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36" w:type="dxa"/>
        <w:tblInd w:w="112" w:type="dxa"/>
        <w:tblBorders>
          <w:top w:val="single" w:sz="24" w:space="0" w:color="45B0E1" w:themeColor="accent1" w:themeTint="99"/>
          <w:left w:val="single" w:sz="24" w:space="0" w:color="45B0E1" w:themeColor="accent1" w:themeTint="99"/>
          <w:bottom w:val="single" w:sz="24" w:space="0" w:color="45B0E1" w:themeColor="accent1" w:themeTint="99"/>
          <w:right w:val="single" w:sz="24" w:space="0" w:color="45B0E1" w:themeColor="accent1" w:themeTint="99"/>
          <w:insideH w:val="single" w:sz="24" w:space="0" w:color="45B0E1" w:themeColor="accent1" w:themeTint="99"/>
          <w:insideV w:val="single" w:sz="24" w:space="0" w:color="45B0E1" w:themeColor="accent1" w:themeTint="99"/>
        </w:tblBorders>
        <w:tblLook w:val="04A0" w:firstRow="1" w:lastRow="0" w:firstColumn="1" w:lastColumn="0" w:noHBand="0" w:noVBand="1"/>
      </w:tblPr>
      <w:tblGrid>
        <w:gridCol w:w="3269"/>
        <w:gridCol w:w="6967"/>
      </w:tblGrid>
      <w:tr w:rsidR="00F8283F" w14:paraId="676B104B" w14:textId="77777777" w:rsidTr="00D75F1B">
        <w:tc>
          <w:tcPr>
            <w:tcW w:w="10236" w:type="dxa"/>
            <w:gridSpan w:val="2"/>
          </w:tcPr>
          <w:p w14:paraId="18B51691" w14:textId="16DBA8BF" w:rsidR="00F8283F" w:rsidRPr="00F8283F" w:rsidRDefault="00F8283F" w:rsidP="00F8283F">
            <w:pPr>
              <w:jc w:val="right"/>
              <w:rPr>
                <w:rFonts w:ascii="Century Gothic" w:hAnsi="Century Gothic"/>
                <w:sz w:val="16"/>
                <w:szCs w:val="16"/>
              </w:rPr>
            </w:pPr>
            <w:r w:rsidRPr="00F8283F">
              <w:rPr>
                <w:rFonts w:ascii="Century Gothic" w:hAnsi="Century Gothic"/>
                <w:noProof/>
                <w:sz w:val="28"/>
                <w:szCs w:val="28"/>
              </w:rPr>
              <w:drawing>
                <wp:anchor distT="0" distB="0" distL="114300" distR="114300" simplePos="0" relativeHeight="251658240" behindDoc="1" locked="0" layoutInCell="1" allowOverlap="1" wp14:anchorId="461D3F4D" wp14:editId="66429696">
                  <wp:simplePos x="0" y="0"/>
                  <wp:positionH relativeFrom="column">
                    <wp:posOffset>-3810</wp:posOffset>
                  </wp:positionH>
                  <wp:positionV relativeFrom="paragraph">
                    <wp:posOffset>0</wp:posOffset>
                  </wp:positionV>
                  <wp:extent cx="1800000" cy="735981"/>
                  <wp:effectExtent l="0" t="0" r="0" b="6985"/>
                  <wp:wrapNone/>
                  <wp:docPr id="924819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819635" name=""/>
                          <pic:cNvPicPr/>
                        </pic:nvPicPr>
                        <pic:blipFill>
                          <a:blip r:embed="rId10">
                            <a:extLst>
                              <a:ext uri="{28A0092B-C50C-407E-A947-70E740481C1C}">
                                <a14:useLocalDpi xmlns:a14="http://schemas.microsoft.com/office/drawing/2010/main" val="0"/>
                              </a:ext>
                            </a:extLst>
                          </a:blip>
                          <a:stretch>
                            <a:fillRect/>
                          </a:stretch>
                        </pic:blipFill>
                        <pic:spPr>
                          <a:xfrm>
                            <a:off x="0" y="0"/>
                            <a:ext cx="1800000" cy="735981"/>
                          </a:xfrm>
                          <a:prstGeom prst="rect">
                            <a:avLst/>
                          </a:prstGeom>
                        </pic:spPr>
                      </pic:pic>
                    </a:graphicData>
                  </a:graphic>
                  <wp14:sizeRelH relativeFrom="page">
                    <wp14:pctWidth>0</wp14:pctWidth>
                  </wp14:sizeRelH>
                  <wp14:sizeRelV relativeFrom="page">
                    <wp14:pctHeight>0</wp14:pctHeight>
                  </wp14:sizeRelV>
                </wp:anchor>
              </w:drawing>
            </w:r>
          </w:p>
          <w:p w14:paraId="327C8311" w14:textId="762F7D02" w:rsidR="00F8283F" w:rsidRPr="00F8283F" w:rsidRDefault="00F8283F" w:rsidP="00F8283F">
            <w:pPr>
              <w:jc w:val="right"/>
              <w:rPr>
                <w:rFonts w:ascii="Century Gothic" w:hAnsi="Century Gothic"/>
                <w:b/>
                <w:bCs/>
                <w:color w:val="45B0E1" w:themeColor="accent1" w:themeTint="99"/>
                <w:sz w:val="28"/>
                <w:szCs w:val="28"/>
              </w:rPr>
            </w:pPr>
            <w:r w:rsidRPr="00F8283F">
              <w:rPr>
                <w:rFonts w:ascii="Century Gothic" w:hAnsi="Century Gothic"/>
                <w:b/>
                <w:bCs/>
                <w:color w:val="45B0E1" w:themeColor="accent1" w:themeTint="99"/>
                <w:sz w:val="28"/>
                <w:szCs w:val="28"/>
              </w:rPr>
              <w:t>POSITION DESCRIPTION</w:t>
            </w:r>
          </w:p>
          <w:p w14:paraId="5220871A" w14:textId="2B1D2C22" w:rsidR="00F8283F" w:rsidRDefault="0084717E" w:rsidP="00F8283F">
            <w:pPr>
              <w:jc w:val="right"/>
              <w:rPr>
                <w:rFonts w:ascii="Century Gothic" w:hAnsi="Century Gothic"/>
                <w:b/>
                <w:bCs/>
                <w:color w:val="7A0000"/>
                <w:sz w:val="28"/>
                <w:szCs w:val="28"/>
              </w:rPr>
            </w:pPr>
            <w:r>
              <w:rPr>
                <w:rFonts w:ascii="Century Gothic" w:hAnsi="Century Gothic"/>
                <w:b/>
                <w:bCs/>
                <w:color w:val="7A0000"/>
                <w:sz w:val="28"/>
                <w:szCs w:val="28"/>
              </w:rPr>
              <w:t>Executive/C</w:t>
            </w:r>
            <w:r w:rsidR="00973896">
              <w:rPr>
                <w:rFonts w:ascii="Century Gothic" w:hAnsi="Century Gothic"/>
                <w:b/>
                <w:bCs/>
                <w:color w:val="7A0000"/>
                <w:sz w:val="28"/>
                <w:szCs w:val="28"/>
              </w:rPr>
              <w:t>ommunity</w:t>
            </w:r>
            <w:r>
              <w:rPr>
                <w:rFonts w:ascii="Century Gothic" w:hAnsi="Century Gothic"/>
                <w:b/>
                <w:bCs/>
                <w:color w:val="7A0000"/>
                <w:sz w:val="28"/>
                <w:szCs w:val="28"/>
              </w:rPr>
              <w:t xml:space="preserve"> Services</w:t>
            </w:r>
          </w:p>
          <w:p w14:paraId="26B32D90" w14:textId="77777777" w:rsidR="00F8283F" w:rsidRDefault="00F8283F" w:rsidP="00F8283F">
            <w:pPr>
              <w:jc w:val="right"/>
              <w:rPr>
                <w:rFonts w:ascii="Century Gothic" w:hAnsi="Century Gothic"/>
                <w:b/>
                <w:bCs/>
                <w:color w:val="7A0000"/>
                <w:sz w:val="28"/>
                <w:szCs w:val="28"/>
              </w:rPr>
            </w:pPr>
          </w:p>
          <w:p w14:paraId="19B8F3BB" w14:textId="5B69B052" w:rsidR="00F8283F" w:rsidRPr="00F8283F" w:rsidRDefault="00F36593" w:rsidP="00F8283F">
            <w:pPr>
              <w:jc w:val="center"/>
              <w:rPr>
                <w:i/>
                <w:iCs/>
                <w:color w:val="7A0000"/>
                <w:sz w:val="12"/>
                <w:szCs w:val="12"/>
              </w:rPr>
            </w:pPr>
            <w:r>
              <w:rPr>
                <w:rFonts w:eastAsia="Times New Roman"/>
                <w:noProof/>
                <w:color w:val="FFFFFF"/>
                <w:sz w:val="2"/>
                <w:szCs w:val="2"/>
                <w:lang w:eastAsia="en-AU"/>
              </w:rPr>
              <w:drawing>
                <wp:inline distT="0" distB="0" distL="0" distR="0" wp14:anchorId="59E8B3F8" wp14:editId="4F4D169F">
                  <wp:extent cx="6362700" cy="4318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6362700" cy="431800"/>
                          </a:xfrm>
                          <a:prstGeom prst="rect">
                            <a:avLst/>
                          </a:prstGeom>
                          <a:noFill/>
                          <a:ln>
                            <a:noFill/>
                          </a:ln>
                        </pic:spPr>
                      </pic:pic>
                    </a:graphicData>
                  </a:graphic>
                </wp:inline>
              </w:drawing>
            </w:r>
            <w:r w:rsidRPr="00F8283F">
              <w:rPr>
                <w:i/>
                <w:iCs/>
                <w:color w:val="7A0000"/>
                <w:sz w:val="12"/>
                <w:szCs w:val="12"/>
              </w:rPr>
              <w:t xml:space="preserve"> </w:t>
            </w:r>
          </w:p>
        </w:tc>
      </w:tr>
      <w:tr w:rsidR="00F8283F" w:rsidRPr="0010100F" w14:paraId="4CD91BAD"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05BB36B7" w14:textId="0249CB6F" w:rsidR="00F8283F" w:rsidRPr="0010100F" w:rsidRDefault="00F8283F" w:rsidP="00F8283F">
            <w:pPr>
              <w:spacing w:before="40" w:after="40"/>
              <w:rPr>
                <w:b/>
                <w:bCs/>
              </w:rPr>
            </w:pPr>
            <w:r w:rsidRPr="0010100F">
              <w:rPr>
                <w:b/>
                <w:bCs/>
              </w:rPr>
              <w:t>Position:</w:t>
            </w:r>
          </w:p>
        </w:tc>
        <w:tc>
          <w:tcPr>
            <w:tcW w:w="6967" w:type="dxa"/>
          </w:tcPr>
          <w:p w14:paraId="0570A0E5" w14:textId="467C4283" w:rsidR="00F8283F" w:rsidRPr="0010100F" w:rsidRDefault="0084717E" w:rsidP="00F8283F">
            <w:pPr>
              <w:spacing w:before="40" w:after="40"/>
              <w:rPr>
                <w:b/>
                <w:bCs/>
              </w:rPr>
            </w:pPr>
            <w:r>
              <w:rPr>
                <w:b/>
                <w:bCs/>
              </w:rPr>
              <w:t>Executive Director of C</w:t>
            </w:r>
            <w:r w:rsidR="00973896">
              <w:rPr>
                <w:b/>
                <w:bCs/>
              </w:rPr>
              <w:t>ommunity</w:t>
            </w:r>
            <w:r>
              <w:rPr>
                <w:b/>
                <w:bCs/>
              </w:rPr>
              <w:t xml:space="preserve"> Care</w:t>
            </w:r>
          </w:p>
        </w:tc>
      </w:tr>
      <w:tr w:rsidR="00F8283F" w:rsidRPr="0010100F" w14:paraId="4DCF2B56"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50134D11" w14:textId="5A696DDB" w:rsidR="00F8283F" w:rsidRPr="0010100F" w:rsidRDefault="00F8283F" w:rsidP="00F8283F">
            <w:pPr>
              <w:spacing w:before="40" w:after="40"/>
              <w:rPr>
                <w:b/>
                <w:bCs/>
              </w:rPr>
            </w:pPr>
            <w:r w:rsidRPr="0010100F">
              <w:rPr>
                <w:b/>
                <w:bCs/>
              </w:rPr>
              <w:t>Classification:</w:t>
            </w:r>
          </w:p>
        </w:tc>
        <w:tc>
          <w:tcPr>
            <w:tcW w:w="6967" w:type="dxa"/>
          </w:tcPr>
          <w:p w14:paraId="0F80732C" w14:textId="35EF08E5" w:rsidR="00F8283F" w:rsidRPr="0010100F" w:rsidRDefault="0084717E" w:rsidP="00F8283F">
            <w:pPr>
              <w:spacing w:before="40" w:after="40"/>
            </w:pPr>
            <w:r>
              <w:t>PESES-2</w:t>
            </w:r>
          </w:p>
        </w:tc>
      </w:tr>
      <w:tr w:rsidR="00D75F1B" w:rsidRPr="0010100F" w14:paraId="18B53DE6"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43BAC3FE" w14:textId="50253348" w:rsidR="00D75F1B" w:rsidRPr="0010100F" w:rsidRDefault="00D75F1B" w:rsidP="00F8283F">
            <w:pPr>
              <w:spacing w:before="40" w:after="40"/>
              <w:rPr>
                <w:b/>
                <w:bCs/>
              </w:rPr>
            </w:pPr>
            <w:r>
              <w:rPr>
                <w:b/>
                <w:bCs/>
              </w:rPr>
              <w:t>EBA/Award</w:t>
            </w:r>
          </w:p>
        </w:tc>
        <w:tc>
          <w:tcPr>
            <w:tcW w:w="6967" w:type="dxa"/>
          </w:tcPr>
          <w:p w14:paraId="6EFDC681" w14:textId="76D9B5D2" w:rsidR="00D75F1B" w:rsidRPr="00D75F1B" w:rsidRDefault="0084717E" w:rsidP="00F8283F">
            <w:pPr>
              <w:spacing w:before="40" w:after="40"/>
              <w:rPr>
                <w:rFonts w:ascii="Arial" w:hAnsi="Arial" w:cs="Arial"/>
                <w:sz w:val="20"/>
              </w:rPr>
            </w:pPr>
            <w:r>
              <w:rPr>
                <w:rFonts w:ascii="Arial" w:hAnsi="Arial" w:cs="Arial"/>
                <w:sz w:val="20"/>
              </w:rPr>
              <w:t>Health Executive Employment and Remuneration (HEER) Policy where applicable to the set threshold or the relevant award.</w:t>
            </w:r>
          </w:p>
        </w:tc>
      </w:tr>
      <w:tr w:rsidR="00F8283F" w:rsidRPr="0010100F" w14:paraId="7F42A07A"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14F50173" w14:textId="37A46B4A" w:rsidR="00F8283F" w:rsidRPr="0010100F" w:rsidRDefault="00F8283F" w:rsidP="00F8283F">
            <w:pPr>
              <w:spacing w:before="40" w:after="40"/>
              <w:rPr>
                <w:b/>
                <w:bCs/>
              </w:rPr>
            </w:pPr>
            <w:r w:rsidRPr="0010100F">
              <w:rPr>
                <w:b/>
                <w:bCs/>
              </w:rPr>
              <w:t>Department:</w:t>
            </w:r>
          </w:p>
        </w:tc>
        <w:tc>
          <w:tcPr>
            <w:tcW w:w="6967" w:type="dxa"/>
          </w:tcPr>
          <w:p w14:paraId="1645650F" w14:textId="2D8FFF31" w:rsidR="00F8283F" w:rsidRPr="0010100F" w:rsidRDefault="0084717E" w:rsidP="00F8283F">
            <w:pPr>
              <w:spacing w:before="40" w:after="40"/>
            </w:pPr>
            <w:r>
              <w:t>Executive</w:t>
            </w:r>
          </w:p>
        </w:tc>
      </w:tr>
      <w:tr w:rsidR="00AC2DE6" w:rsidRPr="0010100F" w14:paraId="0A7DAB20"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2C53E6D9" w14:textId="78D59D96" w:rsidR="00AC2DE6" w:rsidRPr="0010100F" w:rsidRDefault="00AC2DE6" w:rsidP="00AC2DE6">
            <w:pPr>
              <w:spacing w:before="40" w:after="40"/>
              <w:rPr>
                <w:b/>
                <w:bCs/>
              </w:rPr>
            </w:pPr>
            <w:r>
              <w:rPr>
                <w:b/>
                <w:bCs/>
              </w:rPr>
              <w:t>Location:</w:t>
            </w:r>
          </w:p>
        </w:tc>
        <w:tc>
          <w:tcPr>
            <w:tcW w:w="6967" w:type="dxa"/>
          </w:tcPr>
          <w:p w14:paraId="29CBCCD4" w14:textId="5A63771E" w:rsidR="00AC2DE6" w:rsidRDefault="00AC2DE6" w:rsidP="00AC2DE6">
            <w:pPr>
              <w:spacing w:before="40" w:after="40"/>
            </w:pPr>
            <w:r w:rsidRPr="008615E1">
              <w:rPr>
                <w:rFonts w:ascii="Aptos" w:hAnsi="Aptos"/>
              </w:rPr>
              <w:t xml:space="preserve">Swan Hill District Health Main Campus – 48 </w:t>
            </w:r>
            <w:proofErr w:type="spellStart"/>
            <w:r w:rsidRPr="008615E1">
              <w:rPr>
                <w:rFonts w:ascii="Aptos" w:hAnsi="Aptos"/>
              </w:rPr>
              <w:t>Splatt</w:t>
            </w:r>
            <w:proofErr w:type="spellEnd"/>
            <w:r w:rsidRPr="008615E1">
              <w:rPr>
                <w:rFonts w:ascii="Aptos" w:hAnsi="Aptos"/>
              </w:rPr>
              <w:t xml:space="preserve"> Street, SWAN HILL VIC 3585</w:t>
            </w:r>
          </w:p>
        </w:tc>
      </w:tr>
      <w:tr w:rsidR="00AC2DE6" w:rsidRPr="0010100F" w14:paraId="6579859D"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4BE9B875" w14:textId="2DE5BA39" w:rsidR="00AC2DE6" w:rsidRPr="0010100F" w:rsidRDefault="00AC2DE6" w:rsidP="00AC2DE6">
            <w:pPr>
              <w:spacing w:before="40" w:after="40"/>
              <w:rPr>
                <w:b/>
                <w:bCs/>
              </w:rPr>
            </w:pPr>
            <w:r w:rsidRPr="0010100F">
              <w:rPr>
                <w:b/>
                <w:bCs/>
              </w:rPr>
              <w:t>Reports to:</w:t>
            </w:r>
          </w:p>
        </w:tc>
        <w:tc>
          <w:tcPr>
            <w:tcW w:w="6967" w:type="dxa"/>
          </w:tcPr>
          <w:p w14:paraId="60562FED" w14:textId="0813C97C" w:rsidR="00AC2DE6" w:rsidRPr="0010100F" w:rsidRDefault="0084717E" w:rsidP="00AC2DE6">
            <w:pPr>
              <w:spacing w:before="40" w:after="40"/>
            </w:pPr>
            <w:r>
              <w:t>Chief Executive Officer</w:t>
            </w:r>
          </w:p>
        </w:tc>
      </w:tr>
      <w:tr w:rsidR="00AC2DE6" w:rsidRPr="0010100F" w14:paraId="0BBD31ED"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29C67D05" w14:textId="6B2245A0" w:rsidR="00AC2DE6" w:rsidRPr="0010100F" w:rsidRDefault="00AC2DE6" w:rsidP="00AC2DE6">
            <w:pPr>
              <w:spacing w:before="40" w:after="40"/>
              <w:rPr>
                <w:b/>
                <w:bCs/>
              </w:rPr>
            </w:pPr>
            <w:r>
              <w:rPr>
                <w:b/>
                <w:bCs/>
              </w:rPr>
              <w:t>Direct Reports:</w:t>
            </w:r>
          </w:p>
        </w:tc>
        <w:tc>
          <w:tcPr>
            <w:tcW w:w="6967" w:type="dxa"/>
          </w:tcPr>
          <w:p w14:paraId="3EB6F40B" w14:textId="6A76EE7E" w:rsidR="00AC2DE6" w:rsidRDefault="00973896" w:rsidP="00AC2DE6">
            <w:pPr>
              <w:spacing w:before="40" w:after="40"/>
            </w:pPr>
            <w:r>
              <w:t>3</w:t>
            </w:r>
          </w:p>
        </w:tc>
      </w:tr>
      <w:tr w:rsidR="00AC2DE6" w:rsidRPr="0010100F" w14:paraId="6BC71902"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0C387C66" w14:textId="2162AC3C" w:rsidR="00AC2DE6" w:rsidRDefault="00AC2DE6" w:rsidP="00AC2DE6">
            <w:pPr>
              <w:spacing w:before="40" w:after="40"/>
              <w:rPr>
                <w:b/>
                <w:bCs/>
              </w:rPr>
            </w:pPr>
            <w:r>
              <w:rPr>
                <w:b/>
                <w:bCs/>
              </w:rPr>
              <w:t>Immunisation Risk Category:</w:t>
            </w:r>
          </w:p>
        </w:tc>
        <w:sdt>
          <w:sdtPr>
            <w:id w:val="-611060015"/>
            <w:placeholder>
              <w:docPart w:val="60059E912E4245FF80899A62826CF860"/>
            </w:placeholder>
            <w:dropDownList>
              <w:listItem w:displayText="Please Select" w:value="Please Select"/>
              <w:listItem w:displayText="Category A: Position involving direct patient contact, potential for exposure to blood, body fluid, human tissue specimens during course of a normal working day" w:value="Category A "/>
              <w:listItem w:displayText="Category B: Position unlikely to have contact with blood or other body fluid " w:value="Category B: Position unlikely to have contact with blood or other body fluid "/>
              <w:listItem w:displayText="Category C: Position within a non-clinical setting. " w:value="Category C: Position within a non-clinical setting. "/>
            </w:dropDownList>
          </w:sdtPr>
          <w:sdtEndPr/>
          <w:sdtContent>
            <w:tc>
              <w:tcPr>
                <w:tcW w:w="6967" w:type="dxa"/>
              </w:tcPr>
              <w:p w14:paraId="6E0909BA" w14:textId="06B1019C" w:rsidR="00AC2DE6" w:rsidRDefault="0084717E" w:rsidP="00AC2DE6">
                <w:pPr>
                  <w:spacing w:before="40" w:after="40"/>
                </w:pPr>
                <w:r>
                  <w:t xml:space="preserve">Category C: Position within a non-clinical setting. </w:t>
                </w:r>
              </w:p>
            </w:tc>
          </w:sdtContent>
        </w:sdt>
      </w:tr>
      <w:tr w:rsidR="00AC2DE6" w:rsidRPr="0010100F" w14:paraId="6BF54BAF"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236" w:type="dxa"/>
            <w:gridSpan w:val="2"/>
            <w:shd w:val="clear" w:color="auto" w:fill="00B0F0"/>
          </w:tcPr>
          <w:p w14:paraId="4CDD96F6" w14:textId="122A5A10" w:rsidR="00AC2DE6" w:rsidRPr="00F36593" w:rsidRDefault="00AC2DE6" w:rsidP="00AC2DE6">
            <w:pPr>
              <w:spacing w:before="40" w:after="40"/>
              <w:rPr>
                <w:sz w:val="12"/>
                <w:szCs w:val="12"/>
              </w:rPr>
            </w:pPr>
          </w:p>
        </w:tc>
      </w:tr>
      <w:tr w:rsidR="00AC2DE6" w:rsidRPr="0010100F" w14:paraId="4B29DC44"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641B2A41" w14:textId="3273A6A7" w:rsidR="00AC2DE6" w:rsidRPr="0010100F" w:rsidRDefault="00AC2DE6" w:rsidP="00AC2DE6">
            <w:pPr>
              <w:spacing w:before="40" w:after="40"/>
              <w:rPr>
                <w:b/>
                <w:bCs/>
              </w:rPr>
            </w:pPr>
            <w:r w:rsidRPr="0010100F">
              <w:rPr>
                <w:b/>
                <w:bCs/>
              </w:rPr>
              <w:t>Position Summary:</w:t>
            </w:r>
          </w:p>
        </w:tc>
        <w:tc>
          <w:tcPr>
            <w:tcW w:w="6967" w:type="dxa"/>
          </w:tcPr>
          <w:p w14:paraId="6003A3F1" w14:textId="77777777" w:rsidR="00973896" w:rsidRPr="00973896" w:rsidRDefault="00973896" w:rsidP="00973896">
            <w:pPr>
              <w:pStyle w:val="NormalWeb"/>
              <w:spacing w:line="300" w:lineRule="atLeast"/>
              <w:rPr>
                <w:rFonts w:asciiTheme="minorHAnsi" w:hAnsiTheme="minorHAnsi" w:cs="Segoe UI"/>
                <w:sz w:val="22"/>
                <w:szCs w:val="22"/>
              </w:rPr>
            </w:pPr>
            <w:r w:rsidRPr="00973896">
              <w:rPr>
                <w:rFonts w:asciiTheme="minorHAnsi" w:hAnsiTheme="minorHAnsi" w:cs="Segoe UI"/>
                <w:sz w:val="22"/>
                <w:szCs w:val="22"/>
              </w:rPr>
              <w:t>The Executive Director Community Care is a strategic executive leadership role responsible for the vision, planning, development, integration, performance and sustainability of Community Care services across Swan Hill District Health (SHDH).</w:t>
            </w:r>
          </w:p>
          <w:p w14:paraId="06B54279" w14:textId="77777777" w:rsidR="00973896" w:rsidRPr="00973896" w:rsidRDefault="00973896" w:rsidP="00973896">
            <w:pPr>
              <w:pStyle w:val="NormalWeb"/>
              <w:spacing w:line="300" w:lineRule="atLeast"/>
              <w:rPr>
                <w:rFonts w:asciiTheme="minorHAnsi" w:hAnsiTheme="minorHAnsi" w:cs="Segoe UI"/>
                <w:sz w:val="22"/>
                <w:szCs w:val="22"/>
              </w:rPr>
            </w:pPr>
            <w:r w:rsidRPr="00973896">
              <w:rPr>
                <w:rFonts w:asciiTheme="minorHAnsi" w:hAnsiTheme="minorHAnsi" w:cs="Segoe UI"/>
                <w:sz w:val="22"/>
                <w:szCs w:val="22"/>
              </w:rPr>
              <w:t>As a key member of the Executive Leadership Team, the Executive Director provides strategic leadership to community-based and primary healthcare services, ensuring contemporary, safe, accessible and person-centred models of care that respond to the needs of the community and align with organisational priorities, government policy directions and funding requirements.</w:t>
            </w:r>
          </w:p>
          <w:p w14:paraId="72C3E156" w14:textId="77777777" w:rsidR="00973896" w:rsidRPr="00973896" w:rsidRDefault="00973896" w:rsidP="00973896">
            <w:pPr>
              <w:pStyle w:val="NormalWeb"/>
              <w:spacing w:line="300" w:lineRule="atLeast"/>
              <w:rPr>
                <w:rFonts w:asciiTheme="minorHAnsi" w:hAnsiTheme="minorHAnsi" w:cs="Segoe UI"/>
                <w:sz w:val="22"/>
                <w:szCs w:val="22"/>
              </w:rPr>
            </w:pPr>
            <w:r w:rsidRPr="00973896">
              <w:rPr>
                <w:rFonts w:asciiTheme="minorHAnsi" w:hAnsiTheme="minorHAnsi" w:cs="Segoe UI"/>
                <w:sz w:val="22"/>
                <w:szCs w:val="22"/>
              </w:rPr>
              <w:t>The role is accountable for leading innovative service delivery, driving population health outcomes, advancing integrated models of care, strengthening partnerships, and ensuring operational excellence across the Community Care Division.</w:t>
            </w:r>
          </w:p>
          <w:p w14:paraId="5FA8A816" w14:textId="77777777" w:rsidR="00973896" w:rsidRPr="00973896" w:rsidRDefault="00973896" w:rsidP="00973896">
            <w:pPr>
              <w:pStyle w:val="NormalWeb"/>
              <w:spacing w:line="300" w:lineRule="atLeast"/>
              <w:rPr>
                <w:rFonts w:asciiTheme="minorHAnsi" w:hAnsiTheme="minorHAnsi" w:cs="Segoe UI"/>
                <w:sz w:val="22"/>
                <w:szCs w:val="22"/>
              </w:rPr>
            </w:pPr>
            <w:r w:rsidRPr="00973896">
              <w:rPr>
                <w:rFonts w:asciiTheme="minorHAnsi" w:hAnsiTheme="minorHAnsi" w:cs="Segoe UI"/>
                <w:sz w:val="22"/>
                <w:szCs w:val="22"/>
              </w:rPr>
              <w:t>The Executive Director contributes to organisation-wide strategic planning, transformation initiatives and executive decision-making, supporting SHDH to achieve its strategic objectives, Statement of Priorities and commitment to delivering exceptional healthcare services.</w:t>
            </w:r>
          </w:p>
          <w:p w14:paraId="0130E0B9" w14:textId="6EEEA805" w:rsidR="00AC2DE6" w:rsidRPr="00973896" w:rsidRDefault="00973896" w:rsidP="00973896">
            <w:pPr>
              <w:pStyle w:val="NormalWeb"/>
              <w:spacing w:line="300" w:lineRule="atLeast"/>
              <w:rPr>
                <w:rFonts w:asciiTheme="minorHAnsi" w:hAnsiTheme="minorHAnsi" w:cs="Segoe UI"/>
                <w:sz w:val="22"/>
                <w:szCs w:val="22"/>
              </w:rPr>
            </w:pPr>
            <w:r w:rsidRPr="00973896">
              <w:rPr>
                <w:rFonts w:asciiTheme="minorHAnsi" w:hAnsiTheme="minorHAnsi" w:cs="Segoe UI"/>
                <w:sz w:val="22"/>
                <w:szCs w:val="22"/>
              </w:rPr>
              <w:t>As a member of the Executive Leadership Team, the incumbent is expected to demonstrate and champion SHDH's Purpose, Values and leadership behaviours, fostering a culture of accountability, inclusion, equity, innovation and continuous improvement.</w:t>
            </w:r>
          </w:p>
        </w:tc>
      </w:tr>
      <w:tr w:rsidR="00EA6017" w:rsidRPr="0010100F" w14:paraId="602EE819"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01D013D8" w14:textId="44F42B25" w:rsidR="00EA6017" w:rsidRPr="0010100F" w:rsidRDefault="00EA6017" w:rsidP="00EA6017">
            <w:pPr>
              <w:spacing w:before="40" w:after="40"/>
              <w:rPr>
                <w:b/>
                <w:bCs/>
              </w:rPr>
            </w:pPr>
            <w:r w:rsidRPr="0010100F">
              <w:rPr>
                <w:b/>
                <w:bCs/>
              </w:rPr>
              <w:t>Responsibilities:</w:t>
            </w:r>
          </w:p>
        </w:tc>
        <w:tc>
          <w:tcPr>
            <w:tcW w:w="6967" w:type="dxa"/>
          </w:tcPr>
          <w:p w14:paraId="63CA2979" w14:textId="77777777" w:rsidR="00973896" w:rsidRPr="00973896" w:rsidRDefault="00973896" w:rsidP="00973896">
            <w:pPr>
              <w:rPr>
                <w:b/>
                <w:bCs/>
              </w:rPr>
            </w:pPr>
            <w:r w:rsidRPr="00973896">
              <w:rPr>
                <w:b/>
                <w:bCs/>
              </w:rPr>
              <w:t>Strategic Leadership and Executive Contribution</w:t>
            </w:r>
          </w:p>
          <w:p w14:paraId="5DA5F600" w14:textId="77777777" w:rsidR="00973896" w:rsidRPr="00973896" w:rsidRDefault="00973896" w:rsidP="00973896">
            <w:pPr>
              <w:pStyle w:val="ListParagraph"/>
              <w:numPr>
                <w:ilvl w:val="0"/>
                <w:numId w:val="33"/>
              </w:numPr>
            </w:pPr>
            <w:r w:rsidRPr="00973896">
              <w:t>Provide strategic leadership and direction for Community Care services, ensuring alignment with SHDH's Strategic Plan, Statement of Priorities and broader health sector reform agendas.</w:t>
            </w:r>
          </w:p>
          <w:p w14:paraId="42DB3F2F" w14:textId="77777777" w:rsidR="00973896" w:rsidRPr="00973896" w:rsidRDefault="00973896" w:rsidP="00973896">
            <w:pPr>
              <w:pStyle w:val="ListParagraph"/>
              <w:numPr>
                <w:ilvl w:val="0"/>
                <w:numId w:val="33"/>
              </w:numPr>
            </w:pPr>
            <w:r w:rsidRPr="00973896">
              <w:t>Contribute as an active member of the Executive Leadership Team to the strategic, operational and financial performance of the organisation.</w:t>
            </w:r>
          </w:p>
          <w:p w14:paraId="7013B81A" w14:textId="77777777" w:rsidR="00973896" w:rsidRPr="00973896" w:rsidRDefault="00973896" w:rsidP="00973896">
            <w:pPr>
              <w:pStyle w:val="ListParagraph"/>
              <w:numPr>
                <w:ilvl w:val="0"/>
                <w:numId w:val="33"/>
              </w:numPr>
            </w:pPr>
            <w:r w:rsidRPr="00973896">
              <w:t>Identify emerging community health needs, opportunities and risks, informing executive decision-making and future service planning.</w:t>
            </w:r>
          </w:p>
          <w:p w14:paraId="3F8AA8F8" w14:textId="77777777" w:rsidR="00973896" w:rsidRPr="00973896" w:rsidRDefault="00973896" w:rsidP="00973896">
            <w:pPr>
              <w:pStyle w:val="ListParagraph"/>
              <w:numPr>
                <w:ilvl w:val="0"/>
                <w:numId w:val="33"/>
              </w:numPr>
            </w:pPr>
            <w:r w:rsidRPr="00973896">
              <w:t>Lead the development and implementation of community-based service models that improve accessibility, integration and health outcomes across the region.</w:t>
            </w:r>
          </w:p>
          <w:p w14:paraId="4580FEBF" w14:textId="77777777" w:rsidR="00973896" w:rsidRPr="00973896" w:rsidRDefault="00973896" w:rsidP="00973896">
            <w:pPr>
              <w:pStyle w:val="ListParagraph"/>
              <w:numPr>
                <w:ilvl w:val="0"/>
                <w:numId w:val="33"/>
              </w:numPr>
            </w:pPr>
            <w:r w:rsidRPr="00973896">
              <w:t>Foster a culture of innovation, service excellence and person-centred care that supports contemporary healthcare delivery.</w:t>
            </w:r>
          </w:p>
          <w:p w14:paraId="00B9B843" w14:textId="4221B516" w:rsidR="00973896" w:rsidRPr="00973896" w:rsidRDefault="00973896" w:rsidP="00973896"/>
          <w:p w14:paraId="6FDE91C4" w14:textId="77777777" w:rsidR="00973896" w:rsidRPr="00973896" w:rsidRDefault="00973896" w:rsidP="00973896">
            <w:pPr>
              <w:rPr>
                <w:b/>
                <w:bCs/>
              </w:rPr>
            </w:pPr>
            <w:r w:rsidRPr="00973896">
              <w:rPr>
                <w:b/>
                <w:bCs/>
              </w:rPr>
              <w:t>Operational Leadership</w:t>
            </w:r>
          </w:p>
          <w:p w14:paraId="488B0B95" w14:textId="77777777" w:rsidR="00973896" w:rsidRPr="00973896" w:rsidRDefault="00973896" w:rsidP="00973896">
            <w:r w:rsidRPr="00973896">
              <w:t>The Executive Director Community Care is accountable through the Chief Executive Officer for the effective leadership, governance and operational management of the Community Care Division, including:</w:t>
            </w:r>
          </w:p>
          <w:p w14:paraId="1948306B" w14:textId="77777777" w:rsidR="00973896" w:rsidRPr="00973896" w:rsidRDefault="00973896" w:rsidP="00973896">
            <w:pPr>
              <w:pStyle w:val="ListParagraph"/>
              <w:numPr>
                <w:ilvl w:val="0"/>
                <w:numId w:val="34"/>
              </w:numPr>
            </w:pPr>
            <w:r w:rsidRPr="00973896">
              <w:t>Allied Health Services</w:t>
            </w:r>
          </w:p>
          <w:p w14:paraId="017631D2" w14:textId="77777777" w:rsidR="00973896" w:rsidRPr="00973896" w:rsidRDefault="00973896" w:rsidP="00973896">
            <w:pPr>
              <w:pStyle w:val="ListParagraph"/>
              <w:numPr>
                <w:ilvl w:val="0"/>
                <w:numId w:val="34"/>
              </w:numPr>
            </w:pPr>
            <w:r w:rsidRPr="00973896">
              <w:t>Community Health Services</w:t>
            </w:r>
          </w:p>
          <w:p w14:paraId="2E61FA91" w14:textId="77777777" w:rsidR="00973896" w:rsidRPr="00973896" w:rsidRDefault="00973896" w:rsidP="00973896">
            <w:pPr>
              <w:pStyle w:val="ListParagraph"/>
              <w:numPr>
                <w:ilvl w:val="0"/>
                <w:numId w:val="34"/>
              </w:numPr>
            </w:pPr>
            <w:r w:rsidRPr="00973896">
              <w:t>Mental Health Services</w:t>
            </w:r>
          </w:p>
          <w:p w14:paraId="7FD645C5" w14:textId="77777777" w:rsidR="00973896" w:rsidRPr="00973896" w:rsidRDefault="00973896" w:rsidP="00973896">
            <w:pPr>
              <w:pStyle w:val="ListParagraph"/>
              <w:numPr>
                <w:ilvl w:val="0"/>
                <w:numId w:val="34"/>
              </w:numPr>
            </w:pPr>
            <w:r w:rsidRPr="00973896">
              <w:t>Health Independence Program (HIP)</w:t>
            </w:r>
          </w:p>
          <w:p w14:paraId="5A3F8BA4" w14:textId="77777777" w:rsidR="00973896" w:rsidRPr="00973896" w:rsidRDefault="00973896" w:rsidP="00973896">
            <w:pPr>
              <w:pStyle w:val="ListParagraph"/>
              <w:numPr>
                <w:ilvl w:val="0"/>
                <w:numId w:val="34"/>
              </w:numPr>
            </w:pPr>
            <w:r w:rsidRPr="00973896">
              <w:t>Aboriginal Health Services</w:t>
            </w:r>
          </w:p>
          <w:p w14:paraId="52DCF88E" w14:textId="77777777" w:rsidR="00973896" w:rsidRPr="00973896" w:rsidRDefault="00973896" w:rsidP="00973896">
            <w:pPr>
              <w:pStyle w:val="ListParagraph"/>
              <w:numPr>
                <w:ilvl w:val="0"/>
                <w:numId w:val="34"/>
              </w:numPr>
            </w:pPr>
            <w:r w:rsidRPr="00973896">
              <w:t>Dental Services</w:t>
            </w:r>
          </w:p>
          <w:p w14:paraId="02384199" w14:textId="77777777" w:rsidR="00973896" w:rsidRPr="00973896" w:rsidRDefault="00973896" w:rsidP="00973896">
            <w:pPr>
              <w:pStyle w:val="ListParagraph"/>
              <w:numPr>
                <w:ilvl w:val="0"/>
                <w:numId w:val="34"/>
              </w:numPr>
            </w:pPr>
            <w:r w:rsidRPr="00973896">
              <w:t>Other portfolios as determined by organisational requirements.</w:t>
            </w:r>
          </w:p>
          <w:p w14:paraId="5AC8753D" w14:textId="77777777" w:rsidR="00973896" w:rsidRDefault="00973896" w:rsidP="00973896"/>
          <w:p w14:paraId="43392E2C" w14:textId="66014BDE" w:rsidR="00973896" w:rsidRPr="00973896" w:rsidRDefault="00973896" w:rsidP="00973896">
            <w:r w:rsidRPr="00973896">
              <w:t>Responsibilities may be varied from time to time in response to strategic priorities, organisational growth and health system reform.</w:t>
            </w:r>
          </w:p>
          <w:p w14:paraId="489F5C5C" w14:textId="77777777" w:rsidR="00973896" w:rsidRDefault="00973896" w:rsidP="00973896"/>
          <w:p w14:paraId="03AD328B" w14:textId="57468D16" w:rsidR="00973896" w:rsidRPr="00973896" w:rsidRDefault="00973896" w:rsidP="00973896">
            <w:r w:rsidRPr="00973896">
              <w:t>The Executive Director is responsible for ensuring services are:</w:t>
            </w:r>
          </w:p>
          <w:p w14:paraId="2678BFD6" w14:textId="77777777" w:rsidR="00973896" w:rsidRPr="00973896" w:rsidRDefault="00973896" w:rsidP="00973896">
            <w:pPr>
              <w:pStyle w:val="ListParagraph"/>
              <w:numPr>
                <w:ilvl w:val="0"/>
                <w:numId w:val="35"/>
              </w:numPr>
            </w:pPr>
            <w:r w:rsidRPr="00973896">
              <w:t>Safe, effective and high quality.</w:t>
            </w:r>
          </w:p>
          <w:p w14:paraId="01643735" w14:textId="77777777" w:rsidR="00973896" w:rsidRPr="00973896" w:rsidRDefault="00973896" w:rsidP="00973896">
            <w:pPr>
              <w:pStyle w:val="ListParagraph"/>
              <w:numPr>
                <w:ilvl w:val="0"/>
                <w:numId w:val="35"/>
              </w:numPr>
            </w:pPr>
            <w:r w:rsidRPr="00973896">
              <w:t>Financially sustainable and operationally efficient.</w:t>
            </w:r>
          </w:p>
          <w:p w14:paraId="7CA6A426" w14:textId="77777777" w:rsidR="00973896" w:rsidRPr="00973896" w:rsidRDefault="00973896" w:rsidP="00973896">
            <w:pPr>
              <w:pStyle w:val="ListParagraph"/>
              <w:numPr>
                <w:ilvl w:val="0"/>
                <w:numId w:val="35"/>
              </w:numPr>
            </w:pPr>
            <w:r w:rsidRPr="00973896">
              <w:t>Consumer-focused and responsive to community needs.</w:t>
            </w:r>
          </w:p>
          <w:p w14:paraId="1FF432FB" w14:textId="77777777" w:rsidR="00973896" w:rsidRPr="00973896" w:rsidRDefault="00973896" w:rsidP="00973896">
            <w:pPr>
              <w:pStyle w:val="ListParagraph"/>
              <w:numPr>
                <w:ilvl w:val="0"/>
                <w:numId w:val="35"/>
              </w:numPr>
            </w:pPr>
            <w:r w:rsidRPr="00973896">
              <w:t>Compliant with regulatory, accreditation and funding requirements.</w:t>
            </w:r>
          </w:p>
          <w:p w14:paraId="765478DC" w14:textId="77777777" w:rsidR="00973896" w:rsidRPr="00973896" w:rsidRDefault="00973896" w:rsidP="00973896">
            <w:pPr>
              <w:pStyle w:val="ListParagraph"/>
              <w:numPr>
                <w:ilvl w:val="0"/>
                <w:numId w:val="35"/>
              </w:numPr>
            </w:pPr>
            <w:r w:rsidRPr="00973896">
              <w:t>Delivered within approved budgets and performance targets.</w:t>
            </w:r>
          </w:p>
          <w:p w14:paraId="21AD7A2C" w14:textId="222CEF13" w:rsidR="00973896" w:rsidRPr="00973896" w:rsidRDefault="00973896" w:rsidP="00973896"/>
          <w:p w14:paraId="1734B358" w14:textId="77777777" w:rsidR="00973896" w:rsidRPr="00973896" w:rsidRDefault="00973896" w:rsidP="00973896">
            <w:pPr>
              <w:rPr>
                <w:b/>
                <w:bCs/>
              </w:rPr>
            </w:pPr>
            <w:r w:rsidRPr="00973896">
              <w:rPr>
                <w:b/>
                <w:bCs/>
              </w:rPr>
              <w:t>Service Planning and Development</w:t>
            </w:r>
          </w:p>
          <w:p w14:paraId="5BD0E3C6" w14:textId="77777777" w:rsidR="00973896" w:rsidRPr="00973896" w:rsidRDefault="00973896" w:rsidP="00973896">
            <w:pPr>
              <w:pStyle w:val="ListParagraph"/>
              <w:numPr>
                <w:ilvl w:val="0"/>
                <w:numId w:val="36"/>
              </w:numPr>
            </w:pPr>
            <w:r w:rsidRPr="00973896">
              <w:t>Lead regional and local planning processes to identify current and future community health service needs.</w:t>
            </w:r>
          </w:p>
          <w:p w14:paraId="77BF1498" w14:textId="77777777" w:rsidR="00973896" w:rsidRPr="00973896" w:rsidRDefault="00973896" w:rsidP="00973896">
            <w:pPr>
              <w:pStyle w:val="ListParagraph"/>
              <w:numPr>
                <w:ilvl w:val="0"/>
                <w:numId w:val="36"/>
              </w:numPr>
            </w:pPr>
            <w:r w:rsidRPr="00973896">
              <w:t>Drive service redesign, innovation and transformation initiatives that improve client outcomes and service efficiency.</w:t>
            </w:r>
          </w:p>
          <w:p w14:paraId="7885FA1C" w14:textId="77777777" w:rsidR="00973896" w:rsidRPr="00973896" w:rsidRDefault="00973896" w:rsidP="00973896">
            <w:pPr>
              <w:pStyle w:val="ListParagraph"/>
              <w:numPr>
                <w:ilvl w:val="0"/>
                <w:numId w:val="36"/>
              </w:numPr>
            </w:pPr>
            <w:r w:rsidRPr="00973896">
              <w:t>Promote integrated care pathways across hospital, community, primary care and external partner organisations.</w:t>
            </w:r>
          </w:p>
          <w:p w14:paraId="46D8FDC8" w14:textId="77777777" w:rsidR="00973896" w:rsidRPr="00973896" w:rsidRDefault="00973896" w:rsidP="00973896">
            <w:pPr>
              <w:pStyle w:val="ListParagraph"/>
              <w:numPr>
                <w:ilvl w:val="0"/>
                <w:numId w:val="36"/>
              </w:numPr>
            </w:pPr>
            <w:r w:rsidRPr="00973896">
              <w:t>Develop business cases, funding submissions and service development proposals to enhance service capacity and sustainability.</w:t>
            </w:r>
          </w:p>
          <w:p w14:paraId="0D8CB401" w14:textId="77777777" w:rsidR="00973896" w:rsidRPr="00973896" w:rsidRDefault="00973896" w:rsidP="00973896">
            <w:pPr>
              <w:pStyle w:val="ListParagraph"/>
              <w:numPr>
                <w:ilvl w:val="0"/>
                <w:numId w:val="36"/>
              </w:numPr>
            </w:pPr>
            <w:r w:rsidRPr="00973896">
              <w:t>Support implementation of evidence-based practice and contemporary models of care across all programs.</w:t>
            </w:r>
          </w:p>
          <w:p w14:paraId="69E255BD" w14:textId="30DC7CD3" w:rsidR="00973896" w:rsidRPr="00973896" w:rsidRDefault="00973896" w:rsidP="00973896"/>
          <w:p w14:paraId="2B002986" w14:textId="77777777" w:rsidR="00973896" w:rsidRPr="00973896" w:rsidRDefault="00973896" w:rsidP="00973896">
            <w:pPr>
              <w:rPr>
                <w:b/>
                <w:bCs/>
              </w:rPr>
            </w:pPr>
            <w:r w:rsidRPr="00973896">
              <w:rPr>
                <w:b/>
                <w:bCs/>
              </w:rPr>
              <w:t>Financial and Resource Management</w:t>
            </w:r>
          </w:p>
          <w:p w14:paraId="4045C8CE" w14:textId="77777777" w:rsidR="00973896" w:rsidRPr="00973896" w:rsidRDefault="00973896" w:rsidP="00973896">
            <w:pPr>
              <w:pStyle w:val="ListParagraph"/>
              <w:numPr>
                <w:ilvl w:val="0"/>
                <w:numId w:val="38"/>
              </w:numPr>
            </w:pPr>
            <w:r w:rsidRPr="00973896">
              <w:t>Lead the development, monitoring and achievement of divisional operating and capital budgets.</w:t>
            </w:r>
          </w:p>
          <w:p w14:paraId="5035597B" w14:textId="77777777" w:rsidR="00973896" w:rsidRPr="00973896" w:rsidRDefault="00973896" w:rsidP="00973896">
            <w:pPr>
              <w:pStyle w:val="ListParagraph"/>
              <w:numPr>
                <w:ilvl w:val="0"/>
                <w:numId w:val="38"/>
              </w:numPr>
            </w:pPr>
            <w:r w:rsidRPr="00973896">
              <w:t>Ensure financial resources are effectively managed and utilised in accordance with organisational objectives.</w:t>
            </w:r>
          </w:p>
          <w:p w14:paraId="29B6AAF0" w14:textId="77777777" w:rsidR="00973896" w:rsidRPr="00973896" w:rsidRDefault="00973896" w:rsidP="00973896">
            <w:pPr>
              <w:pStyle w:val="ListParagraph"/>
              <w:numPr>
                <w:ilvl w:val="0"/>
                <w:numId w:val="37"/>
              </w:numPr>
            </w:pPr>
            <w:r w:rsidRPr="00973896">
              <w:t>Monitor service performance and implement corrective actions where required.</w:t>
            </w:r>
          </w:p>
          <w:p w14:paraId="5FC87833" w14:textId="77777777" w:rsidR="00973896" w:rsidRPr="00973896" w:rsidRDefault="00973896" w:rsidP="00973896">
            <w:pPr>
              <w:pStyle w:val="ListParagraph"/>
              <w:numPr>
                <w:ilvl w:val="0"/>
                <w:numId w:val="37"/>
              </w:numPr>
            </w:pPr>
            <w:r w:rsidRPr="00973896">
              <w:t>Maximise funding opportunities, ensuring compliance with all contractual, program and funding obligations.</w:t>
            </w:r>
          </w:p>
          <w:p w14:paraId="28B83384" w14:textId="77777777" w:rsidR="00973896" w:rsidRPr="00973896" w:rsidRDefault="00973896" w:rsidP="00973896">
            <w:pPr>
              <w:pStyle w:val="ListParagraph"/>
              <w:numPr>
                <w:ilvl w:val="0"/>
                <w:numId w:val="37"/>
              </w:numPr>
            </w:pPr>
            <w:r w:rsidRPr="00973896">
              <w:t>Ensure robust workforce and resource planning supports service sustainability and growth.</w:t>
            </w:r>
          </w:p>
          <w:p w14:paraId="3D9D1383" w14:textId="3DBD9C11" w:rsidR="00973896" w:rsidRPr="00973896" w:rsidRDefault="00973896" w:rsidP="00973896"/>
          <w:p w14:paraId="4E026A25" w14:textId="77777777" w:rsidR="00973896" w:rsidRPr="00973896" w:rsidRDefault="00973896" w:rsidP="00973896">
            <w:pPr>
              <w:rPr>
                <w:b/>
                <w:bCs/>
              </w:rPr>
            </w:pPr>
            <w:r w:rsidRPr="00973896">
              <w:rPr>
                <w:b/>
                <w:bCs/>
              </w:rPr>
              <w:t>Governance, Quality and Risk Management</w:t>
            </w:r>
          </w:p>
          <w:p w14:paraId="4DAEFA50" w14:textId="77777777" w:rsidR="00973896" w:rsidRPr="00973896" w:rsidRDefault="00973896" w:rsidP="00973896">
            <w:pPr>
              <w:pStyle w:val="ListParagraph"/>
              <w:numPr>
                <w:ilvl w:val="0"/>
                <w:numId w:val="39"/>
              </w:numPr>
            </w:pPr>
            <w:r w:rsidRPr="00973896">
              <w:t>Ensure Community Care services operate within relevant legislative, regulatory, professional and accreditation frameworks.</w:t>
            </w:r>
          </w:p>
          <w:p w14:paraId="4CC5A5FB" w14:textId="77777777" w:rsidR="00973896" w:rsidRPr="00973896" w:rsidRDefault="00973896" w:rsidP="00973896">
            <w:pPr>
              <w:pStyle w:val="ListParagraph"/>
              <w:numPr>
                <w:ilvl w:val="0"/>
                <w:numId w:val="39"/>
              </w:numPr>
            </w:pPr>
            <w:r w:rsidRPr="00973896">
              <w:t>Provide leadership for quality improvement, clinical governance and risk management activities within the division.</w:t>
            </w:r>
          </w:p>
          <w:p w14:paraId="557D5CA2" w14:textId="77777777" w:rsidR="00973896" w:rsidRPr="00973896" w:rsidRDefault="00973896" w:rsidP="00973896">
            <w:pPr>
              <w:pStyle w:val="ListParagraph"/>
              <w:numPr>
                <w:ilvl w:val="0"/>
                <w:numId w:val="39"/>
              </w:numPr>
            </w:pPr>
            <w:r w:rsidRPr="00973896">
              <w:t>Monitor divisional performance against organisational quality, safety and performance indicators.</w:t>
            </w:r>
          </w:p>
          <w:p w14:paraId="45579382" w14:textId="77777777" w:rsidR="00973896" w:rsidRPr="00973896" w:rsidRDefault="00973896" w:rsidP="00973896">
            <w:pPr>
              <w:pStyle w:val="ListParagraph"/>
              <w:numPr>
                <w:ilvl w:val="0"/>
                <w:numId w:val="39"/>
              </w:numPr>
            </w:pPr>
            <w:r w:rsidRPr="00973896">
              <w:t>Promote a culture of continuous improvement, learning and accountability.</w:t>
            </w:r>
          </w:p>
          <w:p w14:paraId="4BC2C834" w14:textId="77777777" w:rsidR="00973896" w:rsidRPr="00973896" w:rsidRDefault="00973896" w:rsidP="00973896">
            <w:pPr>
              <w:pStyle w:val="ListParagraph"/>
              <w:numPr>
                <w:ilvl w:val="0"/>
                <w:numId w:val="39"/>
              </w:numPr>
            </w:pPr>
            <w:r w:rsidRPr="00973896">
              <w:t>Ensure policies, procedures and systems are current, effective and consistently implemented.</w:t>
            </w:r>
          </w:p>
          <w:p w14:paraId="0A8754E7" w14:textId="15AD8B17" w:rsidR="00973896" w:rsidRPr="00973896" w:rsidRDefault="00973896" w:rsidP="00973896"/>
          <w:p w14:paraId="04D0C583" w14:textId="77777777" w:rsidR="00973896" w:rsidRPr="00973896" w:rsidRDefault="00973896" w:rsidP="00973896">
            <w:pPr>
              <w:rPr>
                <w:b/>
                <w:bCs/>
              </w:rPr>
            </w:pPr>
            <w:r w:rsidRPr="00973896">
              <w:rPr>
                <w:b/>
                <w:bCs/>
              </w:rPr>
              <w:t>Workforce Leadership and Culture</w:t>
            </w:r>
          </w:p>
          <w:p w14:paraId="5835F0C7" w14:textId="77777777" w:rsidR="00973896" w:rsidRPr="00973896" w:rsidRDefault="00973896" w:rsidP="00973896">
            <w:pPr>
              <w:pStyle w:val="ListParagraph"/>
              <w:numPr>
                <w:ilvl w:val="0"/>
                <w:numId w:val="40"/>
              </w:numPr>
            </w:pPr>
            <w:r w:rsidRPr="00973896">
              <w:t>Lead, develop and support a high-performing multidisciplinary workforce.</w:t>
            </w:r>
          </w:p>
          <w:p w14:paraId="2862F95B" w14:textId="77777777" w:rsidR="00973896" w:rsidRPr="00973896" w:rsidRDefault="00973896" w:rsidP="00973896">
            <w:pPr>
              <w:pStyle w:val="ListParagraph"/>
              <w:numPr>
                <w:ilvl w:val="0"/>
                <w:numId w:val="40"/>
              </w:numPr>
            </w:pPr>
            <w:r w:rsidRPr="00973896">
              <w:t>Promote leadership capability, succession planning and workforce sustainability.</w:t>
            </w:r>
          </w:p>
          <w:p w14:paraId="7804E395" w14:textId="77777777" w:rsidR="00973896" w:rsidRPr="00973896" w:rsidRDefault="00973896" w:rsidP="00973896">
            <w:pPr>
              <w:pStyle w:val="ListParagraph"/>
              <w:numPr>
                <w:ilvl w:val="0"/>
                <w:numId w:val="40"/>
              </w:numPr>
            </w:pPr>
            <w:r w:rsidRPr="00973896">
              <w:t>Foster a positive workplace culture that reflects SHDH's Purpose and Values.</w:t>
            </w:r>
          </w:p>
          <w:p w14:paraId="6E9BCEED" w14:textId="77777777" w:rsidR="00973896" w:rsidRPr="00973896" w:rsidRDefault="00973896" w:rsidP="00973896">
            <w:pPr>
              <w:pStyle w:val="ListParagraph"/>
              <w:numPr>
                <w:ilvl w:val="0"/>
                <w:numId w:val="40"/>
              </w:numPr>
            </w:pPr>
            <w:r w:rsidRPr="00973896">
              <w:t>Drive workforce engagement, wellbeing, diversity, cultural safety and inclusion initiatives.</w:t>
            </w:r>
          </w:p>
          <w:p w14:paraId="6A5E476A" w14:textId="77777777" w:rsidR="00973896" w:rsidRPr="00973896" w:rsidRDefault="00973896" w:rsidP="00973896">
            <w:pPr>
              <w:pStyle w:val="ListParagraph"/>
              <w:numPr>
                <w:ilvl w:val="0"/>
                <w:numId w:val="40"/>
              </w:numPr>
            </w:pPr>
            <w:r w:rsidRPr="00973896">
              <w:t>Ensure managers are supported to effectively lead performance, development and workforce planning activities.</w:t>
            </w:r>
          </w:p>
          <w:p w14:paraId="3DE6AE4F" w14:textId="2DA8BB04" w:rsidR="00973896" w:rsidRPr="00973896" w:rsidRDefault="00973896" w:rsidP="00973896"/>
          <w:p w14:paraId="55B9EFC1" w14:textId="77777777" w:rsidR="00973896" w:rsidRPr="00973896" w:rsidRDefault="00973896" w:rsidP="00973896">
            <w:pPr>
              <w:rPr>
                <w:b/>
                <w:bCs/>
              </w:rPr>
            </w:pPr>
            <w:r w:rsidRPr="00973896">
              <w:rPr>
                <w:b/>
                <w:bCs/>
              </w:rPr>
              <w:t>Partnerships and Stakeholder Engagement</w:t>
            </w:r>
          </w:p>
          <w:p w14:paraId="592F9DE5" w14:textId="77777777" w:rsidR="00973896" w:rsidRPr="00973896" w:rsidRDefault="00973896" w:rsidP="00973896">
            <w:pPr>
              <w:pStyle w:val="ListParagraph"/>
              <w:numPr>
                <w:ilvl w:val="0"/>
                <w:numId w:val="41"/>
              </w:numPr>
            </w:pPr>
            <w:r w:rsidRPr="00973896">
              <w:t>Develop and maintain effective relationships with government agencies, funding bodies, community organisations, primary care providers and health sector partners.</w:t>
            </w:r>
          </w:p>
          <w:p w14:paraId="12C951C8" w14:textId="77777777" w:rsidR="00973896" w:rsidRPr="00973896" w:rsidRDefault="00973896" w:rsidP="00973896">
            <w:pPr>
              <w:pStyle w:val="ListParagraph"/>
              <w:numPr>
                <w:ilvl w:val="0"/>
                <w:numId w:val="41"/>
              </w:numPr>
            </w:pPr>
            <w:r w:rsidRPr="00973896">
              <w:t>Represent SHDH at regional, state and sector-based forums.</w:t>
            </w:r>
          </w:p>
          <w:p w14:paraId="5053153C" w14:textId="77777777" w:rsidR="00973896" w:rsidRPr="00973896" w:rsidRDefault="00973896" w:rsidP="00973896">
            <w:pPr>
              <w:pStyle w:val="ListParagraph"/>
              <w:numPr>
                <w:ilvl w:val="0"/>
                <w:numId w:val="41"/>
              </w:numPr>
            </w:pPr>
            <w:r w:rsidRPr="00973896">
              <w:t>Collaborate with internal and external stakeholders to improve service integration and community health outcomes.</w:t>
            </w:r>
          </w:p>
          <w:p w14:paraId="1E6285C0" w14:textId="77777777" w:rsidR="00973896" w:rsidRPr="00973896" w:rsidRDefault="00973896" w:rsidP="00973896">
            <w:pPr>
              <w:pStyle w:val="ListParagraph"/>
              <w:numPr>
                <w:ilvl w:val="0"/>
                <w:numId w:val="41"/>
              </w:numPr>
            </w:pPr>
            <w:r w:rsidRPr="00973896">
              <w:t>Strengthen partnerships with Aboriginal communities and organisations to support culturally safe and responsive healthcare services.</w:t>
            </w:r>
          </w:p>
          <w:p w14:paraId="2695E996" w14:textId="3AA22A20" w:rsidR="00EA6017" w:rsidRPr="00EA6017" w:rsidRDefault="00EA6017" w:rsidP="00EA6017">
            <w:pPr>
              <w:rPr>
                <w:rFonts w:eastAsia="Times New Roman" w:cs="Arial"/>
                <w:lang w:eastAsia="en-AU"/>
              </w:rPr>
            </w:pPr>
          </w:p>
        </w:tc>
      </w:tr>
      <w:tr w:rsidR="00EA6017" w:rsidRPr="0010100F" w14:paraId="67E25C4A"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3FA97CC6" w14:textId="70E6CFB0" w:rsidR="00EA6017" w:rsidRPr="0010100F" w:rsidRDefault="00EA6017" w:rsidP="00EA6017">
            <w:pPr>
              <w:spacing w:before="40" w:after="40"/>
              <w:rPr>
                <w:b/>
                <w:bCs/>
              </w:rPr>
            </w:pPr>
            <w:r w:rsidRPr="0010100F">
              <w:rPr>
                <w:b/>
                <w:bCs/>
              </w:rPr>
              <w:t>Key Selection Criteria</w:t>
            </w:r>
          </w:p>
        </w:tc>
        <w:tc>
          <w:tcPr>
            <w:tcW w:w="6967" w:type="dxa"/>
          </w:tcPr>
          <w:p w14:paraId="19D8E74D" w14:textId="79CFD86F" w:rsidR="00973896" w:rsidRPr="00973896" w:rsidRDefault="00973896" w:rsidP="00973896">
            <w:pPr>
              <w:pStyle w:val="ListParagraph"/>
              <w:numPr>
                <w:ilvl w:val="0"/>
                <w:numId w:val="43"/>
              </w:numPr>
              <w:spacing w:before="100" w:beforeAutospacing="1" w:after="100" w:afterAutospacing="1" w:line="300" w:lineRule="atLeast"/>
              <w:rPr>
                <w:rFonts w:eastAsia="Times New Roman" w:cs="Segoe UI"/>
                <w:lang w:eastAsia="en-AU"/>
              </w:rPr>
            </w:pPr>
            <w:r w:rsidRPr="00973896">
              <w:rPr>
                <w:rFonts w:eastAsia="Times New Roman" w:cs="Segoe UI"/>
                <w:lang w:eastAsia="en-AU"/>
              </w:rPr>
              <w:t>Tertiary qualifications in a relevant health, primary health or related discipline, with membership of an appropriate professional body and postgraduate management qualifications highly regarded.</w:t>
            </w:r>
          </w:p>
          <w:p w14:paraId="312E2980" w14:textId="77777777" w:rsidR="00973896" w:rsidRPr="00973896" w:rsidRDefault="00973896" w:rsidP="00973896">
            <w:pPr>
              <w:numPr>
                <w:ilvl w:val="0"/>
                <w:numId w:val="43"/>
              </w:numPr>
              <w:spacing w:before="100" w:beforeAutospacing="1" w:after="100" w:afterAutospacing="1" w:line="300" w:lineRule="atLeast"/>
              <w:rPr>
                <w:rFonts w:eastAsia="Times New Roman" w:cs="Segoe UI"/>
                <w:lang w:eastAsia="en-AU"/>
              </w:rPr>
            </w:pPr>
            <w:r w:rsidRPr="00973896">
              <w:rPr>
                <w:rFonts w:eastAsia="Times New Roman" w:cs="Segoe UI"/>
                <w:lang w:eastAsia="en-AU"/>
              </w:rPr>
              <w:t>Demonstrated experience providing strategic and operational leadership of complex community and primary health services to achieve organisational objectives and improve health outcomes.</w:t>
            </w:r>
          </w:p>
          <w:p w14:paraId="52FAD3A3" w14:textId="77777777" w:rsidR="00973896" w:rsidRPr="00973896" w:rsidRDefault="00973896" w:rsidP="00973896">
            <w:pPr>
              <w:numPr>
                <w:ilvl w:val="0"/>
                <w:numId w:val="43"/>
              </w:numPr>
              <w:spacing w:before="100" w:beforeAutospacing="1" w:after="100" w:afterAutospacing="1" w:line="300" w:lineRule="atLeast"/>
              <w:rPr>
                <w:rFonts w:eastAsia="Times New Roman" w:cs="Segoe UI"/>
                <w:lang w:eastAsia="en-AU"/>
              </w:rPr>
            </w:pPr>
            <w:r w:rsidRPr="00973896">
              <w:rPr>
                <w:rFonts w:eastAsia="Times New Roman" w:cs="Segoe UI"/>
                <w:lang w:eastAsia="en-AU"/>
              </w:rPr>
              <w:t>Proven ability to lead, engage and develop multidisciplinary teams, fostering a high-performance culture that delivers quality, safe and person-centred services.</w:t>
            </w:r>
          </w:p>
          <w:p w14:paraId="7B9600A2" w14:textId="77777777" w:rsidR="00973896" w:rsidRPr="00973896" w:rsidRDefault="00973896" w:rsidP="00973896">
            <w:pPr>
              <w:numPr>
                <w:ilvl w:val="0"/>
                <w:numId w:val="43"/>
              </w:numPr>
              <w:spacing w:before="100" w:beforeAutospacing="1" w:after="100" w:afterAutospacing="1" w:line="300" w:lineRule="atLeast"/>
              <w:rPr>
                <w:rFonts w:eastAsia="Times New Roman" w:cs="Segoe UI"/>
                <w:lang w:eastAsia="en-AU"/>
              </w:rPr>
            </w:pPr>
            <w:r w:rsidRPr="00973896">
              <w:rPr>
                <w:rFonts w:eastAsia="Times New Roman" w:cs="Segoe UI"/>
                <w:lang w:eastAsia="en-AU"/>
              </w:rPr>
              <w:t>Strong financial, business and resource management skills, including experience managing budgets, funding agreements and service performance within a healthcare environment.</w:t>
            </w:r>
          </w:p>
          <w:p w14:paraId="44A340AF" w14:textId="77777777" w:rsidR="00973896" w:rsidRPr="00973896" w:rsidRDefault="00973896" w:rsidP="00973896">
            <w:pPr>
              <w:numPr>
                <w:ilvl w:val="0"/>
                <w:numId w:val="43"/>
              </w:numPr>
              <w:spacing w:before="100" w:beforeAutospacing="1" w:after="100" w:afterAutospacing="1" w:line="300" w:lineRule="atLeast"/>
              <w:rPr>
                <w:rFonts w:eastAsia="Times New Roman" w:cs="Segoe UI"/>
                <w:lang w:eastAsia="en-AU"/>
              </w:rPr>
            </w:pPr>
            <w:r w:rsidRPr="00973896">
              <w:rPr>
                <w:rFonts w:eastAsia="Times New Roman" w:cs="Segoe UI"/>
                <w:lang w:eastAsia="en-AU"/>
              </w:rPr>
              <w:t>Demonstrated capability to monitor, evaluate and improve service, workforce and organisational performance through the use of data, evidence and continuous improvement methodologies.</w:t>
            </w:r>
          </w:p>
          <w:p w14:paraId="45F560E6" w14:textId="77777777" w:rsidR="00973896" w:rsidRPr="00973896" w:rsidRDefault="00973896" w:rsidP="00973896">
            <w:pPr>
              <w:numPr>
                <w:ilvl w:val="0"/>
                <w:numId w:val="43"/>
              </w:numPr>
              <w:spacing w:before="100" w:beforeAutospacing="1" w:after="100" w:afterAutospacing="1" w:line="300" w:lineRule="atLeast"/>
              <w:rPr>
                <w:rFonts w:eastAsia="Times New Roman" w:cs="Segoe UI"/>
                <w:lang w:eastAsia="en-AU"/>
              </w:rPr>
            </w:pPr>
            <w:r w:rsidRPr="00973896">
              <w:rPr>
                <w:rFonts w:eastAsia="Times New Roman" w:cs="Segoe UI"/>
                <w:lang w:eastAsia="en-AU"/>
              </w:rPr>
              <w:t>Highly developed interpersonal, negotiation, advocacy and communication skills, with the ability to build effective relationships and influence outcomes across diverse stakeholder groups.</w:t>
            </w:r>
          </w:p>
          <w:p w14:paraId="719343E6" w14:textId="77777777" w:rsidR="00973896" w:rsidRPr="00973896" w:rsidRDefault="00973896" w:rsidP="00973896">
            <w:pPr>
              <w:numPr>
                <w:ilvl w:val="0"/>
                <w:numId w:val="43"/>
              </w:numPr>
              <w:spacing w:before="100" w:beforeAutospacing="1" w:after="100" w:afterAutospacing="1" w:line="300" w:lineRule="atLeast"/>
              <w:rPr>
                <w:rFonts w:eastAsia="Times New Roman" w:cs="Segoe UI"/>
                <w:lang w:eastAsia="en-AU"/>
              </w:rPr>
            </w:pPr>
            <w:r w:rsidRPr="00973896">
              <w:rPr>
                <w:rFonts w:eastAsia="Times New Roman" w:cs="Segoe UI"/>
                <w:lang w:eastAsia="en-AU"/>
              </w:rPr>
              <w:t>Proven experience leading service innovation, organisational change and redesign initiatives that enhance efficiency, integration and consumer outcomes.</w:t>
            </w:r>
          </w:p>
          <w:p w14:paraId="0AA68958" w14:textId="1E336B79" w:rsidR="00EA6017" w:rsidRPr="00973896" w:rsidRDefault="00973896" w:rsidP="00973896">
            <w:pPr>
              <w:numPr>
                <w:ilvl w:val="0"/>
                <w:numId w:val="43"/>
              </w:numPr>
              <w:spacing w:before="100" w:beforeAutospacing="1" w:after="100" w:afterAutospacing="1" w:line="300" w:lineRule="atLeast"/>
              <w:rPr>
                <w:rFonts w:eastAsia="Times New Roman" w:cs="Segoe UI"/>
                <w:lang w:eastAsia="en-AU"/>
              </w:rPr>
            </w:pPr>
            <w:r w:rsidRPr="00973896">
              <w:rPr>
                <w:rFonts w:eastAsia="Times New Roman" w:cs="Segoe UI"/>
                <w:lang w:eastAsia="en-AU"/>
              </w:rPr>
              <w:t>Demonstrated understanding of governance, risk management, quality and compliance requirements within the health sector, ensuring services meet legislative, regulatory and accreditation standards.</w:t>
            </w:r>
          </w:p>
          <w:p w14:paraId="31EF9963" w14:textId="77777777" w:rsidR="00EA6017" w:rsidRPr="00973896" w:rsidRDefault="00EA6017" w:rsidP="00EA6017">
            <w:pPr>
              <w:shd w:val="clear" w:color="auto" w:fill="FFFFFF"/>
              <w:textAlignment w:val="baseline"/>
              <w:rPr>
                <w:rFonts w:eastAsia="Times New Roman" w:cs="Arial"/>
                <w:b/>
                <w:bCs/>
                <w:lang w:eastAsia="en-AU"/>
              </w:rPr>
            </w:pPr>
            <w:r w:rsidRPr="00973896">
              <w:rPr>
                <w:rFonts w:eastAsia="Times New Roman" w:cs="Arial"/>
                <w:b/>
                <w:bCs/>
                <w:lang w:eastAsia="en-AU"/>
              </w:rPr>
              <w:t>Mandatory Requirements</w:t>
            </w:r>
          </w:p>
          <w:p w14:paraId="4FDC2914" w14:textId="77777777" w:rsidR="00EA6017" w:rsidRPr="00973896" w:rsidRDefault="00EA6017" w:rsidP="00973896">
            <w:pPr>
              <w:numPr>
                <w:ilvl w:val="0"/>
                <w:numId w:val="19"/>
              </w:numPr>
              <w:spacing w:after="100" w:afterAutospacing="1"/>
              <w:rPr>
                <w:rFonts w:eastAsia="Times New Roman" w:cs="Arial"/>
                <w:b/>
                <w:bCs/>
                <w:lang w:eastAsia="en-AU"/>
              </w:rPr>
            </w:pPr>
            <w:r w:rsidRPr="00973896">
              <w:rPr>
                <w:rFonts w:cs="Arial"/>
              </w:rPr>
              <w:t xml:space="preserve">Current National Police Record Check </w:t>
            </w:r>
          </w:p>
          <w:p w14:paraId="6E8547BA" w14:textId="77777777" w:rsidR="00EA6017" w:rsidRPr="00973896" w:rsidRDefault="00EA6017" w:rsidP="00EA6017">
            <w:pPr>
              <w:numPr>
                <w:ilvl w:val="0"/>
                <w:numId w:val="19"/>
              </w:numPr>
              <w:spacing w:before="100" w:beforeAutospacing="1" w:after="100" w:afterAutospacing="1"/>
              <w:rPr>
                <w:rFonts w:eastAsia="Times New Roman" w:cs="Arial"/>
                <w:b/>
                <w:bCs/>
                <w:lang w:eastAsia="en-AU"/>
              </w:rPr>
            </w:pPr>
            <w:r w:rsidRPr="00973896">
              <w:rPr>
                <w:rFonts w:cs="Arial"/>
              </w:rPr>
              <w:t xml:space="preserve">Current “Working with Children Permit” </w:t>
            </w:r>
          </w:p>
          <w:p w14:paraId="642483D5" w14:textId="1FAA9791" w:rsidR="00EA6017" w:rsidRPr="00973896" w:rsidRDefault="00EA6017" w:rsidP="00EA6017">
            <w:pPr>
              <w:numPr>
                <w:ilvl w:val="0"/>
                <w:numId w:val="19"/>
              </w:numPr>
              <w:spacing w:before="100" w:beforeAutospacing="1"/>
              <w:rPr>
                <w:rFonts w:eastAsia="Times New Roman" w:cs="Arial"/>
                <w:b/>
                <w:bCs/>
                <w:lang w:eastAsia="en-AU"/>
              </w:rPr>
            </w:pPr>
            <w:r w:rsidRPr="00973896">
              <w:rPr>
                <w:rFonts w:cs="Arial"/>
              </w:rPr>
              <w:t>Evidence of immunisation records/history as part of the Health Services Act 1988, 2020 Amendment (Mandatory Vaccination of Healthcare Workers), through either documentation or copy of serology report.  It is required that there is immunization for all vaccine preventable illnesses.</w:t>
            </w:r>
          </w:p>
        </w:tc>
      </w:tr>
      <w:tr w:rsidR="00EA6017" w:rsidRPr="0010100F" w14:paraId="34670895"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2BB7682F" w14:textId="11FBE2C1" w:rsidR="00EA6017" w:rsidRPr="0010100F" w:rsidRDefault="00EA6017" w:rsidP="00EA6017">
            <w:pPr>
              <w:spacing w:before="40" w:after="40"/>
              <w:rPr>
                <w:b/>
                <w:bCs/>
              </w:rPr>
            </w:pPr>
            <w:r w:rsidRPr="0010100F">
              <w:rPr>
                <w:b/>
                <w:bCs/>
              </w:rPr>
              <w:t>First Nations:</w:t>
            </w:r>
          </w:p>
        </w:tc>
        <w:tc>
          <w:tcPr>
            <w:tcW w:w="6967" w:type="dxa"/>
          </w:tcPr>
          <w:p w14:paraId="362494A3" w14:textId="0F87DBF6" w:rsidR="00EA6017" w:rsidRPr="0010100F" w:rsidRDefault="00EA6017" w:rsidP="00EA6017">
            <w:pPr>
              <w:spacing w:before="40" w:after="40"/>
              <w:jc w:val="both"/>
            </w:pPr>
            <w:r w:rsidRPr="0010100F">
              <w:t xml:space="preserve">Swan Hill District Health would like to acknowledge First Nations communities of Wamba </w:t>
            </w:r>
            <w:proofErr w:type="spellStart"/>
            <w:r w:rsidRPr="0010100F">
              <w:t>Wamba</w:t>
            </w:r>
            <w:proofErr w:type="spellEnd"/>
            <w:r w:rsidRPr="0010100F">
              <w:t xml:space="preserve">, Wadi </w:t>
            </w:r>
            <w:proofErr w:type="spellStart"/>
            <w:r w:rsidRPr="0010100F">
              <w:t>Wadi</w:t>
            </w:r>
            <w:proofErr w:type="spellEnd"/>
            <w:r w:rsidRPr="0010100F">
              <w:t xml:space="preserve">, </w:t>
            </w:r>
            <w:proofErr w:type="spellStart"/>
            <w:r w:rsidRPr="0010100F">
              <w:t>Barapa</w:t>
            </w:r>
            <w:proofErr w:type="spellEnd"/>
            <w:r w:rsidRPr="0010100F">
              <w:t xml:space="preserve"> </w:t>
            </w:r>
            <w:proofErr w:type="spellStart"/>
            <w:r w:rsidRPr="0010100F">
              <w:t>Barapa</w:t>
            </w:r>
            <w:proofErr w:type="spellEnd"/>
            <w:r w:rsidRPr="0010100F">
              <w:t xml:space="preserve">, </w:t>
            </w:r>
            <w:proofErr w:type="spellStart"/>
            <w:r w:rsidRPr="0010100F">
              <w:t>Latji</w:t>
            </w:r>
            <w:proofErr w:type="spellEnd"/>
            <w:r w:rsidRPr="0010100F">
              <w:t xml:space="preserve"> </w:t>
            </w:r>
            <w:proofErr w:type="spellStart"/>
            <w:r w:rsidRPr="0010100F">
              <w:t>Latji</w:t>
            </w:r>
            <w:proofErr w:type="spellEnd"/>
            <w:r w:rsidRPr="0010100F">
              <w:t xml:space="preserve"> and the </w:t>
            </w:r>
            <w:proofErr w:type="spellStart"/>
            <w:r w:rsidRPr="0010100F">
              <w:t>Tatti</w:t>
            </w:r>
            <w:proofErr w:type="spellEnd"/>
            <w:r w:rsidRPr="0010100F">
              <w:t xml:space="preserve"> </w:t>
            </w:r>
            <w:proofErr w:type="spellStart"/>
            <w:r w:rsidRPr="0010100F">
              <w:t>Tatti</w:t>
            </w:r>
            <w:proofErr w:type="spellEnd"/>
            <w:r w:rsidRPr="0010100F">
              <w:t xml:space="preserve"> people on whose land, we work and live. We pay respect to all Elders past and present and honour their connection to the land and water.</w:t>
            </w:r>
          </w:p>
        </w:tc>
      </w:tr>
      <w:tr w:rsidR="00EA6017" w:rsidRPr="0010100F" w14:paraId="704741C2"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1B3495D6" w14:textId="77777777" w:rsidR="00EA6017" w:rsidRPr="0010100F" w:rsidRDefault="00EA6017" w:rsidP="00EA6017">
            <w:pPr>
              <w:spacing w:before="40" w:after="40"/>
              <w:rPr>
                <w:b/>
                <w:bCs/>
              </w:rPr>
            </w:pPr>
            <w:r w:rsidRPr="0010100F">
              <w:rPr>
                <w:b/>
                <w:bCs/>
              </w:rPr>
              <w:t>Continuous Quality</w:t>
            </w:r>
          </w:p>
          <w:p w14:paraId="51946296" w14:textId="4B64F055" w:rsidR="00EA6017" w:rsidRPr="0010100F" w:rsidRDefault="00EA6017" w:rsidP="00EA6017">
            <w:pPr>
              <w:spacing w:before="40" w:after="40"/>
              <w:rPr>
                <w:b/>
                <w:bCs/>
              </w:rPr>
            </w:pPr>
            <w:r w:rsidRPr="0010100F">
              <w:rPr>
                <w:b/>
                <w:bCs/>
              </w:rPr>
              <w:t>Improvement:</w:t>
            </w:r>
          </w:p>
        </w:tc>
        <w:tc>
          <w:tcPr>
            <w:tcW w:w="6967" w:type="dxa"/>
          </w:tcPr>
          <w:p w14:paraId="583297DE" w14:textId="37B528D0" w:rsidR="00EA6017" w:rsidRPr="0010100F" w:rsidRDefault="00EA6017" w:rsidP="00EA6017">
            <w:pPr>
              <w:pStyle w:val="ListParagraph"/>
              <w:numPr>
                <w:ilvl w:val="0"/>
                <w:numId w:val="3"/>
              </w:numPr>
              <w:spacing w:before="40" w:after="40"/>
              <w:jc w:val="both"/>
            </w:pPr>
            <w:r w:rsidRPr="0010100F">
              <w:t>Each staff member is expected to demonstrate a commitment to best</w:t>
            </w:r>
          </w:p>
          <w:p w14:paraId="27F8F751" w14:textId="77777777" w:rsidR="00EA6017" w:rsidRPr="0010100F" w:rsidRDefault="00EA6017" w:rsidP="00EA6017">
            <w:pPr>
              <w:pStyle w:val="ListParagraph"/>
              <w:numPr>
                <w:ilvl w:val="0"/>
                <w:numId w:val="3"/>
              </w:numPr>
              <w:spacing w:before="40" w:after="40"/>
              <w:jc w:val="both"/>
            </w:pPr>
            <w:r w:rsidRPr="0010100F">
              <w:t>practice.</w:t>
            </w:r>
          </w:p>
          <w:p w14:paraId="1534A5D6" w14:textId="52B9E6D6" w:rsidR="00EA6017" w:rsidRPr="0010100F" w:rsidRDefault="00EA6017" w:rsidP="00EA6017">
            <w:pPr>
              <w:pStyle w:val="ListParagraph"/>
              <w:numPr>
                <w:ilvl w:val="0"/>
                <w:numId w:val="3"/>
              </w:numPr>
              <w:spacing w:before="40" w:after="40"/>
              <w:jc w:val="both"/>
            </w:pPr>
            <w:r w:rsidRPr="0010100F">
              <w:t>All staff shall take responsibility for their own practice and share</w:t>
            </w:r>
          </w:p>
          <w:p w14:paraId="1FCABA31" w14:textId="77777777" w:rsidR="00EA6017" w:rsidRPr="0010100F" w:rsidRDefault="00EA6017" w:rsidP="00EA6017">
            <w:pPr>
              <w:pStyle w:val="ListParagraph"/>
              <w:numPr>
                <w:ilvl w:val="0"/>
                <w:numId w:val="3"/>
              </w:numPr>
              <w:spacing w:before="40" w:after="40"/>
              <w:jc w:val="both"/>
            </w:pPr>
            <w:r w:rsidRPr="0010100F">
              <w:t>responsibility for creating and maintaining a system that provides safe,</w:t>
            </w:r>
          </w:p>
          <w:p w14:paraId="3F55AD29" w14:textId="77777777" w:rsidR="00EA6017" w:rsidRPr="0010100F" w:rsidRDefault="00EA6017" w:rsidP="00EA6017">
            <w:pPr>
              <w:pStyle w:val="ListParagraph"/>
              <w:numPr>
                <w:ilvl w:val="0"/>
                <w:numId w:val="3"/>
              </w:numPr>
              <w:spacing w:before="40" w:after="40"/>
              <w:jc w:val="both"/>
            </w:pPr>
            <w:r w:rsidRPr="0010100F">
              <w:t>high quality health care.</w:t>
            </w:r>
          </w:p>
          <w:p w14:paraId="54E0E30C" w14:textId="73001074" w:rsidR="00EA6017" w:rsidRPr="0010100F" w:rsidRDefault="00EA6017" w:rsidP="00EA6017">
            <w:pPr>
              <w:pStyle w:val="ListParagraph"/>
              <w:numPr>
                <w:ilvl w:val="0"/>
                <w:numId w:val="3"/>
              </w:numPr>
              <w:spacing w:before="40" w:after="40"/>
              <w:jc w:val="both"/>
            </w:pPr>
            <w:r w:rsidRPr="0010100F">
              <w:t>All staff will participate in quality improvement activities aimed at</w:t>
            </w:r>
          </w:p>
          <w:p w14:paraId="52732571" w14:textId="77777777" w:rsidR="00EA6017" w:rsidRPr="0010100F" w:rsidRDefault="00EA6017" w:rsidP="00EA6017">
            <w:pPr>
              <w:pStyle w:val="ListParagraph"/>
              <w:numPr>
                <w:ilvl w:val="0"/>
                <w:numId w:val="3"/>
              </w:numPr>
              <w:spacing w:before="40" w:after="40"/>
              <w:jc w:val="both"/>
            </w:pPr>
            <w:r w:rsidRPr="0010100F">
              <w:t>improving patient outcomes and maintaining accreditation standards.</w:t>
            </w:r>
          </w:p>
          <w:p w14:paraId="267030FA" w14:textId="3B1113CF" w:rsidR="00EA6017" w:rsidRPr="0010100F" w:rsidRDefault="00EA6017" w:rsidP="00EA6017">
            <w:pPr>
              <w:pStyle w:val="ListParagraph"/>
              <w:numPr>
                <w:ilvl w:val="0"/>
                <w:numId w:val="3"/>
              </w:numPr>
              <w:spacing w:before="40" w:after="40"/>
              <w:jc w:val="both"/>
            </w:pPr>
            <w:r w:rsidRPr="0010100F">
              <w:t>It is the responsibility of every staff member to be familiar with Health</w:t>
            </w:r>
          </w:p>
          <w:p w14:paraId="4497027D" w14:textId="3913A0E4" w:rsidR="00EA6017" w:rsidRPr="0010100F" w:rsidRDefault="00EA6017" w:rsidP="00EA6017">
            <w:pPr>
              <w:pStyle w:val="ListParagraph"/>
              <w:numPr>
                <w:ilvl w:val="0"/>
                <w:numId w:val="3"/>
              </w:numPr>
              <w:spacing w:before="40" w:after="40"/>
              <w:jc w:val="both"/>
            </w:pPr>
            <w:r w:rsidRPr="0010100F">
              <w:t>Service-wide and specific Department Policies &amp; Protocols.</w:t>
            </w:r>
          </w:p>
        </w:tc>
      </w:tr>
      <w:tr w:rsidR="00EA6017" w:rsidRPr="0010100F" w14:paraId="7FB41385"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0A95CF94" w14:textId="39815DE6" w:rsidR="00EA6017" w:rsidRPr="0010100F" w:rsidRDefault="00EA6017" w:rsidP="00EA6017">
            <w:pPr>
              <w:spacing w:before="40" w:after="40"/>
              <w:rPr>
                <w:b/>
                <w:bCs/>
              </w:rPr>
            </w:pPr>
            <w:r w:rsidRPr="0010100F">
              <w:rPr>
                <w:b/>
                <w:bCs/>
              </w:rPr>
              <w:t>Person Centred Care:</w:t>
            </w:r>
          </w:p>
        </w:tc>
        <w:tc>
          <w:tcPr>
            <w:tcW w:w="6967" w:type="dxa"/>
          </w:tcPr>
          <w:p w14:paraId="6112B745" w14:textId="77777777" w:rsidR="00EA6017" w:rsidRPr="0010100F" w:rsidRDefault="00EA6017" w:rsidP="00EA6017">
            <w:pPr>
              <w:spacing w:before="40" w:after="40"/>
              <w:jc w:val="both"/>
            </w:pPr>
            <w:r w:rsidRPr="0010100F">
              <w:t xml:space="preserve">The Health Service supports in its values the philosophy of Person </w:t>
            </w:r>
            <w:proofErr w:type="spellStart"/>
            <w:r w:rsidRPr="0010100F">
              <w:t>Centered</w:t>
            </w:r>
            <w:proofErr w:type="spellEnd"/>
          </w:p>
          <w:p w14:paraId="5F3AEC41" w14:textId="416C5A5E" w:rsidR="00EA6017" w:rsidRDefault="00EA6017" w:rsidP="00EA6017">
            <w:pPr>
              <w:spacing w:before="40" w:after="40"/>
              <w:jc w:val="both"/>
            </w:pPr>
            <w:r w:rsidRPr="0010100F">
              <w:t>Care to ensure all people, including health service providers, clients, their</w:t>
            </w:r>
            <w:r>
              <w:t xml:space="preserve"> </w:t>
            </w:r>
            <w:proofErr w:type="spellStart"/>
            <w:r w:rsidRPr="0010100F">
              <w:t>carers</w:t>
            </w:r>
            <w:proofErr w:type="spellEnd"/>
            <w:r w:rsidRPr="0010100F">
              <w:t xml:space="preserve"> and family members are respectfully cared for and encouraged to</w:t>
            </w:r>
            <w:r>
              <w:t xml:space="preserve"> </w:t>
            </w:r>
            <w:r w:rsidRPr="0010100F">
              <w:t>participate in the provision of quality health care.</w:t>
            </w:r>
          </w:p>
          <w:p w14:paraId="4689D5C0" w14:textId="77777777" w:rsidR="00EA6017" w:rsidRPr="0010100F" w:rsidRDefault="00EA6017" w:rsidP="00EA6017">
            <w:pPr>
              <w:spacing w:before="40" w:after="40"/>
              <w:jc w:val="both"/>
              <w:rPr>
                <w:sz w:val="16"/>
                <w:szCs w:val="16"/>
              </w:rPr>
            </w:pPr>
          </w:p>
          <w:p w14:paraId="30491B96" w14:textId="4B4A8D94" w:rsidR="00EA6017" w:rsidRPr="0010100F" w:rsidRDefault="00EA6017" w:rsidP="00EA6017">
            <w:pPr>
              <w:spacing w:before="40" w:after="40"/>
              <w:jc w:val="both"/>
            </w:pPr>
            <w:r w:rsidRPr="0010100F">
              <w:t>Recognise diversity is part of every person &amp; as such providers of health</w:t>
            </w:r>
            <w:r>
              <w:t xml:space="preserve"> </w:t>
            </w:r>
            <w:r w:rsidRPr="0010100F">
              <w:t>care must be actively involved in developing models of care that are person</w:t>
            </w:r>
            <w:r>
              <w:t xml:space="preserve"> </w:t>
            </w:r>
            <w:r w:rsidRPr="0010100F">
              <w:t>centred.</w:t>
            </w:r>
          </w:p>
        </w:tc>
      </w:tr>
      <w:tr w:rsidR="00EA6017" w:rsidRPr="0010100F" w14:paraId="2AD68B64"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590A21C0" w14:textId="12B8ADD0" w:rsidR="00EA6017" w:rsidRPr="0010100F" w:rsidRDefault="00EA6017" w:rsidP="00EA6017">
            <w:pPr>
              <w:spacing w:before="40" w:after="40"/>
              <w:rPr>
                <w:b/>
                <w:bCs/>
              </w:rPr>
            </w:pPr>
            <w:r w:rsidRPr="0010100F">
              <w:rPr>
                <w:b/>
                <w:bCs/>
              </w:rPr>
              <w:t>Child Safety:</w:t>
            </w:r>
          </w:p>
        </w:tc>
        <w:tc>
          <w:tcPr>
            <w:tcW w:w="6967" w:type="dxa"/>
          </w:tcPr>
          <w:p w14:paraId="35665CF5" w14:textId="45982C37" w:rsidR="00EA6017" w:rsidRDefault="00EA6017" w:rsidP="00EA6017">
            <w:pPr>
              <w:spacing w:before="40" w:after="40"/>
              <w:jc w:val="both"/>
            </w:pPr>
            <w:r w:rsidRPr="0010100F">
              <w:t>All children have the right to feel and be safe. Keeping children safe is</w:t>
            </w:r>
            <w:r>
              <w:t xml:space="preserve"> </w:t>
            </w:r>
            <w:r w:rsidRPr="0010100F">
              <w:t>everyone’s responsibility. SHDH is committed to providing a child safe</w:t>
            </w:r>
            <w:r>
              <w:t xml:space="preserve"> </w:t>
            </w:r>
            <w:r w:rsidRPr="0010100F">
              <w:t>environment where children are safe and feel safe, and where their voices</w:t>
            </w:r>
            <w:r>
              <w:t xml:space="preserve"> </w:t>
            </w:r>
            <w:r w:rsidRPr="0010100F">
              <w:t>are heard about the decisions that affect them.</w:t>
            </w:r>
          </w:p>
          <w:p w14:paraId="19F43DE2" w14:textId="77777777" w:rsidR="00EA6017" w:rsidRPr="0010100F" w:rsidRDefault="00EA6017" w:rsidP="00EA6017">
            <w:pPr>
              <w:spacing w:before="40" w:after="40"/>
              <w:jc w:val="both"/>
              <w:rPr>
                <w:sz w:val="16"/>
                <w:szCs w:val="16"/>
              </w:rPr>
            </w:pPr>
          </w:p>
          <w:p w14:paraId="3308FABF" w14:textId="77777777" w:rsidR="00EA6017" w:rsidRDefault="00EA6017" w:rsidP="00EA6017">
            <w:pPr>
              <w:spacing w:before="40" w:after="40"/>
              <w:jc w:val="both"/>
            </w:pPr>
            <w:r w:rsidRPr="0010100F">
              <w:t>SHDH have zero tolerance to child abuse.</w:t>
            </w:r>
          </w:p>
          <w:p w14:paraId="1AFE7ED1" w14:textId="77777777" w:rsidR="00EA6017" w:rsidRPr="0010100F" w:rsidRDefault="00EA6017" w:rsidP="00EA6017">
            <w:pPr>
              <w:spacing w:before="40" w:after="40"/>
              <w:jc w:val="both"/>
              <w:rPr>
                <w:sz w:val="16"/>
                <w:szCs w:val="16"/>
              </w:rPr>
            </w:pPr>
          </w:p>
          <w:p w14:paraId="7A883FC2" w14:textId="77777777" w:rsidR="00EA6017" w:rsidRPr="0010100F" w:rsidRDefault="00EA6017" w:rsidP="00EA6017">
            <w:pPr>
              <w:spacing w:before="40" w:after="40"/>
              <w:jc w:val="both"/>
            </w:pPr>
            <w:r w:rsidRPr="0010100F">
              <w:t>Each employee has a responsibility to adhere to this requirement. Any</w:t>
            </w:r>
          </w:p>
          <w:p w14:paraId="74BDA7AD" w14:textId="5802F587" w:rsidR="00EA6017" w:rsidRPr="0010100F" w:rsidRDefault="00EA6017" w:rsidP="00EA6017">
            <w:pPr>
              <w:spacing w:before="40" w:after="40"/>
              <w:jc w:val="both"/>
            </w:pPr>
            <w:r w:rsidRPr="0010100F">
              <w:t>breach of this standard will result in disciplinary action.</w:t>
            </w:r>
          </w:p>
        </w:tc>
      </w:tr>
      <w:tr w:rsidR="00EA6017" w:rsidRPr="0010100F" w14:paraId="5EA112E3"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11744422" w14:textId="3020326F" w:rsidR="00EA6017" w:rsidRPr="0010100F" w:rsidRDefault="00EA6017" w:rsidP="00EA6017">
            <w:pPr>
              <w:spacing w:before="40" w:after="40"/>
              <w:rPr>
                <w:b/>
                <w:bCs/>
              </w:rPr>
            </w:pPr>
            <w:r>
              <w:rPr>
                <w:b/>
                <w:bCs/>
              </w:rPr>
              <w:t>Our Purpose:</w:t>
            </w:r>
          </w:p>
        </w:tc>
        <w:tc>
          <w:tcPr>
            <w:tcW w:w="6967" w:type="dxa"/>
          </w:tcPr>
          <w:p w14:paraId="53166250" w14:textId="77777777" w:rsidR="00EA6017" w:rsidRPr="00217374" w:rsidRDefault="00EA6017" w:rsidP="00EA6017">
            <w:pPr>
              <w:spacing w:before="40" w:after="40"/>
              <w:jc w:val="both"/>
              <w:rPr>
                <w:b/>
                <w:bCs/>
              </w:rPr>
            </w:pPr>
            <w:r w:rsidRPr="00217374">
              <w:rPr>
                <w:b/>
                <w:bCs/>
              </w:rPr>
              <w:t>Connected Care / Best Experience</w:t>
            </w:r>
          </w:p>
          <w:p w14:paraId="3466964F" w14:textId="496C03D3" w:rsidR="00EA6017" w:rsidRPr="0010100F" w:rsidRDefault="00EA6017" w:rsidP="00EA6017">
            <w:pPr>
              <w:spacing w:before="40" w:after="40"/>
              <w:jc w:val="both"/>
            </w:pPr>
            <w:r>
              <w:t>SHDH commits to meet the growing health care needs of our community through our new vision to provide better connected care and to achieve the best care experience.</w:t>
            </w:r>
          </w:p>
        </w:tc>
      </w:tr>
      <w:tr w:rsidR="00EA6017" w:rsidRPr="0010100F" w14:paraId="134C09A8"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646F03D0" w14:textId="6B827DCE" w:rsidR="00EA6017" w:rsidRDefault="00EA6017" w:rsidP="00EA6017">
            <w:pPr>
              <w:spacing w:before="40" w:after="40"/>
              <w:rPr>
                <w:b/>
                <w:bCs/>
              </w:rPr>
            </w:pPr>
            <w:r w:rsidRPr="00217374">
              <w:rPr>
                <w:b/>
                <w:bCs/>
              </w:rPr>
              <w:t>Privacy and Confidentiality:</w:t>
            </w:r>
          </w:p>
        </w:tc>
        <w:tc>
          <w:tcPr>
            <w:tcW w:w="6967" w:type="dxa"/>
          </w:tcPr>
          <w:p w14:paraId="267DBFEF" w14:textId="21643BF2" w:rsidR="00EA6017" w:rsidRPr="00217374" w:rsidRDefault="00EA6017" w:rsidP="00EA6017">
            <w:pPr>
              <w:spacing w:before="40" w:after="40"/>
              <w:jc w:val="both"/>
              <w:rPr>
                <w:bCs/>
              </w:rPr>
            </w:pPr>
            <w:r w:rsidRPr="00217374">
              <w:rPr>
                <w:bCs/>
              </w:rPr>
              <w:t>SHDH are committed to protecting patient and staff privacy and confidentiality, as it is an important aspect of our commitment to providing</w:t>
            </w:r>
          </w:p>
          <w:p w14:paraId="4138EDD2" w14:textId="77777777" w:rsidR="00EA6017" w:rsidRPr="00217374" w:rsidRDefault="00EA6017" w:rsidP="00EA6017">
            <w:pPr>
              <w:spacing w:before="40" w:after="40"/>
              <w:jc w:val="both"/>
              <w:rPr>
                <w:bCs/>
              </w:rPr>
            </w:pPr>
            <w:r w:rsidRPr="00217374">
              <w:rPr>
                <w:bCs/>
              </w:rPr>
              <w:t>high quality services. In accordance to both the Health Records Act and the</w:t>
            </w:r>
          </w:p>
          <w:p w14:paraId="40085B65" w14:textId="77777777" w:rsidR="00EA6017" w:rsidRPr="00217374" w:rsidRDefault="00EA6017" w:rsidP="00EA6017">
            <w:pPr>
              <w:spacing w:before="40" w:after="40"/>
              <w:jc w:val="both"/>
              <w:rPr>
                <w:bCs/>
              </w:rPr>
            </w:pPr>
            <w:r w:rsidRPr="00217374">
              <w:rPr>
                <w:bCs/>
              </w:rPr>
              <w:t>Information Privacy Act, information should only be used and disclosed for</w:t>
            </w:r>
          </w:p>
          <w:p w14:paraId="15E2EEB3" w14:textId="77777777" w:rsidR="00EA6017" w:rsidRPr="00217374" w:rsidRDefault="00EA6017" w:rsidP="00EA6017">
            <w:pPr>
              <w:spacing w:before="40" w:after="40"/>
              <w:jc w:val="both"/>
              <w:rPr>
                <w:bCs/>
              </w:rPr>
            </w:pPr>
            <w:r w:rsidRPr="00217374">
              <w:rPr>
                <w:bCs/>
              </w:rPr>
              <w:t>the primary purpose of its collection.</w:t>
            </w:r>
          </w:p>
          <w:p w14:paraId="20375E91" w14:textId="77777777" w:rsidR="00EA6017" w:rsidRPr="00217374" w:rsidRDefault="00EA6017" w:rsidP="00EA6017">
            <w:pPr>
              <w:spacing w:before="40" w:after="40"/>
              <w:jc w:val="both"/>
              <w:rPr>
                <w:bCs/>
                <w:sz w:val="16"/>
                <w:szCs w:val="16"/>
              </w:rPr>
            </w:pPr>
          </w:p>
          <w:p w14:paraId="6F5F40C3" w14:textId="43FEFE2A" w:rsidR="00EA6017" w:rsidRPr="00217374" w:rsidRDefault="00EA6017" w:rsidP="00EA6017">
            <w:pPr>
              <w:spacing w:before="40" w:after="40"/>
              <w:jc w:val="both"/>
              <w:rPr>
                <w:bCs/>
              </w:rPr>
            </w:pPr>
            <w:r w:rsidRPr="00217374">
              <w:rPr>
                <w:bCs/>
              </w:rPr>
              <w:t>Each employee has a responsibility to adhere to SHDH’s Privacy and</w:t>
            </w:r>
            <w:r>
              <w:rPr>
                <w:bCs/>
              </w:rPr>
              <w:t xml:space="preserve"> </w:t>
            </w:r>
            <w:r w:rsidRPr="00217374">
              <w:rPr>
                <w:bCs/>
              </w:rPr>
              <w:t>Confidentiality Policy, as it is a condition of employment. Any breach of the</w:t>
            </w:r>
          </w:p>
          <w:p w14:paraId="11F230EF" w14:textId="15169D99" w:rsidR="00EA6017" w:rsidRPr="00217374" w:rsidRDefault="00EA6017" w:rsidP="00EA6017">
            <w:pPr>
              <w:spacing w:before="40" w:after="40"/>
              <w:jc w:val="both"/>
              <w:rPr>
                <w:bCs/>
              </w:rPr>
            </w:pPr>
            <w:r w:rsidRPr="00217374">
              <w:rPr>
                <w:bCs/>
              </w:rPr>
              <w:t>rules of privacy and/or confidentiality relating to health service business,</w:t>
            </w:r>
            <w:r>
              <w:rPr>
                <w:bCs/>
              </w:rPr>
              <w:t xml:space="preserve"> </w:t>
            </w:r>
            <w:r w:rsidRPr="00217374">
              <w:rPr>
                <w:bCs/>
              </w:rPr>
              <w:t>patients or medical records will result in disciplinary action.</w:t>
            </w:r>
          </w:p>
        </w:tc>
      </w:tr>
      <w:tr w:rsidR="00EA6017" w:rsidRPr="0010100F" w14:paraId="1E6A16E5"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1C402960" w14:textId="12ED8C3F" w:rsidR="00EA6017" w:rsidRPr="00217374" w:rsidRDefault="00EA6017" w:rsidP="00EA6017">
            <w:pPr>
              <w:spacing w:before="40" w:after="40"/>
              <w:rPr>
                <w:b/>
                <w:bCs/>
              </w:rPr>
            </w:pPr>
            <w:r w:rsidRPr="00217374">
              <w:rPr>
                <w:b/>
                <w:bCs/>
              </w:rPr>
              <w:t>Mandatory Training:</w:t>
            </w:r>
          </w:p>
        </w:tc>
        <w:tc>
          <w:tcPr>
            <w:tcW w:w="6967" w:type="dxa"/>
          </w:tcPr>
          <w:p w14:paraId="648005C4" w14:textId="102609EF" w:rsidR="00EA6017" w:rsidRPr="00217374" w:rsidRDefault="00EA6017" w:rsidP="00EA6017">
            <w:pPr>
              <w:spacing w:before="40" w:after="40"/>
              <w:jc w:val="both"/>
            </w:pPr>
            <w:r>
              <w:t>All employees must be aware of and complete designated mandatory training within the required time frame.</w:t>
            </w:r>
          </w:p>
        </w:tc>
      </w:tr>
      <w:tr w:rsidR="00EA6017" w:rsidRPr="0010100F" w14:paraId="225BD2EA"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47147EEE" w14:textId="1617DC01" w:rsidR="00EA6017" w:rsidRPr="00217374" w:rsidRDefault="00EA6017" w:rsidP="00EA6017">
            <w:pPr>
              <w:spacing w:before="40" w:after="40"/>
              <w:rPr>
                <w:b/>
                <w:bCs/>
              </w:rPr>
            </w:pPr>
            <w:r>
              <w:rPr>
                <w:b/>
                <w:bCs/>
              </w:rPr>
              <w:t>Safety:</w:t>
            </w:r>
          </w:p>
        </w:tc>
        <w:tc>
          <w:tcPr>
            <w:tcW w:w="6967" w:type="dxa"/>
          </w:tcPr>
          <w:p w14:paraId="23EF3EAE" w14:textId="77777777" w:rsidR="00EA6017" w:rsidRPr="00217374" w:rsidRDefault="00EA6017" w:rsidP="00EA6017">
            <w:pPr>
              <w:spacing w:before="40" w:after="40"/>
              <w:jc w:val="both"/>
              <w:rPr>
                <w:b/>
                <w:bCs/>
              </w:rPr>
            </w:pPr>
            <w:r w:rsidRPr="00217374">
              <w:rPr>
                <w:b/>
                <w:bCs/>
              </w:rPr>
              <w:t>RESPONSIBILITIES: It is the responsibility of every staff member to:</w:t>
            </w:r>
          </w:p>
          <w:p w14:paraId="54FF396F" w14:textId="559EE2F7" w:rsidR="00EA6017" w:rsidRPr="00217374" w:rsidRDefault="00EA6017" w:rsidP="00EA6017">
            <w:pPr>
              <w:pStyle w:val="ListParagraph"/>
              <w:numPr>
                <w:ilvl w:val="0"/>
                <w:numId w:val="4"/>
              </w:numPr>
              <w:spacing w:before="40" w:after="40"/>
              <w:jc w:val="both"/>
            </w:pPr>
            <w:r w:rsidRPr="00217374">
              <w:t>Take reasonable care for their safety and the safety of others while at</w:t>
            </w:r>
            <w:r>
              <w:t xml:space="preserve"> </w:t>
            </w:r>
            <w:r w:rsidRPr="00217374">
              <w:t>work.</w:t>
            </w:r>
          </w:p>
          <w:p w14:paraId="36F4F7F3" w14:textId="5FE570C2" w:rsidR="00EA6017" w:rsidRPr="00217374" w:rsidRDefault="00EA6017" w:rsidP="00EA6017">
            <w:pPr>
              <w:pStyle w:val="ListParagraph"/>
              <w:numPr>
                <w:ilvl w:val="0"/>
                <w:numId w:val="4"/>
              </w:numPr>
              <w:spacing w:before="40" w:after="40"/>
              <w:jc w:val="both"/>
            </w:pPr>
            <w:r w:rsidRPr="00217374">
              <w:t>Report accidents, incidents and potential hazards as soon as</w:t>
            </w:r>
            <w:r>
              <w:t xml:space="preserve"> </w:t>
            </w:r>
            <w:r w:rsidRPr="00217374">
              <w:t>reasonably practicable to their supervisor and record on VHIMS</w:t>
            </w:r>
            <w:r>
              <w:t xml:space="preserve"> </w:t>
            </w:r>
            <w:r w:rsidRPr="00217374">
              <w:t>reporting system.</w:t>
            </w:r>
          </w:p>
          <w:p w14:paraId="14E29D88" w14:textId="5855BFDC" w:rsidR="00EA6017" w:rsidRPr="00217374" w:rsidRDefault="00EA6017" w:rsidP="00EA6017">
            <w:pPr>
              <w:pStyle w:val="ListParagraph"/>
              <w:numPr>
                <w:ilvl w:val="0"/>
                <w:numId w:val="4"/>
              </w:numPr>
              <w:spacing w:before="40" w:after="40"/>
              <w:jc w:val="both"/>
            </w:pPr>
            <w:r w:rsidRPr="00217374">
              <w:t>Advise their supervisor if they have an injury or illness that may affect</w:t>
            </w:r>
            <w:r>
              <w:t xml:space="preserve"> </w:t>
            </w:r>
            <w:r w:rsidRPr="00217374">
              <w:t>their ability to perform the inherent requirements of their position.</w:t>
            </w:r>
          </w:p>
          <w:p w14:paraId="37826772" w14:textId="66868FB1" w:rsidR="00EA6017" w:rsidRPr="00217374" w:rsidRDefault="00EA6017" w:rsidP="00EA6017">
            <w:pPr>
              <w:pStyle w:val="ListParagraph"/>
              <w:numPr>
                <w:ilvl w:val="0"/>
                <w:numId w:val="4"/>
              </w:numPr>
              <w:spacing w:before="40" w:after="40"/>
              <w:jc w:val="both"/>
            </w:pPr>
            <w:r w:rsidRPr="00217374">
              <w:t>Be familiar with emergency and evacuation procedures as detailed in</w:t>
            </w:r>
            <w:r>
              <w:t xml:space="preserve"> </w:t>
            </w:r>
            <w:r w:rsidRPr="00217374">
              <w:t>the Emergency Procedures Manual.</w:t>
            </w:r>
          </w:p>
          <w:p w14:paraId="20C74AAC" w14:textId="585A4921" w:rsidR="00EA6017" w:rsidRPr="00217374" w:rsidRDefault="00EA6017" w:rsidP="00EA6017">
            <w:pPr>
              <w:pStyle w:val="ListParagraph"/>
              <w:numPr>
                <w:ilvl w:val="0"/>
                <w:numId w:val="4"/>
              </w:numPr>
              <w:spacing w:before="40" w:after="40"/>
              <w:jc w:val="both"/>
            </w:pPr>
            <w:r w:rsidRPr="00217374">
              <w:t>Complete all Mandatory training requirements as identified and directed.</w:t>
            </w:r>
          </w:p>
          <w:p w14:paraId="78565084" w14:textId="41B7D039" w:rsidR="00EA6017" w:rsidRDefault="00EA6017" w:rsidP="00EA6017">
            <w:pPr>
              <w:pStyle w:val="ListParagraph"/>
              <w:numPr>
                <w:ilvl w:val="0"/>
                <w:numId w:val="4"/>
              </w:numPr>
              <w:spacing w:before="40" w:after="40"/>
              <w:jc w:val="both"/>
            </w:pPr>
            <w:r w:rsidRPr="00217374">
              <w:t>Comply with the Occupational Health and Safety Act and all SHDH O.H.&amp; S. online Policies and Procedures.</w:t>
            </w:r>
          </w:p>
        </w:tc>
      </w:tr>
      <w:tr w:rsidR="00EA6017" w:rsidRPr="0010100F" w14:paraId="6C8A51B6"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03EF604A" w14:textId="41D242ED" w:rsidR="00EA6017" w:rsidRDefault="00EA6017" w:rsidP="00EA6017">
            <w:pPr>
              <w:spacing w:before="40" w:after="40"/>
              <w:rPr>
                <w:b/>
                <w:bCs/>
              </w:rPr>
            </w:pPr>
            <w:r w:rsidRPr="00217374">
              <w:rPr>
                <w:b/>
                <w:bCs/>
              </w:rPr>
              <w:t>Asset Management:</w:t>
            </w:r>
          </w:p>
        </w:tc>
        <w:tc>
          <w:tcPr>
            <w:tcW w:w="6967" w:type="dxa"/>
          </w:tcPr>
          <w:p w14:paraId="60090AFE" w14:textId="77777777" w:rsidR="00EA6017" w:rsidRPr="00217374" w:rsidRDefault="00EA6017" w:rsidP="00EA6017">
            <w:pPr>
              <w:spacing w:before="40" w:after="40"/>
              <w:jc w:val="both"/>
            </w:pPr>
            <w:r w:rsidRPr="00217374">
              <w:t>Staff with asset management responsibilities are required to adhere to the</w:t>
            </w:r>
          </w:p>
          <w:p w14:paraId="114DB0F5" w14:textId="55F794F4" w:rsidR="00EA6017" w:rsidRPr="00217374" w:rsidRDefault="00EA6017" w:rsidP="00EA6017">
            <w:pPr>
              <w:spacing w:before="40" w:after="40"/>
              <w:jc w:val="both"/>
              <w:rPr>
                <w:b/>
                <w:bCs/>
              </w:rPr>
            </w:pPr>
            <w:r w:rsidRPr="00217374">
              <w:t>Asset Management Policy and Protocols.</w:t>
            </w:r>
          </w:p>
        </w:tc>
      </w:tr>
      <w:tr w:rsidR="00EA6017" w:rsidRPr="0010100F" w14:paraId="3646CED0" w14:textId="77777777" w:rsidTr="00D75F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269" w:type="dxa"/>
          </w:tcPr>
          <w:p w14:paraId="468D9818" w14:textId="512220FB" w:rsidR="00EA6017" w:rsidRPr="00217374" w:rsidRDefault="00EA6017" w:rsidP="00EA6017">
            <w:pPr>
              <w:spacing w:before="40" w:after="40"/>
              <w:rPr>
                <w:b/>
                <w:bCs/>
              </w:rPr>
            </w:pPr>
            <w:r w:rsidRPr="00217374">
              <w:rPr>
                <w:b/>
                <w:bCs/>
              </w:rPr>
              <w:t>Review:</w:t>
            </w:r>
          </w:p>
        </w:tc>
        <w:tc>
          <w:tcPr>
            <w:tcW w:w="6967" w:type="dxa"/>
          </w:tcPr>
          <w:p w14:paraId="4110A2EA" w14:textId="7674D134" w:rsidR="00EA6017" w:rsidRPr="00217374" w:rsidRDefault="00EA6017" w:rsidP="00EA6017">
            <w:pPr>
              <w:spacing w:before="40" w:after="40"/>
              <w:jc w:val="both"/>
            </w:pPr>
            <w:r w:rsidRPr="00157C78">
              <w:t>Completion of My Work Plan on a yearly basis.</w:t>
            </w:r>
          </w:p>
        </w:tc>
      </w:tr>
    </w:tbl>
    <w:p w14:paraId="34C9621D" w14:textId="2CC5C183" w:rsidR="003D3531" w:rsidRDefault="003D3531">
      <w:pPr>
        <w:rPr>
          <w:sz w:val="20"/>
          <w:szCs w:val="20"/>
        </w:rPr>
      </w:pPr>
    </w:p>
    <w:tbl>
      <w:tblPr>
        <w:tblStyle w:val="TableGrid"/>
        <w:tblW w:w="10627" w:type="dxa"/>
        <w:tblLook w:val="04A0" w:firstRow="1" w:lastRow="0" w:firstColumn="1" w:lastColumn="0" w:noHBand="0" w:noVBand="1"/>
      </w:tblPr>
      <w:tblGrid>
        <w:gridCol w:w="704"/>
        <w:gridCol w:w="2693"/>
        <w:gridCol w:w="7230"/>
      </w:tblGrid>
      <w:tr w:rsidR="003D3531" w:rsidRPr="001D6813" w14:paraId="62131A77" w14:textId="77777777" w:rsidTr="00AC2DE6">
        <w:trPr>
          <w:trHeight w:val="350"/>
        </w:trPr>
        <w:tc>
          <w:tcPr>
            <w:tcW w:w="10627" w:type="dxa"/>
            <w:gridSpan w:val="3"/>
            <w:tcBorders>
              <w:top w:val="single" w:sz="4" w:space="0" w:color="auto"/>
              <w:left w:val="single" w:sz="4" w:space="0" w:color="auto"/>
              <w:bottom w:val="single" w:sz="4" w:space="0" w:color="auto"/>
              <w:right w:val="single" w:sz="4" w:space="0" w:color="auto"/>
            </w:tcBorders>
            <w:shd w:val="clear" w:color="auto" w:fill="00B0F0"/>
            <w:hideMark/>
          </w:tcPr>
          <w:p w14:paraId="270E139C" w14:textId="77777777" w:rsidR="003D3531" w:rsidRPr="001D6813" w:rsidRDefault="003D3531">
            <w:pPr>
              <w:pStyle w:val="Numberedheading"/>
              <w:numPr>
                <w:ilvl w:val="0"/>
                <w:numId w:val="0"/>
              </w:numPr>
              <w:jc w:val="center"/>
              <w:rPr>
                <w:rFonts w:asciiTheme="majorHAnsi" w:hAnsiTheme="majorHAnsi"/>
                <w:sz w:val="22"/>
                <w:szCs w:val="22"/>
              </w:rPr>
            </w:pPr>
            <w:r w:rsidRPr="001D6813">
              <w:rPr>
                <w:rFonts w:asciiTheme="majorHAnsi" w:hAnsiTheme="majorHAnsi"/>
                <w:color w:val="auto"/>
                <w:sz w:val="22"/>
                <w:szCs w:val="22"/>
              </w:rPr>
              <w:t>Job Demands List</w:t>
            </w:r>
          </w:p>
        </w:tc>
      </w:tr>
      <w:tr w:rsidR="003D3531" w:rsidRPr="001D6813" w14:paraId="0879B203" w14:textId="77777777" w:rsidTr="003D3531">
        <w:trPr>
          <w:trHeight w:val="350"/>
        </w:trPr>
        <w:tc>
          <w:tcPr>
            <w:tcW w:w="10627" w:type="dxa"/>
            <w:gridSpan w:val="3"/>
            <w:tcBorders>
              <w:top w:val="single" w:sz="4" w:space="0" w:color="auto"/>
              <w:left w:val="single" w:sz="4" w:space="0" w:color="auto"/>
              <w:bottom w:val="single" w:sz="4" w:space="0" w:color="auto"/>
              <w:right w:val="single" w:sz="4" w:space="0" w:color="auto"/>
            </w:tcBorders>
            <w:hideMark/>
          </w:tcPr>
          <w:p w14:paraId="11EB3C6C" w14:textId="4C3C8629"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Swan Hill District Health endeavours to provide a safe working environment for all staff. The purpose of this section is to ensure that you fully understand and are able to perform the inherent requirements of the role (with reasonable adjustments if required) and that you are not placed in an environment or given tasks that would result in risks to your safety or others.</w:t>
            </w:r>
          </w:p>
        </w:tc>
      </w:tr>
      <w:tr w:rsidR="003D3531" w:rsidRPr="001D6813" w14:paraId="2F3F4AF6" w14:textId="77777777" w:rsidTr="003D3531">
        <w:trPr>
          <w:trHeight w:val="350"/>
        </w:trPr>
        <w:tc>
          <w:tcPr>
            <w:tcW w:w="10627"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FAEC819" w14:textId="77777777" w:rsidR="003D3531" w:rsidRPr="001D6813" w:rsidRDefault="003D3531">
            <w:pPr>
              <w:pStyle w:val="Numberedheading"/>
              <w:numPr>
                <w:ilvl w:val="0"/>
                <w:numId w:val="0"/>
              </w:numPr>
              <w:rPr>
                <w:rFonts w:asciiTheme="majorHAnsi" w:hAnsiTheme="majorHAnsi"/>
                <w:bCs/>
                <w:color w:val="auto"/>
                <w:sz w:val="22"/>
                <w:szCs w:val="22"/>
              </w:rPr>
            </w:pPr>
            <w:r w:rsidRPr="001D6813">
              <w:rPr>
                <w:rFonts w:asciiTheme="majorHAnsi" w:hAnsiTheme="majorHAnsi"/>
                <w:bCs/>
                <w:color w:val="auto"/>
                <w:sz w:val="22"/>
                <w:szCs w:val="22"/>
              </w:rPr>
              <w:t>Frequency Functions</w:t>
            </w:r>
          </w:p>
        </w:tc>
      </w:tr>
      <w:tr w:rsidR="003D3531" w:rsidRPr="001D6813" w14:paraId="51C7FED0" w14:textId="77777777" w:rsidTr="003D3531">
        <w:trPr>
          <w:trHeight w:val="350"/>
        </w:trPr>
        <w:tc>
          <w:tcPr>
            <w:tcW w:w="704" w:type="dxa"/>
            <w:tcBorders>
              <w:top w:val="single" w:sz="4" w:space="0" w:color="auto"/>
              <w:left w:val="single" w:sz="4" w:space="0" w:color="auto"/>
              <w:bottom w:val="single" w:sz="4" w:space="0" w:color="auto"/>
              <w:right w:val="single" w:sz="4" w:space="0" w:color="auto"/>
            </w:tcBorders>
            <w:hideMark/>
          </w:tcPr>
          <w:p w14:paraId="2A2B9E14"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I</w:t>
            </w:r>
          </w:p>
        </w:tc>
        <w:tc>
          <w:tcPr>
            <w:tcW w:w="2693" w:type="dxa"/>
            <w:tcBorders>
              <w:top w:val="single" w:sz="4" w:space="0" w:color="auto"/>
              <w:left w:val="single" w:sz="4" w:space="0" w:color="auto"/>
              <w:bottom w:val="single" w:sz="4" w:space="0" w:color="auto"/>
              <w:right w:val="single" w:sz="4" w:space="0" w:color="auto"/>
            </w:tcBorders>
            <w:hideMark/>
          </w:tcPr>
          <w:p w14:paraId="665C2F84"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 Infrequent</w:t>
            </w:r>
          </w:p>
        </w:tc>
        <w:tc>
          <w:tcPr>
            <w:tcW w:w="7230" w:type="dxa"/>
            <w:tcBorders>
              <w:top w:val="single" w:sz="4" w:space="0" w:color="auto"/>
              <w:left w:val="single" w:sz="4" w:space="0" w:color="auto"/>
              <w:bottom w:val="single" w:sz="4" w:space="0" w:color="auto"/>
              <w:right w:val="single" w:sz="4" w:space="0" w:color="auto"/>
            </w:tcBorders>
            <w:hideMark/>
          </w:tcPr>
          <w:p w14:paraId="7997DB61"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Activity may be required very infrequently</w:t>
            </w:r>
          </w:p>
        </w:tc>
      </w:tr>
      <w:tr w:rsidR="003D3531" w:rsidRPr="001D6813" w14:paraId="6D925D6B" w14:textId="77777777" w:rsidTr="003D3531">
        <w:trPr>
          <w:trHeight w:val="350"/>
        </w:trPr>
        <w:tc>
          <w:tcPr>
            <w:tcW w:w="704" w:type="dxa"/>
            <w:tcBorders>
              <w:top w:val="single" w:sz="4" w:space="0" w:color="auto"/>
              <w:left w:val="single" w:sz="4" w:space="0" w:color="auto"/>
              <w:bottom w:val="single" w:sz="4" w:space="0" w:color="auto"/>
              <w:right w:val="single" w:sz="4" w:space="0" w:color="auto"/>
            </w:tcBorders>
            <w:hideMark/>
          </w:tcPr>
          <w:p w14:paraId="00876508"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O</w:t>
            </w:r>
          </w:p>
        </w:tc>
        <w:tc>
          <w:tcPr>
            <w:tcW w:w="2693" w:type="dxa"/>
            <w:tcBorders>
              <w:top w:val="single" w:sz="4" w:space="0" w:color="auto"/>
              <w:left w:val="single" w:sz="4" w:space="0" w:color="auto"/>
              <w:bottom w:val="single" w:sz="4" w:space="0" w:color="auto"/>
              <w:right w:val="single" w:sz="4" w:space="0" w:color="auto"/>
            </w:tcBorders>
            <w:hideMark/>
          </w:tcPr>
          <w:p w14:paraId="653B93DC"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 Occasional</w:t>
            </w:r>
          </w:p>
        </w:tc>
        <w:tc>
          <w:tcPr>
            <w:tcW w:w="7230" w:type="dxa"/>
            <w:tcBorders>
              <w:top w:val="single" w:sz="4" w:space="0" w:color="auto"/>
              <w:left w:val="single" w:sz="4" w:space="0" w:color="auto"/>
              <w:bottom w:val="single" w:sz="4" w:space="0" w:color="auto"/>
              <w:right w:val="single" w:sz="4" w:space="0" w:color="auto"/>
            </w:tcBorders>
            <w:hideMark/>
          </w:tcPr>
          <w:p w14:paraId="39A4425B"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Activity required occasionally, not necessarily all shifts</w:t>
            </w:r>
          </w:p>
        </w:tc>
      </w:tr>
      <w:tr w:rsidR="003D3531" w:rsidRPr="001D6813" w14:paraId="716CB4CB" w14:textId="77777777" w:rsidTr="003D3531">
        <w:trPr>
          <w:trHeight w:val="350"/>
        </w:trPr>
        <w:tc>
          <w:tcPr>
            <w:tcW w:w="704" w:type="dxa"/>
            <w:tcBorders>
              <w:top w:val="single" w:sz="4" w:space="0" w:color="auto"/>
              <w:left w:val="single" w:sz="4" w:space="0" w:color="auto"/>
              <w:bottom w:val="single" w:sz="4" w:space="0" w:color="auto"/>
              <w:right w:val="single" w:sz="4" w:space="0" w:color="auto"/>
            </w:tcBorders>
            <w:hideMark/>
          </w:tcPr>
          <w:p w14:paraId="2316D333"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F</w:t>
            </w:r>
          </w:p>
        </w:tc>
        <w:tc>
          <w:tcPr>
            <w:tcW w:w="2693" w:type="dxa"/>
            <w:tcBorders>
              <w:top w:val="single" w:sz="4" w:space="0" w:color="auto"/>
              <w:left w:val="single" w:sz="4" w:space="0" w:color="auto"/>
              <w:bottom w:val="single" w:sz="4" w:space="0" w:color="auto"/>
              <w:right w:val="single" w:sz="4" w:space="0" w:color="auto"/>
            </w:tcBorders>
            <w:hideMark/>
          </w:tcPr>
          <w:p w14:paraId="3DB112C9"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 Frequent</w:t>
            </w:r>
          </w:p>
        </w:tc>
        <w:tc>
          <w:tcPr>
            <w:tcW w:w="7230" w:type="dxa"/>
            <w:tcBorders>
              <w:top w:val="single" w:sz="4" w:space="0" w:color="auto"/>
              <w:left w:val="single" w:sz="4" w:space="0" w:color="auto"/>
              <w:bottom w:val="single" w:sz="4" w:space="0" w:color="auto"/>
              <w:right w:val="single" w:sz="4" w:space="0" w:color="auto"/>
            </w:tcBorders>
            <w:hideMark/>
          </w:tcPr>
          <w:p w14:paraId="4D2A78E5"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Activity required most shifts, up to 50% of the time</w:t>
            </w:r>
          </w:p>
        </w:tc>
      </w:tr>
      <w:tr w:rsidR="003D3531" w:rsidRPr="001D6813" w14:paraId="363AC7FE" w14:textId="77777777" w:rsidTr="003D3531">
        <w:trPr>
          <w:trHeight w:val="350"/>
        </w:trPr>
        <w:tc>
          <w:tcPr>
            <w:tcW w:w="704" w:type="dxa"/>
            <w:tcBorders>
              <w:top w:val="single" w:sz="4" w:space="0" w:color="auto"/>
              <w:left w:val="single" w:sz="4" w:space="0" w:color="auto"/>
              <w:bottom w:val="single" w:sz="4" w:space="0" w:color="auto"/>
              <w:right w:val="single" w:sz="4" w:space="0" w:color="auto"/>
            </w:tcBorders>
            <w:hideMark/>
          </w:tcPr>
          <w:p w14:paraId="7260B426"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C</w:t>
            </w:r>
          </w:p>
        </w:tc>
        <w:tc>
          <w:tcPr>
            <w:tcW w:w="2693" w:type="dxa"/>
            <w:tcBorders>
              <w:top w:val="single" w:sz="4" w:space="0" w:color="auto"/>
              <w:left w:val="single" w:sz="4" w:space="0" w:color="auto"/>
              <w:bottom w:val="single" w:sz="4" w:space="0" w:color="auto"/>
              <w:right w:val="single" w:sz="4" w:space="0" w:color="auto"/>
            </w:tcBorders>
            <w:hideMark/>
          </w:tcPr>
          <w:p w14:paraId="02EBFEEF"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 Constant</w:t>
            </w:r>
          </w:p>
        </w:tc>
        <w:tc>
          <w:tcPr>
            <w:tcW w:w="7230" w:type="dxa"/>
            <w:tcBorders>
              <w:top w:val="single" w:sz="4" w:space="0" w:color="auto"/>
              <w:left w:val="single" w:sz="4" w:space="0" w:color="auto"/>
              <w:bottom w:val="single" w:sz="4" w:space="0" w:color="auto"/>
              <w:right w:val="single" w:sz="4" w:space="0" w:color="auto"/>
            </w:tcBorders>
            <w:hideMark/>
          </w:tcPr>
          <w:p w14:paraId="329FC44F"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Activity that exists for the majority of each shift and may involve repetitive movements for prolonged periods</w:t>
            </w:r>
          </w:p>
        </w:tc>
      </w:tr>
      <w:tr w:rsidR="003D3531" w:rsidRPr="001D6813" w14:paraId="75C0102C" w14:textId="77777777" w:rsidTr="003D3531">
        <w:trPr>
          <w:trHeight w:val="350"/>
        </w:trPr>
        <w:tc>
          <w:tcPr>
            <w:tcW w:w="704" w:type="dxa"/>
            <w:tcBorders>
              <w:top w:val="single" w:sz="4" w:space="0" w:color="auto"/>
              <w:left w:val="single" w:sz="4" w:space="0" w:color="auto"/>
              <w:bottom w:val="single" w:sz="4" w:space="0" w:color="auto"/>
              <w:right w:val="single" w:sz="4" w:space="0" w:color="auto"/>
            </w:tcBorders>
            <w:hideMark/>
          </w:tcPr>
          <w:p w14:paraId="08173C16"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N/A</w:t>
            </w:r>
          </w:p>
        </w:tc>
        <w:tc>
          <w:tcPr>
            <w:tcW w:w="2693" w:type="dxa"/>
            <w:tcBorders>
              <w:top w:val="single" w:sz="4" w:space="0" w:color="auto"/>
              <w:left w:val="single" w:sz="4" w:space="0" w:color="auto"/>
              <w:bottom w:val="single" w:sz="4" w:space="0" w:color="auto"/>
              <w:right w:val="single" w:sz="4" w:space="0" w:color="auto"/>
            </w:tcBorders>
            <w:hideMark/>
          </w:tcPr>
          <w:p w14:paraId="7E68BF2D"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 Not Applicable</w:t>
            </w:r>
          </w:p>
        </w:tc>
        <w:tc>
          <w:tcPr>
            <w:tcW w:w="7230" w:type="dxa"/>
            <w:tcBorders>
              <w:top w:val="single" w:sz="4" w:space="0" w:color="auto"/>
              <w:left w:val="single" w:sz="4" w:space="0" w:color="auto"/>
              <w:bottom w:val="single" w:sz="4" w:space="0" w:color="auto"/>
              <w:right w:val="single" w:sz="4" w:space="0" w:color="auto"/>
            </w:tcBorders>
            <w:hideMark/>
          </w:tcPr>
          <w:p w14:paraId="137B217A" w14:textId="77777777" w:rsidR="003D3531" w:rsidRPr="001D6813" w:rsidRDefault="003D3531">
            <w:pPr>
              <w:pStyle w:val="Numberedheading"/>
              <w:numPr>
                <w:ilvl w:val="0"/>
                <w:numId w:val="0"/>
              </w:numPr>
              <w:rPr>
                <w:rFonts w:asciiTheme="majorHAnsi" w:hAnsiTheme="majorHAnsi"/>
                <w:b w:val="0"/>
                <w:color w:val="auto"/>
                <w:sz w:val="22"/>
                <w:szCs w:val="22"/>
              </w:rPr>
            </w:pPr>
            <w:r w:rsidRPr="001D6813">
              <w:rPr>
                <w:rFonts w:asciiTheme="majorHAnsi" w:hAnsiTheme="majorHAnsi"/>
                <w:b w:val="0"/>
                <w:color w:val="auto"/>
                <w:sz w:val="22"/>
                <w:szCs w:val="22"/>
              </w:rPr>
              <w:t>Activity not performed</w:t>
            </w:r>
          </w:p>
        </w:tc>
      </w:tr>
    </w:tbl>
    <w:p w14:paraId="6439536E" w14:textId="77777777" w:rsidR="003D3531" w:rsidRPr="001D6813" w:rsidRDefault="003D3531" w:rsidP="003D3531">
      <w:pPr>
        <w:pStyle w:val="Numberedheading"/>
        <w:numPr>
          <w:ilvl w:val="0"/>
          <w:numId w:val="0"/>
        </w:numPr>
        <w:ind w:left="720"/>
        <w:rPr>
          <w:rFonts w:asciiTheme="majorHAnsi" w:hAnsiTheme="majorHAnsi"/>
          <w:sz w:val="22"/>
          <w:szCs w:val="22"/>
        </w:rPr>
      </w:pPr>
    </w:p>
    <w:tbl>
      <w:tblPr>
        <w:tblStyle w:val="TableGrid"/>
        <w:tblW w:w="10348" w:type="dxa"/>
        <w:tblInd w:w="-5" w:type="dxa"/>
        <w:tblLook w:val="04A0" w:firstRow="1" w:lastRow="0" w:firstColumn="1" w:lastColumn="0" w:noHBand="0" w:noVBand="1"/>
      </w:tblPr>
      <w:tblGrid>
        <w:gridCol w:w="2526"/>
        <w:gridCol w:w="960"/>
        <w:gridCol w:w="3020"/>
        <w:gridCol w:w="773"/>
        <w:gridCol w:w="788"/>
        <w:gridCol w:w="780"/>
        <w:gridCol w:w="783"/>
        <w:gridCol w:w="718"/>
      </w:tblGrid>
      <w:tr w:rsidR="003D3531" w:rsidRPr="001D6813" w14:paraId="0F3BD028" w14:textId="77777777" w:rsidTr="009C0B52">
        <w:trPr>
          <w:trHeight w:val="248"/>
        </w:trPr>
        <w:tc>
          <w:tcPr>
            <w:tcW w:w="650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428F16" w14:textId="77777777" w:rsidR="003D3531" w:rsidRPr="001D6813" w:rsidRDefault="003D3531">
            <w:pPr>
              <w:pStyle w:val="Numberedheading"/>
              <w:numPr>
                <w:ilvl w:val="0"/>
                <w:numId w:val="0"/>
              </w:numPr>
              <w:spacing w:after="0"/>
              <w:rPr>
                <w:rFonts w:asciiTheme="majorHAnsi" w:hAnsiTheme="majorHAnsi"/>
                <w:color w:val="auto"/>
                <w:sz w:val="22"/>
                <w:szCs w:val="22"/>
              </w:rPr>
            </w:pPr>
            <w:r w:rsidRPr="001D6813">
              <w:rPr>
                <w:rFonts w:asciiTheme="majorHAnsi" w:hAnsiTheme="majorHAnsi"/>
                <w:color w:val="auto"/>
                <w:sz w:val="22"/>
                <w:szCs w:val="22"/>
              </w:rPr>
              <w:t>Aspects of Normal Workplace</w:t>
            </w:r>
          </w:p>
        </w:tc>
        <w:tc>
          <w:tcPr>
            <w:tcW w:w="384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77F697" w14:textId="77777777" w:rsidR="003D3531" w:rsidRPr="001D6813" w:rsidRDefault="003D3531">
            <w:pPr>
              <w:pStyle w:val="Numberedheading"/>
              <w:numPr>
                <w:ilvl w:val="0"/>
                <w:numId w:val="0"/>
              </w:numPr>
              <w:rPr>
                <w:rFonts w:asciiTheme="majorHAnsi" w:hAnsiTheme="majorHAnsi"/>
                <w:color w:val="auto"/>
                <w:sz w:val="22"/>
                <w:szCs w:val="22"/>
              </w:rPr>
            </w:pPr>
            <w:r w:rsidRPr="001D6813">
              <w:rPr>
                <w:rFonts w:asciiTheme="majorHAnsi" w:hAnsiTheme="majorHAnsi"/>
                <w:color w:val="auto"/>
                <w:sz w:val="22"/>
                <w:szCs w:val="22"/>
              </w:rPr>
              <w:t>Frequency</w:t>
            </w:r>
          </w:p>
        </w:tc>
      </w:tr>
      <w:tr w:rsidR="003D3531" w:rsidRPr="001D6813" w14:paraId="0C07E76C"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04AD4515" w14:textId="77777777" w:rsidR="003D3531" w:rsidRPr="001D6813" w:rsidRDefault="003D3531">
            <w:pPr>
              <w:pStyle w:val="Numberedheading"/>
              <w:numPr>
                <w:ilvl w:val="0"/>
                <w:numId w:val="0"/>
              </w:numPr>
              <w:spacing w:after="0"/>
              <w:rPr>
                <w:rFonts w:asciiTheme="majorHAnsi" w:hAnsiTheme="majorHAnsi"/>
                <w:color w:val="auto"/>
                <w:sz w:val="22"/>
                <w:szCs w:val="22"/>
              </w:rPr>
            </w:pPr>
            <w:r w:rsidRPr="001D6813">
              <w:rPr>
                <w:rFonts w:asciiTheme="majorHAnsi" w:hAnsiTheme="majorHAnsi"/>
                <w:color w:val="auto"/>
                <w:sz w:val="22"/>
                <w:szCs w:val="22"/>
              </w:rPr>
              <w:t>Demands</w:t>
            </w:r>
          </w:p>
        </w:tc>
        <w:tc>
          <w:tcPr>
            <w:tcW w:w="3980" w:type="dxa"/>
            <w:gridSpan w:val="2"/>
            <w:tcBorders>
              <w:top w:val="single" w:sz="4" w:space="0" w:color="auto"/>
              <w:left w:val="single" w:sz="4" w:space="0" w:color="auto"/>
              <w:bottom w:val="single" w:sz="4" w:space="0" w:color="auto"/>
              <w:right w:val="single" w:sz="4" w:space="0" w:color="auto"/>
            </w:tcBorders>
            <w:hideMark/>
          </w:tcPr>
          <w:p w14:paraId="063FF31A" w14:textId="77777777" w:rsidR="003D3531" w:rsidRPr="001D6813" w:rsidRDefault="003D3531">
            <w:pPr>
              <w:pStyle w:val="Numberedheading"/>
              <w:numPr>
                <w:ilvl w:val="0"/>
                <w:numId w:val="0"/>
              </w:numPr>
              <w:spacing w:after="0"/>
              <w:rPr>
                <w:rFonts w:asciiTheme="majorHAnsi" w:hAnsiTheme="majorHAnsi"/>
                <w:color w:val="auto"/>
                <w:sz w:val="22"/>
                <w:szCs w:val="22"/>
              </w:rPr>
            </w:pPr>
            <w:r w:rsidRPr="001D6813">
              <w:rPr>
                <w:rFonts w:asciiTheme="majorHAnsi" w:hAnsiTheme="majorHAnsi"/>
                <w:color w:val="auto"/>
                <w:sz w:val="22"/>
                <w:szCs w:val="22"/>
              </w:rPr>
              <w:t>Description</w:t>
            </w:r>
          </w:p>
        </w:tc>
        <w:tc>
          <w:tcPr>
            <w:tcW w:w="773" w:type="dxa"/>
            <w:tcBorders>
              <w:top w:val="single" w:sz="4" w:space="0" w:color="auto"/>
              <w:left w:val="single" w:sz="4" w:space="0" w:color="auto"/>
              <w:bottom w:val="single" w:sz="4" w:space="0" w:color="auto"/>
              <w:right w:val="single" w:sz="4" w:space="0" w:color="auto"/>
            </w:tcBorders>
            <w:hideMark/>
          </w:tcPr>
          <w:p w14:paraId="5E5DCFF6"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I</w:t>
            </w:r>
          </w:p>
        </w:tc>
        <w:tc>
          <w:tcPr>
            <w:tcW w:w="788" w:type="dxa"/>
            <w:tcBorders>
              <w:top w:val="single" w:sz="4" w:space="0" w:color="auto"/>
              <w:left w:val="single" w:sz="4" w:space="0" w:color="auto"/>
              <w:bottom w:val="single" w:sz="4" w:space="0" w:color="auto"/>
              <w:right w:val="single" w:sz="4" w:space="0" w:color="auto"/>
            </w:tcBorders>
            <w:hideMark/>
          </w:tcPr>
          <w:p w14:paraId="4FFFEDF4"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O</w:t>
            </w:r>
          </w:p>
        </w:tc>
        <w:tc>
          <w:tcPr>
            <w:tcW w:w="780" w:type="dxa"/>
            <w:tcBorders>
              <w:top w:val="single" w:sz="4" w:space="0" w:color="auto"/>
              <w:left w:val="single" w:sz="4" w:space="0" w:color="auto"/>
              <w:bottom w:val="single" w:sz="4" w:space="0" w:color="auto"/>
              <w:right w:val="single" w:sz="4" w:space="0" w:color="auto"/>
            </w:tcBorders>
            <w:hideMark/>
          </w:tcPr>
          <w:p w14:paraId="28587E76"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F</w:t>
            </w:r>
          </w:p>
        </w:tc>
        <w:tc>
          <w:tcPr>
            <w:tcW w:w="783" w:type="dxa"/>
            <w:tcBorders>
              <w:top w:val="single" w:sz="4" w:space="0" w:color="auto"/>
              <w:left w:val="single" w:sz="4" w:space="0" w:color="auto"/>
              <w:bottom w:val="single" w:sz="4" w:space="0" w:color="auto"/>
              <w:right w:val="single" w:sz="4" w:space="0" w:color="auto"/>
            </w:tcBorders>
            <w:hideMark/>
          </w:tcPr>
          <w:p w14:paraId="65F84005"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C</w:t>
            </w:r>
          </w:p>
        </w:tc>
        <w:tc>
          <w:tcPr>
            <w:tcW w:w="718" w:type="dxa"/>
            <w:tcBorders>
              <w:top w:val="single" w:sz="4" w:space="0" w:color="auto"/>
              <w:left w:val="single" w:sz="4" w:space="0" w:color="auto"/>
              <w:bottom w:val="single" w:sz="4" w:space="0" w:color="auto"/>
              <w:right w:val="single" w:sz="4" w:space="0" w:color="auto"/>
            </w:tcBorders>
            <w:hideMark/>
          </w:tcPr>
          <w:p w14:paraId="7FBCE0C5" w14:textId="77777777" w:rsidR="003D3531" w:rsidRPr="001D6813" w:rsidRDefault="003D3531">
            <w:pPr>
              <w:pStyle w:val="Numberedheading"/>
              <w:numPr>
                <w:ilvl w:val="0"/>
                <w:numId w:val="0"/>
              </w:numPr>
              <w:jc w:val="center"/>
              <w:rPr>
                <w:rFonts w:asciiTheme="majorHAnsi" w:hAnsiTheme="majorHAnsi"/>
                <w:color w:val="auto"/>
                <w:sz w:val="22"/>
                <w:szCs w:val="22"/>
              </w:rPr>
            </w:pPr>
            <w:r w:rsidRPr="001D6813">
              <w:rPr>
                <w:rFonts w:asciiTheme="majorHAnsi" w:hAnsiTheme="majorHAnsi"/>
                <w:color w:val="auto"/>
                <w:sz w:val="22"/>
                <w:szCs w:val="22"/>
              </w:rPr>
              <w:t>N/A</w:t>
            </w:r>
          </w:p>
        </w:tc>
      </w:tr>
      <w:tr w:rsidR="003D3531" w:rsidRPr="001D6813" w14:paraId="5DB55F03" w14:textId="77777777" w:rsidTr="009C0B52">
        <w:trPr>
          <w:trHeight w:val="248"/>
        </w:trPr>
        <w:tc>
          <w:tcPr>
            <w:tcW w:w="10348"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45C578" w14:textId="77777777" w:rsidR="003D3531" w:rsidRPr="001D6813" w:rsidRDefault="003D3531">
            <w:pPr>
              <w:pStyle w:val="Numberedheading"/>
              <w:numPr>
                <w:ilvl w:val="0"/>
                <w:numId w:val="0"/>
              </w:numPr>
              <w:rPr>
                <w:rFonts w:asciiTheme="majorHAnsi" w:hAnsiTheme="majorHAnsi"/>
                <w:color w:val="auto"/>
                <w:sz w:val="22"/>
                <w:szCs w:val="22"/>
              </w:rPr>
            </w:pPr>
            <w:r w:rsidRPr="001D6813">
              <w:rPr>
                <w:rFonts w:asciiTheme="majorHAnsi" w:hAnsiTheme="majorHAnsi"/>
                <w:color w:val="auto"/>
                <w:sz w:val="22"/>
                <w:szCs w:val="22"/>
              </w:rPr>
              <w:t>Physical Demands</w:t>
            </w:r>
          </w:p>
        </w:tc>
      </w:tr>
      <w:tr w:rsidR="003D3531" w:rsidRPr="001D6813" w14:paraId="7B7E6423"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120AEECD"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Sitting</w:t>
            </w:r>
          </w:p>
        </w:tc>
        <w:tc>
          <w:tcPr>
            <w:tcW w:w="3980" w:type="dxa"/>
            <w:gridSpan w:val="2"/>
            <w:tcBorders>
              <w:top w:val="single" w:sz="4" w:space="0" w:color="auto"/>
              <w:left w:val="single" w:sz="4" w:space="0" w:color="auto"/>
              <w:bottom w:val="single" w:sz="4" w:space="0" w:color="auto"/>
              <w:right w:val="single" w:sz="4" w:space="0" w:color="auto"/>
            </w:tcBorders>
            <w:hideMark/>
          </w:tcPr>
          <w:p w14:paraId="4877F9DA"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Remain seated to perform tasks</w:t>
            </w:r>
          </w:p>
        </w:tc>
        <w:tc>
          <w:tcPr>
            <w:tcW w:w="773" w:type="dxa"/>
            <w:tcBorders>
              <w:top w:val="single" w:sz="4" w:space="0" w:color="auto"/>
              <w:left w:val="single" w:sz="4" w:space="0" w:color="auto"/>
              <w:bottom w:val="single" w:sz="4" w:space="0" w:color="auto"/>
              <w:right w:val="single" w:sz="4" w:space="0" w:color="auto"/>
            </w:tcBorders>
          </w:tcPr>
          <w:p w14:paraId="3DB8EFB2"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hideMark/>
          </w:tcPr>
          <w:p w14:paraId="7AD04EC9" w14:textId="4C4A266B"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246B6E08"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4868E9DE" w14:textId="53B0AB17"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18" w:type="dxa"/>
            <w:tcBorders>
              <w:top w:val="single" w:sz="4" w:space="0" w:color="auto"/>
              <w:left w:val="single" w:sz="4" w:space="0" w:color="auto"/>
              <w:bottom w:val="single" w:sz="4" w:space="0" w:color="auto"/>
              <w:right w:val="single" w:sz="4" w:space="0" w:color="auto"/>
            </w:tcBorders>
          </w:tcPr>
          <w:p w14:paraId="7BE0D5FE"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5A92076B"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3AD47E16"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Standing</w:t>
            </w:r>
          </w:p>
        </w:tc>
        <w:tc>
          <w:tcPr>
            <w:tcW w:w="3980" w:type="dxa"/>
            <w:gridSpan w:val="2"/>
            <w:tcBorders>
              <w:top w:val="single" w:sz="4" w:space="0" w:color="auto"/>
              <w:left w:val="single" w:sz="4" w:space="0" w:color="auto"/>
              <w:bottom w:val="single" w:sz="4" w:space="0" w:color="auto"/>
              <w:right w:val="single" w:sz="4" w:space="0" w:color="auto"/>
            </w:tcBorders>
            <w:hideMark/>
          </w:tcPr>
          <w:p w14:paraId="04F5F713"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Remain standing to perform tasks</w:t>
            </w:r>
          </w:p>
        </w:tc>
        <w:tc>
          <w:tcPr>
            <w:tcW w:w="773" w:type="dxa"/>
            <w:tcBorders>
              <w:top w:val="single" w:sz="4" w:space="0" w:color="auto"/>
              <w:left w:val="single" w:sz="4" w:space="0" w:color="auto"/>
              <w:bottom w:val="single" w:sz="4" w:space="0" w:color="auto"/>
              <w:right w:val="single" w:sz="4" w:space="0" w:color="auto"/>
            </w:tcBorders>
          </w:tcPr>
          <w:p w14:paraId="6B1448A6"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043403B7" w14:textId="216AA939"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0" w:type="dxa"/>
            <w:tcBorders>
              <w:top w:val="single" w:sz="4" w:space="0" w:color="auto"/>
              <w:left w:val="single" w:sz="4" w:space="0" w:color="auto"/>
              <w:bottom w:val="single" w:sz="4" w:space="0" w:color="auto"/>
              <w:right w:val="single" w:sz="4" w:space="0" w:color="auto"/>
            </w:tcBorders>
          </w:tcPr>
          <w:p w14:paraId="5A7F3D40"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hideMark/>
          </w:tcPr>
          <w:p w14:paraId="5E5D9BD0" w14:textId="13EAA3A3"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482F530D"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3E433FC1"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2F336AB7"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Walking</w:t>
            </w:r>
          </w:p>
        </w:tc>
        <w:tc>
          <w:tcPr>
            <w:tcW w:w="3980" w:type="dxa"/>
            <w:gridSpan w:val="2"/>
            <w:tcBorders>
              <w:top w:val="single" w:sz="4" w:space="0" w:color="auto"/>
              <w:left w:val="single" w:sz="4" w:space="0" w:color="auto"/>
              <w:bottom w:val="single" w:sz="4" w:space="0" w:color="auto"/>
              <w:right w:val="single" w:sz="4" w:space="0" w:color="auto"/>
            </w:tcBorders>
          </w:tcPr>
          <w:p w14:paraId="6291B5F6"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Periods of walking required to perform tasks</w:t>
            </w:r>
          </w:p>
          <w:p w14:paraId="0AFE8326" w14:textId="77777777" w:rsidR="003D3531" w:rsidRPr="001D6813" w:rsidRDefault="003D3531">
            <w:pPr>
              <w:jc w:val="center"/>
              <w:rPr>
                <w:rFonts w:asciiTheme="majorHAnsi" w:hAnsiTheme="majorHAnsi"/>
                <w:color w:val="595959"/>
              </w:rPr>
            </w:pPr>
          </w:p>
        </w:tc>
        <w:tc>
          <w:tcPr>
            <w:tcW w:w="773" w:type="dxa"/>
            <w:tcBorders>
              <w:top w:val="single" w:sz="4" w:space="0" w:color="auto"/>
              <w:left w:val="single" w:sz="4" w:space="0" w:color="auto"/>
              <w:bottom w:val="single" w:sz="4" w:space="0" w:color="auto"/>
              <w:right w:val="single" w:sz="4" w:space="0" w:color="auto"/>
            </w:tcBorders>
          </w:tcPr>
          <w:p w14:paraId="60FA080B"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73137385"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hideMark/>
          </w:tcPr>
          <w:p w14:paraId="4C43BA3D" w14:textId="77777777" w:rsidR="003D3531" w:rsidRPr="001D6813" w:rsidRDefault="003D3531">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3" w:type="dxa"/>
            <w:tcBorders>
              <w:top w:val="single" w:sz="4" w:space="0" w:color="auto"/>
              <w:left w:val="single" w:sz="4" w:space="0" w:color="auto"/>
              <w:bottom w:val="single" w:sz="4" w:space="0" w:color="auto"/>
              <w:right w:val="single" w:sz="4" w:space="0" w:color="auto"/>
            </w:tcBorders>
          </w:tcPr>
          <w:p w14:paraId="5D4C98FD"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5E961227"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2DCC1393"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34F1A3EF"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Bending</w:t>
            </w:r>
          </w:p>
        </w:tc>
        <w:tc>
          <w:tcPr>
            <w:tcW w:w="3980" w:type="dxa"/>
            <w:gridSpan w:val="2"/>
            <w:tcBorders>
              <w:top w:val="single" w:sz="4" w:space="0" w:color="auto"/>
              <w:left w:val="single" w:sz="4" w:space="0" w:color="auto"/>
              <w:bottom w:val="single" w:sz="4" w:space="0" w:color="auto"/>
              <w:right w:val="single" w:sz="4" w:space="0" w:color="auto"/>
            </w:tcBorders>
            <w:hideMark/>
          </w:tcPr>
          <w:p w14:paraId="352AD2FA"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Forward bending from waist to perform tasks</w:t>
            </w:r>
          </w:p>
        </w:tc>
        <w:tc>
          <w:tcPr>
            <w:tcW w:w="773" w:type="dxa"/>
            <w:tcBorders>
              <w:top w:val="single" w:sz="4" w:space="0" w:color="auto"/>
              <w:left w:val="single" w:sz="4" w:space="0" w:color="auto"/>
              <w:bottom w:val="single" w:sz="4" w:space="0" w:color="auto"/>
              <w:right w:val="single" w:sz="4" w:space="0" w:color="auto"/>
            </w:tcBorders>
          </w:tcPr>
          <w:p w14:paraId="46ECA1C7"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7F072AC7" w14:textId="2B9452F9"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0" w:type="dxa"/>
            <w:tcBorders>
              <w:top w:val="single" w:sz="4" w:space="0" w:color="auto"/>
              <w:left w:val="single" w:sz="4" w:space="0" w:color="auto"/>
              <w:bottom w:val="single" w:sz="4" w:space="0" w:color="auto"/>
              <w:right w:val="single" w:sz="4" w:space="0" w:color="auto"/>
            </w:tcBorders>
            <w:hideMark/>
          </w:tcPr>
          <w:p w14:paraId="51010C2D" w14:textId="743FDB1E"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303D0C2A"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31087DBA"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5EAA436E"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0917C16D"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Kneeling</w:t>
            </w:r>
          </w:p>
        </w:tc>
        <w:tc>
          <w:tcPr>
            <w:tcW w:w="3980" w:type="dxa"/>
            <w:gridSpan w:val="2"/>
            <w:tcBorders>
              <w:top w:val="single" w:sz="4" w:space="0" w:color="auto"/>
              <w:left w:val="single" w:sz="4" w:space="0" w:color="auto"/>
              <w:bottom w:val="single" w:sz="4" w:space="0" w:color="auto"/>
              <w:right w:val="single" w:sz="4" w:space="0" w:color="auto"/>
            </w:tcBorders>
            <w:hideMark/>
          </w:tcPr>
          <w:p w14:paraId="6F642FF6"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Remaining in a kneeling position to perform tasks</w:t>
            </w:r>
          </w:p>
        </w:tc>
        <w:tc>
          <w:tcPr>
            <w:tcW w:w="773" w:type="dxa"/>
            <w:tcBorders>
              <w:top w:val="single" w:sz="4" w:space="0" w:color="auto"/>
              <w:left w:val="single" w:sz="4" w:space="0" w:color="auto"/>
              <w:bottom w:val="single" w:sz="4" w:space="0" w:color="auto"/>
              <w:right w:val="single" w:sz="4" w:space="0" w:color="auto"/>
            </w:tcBorders>
          </w:tcPr>
          <w:p w14:paraId="7190E780" w14:textId="2F1DE768"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hideMark/>
          </w:tcPr>
          <w:p w14:paraId="5F0E1282" w14:textId="57B07D6E"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39E8EC8E"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37C7C992"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068CB28B" w14:textId="0B35EEFC"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3D3531" w:rsidRPr="001D6813" w14:paraId="02CD6D5B" w14:textId="77777777" w:rsidTr="009C0B52">
        <w:trPr>
          <w:trHeight w:val="248"/>
        </w:trPr>
        <w:tc>
          <w:tcPr>
            <w:tcW w:w="2526" w:type="dxa"/>
            <w:vMerge w:val="restart"/>
            <w:tcBorders>
              <w:top w:val="single" w:sz="4" w:space="0" w:color="auto"/>
              <w:left w:val="single" w:sz="4" w:space="0" w:color="auto"/>
              <w:bottom w:val="single" w:sz="4" w:space="0" w:color="auto"/>
              <w:right w:val="single" w:sz="4" w:space="0" w:color="auto"/>
            </w:tcBorders>
            <w:hideMark/>
          </w:tcPr>
          <w:p w14:paraId="44E9B0FF"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Lifting/Carrying</w:t>
            </w:r>
          </w:p>
        </w:tc>
        <w:tc>
          <w:tcPr>
            <w:tcW w:w="3980" w:type="dxa"/>
            <w:gridSpan w:val="2"/>
            <w:tcBorders>
              <w:top w:val="single" w:sz="4" w:space="0" w:color="auto"/>
              <w:left w:val="single" w:sz="4" w:space="0" w:color="auto"/>
              <w:bottom w:val="single" w:sz="4" w:space="0" w:color="auto"/>
              <w:right w:val="single" w:sz="4" w:space="0" w:color="auto"/>
            </w:tcBorders>
            <w:hideMark/>
          </w:tcPr>
          <w:p w14:paraId="5437FEE7"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Light lifting and carrying</w:t>
            </w:r>
          </w:p>
        </w:tc>
        <w:tc>
          <w:tcPr>
            <w:tcW w:w="773" w:type="dxa"/>
            <w:tcBorders>
              <w:top w:val="single" w:sz="4" w:space="0" w:color="auto"/>
              <w:left w:val="single" w:sz="4" w:space="0" w:color="auto"/>
              <w:bottom w:val="single" w:sz="4" w:space="0" w:color="auto"/>
              <w:right w:val="single" w:sz="4" w:space="0" w:color="auto"/>
            </w:tcBorders>
          </w:tcPr>
          <w:p w14:paraId="033ABCB6"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hideMark/>
          </w:tcPr>
          <w:p w14:paraId="7F664EF5" w14:textId="77777777" w:rsidR="003D3531" w:rsidRPr="001D6813" w:rsidRDefault="003D3531">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0" w:type="dxa"/>
            <w:tcBorders>
              <w:top w:val="single" w:sz="4" w:space="0" w:color="auto"/>
              <w:left w:val="single" w:sz="4" w:space="0" w:color="auto"/>
              <w:bottom w:val="single" w:sz="4" w:space="0" w:color="auto"/>
              <w:right w:val="single" w:sz="4" w:space="0" w:color="auto"/>
            </w:tcBorders>
          </w:tcPr>
          <w:p w14:paraId="12EFF9BB"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1B4C348E"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5588F936"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523BC821" w14:textId="77777777" w:rsidTr="009C0B52">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E8DC48" w14:textId="77777777" w:rsidR="003D3531" w:rsidRPr="001D6813" w:rsidRDefault="003D3531">
            <w:pPr>
              <w:rPr>
                <w:rFonts w:asciiTheme="majorHAnsi" w:hAnsiTheme="majorHAnsi"/>
              </w:rPr>
            </w:pPr>
          </w:p>
        </w:tc>
        <w:tc>
          <w:tcPr>
            <w:tcW w:w="3980" w:type="dxa"/>
            <w:gridSpan w:val="2"/>
            <w:tcBorders>
              <w:top w:val="single" w:sz="4" w:space="0" w:color="auto"/>
              <w:left w:val="single" w:sz="4" w:space="0" w:color="auto"/>
              <w:bottom w:val="single" w:sz="4" w:space="0" w:color="auto"/>
              <w:right w:val="single" w:sz="4" w:space="0" w:color="auto"/>
            </w:tcBorders>
            <w:hideMark/>
          </w:tcPr>
          <w:p w14:paraId="09576DAF"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Moderate lifting and carrying</w:t>
            </w:r>
          </w:p>
        </w:tc>
        <w:tc>
          <w:tcPr>
            <w:tcW w:w="773" w:type="dxa"/>
            <w:tcBorders>
              <w:top w:val="single" w:sz="4" w:space="0" w:color="auto"/>
              <w:left w:val="single" w:sz="4" w:space="0" w:color="auto"/>
              <w:bottom w:val="single" w:sz="4" w:space="0" w:color="auto"/>
              <w:right w:val="single" w:sz="4" w:space="0" w:color="auto"/>
            </w:tcBorders>
            <w:hideMark/>
          </w:tcPr>
          <w:p w14:paraId="7A178D8A" w14:textId="77777777" w:rsidR="003D3531" w:rsidRPr="001D6813" w:rsidRDefault="003D3531">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8" w:type="dxa"/>
            <w:tcBorders>
              <w:top w:val="single" w:sz="4" w:space="0" w:color="auto"/>
              <w:left w:val="single" w:sz="4" w:space="0" w:color="auto"/>
              <w:bottom w:val="single" w:sz="4" w:space="0" w:color="auto"/>
              <w:right w:val="single" w:sz="4" w:space="0" w:color="auto"/>
            </w:tcBorders>
          </w:tcPr>
          <w:p w14:paraId="749DE576"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6878C34B"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7BE915F2"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37FBCEDD"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398E0839" w14:textId="77777777" w:rsidTr="009C0B52">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797DA4" w14:textId="77777777" w:rsidR="003D3531" w:rsidRPr="001D6813" w:rsidRDefault="003D3531">
            <w:pPr>
              <w:rPr>
                <w:rFonts w:asciiTheme="majorHAnsi" w:hAnsiTheme="majorHAnsi"/>
              </w:rPr>
            </w:pPr>
          </w:p>
        </w:tc>
        <w:tc>
          <w:tcPr>
            <w:tcW w:w="3980" w:type="dxa"/>
            <w:gridSpan w:val="2"/>
            <w:tcBorders>
              <w:top w:val="single" w:sz="4" w:space="0" w:color="auto"/>
              <w:left w:val="single" w:sz="4" w:space="0" w:color="auto"/>
              <w:bottom w:val="single" w:sz="4" w:space="0" w:color="auto"/>
              <w:right w:val="single" w:sz="4" w:space="0" w:color="auto"/>
            </w:tcBorders>
            <w:hideMark/>
          </w:tcPr>
          <w:p w14:paraId="01D5ECC0"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Assisted lifting (mechanical, equipment, person assist)</w:t>
            </w:r>
          </w:p>
        </w:tc>
        <w:tc>
          <w:tcPr>
            <w:tcW w:w="773" w:type="dxa"/>
            <w:tcBorders>
              <w:top w:val="single" w:sz="4" w:space="0" w:color="auto"/>
              <w:left w:val="single" w:sz="4" w:space="0" w:color="auto"/>
              <w:bottom w:val="single" w:sz="4" w:space="0" w:color="auto"/>
              <w:right w:val="single" w:sz="4" w:space="0" w:color="auto"/>
            </w:tcBorders>
          </w:tcPr>
          <w:p w14:paraId="06E83202" w14:textId="28C8DCB3"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8" w:type="dxa"/>
            <w:tcBorders>
              <w:top w:val="single" w:sz="4" w:space="0" w:color="auto"/>
              <w:left w:val="single" w:sz="4" w:space="0" w:color="auto"/>
              <w:bottom w:val="single" w:sz="4" w:space="0" w:color="auto"/>
              <w:right w:val="single" w:sz="4" w:space="0" w:color="auto"/>
            </w:tcBorders>
          </w:tcPr>
          <w:p w14:paraId="14D3294F"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hideMark/>
          </w:tcPr>
          <w:p w14:paraId="03E4771D" w14:textId="3CC77C8B"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6EBA3955"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7936775C"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4C5D7058"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18DE39AB"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Working at heights</w:t>
            </w:r>
          </w:p>
        </w:tc>
        <w:tc>
          <w:tcPr>
            <w:tcW w:w="3980" w:type="dxa"/>
            <w:gridSpan w:val="2"/>
            <w:tcBorders>
              <w:top w:val="single" w:sz="4" w:space="0" w:color="auto"/>
              <w:left w:val="single" w:sz="4" w:space="0" w:color="auto"/>
              <w:bottom w:val="single" w:sz="4" w:space="0" w:color="auto"/>
              <w:right w:val="single" w:sz="4" w:space="0" w:color="auto"/>
            </w:tcBorders>
            <w:hideMark/>
          </w:tcPr>
          <w:p w14:paraId="20570920"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Ascending and descending ladders, stools, scaffolding</w:t>
            </w:r>
          </w:p>
        </w:tc>
        <w:tc>
          <w:tcPr>
            <w:tcW w:w="773" w:type="dxa"/>
            <w:tcBorders>
              <w:top w:val="single" w:sz="4" w:space="0" w:color="auto"/>
              <w:left w:val="single" w:sz="4" w:space="0" w:color="auto"/>
              <w:bottom w:val="single" w:sz="4" w:space="0" w:color="auto"/>
              <w:right w:val="single" w:sz="4" w:space="0" w:color="auto"/>
            </w:tcBorders>
          </w:tcPr>
          <w:p w14:paraId="4605C659"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6697273C"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4FC92002"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71DDC630"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hideMark/>
          </w:tcPr>
          <w:p w14:paraId="64091AFE" w14:textId="77777777" w:rsidR="003D3531" w:rsidRPr="001D6813" w:rsidRDefault="003D3531">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3D3531" w:rsidRPr="001D6813" w14:paraId="758C67F2"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37ABB34A"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Pushing/Pulling</w:t>
            </w:r>
          </w:p>
        </w:tc>
        <w:tc>
          <w:tcPr>
            <w:tcW w:w="3980" w:type="dxa"/>
            <w:gridSpan w:val="2"/>
            <w:tcBorders>
              <w:top w:val="single" w:sz="4" w:space="0" w:color="auto"/>
              <w:left w:val="single" w:sz="4" w:space="0" w:color="auto"/>
              <w:bottom w:val="single" w:sz="4" w:space="0" w:color="auto"/>
              <w:right w:val="single" w:sz="4" w:space="0" w:color="auto"/>
            </w:tcBorders>
            <w:hideMark/>
          </w:tcPr>
          <w:p w14:paraId="5109F71F"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 xml:space="preserve">Moving objects, </w:t>
            </w:r>
            <w:proofErr w:type="gramStart"/>
            <w:r w:rsidRPr="001D6813">
              <w:rPr>
                <w:rFonts w:asciiTheme="majorHAnsi" w:hAnsiTheme="majorHAnsi"/>
                <w:b w:val="0"/>
                <w:color w:val="auto"/>
                <w:sz w:val="22"/>
                <w:szCs w:val="22"/>
              </w:rPr>
              <w:t>e.g.</w:t>
            </w:r>
            <w:proofErr w:type="gramEnd"/>
            <w:r w:rsidRPr="001D6813">
              <w:rPr>
                <w:rFonts w:asciiTheme="majorHAnsi" w:hAnsiTheme="majorHAnsi"/>
                <w:b w:val="0"/>
                <w:color w:val="auto"/>
                <w:sz w:val="22"/>
                <w:szCs w:val="22"/>
              </w:rPr>
              <w:t xml:space="preserve"> Trolleys, beds, wheelchairs and floor cleaning equipment</w:t>
            </w:r>
          </w:p>
        </w:tc>
        <w:tc>
          <w:tcPr>
            <w:tcW w:w="773" w:type="dxa"/>
            <w:tcBorders>
              <w:top w:val="single" w:sz="4" w:space="0" w:color="auto"/>
              <w:left w:val="single" w:sz="4" w:space="0" w:color="auto"/>
              <w:bottom w:val="single" w:sz="4" w:space="0" w:color="auto"/>
              <w:right w:val="single" w:sz="4" w:space="0" w:color="auto"/>
            </w:tcBorders>
          </w:tcPr>
          <w:p w14:paraId="065A46EB" w14:textId="4C01BF34"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8" w:type="dxa"/>
            <w:tcBorders>
              <w:top w:val="single" w:sz="4" w:space="0" w:color="auto"/>
              <w:left w:val="single" w:sz="4" w:space="0" w:color="auto"/>
              <w:bottom w:val="single" w:sz="4" w:space="0" w:color="auto"/>
              <w:right w:val="single" w:sz="4" w:space="0" w:color="auto"/>
            </w:tcBorders>
            <w:hideMark/>
          </w:tcPr>
          <w:p w14:paraId="505F5300" w14:textId="7A111E81"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74001897"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42BC40C8"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4B0E1019"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2048F5A2"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267C9917"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Reaching</w:t>
            </w:r>
          </w:p>
        </w:tc>
        <w:tc>
          <w:tcPr>
            <w:tcW w:w="3980" w:type="dxa"/>
            <w:gridSpan w:val="2"/>
            <w:tcBorders>
              <w:top w:val="single" w:sz="4" w:space="0" w:color="auto"/>
              <w:left w:val="single" w:sz="4" w:space="0" w:color="auto"/>
              <w:bottom w:val="single" w:sz="4" w:space="0" w:color="auto"/>
              <w:right w:val="single" w:sz="4" w:space="0" w:color="auto"/>
            </w:tcBorders>
            <w:hideMark/>
          </w:tcPr>
          <w:p w14:paraId="1509C9AC"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Arms fully extended forward or raised above shoulder</w:t>
            </w:r>
          </w:p>
        </w:tc>
        <w:tc>
          <w:tcPr>
            <w:tcW w:w="773" w:type="dxa"/>
            <w:tcBorders>
              <w:top w:val="single" w:sz="4" w:space="0" w:color="auto"/>
              <w:left w:val="single" w:sz="4" w:space="0" w:color="auto"/>
              <w:bottom w:val="single" w:sz="4" w:space="0" w:color="auto"/>
              <w:right w:val="single" w:sz="4" w:space="0" w:color="auto"/>
            </w:tcBorders>
          </w:tcPr>
          <w:p w14:paraId="338A7572" w14:textId="7DCC3B49"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8" w:type="dxa"/>
            <w:tcBorders>
              <w:top w:val="single" w:sz="4" w:space="0" w:color="auto"/>
              <w:left w:val="single" w:sz="4" w:space="0" w:color="auto"/>
              <w:bottom w:val="single" w:sz="4" w:space="0" w:color="auto"/>
              <w:right w:val="single" w:sz="4" w:space="0" w:color="auto"/>
            </w:tcBorders>
            <w:hideMark/>
          </w:tcPr>
          <w:p w14:paraId="61C86576" w14:textId="1F0B6C9D"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5FE951E8"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14F81CA8"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0D7017AD"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0145A2FE"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2A03FAA8"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Crouching</w:t>
            </w:r>
          </w:p>
        </w:tc>
        <w:tc>
          <w:tcPr>
            <w:tcW w:w="3980" w:type="dxa"/>
            <w:gridSpan w:val="2"/>
            <w:tcBorders>
              <w:top w:val="single" w:sz="4" w:space="0" w:color="auto"/>
              <w:left w:val="single" w:sz="4" w:space="0" w:color="auto"/>
              <w:bottom w:val="single" w:sz="4" w:space="0" w:color="auto"/>
              <w:right w:val="single" w:sz="4" w:space="0" w:color="auto"/>
            </w:tcBorders>
            <w:hideMark/>
          </w:tcPr>
          <w:p w14:paraId="75B3B859"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Adopting a crouching posture to perform tasks</w:t>
            </w:r>
          </w:p>
        </w:tc>
        <w:tc>
          <w:tcPr>
            <w:tcW w:w="773" w:type="dxa"/>
            <w:tcBorders>
              <w:top w:val="single" w:sz="4" w:space="0" w:color="auto"/>
              <w:left w:val="single" w:sz="4" w:space="0" w:color="auto"/>
              <w:bottom w:val="single" w:sz="4" w:space="0" w:color="auto"/>
              <w:right w:val="single" w:sz="4" w:space="0" w:color="auto"/>
            </w:tcBorders>
          </w:tcPr>
          <w:p w14:paraId="0AB42CD1"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hideMark/>
          </w:tcPr>
          <w:p w14:paraId="3D27F26B" w14:textId="3AC74F31"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408BB7F5"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4B1CF79D"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3154120F" w14:textId="145277B6"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3D3531" w:rsidRPr="001D6813" w14:paraId="1B014B76"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678AA012"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Foot Movement</w:t>
            </w:r>
          </w:p>
        </w:tc>
        <w:tc>
          <w:tcPr>
            <w:tcW w:w="3980" w:type="dxa"/>
            <w:gridSpan w:val="2"/>
            <w:tcBorders>
              <w:top w:val="single" w:sz="4" w:space="0" w:color="auto"/>
              <w:left w:val="single" w:sz="4" w:space="0" w:color="auto"/>
              <w:bottom w:val="single" w:sz="4" w:space="0" w:color="auto"/>
              <w:right w:val="single" w:sz="4" w:space="0" w:color="auto"/>
            </w:tcBorders>
            <w:hideMark/>
          </w:tcPr>
          <w:p w14:paraId="4C2BBC6A"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Use of leg and/or foot to operate machinery</w:t>
            </w:r>
          </w:p>
        </w:tc>
        <w:tc>
          <w:tcPr>
            <w:tcW w:w="773" w:type="dxa"/>
            <w:tcBorders>
              <w:top w:val="single" w:sz="4" w:space="0" w:color="auto"/>
              <w:left w:val="single" w:sz="4" w:space="0" w:color="auto"/>
              <w:bottom w:val="single" w:sz="4" w:space="0" w:color="auto"/>
              <w:right w:val="single" w:sz="4" w:space="0" w:color="auto"/>
            </w:tcBorders>
            <w:hideMark/>
          </w:tcPr>
          <w:p w14:paraId="44E806B3" w14:textId="132A0ECA"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1455D2DA"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3B86B629"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3A0708E1"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3AEC6C3E" w14:textId="29433A8D"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3D3531" w:rsidRPr="001D6813" w14:paraId="3793CF5C"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1BB8A58B"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Head Postures</w:t>
            </w:r>
          </w:p>
        </w:tc>
        <w:tc>
          <w:tcPr>
            <w:tcW w:w="3980" w:type="dxa"/>
            <w:gridSpan w:val="2"/>
            <w:tcBorders>
              <w:top w:val="single" w:sz="4" w:space="0" w:color="auto"/>
              <w:left w:val="single" w:sz="4" w:space="0" w:color="auto"/>
              <w:bottom w:val="single" w:sz="4" w:space="0" w:color="auto"/>
              <w:right w:val="single" w:sz="4" w:space="0" w:color="auto"/>
            </w:tcBorders>
            <w:hideMark/>
          </w:tcPr>
          <w:p w14:paraId="15B37767"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Holding head in a position other than neutral (facing forward)</w:t>
            </w:r>
          </w:p>
        </w:tc>
        <w:tc>
          <w:tcPr>
            <w:tcW w:w="773" w:type="dxa"/>
            <w:tcBorders>
              <w:top w:val="single" w:sz="4" w:space="0" w:color="auto"/>
              <w:left w:val="single" w:sz="4" w:space="0" w:color="auto"/>
              <w:bottom w:val="single" w:sz="4" w:space="0" w:color="auto"/>
              <w:right w:val="single" w:sz="4" w:space="0" w:color="auto"/>
            </w:tcBorders>
            <w:hideMark/>
          </w:tcPr>
          <w:p w14:paraId="20F85CD9" w14:textId="77777777" w:rsidR="003D3531" w:rsidRPr="001D6813" w:rsidRDefault="003D3531">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8" w:type="dxa"/>
            <w:tcBorders>
              <w:top w:val="single" w:sz="4" w:space="0" w:color="auto"/>
              <w:left w:val="single" w:sz="4" w:space="0" w:color="auto"/>
              <w:bottom w:val="single" w:sz="4" w:space="0" w:color="auto"/>
              <w:right w:val="single" w:sz="4" w:space="0" w:color="auto"/>
            </w:tcBorders>
          </w:tcPr>
          <w:p w14:paraId="730EADAC"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15298C35"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75F4964E"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4337325C"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3AA385E7"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3C86D164"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Fingers/Hand/Arm movement</w:t>
            </w:r>
          </w:p>
        </w:tc>
        <w:tc>
          <w:tcPr>
            <w:tcW w:w="3980" w:type="dxa"/>
            <w:gridSpan w:val="2"/>
            <w:tcBorders>
              <w:top w:val="single" w:sz="4" w:space="0" w:color="auto"/>
              <w:left w:val="single" w:sz="4" w:space="0" w:color="auto"/>
              <w:bottom w:val="single" w:sz="4" w:space="0" w:color="auto"/>
              <w:right w:val="single" w:sz="4" w:space="0" w:color="auto"/>
            </w:tcBorders>
            <w:hideMark/>
          </w:tcPr>
          <w:p w14:paraId="1B1BC26C"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 xml:space="preserve">Repetitive movement of fingers, hands and arms </w:t>
            </w:r>
            <w:proofErr w:type="gramStart"/>
            <w:r w:rsidRPr="001D6813">
              <w:rPr>
                <w:rFonts w:asciiTheme="majorHAnsi" w:hAnsiTheme="majorHAnsi"/>
                <w:b w:val="0"/>
                <w:color w:val="auto"/>
                <w:sz w:val="22"/>
                <w:szCs w:val="22"/>
              </w:rPr>
              <w:t>e.g.</w:t>
            </w:r>
            <w:proofErr w:type="gramEnd"/>
            <w:r w:rsidRPr="001D6813">
              <w:rPr>
                <w:rFonts w:asciiTheme="majorHAnsi" w:hAnsiTheme="majorHAnsi"/>
                <w:b w:val="0"/>
                <w:color w:val="auto"/>
                <w:sz w:val="22"/>
                <w:szCs w:val="22"/>
              </w:rPr>
              <w:t xml:space="preserve"> computer keyboarding</w:t>
            </w:r>
          </w:p>
        </w:tc>
        <w:tc>
          <w:tcPr>
            <w:tcW w:w="773" w:type="dxa"/>
            <w:tcBorders>
              <w:top w:val="single" w:sz="4" w:space="0" w:color="auto"/>
              <w:left w:val="single" w:sz="4" w:space="0" w:color="auto"/>
              <w:bottom w:val="single" w:sz="4" w:space="0" w:color="auto"/>
              <w:right w:val="single" w:sz="4" w:space="0" w:color="auto"/>
            </w:tcBorders>
          </w:tcPr>
          <w:p w14:paraId="12FE5B97"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hideMark/>
          </w:tcPr>
          <w:p w14:paraId="430C65BB" w14:textId="64C121EB"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4DA78169"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2E1C881D" w14:textId="4F860D82"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18" w:type="dxa"/>
            <w:tcBorders>
              <w:top w:val="single" w:sz="4" w:space="0" w:color="auto"/>
              <w:left w:val="single" w:sz="4" w:space="0" w:color="auto"/>
              <w:bottom w:val="single" w:sz="4" w:space="0" w:color="auto"/>
              <w:right w:val="single" w:sz="4" w:space="0" w:color="auto"/>
            </w:tcBorders>
          </w:tcPr>
          <w:p w14:paraId="179E9AC0"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42712BF0"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2E54B3B4"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Grasping/Fine Manipulation</w:t>
            </w:r>
          </w:p>
        </w:tc>
        <w:tc>
          <w:tcPr>
            <w:tcW w:w="3980" w:type="dxa"/>
            <w:gridSpan w:val="2"/>
            <w:tcBorders>
              <w:top w:val="single" w:sz="4" w:space="0" w:color="auto"/>
              <w:left w:val="single" w:sz="4" w:space="0" w:color="auto"/>
              <w:bottom w:val="single" w:sz="4" w:space="0" w:color="auto"/>
              <w:right w:val="single" w:sz="4" w:space="0" w:color="auto"/>
            </w:tcBorders>
            <w:hideMark/>
          </w:tcPr>
          <w:p w14:paraId="027ED07E"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Gripping, holding, clasping with fingers or hands</w:t>
            </w:r>
          </w:p>
        </w:tc>
        <w:tc>
          <w:tcPr>
            <w:tcW w:w="773" w:type="dxa"/>
            <w:tcBorders>
              <w:top w:val="single" w:sz="4" w:space="0" w:color="auto"/>
              <w:left w:val="single" w:sz="4" w:space="0" w:color="auto"/>
              <w:bottom w:val="single" w:sz="4" w:space="0" w:color="auto"/>
              <w:right w:val="single" w:sz="4" w:space="0" w:color="auto"/>
            </w:tcBorders>
            <w:hideMark/>
          </w:tcPr>
          <w:p w14:paraId="56112BEB" w14:textId="735DC23F"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6BCEAE69"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7305F365" w14:textId="603F3193"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3" w:type="dxa"/>
            <w:tcBorders>
              <w:top w:val="single" w:sz="4" w:space="0" w:color="auto"/>
              <w:left w:val="single" w:sz="4" w:space="0" w:color="auto"/>
              <w:bottom w:val="single" w:sz="4" w:space="0" w:color="auto"/>
              <w:right w:val="single" w:sz="4" w:space="0" w:color="auto"/>
            </w:tcBorders>
          </w:tcPr>
          <w:p w14:paraId="46575045"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1EAF342C"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768646E5"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0AAF799F"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Driving</w:t>
            </w:r>
          </w:p>
        </w:tc>
        <w:tc>
          <w:tcPr>
            <w:tcW w:w="3980" w:type="dxa"/>
            <w:gridSpan w:val="2"/>
            <w:tcBorders>
              <w:top w:val="single" w:sz="4" w:space="0" w:color="auto"/>
              <w:left w:val="single" w:sz="4" w:space="0" w:color="auto"/>
              <w:bottom w:val="single" w:sz="4" w:space="0" w:color="auto"/>
              <w:right w:val="single" w:sz="4" w:space="0" w:color="auto"/>
            </w:tcBorders>
            <w:hideMark/>
          </w:tcPr>
          <w:p w14:paraId="08D97DAA"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 xml:space="preserve">Operating a </w:t>
            </w:r>
            <w:proofErr w:type="gramStart"/>
            <w:r w:rsidRPr="001D6813">
              <w:rPr>
                <w:rFonts w:asciiTheme="majorHAnsi" w:hAnsiTheme="majorHAnsi"/>
                <w:b w:val="0"/>
                <w:color w:val="auto"/>
                <w:sz w:val="22"/>
                <w:szCs w:val="22"/>
              </w:rPr>
              <w:t>motor powered</w:t>
            </w:r>
            <w:proofErr w:type="gramEnd"/>
            <w:r w:rsidRPr="001D6813">
              <w:rPr>
                <w:rFonts w:asciiTheme="majorHAnsi" w:hAnsiTheme="majorHAnsi"/>
                <w:b w:val="0"/>
                <w:color w:val="auto"/>
                <w:sz w:val="22"/>
                <w:szCs w:val="22"/>
              </w:rPr>
              <w:t xml:space="preserve"> vehicle e.g. use of hospital cars, deliveries, visiting clients, tractor, ride on mower, forklift, bus. Etc.</w:t>
            </w:r>
          </w:p>
        </w:tc>
        <w:tc>
          <w:tcPr>
            <w:tcW w:w="773" w:type="dxa"/>
            <w:tcBorders>
              <w:top w:val="single" w:sz="4" w:space="0" w:color="auto"/>
              <w:left w:val="single" w:sz="4" w:space="0" w:color="auto"/>
              <w:bottom w:val="single" w:sz="4" w:space="0" w:color="auto"/>
              <w:right w:val="single" w:sz="4" w:space="0" w:color="auto"/>
            </w:tcBorders>
            <w:hideMark/>
          </w:tcPr>
          <w:p w14:paraId="1AB69F61" w14:textId="4DB8926F"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6B0CFDB0"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6C6D44A4"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36EF4396"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14009CA6" w14:textId="6EF1CFAA" w:rsidR="003D3531" w:rsidRPr="001D6813" w:rsidRDefault="00AC2DE6">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3D3531" w:rsidRPr="001D6813" w14:paraId="6CAC9497" w14:textId="77777777" w:rsidTr="009C0B52">
        <w:trPr>
          <w:trHeight w:val="248"/>
        </w:trPr>
        <w:tc>
          <w:tcPr>
            <w:tcW w:w="10348"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85AC10B" w14:textId="77777777" w:rsidR="003D3531" w:rsidRPr="001D6813" w:rsidRDefault="003D3531">
            <w:pPr>
              <w:pStyle w:val="Numberedheading"/>
              <w:numPr>
                <w:ilvl w:val="0"/>
                <w:numId w:val="0"/>
              </w:numPr>
              <w:rPr>
                <w:rFonts w:asciiTheme="majorHAnsi" w:hAnsiTheme="majorHAnsi"/>
                <w:color w:val="auto"/>
                <w:sz w:val="22"/>
                <w:szCs w:val="22"/>
              </w:rPr>
            </w:pPr>
            <w:r w:rsidRPr="001D6813">
              <w:rPr>
                <w:rFonts w:asciiTheme="majorHAnsi" w:hAnsiTheme="majorHAnsi"/>
                <w:color w:val="auto"/>
                <w:sz w:val="22"/>
                <w:szCs w:val="22"/>
              </w:rPr>
              <w:t>Psychosocial Demands</w:t>
            </w:r>
          </w:p>
        </w:tc>
      </w:tr>
      <w:tr w:rsidR="001D6813" w:rsidRPr="001D6813" w14:paraId="6369393F"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33CD5DA4" w14:textId="46F36FDB" w:rsidR="001D6813" w:rsidRPr="001D6813" w:rsidRDefault="001D6813" w:rsidP="001D6813">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Interaction with People</w:t>
            </w:r>
          </w:p>
        </w:tc>
        <w:tc>
          <w:tcPr>
            <w:tcW w:w="3980" w:type="dxa"/>
            <w:gridSpan w:val="2"/>
            <w:tcBorders>
              <w:top w:val="single" w:sz="4" w:space="0" w:color="auto"/>
              <w:left w:val="single" w:sz="4" w:space="0" w:color="auto"/>
              <w:bottom w:val="single" w:sz="4" w:space="0" w:color="auto"/>
              <w:right w:val="single" w:sz="4" w:space="0" w:color="auto"/>
            </w:tcBorders>
          </w:tcPr>
          <w:p w14:paraId="688E2EEC" w14:textId="04170824" w:rsidR="001D6813" w:rsidRPr="001D6813" w:rsidRDefault="001D6813" w:rsidP="001D6813">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Tasks involving interacting with distressed and emotional people</w:t>
            </w:r>
          </w:p>
        </w:tc>
        <w:tc>
          <w:tcPr>
            <w:tcW w:w="773" w:type="dxa"/>
            <w:tcBorders>
              <w:top w:val="single" w:sz="4" w:space="0" w:color="auto"/>
              <w:left w:val="single" w:sz="4" w:space="0" w:color="auto"/>
              <w:bottom w:val="single" w:sz="4" w:space="0" w:color="auto"/>
              <w:right w:val="single" w:sz="4" w:space="0" w:color="auto"/>
            </w:tcBorders>
          </w:tcPr>
          <w:p w14:paraId="31AB057A"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hideMark/>
          </w:tcPr>
          <w:p w14:paraId="08FDE8D3" w14:textId="0FB46A9A"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0FD98F6B" w14:textId="3CD698E5"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3" w:type="dxa"/>
            <w:tcBorders>
              <w:top w:val="single" w:sz="4" w:space="0" w:color="auto"/>
              <w:left w:val="single" w:sz="4" w:space="0" w:color="auto"/>
              <w:bottom w:val="single" w:sz="4" w:space="0" w:color="auto"/>
              <w:right w:val="single" w:sz="4" w:space="0" w:color="auto"/>
            </w:tcBorders>
          </w:tcPr>
          <w:p w14:paraId="285FA828"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78C2C76A"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1D6813" w:rsidRPr="001D6813" w14:paraId="12F9FDC0"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56C61CF2" w14:textId="24747386" w:rsidR="001D6813" w:rsidRPr="001D6813" w:rsidRDefault="001D6813" w:rsidP="001D6813">
            <w:pPr>
              <w:pStyle w:val="Numberedheading"/>
              <w:numPr>
                <w:ilvl w:val="0"/>
                <w:numId w:val="0"/>
              </w:numPr>
              <w:spacing w:after="0"/>
              <w:rPr>
                <w:rFonts w:asciiTheme="majorHAnsi" w:hAnsiTheme="majorHAnsi"/>
                <w:b w:val="0"/>
                <w:color w:val="auto"/>
                <w:sz w:val="22"/>
                <w:szCs w:val="22"/>
              </w:rPr>
            </w:pPr>
          </w:p>
        </w:tc>
        <w:tc>
          <w:tcPr>
            <w:tcW w:w="3980" w:type="dxa"/>
            <w:gridSpan w:val="2"/>
            <w:tcBorders>
              <w:top w:val="single" w:sz="4" w:space="0" w:color="auto"/>
              <w:left w:val="single" w:sz="4" w:space="0" w:color="auto"/>
              <w:bottom w:val="single" w:sz="4" w:space="0" w:color="auto"/>
              <w:right w:val="single" w:sz="4" w:space="0" w:color="auto"/>
            </w:tcBorders>
          </w:tcPr>
          <w:p w14:paraId="095161CF" w14:textId="02A00FEB" w:rsidR="001D6813" w:rsidRPr="001D6813" w:rsidRDefault="001D6813" w:rsidP="001D6813">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Tasks involve interacting with people with mental illness, mental health issues or a disability.</w:t>
            </w:r>
          </w:p>
        </w:tc>
        <w:tc>
          <w:tcPr>
            <w:tcW w:w="773" w:type="dxa"/>
            <w:tcBorders>
              <w:top w:val="single" w:sz="4" w:space="0" w:color="auto"/>
              <w:left w:val="single" w:sz="4" w:space="0" w:color="auto"/>
              <w:bottom w:val="single" w:sz="4" w:space="0" w:color="auto"/>
              <w:right w:val="single" w:sz="4" w:space="0" w:color="auto"/>
            </w:tcBorders>
            <w:hideMark/>
          </w:tcPr>
          <w:p w14:paraId="1221F946" w14:textId="6452FD1C"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3C64B950" w14:textId="2C3F4A84"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7F260574" w14:textId="14917B99"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3" w:type="dxa"/>
            <w:tcBorders>
              <w:top w:val="single" w:sz="4" w:space="0" w:color="auto"/>
              <w:left w:val="single" w:sz="4" w:space="0" w:color="auto"/>
              <w:bottom w:val="single" w:sz="4" w:space="0" w:color="auto"/>
              <w:right w:val="single" w:sz="4" w:space="0" w:color="auto"/>
            </w:tcBorders>
          </w:tcPr>
          <w:p w14:paraId="70AC39B6"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1A2EDDA7"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1D6813" w:rsidRPr="001D6813" w14:paraId="0BF6A575"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1B887D6D" w14:textId="3D5EF0E5" w:rsidR="001D6813" w:rsidRPr="001D6813" w:rsidRDefault="001D6813" w:rsidP="001D6813">
            <w:pPr>
              <w:pStyle w:val="Numberedheading"/>
              <w:numPr>
                <w:ilvl w:val="0"/>
                <w:numId w:val="0"/>
              </w:numPr>
              <w:spacing w:after="0"/>
              <w:rPr>
                <w:rFonts w:asciiTheme="majorHAnsi" w:hAnsiTheme="majorHAnsi"/>
                <w:b w:val="0"/>
                <w:color w:val="auto"/>
                <w:sz w:val="22"/>
                <w:szCs w:val="22"/>
              </w:rPr>
            </w:pPr>
          </w:p>
        </w:tc>
        <w:tc>
          <w:tcPr>
            <w:tcW w:w="3980" w:type="dxa"/>
            <w:gridSpan w:val="2"/>
            <w:tcBorders>
              <w:top w:val="single" w:sz="4" w:space="0" w:color="auto"/>
              <w:left w:val="single" w:sz="4" w:space="0" w:color="auto"/>
              <w:bottom w:val="single" w:sz="4" w:space="0" w:color="auto"/>
              <w:right w:val="single" w:sz="4" w:space="0" w:color="auto"/>
            </w:tcBorders>
          </w:tcPr>
          <w:p w14:paraId="5E408DCC" w14:textId="518F5EBF" w:rsidR="001D6813" w:rsidRPr="001D6813" w:rsidRDefault="001D6813" w:rsidP="001D6813">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Tasks involve witnessing or learning about disturbing or distressing personal circumstances and domestic violence.</w:t>
            </w:r>
          </w:p>
        </w:tc>
        <w:tc>
          <w:tcPr>
            <w:tcW w:w="773" w:type="dxa"/>
            <w:tcBorders>
              <w:top w:val="single" w:sz="4" w:space="0" w:color="auto"/>
              <w:left w:val="single" w:sz="4" w:space="0" w:color="auto"/>
              <w:bottom w:val="single" w:sz="4" w:space="0" w:color="auto"/>
              <w:right w:val="single" w:sz="4" w:space="0" w:color="auto"/>
            </w:tcBorders>
            <w:hideMark/>
          </w:tcPr>
          <w:p w14:paraId="6D8CA4B9" w14:textId="131A6AB2"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47983056"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34833912" w14:textId="777BDFBD"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3" w:type="dxa"/>
            <w:tcBorders>
              <w:top w:val="single" w:sz="4" w:space="0" w:color="auto"/>
              <w:left w:val="single" w:sz="4" w:space="0" w:color="auto"/>
              <w:bottom w:val="single" w:sz="4" w:space="0" w:color="auto"/>
              <w:right w:val="single" w:sz="4" w:space="0" w:color="auto"/>
            </w:tcBorders>
          </w:tcPr>
          <w:p w14:paraId="29313B9C"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60C8A1DE"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1D6813" w:rsidRPr="001D6813" w14:paraId="0B9BA344"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21343862" w14:textId="77777777" w:rsidR="001D6813" w:rsidRPr="001D6813" w:rsidRDefault="001D6813" w:rsidP="001D6813">
            <w:pPr>
              <w:pStyle w:val="Numberedheading"/>
              <w:numPr>
                <w:ilvl w:val="0"/>
                <w:numId w:val="0"/>
              </w:numPr>
              <w:spacing w:after="0"/>
              <w:rPr>
                <w:rFonts w:asciiTheme="majorHAnsi" w:hAnsiTheme="majorHAnsi"/>
                <w:b w:val="0"/>
                <w:color w:val="auto"/>
                <w:sz w:val="22"/>
                <w:szCs w:val="22"/>
              </w:rPr>
            </w:pPr>
          </w:p>
        </w:tc>
        <w:tc>
          <w:tcPr>
            <w:tcW w:w="3980" w:type="dxa"/>
            <w:gridSpan w:val="2"/>
            <w:tcBorders>
              <w:top w:val="single" w:sz="4" w:space="0" w:color="auto"/>
              <w:left w:val="single" w:sz="4" w:space="0" w:color="auto"/>
              <w:bottom w:val="single" w:sz="4" w:space="0" w:color="auto"/>
              <w:right w:val="single" w:sz="4" w:space="0" w:color="auto"/>
            </w:tcBorders>
          </w:tcPr>
          <w:p w14:paraId="6B63D560" w14:textId="04329DF5" w:rsidR="001D6813" w:rsidRPr="001D6813" w:rsidRDefault="001D6813" w:rsidP="001D6813">
            <w:pPr>
              <w:pStyle w:val="Numberedheading"/>
              <w:numPr>
                <w:ilvl w:val="0"/>
                <w:numId w:val="0"/>
              </w:numPr>
              <w:spacing w:after="0"/>
              <w:rPr>
                <w:rFonts w:asciiTheme="minorHAnsi" w:hAnsiTheme="minorHAnsi"/>
                <w:b w:val="0"/>
                <w:color w:val="auto"/>
                <w:sz w:val="22"/>
                <w:szCs w:val="22"/>
              </w:rPr>
            </w:pPr>
            <w:r w:rsidRPr="001D6813">
              <w:rPr>
                <w:rFonts w:asciiTheme="minorHAnsi" w:eastAsia="Times New Roman" w:hAnsiTheme="minorHAnsi" w:cs="Segoe UI"/>
                <w:b w:val="0"/>
                <w:color w:val="auto"/>
                <w:sz w:val="22"/>
                <w:szCs w:val="22"/>
                <w:lang w:eastAsia="en-AU"/>
              </w:rPr>
              <w:t>Tasks require communicating with others (children or adults) to exchange information.</w:t>
            </w:r>
          </w:p>
        </w:tc>
        <w:tc>
          <w:tcPr>
            <w:tcW w:w="773" w:type="dxa"/>
            <w:tcBorders>
              <w:top w:val="single" w:sz="4" w:space="0" w:color="auto"/>
              <w:left w:val="single" w:sz="4" w:space="0" w:color="auto"/>
              <w:bottom w:val="single" w:sz="4" w:space="0" w:color="auto"/>
              <w:right w:val="single" w:sz="4" w:space="0" w:color="auto"/>
            </w:tcBorders>
          </w:tcPr>
          <w:p w14:paraId="6FFDB28B"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72B76346"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00685A1D"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3E55AA61" w14:textId="664354E3"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18" w:type="dxa"/>
            <w:tcBorders>
              <w:top w:val="single" w:sz="4" w:space="0" w:color="auto"/>
              <w:left w:val="single" w:sz="4" w:space="0" w:color="auto"/>
              <w:bottom w:val="single" w:sz="4" w:space="0" w:color="auto"/>
              <w:right w:val="single" w:sz="4" w:space="0" w:color="auto"/>
            </w:tcBorders>
          </w:tcPr>
          <w:p w14:paraId="77762CA5"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1D6813" w:rsidRPr="001D6813" w14:paraId="58C0A5D1"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3D7292C7" w14:textId="77777777" w:rsidR="001D6813" w:rsidRPr="001D6813" w:rsidRDefault="001D6813" w:rsidP="001D6813">
            <w:pPr>
              <w:pStyle w:val="Numberedheading"/>
              <w:numPr>
                <w:ilvl w:val="0"/>
                <w:numId w:val="0"/>
              </w:numPr>
              <w:spacing w:after="0"/>
              <w:rPr>
                <w:rFonts w:asciiTheme="majorHAnsi" w:hAnsiTheme="majorHAnsi"/>
                <w:b w:val="0"/>
                <w:color w:val="auto"/>
                <w:sz w:val="22"/>
                <w:szCs w:val="22"/>
              </w:rPr>
            </w:pPr>
          </w:p>
        </w:tc>
        <w:tc>
          <w:tcPr>
            <w:tcW w:w="3980" w:type="dxa"/>
            <w:gridSpan w:val="2"/>
            <w:tcBorders>
              <w:top w:val="single" w:sz="4" w:space="0" w:color="auto"/>
              <w:left w:val="single" w:sz="4" w:space="0" w:color="auto"/>
              <w:bottom w:val="single" w:sz="4" w:space="0" w:color="auto"/>
              <w:right w:val="single" w:sz="4" w:space="0" w:color="auto"/>
            </w:tcBorders>
          </w:tcPr>
          <w:p w14:paraId="6F75C424" w14:textId="24E27EF2" w:rsidR="001D6813" w:rsidRPr="001D6813" w:rsidRDefault="001D6813" w:rsidP="001D6813">
            <w:pPr>
              <w:pStyle w:val="Numberedheading"/>
              <w:numPr>
                <w:ilvl w:val="0"/>
                <w:numId w:val="0"/>
              </w:numPr>
              <w:spacing w:after="0"/>
              <w:rPr>
                <w:rFonts w:asciiTheme="minorHAnsi" w:hAnsiTheme="minorHAnsi"/>
                <w:b w:val="0"/>
                <w:color w:val="auto"/>
                <w:sz w:val="22"/>
                <w:szCs w:val="22"/>
              </w:rPr>
            </w:pPr>
            <w:r w:rsidRPr="001D6813">
              <w:rPr>
                <w:rFonts w:asciiTheme="minorHAnsi" w:eastAsia="Times New Roman" w:hAnsiTheme="minorHAnsi" w:cs="Segoe UI"/>
                <w:b w:val="0"/>
                <w:color w:val="auto"/>
                <w:sz w:val="22"/>
                <w:szCs w:val="22"/>
                <w:lang w:eastAsia="en-AU"/>
              </w:rPr>
              <w:t>Tasks require giving direction and feedback on work undertaken by others.</w:t>
            </w:r>
          </w:p>
        </w:tc>
        <w:tc>
          <w:tcPr>
            <w:tcW w:w="773" w:type="dxa"/>
            <w:tcBorders>
              <w:top w:val="single" w:sz="4" w:space="0" w:color="auto"/>
              <w:left w:val="single" w:sz="4" w:space="0" w:color="auto"/>
              <w:bottom w:val="single" w:sz="4" w:space="0" w:color="auto"/>
              <w:right w:val="single" w:sz="4" w:space="0" w:color="auto"/>
            </w:tcBorders>
          </w:tcPr>
          <w:p w14:paraId="13F28FD8"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5B850132"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188BD00E"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46B96A59" w14:textId="401C72CA"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18" w:type="dxa"/>
            <w:tcBorders>
              <w:top w:val="single" w:sz="4" w:space="0" w:color="auto"/>
              <w:left w:val="single" w:sz="4" w:space="0" w:color="auto"/>
              <w:bottom w:val="single" w:sz="4" w:space="0" w:color="auto"/>
              <w:right w:val="single" w:sz="4" w:space="0" w:color="auto"/>
            </w:tcBorders>
          </w:tcPr>
          <w:p w14:paraId="5231BA30"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1D6813" w:rsidRPr="001D6813" w14:paraId="735F54DD"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5A665318" w14:textId="77777777" w:rsidR="001D6813" w:rsidRPr="001D6813" w:rsidRDefault="001D6813" w:rsidP="001D6813">
            <w:pPr>
              <w:pStyle w:val="Numberedheading"/>
              <w:numPr>
                <w:ilvl w:val="0"/>
                <w:numId w:val="0"/>
              </w:numPr>
              <w:spacing w:after="0"/>
              <w:rPr>
                <w:rFonts w:asciiTheme="majorHAnsi" w:hAnsiTheme="majorHAnsi"/>
                <w:b w:val="0"/>
                <w:color w:val="auto"/>
                <w:sz w:val="22"/>
                <w:szCs w:val="22"/>
              </w:rPr>
            </w:pPr>
          </w:p>
        </w:tc>
        <w:tc>
          <w:tcPr>
            <w:tcW w:w="3980" w:type="dxa"/>
            <w:gridSpan w:val="2"/>
            <w:tcBorders>
              <w:top w:val="single" w:sz="4" w:space="0" w:color="auto"/>
              <w:left w:val="single" w:sz="4" w:space="0" w:color="auto"/>
              <w:bottom w:val="single" w:sz="4" w:space="0" w:color="auto"/>
              <w:right w:val="single" w:sz="4" w:space="0" w:color="auto"/>
            </w:tcBorders>
          </w:tcPr>
          <w:p w14:paraId="228EA7F2" w14:textId="202CD392" w:rsidR="001D6813" w:rsidRPr="001D6813" w:rsidRDefault="001D6813" w:rsidP="001D6813">
            <w:pPr>
              <w:pStyle w:val="Numberedheading"/>
              <w:numPr>
                <w:ilvl w:val="0"/>
                <w:numId w:val="0"/>
              </w:numPr>
              <w:spacing w:after="0"/>
              <w:rPr>
                <w:rFonts w:asciiTheme="minorHAnsi" w:hAnsiTheme="minorHAnsi"/>
                <w:b w:val="0"/>
                <w:color w:val="auto"/>
                <w:sz w:val="22"/>
                <w:szCs w:val="22"/>
              </w:rPr>
            </w:pPr>
            <w:r w:rsidRPr="001D6813">
              <w:rPr>
                <w:rFonts w:asciiTheme="minorHAnsi" w:eastAsia="Times New Roman" w:hAnsiTheme="minorHAnsi" w:cs="Segoe UI"/>
                <w:b w:val="0"/>
                <w:color w:val="auto"/>
                <w:sz w:val="22"/>
                <w:szCs w:val="22"/>
                <w:lang w:eastAsia="en-AU"/>
              </w:rPr>
              <w:t>Tasks require receiving direction and feedback on work undertaken to meet required work standards.</w:t>
            </w:r>
          </w:p>
        </w:tc>
        <w:tc>
          <w:tcPr>
            <w:tcW w:w="773" w:type="dxa"/>
            <w:tcBorders>
              <w:top w:val="single" w:sz="4" w:space="0" w:color="auto"/>
              <w:left w:val="single" w:sz="4" w:space="0" w:color="auto"/>
              <w:bottom w:val="single" w:sz="4" w:space="0" w:color="auto"/>
              <w:right w:val="single" w:sz="4" w:space="0" w:color="auto"/>
            </w:tcBorders>
          </w:tcPr>
          <w:p w14:paraId="55CDBBCA"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50AA1C28"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29071A53"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1089BC4B" w14:textId="1E6C7F8F"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18" w:type="dxa"/>
            <w:tcBorders>
              <w:top w:val="single" w:sz="4" w:space="0" w:color="auto"/>
              <w:left w:val="single" w:sz="4" w:space="0" w:color="auto"/>
              <w:bottom w:val="single" w:sz="4" w:space="0" w:color="auto"/>
              <w:right w:val="single" w:sz="4" w:space="0" w:color="auto"/>
            </w:tcBorders>
          </w:tcPr>
          <w:p w14:paraId="0F09506E"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1D6813" w:rsidRPr="001D6813" w14:paraId="0A182F71"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1D67B626" w14:textId="72BD50B7" w:rsidR="001D6813" w:rsidRPr="001D6813" w:rsidRDefault="001D6813" w:rsidP="001D6813">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Reasoning</w:t>
            </w:r>
          </w:p>
        </w:tc>
        <w:tc>
          <w:tcPr>
            <w:tcW w:w="3980" w:type="dxa"/>
            <w:gridSpan w:val="2"/>
            <w:tcBorders>
              <w:top w:val="single" w:sz="4" w:space="0" w:color="auto"/>
              <w:left w:val="single" w:sz="4" w:space="0" w:color="auto"/>
              <w:bottom w:val="single" w:sz="4" w:space="0" w:color="auto"/>
              <w:right w:val="single" w:sz="4" w:space="0" w:color="auto"/>
            </w:tcBorders>
          </w:tcPr>
          <w:p w14:paraId="2EC38D8C" w14:textId="63CE8406" w:rsidR="001D6813" w:rsidRPr="001D6813" w:rsidRDefault="001D6813" w:rsidP="001D6813">
            <w:pPr>
              <w:pStyle w:val="Numberedheading"/>
              <w:numPr>
                <w:ilvl w:val="0"/>
                <w:numId w:val="0"/>
              </w:numPr>
              <w:spacing w:after="0"/>
              <w:rPr>
                <w:rFonts w:asciiTheme="minorHAnsi" w:hAnsiTheme="minorHAnsi"/>
                <w:b w:val="0"/>
                <w:color w:val="auto"/>
                <w:sz w:val="22"/>
                <w:szCs w:val="22"/>
              </w:rPr>
            </w:pPr>
            <w:r w:rsidRPr="001D6813">
              <w:rPr>
                <w:rFonts w:asciiTheme="minorHAnsi" w:hAnsiTheme="minorHAnsi"/>
                <w:b w:val="0"/>
                <w:color w:val="auto"/>
                <w:sz w:val="22"/>
                <w:szCs w:val="22"/>
              </w:rPr>
              <w:t>Tasks require interpreting process documents, following plans and quality standards documentation.</w:t>
            </w:r>
          </w:p>
        </w:tc>
        <w:tc>
          <w:tcPr>
            <w:tcW w:w="773" w:type="dxa"/>
            <w:tcBorders>
              <w:top w:val="single" w:sz="4" w:space="0" w:color="auto"/>
              <w:left w:val="single" w:sz="4" w:space="0" w:color="auto"/>
              <w:bottom w:val="single" w:sz="4" w:space="0" w:color="auto"/>
              <w:right w:val="single" w:sz="4" w:space="0" w:color="auto"/>
            </w:tcBorders>
          </w:tcPr>
          <w:p w14:paraId="1F1A011D"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43A9736D"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56BDF7C9"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50D7B608" w14:textId="43665210"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18" w:type="dxa"/>
            <w:tcBorders>
              <w:top w:val="single" w:sz="4" w:space="0" w:color="auto"/>
              <w:left w:val="single" w:sz="4" w:space="0" w:color="auto"/>
              <w:bottom w:val="single" w:sz="4" w:space="0" w:color="auto"/>
              <w:right w:val="single" w:sz="4" w:space="0" w:color="auto"/>
            </w:tcBorders>
          </w:tcPr>
          <w:p w14:paraId="7E6F2CD7"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1D6813" w:rsidRPr="001D6813" w14:paraId="345A3B23"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23C74ABF" w14:textId="04ABCAA7" w:rsidR="001D6813" w:rsidRPr="001D6813" w:rsidRDefault="001D6813" w:rsidP="001D6813">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Responsibilities</w:t>
            </w:r>
          </w:p>
        </w:tc>
        <w:tc>
          <w:tcPr>
            <w:tcW w:w="3980" w:type="dxa"/>
            <w:gridSpan w:val="2"/>
            <w:tcBorders>
              <w:top w:val="single" w:sz="4" w:space="0" w:color="auto"/>
              <w:left w:val="single" w:sz="4" w:space="0" w:color="auto"/>
              <w:bottom w:val="single" w:sz="4" w:space="0" w:color="auto"/>
              <w:right w:val="single" w:sz="4" w:space="0" w:color="auto"/>
            </w:tcBorders>
          </w:tcPr>
          <w:p w14:paraId="2F8B46FF" w14:textId="4D8A0E6E" w:rsidR="001D6813" w:rsidRPr="001D6813" w:rsidRDefault="001D6813" w:rsidP="001D6813">
            <w:pPr>
              <w:pStyle w:val="Numberedheading"/>
              <w:numPr>
                <w:ilvl w:val="0"/>
                <w:numId w:val="0"/>
              </w:numPr>
              <w:spacing w:after="0"/>
              <w:rPr>
                <w:rFonts w:asciiTheme="minorHAnsi" w:hAnsiTheme="minorHAnsi"/>
                <w:b w:val="0"/>
                <w:color w:val="auto"/>
                <w:sz w:val="22"/>
                <w:szCs w:val="22"/>
              </w:rPr>
            </w:pPr>
            <w:r w:rsidRPr="001D6813">
              <w:rPr>
                <w:rFonts w:asciiTheme="minorHAnsi" w:hAnsiTheme="minorHAnsi"/>
                <w:b w:val="0"/>
                <w:color w:val="auto"/>
                <w:sz w:val="22"/>
                <w:szCs w:val="22"/>
              </w:rPr>
              <w:t>Tasks involve being responsible for a group of children or vulnerable adults.</w:t>
            </w:r>
          </w:p>
        </w:tc>
        <w:tc>
          <w:tcPr>
            <w:tcW w:w="773" w:type="dxa"/>
            <w:tcBorders>
              <w:top w:val="single" w:sz="4" w:space="0" w:color="auto"/>
              <w:left w:val="single" w:sz="4" w:space="0" w:color="auto"/>
              <w:bottom w:val="single" w:sz="4" w:space="0" w:color="auto"/>
              <w:right w:val="single" w:sz="4" w:space="0" w:color="auto"/>
            </w:tcBorders>
          </w:tcPr>
          <w:p w14:paraId="0D2F74AA"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709B50EE"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117CBCFD"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796AF991" w14:textId="476703BB"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18" w:type="dxa"/>
            <w:tcBorders>
              <w:top w:val="single" w:sz="4" w:space="0" w:color="auto"/>
              <w:left w:val="single" w:sz="4" w:space="0" w:color="auto"/>
              <w:bottom w:val="single" w:sz="4" w:space="0" w:color="auto"/>
              <w:right w:val="single" w:sz="4" w:space="0" w:color="auto"/>
            </w:tcBorders>
          </w:tcPr>
          <w:p w14:paraId="17F530B5"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1D6813" w:rsidRPr="001D6813" w14:paraId="3E469E73"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4722EE8C" w14:textId="445880C8" w:rsidR="001D6813" w:rsidRPr="001D6813" w:rsidRDefault="001D6813" w:rsidP="001D6813">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Working requirements</w:t>
            </w:r>
          </w:p>
        </w:tc>
        <w:tc>
          <w:tcPr>
            <w:tcW w:w="3980" w:type="dxa"/>
            <w:gridSpan w:val="2"/>
            <w:tcBorders>
              <w:top w:val="single" w:sz="4" w:space="0" w:color="auto"/>
              <w:left w:val="single" w:sz="4" w:space="0" w:color="auto"/>
              <w:bottom w:val="single" w:sz="4" w:space="0" w:color="auto"/>
              <w:right w:val="single" w:sz="4" w:space="0" w:color="auto"/>
            </w:tcBorders>
          </w:tcPr>
          <w:p w14:paraId="222657AA" w14:textId="125144F0" w:rsidR="001D6813" w:rsidRPr="001D6813" w:rsidRDefault="001D6813" w:rsidP="001D6813">
            <w:pPr>
              <w:pStyle w:val="Numberedheading"/>
              <w:numPr>
                <w:ilvl w:val="0"/>
                <w:numId w:val="0"/>
              </w:numPr>
              <w:spacing w:after="0"/>
              <w:rPr>
                <w:rFonts w:asciiTheme="minorHAnsi" w:hAnsiTheme="minorHAnsi"/>
                <w:b w:val="0"/>
                <w:color w:val="auto"/>
                <w:sz w:val="22"/>
                <w:szCs w:val="22"/>
              </w:rPr>
            </w:pPr>
            <w:r w:rsidRPr="001D6813">
              <w:rPr>
                <w:rFonts w:asciiTheme="minorHAnsi" w:hAnsiTheme="minorHAnsi"/>
                <w:b w:val="0"/>
                <w:color w:val="auto"/>
                <w:sz w:val="22"/>
                <w:szCs w:val="22"/>
              </w:rPr>
              <w:t>Tasks require work to be conducted out of hours (such as overnight).</w:t>
            </w:r>
          </w:p>
        </w:tc>
        <w:tc>
          <w:tcPr>
            <w:tcW w:w="773" w:type="dxa"/>
            <w:tcBorders>
              <w:top w:val="single" w:sz="4" w:space="0" w:color="auto"/>
              <w:left w:val="single" w:sz="4" w:space="0" w:color="auto"/>
              <w:bottom w:val="single" w:sz="4" w:space="0" w:color="auto"/>
              <w:right w:val="single" w:sz="4" w:space="0" w:color="auto"/>
            </w:tcBorders>
          </w:tcPr>
          <w:p w14:paraId="33FDD054"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2B2DE981"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1B63BC2D"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5C36DAAB"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3F6FC789" w14:textId="5607078E"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1D6813" w:rsidRPr="001D6813" w14:paraId="4F601D3F"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1DC8D637" w14:textId="53752642" w:rsidR="001D6813" w:rsidRPr="001D6813" w:rsidRDefault="001D6813" w:rsidP="001D6813">
            <w:pPr>
              <w:pStyle w:val="Numberedheading"/>
              <w:numPr>
                <w:ilvl w:val="0"/>
                <w:numId w:val="0"/>
              </w:numPr>
              <w:spacing w:after="0"/>
              <w:rPr>
                <w:rFonts w:asciiTheme="majorHAnsi" w:hAnsiTheme="majorHAnsi"/>
                <w:b w:val="0"/>
                <w:color w:val="auto"/>
                <w:sz w:val="22"/>
                <w:szCs w:val="22"/>
              </w:rPr>
            </w:pPr>
          </w:p>
        </w:tc>
        <w:tc>
          <w:tcPr>
            <w:tcW w:w="3980" w:type="dxa"/>
            <w:gridSpan w:val="2"/>
            <w:tcBorders>
              <w:top w:val="single" w:sz="4" w:space="0" w:color="auto"/>
              <w:left w:val="single" w:sz="4" w:space="0" w:color="auto"/>
              <w:bottom w:val="single" w:sz="4" w:space="0" w:color="auto"/>
              <w:right w:val="single" w:sz="4" w:space="0" w:color="auto"/>
            </w:tcBorders>
          </w:tcPr>
          <w:p w14:paraId="3CCECAF5" w14:textId="52CE5B37" w:rsidR="001D6813" w:rsidRPr="001D6813" w:rsidRDefault="001D6813" w:rsidP="001D6813">
            <w:pPr>
              <w:spacing w:line="300" w:lineRule="atLeast"/>
              <w:rPr>
                <w:rFonts w:asciiTheme="majorHAnsi" w:eastAsia="Times New Roman" w:hAnsiTheme="majorHAnsi" w:cs="Segoe UI"/>
                <w:b/>
                <w:lang w:eastAsia="en-AU"/>
              </w:rPr>
            </w:pPr>
            <w:r w:rsidRPr="001D6813">
              <w:rPr>
                <w:rFonts w:asciiTheme="majorHAnsi" w:hAnsiTheme="majorHAnsi"/>
                <w:bCs/>
              </w:rPr>
              <w:t>Tasks are undertaken in a busy, demanding and dynamic work unit.</w:t>
            </w:r>
          </w:p>
        </w:tc>
        <w:tc>
          <w:tcPr>
            <w:tcW w:w="773" w:type="dxa"/>
            <w:tcBorders>
              <w:top w:val="single" w:sz="4" w:space="0" w:color="auto"/>
              <w:left w:val="single" w:sz="4" w:space="0" w:color="auto"/>
              <w:bottom w:val="single" w:sz="4" w:space="0" w:color="auto"/>
              <w:right w:val="single" w:sz="4" w:space="0" w:color="auto"/>
            </w:tcBorders>
          </w:tcPr>
          <w:p w14:paraId="644CDDB6"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73E27E9C"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53200B4D"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0F5E60B8" w14:textId="66B9BEA1"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18" w:type="dxa"/>
            <w:tcBorders>
              <w:top w:val="single" w:sz="4" w:space="0" w:color="auto"/>
              <w:left w:val="single" w:sz="4" w:space="0" w:color="auto"/>
              <w:bottom w:val="single" w:sz="4" w:space="0" w:color="auto"/>
              <w:right w:val="single" w:sz="4" w:space="0" w:color="auto"/>
            </w:tcBorders>
          </w:tcPr>
          <w:p w14:paraId="32B11ADB"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1D6813" w:rsidRPr="001D6813" w14:paraId="52EA6BEB"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tcPr>
          <w:p w14:paraId="765C4207" w14:textId="504988F8" w:rsidR="001D6813" w:rsidRPr="001D6813" w:rsidRDefault="001D6813" w:rsidP="001D6813">
            <w:pPr>
              <w:pStyle w:val="Numberedheading"/>
              <w:numPr>
                <w:ilvl w:val="0"/>
                <w:numId w:val="0"/>
              </w:numPr>
              <w:spacing w:after="0"/>
              <w:rPr>
                <w:rFonts w:asciiTheme="majorHAnsi" w:hAnsiTheme="majorHAnsi"/>
                <w:b w:val="0"/>
                <w:color w:val="auto"/>
                <w:sz w:val="22"/>
                <w:szCs w:val="22"/>
              </w:rPr>
            </w:pPr>
          </w:p>
        </w:tc>
        <w:tc>
          <w:tcPr>
            <w:tcW w:w="3980" w:type="dxa"/>
            <w:gridSpan w:val="2"/>
            <w:tcBorders>
              <w:top w:val="single" w:sz="4" w:space="0" w:color="auto"/>
              <w:left w:val="single" w:sz="4" w:space="0" w:color="auto"/>
              <w:bottom w:val="single" w:sz="4" w:space="0" w:color="auto"/>
              <w:right w:val="single" w:sz="4" w:space="0" w:color="auto"/>
            </w:tcBorders>
          </w:tcPr>
          <w:p w14:paraId="4C5DED0B" w14:textId="518E3761" w:rsidR="001D6813" w:rsidRPr="001D6813" w:rsidRDefault="001D6813" w:rsidP="001D6813">
            <w:pPr>
              <w:spacing w:line="300" w:lineRule="atLeast"/>
              <w:rPr>
                <w:rFonts w:asciiTheme="majorHAnsi" w:hAnsiTheme="majorHAnsi"/>
                <w:b/>
              </w:rPr>
            </w:pPr>
            <w:r w:rsidRPr="001D6813">
              <w:rPr>
                <w:rFonts w:asciiTheme="majorHAnsi" w:hAnsiTheme="majorHAnsi"/>
                <w:bCs/>
              </w:rPr>
              <w:t>Tasks for the position require individual resilience and adaption to workplace change.</w:t>
            </w:r>
          </w:p>
        </w:tc>
        <w:tc>
          <w:tcPr>
            <w:tcW w:w="773" w:type="dxa"/>
            <w:tcBorders>
              <w:top w:val="single" w:sz="4" w:space="0" w:color="auto"/>
              <w:left w:val="single" w:sz="4" w:space="0" w:color="auto"/>
              <w:bottom w:val="single" w:sz="4" w:space="0" w:color="auto"/>
              <w:right w:val="single" w:sz="4" w:space="0" w:color="auto"/>
            </w:tcBorders>
          </w:tcPr>
          <w:p w14:paraId="4A5BAB6B"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39CBFB58"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61761FC8"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0BAE1A12" w14:textId="7ED323D7" w:rsidR="001D6813" w:rsidRPr="001D6813" w:rsidRDefault="001D6813" w:rsidP="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18" w:type="dxa"/>
            <w:tcBorders>
              <w:top w:val="single" w:sz="4" w:space="0" w:color="auto"/>
              <w:left w:val="single" w:sz="4" w:space="0" w:color="auto"/>
              <w:bottom w:val="single" w:sz="4" w:space="0" w:color="auto"/>
              <w:right w:val="single" w:sz="4" w:space="0" w:color="auto"/>
            </w:tcBorders>
          </w:tcPr>
          <w:p w14:paraId="312AD2EC" w14:textId="77777777" w:rsidR="001D6813" w:rsidRPr="001D6813" w:rsidRDefault="001D6813" w:rsidP="001D6813">
            <w:pPr>
              <w:pStyle w:val="Numberedheading"/>
              <w:numPr>
                <w:ilvl w:val="0"/>
                <w:numId w:val="0"/>
              </w:numPr>
              <w:jc w:val="center"/>
              <w:rPr>
                <w:rFonts w:asciiTheme="majorHAnsi" w:hAnsiTheme="majorHAnsi"/>
                <w:b w:val="0"/>
                <w:color w:val="auto"/>
                <w:sz w:val="22"/>
                <w:szCs w:val="22"/>
              </w:rPr>
            </w:pPr>
          </w:p>
        </w:tc>
      </w:tr>
      <w:tr w:rsidR="003D3531" w:rsidRPr="001D6813" w14:paraId="0917EE7B" w14:textId="77777777" w:rsidTr="009C0B52">
        <w:trPr>
          <w:trHeight w:val="248"/>
        </w:trPr>
        <w:tc>
          <w:tcPr>
            <w:tcW w:w="10348"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0362AE3" w14:textId="77777777" w:rsidR="003D3531" w:rsidRPr="001D6813" w:rsidRDefault="003D3531">
            <w:pPr>
              <w:pStyle w:val="Numberedheading"/>
              <w:numPr>
                <w:ilvl w:val="0"/>
                <w:numId w:val="0"/>
              </w:numPr>
              <w:rPr>
                <w:rFonts w:asciiTheme="majorHAnsi" w:hAnsiTheme="majorHAnsi"/>
                <w:color w:val="auto"/>
                <w:sz w:val="22"/>
                <w:szCs w:val="22"/>
              </w:rPr>
            </w:pPr>
            <w:r w:rsidRPr="001D6813">
              <w:rPr>
                <w:rFonts w:asciiTheme="majorHAnsi" w:hAnsiTheme="majorHAnsi"/>
                <w:color w:val="auto"/>
                <w:sz w:val="22"/>
                <w:szCs w:val="22"/>
              </w:rPr>
              <w:t>Environmental Demands</w:t>
            </w:r>
          </w:p>
        </w:tc>
      </w:tr>
      <w:tr w:rsidR="003D3531" w:rsidRPr="001D6813" w14:paraId="6BE6CD4A"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76249802"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Gases</w:t>
            </w:r>
          </w:p>
        </w:tc>
        <w:tc>
          <w:tcPr>
            <w:tcW w:w="3980" w:type="dxa"/>
            <w:gridSpan w:val="2"/>
            <w:tcBorders>
              <w:top w:val="single" w:sz="4" w:space="0" w:color="auto"/>
              <w:left w:val="single" w:sz="4" w:space="0" w:color="auto"/>
              <w:bottom w:val="single" w:sz="4" w:space="0" w:color="auto"/>
              <w:right w:val="single" w:sz="4" w:space="0" w:color="auto"/>
            </w:tcBorders>
            <w:hideMark/>
          </w:tcPr>
          <w:p w14:paraId="74E86ED2"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Working with explosive or flammable gases requiring precautionary measures</w:t>
            </w:r>
          </w:p>
        </w:tc>
        <w:tc>
          <w:tcPr>
            <w:tcW w:w="773" w:type="dxa"/>
            <w:tcBorders>
              <w:top w:val="single" w:sz="4" w:space="0" w:color="auto"/>
              <w:left w:val="single" w:sz="4" w:space="0" w:color="auto"/>
              <w:bottom w:val="single" w:sz="4" w:space="0" w:color="auto"/>
              <w:right w:val="single" w:sz="4" w:space="0" w:color="auto"/>
            </w:tcBorders>
            <w:hideMark/>
          </w:tcPr>
          <w:p w14:paraId="13F07649" w14:textId="41C9E300"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0AF69C13"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31CE384E"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4F52D30A"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37770425" w14:textId="0512EAE4" w:rsidR="003D3531" w:rsidRPr="001D6813" w:rsidRDefault="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3D3531" w:rsidRPr="001D6813" w14:paraId="0FB00B5D"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105E8586"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Liquids/Chemicals</w:t>
            </w:r>
          </w:p>
        </w:tc>
        <w:tc>
          <w:tcPr>
            <w:tcW w:w="3980" w:type="dxa"/>
            <w:gridSpan w:val="2"/>
            <w:tcBorders>
              <w:top w:val="single" w:sz="4" w:space="0" w:color="auto"/>
              <w:left w:val="single" w:sz="4" w:space="0" w:color="auto"/>
              <w:bottom w:val="single" w:sz="4" w:space="0" w:color="auto"/>
              <w:right w:val="single" w:sz="4" w:space="0" w:color="auto"/>
            </w:tcBorders>
            <w:hideMark/>
          </w:tcPr>
          <w:p w14:paraId="1535200D"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Working with corrosive, toxic or poisonous liquids or chemicals requiring Personal Protective Equipment (PPE)</w:t>
            </w:r>
          </w:p>
        </w:tc>
        <w:tc>
          <w:tcPr>
            <w:tcW w:w="773" w:type="dxa"/>
            <w:tcBorders>
              <w:top w:val="single" w:sz="4" w:space="0" w:color="auto"/>
              <w:left w:val="single" w:sz="4" w:space="0" w:color="auto"/>
              <w:bottom w:val="single" w:sz="4" w:space="0" w:color="auto"/>
              <w:right w:val="single" w:sz="4" w:space="0" w:color="auto"/>
            </w:tcBorders>
          </w:tcPr>
          <w:p w14:paraId="321B594E"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5E3DE338"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0742CC0A"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289A564E"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hideMark/>
          </w:tcPr>
          <w:p w14:paraId="43EDAA6E" w14:textId="77777777" w:rsidR="003D3531" w:rsidRPr="001D6813" w:rsidRDefault="003D3531">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3D3531" w:rsidRPr="001D6813" w14:paraId="754CF4D0"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6FB0BA9C"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Noise</w:t>
            </w:r>
          </w:p>
        </w:tc>
        <w:tc>
          <w:tcPr>
            <w:tcW w:w="3980" w:type="dxa"/>
            <w:gridSpan w:val="2"/>
            <w:tcBorders>
              <w:top w:val="single" w:sz="4" w:space="0" w:color="auto"/>
              <w:left w:val="single" w:sz="4" w:space="0" w:color="auto"/>
              <w:bottom w:val="single" w:sz="4" w:space="0" w:color="auto"/>
              <w:right w:val="single" w:sz="4" w:space="0" w:color="auto"/>
            </w:tcBorders>
            <w:hideMark/>
          </w:tcPr>
          <w:p w14:paraId="69F3EBFB"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Environmental/background noise necessitates people raising their voice to be heard</w:t>
            </w:r>
          </w:p>
        </w:tc>
        <w:tc>
          <w:tcPr>
            <w:tcW w:w="773" w:type="dxa"/>
            <w:tcBorders>
              <w:top w:val="single" w:sz="4" w:space="0" w:color="auto"/>
              <w:left w:val="single" w:sz="4" w:space="0" w:color="auto"/>
              <w:bottom w:val="single" w:sz="4" w:space="0" w:color="auto"/>
              <w:right w:val="single" w:sz="4" w:space="0" w:color="auto"/>
            </w:tcBorders>
          </w:tcPr>
          <w:p w14:paraId="4DB0D905"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148270AE"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6B299135"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34B4A1D4"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hideMark/>
          </w:tcPr>
          <w:p w14:paraId="10B11A5C" w14:textId="77777777" w:rsidR="003D3531" w:rsidRPr="001D6813" w:rsidRDefault="003D3531">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3D3531" w:rsidRPr="001D6813" w14:paraId="08010D76"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2458D503"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Biological hazards</w:t>
            </w:r>
          </w:p>
        </w:tc>
        <w:tc>
          <w:tcPr>
            <w:tcW w:w="3980" w:type="dxa"/>
            <w:gridSpan w:val="2"/>
            <w:tcBorders>
              <w:top w:val="single" w:sz="4" w:space="0" w:color="auto"/>
              <w:left w:val="single" w:sz="4" w:space="0" w:color="auto"/>
              <w:bottom w:val="single" w:sz="4" w:space="0" w:color="auto"/>
              <w:right w:val="single" w:sz="4" w:space="0" w:color="auto"/>
            </w:tcBorders>
            <w:hideMark/>
          </w:tcPr>
          <w:p w14:paraId="7EF09AE5" w14:textId="77777777" w:rsidR="003D3531" w:rsidRPr="001D6813" w:rsidRDefault="003D3531">
            <w:pPr>
              <w:pStyle w:val="Numberedheading"/>
              <w:numPr>
                <w:ilvl w:val="0"/>
                <w:numId w:val="0"/>
              </w:numPr>
              <w:spacing w:after="0"/>
              <w:rPr>
                <w:rFonts w:asciiTheme="majorHAnsi" w:hAnsiTheme="majorHAnsi"/>
                <w:b w:val="0"/>
                <w:color w:val="auto"/>
                <w:sz w:val="22"/>
                <w:szCs w:val="22"/>
              </w:rPr>
            </w:pPr>
            <w:proofErr w:type="gramStart"/>
            <w:r w:rsidRPr="001D6813">
              <w:rPr>
                <w:rFonts w:asciiTheme="majorHAnsi" w:hAnsiTheme="majorHAnsi"/>
                <w:b w:val="0"/>
                <w:color w:val="auto"/>
                <w:sz w:val="22"/>
                <w:szCs w:val="22"/>
              </w:rPr>
              <w:t>E.g.</w:t>
            </w:r>
            <w:proofErr w:type="gramEnd"/>
            <w:r w:rsidRPr="001D6813">
              <w:rPr>
                <w:rFonts w:asciiTheme="majorHAnsi" w:hAnsiTheme="majorHAnsi"/>
                <w:b w:val="0"/>
                <w:color w:val="auto"/>
                <w:sz w:val="22"/>
                <w:szCs w:val="22"/>
              </w:rPr>
              <w:t xml:space="preserve"> exposure to body fluids, bacteria, infectious diseases requiring PPE</w:t>
            </w:r>
          </w:p>
        </w:tc>
        <w:tc>
          <w:tcPr>
            <w:tcW w:w="773" w:type="dxa"/>
            <w:tcBorders>
              <w:top w:val="single" w:sz="4" w:space="0" w:color="auto"/>
              <w:left w:val="single" w:sz="4" w:space="0" w:color="auto"/>
              <w:bottom w:val="single" w:sz="4" w:space="0" w:color="auto"/>
              <w:right w:val="single" w:sz="4" w:space="0" w:color="auto"/>
            </w:tcBorders>
          </w:tcPr>
          <w:p w14:paraId="6F7335FB" w14:textId="79165D59" w:rsidR="003D3531" w:rsidRPr="001D6813" w:rsidRDefault="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c>
          <w:tcPr>
            <w:tcW w:w="788" w:type="dxa"/>
            <w:tcBorders>
              <w:top w:val="single" w:sz="4" w:space="0" w:color="auto"/>
              <w:left w:val="single" w:sz="4" w:space="0" w:color="auto"/>
              <w:bottom w:val="single" w:sz="4" w:space="0" w:color="auto"/>
              <w:right w:val="single" w:sz="4" w:space="0" w:color="auto"/>
            </w:tcBorders>
          </w:tcPr>
          <w:p w14:paraId="31EAC284" w14:textId="5560D47F"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1634FDD3"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09FA4027"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607BC9FE"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r>
      <w:tr w:rsidR="003D3531" w:rsidRPr="001D6813" w14:paraId="6F6E29C8"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2B6E28D5"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Cytotoxic hazards</w:t>
            </w:r>
          </w:p>
        </w:tc>
        <w:tc>
          <w:tcPr>
            <w:tcW w:w="3980" w:type="dxa"/>
            <w:gridSpan w:val="2"/>
            <w:tcBorders>
              <w:top w:val="single" w:sz="4" w:space="0" w:color="auto"/>
              <w:left w:val="single" w:sz="4" w:space="0" w:color="auto"/>
              <w:bottom w:val="single" w:sz="4" w:space="0" w:color="auto"/>
              <w:right w:val="single" w:sz="4" w:space="0" w:color="auto"/>
            </w:tcBorders>
            <w:hideMark/>
          </w:tcPr>
          <w:p w14:paraId="3C21395D"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Handling and/or preparation of cytotoxic materials</w:t>
            </w:r>
          </w:p>
        </w:tc>
        <w:tc>
          <w:tcPr>
            <w:tcW w:w="773" w:type="dxa"/>
            <w:tcBorders>
              <w:top w:val="single" w:sz="4" w:space="0" w:color="auto"/>
              <w:left w:val="single" w:sz="4" w:space="0" w:color="auto"/>
              <w:bottom w:val="single" w:sz="4" w:space="0" w:color="auto"/>
              <w:right w:val="single" w:sz="4" w:space="0" w:color="auto"/>
            </w:tcBorders>
          </w:tcPr>
          <w:p w14:paraId="61A27149"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2FE0E8D1" w14:textId="7EC4F98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625077F6"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4416F0A2"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tcPr>
          <w:p w14:paraId="3F1A4FA4" w14:textId="6A08242D" w:rsidR="003D3531" w:rsidRPr="001D6813" w:rsidRDefault="001D6813">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3D3531" w:rsidRPr="001D6813" w14:paraId="50B1A782" w14:textId="77777777" w:rsidTr="009C0B52">
        <w:trPr>
          <w:trHeight w:val="248"/>
        </w:trPr>
        <w:tc>
          <w:tcPr>
            <w:tcW w:w="2526" w:type="dxa"/>
            <w:tcBorders>
              <w:top w:val="single" w:sz="4" w:space="0" w:color="auto"/>
              <w:left w:val="single" w:sz="4" w:space="0" w:color="auto"/>
              <w:bottom w:val="single" w:sz="4" w:space="0" w:color="auto"/>
              <w:right w:val="single" w:sz="4" w:space="0" w:color="auto"/>
            </w:tcBorders>
            <w:hideMark/>
          </w:tcPr>
          <w:p w14:paraId="7045CA60"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Radiation</w:t>
            </w:r>
          </w:p>
        </w:tc>
        <w:tc>
          <w:tcPr>
            <w:tcW w:w="3980" w:type="dxa"/>
            <w:gridSpan w:val="2"/>
            <w:tcBorders>
              <w:top w:val="single" w:sz="4" w:space="0" w:color="auto"/>
              <w:left w:val="single" w:sz="4" w:space="0" w:color="auto"/>
              <w:bottom w:val="single" w:sz="4" w:space="0" w:color="auto"/>
              <w:right w:val="single" w:sz="4" w:space="0" w:color="auto"/>
            </w:tcBorders>
            <w:hideMark/>
          </w:tcPr>
          <w:p w14:paraId="4071B44B" w14:textId="77777777" w:rsidR="003D3531" w:rsidRPr="001D6813" w:rsidRDefault="003D3531">
            <w:pPr>
              <w:pStyle w:val="Numberedheading"/>
              <w:numPr>
                <w:ilvl w:val="0"/>
                <w:numId w:val="0"/>
              </w:numPr>
              <w:spacing w:after="0"/>
              <w:rPr>
                <w:rFonts w:asciiTheme="majorHAnsi" w:hAnsiTheme="majorHAnsi"/>
                <w:b w:val="0"/>
                <w:color w:val="auto"/>
                <w:sz w:val="22"/>
                <w:szCs w:val="22"/>
              </w:rPr>
            </w:pPr>
            <w:r w:rsidRPr="001D6813">
              <w:rPr>
                <w:rFonts w:asciiTheme="majorHAnsi" w:hAnsiTheme="majorHAnsi"/>
                <w:b w:val="0"/>
                <w:color w:val="auto"/>
                <w:sz w:val="22"/>
                <w:szCs w:val="22"/>
              </w:rPr>
              <w:t>Working with radiologic equipment</w:t>
            </w:r>
          </w:p>
        </w:tc>
        <w:tc>
          <w:tcPr>
            <w:tcW w:w="773" w:type="dxa"/>
            <w:tcBorders>
              <w:top w:val="single" w:sz="4" w:space="0" w:color="auto"/>
              <w:left w:val="single" w:sz="4" w:space="0" w:color="auto"/>
              <w:bottom w:val="single" w:sz="4" w:space="0" w:color="auto"/>
              <w:right w:val="single" w:sz="4" w:space="0" w:color="auto"/>
            </w:tcBorders>
          </w:tcPr>
          <w:p w14:paraId="651E7EFB"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8" w:type="dxa"/>
            <w:tcBorders>
              <w:top w:val="single" w:sz="4" w:space="0" w:color="auto"/>
              <w:left w:val="single" w:sz="4" w:space="0" w:color="auto"/>
              <w:bottom w:val="single" w:sz="4" w:space="0" w:color="auto"/>
              <w:right w:val="single" w:sz="4" w:space="0" w:color="auto"/>
            </w:tcBorders>
          </w:tcPr>
          <w:p w14:paraId="5DFA45F0"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0" w:type="dxa"/>
            <w:tcBorders>
              <w:top w:val="single" w:sz="4" w:space="0" w:color="auto"/>
              <w:left w:val="single" w:sz="4" w:space="0" w:color="auto"/>
              <w:bottom w:val="single" w:sz="4" w:space="0" w:color="auto"/>
              <w:right w:val="single" w:sz="4" w:space="0" w:color="auto"/>
            </w:tcBorders>
          </w:tcPr>
          <w:p w14:paraId="6559F176"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83" w:type="dxa"/>
            <w:tcBorders>
              <w:top w:val="single" w:sz="4" w:space="0" w:color="auto"/>
              <w:left w:val="single" w:sz="4" w:space="0" w:color="auto"/>
              <w:bottom w:val="single" w:sz="4" w:space="0" w:color="auto"/>
              <w:right w:val="single" w:sz="4" w:space="0" w:color="auto"/>
            </w:tcBorders>
          </w:tcPr>
          <w:p w14:paraId="46911D93" w14:textId="77777777" w:rsidR="003D3531" w:rsidRPr="001D6813" w:rsidRDefault="003D3531">
            <w:pPr>
              <w:pStyle w:val="Numberedheading"/>
              <w:numPr>
                <w:ilvl w:val="0"/>
                <w:numId w:val="0"/>
              </w:numPr>
              <w:jc w:val="center"/>
              <w:rPr>
                <w:rFonts w:asciiTheme="majorHAnsi" w:hAnsiTheme="majorHAnsi"/>
                <w:b w:val="0"/>
                <w:color w:val="auto"/>
                <w:sz w:val="22"/>
                <w:szCs w:val="22"/>
              </w:rPr>
            </w:pPr>
          </w:p>
        </w:tc>
        <w:tc>
          <w:tcPr>
            <w:tcW w:w="718" w:type="dxa"/>
            <w:tcBorders>
              <w:top w:val="single" w:sz="4" w:space="0" w:color="auto"/>
              <w:left w:val="single" w:sz="4" w:space="0" w:color="auto"/>
              <w:bottom w:val="single" w:sz="4" w:space="0" w:color="auto"/>
              <w:right w:val="single" w:sz="4" w:space="0" w:color="auto"/>
            </w:tcBorders>
            <w:hideMark/>
          </w:tcPr>
          <w:p w14:paraId="482864D9" w14:textId="77777777" w:rsidR="003D3531" w:rsidRPr="001D6813" w:rsidRDefault="003D3531">
            <w:pPr>
              <w:pStyle w:val="Numberedheading"/>
              <w:numPr>
                <w:ilvl w:val="0"/>
                <w:numId w:val="0"/>
              </w:numPr>
              <w:jc w:val="center"/>
              <w:rPr>
                <w:rFonts w:asciiTheme="majorHAnsi" w:hAnsiTheme="majorHAnsi"/>
                <w:b w:val="0"/>
                <w:color w:val="auto"/>
                <w:sz w:val="22"/>
                <w:szCs w:val="22"/>
              </w:rPr>
            </w:pPr>
            <w:r w:rsidRPr="001D6813">
              <w:rPr>
                <w:rFonts w:asciiTheme="majorHAnsi" w:hAnsiTheme="majorHAnsi"/>
                <w:b w:val="0"/>
                <w:color w:val="auto"/>
                <w:sz w:val="22"/>
                <w:szCs w:val="22"/>
              </w:rPr>
              <w:t>x</w:t>
            </w:r>
          </w:p>
        </w:tc>
      </w:tr>
      <w:tr w:rsidR="009C0B52" w14:paraId="776BCD79" w14:textId="77777777" w:rsidTr="009C0B52">
        <w:tc>
          <w:tcPr>
            <w:tcW w:w="10348" w:type="dxa"/>
            <w:gridSpan w:val="8"/>
            <w:shd w:val="clear" w:color="auto" w:fill="00B0F0"/>
          </w:tcPr>
          <w:p w14:paraId="4C8A79B4" w14:textId="77777777" w:rsidR="009C0B52" w:rsidRDefault="009C0B52" w:rsidP="00502066">
            <w:pPr>
              <w:spacing w:before="40" w:after="40"/>
              <w:jc w:val="both"/>
            </w:pPr>
          </w:p>
        </w:tc>
      </w:tr>
      <w:tr w:rsidR="009C0B52" w:rsidRPr="002A42B5" w14:paraId="79C04790" w14:textId="77777777" w:rsidTr="009C0B52">
        <w:tc>
          <w:tcPr>
            <w:tcW w:w="3486" w:type="dxa"/>
            <w:gridSpan w:val="2"/>
          </w:tcPr>
          <w:p w14:paraId="7DB6880D" w14:textId="77777777" w:rsidR="009C0B52" w:rsidRPr="002A42B5" w:rsidRDefault="009C0B52" w:rsidP="00502066">
            <w:pPr>
              <w:spacing w:before="40" w:after="40"/>
              <w:rPr>
                <w:b/>
                <w:bCs/>
              </w:rPr>
            </w:pPr>
            <w:r w:rsidRPr="002A42B5">
              <w:rPr>
                <w:b/>
                <w:bCs/>
              </w:rPr>
              <w:t>Previous Revision dates:</w:t>
            </w:r>
          </w:p>
          <w:p w14:paraId="5E8E468B" w14:textId="77777777" w:rsidR="009C0B52" w:rsidRPr="002A42B5" w:rsidRDefault="009C0B52" w:rsidP="00502066">
            <w:pPr>
              <w:spacing w:before="40" w:after="40"/>
              <w:rPr>
                <w:b/>
                <w:bCs/>
              </w:rPr>
            </w:pPr>
            <w:r w:rsidRPr="002A42B5">
              <w:rPr>
                <w:b/>
                <w:bCs/>
              </w:rPr>
              <w:t>Current:</w:t>
            </w:r>
          </w:p>
        </w:tc>
        <w:tc>
          <w:tcPr>
            <w:tcW w:w="6862" w:type="dxa"/>
            <w:gridSpan w:val="6"/>
          </w:tcPr>
          <w:p w14:paraId="13352B06" w14:textId="45D30780" w:rsidR="009C0B52" w:rsidRPr="002A42B5" w:rsidRDefault="00973896" w:rsidP="00502066">
            <w:pPr>
              <w:spacing w:before="40" w:after="40"/>
              <w:jc w:val="both"/>
            </w:pPr>
            <w:r>
              <w:t xml:space="preserve">October </w:t>
            </w:r>
            <w:r w:rsidR="009C0B52">
              <w:t>2026.</w:t>
            </w:r>
          </w:p>
        </w:tc>
      </w:tr>
      <w:tr w:rsidR="009C0B52" w:rsidRPr="00061387" w14:paraId="1DA96119" w14:textId="77777777" w:rsidTr="009C0B52">
        <w:tc>
          <w:tcPr>
            <w:tcW w:w="10348" w:type="dxa"/>
            <w:gridSpan w:val="8"/>
            <w:shd w:val="clear" w:color="auto" w:fill="00B0F0"/>
          </w:tcPr>
          <w:p w14:paraId="60865CF7" w14:textId="77777777" w:rsidR="009C0B52" w:rsidRPr="00061387" w:rsidRDefault="009C0B52" w:rsidP="00502066">
            <w:pPr>
              <w:spacing w:before="40" w:after="40"/>
              <w:rPr>
                <w:b/>
                <w:bCs/>
              </w:rPr>
            </w:pPr>
            <w:r w:rsidRPr="00061387">
              <w:rPr>
                <w:b/>
                <w:bCs/>
                <w:sz w:val="26"/>
                <w:szCs w:val="28"/>
              </w:rPr>
              <w:t>Approval</w:t>
            </w:r>
          </w:p>
        </w:tc>
      </w:tr>
      <w:tr w:rsidR="009C0B52" w:rsidRPr="002A42B5" w14:paraId="40AB46C2" w14:textId="77777777" w:rsidTr="009C0B52">
        <w:tc>
          <w:tcPr>
            <w:tcW w:w="3486" w:type="dxa"/>
            <w:gridSpan w:val="2"/>
          </w:tcPr>
          <w:p w14:paraId="05FECF1B" w14:textId="77777777" w:rsidR="009C0B52" w:rsidRPr="002A42B5" w:rsidRDefault="009C0B52" w:rsidP="00502066">
            <w:pPr>
              <w:spacing w:before="40" w:after="40"/>
              <w:rPr>
                <w:b/>
                <w:bCs/>
              </w:rPr>
            </w:pPr>
            <w:r w:rsidRPr="002A42B5">
              <w:rPr>
                <w:b/>
                <w:bCs/>
              </w:rPr>
              <w:t>Managers Name:</w:t>
            </w:r>
          </w:p>
        </w:tc>
        <w:tc>
          <w:tcPr>
            <w:tcW w:w="6862" w:type="dxa"/>
            <w:gridSpan w:val="6"/>
          </w:tcPr>
          <w:p w14:paraId="1B5BFC2D" w14:textId="77777777" w:rsidR="009C0B52" w:rsidRDefault="009C0B52" w:rsidP="00502066">
            <w:pPr>
              <w:spacing w:before="40" w:after="40"/>
              <w:jc w:val="both"/>
            </w:pPr>
          </w:p>
          <w:p w14:paraId="32E61B1F" w14:textId="77777777" w:rsidR="009C0B52" w:rsidRPr="002A42B5" w:rsidRDefault="009C0B52" w:rsidP="00502066">
            <w:pPr>
              <w:spacing w:before="40" w:after="40"/>
              <w:jc w:val="both"/>
            </w:pPr>
          </w:p>
        </w:tc>
      </w:tr>
      <w:tr w:rsidR="009C0B52" w:rsidRPr="002A42B5" w14:paraId="0F4915C4" w14:textId="77777777" w:rsidTr="009C0B52">
        <w:tc>
          <w:tcPr>
            <w:tcW w:w="3486" w:type="dxa"/>
            <w:gridSpan w:val="2"/>
          </w:tcPr>
          <w:p w14:paraId="05C659CC" w14:textId="77777777" w:rsidR="009C0B52" w:rsidRPr="002A42B5" w:rsidRDefault="009C0B52" w:rsidP="00502066">
            <w:pPr>
              <w:spacing w:before="40" w:after="40"/>
              <w:rPr>
                <w:b/>
                <w:bCs/>
              </w:rPr>
            </w:pPr>
            <w:r w:rsidRPr="002A42B5">
              <w:rPr>
                <w:b/>
                <w:bCs/>
              </w:rPr>
              <w:t>Managers Signature:</w:t>
            </w:r>
          </w:p>
        </w:tc>
        <w:tc>
          <w:tcPr>
            <w:tcW w:w="6862" w:type="dxa"/>
            <w:gridSpan w:val="6"/>
          </w:tcPr>
          <w:p w14:paraId="256F8801" w14:textId="77777777" w:rsidR="009C0B52" w:rsidRDefault="009C0B52" w:rsidP="00502066">
            <w:pPr>
              <w:spacing w:before="40" w:after="40"/>
              <w:jc w:val="both"/>
            </w:pPr>
          </w:p>
          <w:p w14:paraId="42C15E3D" w14:textId="77777777" w:rsidR="009C0B52" w:rsidRPr="002A42B5" w:rsidRDefault="009C0B52" w:rsidP="00502066">
            <w:pPr>
              <w:spacing w:before="40" w:after="40"/>
              <w:jc w:val="both"/>
            </w:pPr>
          </w:p>
        </w:tc>
      </w:tr>
      <w:tr w:rsidR="009C0B52" w:rsidRPr="002A42B5" w14:paraId="1D26F198" w14:textId="77777777" w:rsidTr="009C0B52">
        <w:tc>
          <w:tcPr>
            <w:tcW w:w="3486" w:type="dxa"/>
            <w:gridSpan w:val="2"/>
          </w:tcPr>
          <w:p w14:paraId="01D4BE3F" w14:textId="77777777" w:rsidR="009C0B52" w:rsidRPr="002A42B5" w:rsidRDefault="009C0B52" w:rsidP="00502066">
            <w:pPr>
              <w:spacing w:before="40" w:after="40"/>
              <w:rPr>
                <w:b/>
                <w:bCs/>
              </w:rPr>
            </w:pPr>
            <w:r w:rsidRPr="002A42B5">
              <w:rPr>
                <w:b/>
                <w:bCs/>
              </w:rPr>
              <w:t>Employees Name:</w:t>
            </w:r>
          </w:p>
        </w:tc>
        <w:tc>
          <w:tcPr>
            <w:tcW w:w="6862" w:type="dxa"/>
            <w:gridSpan w:val="6"/>
          </w:tcPr>
          <w:p w14:paraId="599339A6" w14:textId="77777777" w:rsidR="009C0B52" w:rsidRDefault="009C0B52" w:rsidP="00502066">
            <w:pPr>
              <w:spacing w:before="40" w:after="40"/>
              <w:jc w:val="both"/>
            </w:pPr>
          </w:p>
          <w:p w14:paraId="00176915" w14:textId="77777777" w:rsidR="009C0B52" w:rsidRPr="002A42B5" w:rsidRDefault="009C0B52" w:rsidP="00502066">
            <w:pPr>
              <w:spacing w:before="40" w:after="40"/>
              <w:jc w:val="both"/>
            </w:pPr>
          </w:p>
        </w:tc>
      </w:tr>
      <w:tr w:rsidR="009C0B52" w:rsidRPr="002A42B5" w14:paraId="09696939" w14:textId="77777777" w:rsidTr="009C0B52">
        <w:tc>
          <w:tcPr>
            <w:tcW w:w="3486" w:type="dxa"/>
            <w:gridSpan w:val="2"/>
          </w:tcPr>
          <w:p w14:paraId="7A0F1913" w14:textId="77777777" w:rsidR="009C0B52" w:rsidRPr="002A42B5" w:rsidRDefault="009C0B52" w:rsidP="00502066">
            <w:pPr>
              <w:spacing w:before="40" w:after="40"/>
              <w:rPr>
                <w:b/>
                <w:bCs/>
              </w:rPr>
            </w:pPr>
            <w:r w:rsidRPr="002A42B5">
              <w:rPr>
                <w:b/>
                <w:bCs/>
              </w:rPr>
              <w:t>Employees Signature:</w:t>
            </w:r>
          </w:p>
        </w:tc>
        <w:tc>
          <w:tcPr>
            <w:tcW w:w="6862" w:type="dxa"/>
            <w:gridSpan w:val="6"/>
          </w:tcPr>
          <w:p w14:paraId="3041F8F8" w14:textId="77777777" w:rsidR="009C0B52" w:rsidRDefault="009C0B52" w:rsidP="00502066">
            <w:pPr>
              <w:spacing w:before="40" w:after="40"/>
              <w:jc w:val="both"/>
            </w:pPr>
          </w:p>
          <w:p w14:paraId="6DF920BA" w14:textId="77777777" w:rsidR="009C0B52" w:rsidRPr="002A42B5" w:rsidRDefault="009C0B52" w:rsidP="00502066">
            <w:pPr>
              <w:spacing w:before="40" w:after="40"/>
              <w:jc w:val="both"/>
            </w:pPr>
          </w:p>
        </w:tc>
      </w:tr>
    </w:tbl>
    <w:p w14:paraId="399D834D" w14:textId="77777777" w:rsidR="003D3531" w:rsidRPr="0010100F" w:rsidRDefault="003D3531">
      <w:pPr>
        <w:rPr>
          <w:sz w:val="20"/>
          <w:szCs w:val="20"/>
        </w:rPr>
      </w:pPr>
    </w:p>
    <w:sectPr w:rsidR="003D3531" w:rsidRPr="0010100F" w:rsidSect="00F8283F">
      <w:footerReference w:type="default" r:id="rId13"/>
      <w:pgSz w:w="11906" w:h="16838"/>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C0F17" w14:textId="77777777" w:rsidR="00647501" w:rsidRDefault="00647501" w:rsidP="00F8283F">
      <w:pPr>
        <w:spacing w:after="0" w:line="240" w:lineRule="auto"/>
      </w:pPr>
      <w:r>
        <w:separator/>
      </w:r>
    </w:p>
  </w:endnote>
  <w:endnote w:type="continuationSeparator" w:id="0">
    <w:p w14:paraId="14B28754" w14:textId="77777777" w:rsidR="00647501" w:rsidRDefault="00647501" w:rsidP="00F82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85"/>
      <w:gridCol w:w="3485"/>
      <w:gridCol w:w="3486"/>
    </w:tblGrid>
    <w:tr w:rsidR="0010100F" w14:paraId="5B810EF9" w14:textId="77777777" w:rsidTr="0010100F">
      <w:tc>
        <w:tcPr>
          <w:tcW w:w="3485" w:type="dxa"/>
        </w:tcPr>
        <w:p w14:paraId="0AD3CA98" w14:textId="77777777" w:rsidR="0010100F" w:rsidRDefault="0010100F">
          <w:pPr>
            <w:pStyle w:val="Footer"/>
          </w:pPr>
        </w:p>
      </w:tc>
      <w:tc>
        <w:tcPr>
          <w:tcW w:w="3485" w:type="dxa"/>
        </w:tcPr>
        <w:p w14:paraId="7A0FE35C" w14:textId="418E7FF3" w:rsidR="0010100F" w:rsidRDefault="0010100F" w:rsidP="0010100F">
          <w:pPr>
            <w:pStyle w:val="Footer"/>
            <w:jc w:val="center"/>
            <w:rPr>
              <w:noProof/>
            </w:rPr>
          </w:pPr>
          <w:r w:rsidRPr="0010100F">
            <w:rPr>
              <w:sz w:val="18"/>
              <w:szCs w:val="18"/>
            </w:rPr>
            <w:t xml:space="preserve">Page </w:t>
          </w:r>
          <w:sdt>
            <w:sdtPr>
              <w:rPr>
                <w:sz w:val="18"/>
                <w:szCs w:val="18"/>
              </w:rPr>
              <w:id w:val="1620334442"/>
              <w:docPartObj>
                <w:docPartGallery w:val="Page Numbers (Bottom of Page)"/>
                <w:docPartUnique/>
              </w:docPartObj>
            </w:sdtPr>
            <w:sdtEndPr>
              <w:rPr>
                <w:noProof/>
              </w:rPr>
            </w:sdtEndPr>
            <w:sdtContent>
              <w:r w:rsidRPr="0010100F">
                <w:rPr>
                  <w:sz w:val="18"/>
                  <w:szCs w:val="18"/>
                </w:rPr>
                <w:fldChar w:fldCharType="begin"/>
              </w:r>
              <w:r w:rsidRPr="0010100F">
                <w:rPr>
                  <w:sz w:val="18"/>
                  <w:szCs w:val="18"/>
                </w:rPr>
                <w:instrText xml:space="preserve"> PAGE   \* MERGEFORMAT </w:instrText>
              </w:r>
              <w:r w:rsidRPr="0010100F">
                <w:rPr>
                  <w:sz w:val="18"/>
                  <w:szCs w:val="18"/>
                </w:rPr>
                <w:fldChar w:fldCharType="separate"/>
              </w:r>
              <w:r w:rsidRPr="0010100F">
                <w:rPr>
                  <w:sz w:val="18"/>
                  <w:szCs w:val="18"/>
                </w:rPr>
                <w:t>1</w:t>
              </w:r>
              <w:r w:rsidRPr="0010100F">
                <w:rPr>
                  <w:noProof/>
                  <w:sz w:val="18"/>
                  <w:szCs w:val="18"/>
                </w:rPr>
                <w:fldChar w:fldCharType="end"/>
              </w:r>
            </w:sdtContent>
          </w:sdt>
        </w:p>
      </w:tc>
      <w:tc>
        <w:tcPr>
          <w:tcW w:w="3486" w:type="dxa"/>
        </w:tcPr>
        <w:p w14:paraId="4E923ED3" w14:textId="77777777" w:rsidR="0010100F" w:rsidRDefault="0010100F">
          <w:pPr>
            <w:pStyle w:val="Footer"/>
          </w:pPr>
        </w:p>
      </w:tc>
    </w:tr>
    <w:tr w:rsidR="0010100F" w14:paraId="4C01E63E" w14:textId="77777777" w:rsidTr="0010100F">
      <w:tc>
        <w:tcPr>
          <w:tcW w:w="3485" w:type="dxa"/>
        </w:tcPr>
        <w:p w14:paraId="01285CFF" w14:textId="69D45CEE" w:rsidR="0010100F" w:rsidRPr="0010100F" w:rsidRDefault="0010100F">
          <w:pPr>
            <w:pStyle w:val="Footer"/>
            <w:rPr>
              <w:sz w:val="18"/>
              <w:szCs w:val="18"/>
            </w:rPr>
          </w:pPr>
          <w:r w:rsidRPr="0010100F">
            <w:rPr>
              <w:sz w:val="18"/>
              <w:szCs w:val="18"/>
            </w:rPr>
            <w:t>Version Changed: 21/01/2026</w:t>
          </w:r>
        </w:p>
      </w:tc>
      <w:tc>
        <w:tcPr>
          <w:tcW w:w="3485" w:type="dxa"/>
        </w:tcPr>
        <w:p w14:paraId="048463C1" w14:textId="2B5511C2" w:rsidR="0010100F" w:rsidRPr="0010100F" w:rsidRDefault="0010100F">
          <w:pPr>
            <w:pStyle w:val="Footer"/>
            <w:rPr>
              <w:sz w:val="18"/>
              <w:szCs w:val="18"/>
            </w:rPr>
          </w:pPr>
          <w:r w:rsidRPr="0010100F">
            <w:rPr>
              <w:sz w:val="18"/>
              <w:szCs w:val="18"/>
            </w:rPr>
            <w:t>UNCONTROLLED WHEN DOWNLOADED</w:t>
          </w:r>
        </w:p>
      </w:tc>
      <w:tc>
        <w:tcPr>
          <w:tcW w:w="3486" w:type="dxa"/>
        </w:tcPr>
        <w:p w14:paraId="65F390AB" w14:textId="688604A6" w:rsidR="0010100F" w:rsidRDefault="0010100F" w:rsidP="0010100F">
          <w:pPr>
            <w:pStyle w:val="Footer"/>
            <w:jc w:val="right"/>
          </w:pPr>
          <w:r w:rsidRPr="0010100F">
            <w:rPr>
              <w:sz w:val="18"/>
              <w:szCs w:val="18"/>
            </w:rPr>
            <w:t>Prompt Doc No: SHDH0198972 v1.3</w:t>
          </w:r>
        </w:p>
      </w:tc>
    </w:tr>
  </w:tbl>
  <w:p w14:paraId="43979875" w14:textId="77777777" w:rsidR="00F8283F" w:rsidRDefault="00F828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41CB4" w14:textId="77777777" w:rsidR="00647501" w:rsidRDefault="00647501" w:rsidP="00F8283F">
      <w:pPr>
        <w:spacing w:after="0" w:line="240" w:lineRule="auto"/>
      </w:pPr>
      <w:r>
        <w:separator/>
      </w:r>
    </w:p>
  </w:footnote>
  <w:footnote w:type="continuationSeparator" w:id="0">
    <w:p w14:paraId="777623C1" w14:textId="77777777" w:rsidR="00647501" w:rsidRDefault="00647501" w:rsidP="00F828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2A1B6E5"/>
    <w:multiLevelType w:val="hybridMultilevel"/>
    <w:tmpl w:val="7493BC2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3FF3A6D"/>
    <w:multiLevelType w:val="hybridMultilevel"/>
    <w:tmpl w:val="512810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4CBA105"/>
    <w:multiLevelType w:val="hybridMultilevel"/>
    <w:tmpl w:val="390785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0B7D0C"/>
    <w:multiLevelType w:val="hybridMultilevel"/>
    <w:tmpl w:val="F2D68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2B6B00"/>
    <w:multiLevelType w:val="hybridMultilevel"/>
    <w:tmpl w:val="6B82F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CC2784A"/>
    <w:multiLevelType w:val="multilevel"/>
    <w:tmpl w:val="F898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D51A9"/>
    <w:multiLevelType w:val="hybridMultilevel"/>
    <w:tmpl w:val="201E9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D17089"/>
    <w:multiLevelType w:val="hybridMultilevel"/>
    <w:tmpl w:val="1526AE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FC5C76"/>
    <w:multiLevelType w:val="multilevel"/>
    <w:tmpl w:val="B7E8E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A636D0"/>
    <w:multiLevelType w:val="hybridMultilevel"/>
    <w:tmpl w:val="F830D7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1D5517"/>
    <w:multiLevelType w:val="hybridMultilevel"/>
    <w:tmpl w:val="19A29B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826742A"/>
    <w:multiLevelType w:val="multilevel"/>
    <w:tmpl w:val="6254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B229AB"/>
    <w:multiLevelType w:val="multilevel"/>
    <w:tmpl w:val="994E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23152D"/>
    <w:multiLevelType w:val="hybridMultilevel"/>
    <w:tmpl w:val="2BC6B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D195904"/>
    <w:multiLevelType w:val="hybridMultilevel"/>
    <w:tmpl w:val="F6C468D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5" w15:restartNumberingAfterBreak="0">
    <w:nsid w:val="2EF82A67"/>
    <w:multiLevelType w:val="hybridMultilevel"/>
    <w:tmpl w:val="E42C1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15577B"/>
    <w:multiLevelType w:val="multilevel"/>
    <w:tmpl w:val="94621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057B36"/>
    <w:multiLevelType w:val="multilevel"/>
    <w:tmpl w:val="15B0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1E14A0"/>
    <w:multiLevelType w:val="multilevel"/>
    <w:tmpl w:val="36EA3EFE"/>
    <w:lvl w:ilvl="0">
      <w:start w:val="1"/>
      <w:numFmt w:val="decimal"/>
      <w:lvlText w:val="%1."/>
      <w:lvlJc w:val="left"/>
      <w:pPr>
        <w:tabs>
          <w:tab w:val="num" w:pos="720"/>
        </w:tabs>
        <w:ind w:left="720" w:hanging="360"/>
      </w:pPr>
      <w:rPr>
        <w:rFonts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7941CD"/>
    <w:multiLevelType w:val="multilevel"/>
    <w:tmpl w:val="30429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1A5E4E"/>
    <w:multiLevelType w:val="hybridMultilevel"/>
    <w:tmpl w:val="D5B621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F5E3D81"/>
    <w:multiLevelType w:val="multilevel"/>
    <w:tmpl w:val="9512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CA7C3D"/>
    <w:multiLevelType w:val="hybridMultilevel"/>
    <w:tmpl w:val="0ECADF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3D32B22"/>
    <w:multiLevelType w:val="multilevel"/>
    <w:tmpl w:val="E0C68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9C512B"/>
    <w:multiLevelType w:val="hybridMultilevel"/>
    <w:tmpl w:val="2EA86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B03193"/>
    <w:multiLevelType w:val="multilevel"/>
    <w:tmpl w:val="6B5C3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5D05B2"/>
    <w:multiLevelType w:val="multilevel"/>
    <w:tmpl w:val="6FAC7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CC1CAA"/>
    <w:multiLevelType w:val="hybridMultilevel"/>
    <w:tmpl w:val="D8724108"/>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532A37A9"/>
    <w:multiLevelType w:val="multilevel"/>
    <w:tmpl w:val="FAF63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061B84"/>
    <w:multiLevelType w:val="hybridMultilevel"/>
    <w:tmpl w:val="D18EC8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76C0627"/>
    <w:multiLevelType w:val="hybridMultilevel"/>
    <w:tmpl w:val="8D3822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D47440F"/>
    <w:multiLevelType w:val="multilevel"/>
    <w:tmpl w:val="5040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6717B8"/>
    <w:multiLevelType w:val="multilevel"/>
    <w:tmpl w:val="4A8AE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1344A8"/>
    <w:multiLevelType w:val="multilevel"/>
    <w:tmpl w:val="3AD8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416534"/>
    <w:multiLevelType w:val="multilevel"/>
    <w:tmpl w:val="A5A8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F1EE02"/>
    <w:multiLevelType w:val="hybridMultilevel"/>
    <w:tmpl w:val="C871185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E98010F"/>
    <w:multiLevelType w:val="hybridMultilevel"/>
    <w:tmpl w:val="93F475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FF25D44"/>
    <w:multiLevelType w:val="multilevel"/>
    <w:tmpl w:val="85A2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0A7F53"/>
    <w:multiLevelType w:val="hybridMultilevel"/>
    <w:tmpl w:val="D562C59A"/>
    <w:lvl w:ilvl="0" w:tplc="26420152">
      <w:start w:val="1"/>
      <w:numFmt w:val="decimal"/>
      <w:pStyle w:val="Numberedheading"/>
      <w:lvlText w:val="%1."/>
      <w:lvlJc w:val="left"/>
      <w:pPr>
        <w:ind w:left="720" w:hanging="360"/>
      </w:pPr>
      <w:rPr>
        <w:sz w:val="20"/>
        <w:szCs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9" w15:restartNumberingAfterBreak="0">
    <w:nsid w:val="73892F95"/>
    <w:multiLevelType w:val="hybridMultilevel"/>
    <w:tmpl w:val="2E8873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80942E3"/>
    <w:multiLevelType w:val="multilevel"/>
    <w:tmpl w:val="7CC88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1613EB"/>
    <w:multiLevelType w:val="multilevel"/>
    <w:tmpl w:val="A1E2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A032B9"/>
    <w:multiLevelType w:val="multilevel"/>
    <w:tmpl w:val="48E2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3"/>
  </w:num>
  <w:num w:numId="3">
    <w:abstractNumId w:val="7"/>
  </w:num>
  <w:num w:numId="4">
    <w:abstractNumId w:val="4"/>
  </w:num>
  <w:num w:numId="5">
    <w:abstractNumId w:val="2"/>
  </w:num>
  <w:num w:numId="6">
    <w:abstractNumId w:val="35"/>
  </w:num>
  <w:num w:numId="7">
    <w:abstractNumId w:val="1"/>
  </w:num>
  <w:num w:numId="8">
    <w:abstractNumId w:val="10"/>
  </w:num>
  <w:num w:numId="9">
    <w:abstractNumId w:val="0"/>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31"/>
  </w:num>
  <w:num w:numId="14">
    <w:abstractNumId w:val="23"/>
  </w:num>
  <w:num w:numId="15">
    <w:abstractNumId w:val="37"/>
  </w:num>
  <w:num w:numId="16">
    <w:abstractNumId w:val="8"/>
  </w:num>
  <w:num w:numId="17">
    <w:abstractNumId w:val="33"/>
  </w:num>
  <w:num w:numId="18">
    <w:abstractNumId w:val="42"/>
  </w:num>
  <w:num w:numId="19">
    <w:abstractNumId w:val="3"/>
  </w:num>
  <w:num w:numId="20">
    <w:abstractNumId w:val="27"/>
  </w:num>
  <w:num w:numId="21">
    <w:abstractNumId w:val="16"/>
  </w:num>
  <w:num w:numId="22">
    <w:abstractNumId w:val="19"/>
  </w:num>
  <w:num w:numId="23">
    <w:abstractNumId w:val="12"/>
  </w:num>
  <w:num w:numId="24">
    <w:abstractNumId w:val="18"/>
  </w:num>
  <w:num w:numId="25">
    <w:abstractNumId w:val="28"/>
  </w:num>
  <w:num w:numId="26">
    <w:abstractNumId w:val="32"/>
  </w:num>
  <w:num w:numId="27">
    <w:abstractNumId w:val="17"/>
  </w:num>
  <w:num w:numId="28">
    <w:abstractNumId w:val="26"/>
  </w:num>
  <w:num w:numId="29">
    <w:abstractNumId w:val="11"/>
  </w:num>
  <w:num w:numId="30">
    <w:abstractNumId w:val="34"/>
  </w:num>
  <w:num w:numId="31">
    <w:abstractNumId w:val="5"/>
  </w:num>
  <w:num w:numId="32">
    <w:abstractNumId w:val="21"/>
  </w:num>
  <w:num w:numId="33">
    <w:abstractNumId w:val="20"/>
  </w:num>
  <w:num w:numId="34">
    <w:abstractNumId w:val="24"/>
  </w:num>
  <w:num w:numId="35">
    <w:abstractNumId w:val="9"/>
  </w:num>
  <w:num w:numId="36">
    <w:abstractNumId w:val="22"/>
  </w:num>
  <w:num w:numId="37">
    <w:abstractNumId w:val="39"/>
  </w:num>
  <w:num w:numId="38">
    <w:abstractNumId w:val="15"/>
  </w:num>
  <w:num w:numId="39">
    <w:abstractNumId w:val="30"/>
  </w:num>
  <w:num w:numId="40">
    <w:abstractNumId w:val="6"/>
  </w:num>
  <w:num w:numId="41">
    <w:abstractNumId w:val="36"/>
  </w:num>
  <w:num w:numId="42">
    <w:abstractNumId w:val="40"/>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83F"/>
    <w:rsid w:val="000031B0"/>
    <w:rsid w:val="00023D92"/>
    <w:rsid w:val="00087CCF"/>
    <w:rsid w:val="00096ABD"/>
    <w:rsid w:val="000C0824"/>
    <w:rsid w:val="000D6711"/>
    <w:rsid w:val="000F1A54"/>
    <w:rsid w:val="000F31EA"/>
    <w:rsid w:val="0010100F"/>
    <w:rsid w:val="001541D4"/>
    <w:rsid w:val="00157C78"/>
    <w:rsid w:val="001C3D7F"/>
    <w:rsid w:val="001C5D43"/>
    <w:rsid w:val="001D6813"/>
    <w:rsid w:val="00217374"/>
    <w:rsid w:val="002219D4"/>
    <w:rsid w:val="00236A7B"/>
    <w:rsid w:val="00290EF4"/>
    <w:rsid w:val="00291DB4"/>
    <w:rsid w:val="002957F2"/>
    <w:rsid w:val="002C0C08"/>
    <w:rsid w:val="002C1DCF"/>
    <w:rsid w:val="002D1C51"/>
    <w:rsid w:val="002F3EB5"/>
    <w:rsid w:val="00313DE6"/>
    <w:rsid w:val="003141FD"/>
    <w:rsid w:val="003352D3"/>
    <w:rsid w:val="00357581"/>
    <w:rsid w:val="00363546"/>
    <w:rsid w:val="003B7435"/>
    <w:rsid w:val="003C602C"/>
    <w:rsid w:val="003D3531"/>
    <w:rsid w:val="003F5B32"/>
    <w:rsid w:val="004340D1"/>
    <w:rsid w:val="004F62BC"/>
    <w:rsid w:val="00500E3D"/>
    <w:rsid w:val="00530095"/>
    <w:rsid w:val="005436BC"/>
    <w:rsid w:val="00544047"/>
    <w:rsid w:val="005468A1"/>
    <w:rsid w:val="00602ECA"/>
    <w:rsid w:val="00603677"/>
    <w:rsid w:val="00632BAF"/>
    <w:rsid w:val="00647501"/>
    <w:rsid w:val="006A3808"/>
    <w:rsid w:val="006D0C42"/>
    <w:rsid w:val="006D5BB6"/>
    <w:rsid w:val="007147E0"/>
    <w:rsid w:val="00726531"/>
    <w:rsid w:val="00736D9F"/>
    <w:rsid w:val="00741FA4"/>
    <w:rsid w:val="00756269"/>
    <w:rsid w:val="00776B20"/>
    <w:rsid w:val="007942FD"/>
    <w:rsid w:val="007C3825"/>
    <w:rsid w:val="007F7133"/>
    <w:rsid w:val="007F793E"/>
    <w:rsid w:val="0084717E"/>
    <w:rsid w:val="00850CFF"/>
    <w:rsid w:val="00853A93"/>
    <w:rsid w:val="00861EF9"/>
    <w:rsid w:val="00873416"/>
    <w:rsid w:val="00881F41"/>
    <w:rsid w:val="008E341E"/>
    <w:rsid w:val="00912A8C"/>
    <w:rsid w:val="009436C4"/>
    <w:rsid w:val="009457C1"/>
    <w:rsid w:val="00953D04"/>
    <w:rsid w:val="00973896"/>
    <w:rsid w:val="009B37AC"/>
    <w:rsid w:val="009C0B52"/>
    <w:rsid w:val="00A00E99"/>
    <w:rsid w:val="00A11817"/>
    <w:rsid w:val="00AC2DE6"/>
    <w:rsid w:val="00B34FF5"/>
    <w:rsid w:val="00B373F2"/>
    <w:rsid w:val="00BB0EC7"/>
    <w:rsid w:val="00C80E1B"/>
    <w:rsid w:val="00CA64D8"/>
    <w:rsid w:val="00D05CB1"/>
    <w:rsid w:val="00D13306"/>
    <w:rsid w:val="00D224E2"/>
    <w:rsid w:val="00D27D45"/>
    <w:rsid w:val="00D45967"/>
    <w:rsid w:val="00D675D2"/>
    <w:rsid w:val="00D67D71"/>
    <w:rsid w:val="00D71CF5"/>
    <w:rsid w:val="00D75F1B"/>
    <w:rsid w:val="00DC2CDA"/>
    <w:rsid w:val="00E20822"/>
    <w:rsid w:val="00E373DD"/>
    <w:rsid w:val="00E47ABD"/>
    <w:rsid w:val="00E910BF"/>
    <w:rsid w:val="00EA6017"/>
    <w:rsid w:val="00ED1D58"/>
    <w:rsid w:val="00EF514C"/>
    <w:rsid w:val="00F36593"/>
    <w:rsid w:val="00F74014"/>
    <w:rsid w:val="00F8283F"/>
    <w:rsid w:val="00F85A2F"/>
    <w:rsid w:val="00FC05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9F7E38"/>
  <w15:chartTrackingRefBased/>
  <w15:docId w15:val="{B40CF077-BA36-4EFD-B655-1CDF7AD34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8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28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8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8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8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8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8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8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8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8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28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8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8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8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8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8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8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83F"/>
    <w:rPr>
      <w:rFonts w:eastAsiaTheme="majorEastAsia" w:cstheme="majorBidi"/>
      <w:color w:val="272727" w:themeColor="text1" w:themeTint="D8"/>
    </w:rPr>
  </w:style>
  <w:style w:type="paragraph" w:styleId="Title">
    <w:name w:val="Title"/>
    <w:basedOn w:val="Normal"/>
    <w:next w:val="Normal"/>
    <w:link w:val="TitleChar"/>
    <w:uiPriority w:val="10"/>
    <w:qFormat/>
    <w:rsid w:val="00F828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8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8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83F"/>
    <w:pPr>
      <w:spacing w:before="160"/>
      <w:jc w:val="center"/>
    </w:pPr>
    <w:rPr>
      <w:i/>
      <w:iCs/>
      <w:color w:val="404040" w:themeColor="text1" w:themeTint="BF"/>
    </w:rPr>
  </w:style>
  <w:style w:type="character" w:customStyle="1" w:styleId="QuoteChar">
    <w:name w:val="Quote Char"/>
    <w:basedOn w:val="DefaultParagraphFont"/>
    <w:link w:val="Quote"/>
    <w:uiPriority w:val="29"/>
    <w:rsid w:val="00F8283F"/>
    <w:rPr>
      <w:i/>
      <w:iCs/>
      <w:color w:val="404040" w:themeColor="text1" w:themeTint="BF"/>
    </w:rPr>
  </w:style>
  <w:style w:type="paragraph" w:styleId="ListParagraph">
    <w:name w:val="List Paragraph"/>
    <w:basedOn w:val="Normal"/>
    <w:uiPriority w:val="34"/>
    <w:qFormat/>
    <w:rsid w:val="00F8283F"/>
    <w:pPr>
      <w:ind w:left="720"/>
      <w:contextualSpacing/>
    </w:pPr>
  </w:style>
  <w:style w:type="character" w:styleId="IntenseEmphasis">
    <w:name w:val="Intense Emphasis"/>
    <w:basedOn w:val="DefaultParagraphFont"/>
    <w:uiPriority w:val="21"/>
    <w:qFormat/>
    <w:rsid w:val="00F8283F"/>
    <w:rPr>
      <w:i/>
      <w:iCs/>
      <w:color w:val="0F4761" w:themeColor="accent1" w:themeShade="BF"/>
    </w:rPr>
  </w:style>
  <w:style w:type="paragraph" w:styleId="IntenseQuote">
    <w:name w:val="Intense Quote"/>
    <w:basedOn w:val="Normal"/>
    <w:next w:val="Normal"/>
    <w:link w:val="IntenseQuoteChar"/>
    <w:uiPriority w:val="30"/>
    <w:qFormat/>
    <w:rsid w:val="00F828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83F"/>
    <w:rPr>
      <w:i/>
      <w:iCs/>
      <w:color w:val="0F4761" w:themeColor="accent1" w:themeShade="BF"/>
    </w:rPr>
  </w:style>
  <w:style w:type="character" w:styleId="IntenseReference">
    <w:name w:val="Intense Reference"/>
    <w:basedOn w:val="DefaultParagraphFont"/>
    <w:uiPriority w:val="32"/>
    <w:qFormat/>
    <w:rsid w:val="00F8283F"/>
    <w:rPr>
      <w:b/>
      <w:bCs/>
      <w:smallCaps/>
      <w:color w:val="0F4761" w:themeColor="accent1" w:themeShade="BF"/>
      <w:spacing w:val="5"/>
    </w:rPr>
  </w:style>
  <w:style w:type="table" w:styleId="TableGrid">
    <w:name w:val="Table Grid"/>
    <w:basedOn w:val="TableNormal"/>
    <w:uiPriority w:val="59"/>
    <w:rsid w:val="00F82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2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283F"/>
  </w:style>
  <w:style w:type="paragraph" w:styleId="Footer">
    <w:name w:val="footer"/>
    <w:basedOn w:val="Normal"/>
    <w:link w:val="FooterChar"/>
    <w:uiPriority w:val="99"/>
    <w:unhideWhenUsed/>
    <w:rsid w:val="00F828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283F"/>
  </w:style>
  <w:style w:type="paragraph" w:customStyle="1" w:styleId="Default">
    <w:name w:val="Default"/>
    <w:rsid w:val="00DC2CDA"/>
    <w:pPr>
      <w:autoSpaceDE w:val="0"/>
      <w:autoSpaceDN w:val="0"/>
      <w:adjustRightInd w:val="0"/>
      <w:spacing w:after="0" w:line="240" w:lineRule="auto"/>
    </w:pPr>
    <w:rPr>
      <w:rFonts w:ascii="Arial" w:hAnsi="Arial" w:cs="Arial"/>
      <w:color w:val="000000"/>
      <w:sz w:val="24"/>
      <w:szCs w:val="24"/>
    </w:rPr>
  </w:style>
  <w:style w:type="character" w:customStyle="1" w:styleId="NumberedheadingChar">
    <w:name w:val="Numbered heading Char"/>
    <w:basedOn w:val="DefaultParagraphFont"/>
    <w:link w:val="Numberedheading"/>
    <w:locked/>
    <w:rsid w:val="003D3531"/>
    <w:rPr>
      <w:rFonts w:ascii="Calibri" w:hAnsi="Calibri" w:cs="Calibri"/>
      <w:b/>
      <w:color w:val="595959"/>
      <w:sz w:val="24"/>
      <w:szCs w:val="24"/>
    </w:rPr>
  </w:style>
  <w:style w:type="paragraph" w:customStyle="1" w:styleId="Numberedheading">
    <w:name w:val="Numbered heading"/>
    <w:basedOn w:val="Normal"/>
    <w:link w:val="NumberedheadingChar"/>
    <w:qFormat/>
    <w:rsid w:val="003D3531"/>
    <w:pPr>
      <w:numPr>
        <w:numId w:val="10"/>
      </w:numPr>
      <w:spacing w:before="120" w:after="120" w:line="240" w:lineRule="auto"/>
    </w:pPr>
    <w:rPr>
      <w:rFonts w:ascii="Calibri" w:hAnsi="Calibri" w:cs="Calibri"/>
      <w:b/>
      <w:color w:val="595959"/>
      <w:sz w:val="24"/>
      <w:szCs w:val="24"/>
    </w:rPr>
  </w:style>
  <w:style w:type="paragraph" w:styleId="BodyTextIndent">
    <w:name w:val="Body Text Indent"/>
    <w:basedOn w:val="Normal"/>
    <w:link w:val="BodyTextIndentChar"/>
    <w:uiPriority w:val="99"/>
    <w:unhideWhenUsed/>
    <w:rsid w:val="00AC2DE6"/>
    <w:pPr>
      <w:autoSpaceDE w:val="0"/>
      <w:autoSpaceDN w:val="0"/>
      <w:adjustRightInd w:val="0"/>
      <w:spacing w:before="120" w:after="120" w:line="240" w:lineRule="auto"/>
      <w:ind w:left="283"/>
    </w:pPr>
    <w:rPr>
      <w:rFonts w:ascii="Calibri" w:eastAsia="Times New Roman" w:hAnsi="Calibri" w:cs="Calibri"/>
      <w:lang w:eastAsia="en-AU"/>
    </w:rPr>
  </w:style>
  <w:style w:type="character" w:customStyle="1" w:styleId="BodyTextIndentChar">
    <w:name w:val="Body Text Indent Char"/>
    <w:basedOn w:val="DefaultParagraphFont"/>
    <w:link w:val="BodyTextIndent"/>
    <w:uiPriority w:val="99"/>
    <w:rsid w:val="00AC2DE6"/>
    <w:rPr>
      <w:rFonts w:ascii="Calibri" w:eastAsia="Times New Roman" w:hAnsi="Calibri" w:cs="Calibri"/>
      <w:lang w:eastAsia="en-AU"/>
    </w:rPr>
  </w:style>
  <w:style w:type="character" w:styleId="Strong">
    <w:name w:val="Strong"/>
    <w:uiPriority w:val="22"/>
    <w:qFormat/>
    <w:rsid w:val="00AC2DE6"/>
    <w:rPr>
      <w:b/>
      <w:bCs/>
    </w:rPr>
  </w:style>
  <w:style w:type="character" w:styleId="PlaceholderText">
    <w:name w:val="Placeholder Text"/>
    <w:basedOn w:val="DefaultParagraphFont"/>
    <w:uiPriority w:val="99"/>
    <w:semiHidden/>
    <w:rsid w:val="00D75F1B"/>
    <w:rPr>
      <w:color w:val="808080"/>
    </w:rPr>
  </w:style>
  <w:style w:type="paragraph" w:styleId="NormalWeb">
    <w:name w:val="Normal (Web)"/>
    <w:basedOn w:val="Normal"/>
    <w:uiPriority w:val="99"/>
    <w:unhideWhenUsed/>
    <w:rsid w:val="00973896"/>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31683">
      <w:bodyDiv w:val="1"/>
      <w:marLeft w:val="0"/>
      <w:marRight w:val="0"/>
      <w:marTop w:val="0"/>
      <w:marBottom w:val="0"/>
      <w:divBdr>
        <w:top w:val="none" w:sz="0" w:space="0" w:color="auto"/>
        <w:left w:val="none" w:sz="0" w:space="0" w:color="auto"/>
        <w:bottom w:val="none" w:sz="0" w:space="0" w:color="auto"/>
        <w:right w:val="none" w:sz="0" w:space="0" w:color="auto"/>
      </w:divBdr>
      <w:divsChild>
        <w:div w:id="456261936">
          <w:marLeft w:val="0"/>
          <w:marRight w:val="0"/>
          <w:marTop w:val="0"/>
          <w:marBottom w:val="0"/>
          <w:divBdr>
            <w:top w:val="none" w:sz="0" w:space="0" w:color="auto"/>
            <w:left w:val="none" w:sz="0" w:space="0" w:color="auto"/>
            <w:bottom w:val="none" w:sz="0" w:space="0" w:color="auto"/>
            <w:right w:val="none" w:sz="0" w:space="0" w:color="auto"/>
          </w:divBdr>
        </w:div>
      </w:divsChild>
    </w:div>
    <w:div w:id="325522370">
      <w:bodyDiv w:val="1"/>
      <w:marLeft w:val="0"/>
      <w:marRight w:val="0"/>
      <w:marTop w:val="0"/>
      <w:marBottom w:val="0"/>
      <w:divBdr>
        <w:top w:val="none" w:sz="0" w:space="0" w:color="auto"/>
        <w:left w:val="none" w:sz="0" w:space="0" w:color="auto"/>
        <w:bottom w:val="none" w:sz="0" w:space="0" w:color="auto"/>
        <w:right w:val="none" w:sz="0" w:space="0" w:color="auto"/>
      </w:divBdr>
      <w:divsChild>
        <w:div w:id="633757480">
          <w:marLeft w:val="0"/>
          <w:marRight w:val="0"/>
          <w:marTop w:val="0"/>
          <w:marBottom w:val="0"/>
          <w:divBdr>
            <w:top w:val="none" w:sz="0" w:space="0" w:color="auto"/>
            <w:left w:val="none" w:sz="0" w:space="0" w:color="auto"/>
            <w:bottom w:val="none" w:sz="0" w:space="0" w:color="auto"/>
            <w:right w:val="none" w:sz="0" w:space="0" w:color="auto"/>
          </w:divBdr>
        </w:div>
      </w:divsChild>
    </w:div>
    <w:div w:id="523901838">
      <w:bodyDiv w:val="1"/>
      <w:marLeft w:val="0"/>
      <w:marRight w:val="0"/>
      <w:marTop w:val="0"/>
      <w:marBottom w:val="0"/>
      <w:divBdr>
        <w:top w:val="none" w:sz="0" w:space="0" w:color="auto"/>
        <w:left w:val="none" w:sz="0" w:space="0" w:color="auto"/>
        <w:bottom w:val="none" w:sz="0" w:space="0" w:color="auto"/>
        <w:right w:val="none" w:sz="0" w:space="0" w:color="auto"/>
      </w:divBdr>
      <w:divsChild>
        <w:div w:id="410742195">
          <w:marLeft w:val="0"/>
          <w:marRight w:val="0"/>
          <w:marTop w:val="0"/>
          <w:marBottom w:val="0"/>
          <w:divBdr>
            <w:top w:val="none" w:sz="0" w:space="0" w:color="auto"/>
            <w:left w:val="none" w:sz="0" w:space="0" w:color="auto"/>
            <w:bottom w:val="none" w:sz="0" w:space="0" w:color="auto"/>
            <w:right w:val="none" w:sz="0" w:space="0" w:color="auto"/>
          </w:divBdr>
        </w:div>
      </w:divsChild>
    </w:div>
    <w:div w:id="1154222577">
      <w:bodyDiv w:val="1"/>
      <w:marLeft w:val="0"/>
      <w:marRight w:val="0"/>
      <w:marTop w:val="0"/>
      <w:marBottom w:val="0"/>
      <w:divBdr>
        <w:top w:val="none" w:sz="0" w:space="0" w:color="auto"/>
        <w:left w:val="none" w:sz="0" w:space="0" w:color="auto"/>
        <w:bottom w:val="none" w:sz="0" w:space="0" w:color="auto"/>
        <w:right w:val="none" w:sz="0" w:space="0" w:color="auto"/>
      </w:divBdr>
    </w:div>
    <w:div w:id="1377506148">
      <w:bodyDiv w:val="1"/>
      <w:marLeft w:val="0"/>
      <w:marRight w:val="0"/>
      <w:marTop w:val="0"/>
      <w:marBottom w:val="0"/>
      <w:divBdr>
        <w:top w:val="none" w:sz="0" w:space="0" w:color="auto"/>
        <w:left w:val="none" w:sz="0" w:space="0" w:color="auto"/>
        <w:bottom w:val="none" w:sz="0" w:space="0" w:color="auto"/>
        <w:right w:val="none" w:sz="0" w:space="0" w:color="auto"/>
      </w:divBdr>
      <w:divsChild>
        <w:div w:id="2106917930">
          <w:marLeft w:val="0"/>
          <w:marRight w:val="0"/>
          <w:marTop w:val="0"/>
          <w:marBottom w:val="0"/>
          <w:divBdr>
            <w:top w:val="none" w:sz="0" w:space="0" w:color="auto"/>
            <w:left w:val="none" w:sz="0" w:space="0" w:color="auto"/>
            <w:bottom w:val="none" w:sz="0" w:space="0" w:color="auto"/>
            <w:right w:val="none" w:sz="0" w:space="0" w:color="auto"/>
          </w:divBdr>
        </w:div>
      </w:divsChild>
    </w:div>
    <w:div w:id="1426682572">
      <w:bodyDiv w:val="1"/>
      <w:marLeft w:val="0"/>
      <w:marRight w:val="0"/>
      <w:marTop w:val="0"/>
      <w:marBottom w:val="0"/>
      <w:divBdr>
        <w:top w:val="none" w:sz="0" w:space="0" w:color="auto"/>
        <w:left w:val="none" w:sz="0" w:space="0" w:color="auto"/>
        <w:bottom w:val="none" w:sz="0" w:space="0" w:color="auto"/>
        <w:right w:val="none" w:sz="0" w:space="0" w:color="auto"/>
      </w:divBdr>
      <w:divsChild>
        <w:div w:id="285695535">
          <w:marLeft w:val="0"/>
          <w:marRight w:val="0"/>
          <w:marTop w:val="0"/>
          <w:marBottom w:val="0"/>
          <w:divBdr>
            <w:top w:val="none" w:sz="0" w:space="0" w:color="auto"/>
            <w:left w:val="none" w:sz="0" w:space="0" w:color="auto"/>
            <w:bottom w:val="none" w:sz="0" w:space="0" w:color="auto"/>
            <w:right w:val="none" w:sz="0" w:space="0" w:color="auto"/>
          </w:divBdr>
        </w:div>
      </w:divsChild>
    </w:div>
    <w:div w:id="2042701983">
      <w:bodyDiv w:val="1"/>
      <w:marLeft w:val="0"/>
      <w:marRight w:val="0"/>
      <w:marTop w:val="0"/>
      <w:marBottom w:val="0"/>
      <w:divBdr>
        <w:top w:val="none" w:sz="0" w:space="0" w:color="auto"/>
        <w:left w:val="none" w:sz="0" w:space="0" w:color="auto"/>
        <w:bottom w:val="none" w:sz="0" w:space="0" w:color="auto"/>
        <w:right w:val="none" w:sz="0" w:space="0" w:color="auto"/>
      </w:divBdr>
      <w:divsChild>
        <w:div w:id="585262507">
          <w:marLeft w:val="0"/>
          <w:marRight w:val="0"/>
          <w:marTop w:val="0"/>
          <w:marBottom w:val="0"/>
          <w:divBdr>
            <w:top w:val="none" w:sz="0" w:space="0" w:color="auto"/>
            <w:left w:val="none" w:sz="0" w:space="0" w:color="auto"/>
            <w:bottom w:val="none" w:sz="0" w:space="0" w:color="auto"/>
            <w:right w:val="none" w:sz="0" w:space="0" w:color="auto"/>
          </w:divBdr>
        </w:div>
      </w:divsChild>
    </w:div>
    <w:div w:id="2113435091">
      <w:bodyDiv w:val="1"/>
      <w:marLeft w:val="0"/>
      <w:marRight w:val="0"/>
      <w:marTop w:val="0"/>
      <w:marBottom w:val="0"/>
      <w:divBdr>
        <w:top w:val="none" w:sz="0" w:space="0" w:color="auto"/>
        <w:left w:val="none" w:sz="0" w:space="0" w:color="auto"/>
        <w:bottom w:val="none" w:sz="0" w:space="0" w:color="auto"/>
        <w:right w:val="none" w:sz="0" w:space="0" w:color="auto"/>
      </w:divBdr>
      <w:divsChild>
        <w:div w:id="2209463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cra_u_1b1ebec1-65fb-44b0-b0ab-707745dac88c.jp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0059E912E4245FF80899A62826CF860"/>
        <w:category>
          <w:name w:val="General"/>
          <w:gallery w:val="placeholder"/>
        </w:category>
        <w:types>
          <w:type w:val="bbPlcHdr"/>
        </w:types>
        <w:behaviors>
          <w:behavior w:val="content"/>
        </w:behaviors>
        <w:guid w:val="{ECEC737C-7FFD-4E68-93BE-EB260085135F}"/>
      </w:docPartPr>
      <w:docPartBody>
        <w:p w:rsidR="0018787C" w:rsidRDefault="00730839" w:rsidP="00730839">
          <w:pPr>
            <w:pStyle w:val="60059E912E4245FF80899A62826CF860"/>
          </w:pPr>
          <w:r>
            <w:t>Please 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39"/>
    <w:rsid w:val="0018787C"/>
    <w:rsid w:val="0049631F"/>
    <w:rsid w:val="00730839"/>
    <w:rsid w:val="008370AB"/>
    <w:rsid w:val="00FE7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0059E912E4245FF80899A62826CF860">
    <w:name w:val="60059E912E4245FF80899A62826CF860"/>
    <w:rsid w:val="00730839"/>
  </w:style>
  <w:style w:type="character" w:styleId="PlaceholderText">
    <w:name w:val="Placeholder Text"/>
    <w:basedOn w:val="DefaultParagraphFont"/>
    <w:uiPriority w:val="99"/>
    <w:semiHidden/>
    <w:rsid w:val="0049631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CC15DAF1270C4EA0FCFEDA14B93F54" ma:contentTypeVersion="16" ma:contentTypeDescription="Create a new document." ma:contentTypeScope="" ma:versionID="dd171e5f6769a8e07236ffd7a1abb909">
  <xsd:schema xmlns:xsd="http://www.w3.org/2001/XMLSchema" xmlns:xs="http://www.w3.org/2001/XMLSchema" xmlns:p="http://schemas.microsoft.com/office/2006/metadata/properties" xmlns:ns2="43753e16-7edd-4c2e-a1ac-92130b622f0b" xmlns:ns3="1c965080-554b-4ea1-831a-9bead6e00a61" targetNamespace="http://schemas.microsoft.com/office/2006/metadata/properties" ma:root="true" ma:fieldsID="55270f6d4bb1747c5e3d949b5b9d0994" ns2:_="" ns3:_="">
    <xsd:import namespace="43753e16-7edd-4c2e-a1ac-92130b622f0b"/>
    <xsd:import namespace="1c965080-554b-4ea1-831a-9bead6e00a6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53e16-7edd-4c2e-a1ac-92130b622f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0c6983f-99c5-4e56-90dd-b76fad1e4ef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965080-554b-4ea1-831a-9bead6e00a6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e8a59e7-2f2d-4d5c-befc-d8c66e792aa1}" ma:internalName="TaxCatchAll" ma:showField="CatchAllData" ma:web="1c965080-554b-4ea1-831a-9bead6e00a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753e16-7edd-4c2e-a1ac-92130b622f0b">
      <Terms xmlns="http://schemas.microsoft.com/office/infopath/2007/PartnerControls"/>
    </lcf76f155ced4ddcb4097134ff3c332f>
    <TaxCatchAll xmlns="1c965080-554b-4ea1-831a-9bead6e00a6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3E46D5-51F9-483E-9ED9-7B591F313A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53e16-7edd-4c2e-a1ac-92130b622f0b"/>
    <ds:schemaRef ds:uri="1c965080-554b-4ea1-831a-9bead6e00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A1E356-150B-4BBE-9E37-342B3DAF98BA}">
  <ds:schemaRefs>
    <ds:schemaRef ds:uri="http://schemas.microsoft.com/office/2006/metadata/properties"/>
    <ds:schemaRef ds:uri="http://schemas.microsoft.com/office/infopath/2007/PartnerControls"/>
    <ds:schemaRef ds:uri="43753e16-7edd-4c2e-a1ac-92130b622f0b"/>
    <ds:schemaRef ds:uri="1c965080-554b-4ea1-831a-9bead6e00a61"/>
  </ds:schemaRefs>
</ds:datastoreItem>
</file>

<file path=customXml/itemProps3.xml><?xml version="1.0" encoding="utf-8"?>
<ds:datastoreItem xmlns:ds="http://schemas.openxmlformats.org/officeDocument/2006/customXml" ds:itemID="{55D42F4F-6916-4B45-9BE1-D1D0F6D69B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2341</Words>
  <Characters>13350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Palatsides</dc:creator>
  <cp:keywords/>
  <dc:description/>
  <cp:lastModifiedBy>Michelle Maritz</cp:lastModifiedBy>
  <cp:revision>2</cp:revision>
  <dcterms:created xsi:type="dcterms:W3CDTF">2026-10-14T00:58:00Z</dcterms:created>
  <dcterms:modified xsi:type="dcterms:W3CDTF">2026-10-14T00:58:00Z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0x0101009BCC15DAF1270C4EA0FCFEDA14B93F54</vt:lpwstr>
  </property>
</Properties>
</file>