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A927" w14:textId="77777777" w:rsidR="00320AEF" w:rsidRPr="00B346E3" w:rsidRDefault="00320AEF" w:rsidP="00320AEF">
      <w:pPr>
        <w:pStyle w:val="Heading1"/>
      </w:pPr>
      <w:r w:rsidRPr="00B346E3">
        <w:t>Position Description</w:t>
      </w:r>
    </w:p>
    <w:p w14:paraId="55633175" w14:textId="4AE33C96" w:rsidR="00320AEF" w:rsidRPr="00CB776C" w:rsidRDefault="00320AEF" w:rsidP="00320AEF">
      <w:r w:rsidRPr="0B2C48C8">
        <w:rPr>
          <w:b/>
          <w:bCs/>
        </w:rPr>
        <w:t>Role</w:t>
      </w:r>
      <w:r>
        <w:t>:</w:t>
      </w:r>
      <w:r w:rsidR="7588DF60">
        <w:t xml:space="preserve"> </w:t>
      </w:r>
      <w:r w:rsidR="005C5AF7" w:rsidRPr="004802A0">
        <w:t xml:space="preserve">Disability Dialogue </w:t>
      </w:r>
      <w:r w:rsidR="00DD0DEB">
        <w:t>Policy Lead</w:t>
      </w:r>
    </w:p>
    <w:p w14:paraId="42C32CCF" w14:textId="328518DE" w:rsidR="004802A0" w:rsidRDefault="00320AEF" w:rsidP="00320AEF">
      <w:pPr>
        <w:rPr>
          <w:b/>
          <w:bCs/>
        </w:rPr>
      </w:pPr>
      <w:r w:rsidRPr="00496172">
        <w:rPr>
          <w:b/>
          <w:bCs/>
        </w:rPr>
        <w:t>Reporting to</w:t>
      </w:r>
      <w:r>
        <w:t xml:space="preserve">: </w:t>
      </w:r>
      <w:r w:rsidR="00DD0DEB">
        <w:t>Director, Disability Dialogue</w:t>
      </w:r>
      <w:r w:rsidR="004802A0" w:rsidRPr="49B82B88">
        <w:rPr>
          <w:b/>
          <w:bCs/>
        </w:rPr>
        <w:t xml:space="preserve"> </w:t>
      </w:r>
    </w:p>
    <w:p w14:paraId="4C341AD9" w14:textId="74BEE75F" w:rsidR="00320AEF" w:rsidRDefault="00320AEF" w:rsidP="00320AEF">
      <w:r w:rsidRPr="49B82B88">
        <w:rPr>
          <w:b/>
          <w:bCs/>
        </w:rPr>
        <w:t>Direct Reports:</w:t>
      </w:r>
      <w:r>
        <w:t xml:space="preserve"> </w:t>
      </w:r>
      <w:r w:rsidR="00421ECC">
        <w:t>Nil</w:t>
      </w:r>
    </w:p>
    <w:p w14:paraId="05F6D638" w14:textId="266067D2" w:rsidR="00320AEF" w:rsidRDefault="00320AEF" w:rsidP="3B612BE9">
      <w:r w:rsidRPr="3B612BE9">
        <w:rPr>
          <w:b/>
          <w:bCs/>
        </w:rPr>
        <w:t>Employment Status</w:t>
      </w:r>
      <w:r>
        <w:t xml:space="preserve">: </w:t>
      </w:r>
      <w:r w:rsidR="193C7572" w:rsidRPr="3B612BE9">
        <w:rPr>
          <w:rFonts w:eastAsia="Aptos" w:cs="Aptos"/>
        </w:rPr>
        <w:t>Fixed term to 30 June 2028</w:t>
      </w:r>
      <w:r w:rsidR="00B26045">
        <w:t>,</w:t>
      </w:r>
      <w:r>
        <w:t xml:space="preserve"> Part time - 0.</w:t>
      </w:r>
      <w:r w:rsidR="00421ECC">
        <w:t>6</w:t>
      </w:r>
      <w:r>
        <w:t xml:space="preserve"> FTE</w:t>
      </w:r>
    </w:p>
    <w:p w14:paraId="6984DE95" w14:textId="77777777" w:rsidR="00320AEF" w:rsidRDefault="00320AEF" w:rsidP="00320AEF">
      <w:pPr>
        <w:rPr>
          <w:rFonts w:eastAsia="Times New Roman"/>
        </w:rPr>
      </w:pPr>
      <w:r w:rsidRPr="00C56D61">
        <w:rPr>
          <w:rFonts w:eastAsia="Times New Roman"/>
          <w:b/>
          <w:bCs/>
        </w:rPr>
        <w:t>Location:</w:t>
      </w:r>
      <w:r>
        <w:rPr>
          <w:rFonts w:eastAsia="Times New Roman"/>
          <w:b/>
          <w:bCs/>
        </w:rPr>
        <w:t xml:space="preserve"> </w:t>
      </w:r>
      <w:r w:rsidRPr="0064041E">
        <w:rPr>
          <w:rFonts w:eastAsia="Times New Roman"/>
        </w:rPr>
        <w:t xml:space="preserve">Remote, working from </w:t>
      </w:r>
      <w:r>
        <w:rPr>
          <w:rFonts w:eastAsia="Times New Roman"/>
        </w:rPr>
        <w:t xml:space="preserve">a </w:t>
      </w:r>
      <w:r w:rsidRPr="0064041E">
        <w:rPr>
          <w:rFonts w:eastAsia="Times New Roman"/>
        </w:rPr>
        <w:t>home-based office</w:t>
      </w:r>
      <w:r>
        <w:rPr>
          <w:rFonts w:eastAsia="Times New Roman"/>
        </w:rPr>
        <w:t xml:space="preserve">. </w:t>
      </w:r>
      <w:r w:rsidRPr="0064041E">
        <w:rPr>
          <w:rFonts w:eastAsia="Times New Roman"/>
        </w:rPr>
        <w:t>In-person attendance at events and meetings is required periodically</w:t>
      </w:r>
    </w:p>
    <w:p w14:paraId="295BFBD5" w14:textId="3744B792" w:rsidR="00320AEF" w:rsidRPr="00C56D61" w:rsidRDefault="00320AEF" w:rsidP="00320AEF">
      <w:pPr>
        <w:rPr>
          <w:rFonts w:eastAsia="Times New Roman"/>
        </w:rPr>
      </w:pPr>
      <w:r w:rsidRPr="22F98CD6">
        <w:rPr>
          <w:rFonts w:eastAsia="Times New Roman"/>
          <w:b/>
          <w:bCs/>
        </w:rPr>
        <w:t>Classification:</w:t>
      </w:r>
      <w:r w:rsidRPr="22F98CD6">
        <w:rPr>
          <w:rFonts w:eastAsia="Times New Roman"/>
        </w:rPr>
        <w:t xml:space="preserve"> Level </w:t>
      </w:r>
      <w:r w:rsidR="00421ECC">
        <w:rPr>
          <w:rFonts w:eastAsia="Times New Roman"/>
        </w:rPr>
        <w:t>6</w:t>
      </w:r>
      <w:r w:rsidRPr="22F98CD6">
        <w:rPr>
          <w:rFonts w:eastAsia="Times New Roman"/>
        </w:rPr>
        <w:t>, Social, Community, Home Care &amp; Disability Services (</w:t>
      </w:r>
      <w:r w:rsidRPr="22F98CD6">
        <w:rPr>
          <w:rFonts w:eastAsia="Times New Roman"/>
          <w:b/>
          <w:bCs/>
        </w:rPr>
        <w:t>SCHADS</w:t>
      </w:r>
      <w:r w:rsidRPr="22F98CD6">
        <w:rPr>
          <w:rFonts w:eastAsia="Times New Roman"/>
        </w:rPr>
        <w:t>) Award 2010</w:t>
      </w:r>
    </w:p>
    <w:p w14:paraId="48D8DDF7" w14:textId="77777777" w:rsidR="00320AEF" w:rsidRPr="00855254" w:rsidRDefault="00320AEF" w:rsidP="00320AEF">
      <w:pPr>
        <w:rPr>
          <w:b/>
          <w:bCs/>
        </w:rPr>
      </w:pPr>
    </w:p>
    <w:p w14:paraId="42C8206D" w14:textId="77777777" w:rsidR="00320AEF" w:rsidRPr="00D6366B" w:rsidRDefault="00320AEF" w:rsidP="00320AEF">
      <w:pPr>
        <w:pStyle w:val="Heading2"/>
      </w:pPr>
      <w:r w:rsidRPr="00D6366B">
        <w:t>About DANA</w:t>
      </w:r>
    </w:p>
    <w:p w14:paraId="1290CB52" w14:textId="77777777" w:rsidR="00320AEF" w:rsidRPr="003A68CF" w:rsidRDefault="00320AEF" w:rsidP="00320AEF">
      <w:pPr>
        <w:spacing w:after="100" w:afterAutospacing="1" w:line="240" w:lineRule="auto"/>
        <w:rPr>
          <w:rFonts w:eastAsia="Times New Roman"/>
        </w:rPr>
      </w:pPr>
      <w:r w:rsidRPr="0060049B">
        <w:rPr>
          <w:rFonts w:eastAsia="Times New Roman"/>
          <w:b/>
          <w:bCs/>
        </w:rPr>
        <w:t>Disability Advocacy Network Australia (DANA)</w:t>
      </w:r>
      <w:r w:rsidRPr="0060049B">
        <w:rPr>
          <w:rFonts w:eastAsia="Times New Roman"/>
        </w:rPr>
        <w:t xml:space="preserve"> </w:t>
      </w:r>
      <w:r w:rsidRPr="2E4F757B">
        <w:rPr>
          <w:rFonts w:eastAsia="Times New Roman"/>
        </w:rPr>
        <w:t>is the national representative body for a network of advocacy organisations throughout Australia. Our vision is of a nation that includes and values people with disabilit</w:t>
      </w:r>
      <w:r>
        <w:rPr>
          <w:rFonts w:eastAsia="Times New Roman"/>
        </w:rPr>
        <w:t>y</w:t>
      </w:r>
      <w:r w:rsidRPr="2E4F757B">
        <w:rPr>
          <w:rFonts w:eastAsia="Times New Roman"/>
        </w:rPr>
        <w:t xml:space="preserve"> and respects human rights for all. </w:t>
      </w:r>
    </w:p>
    <w:p w14:paraId="57D4B479" w14:textId="77777777" w:rsidR="00320AEF"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00F96932">
        <w:rPr>
          <w:rFonts w:asciiTheme="minorHAnsi" w:hAnsiTheme="minorHAnsi" w:cstheme="minorHAnsi"/>
          <w:sz w:val="22"/>
          <w:szCs w:val="22"/>
        </w:rPr>
        <w:t xml:space="preserve">DANA is a membership organisation, its members being independent advocacy organisations who have objectives, purposes, and a mission consistent with DANA. </w:t>
      </w:r>
      <w:r w:rsidRPr="00EE6DEE">
        <w:rPr>
          <w:rFonts w:asciiTheme="minorHAnsi" w:hAnsiTheme="minorHAnsi" w:cstheme="minorHAnsi"/>
          <w:sz w:val="22"/>
          <w:szCs w:val="22"/>
        </w:rPr>
        <w:t>Our purpose is</w:t>
      </w:r>
      <w:r w:rsidRPr="2E4F757B">
        <w:rPr>
          <w:rFonts w:asciiTheme="minorHAnsi" w:hAnsiTheme="minorHAnsi" w:cstheme="minorBidi"/>
          <w:sz w:val="22"/>
          <w:szCs w:val="22"/>
        </w:rPr>
        <w:t xml:space="preserve"> to strengthen, support and provide a collective voice for independent disability advocacy organisations across Australia</w:t>
      </w:r>
      <w:r>
        <w:rPr>
          <w:rFonts w:asciiTheme="minorHAnsi" w:hAnsiTheme="minorHAnsi" w:cstheme="minorBidi"/>
          <w:sz w:val="22"/>
          <w:szCs w:val="22"/>
        </w:rPr>
        <w:t xml:space="preserve">, advocating </w:t>
      </w:r>
      <w:r w:rsidRPr="2E4F757B">
        <w:rPr>
          <w:rFonts w:asciiTheme="minorHAnsi" w:hAnsiTheme="minorHAnsi" w:cstheme="minorBidi"/>
          <w:sz w:val="22"/>
          <w:szCs w:val="22"/>
        </w:rPr>
        <w:t>for and with people with disability. </w:t>
      </w:r>
    </w:p>
    <w:p w14:paraId="161C5BD4" w14:textId="77777777" w:rsidR="00320AEF" w:rsidRPr="00DE59AE"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p>
    <w:p w14:paraId="58FB8DA2" w14:textId="77777777" w:rsidR="00320AEF" w:rsidRPr="00DE59AE" w:rsidRDefault="00320AEF" w:rsidP="00320AEF">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We achieve this by:</w:t>
      </w:r>
    </w:p>
    <w:p w14:paraId="457573D7" w14:textId="77777777" w:rsidR="00320AEF" w:rsidRPr="00DE59AE" w:rsidRDefault="00320AEF" w:rsidP="00C12FF2">
      <w:pPr>
        <w:pStyle w:val="ListParagraph"/>
        <w:numPr>
          <w:ilvl w:val="0"/>
          <w:numId w:val="20"/>
        </w:numPr>
      </w:pPr>
      <w:r w:rsidRPr="2E4F757B">
        <w:t>promoting the role and value of independent disability advocacy </w:t>
      </w:r>
    </w:p>
    <w:p w14:paraId="45E9DFD6" w14:textId="77777777" w:rsidR="00320AEF" w:rsidRPr="00DE59AE" w:rsidRDefault="00320AEF" w:rsidP="00C12FF2">
      <w:pPr>
        <w:pStyle w:val="ListParagraph"/>
        <w:numPr>
          <w:ilvl w:val="0"/>
          <w:numId w:val="20"/>
        </w:numPr>
      </w:pPr>
      <w:r w:rsidRPr="2E4F757B">
        <w:t>providing a collective voice for our members </w:t>
      </w:r>
    </w:p>
    <w:p w14:paraId="383D01B0" w14:textId="77777777" w:rsidR="00320AEF" w:rsidRPr="00DE59AE" w:rsidRDefault="00320AEF" w:rsidP="00C12FF2">
      <w:pPr>
        <w:pStyle w:val="ListParagraph"/>
        <w:numPr>
          <w:ilvl w:val="0"/>
          <w:numId w:val="20"/>
        </w:numPr>
      </w:pPr>
      <w:r w:rsidRPr="2E4F757B">
        <w:t>providing communication and information sharing between disability advocacy organisations </w:t>
      </w:r>
    </w:p>
    <w:p w14:paraId="17769AD3" w14:textId="77777777" w:rsidR="00320AEF" w:rsidRPr="00DE59AE" w:rsidRDefault="00320AEF" w:rsidP="00C12FF2">
      <w:pPr>
        <w:pStyle w:val="ListParagraph"/>
        <w:numPr>
          <w:ilvl w:val="0"/>
          <w:numId w:val="20"/>
        </w:numPr>
      </w:pPr>
      <w:r w:rsidRPr="2E4F757B">
        <w:t>providing support and development for members, staff and volunteers of disability advocacy organisations </w:t>
      </w:r>
    </w:p>
    <w:p w14:paraId="3C1E5AFB" w14:textId="77777777" w:rsidR="00320AEF" w:rsidRPr="00DE59AE" w:rsidRDefault="00320AEF" w:rsidP="00C12FF2">
      <w:pPr>
        <w:pStyle w:val="ListParagraph"/>
        <w:numPr>
          <w:ilvl w:val="0"/>
          <w:numId w:val="20"/>
        </w:numPr>
      </w:pPr>
      <w:r w:rsidRPr="2E4F757B">
        <w:t>building the evidence base to demonstrate the value of disability advocacy </w:t>
      </w:r>
    </w:p>
    <w:p w14:paraId="73953037" w14:textId="77777777" w:rsidR="00320AEF" w:rsidRPr="00DE59AE" w:rsidRDefault="00320AEF" w:rsidP="00C12FF2">
      <w:pPr>
        <w:pStyle w:val="ListParagraph"/>
        <w:numPr>
          <w:ilvl w:val="0"/>
          <w:numId w:val="20"/>
        </w:numPr>
      </w:pPr>
      <w:r w:rsidRPr="7747D1B8">
        <w:t>promoting the human rights, needs, value and diversity of people with disabili</w:t>
      </w:r>
      <w:r>
        <w:t>ty</w:t>
      </w:r>
      <w:r w:rsidRPr="7747D1B8">
        <w:t>.</w:t>
      </w:r>
      <w:r>
        <w:br/>
      </w:r>
    </w:p>
    <w:p w14:paraId="3D679070" w14:textId="77777777" w:rsidR="00320AEF" w:rsidRDefault="00320AEF" w:rsidP="00320AEF">
      <w:pPr>
        <w:spacing w:after="160"/>
      </w:pPr>
      <w:r w:rsidRPr="378C031B">
        <w:t>DANA is a proudly disability</w:t>
      </w:r>
      <w:r w:rsidRPr="378C031B">
        <w:rPr>
          <w:rFonts w:ascii="Cambria Math" w:hAnsi="Cambria Math" w:cs="Cambria Math"/>
        </w:rPr>
        <w:t>‑</w:t>
      </w:r>
      <w:r w:rsidRPr="378C031B">
        <w:t xml:space="preserve">led organisation. </w:t>
      </w:r>
      <w:r>
        <w:t>M</w:t>
      </w:r>
      <w:r w:rsidRPr="378C031B">
        <w:t xml:space="preserve">embers of our Board have lived experience of disability, as do our CEO and executive leadership team. A significant majority of DANA </w:t>
      </w:r>
      <w:r>
        <w:t>staff i</w:t>
      </w:r>
      <w:r w:rsidRPr="378C031B">
        <w:t xml:space="preserve">dentify as people with disability. This lived experience leadership model informs every aspect of our work and strengthens the authenticity and authority of our policy and advocacy. </w:t>
      </w:r>
    </w:p>
    <w:p w14:paraId="491CE63D" w14:textId="77777777" w:rsidR="00320AEF" w:rsidRDefault="00320AEF" w:rsidP="00320AEF">
      <w:pPr>
        <w:spacing w:after="160"/>
      </w:pPr>
      <w:r w:rsidRPr="7747D1B8">
        <w:t>DANA recognises the rich diversity of people across Australia and is committed to ensuring its team reflects this. We value a culture of equity, inclusion and diversity in the workplace, which is supported through our rights</w:t>
      </w:r>
      <w:r>
        <w:t>-</w:t>
      </w:r>
      <w:r w:rsidRPr="7747D1B8">
        <w:t xml:space="preserve">informed policies, systems and governance. Our people are hard-working and passionate about disability reform, come from a range of lived experiences and are dedicated to advocating for and with people with disability. Our team members are based remotely throughout Australia and work closely with members, disability representative organisations and government leaders. </w:t>
      </w:r>
    </w:p>
    <w:p w14:paraId="74B98BEC" w14:textId="77777777" w:rsidR="00320AEF" w:rsidRDefault="00320AEF" w:rsidP="00320AEF">
      <w:pPr>
        <w:spacing w:after="160"/>
      </w:pPr>
      <w:r w:rsidRPr="7747D1B8">
        <w:t xml:space="preserve">Our organisation is undergoing an expansion of programs and initiatives to support and strengthen the disability advocacy sector. </w:t>
      </w:r>
    </w:p>
    <w:p w14:paraId="30321D13" w14:textId="77777777" w:rsidR="00CA6DFB" w:rsidRPr="000C2D10" w:rsidRDefault="00CA6DFB" w:rsidP="00CA6DFB">
      <w:pPr>
        <w:pStyle w:val="Heading2"/>
      </w:pPr>
      <w:r w:rsidRPr="000C2D10">
        <w:lastRenderedPageBreak/>
        <w:t>About the Disability Dialogue</w:t>
      </w:r>
    </w:p>
    <w:p w14:paraId="0D92372D" w14:textId="77777777" w:rsidR="00CA6DFB" w:rsidRDefault="00CA6DFB" w:rsidP="00CA6DFB">
      <w:r w:rsidRPr="24FCC35B">
        <w:t>The Disability Dialogue is a new collaborative initiative established by four organisations: DANA, Inclusion Australia, Melbourne Disability Institute (MDI) and Ability First Australia.</w:t>
      </w:r>
    </w:p>
    <w:p w14:paraId="3D5B6196" w14:textId="77777777" w:rsidR="00CA6DFB" w:rsidRPr="000C2D10" w:rsidRDefault="00CA6DFB" w:rsidP="00CA6DFB"/>
    <w:p w14:paraId="75BB7FB8" w14:textId="77777777" w:rsidR="00CA6DFB" w:rsidRPr="000C2D10" w:rsidRDefault="00CA6DFB" w:rsidP="00CA6DFB">
      <w:r w:rsidRPr="000C2D10">
        <w:t>The Disability Dialogue aims to:</w:t>
      </w:r>
    </w:p>
    <w:p w14:paraId="351FB9F1" w14:textId="77777777" w:rsidR="00CA6DFB" w:rsidRPr="000C2D10" w:rsidRDefault="00CA6DFB" w:rsidP="00CA6DFB">
      <w:pPr>
        <w:pStyle w:val="ListParagraph"/>
        <w:numPr>
          <w:ilvl w:val="0"/>
          <w:numId w:val="40"/>
        </w:numPr>
      </w:pPr>
      <w:r w:rsidRPr="32D37606">
        <w:t xml:space="preserve">Create mechanisms for identifying shared priorities for structural, policy and service reform, led by people with disability and their families. </w:t>
      </w:r>
    </w:p>
    <w:p w14:paraId="1D2D3562" w14:textId="77777777" w:rsidR="00CA6DFB" w:rsidRPr="000C2D10" w:rsidRDefault="00CA6DFB" w:rsidP="00CA6DFB">
      <w:pPr>
        <w:pStyle w:val="ListParagraph"/>
        <w:numPr>
          <w:ilvl w:val="0"/>
          <w:numId w:val="40"/>
        </w:numPr>
      </w:pPr>
      <w:r w:rsidRPr="000C2D10">
        <w:t xml:space="preserve">Amplify diverse voices across the disability community, particularly First Nations people with disability, people with an intellectual disability and members of intersecting marginalised communities. </w:t>
      </w:r>
    </w:p>
    <w:p w14:paraId="6A65BA7B" w14:textId="77777777" w:rsidR="00CA6DFB" w:rsidRPr="000C2D10" w:rsidRDefault="00CA6DFB" w:rsidP="00CA6DFB">
      <w:pPr>
        <w:pStyle w:val="ListParagraph"/>
        <w:numPr>
          <w:ilvl w:val="0"/>
          <w:numId w:val="40"/>
        </w:numPr>
      </w:pPr>
      <w:r w:rsidRPr="000C2D10">
        <w:t xml:space="preserve">Support the development of the next generation of disability community leaders. </w:t>
      </w:r>
    </w:p>
    <w:p w14:paraId="5BAFDE45" w14:textId="77777777" w:rsidR="00CA6DFB" w:rsidRPr="000C2D10" w:rsidRDefault="00CA6DFB" w:rsidP="00CA6DFB">
      <w:pPr>
        <w:pStyle w:val="ListParagraph"/>
        <w:numPr>
          <w:ilvl w:val="0"/>
          <w:numId w:val="40"/>
        </w:numPr>
      </w:pPr>
      <w:r w:rsidRPr="000C2D10">
        <w:t xml:space="preserve">Build individual and organisational capacity in change and reform. </w:t>
      </w:r>
    </w:p>
    <w:p w14:paraId="04EED1E4" w14:textId="77777777" w:rsidR="00CA6DFB" w:rsidRPr="000C2D10" w:rsidRDefault="00CA6DFB" w:rsidP="00CA6DFB">
      <w:pPr>
        <w:pStyle w:val="ListParagraph"/>
        <w:numPr>
          <w:ilvl w:val="0"/>
          <w:numId w:val="40"/>
        </w:numPr>
      </w:pPr>
      <w:r w:rsidRPr="000C2D10">
        <w:t xml:space="preserve">Provide a resourced platform for collaborative work across diverse stakeholder groups. </w:t>
      </w:r>
    </w:p>
    <w:p w14:paraId="58F6BC9E" w14:textId="77777777" w:rsidR="00CA6DFB" w:rsidRPr="000C2D10" w:rsidRDefault="00CA6DFB" w:rsidP="00CA6DFB">
      <w:pPr>
        <w:pStyle w:val="ListParagraph"/>
        <w:numPr>
          <w:ilvl w:val="0"/>
          <w:numId w:val="40"/>
        </w:numPr>
      </w:pPr>
      <w:r w:rsidRPr="000C2D10">
        <w:t xml:space="preserve">Develop practical, evidence-based solutions to long-term problems. </w:t>
      </w:r>
    </w:p>
    <w:p w14:paraId="0CAEDA5C" w14:textId="77777777" w:rsidR="00CA6DFB" w:rsidRDefault="00CA6DFB" w:rsidP="00CA6DFB"/>
    <w:p w14:paraId="2AFBB08C" w14:textId="77777777" w:rsidR="00CA6DFB" w:rsidRPr="000C2D10" w:rsidRDefault="00CA6DFB" w:rsidP="00CA6DFB">
      <w:r w:rsidRPr="000C2D10">
        <w:t>The Disability Dialogue delivers this work through three interconnected streams of activity:</w:t>
      </w:r>
    </w:p>
    <w:p w14:paraId="14B0BC62" w14:textId="77777777" w:rsidR="00CA6DFB" w:rsidRPr="000C2D10" w:rsidRDefault="00CA6DFB" w:rsidP="00CA6DFB">
      <w:pPr>
        <w:pStyle w:val="ListParagraph"/>
        <w:numPr>
          <w:ilvl w:val="0"/>
          <w:numId w:val="42"/>
        </w:numPr>
      </w:pPr>
      <w:r w:rsidRPr="000C2D10">
        <w:t xml:space="preserve">Feature Dialogues – deep exploration of complex issues and development of proposed solutions. </w:t>
      </w:r>
    </w:p>
    <w:p w14:paraId="5B37C70E" w14:textId="77777777" w:rsidR="00CA6DFB" w:rsidRPr="000C2D10" w:rsidRDefault="00CA6DFB" w:rsidP="00CA6DFB">
      <w:pPr>
        <w:pStyle w:val="ListParagraph"/>
        <w:numPr>
          <w:ilvl w:val="0"/>
          <w:numId w:val="42"/>
        </w:numPr>
      </w:pPr>
      <w:r w:rsidRPr="000C2D10">
        <w:t xml:space="preserve">Open Dialogues – public monthly events for broad community participation. </w:t>
      </w:r>
    </w:p>
    <w:p w14:paraId="05DC3A8F" w14:textId="77777777" w:rsidR="00CA6DFB" w:rsidRDefault="00CA6DFB" w:rsidP="00CA6DFB">
      <w:pPr>
        <w:pStyle w:val="ListParagraph"/>
        <w:numPr>
          <w:ilvl w:val="0"/>
          <w:numId w:val="42"/>
        </w:numPr>
      </w:pPr>
      <w:r w:rsidRPr="32D37606">
        <w:t xml:space="preserve">Dialogue Community – events and activities that build connection, leadership and capacity across the sector. </w:t>
      </w:r>
    </w:p>
    <w:p w14:paraId="6CBF2496" w14:textId="77777777" w:rsidR="00CA6DFB" w:rsidRPr="000C2D10" w:rsidRDefault="00CA6DFB" w:rsidP="00CA6DFB">
      <w:pPr>
        <w:ind w:left="360"/>
      </w:pPr>
    </w:p>
    <w:p w14:paraId="7BEB87DF" w14:textId="77777777" w:rsidR="00CA6DFB" w:rsidRDefault="00CA6DFB" w:rsidP="00CA6DFB">
      <w:r w:rsidRPr="000C2D10">
        <w:t>All activities are guided by evidence-based approaches, genuine inclusion and consensus-based decision making.</w:t>
      </w:r>
    </w:p>
    <w:p w14:paraId="15C8801C" w14:textId="77777777" w:rsidR="00CA6DFB" w:rsidRPr="000C2D10" w:rsidRDefault="00CA6DFB" w:rsidP="00CA6DFB"/>
    <w:p w14:paraId="47E75CA8" w14:textId="77777777" w:rsidR="00CA6DFB" w:rsidRDefault="00CA6DFB" w:rsidP="00CA6DFB">
      <w:r w:rsidRPr="000C2D10">
        <w:t>Central to the Dialogue's approach is its commitment to amplifying traditionally marginalised voices, particularly First Nations people with disability, people with intellectual disability, and members of intersecting marginalised communities. This commitment is reflected in both its governance structure and operational approach, ensuring those most affected by reform are central to its design and implementation.</w:t>
      </w:r>
    </w:p>
    <w:p w14:paraId="11DA7280" w14:textId="77777777" w:rsidR="00CA6DFB" w:rsidRPr="000C2D10" w:rsidRDefault="00CA6DFB" w:rsidP="00CA6DFB"/>
    <w:p w14:paraId="04674756" w14:textId="77777777" w:rsidR="00CA6DFB" w:rsidRPr="000C2D10" w:rsidRDefault="00CA6DFB" w:rsidP="00CA6DFB">
      <w:r w:rsidRPr="32D37606">
        <w:t>Through this collaborative approach, the Disability Dialogue seeks to strengthen leadership across the disability community, create inclusive spaces for meaningful collaboration and contribute practical solutions that improve disability policy and practice.</w:t>
      </w:r>
    </w:p>
    <w:p w14:paraId="055EF196" w14:textId="77777777" w:rsidR="00627CB2" w:rsidRDefault="00627CB2" w:rsidP="00320AEF">
      <w:pPr>
        <w:spacing w:after="160"/>
        <w:rPr>
          <w:sz w:val="28"/>
          <w:szCs w:val="28"/>
        </w:rPr>
      </w:pPr>
    </w:p>
    <w:p w14:paraId="0D39CDCE" w14:textId="77777777" w:rsidR="00320AEF" w:rsidRDefault="00320AEF" w:rsidP="00320AEF">
      <w:pPr>
        <w:spacing w:before="280" w:after="280" w:line="240" w:lineRule="auto"/>
        <w:rPr>
          <w:rFonts w:asciiTheme="majorHAnsi" w:eastAsiaTheme="majorEastAsia" w:hAnsiTheme="majorHAnsi" w:cstheme="majorBidi"/>
          <w:color w:val="0F4761" w:themeColor="accent1" w:themeShade="BF"/>
          <w:sz w:val="24"/>
          <w:szCs w:val="24"/>
        </w:rPr>
      </w:pPr>
      <w:r>
        <w:rPr>
          <w:rFonts w:asciiTheme="majorHAnsi" w:eastAsiaTheme="majorEastAsia" w:hAnsiTheme="majorHAnsi" w:cstheme="majorBidi"/>
          <w:color w:val="0F4761" w:themeColor="accent1" w:themeShade="BF"/>
          <w:sz w:val="24"/>
          <w:szCs w:val="24"/>
        </w:rPr>
        <w:br w:type="page"/>
      </w:r>
    </w:p>
    <w:p w14:paraId="7D990F0E" w14:textId="77777777" w:rsidR="00320AEF" w:rsidRDefault="00320AEF" w:rsidP="00320AEF">
      <w:pPr>
        <w:pStyle w:val="Heading2"/>
      </w:pPr>
      <w:r>
        <w:lastRenderedPageBreak/>
        <w:t>About the Role</w:t>
      </w:r>
    </w:p>
    <w:p w14:paraId="73E38744" w14:textId="77777777" w:rsidR="00320AEF" w:rsidRPr="00DE12CA" w:rsidRDefault="00320AEF" w:rsidP="00320AEF">
      <w:pPr>
        <w:pStyle w:val="Heading3"/>
      </w:pPr>
      <w:r>
        <w:t xml:space="preserve">Role Purpose </w:t>
      </w:r>
    </w:p>
    <w:p w14:paraId="7B49AEE8" w14:textId="77777777" w:rsidR="00784974" w:rsidRDefault="00784974" w:rsidP="00784974">
      <w:r w:rsidRPr="00784974">
        <w:t>The Disability Dialogue Policy Lead is responsible for leading the Dialogue’s policy and content work.</w:t>
      </w:r>
    </w:p>
    <w:p w14:paraId="75F21D8C" w14:textId="77777777" w:rsidR="00784974" w:rsidRPr="00784974" w:rsidRDefault="00784974" w:rsidP="00784974"/>
    <w:p w14:paraId="54C7F6BC" w14:textId="14965E26" w:rsidR="00784974" w:rsidRDefault="00784974" w:rsidP="05999A82">
      <w:r>
        <w:t xml:space="preserve">Reporting to the Director, Disability Dialogue, the Policy Lead represents the Disability Dialogue on the Policy Working Group and works with Founding Partner policy representatives, First Nations policy </w:t>
      </w:r>
      <w:r w:rsidR="0018728B">
        <w:t>representatives</w:t>
      </w:r>
      <w:r>
        <w:t>, the Director and the broader Disability Dialogue team to shape the policy and content of the Dialogue’s work.</w:t>
      </w:r>
    </w:p>
    <w:p w14:paraId="7DB85C50" w14:textId="77777777" w:rsidR="00784974" w:rsidRPr="00784974" w:rsidRDefault="00784974" w:rsidP="00784974"/>
    <w:p w14:paraId="16517F43" w14:textId="77777777" w:rsidR="00784974" w:rsidRDefault="00784974" w:rsidP="00784974">
      <w:r w:rsidRPr="00784974">
        <w:t>The role leads policy work arising from the Policy Working Group, including framing and scoping Dialogue topics, analysing policy and reform issues, developing accessible policy and background content, contributing to the identification of relevant speakers and participants, and reviewing research findings and Dialogue outputs.</w:t>
      </w:r>
    </w:p>
    <w:p w14:paraId="1F98B9B0" w14:textId="77777777" w:rsidR="00784974" w:rsidRPr="00784974" w:rsidRDefault="00784974" w:rsidP="00784974"/>
    <w:p w14:paraId="4F8BF592" w14:textId="77777777" w:rsidR="00784974" w:rsidRDefault="00784974" w:rsidP="00784974">
      <w:r w:rsidRPr="00784974">
        <w:t>The Policy Lead exercises judgement and delegated authority within agreed areas, including finalising agreed policy outputs such as survey questions, plain-language explainers and Dialogue content. Matters outside the role’s delegated authority, or requiring broader strategic or organisational positioning, are escalated to the Director.</w:t>
      </w:r>
    </w:p>
    <w:p w14:paraId="608CC367" w14:textId="77777777" w:rsidR="00784974" w:rsidRPr="00784974" w:rsidRDefault="00784974" w:rsidP="00784974"/>
    <w:p w14:paraId="4758BFC6" w14:textId="0A2A1733" w:rsidR="00784974" w:rsidRDefault="00C75763" w:rsidP="00784974">
      <w:r w:rsidRPr="00C75763">
        <w:t>The role works closely with the Director to lead the Disability Dialogue’s policy and content work and with the Program Manager to ensure this work is integrated with program delivery, evaluation, reporting and the broader Disability Dialogue program of work</w:t>
      </w:r>
      <w:r w:rsidR="00784974" w:rsidRPr="00784974">
        <w:t>.</w:t>
      </w:r>
    </w:p>
    <w:p w14:paraId="6374FEAF" w14:textId="77777777" w:rsidR="00784974" w:rsidRPr="00784974" w:rsidRDefault="00784974" w:rsidP="00784974"/>
    <w:p w14:paraId="32C1F1B0" w14:textId="77777777" w:rsidR="00784974" w:rsidRPr="00784974" w:rsidRDefault="00784974" w:rsidP="00784974">
      <w:r w:rsidRPr="00784974">
        <w:t>Success in this role requires strong policy and analytical capability, sound judgement, excellent written communication and the ability to work collaboratively across organisations, perspectives and areas of expertise. The role requires a strong commitment to disability rights, disability leadership, accessibility and ensuring people with disability — particularly people whose voices have historically been marginalised — meaningfully shape the Dialogue’s work.</w:t>
      </w:r>
    </w:p>
    <w:p w14:paraId="0CF8B8B3" w14:textId="77777777" w:rsidR="00320AEF" w:rsidRPr="00D03418" w:rsidRDefault="00320AEF" w:rsidP="00320AEF">
      <w:pPr>
        <w:pStyle w:val="Heading3"/>
      </w:pPr>
      <w:r>
        <w:t>Key Relationships</w:t>
      </w:r>
    </w:p>
    <w:p w14:paraId="3CD25DE7" w14:textId="77777777" w:rsidR="00320AEF" w:rsidRDefault="00320AEF" w:rsidP="00320AEF">
      <w:pPr>
        <w:pStyle w:val="Heading4"/>
      </w:pPr>
      <w:r w:rsidRPr="702F438E">
        <w:t>Internal</w:t>
      </w:r>
    </w:p>
    <w:p w14:paraId="6D694D91" w14:textId="379BD298" w:rsidR="00320AEF" w:rsidRDefault="009B655A" w:rsidP="00320AEF">
      <w:pPr>
        <w:pStyle w:val="ListParagraph"/>
        <w:numPr>
          <w:ilvl w:val="0"/>
          <w:numId w:val="22"/>
        </w:numPr>
        <w:spacing w:before="240" w:after="240"/>
      </w:pPr>
      <w:r>
        <w:t>Director</w:t>
      </w:r>
      <w:r w:rsidR="00E866FE">
        <w:t>, Disability Dialogue</w:t>
      </w:r>
    </w:p>
    <w:p w14:paraId="3AD42C87" w14:textId="37CC78FE" w:rsidR="00E866FE" w:rsidRDefault="00E866FE" w:rsidP="00320AEF">
      <w:pPr>
        <w:pStyle w:val="ListParagraph"/>
        <w:numPr>
          <w:ilvl w:val="0"/>
          <w:numId w:val="22"/>
        </w:numPr>
        <w:spacing w:before="240" w:after="240"/>
      </w:pPr>
      <w:r>
        <w:t>Disability Dialogue staff</w:t>
      </w:r>
    </w:p>
    <w:p w14:paraId="7BD1AE08" w14:textId="77777777" w:rsidR="00320AEF" w:rsidRDefault="00320AEF" w:rsidP="00320AEF">
      <w:pPr>
        <w:pStyle w:val="ListParagraph"/>
        <w:numPr>
          <w:ilvl w:val="0"/>
          <w:numId w:val="22"/>
        </w:numPr>
        <w:spacing w:before="240" w:after="240"/>
      </w:pPr>
      <w:r>
        <w:t xml:space="preserve">DANA staff in cross-team collaboration </w:t>
      </w:r>
    </w:p>
    <w:p w14:paraId="360E5A93" w14:textId="77777777" w:rsidR="00320AEF" w:rsidRDefault="00320AEF" w:rsidP="00320AEF">
      <w:pPr>
        <w:pStyle w:val="Heading4"/>
        <w:spacing w:before="240" w:after="240"/>
      </w:pPr>
      <w:r w:rsidRPr="49B82B88">
        <w:t>External</w:t>
      </w:r>
    </w:p>
    <w:p w14:paraId="4D4C9AC0" w14:textId="79CC4CAD" w:rsidR="009B6776" w:rsidRPr="009B6776" w:rsidRDefault="009B6776" w:rsidP="009B6776">
      <w:pPr>
        <w:pStyle w:val="ListParagraph"/>
        <w:numPr>
          <w:ilvl w:val="0"/>
          <w:numId w:val="45"/>
        </w:numPr>
      </w:pPr>
      <w:r w:rsidRPr="009B6776">
        <w:t xml:space="preserve">Disability Dialogue Policy Working Group members </w:t>
      </w:r>
    </w:p>
    <w:p w14:paraId="0ED99138" w14:textId="43EAABDF" w:rsidR="009B6776" w:rsidRPr="009B6776" w:rsidRDefault="009B6776" w:rsidP="009B6776">
      <w:pPr>
        <w:pStyle w:val="ListParagraph"/>
        <w:numPr>
          <w:ilvl w:val="0"/>
          <w:numId w:val="45"/>
        </w:numPr>
      </w:pPr>
      <w:r w:rsidRPr="009B6776">
        <w:t xml:space="preserve">Founding Partner policy representatives </w:t>
      </w:r>
    </w:p>
    <w:p w14:paraId="4BA4CBA3" w14:textId="110F1F41" w:rsidR="009B6776" w:rsidRPr="009B6776" w:rsidRDefault="009B6776" w:rsidP="009B6776">
      <w:pPr>
        <w:pStyle w:val="ListParagraph"/>
        <w:numPr>
          <w:ilvl w:val="0"/>
          <w:numId w:val="45"/>
        </w:numPr>
      </w:pPr>
      <w:r w:rsidRPr="009B6776">
        <w:t xml:space="preserve">First Nations policy representatives and partners </w:t>
      </w:r>
    </w:p>
    <w:p w14:paraId="0C251232" w14:textId="0A01B331" w:rsidR="009B6776" w:rsidRPr="009B6776" w:rsidRDefault="009B6776" w:rsidP="009B6776">
      <w:pPr>
        <w:pStyle w:val="ListParagraph"/>
        <w:numPr>
          <w:ilvl w:val="0"/>
          <w:numId w:val="45"/>
        </w:numPr>
      </w:pPr>
      <w:r w:rsidRPr="009B6776">
        <w:t xml:space="preserve">people with disability participating in Disability Dialogue activities </w:t>
      </w:r>
    </w:p>
    <w:p w14:paraId="0537C3D0" w14:textId="7181BA48" w:rsidR="009B6776" w:rsidRPr="009B6776" w:rsidRDefault="009B6776" w:rsidP="009B6776">
      <w:pPr>
        <w:pStyle w:val="ListParagraph"/>
        <w:numPr>
          <w:ilvl w:val="0"/>
          <w:numId w:val="45"/>
        </w:numPr>
      </w:pPr>
      <w:r w:rsidRPr="009B6776">
        <w:t xml:space="preserve">disability representative organisations and independent advocacy organisations </w:t>
      </w:r>
    </w:p>
    <w:p w14:paraId="475FA627" w14:textId="66F21B16" w:rsidR="009B6776" w:rsidRPr="009B6776" w:rsidRDefault="009B6776" w:rsidP="009B6776">
      <w:pPr>
        <w:pStyle w:val="ListParagraph"/>
        <w:numPr>
          <w:ilvl w:val="0"/>
          <w:numId w:val="45"/>
        </w:numPr>
      </w:pPr>
      <w:r w:rsidRPr="009B6776">
        <w:t xml:space="preserve">researchers and research partners </w:t>
      </w:r>
    </w:p>
    <w:p w14:paraId="3B760AB9" w14:textId="11EF4346" w:rsidR="009B6776" w:rsidRPr="009B6776" w:rsidRDefault="009B6776" w:rsidP="009B6776">
      <w:pPr>
        <w:pStyle w:val="ListParagraph"/>
        <w:numPr>
          <w:ilvl w:val="0"/>
          <w:numId w:val="45"/>
        </w:numPr>
      </w:pPr>
      <w:r w:rsidRPr="009B6776">
        <w:t xml:space="preserve">delivery partners, consultants and contractors </w:t>
      </w:r>
    </w:p>
    <w:p w14:paraId="198EA434" w14:textId="51658FC6" w:rsidR="009B6776" w:rsidRDefault="009B6776" w:rsidP="009B6776">
      <w:pPr>
        <w:pStyle w:val="ListParagraph"/>
        <w:numPr>
          <w:ilvl w:val="0"/>
          <w:numId w:val="45"/>
        </w:numPr>
      </w:pPr>
      <w:r w:rsidRPr="009B6776">
        <w:lastRenderedPageBreak/>
        <w:t>community organisations, sector stakeholders and other partners involved in Dialogue activities.</w:t>
      </w:r>
    </w:p>
    <w:p w14:paraId="5EC225C6" w14:textId="593D23AE" w:rsidR="00320AEF" w:rsidRPr="00EC2227" w:rsidRDefault="00320AEF" w:rsidP="009B6776">
      <w:pPr>
        <w:pStyle w:val="Heading3"/>
      </w:pPr>
      <w:r>
        <w:t xml:space="preserve">Key Responsibilities &amp; Main Activities  </w:t>
      </w:r>
    </w:p>
    <w:p w14:paraId="0FAD4220" w14:textId="353BB479" w:rsidR="000F2645" w:rsidRDefault="009B6776" w:rsidP="000F2645">
      <w:pPr>
        <w:pStyle w:val="Heading4"/>
        <w:rPr>
          <w:rFonts w:ascii="Arial" w:eastAsia="Times New Roman" w:hAnsi="Arial" w:cs="Arial"/>
          <w:color w:val="000000"/>
          <w:sz w:val="21"/>
          <w:szCs w:val="21"/>
        </w:rPr>
      </w:pPr>
      <w:r>
        <w:t>Policy Working Group and Policy Development</w:t>
      </w:r>
    </w:p>
    <w:p w14:paraId="032CB792" w14:textId="22528B27" w:rsidR="00FB0EBB" w:rsidRPr="00FB0EBB" w:rsidRDefault="00FB0EBB" w:rsidP="00FB0EBB">
      <w:pPr>
        <w:pStyle w:val="ListParagraph"/>
        <w:numPr>
          <w:ilvl w:val="0"/>
          <w:numId w:val="4"/>
        </w:numPr>
      </w:pPr>
      <w:r w:rsidRPr="00FB0EBB">
        <w:t xml:space="preserve">Represent the Disability Dialogue as its policy lead on the Policy Working Group, working alongside Founding Partner policy representatives, First Nations policy representation and the Director. </w:t>
      </w:r>
    </w:p>
    <w:p w14:paraId="658B0B64" w14:textId="744F2DBE" w:rsidR="00FB0EBB" w:rsidRPr="00FB0EBB" w:rsidRDefault="00FB0EBB" w:rsidP="00FB0EBB">
      <w:pPr>
        <w:pStyle w:val="ListParagraph"/>
        <w:numPr>
          <w:ilvl w:val="0"/>
          <w:numId w:val="4"/>
        </w:numPr>
      </w:pPr>
      <w:r w:rsidRPr="00FB0EBB">
        <w:t xml:space="preserve">Lead the Disability Dialogue’s policy work arising from the Policy Working Group. </w:t>
      </w:r>
    </w:p>
    <w:p w14:paraId="2240F3BE" w14:textId="35DD57ED" w:rsidR="00FB0EBB" w:rsidRPr="00FB0EBB" w:rsidRDefault="14100916" w:rsidP="00FB0EBB">
      <w:pPr>
        <w:pStyle w:val="ListParagraph"/>
        <w:numPr>
          <w:ilvl w:val="0"/>
          <w:numId w:val="4"/>
        </w:numPr>
      </w:pPr>
      <w:r w:rsidRPr="05999A82">
        <w:t>Coordinate the substantive work of the Policy Working Group, including policy topics, agenda content, policy directions and follow-up of policy actions, with administrative support for scheduling, meeting logistics and recordkeeping as required</w:t>
      </w:r>
      <w:r w:rsidR="00FB0EBB">
        <w:t xml:space="preserve">. </w:t>
      </w:r>
    </w:p>
    <w:p w14:paraId="30D38688" w14:textId="1D991596" w:rsidR="00FB0EBB" w:rsidRPr="00FB0EBB" w:rsidRDefault="00FB0EBB" w:rsidP="00FB0EBB">
      <w:pPr>
        <w:pStyle w:val="ListParagraph"/>
        <w:numPr>
          <w:ilvl w:val="0"/>
          <w:numId w:val="4"/>
        </w:numPr>
      </w:pPr>
      <w:r w:rsidRPr="00FB0EBB">
        <w:t xml:space="preserve">Analyse and synthesise evidence, policy developments, lived experience and diverse stakeholder perspectives into clear and useful policy content and advice. </w:t>
      </w:r>
    </w:p>
    <w:p w14:paraId="3DDCE653" w14:textId="2C81FF1F" w:rsidR="00FB0EBB" w:rsidRPr="00FB0EBB" w:rsidRDefault="00FB0EBB" w:rsidP="00FB0EBB">
      <w:pPr>
        <w:pStyle w:val="ListParagraph"/>
        <w:numPr>
          <w:ilvl w:val="0"/>
          <w:numId w:val="4"/>
        </w:numPr>
      </w:pPr>
      <w:r w:rsidRPr="00FB0EBB">
        <w:t xml:space="preserve">Contribute disability reform analysis, sector knowledge and evidence to the framing and scoping of Open Dialogue and Feature Dialogue topics. </w:t>
      </w:r>
    </w:p>
    <w:p w14:paraId="5E7CCC9A" w14:textId="35E64FD0" w:rsidR="00FB0EBB" w:rsidRPr="00FB0EBB" w:rsidRDefault="00FB0EBB" w:rsidP="00FB0EBB">
      <w:pPr>
        <w:pStyle w:val="ListParagraph"/>
        <w:numPr>
          <w:ilvl w:val="0"/>
          <w:numId w:val="4"/>
        </w:numPr>
      </w:pPr>
      <w:r w:rsidRPr="00FB0EBB">
        <w:t xml:space="preserve">Finalise agreed policy outputs within delegated areas, including survey questions, plain-language explainers, background materials and Dialogue content. </w:t>
      </w:r>
    </w:p>
    <w:p w14:paraId="74C2109A" w14:textId="7429C858" w:rsidR="00FB0EBB" w:rsidRPr="00FB0EBB" w:rsidRDefault="00FB0EBB" w:rsidP="00FB0EBB">
      <w:pPr>
        <w:pStyle w:val="ListParagraph"/>
        <w:numPr>
          <w:ilvl w:val="0"/>
          <w:numId w:val="4"/>
        </w:numPr>
      </w:pPr>
      <w:r w:rsidRPr="00FB0EBB">
        <w:t xml:space="preserve">Escalate matters outside delegated authority, or requiring strategic or organisational positioning, to the Director. </w:t>
      </w:r>
    </w:p>
    <w:p w14:paraId="6F0AAB47" w14:textId="12771C4D" w:rsidR="00FB0EBB" w:rsidRPr="00FB0EBB" w:rsidRDefault="00FB0EBB" w:rsidP="00FB0EBB">
      <w:pPr>
        <w:pStyle w:val="ListParagraph"/>
        <w:numPr>
          <w:ilvl w:val="0"/>
          <w:numId w:val="4"/>
        </w:numPr>
        <w:rPr>
          <w:i/>
          <w:iCs/>
        </w:rPr>
      </w:pPr>
      <w:r w:rsidRPr="00FB0EBB">
        <w:t>Work with First Nations policy representatives and partners to support meaningful integration of First Nations perspectives across policy development.</w:t>
      </w:r>
    </w:p>
    <w:p w14:paraId="538F0D1E" w14:textId="77777777" w:rsidR="00010294" w:rsidRPr="00010294" w:rsidRDefault="00010294" w:rsidP="00010294">
      <w:pPr>
        <w:pStyle w:val="Heading4"/>
      </w:pPr>
      <w:r w:rsidRPr="00010294">
        <w:t>Dialogue Content and Research</w:t>
      </w:r>
    </w:p>
    <w:p w14:paraId="31F709F2" w14:textId="77777777" w:rsidR="00010294" w:rsidRPr="00010294" w:rsidRDefault="00010294" w:rsidP="00010294">
      <w:pPr>
        <w:pStyle w:val="ListParagraph"/>
        <w:numPr>
          <w:ilvl w:val="0"/>
          <w:numId w:val="23"/>
        </w:numPr>
      </w:pPr>
      <w:r w:rsidRPr="00010294">
        <w:t xml:space="preserve">Develop clear, accurate and accessible policy and background materials that support informed participation in Dialogue activities. </w:t>
      </w:r>
    </w:p>
    <w:p w14:paraId="6D455EC8" w14:textId="77777777" w:rsidR="00010294" w:rsidRPr="00010294" w:rsidRDefault="00010294" w:rsidP="00010294">
      <w:pPr>
        <w:pStyle w:val="ListParagraph"/>
        <w:numPr>
          <w:ilvl w:val="0"/>
          <w:numId w:val="23"/>
        </w:numPr>
      </w:pPr>
      <w:r w:rsidRPr="00010294">
        <w:t xml:space="preserve">Contribute to identifying appropriate speakers, contributors and Feature Dialogue participants based on the subject matter, expertise and perspectives required. </w:t>
      </w:r>
    </w:p>
    <w:p w14:paraId="1951FEA4" w14:textId="77777777" w:rsidR="00010294" w:rsidRPr="00010294" w:rsidRDefault="00010294" w:rsidP="00010294">
      <w:pPr>
        <w:pStyle w:val="ListParagraph"/>
        <w:numPr>
          <w:ilvl w:val="0"/>
          <w:numId w:val="23"/>
        </w:numPr>
      </w:pPr>
      <w:r w:rsidRPr="00010294">
        <w:t xml:space="preserve">Contribute to the framing and development of questions, discussion materials and content for Open Dialogues and Feature Dialogues. </w:t>
      </w:r>
    </w:p>
    <w:p w14:paraId="79A2A747" w14:textId="77777777" w:rsidR="00010294" w:rsidRPr="00010294" w:rsidRDefault="00010294" w:rsidP="00010294">
      <w:pPr>
        <w:pStyle w:val="ListParagraph"/>
        <w:numPr>
          <w:ilvl w:val="0"/>
          <w:numId w:val="23"/>
        </w:numPr>
      </w:pPr>
      <w:r w:rsidRPr="00010294">
        <w:t xml:space="preserve">Participate in relevant Feature Dialogue advisory activities, including refining topics and questions and reviewing research findings and draft reports. </w:t>
      </w:r>
    </w:p>
    <w:p w14:paraId="6FF8367E" w14:textId="77777777" w:rsidR="00010294" w:rsidRPr="00010294" w:rsidRDefault="00010294" w:rsidP="00010294">
      <w:pPr>
        <w:pStyle w:val="ListParagraph"/>
        <w:numPr>
          <w:ilvl w:val="0"/>
          <w:numId w:val="23"/>
        </w:numPr>
      </w:pPr>
      <w:r w:rsidRPr="00010294">
        <w:t xml:space="preserve">Review Dialogue research and outputs for policy accuracy, framing and alignment with the objectives and principles of the Disability Dialogue. </w:t>
      </w:r>
    </w:p>
    <w:p w14:paraId="204F689A" w14:textId="77777777" w:rsidR="00010294" w:rsidRPr="00010294" w:rsidRDefault="00010294" w:rsidP="00010294">
      <w:pPr>
        <w:pStyle w:val="ListParagraph"/>
        <w:numPr>
          <w:ilvl w:val="0"/>
          <w:numId w:val="23"/>
        </w:numPr>
      </w:pPr>
      <w:r w:rsidRPr="00010294">
        <w:t xml:space="preserve">Provide policy analysis, advice and subject-matter input to the Director, Program Manager and relevant partners within the scope of the role. </w:t>
      </w:r>
    </w:p>
    <w:p w14:paraId="216C93EB" w14:textId="77777777" w:rsidR="00010294" w:rsidRPr="00010294" w:rsidRDefault="00010294" w:rsidP="00010294">
      <w:pPr>
        <w:pStyle w:val="Heading4"/>
      </w:pPr>
      <w:r w:rsidRPr="00010294">
        <w:t>Stakeholder and Partner Engagement</w:t>
      </w:r>
    </w:p>
    <w:p w14:paraId="5D736C25" w14:textId="77777777" w:rsidR="00010294" w:rsidRPr="00010294" w:rsidRDefault="00010294" w:rsidP="00010294">
      <w:pPr>
        <w:pStyle w:val="ListParagraph"/>
        <w:numPr>
          <w:ilvl w:val="0"/>
          <w:numId w:val="13"/>
        </w:numPr>
      </w:pPr>
      <w:r w:rsidRPr="00010294">
        <w:t xml:space="preserve">Build and maintain effective working relationships with Founding Partner policy representatives, Policy Working Group members, First Nations policy representatives, researchers, delivery partners, disability organisations and people with disability. </w:t>
      </w:r>
    </w:p>
    <w:p w14:paraId="3008B61D" w14:textId="77777777" w:rsidR="00010294" w:rsidRPr="00010294" w:rsidRDefault="00010294" w:rsidP="00010294">
      <w:pPr>
        <w:pStyle w:val="ListParagraph"/>
        <w:numPr>
          <w:ilvl w:val="0"/>
          <w:numId w:val="13"/>
        </w:numPr>
      </w:pPr>
      <w:r w:rsidRPr="00010294">
        <w:t xml:space="preserve">Act as a key Disability Dialogue contact for delivery partners on policy and content matters, alongside the Director. </w:t>
      </w:r>
    </w:p>
    <w:p w14:paraId="593F34E0" w14:textId="77777777" w:rsidR="00010294" w:rsidRPr="00010294" w:rsidRDefault="00010294" w:rsidP="00010294">
      <w:pPr>
        <w:pStyle w:val="ListParagraph"/>
        <w:numPr>
          <w:ilvl w:val="0"/>
          <w:numId w:val="13"/>
        </w:numPr>
      </w:pPr>
      <w:r w:rsidRPr="00010294">
        <w:t xml:space="preserve">Facilitate collaborative approaches that enable lived experience, policy expertise, research and diverse perspectives to shape Dialogue content and outputs. </w:t>
      </w:r>
    </w:p>
    <w:p w14:paraId="68DC5402" w14:textId="77777777" w:rsidR="00010294" w:rsidRPr="00010294" w:rsidRDefault="00010294" w:rsidP="00010294">
      <w:pPr>
        <w:pStyle w:val="ListParagraph"/>
        <w:numPr>
          <w:ilvl w:val="0"/>
          <w:numId w:val="13"/>
        </w:numPr>
      </w:pPr>
      <w:r w:rsidRPr="00010294">
        <w:t xml:space="preserve">Support inclusive, accessible and culturally responsive engagement with people with disability and communities participating in policy and content development. </w:t>
      </w:r>
    </w:p>
    <w:p w14:paraId="678FBA60" w14:textId="77777777" w:rsidR="00010294" w:rsidRPr="00010294" w:rsidRDefault="00010294" w:rsidP="00010294">
      <w:pPr>
        <w:pStyle w:val="ListParagraph"/>
        <w:numPr>
          <w:ilvl w:val="0"/>
          <w:numId w:val="13"/>
        </w:numPr>
      </w:pPr>
      <w:r w:rsidRPr="00010294">
        <w:lastRenderedPageBreak/>
        <w:t xml:space="preserve">Represent the Disability Dialogue in relevant policy meetings, working groups and stakeholder forums as agreed with the Director and within the scope of the role. </w:t>
      </w:r>
    </w:p>
    <w:p w14:paraId="0FEDD310" w14:textId="77777777" w:rsidR="00010294" w:rsidRPr="00010294" w:rsidRDefault="00010294" w:rsidP="00010294">
      <w:pPr>
        <w:pStyle w:val="ListParagraph"/>
        <w:numPr>
          <w:ilvl w:val="0"/>
          <w:numId w:val="13"/>
        </w:numPr>
      </w:pPr>
      <w:r w:rsidRPr="00010294">
        <w:t xml:space="preserve">Identify significant policy or stakeholder issues, opportunities and risks and provide timely advice to the Director. </w:t>
      </w:r>
    </w:p>
    <w:p w14:paraId="31C6CCA7" w14:textId="77777777" w:rsidR="00010294" w:rsidRPr="00010294" w:rsidRDefault="00010294" w:rsidP="00010294">
      <w:pPr>
        <w:pStyle w:val="Heading4"/>
      </w:pPr>
      <w:r w:rsidRPr="00010294">
        <w:t>Program, Evaluation and Communications Collaboration</w:t>
      </w:r>
    </w:p>
    <w:p w14:paraId="32A5F338" w14:textId="77777777" w:rsidR="00010294" w:rsidRPr="00010294" w:rsidRDefault="00010294" w:rsidP="00010294">
      <w:pPr>
        <w:pStyle w:val="ListParagraph"/>
        <w:numPr>
          <w:ilvl w:val="0"/>
          <w:numId w:val="3"/>
        </w:numPr>
      </w:pPr>
      <w:r w:rsidRPr="00010294">
        <w:t xml:space="preserve">Work closely with the Program Manager so policy and content work is integrated with program planning and delivery. </w:t>
      </w:r>
    </w:p>
    <w:p w14:paraId="237068F0" w14:textId="77777777" w:rsidR="00010294" w:rsidRPr="00010294" w:rsidRDefault="00010294" w:rsidP="00010294">
      <w:pPr>
        <w:pStyle w:val="ListParagraph"/>
        <w:numPr>
          <w:ilvl w:val="0"/>
          <w:numId w:val="3"/>
        </w:numPr>
      </w:pPr>
      <w:r w:rsidRPr="00010294">
        <w:t xml:space="preserve">Provide timely and accurate policy and content inputs to support evaluation, reporting and program learning. </w:t>
      </w:r>
    </w:p>
    <w:p w14:paraId="2A767E81" w14:textId="77777777" w:rsidR="00010294" w:rsidRPr="00010294" w:rsidRDefault="00010294" w:rsidP="00010294">
      <w:pPr>
        <w:pStyle w:val="ListParagraph"/>
        <w:numPr>
          <w:ilvl w:val="0"/>
          <w:numId w:val="3"/>
        </w:numPr>
      </w:pPr>
      <w:r w:rsidRPr="00010294">
        <w:t xml:space="preserve">Review relevant evaluation findings, research and participant feedback to identify policy implications and opportunities to strengthen future Dialogue work. </w:t>
      </w:r>
    </w:p>
    <w:p w14:paraId="1EDFE100" w14:textId="77777777" w:rsidR="00010294" w:rsidRPr="00010294" w:rsidRDefault="00010294" w:rsidP="00010294">
      <w:pPr>
        <w:pStyle w:val="ListParagraph"/>
        <w:numPr>
          <w:ilvl w:val="0"/>
          <w:numId w:val="3"/>
        </w:numPr>
      </w:pPr>
      <w:r w:rsidRPr="00010294">
        <w:t xml:space="preserve">Provide accurate and accessible policy content and advice to support communications about Disability Dialogue activities, findings and outcomes. </w:t>
      </w:r>
    </w:p>
    <w:p w14:paraId="0DC77114" w14:textId="77777777" w:rsidR="00010294" w:rsidRPr="00010294" w:rsidRDefault="00010294" w:rsidP="00010294">
      <w:pPr>
        <w:pStyle w:val="ListParagraph"/>
        <w:numPr>
          <w:ilvl w:val="0"/>
          <w:numId w:val="3"/>
        </w:numPr>
      </w:pPr>
      <w:r w:rsidRPr="00010294">
        <w:t xml:space="preserve">Work collaboratively with DANA’s communications function while maintaining clear responsibility for policy substance rather than communications production. </w:t>
      </w:r>
    </w:p>
    <w:p w14:paraId="3749C8F5" w14:textId="77777777" w:rsidR="00010294" w:rsidRPr="00010294" w:rsidRDefault="00010294" w:rsidP="00010294">
      <w:pPr>
        <w:pStyle w:val="ListParagraph"/>
        <w:numPr>
          <w:ilvl w:val="0"/>
          <w:numId w:val="3"/>
        </w:numPr>
      </w:pPr>
      <w:r w:rsidRPr="00010294">
        <w:t xml:space="preserve">Work within agreed approval, communications and organisational positioning processes. </w:t>
      </w:r>
    </w:p>
    <w:p w14:paraId="24AF3DCA" w14:textId="77777777" w:rsidR="00010294" w:rsidRPr="00010294" w:rsidRDefault="00010294" w:rsidP="00010294">
      <w:pPr>
        <w:pStyle w:val="Heading4"/>
      </w:pPr>
      <w:r>
        <w:t>Organisational Contribution</w:t>
      </w:r>
    </w:p>
    <w:p w14:paraId="2D93504B" w14:textId="03C5F875" w:rsidR="00B466F1" w:rsidRPr="00B466F1" w:rsidRDefault="00B466F1" w:rsidP="0008651C">
      <w:pPr>
        <w:pStyle w:val="ListParagraph"/>
        <w:numPr>
          <w:ilvl w:val="0"/>
          <w:numId w:val="48"/>
        </w:numPr>
      </w:pPr>
      <w:r w:rsidRPr="00B466F1">
        <w:t xml:space="preserve">Contribute to DANA’s strategic objectives by leading and improving work within the role’s specialist area, function, project or program responsibilities. </w:t>
      </w:r>
    </w:p>
    <w:p w14:paraId="077C2AD6" w14:textId="361295A9" w:rsidR="00B466F1" w:rsidRPr="00B466F1" w:rsidRDefault="00B466F1" w:rsidP="0008651C">
      <w:pPr>
        <w:pStyle w:val="ListParagraph"/>
        <w:numPr>
          <w:ilvl w:val="0"/>
          <w:numId w:val="48"/>
        </w:numPr>
      </w:pPr>
      <w:r w:rsidRPr="00B466F1">
        <w:t xml:space="preserve">Collaborate across DANA to align activities, share specialist expertise and strengthen operational practice, systems and procedures. </w:t>
      </w:r>
    </w:p>
    <w:p w14:paraId="41840233" w14:textId="6B7855D5" w:rsidR="00B466F1" w:rsidRPr="00B466F1" w:rsidRDefault="00B466F1" w:rsidP="0008651C">
      <w:pPr>
        <w:pStyle w:val="ListParagraph"/>
        <w:numPr>
          <w:ilvl w:val="0"/>
          <w:numId w:val="48"/>
        </w:numPr>
      </w:pPr>
      <w:r w:rsidRPr="00B466F1">
        <w:t xml:space="preserve">Exercise delegated judgement and autonomy within the role’s area of responsibility, addressing operational issues and risks where appropriate and escalating complex, unusual or strategically significant matters. </w:t>
      </w:r>
    </w:p>
    <w:p w14:paraId="005529AF" w14:textId="2FBCC31B" w:rsidR="00B466F1" w:rsidRPr="00B466F1" w:rsidRDefault="00B466F1" w:rsidP="0008651C">
      <w:pPr>
        <w:pStyle w:val="ListParagraph"/>
        <w:numPr>
          <w:ilvl w:val="0"/>
          <w:numId w:val="48"/>
        </w:numPr>
      </w:pPr>
      <w:r w:rsidRPr="00B466F1">
        <w:t xml:space="preserve">Contribute specialist advice and operational insight to organisational planning, decision-making, evaluation and continuous improvement. </w:t>
      </w:r>
    </w:p>
    <w:p w14:paraId="5E2CD92B" w14:textId="30EBB296" w:rsidR="00B466F1" w:rsidRPr="00B466F1" w:rsidRDefault="00B466F1" w:rsidP="0008651C">
      <w:pPr>
        <w:pStyle w:val="ListParagraph"/>
        <w:numPr>
          <w:ilvl w:val="0"/>
          <w:numId w:val="48"/>
        </w:numPr>
      </w:pPr>
      <w:r w:rsidRPr="00B466F1">
        <w:t xml:space="preserve">Identify opportunities to improve organisational practice and support the development or implementation of procedures and ways of working that have impact beyond the role’s immediate tasks. </w:t>
      </w:r>
    </w:p>
    <w:p w14:paraId="7994221B" w14:textId="239BB890" w:rsidR="00B466F1" w:rsidRPr="00B466F1" w:rsidRDefault="00B466F1" w:rsidP="0008651C">
      <w:pPr>
        <w:pStyle w:val="ListParagraph"/>
        <w:numPr>
          <w:ilvl w:val="0"/>
          <w:numId w:val="48"/>
        </w:numPr>
      </w:pPr>
      <w:r w:rsidRPr="00B466F1">
        <w:t xml:space="preserve">Support and model inclusive, accessible, respectful and accountable ways of working, contributing to a safe and high-performing workplace. </w:t>
      </w:r>
    </w:p>
    <w:p w14:paraId="42ED6C15" w14:textId="269F2F2F" w:rsidR="00B466F1" w:rsidRPr="00B466F1" w:rsidRDefault="00B466F1" w:rsidP="0008651C">
      <w:pPr>
        <w:pStyle w:val="ListParagraph"/>
        <w:numPr>
          <w:ilvl w:val="0"/>
          <w:numId w:val="48"/>
        </w:numPr>
      </w:pPr>
      <w:r w:rsidRPr="00B466F1">
        <w:t xml:space="preserve">Participate actively in organisational planning, evaluation, learning and professional development, and support capability-building in others where relevant. </w:t>
      </w:r>
    </w:p>
    <w:p w14:paraId="2958284A" w14:textId="2681C7E2" w:rsidR="00B466F1" w:rsidRPr="00B466F1" w:rsidRDefault="00B466F1" w:rsidP="0008651C">
      <w:pPr>
        <w:pStyle w:val="ListParagraph"/>
        <w:numPr>
          <w:ilvl w:val="0"/>
          <w:numId w:val="48"/>
        </w:numPr>
      </w:pPr>
      <w:r w:rsidRPr="00B466F1">
        <w:t xml:space="preserve">Represent DANA professionally and consistently with its purpose, values and agreed positions within delegated authority. </w:t>
      </w:r>
    </w:p>
    <w:p w14:paraId="6D5F9440" w14:textId="46B982C9" w:rsidR="05999A82" w:rsidRDefault="00B466F1" w:rsidP="0008651C">
      <w:pPr>
        <w:pStyle w:val="ListParagraph"/>
        <w:numPr>
          <w:ilvl w:val="0"/>
          <w:numId w:val="48"/>
        </w:numPr>
      </w:pPr>
      <w:r w:rsidRPr="00B466F1">
        <w:t>Comply with organisational policies, procedures and work health and safety requirements, including responsibilities associated with remote work and the health and safety of self and others.</w:t>
      </w:r>
    </w:p>
    <w:p w14:paraId="1E06CBC7" w14:textId="77777777" w:rsidR="00320AEF" w:rsidRDefault="00320AEF" w:rsidP="00320AEF">
      <w:pPr>
        <w:rPr>
          <w:i/>
          <w:iCs/>
          <w:color w:val="0F4761" w:themeColor="accent1" w:themeShade="BF"/>
        </w:rPr>
      </w:pPr>
      <w:r w:rsidRPr="49B82B88">
        <w:rPr>
          <w:i/>
          <w:iCs/>
          <w:color w:val="0F4761" w:themeColor="accent1" w:themeShade="BF"/>
        </w:rPr>
        <w:br w:type="page"/>
      </w:r>
    </w:p>
    <w:p w14:paraId="05C46238" w14:textId="77777777" w:rsidR="00320AEF" w:rsidRPr="009008C4" w:rsidRDefault="00320AEF" w:rsidP="00320AEF">
      <w:pPr>
        <w:pStyle w:val="Heading2"/>
        <w:rPr>
          <w:b/>
          <w:iCs/>
        </w:rPr>
      </w:pPr>
      <w:r w:rsidRPr="29FE21B4">
        <w:lastRenderedPageBreak/>
        <w:t>Selection Criteria</w:t>
      </w:r>
    </w:p>
    <w:p w14:paraId="1D7019C6" w14:textId="77777777" w:rsidR="002B7165" w:rsidRDefault="002B7165" w:rsidP="002B7165">
      <w:bookmarkStart w:id="0" w:name="_Hlk169174066"/>
      <w:r w:rsidRPr="002B7165">
        <w:t>You are an experienced policy practitioner with strong analytical judgement, a good understanding of disability policy and reform, and the ability to turn complex information, evidence and diverse perspectives into clear, accessible and useful policy content.</w:t>
      </w:r>
    </w:p>
    <w:p w14:paraId="4362606F" w14:textId="77777777" w:rsidR="002B7165" w:rsidRPr="002B7165" w:rsidRDefault="002B7165" w:rsidP="002B7165"/>
    <w:p w14:paraId="7099838A" w14:textId="77777777" w:rsidR="002B7165" w:rsidRDefault="002B7165" w:rsidP="002B7165">
      <w:r w:rsidRPr="002B7165">
        <w:t>You will be able to work collaboratively across organisations and areas of expertise, exercise sound judgement and autonomy within agreed parameters, and recognise when an issue requires broader strategic direction or escalation to the Director.</w:t>
      </w:r>
    </w:p>
    <w:p w14:paraId="7C715E65" w14:textId="77777777" w:rsidR="002B7165" w:rsidRPr="002B7165" w:rsidRDefault="002B7165" w:rsidP="002B7165"/>
    <w:p w14:paraId="4C583154" w14:textId="77777777" w:rsidR="002B7165" w:rsidRPr="002B7165" w:rsidRDefault="002B7165" w:rsidP="002B7165">
      <w:r w:rsidRPr="002B7165">
        <w:t>You will share DANA’s commitment to disability rights, disability leadership, accessibility and inclusion, and understand the importance of ensuring people with disability are meaningfully involved in shaping policy, reform and program outcomes.</w:t>
      </w:r>
    </w:p>
    <w:p w14:paraId="35C78B95" w14:textId="77777777" w:rsidR="00320AEF" w:rsidRDefault="00320AEF" w:rsidP="00320AEF">
      <w:pPr>
        <w:rPr>
          <w:rFonts w:eastAsia="Times New Roman"/>
        </w:rPr>
      </w:pPr>
    </w:p>
    <w:p w14:paraId="43429B23" w14:textId="77777777" w:rsidR="00320AEF" w:rsidRDefault="00320AEF" w:rsidP="00320AEF">
      <w:pPr>
        <w:rPr>
          <w:rFonts w:eastAsia="Times New Roman"/>
        </w:rPr>
      </w:pPr>
      <w:r w:rsidRPr="49B82B88">
        <w:rPr>
          <w:rFonts w:eastAsia="Times New Roman"/>
        </w:rPr>
        <w:t>Specifically, you will have</w:t>
      </w:r>
      <w:bookmarkEnd w:id="0"/>
      <w:r w:rsidRPr="49B82B88">
        <w:rPr>
          <w:rFonts w:eastAsia="Times New Roman"/>
        </w:rPr>
        <w:t>:</w:t>
      </w:r>
    </w:p>
    <w:p w14:paraId="6D46568B" w14:textId="77777777" w:rsidR="00320AEF" w:rsidRDefault="00320AEF" w:rsidP="00320AEF">
      <w:pPr>
        <w:pStyle w:val="Heading3"/>
      </w:pPr>
      <w:r>
        <w:t xml:space="preserve">Essential </w:t>
      </w:r>
    </w:p>
    <w:p w14:paraId="05C1854B" w14:textId="397784C8" w:rsidR="00C20975" w:rsidRPr="00C20975" w:rsidRDefault="00C20975" w:rsidP="00C54133">
      <w:pPr>
        <w:pStyle w:val="ListParagraph"/>
        <w:numPr>
          <w:ilvl w:val="0"/>
          <w:numId w:val="16"/>
        </w:numPr>
      </w:pPr>
      <w:r w:rsidRPr="00C20975">
        <w:t xml:space="preserve">Demonstrated experience in policy analysis, development, research, advocacy or advisory work in disability, social policy, community services or a related field. </w:t>
      </w:r>
    </w:p>
    <w:p w14:paraId="6C2346AA" w14:textId="61EDE1A8" w:rsidR="00C20975" w:rsidRPr="00C20975" w:rsidRDefault="00C20975" w:rsidP="00C54133">
      <w:pPr>
        <w:pStyle w:val="ListParagraph"/>
        <w:numPr>
          <w:ilvl w:val="0"/>
          <w:numId w:val="16"/>
        </w:numPr>
      </w:pPr>
      <w:r w:rsidRPr="00C20975">
        <w:t xml:space="preserve">Strong ability to analyse complex policy and reform issues, synthesise evidence and diverse perspectives, and develop clear, accessible and high-quality policy content. </w:t>
      </w:r>
    </w:p>
    <w:p w14:paraId="205ADF58" w14:textId="5959293A" w:rsidR="00C20975" w:rsidRPr="00C20975" w:rsidRDefault="00C20975" w:rsidP="00C54133">
      <w:pPr>
        <w:pStyle w:val="ListParagraph"/>
        <w:numPr>
          <w:ilvl w:val="0"/>
          <w:numId w:val="16"/>
        </w:numPr>
      </w:pPr>
      <w:r w:rsidRPr="00C20975">
        <w:t xml:space="preserve">Strong understanding of disability rights, disability policy and the Australian disability reform environment. </w:t>
      </w:r>
    </w:p>
    <w:p w14:paraId="593708E9" w14:textId="106B0A2C" w:rsidR="00C20975" w:rsidRPr="00C20975" w:rsidRDefault="00C20975" w:rsidP="00C54133">
      <w:pPr>
        <w:pStyle w:val="ListParagraph"/>
        <w:numPr>
          <w:ilvl w:val="0"/>
          <w:numId w:val="16"/>
        </w:numPr>
      </w:pPr>
      <w:r w:rsidRPr="00C20975">
        <w:t xml:space="preserve">Demonstrated ability to lead or contribute to collaborative policy development involving multiple organisations, stakeholders or areas of expertise. </w:t>
      </w:r>
    </w:p>
    <w:p w14:paraId="2F5DB999" w14:textId="21DAB6A4" w:rsidR="00C20975" w:rsidRPr="00C20975" w:rsidRDefault="00C20975" w:rsidP="00C54133">
      <w:pPr>
        <w:pStyle w:val="ListParagraph"/>
        <w:numPr>
          <w:ilvl w:val="0"/>
          <w:numId w:val="16"/>
        </w:numPr>
      </w:pPr>
      <w:r w:rsidRPr="00C20975">
        <w:t xml:space="preserve">Sound professional judgement and the ability to exercise delegated authority, manage competing priorities and recognise matters requiring escalation. </w:t>
      </w:r>
    </w:p>
    <w:p w14:paraId="39A5EC16" w14:textId="093D1992" w:rsidR="00C20975" w:rsidRPr="00C20975" w:rsidRDefault="00C20975" w:rsidP="00C54133">
      <w:pPr>
        <w:pStyle w:val="ListParagraph"/>
        <w:numPr>
          <w:ilvl w:val="0"/>
          <w:numId w:val="16"/>
        </w:numPr>
      </w:pPr>
      <w:r w:rsidRPr="00C20975">
        <w:t xml:space="preserve">Strong written, verbal and facilitation skills, including the ability to communicate complex policy information clearly and accessibly. </w:t>
      </w:r>
    </w:p>
    <w:p w14:paraId="2D5EE91A" w14:textId="1675F716" w:rsidR="00C20975" w:rsidRPr="00C20975" w:rsidRDefault="00C20975" w:rsidP="00C54133">
      <w:pPr>
        <w:pStyle w:val="ListParagraph"/>
        <w:numPr>
          <w:ilvl w:val="0"/>
          <w:numId w:val="16"/>
        </w:numPr>
      </w:pPr>
      <w:r w:rsidRPr="00C20975">
        <w:t xml:space="preserve">Demonstrated ability to build trusted relationships and work effectively in collaborative, partnership-based environments. </w:t>
      </w:r>
    </w:p>
    <w:p w14:paraId="3E87B74B" w14:textId="3D4903C8" w:rsidR="00771C2C" w:rsidRDefault="00C20975" w:rsidP="00C54133">
      <w:pPr>
        <w:pStyle w:val="ListParagraph"/>
        <w:numPr>
          <w:ilvl w:val="0"/>
          <w:numId w:val="16"/>
        </w:numPr>
      </w:pPr>
      <w:r w:rsidRPr="00C20975">
        <w:t>Demonstrated commitment to disability-led, accessible and inclusive practice, including meaningful inclusion of people whose voices have historically been marginalised.</w:t>
      </w:r>
    </w:p>
    <w:p w14:paraId="7ADBAF9F" w14:textId="325D40B2" w:rsidR="00320AEF" w:rsidRPr="008C54B1" w:rsidRDefault="00320AEF" w:rsidP="00113FEA">
      <w:pPr>
        <w:pStyle w:val="Heading3"/>
      </w:pPr>
      <w:r>
        <w:t>Preferred</w:t>
      </w:r>
    </w:p>
    <w:p w14:paraId="43A41555" w14:textId="086AA08E" w:rsidR="009148E5" w:rsidRPr="009148E5" w:rsidRDefault="009148E5" w:rsidP="009148E5">
      <w:pPr>
        <w:pStyle w:val="ListParagraph"/>
        <w:numPr>
          <w:ilvl w:val="0"/>
          <w:numId w:val="19"/>
        </w:numPr>
      </w:pPr>
      <w:r w:rsidRPr="009148E5">
        <w:t xml:space="preserve">Lived experience of disability. </w:t>
      </w:r>
    </w:p>
    <w:p w14:paraId="08D32EBB" w14:textId="592390C8" w:rsidR="009148E5" w:rsidRPr="009148E5" w:rsidRDefault="009148E5" w:rsidP="009148E5">
      <w:pPr>
        <w:pStyle w:val="ListParagraph"/>
        <w:numPr>
          <w:ilvl w:val="0"/>
          <w:numId w:val="19"/>
        </w:numPr>
      </w:pPr>
      <w:r w:rsidRPr="009148E5">
        <w:t xml:space="preserve">Experience working in disability advocacy, disability policy, a Disability Representative Organisation, peak body or related social policy environment. </w:t>
      </w:r>
    </w:p>
    <w:p w14:paraId="28B46F09" w14:textId="05710E46" w:rsidR="009148E5" w:rsidRPr="009148E5" w:rsidRDefault="009148E5" w:rsidP="009148E5">
      <w:pPr>
        <w:pStyle w:val="ListParagraph"/>
        <w:numPr>
          <w:ilvl w:val="0"/>
          <w:numId w:val="19"/>
        </w:numPr>
      </w:pPr>
      <w:r w:rsidRPr="009148E5">
        <w:t xml:space="preserve">Experience working within multi-organisation partnerships, collaborative governance arrangements or cross-sector initiatives. </w:t>
      </w:r>
    </w:p>
    <w:p w14:paraId="2D148177" w14:textId="57461F55" w:rsidR="009148E5" w:rsidRPr="009148E5" w:rsidRDefault="009148E5" w:rsidP="009148E5">
      <w:pPr>
        <w:pStyle w:val="ListParagraph"/>
        <w:numPr>
          <w:ilvl w:val="0"/>
          <w:numId w:val="19"/>
        </w:numPr>
      </w:pPr>
      <w:r w:rsidRPr="009148E5">
        <w:t xml:space="preserve">Experience developing accessible or plain-language policy and program content. </w:t>
      </w:r>
    </w:p>
    <w:p w14:paraId="0DF444E7" w14:textId="175BA8E0" w:rsidR="009148E5" w:rsidRDefault="009148E5" w:rsidP="009148E5">
      <w:pPr>
        <w:pStyle w:val="ListParagraph"/>
        <w:numPr>
          <w:ilvl w:val="0"/>
          <w:numId w:val="19"/>
        </w:numPr>
      </w:pPr>
      <w:r w:rsidRPr="009148E5">
        <w:t>Relevant tertiary qualifications in public policy, social sciences, disability, law, research or a related discipline, or equivalent demonstrated experience.</w:t>
      </w:r>
    </w:p>
    <w:p w14:paraId="1307141C" w14:textId="6BF0BFA0" w:rsidR="00320AEF" w:rsidRPr="00BE2294" w:rsidRDefault="00320AEF" w:rsidP="009148E5">
      <w:pPr>
        <w:pStyle w:val="Heading4"/>
        <w:rPr>
          <w:b/>
        </w:rPr>
      </w:pPr>
      <w:r>
        <w:t xml:space="preserve">General </w:t>
      </w:r>
      <w:r w:rsidRPr="29FE21B4">
        <w:t>Role Requirements</w:t>
      </w:r>
    </w:p>
    <w:p w14:paraId="119B2B99" w14:textId="77777777" w:rsidR="00320AEF" w:rsidRDefault="00320AEF" w:rsidP="00111D44">
      <w:pPr>
        <w:pStyle w:val="ListParagraph"/>
        <w:numPr>
          <w:ilvl w:val="0"/>
          <w:numId w:val="12"/>
        </w:numPr>
      </w:pPr>
      <w:r>
        <w:t>Satisfactory National Police Check</w:t>
      </w:r>
    </w:p>
    <w:p w14:paraId="08E4539E" w14:textId="77777777" w:rsidR="00320AEF" w:rsidRDefault="00320AEF" w:rsidP="00111D44">
      <w:pPr>
        <w:pStyle w:val="ListParagraph"/>
        <w:numPr>
          <w:ilvl w:val="0"/>
          <w:numId w:val="12"/>
        </w:numPr>
      </w:pPr>
      <w:r w:rsidRPr="00111D44">
        <w:rPr>
          <w:color w:val="000000" w:themeColor="text1"/>
        </w:rPr>
        <w:lastRenderedPageBreak/>
        <w:t>Child Related Employment Screening Check </w:t>
      </w:r>
    </w:p>
    <w:p w14:paraId="31D8F8D1" w14:textId="77777777" w:rsidR="00320AEF" w:rsidRDefault="00320AEF" w:rsidP="00320AEF">
      <w:pPr>
        <w:spacing w:line="256" w:lineRule="auto"/>
        <w:rPr>
          <w:color w:val="000000" w:themeColor="text1"/>
        </w:rPr>
      </w:pPr>
    </w:p>
    <w:p w14:paraId="6BCE3740" w14:textId="77777777" w:rsidR="00320AEF" w:rsidRDefault="00320AEF" w:rsidP="00320AEF">
      <w:r>
        <w:t> </w:t>
      </w:r>
    </w:p>
    <w:p w14:paraId="612A7D78" w14:textId="77777777" w:rsidR="00320AEF" w:rsidRDefault="00320AEF" w:rsidP="00320AEF">
      <w:pPr>
        <w:jc w:val="center"/>
        <w:rPr>
          <w:rFonts w:eastAsia="Times New Roman"/>
        </w:rPr>
      </w:pPr>
      <w:r w:rsidRPr="49B82B88">
        <w:rPr>
          <w:rFonts w:eastAsia="Times New Roman"/>
        </w:rPr>
        <w:t>People with disability are strongly encouraged to apply. Reasonable adjustments are available throughout the recruitment process and for the successful candidate.</w:t>
      </w:r>
    </w:p>
    <w:p w14:paraId="361C6219" w14:textId="77777777" w:rsidR="00320AEF" w:rsidRPr="008C570F" w:rsidRDefault="00320AEF" w:rsidP="00320AEF">
      <w:pPr>
        <w:jc w:val="center"/>
        <w:rPr>
          <w:rFonts w:eastAsia="Times New Roman"/>
        </w:rPr>
      </w:pPr>
    </w:p>
    <w:p w14:paraId="79EC3C6F" w14:textId="77777777" w:rsidR="00320AEF" w:rsidRDefault="00320AEF" w:rsidP="00320AEF">
      <w:pPr>
        <w:jc w:val="center"/>
        <w:rPr>
          <w:rFonts w:eastAsia="Times New Roman"/>
        </w:rPr>
      </w:pPr>
      <w:r w:rsidRPr="49B82B88">
        <w:rPr>
          <w:rFonts w:eastAsia="Times New Roman"/>
        </w:rPr>
        <w:t>DANA recognises the rich diversity of people across Australia and is committed to building a workforce that reflects the communities we serve. We are committed to creating an inclusive, accessible and equitable workplace where people of all backgrounds can thrive.</w:t>
      </w:r>
    </w:p>
    <w:p w14:paraId="76D768FB" w14:textId="77777777" w:rsidR="00320AEF" w:rsidRPr="008C570F" w:rsidRDefault="00320AEF" w:rsidP="00320AEF">
      <w:pPr>
        <w:jc w:val="center"/>
        <w:rPr>
          <w:rFonts w:eastAsia="Times New Roman"/>
        </w:rPr>
      </w:pPr>
    </w:p>
    <w:p w14:paraId="40E34C5C" w14:textId="77777777" w:rsidR="00320AEF" w:rsidRPr="008C570F" w:rsidRDefault="00320AEF" w:rsidP="00320AEF">
      <w:pPr>
        <w:jc w:val="center"/>
        <w:rPr>
          <w:rFonts w:eastAsia="Times New Roman"/>
        </w:rPr>
      </w:pPr>
      <w:r w:rsidRPr="49B82B88">
        <w:rPr>
          <w:rFonts w:eastAsia="Times New Roman"/>
        </w:rPr>
        <w:t>We particularly encourage applications from people with disability, First Nations people, people from culturally and linguistically diverse communities, LGBTQIA+ people and people of all ages.</w:t>
      </w:r>
    </w:p>
    <w:p w14:paraId="6AF543E7" w14:textId="77777777" w:rsidR="00320AEF" w:rsidRDefault="00320AEF"/>
    <w:sectPr w:rsidR="00320AEF" w:rsidSect="002541E9">
      <w:headerReference w:type="default" r:id="rId10"/>
      <w:footerReference w:type="default" r:id="rId11"/>
      <w:pgSz w:w="11906" w:h="16838"/>
      <w:pgMar w:top="1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34E38" w14:textId="77777777" w:rsidR="003C0DA5" w:rsidRDefault="003C0DA5" w:rsidP="00320AEF">
      <w:pPr>
        <w:spacing w:line="240" w:lineRule="auto"/>
      </w:pPr>
      <w:r>
        <w:separator/>
      </w:r>
    </w:p>
  </w:endnote>
  <w:endnote w:type="continuationSeparator" w:id="0">
    <w:p w14:paraId="0F8F0555" w14:textId="77777777" w:rsidR="003C0DA5" w:rsidRDefault="003C0DA5" w:rsidP="00320A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0B42" w14:textId="3DB5F556" w:rsidR="00320AEF" w:rsidRDefault="00D0321D">
    <w:pPr>
      <w:pStyle w:val="Footer"/>
    </w:pPr>
    <w:r w:rsidRPr="35740409">
      <w:rPr>
        <w:sz w:val="16"/>
        <w:szCs w:val="16"/>
      </w:rPr>
      <w:t xml:space="preserve">Position Description | </w:t>
    </w:r>
    <w:r w:rsidR="00D033FA">
      <w:rPr>
        <w:sz w:val="16"/>
        <w:szCs w:val="16"/>
      </w:rPr>
      <w:t xml:space="preserve">Disability Dialogue </w:t>
    </w:r>
    <w:r w:rsidR="00010294">
      <w:rPr>
        <w:sz w:val="16"/>
        <w:szCs w:val="16"/>
      </w:rPr>
      <w:t xml:space="preserve">Policy Lead </w:t>
    </w:r>
    <w:r w:rsidRPr="35740409">
      <w:rPr>
        <w:sz w:val="16"/>
        <w:szCs w:val="16"/>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00FEA" w14:textId="77777777" w:rsidR="003C0DA5" w:rsidRDefault="003C0DA5" w:rsidP="00320AEF">
      <w:pPr>
        <w:spacing w:line="240" w:lineRule="auto"/>
      </w:pPr>
      <w:r>
        <w:separator/>
      </w:r>
    </w:p>
  </w:footnote>
  <w:footnote w:type="continuationSeparator" w:id="0">
    <w:p w14:paraId="2AFE4F19" w14:textId="77777777" w:rsidR="003C0DA5" w:rsidRDefault="003C0DA5" w:rsidP="00320A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9EC5" w14:textId="2AD87C20" w:rsidR="00320AEF" w:rsidRDefault="00320AEF">
    <w:pPr>
      <w:pStyle w:val="Header"/>
    </w:pPr>
    <w:r>
      <w:rPr>
        <w:noProof/>
      </w:rPr>
      <w:drawing>
        <wp:anchor distT="0" distB="0" distL="114300" distR="114300" simplePos="0" relativeHeight="251659264" behindDoc="0" locked="0" layoutInCell="1" hidden="0" allowOverlap="1" wp14:anchorId="4E1EA447" wp14:editId="59F3919B">
          <wp:simplePos x="0" y="0"/>
          <wp:positionH relativeFrom="column">
            <wp:posOffset>-9525</wp:posOffset>
          </wp:positionH>
          <wp:positionV relativeFrom="paragraph">
            <wp:posOffset>-78105</wp:posOffset>
          </wp:positionV>
          <wp:extent cx="2857500" cy="571500"/>
          <wp:effectExtent l="0" t="0" r="0" b="0"/>
          <wp:wrapNone/>
          <wp:docPr id="1121972992" name="image1.jpg" descr="Logo for Disability Advocacy Network Australia (DANA). It features a circular design with blue and gold curved lines surrounding a gold silhouette of Australia, followed by the text ‘DANA’ in large blue letters and ‘Disability Advocacy Network Australia’ in smaller blue letters.">
            <a:extLst xmlns:a="http://schemas.openxmlformats.org/drawingml/2006/main">
              <a:ext uri="{FF2B5EF4-FFF2-40B4-BE49-F238E27FC236}">
                <a16:creationId xmlns:a16="http://schemas.microsoft.com/office/drawing/2014/main" id="{FB7C3EE1-F181-4219-8243-56DFBE89F280}"/>
              </a:ext>
            </a:extLst>
          </wp:docPr>
          <wp:cNvGraphicFramePr/>
          <a:graphic xmlns:a="http://schemas.openxmlformats.org/drawingml/2006/main">
            <a:graphicData uri="http://schemas.openxmlformats.org/drawingml/2006/picture">
              <pic:pic xmlns:pic="http://schemas.openxmlformats.org/drawingml/2006/picture">
                <pic:nvPicPr>
                  <pic:cNvPr id="3" name="image1.jpg" descr="Logo for Disability Advocacy Network Australia (DANA). It features a circular design with blue and gold curved lines surrounding a gold silhouette of Australia, followed by the text ‘DANA’ in large blue letters and ‘Disability Advocacy Network Australia’ in smaller blue letters."/>
                  <pic:cNvPicPr preferRelativeResize="0"/>
                </pic:nvPicPr>
                <pic:blipFill>
                  <a:blip r:embed="rId1"/>
                  <a:srcRect/>
                  <a:stretch>
                    <a:fillRect/>
                  </a:stretch>
                </pic:blipFill>
                <pic:spPr>
                  <a:xfrm>
                    <a:off x="0" y="0"/>
                    <a:ext cx="2857500" cy="571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E63"/>
    <w:multiLevelType w:val="hybridMultilevel"/>
    <w:tmpl w:val="1A8AA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76FB9"/>
    <w:multiLevelType w:val="multilevel"/>
    <w:tmpl w:val="D118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91C92"/>
    <w:multiLevelType w:val="hybridMultilevel"/>
    <w:tmpl w:val="E9ECBBA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8321A7F"/>
    <w:multiLevelType w:val="hybridMultilevel"/>
    <w:tmpl w:val="61821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AE4C63"/>
    <w:multiLevelType w:val="hybridMultilevel"/>
    <w:tmpl w:val="70BEC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AC5E1D"/>
    <w:multiLevelType w:val="multilevel"/>
    <w:tmpl w:val="8F22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A1B5F"/>
    <w:multiLevelType w:val="multilevel"/>
    <w:tmpl w:val="6AE0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B52C8"/>
    <w:multiLevelType w:val="hybridMultilevel"/>
    <w:tmpl w:val="17848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ED5B17"/>
    <w:multiLevelType w:val="hybridMultilevel"/>
    <w:tmpl w:val="7C58A5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494ECA"/>
    <w:multiLevelType w:val="hybridMultilevel"/>
    <w:tmpl w:val="A89CF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401459"/>
    <w:multiLevelType w:val="hybridMultilevel"/>
    <w:tmpl w:val="9708B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A607B3"/>
    <w:multiLevelType w:val="hybridMultilevel"/>
    <w:tmpl w:val="C982004C"/>
    <w:lvl w:ilvl="0" w:tplc="D3DA0B32">
      <w:start w:val="1"/>
      <w:numFmt w:val="bullet"/>
      <w:lvlText w:val=""/>
      <w:lvlJc w:val="left"/>
      <w:pPr>
        <w:ind w:left="720" w:hanging="360"/>
      </w:pPr>
      <w:rPr>
        <w:rFonts w:ascii="Symbol" w:hAnsi="Symbol" w:hint="default"/>
      </w:rPr>
    </w:lvl>
    <w:lvl w:ilvl="1" w:tplc="B7F25F6E">
      <w:start w:val="1"/>
      <w:numFmt w:val="bullet"/>
      <w:lvlText w:val="o"/>
      <w:lvlJc w:val="left"/>
      <w:pPr>
        <w:ind w:left="1440" w:hanging="360"/>
      </w:pPr>
      <w:rPr>
        <w:rFonts w:ascii="Courier New" w:hAnsi="Courier New" w:hint="default"/>
      </w:rPr>
    </w:lvl>
    <w:lvl w:ilvl="2" w:tplc="9C749AE8">
      <w:start w:val="1"/>
      <w:numFmt w:val="bullet"/>
      <w:lvlText w:val=""/>
      <w:lvlJc w:val="left"/>
      <w:pPr>
        <w:ind w:left="2160" w:hanging="360"/>
      </w:pPr>
      <w:rPr>
        <w:rFonts w:ascii="Wingdings" w:hAnsi="Wingdings" w:hint="default"/>
      </w:rPr>
    </w:lvl>
    <w:lvl w:ilvl="3" w:tplc="6674E1C0">
      <w:start w:val="1"/>
      <w:numFmt w:val="bullet"/>
      <w:lvlText w:val=""/>
      <w:lvlJc w:val="left"/>
      <w:pPr>
        <w:ind w:left="2880" w:hanging="360"/>
      </w:pPr>
      <w:rPr>
        <w:rFonts w:ascii="Symbol" w:hAnsi="Symbol" w:hint="default"/>
      </w:rPr>
    </w:lvl>
    <w:lvl w:ilvl="4" w:tplc="0D0869F4">
      <w:start w:val="1"/>
      <w:numFmt w:val="bullet"/>
      <w:lvlText w:val="o"/>
      <w:lvlJc w:val="left"/>
      <w:pPr>
        <w:ind w:left="3600" w:hanging="360"/>
      </w:pPr>
      <w:rPr>
        <w:rFonts w:ascii="Courier New" w:hAnsi="Courier New" w:hint="default"/>
      </w:rPr>
    </w:lvl>
    <w:lvl w:ilvl="5" w:tplc="1D3CE7BE">
      <w:start w:val="1"/>
      <w:numFmt w:val="bullet"/>
      <w:lvlText w:val=""/>
      <w:lvlJc w:val="left"/>
      <w:pPr>
        <w:ind w:left="4320" w:hanging="360"/>
      </w:pPr>
      <w:rPr>
        <w:rFonts w:ascii="Wingdings" w:hAnsi="Wingdings" w:hint="default"/>
      </w:rPr>
    </w:lvl>
    <w:lvl w:ilvl="6" w:tplc="2790215C">
      <w:start w:val="1"/>
      <w:numFmt w:val="bullet"/>
      <w:lvlText w:val=""/>
      <w:lvlJc w:val="left"/>
      <w:pPr>
        <w:ind w:left="5040" w:hanging="360"/>
      </w:pPr>
      <w:rPr>
        <w:rFonts w:ascii="Symbol" w:hAnsi="Symbol" w:hint="default"/>
      </w:rPr>
    </w:lvl>
    <w:lvl w:ilvl="7" w:tplc="15E41A5E">
      <w:start w:val="1"/>
      <w:numFmt w:val="bullet"/>
      <w:lvlText w:val="o"/>
      <w:lvlJc w:val="left"/>
      <w:pPr>
        <w:ind w:left="5760" w:hanging="360"/>
      </w:pPr>
      <w:rPr>
        <w:rFonts w:ascii="Courier New" w:hAnsi="Courier New" w:hint="default"/>
      </w:rPr>
    </w:lvl>
    <w:lvl w:ilvl="8" w:tplc="DB7E3052">
      <w:start w:val="1"/>
      <w:numFmt w:val="bullet"/>
      <w:lvlText w:val=""/>
      <w:lvlJc w:val="left"/>
      <w:pPr>
        <w:ind w:left="6480" w:hanging="360"/>
      </w:pPr>
      <w:rPr>
        <w:rFonts w:ascii="Wingdings" w:hAnsi="Wingdings" w:hint="default"/>
      </w:rPr>
    </w:lvl>
  </w:abstractNum>
  <w:abstractNum w:abstractNumId="12" w15:restartNumberingAfterBreak="0">
    <w:nsid w:val="29AE3444"/>
    <w:multiLevelType w:val="multilevel"/>
    <w:tmpl w:val="A7D2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D44273"/>
    <w:multiLevelType w:val="hybridMultilevel"/>
    <w:tmpl w:val="F7E6CC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9B2479"/>
    <w:multiLevelType w:val="hybridMultilevel"/>
    <w:tmpl w:val="DC8ED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F90DDA"/>
    <w:multiLevelType w:val="hybridMultilevel"/>
    <w:tmpl w:val="416C2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B0B7C5"/>
    <w:multiLevelType w:val="hybridMultilevel"/>
    <w:tmpl w:val="E87C629E"/>
    <w:lvl w:ilvl="0" w:tplc="A18E58DE">
      <w:start w:val="1"/>
      <w:numFmt w:val="bullet"/>
      <w:lvlText w:val=""/>
      <w:lvlJc w:val="left"/>
      <w:pPr>
        <w:ind w:left="720" w:hanging="360"/>
      </w:pPr>
      <w:rPr>
        <w:rFonts w:ascii="Symbol" w:hAnsi="Symbol" w:hint="default"/>
      </w:rPr>
    </w:lvl>
    <w:lvl w:ilvl="1" w:tplc="AE44D84A">
      <w:start w:val="1"/>
      <w:numFmt w:val="bullet"/>
      <w:lvlText w:val="o"/>
      <w:lvlJc w:val="left"/>
      <w:pPr>
        <w:ind w:left="1440" w:hanging="360"/>
      </w:pPr>
      <w:rPr>
        <w:rFonts w:ascii="Courier New" w:hAnsi="Courier New" w:hint="default"/>
      </w:rPr>
    </w:lvl>
    <w:lvl w:ilvl="2" w:tplc="1C9E5F24">
      <w:start w:val="1"/>
      <w:numFmt w:val="bullet"/>
      <w:lvlText w:val=""/>
      <w:lvlJc w:val="left"/>
      <w:pPr>
        <w:ind w:left="2160" w:hanging="360"/>
      </w:pPr>
      <w:rPr>
        <w:rFonts w:ascii="Wingdings" w:hAnsi="Wingdings" w:hint="default"/>
      </w:rPr>
    </w:lvl>
    <w:lvl w:ilvl="3" w:tplc="4AD654F4">
      <w:start w:val="1"/>
      <w:numFmt w:val="bullet"/>
      <w:lvlText w:val=""/>
      <w:lvlJc w:val="left"/>
      <w:pPr>
        <w:ind w:left="2880" w:hanging="360"/>
      </w:pPr>
      <w:rPr>
        <w:rFonts w:ascii="Symbol" w:hAnsi="Symbol" w:hint="default"/>
      </w:rPr>
    </w:lvl>
    <w:lvl w:ilvl="4" w:tplc="A90230B8">
      <w:start w:val="1"/>
      <w:numFmt w:val="bullet"/>
      <w:lvlText w:val="o"/>
      <w:lvlJc w:val="left"/>
      <w:pPr>
        <w:ind w:left="3600" w:hanging="360"/>
      </w:pPr>
      <w:rPr>
        <w:rFonts w:ascii="Courier New" w:hAnsi="Courier New" w:hint="default"/>
      </w:rPr>
    </w:lvl>
    <w:lvl w:ilvl="5" w:tplc="4B405286">
      <w:start w:val="1"/>
      <w:numFmt w:val="bullet"/>
      <w:lvlText w:val=""/>
      <w:lvlJc w:val="left"/>
      <w:pPr>
        <w:ind w:left="4320" w:hanging="360"/>
      </w:pPr>
      <w:rPr>
        <w:rFonts w:ascii="Wingdings" w:hAnsi="Wingdings" w:hint="default"/>
      </w:rPr>
    </w:lvl>
    <w:lvl w:ilvl="6" w:tplc="59FEF4D0">
      <w:start w:val="1"/>
      <w:numFmt w:val="bullet"/>
      <w:lvlText w:val=""/>
      <w:lvlJc w:val="left"/>
      <w:pPr>
        <w:ind w:left="5040" w:hanging="360"/>
      </w:pPr>
      <w:rPr>
        <w:rFonts w:ascii="Symbol" w:hAnsi="Symbol" w:hint="default"/>
      </w:rPr>
    </w:lvl>
    <w:lvl w:ilvl="7" w:tplc="82F6B504">
      <w:start w:val="1"/>
      <w:numFmt w:val="bullet"/>
      <w:lvlText w:val="o"/>
      <w:lvlJc w:val="left"/>
      <w:pPr>
        <w:ind w:left="5760" w:hanging="360"/>
      </w:pPr>
      <w:rPr>
        <w:rFonts w:ascii="Courier New" w:hAnsi="Courier New" w:hint="default"/>
      </w:rPr>
    </w:lvl>
    <w:lvl w:ilvl="8" w:tplc="E86E83B2">
      <w:start w:val="1"/>
      <w:numFmt w:val="bullet"/>
      <w:lvlText w:val=""/>
      <w:lvlJc w:val="left"/>
      <w:pPr>
        <w:ind w:left="6480" w:hanging="360"/>
      </w:pPr>
      <w:rPr>
        <w:rFonts w:ascii="Wingdings" w:hAnsi="Wingdings" w:hint="default"/>
      </w:rPr>
    </w:lvl>
  </w:abstractNum>
  <w:abstractNum w:abstractNumId="17" w15:restartNumberingAfterBreak="0">
    <w:nsid w:val="31F54721"/>
    <w:multiLevelType w:val="hybridMultilevel"/>
    <w:tmpl w:val="1F8A7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4B2A67"/>
    <w:multiLevelType w:val="multilevel"/>
    <w:tmpl w:val="7EB0A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52802B9"/>
    <w:multiLevelType w:val="hybridMultilevel"/>
    <w:tmpl w:val="20F24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1F1014"/>
    <w:multiLevelType w:val="multilevel"/>
    <w:tmpl w:val="E47AC5E8"/>
    <w:lvl w:ilvl="0">
      <w:start w:val="1"/>
      <w:numFmt w:val="bullet"/>
      <w:lvlText w:val=""/>
      <w:lvlJc w:val="left"/>
      <w:pPr>
        <w:tabs>
          <w:tab w:val="num" w:pos="360"/>
        </w:tabs>
        <w:ind w:left="360" w:hanging="360"/>
      </w:pPr>
      <w:rPr>
        <w:rFonts w:ascii="Wingdings" w:hAnsi="Wingdings" w:hint="default"/>
        <w:strike w:val="0"/>
        <w:dstrike w:val="0"/>
        <w:color w:val="0E2841" w:themeColor="text2"/>
        <w:sz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1" w15:restartNumberingAfterBreak="0">
    <w:nsid w:val="3C8C1865"/>
    <w:multiLevelType w:val="hybridMultilevel"/>
    <w:tmpl w:val="2EE67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192910"/>
    <w:multiLevelType w:val="multilevel"/>
    <w:tmpl w:val="00A4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B04C3B"/>
    <w:multiLevelType w:val="hybridMultilevel"/>
    <w:tmpl w:val="88A81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28B09C5"/>
    <w:multiLevelType w:val="multilevel"/>
    <w:tmpl w:val="EA8A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FC5D6D"/>
    <w:multiLevelType w:val="hybridMultilevel"/>
    <w:tmpl w:val="D6949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5E06876"/>
    <w:multiLevelType w:val="hybridMultilevel"/>
    <w:tmpl w:val="A9AA5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61970BA"/>
    <w:multiLevelType w:val="multilevel"/>
    <w:tmpl w:val="BACE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CB7AAC"/>
    <w:multiLevelType w:val="hybridMultilevel"/>
    <w:tmpl w:val="CC22B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3A5710"/>
    <w:multiLevelType w:val="multilevel"/>
    <w:tmpl w:val="7EBC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D55967"/>
    <w:multiLevelType w:val="hybridMultilevel"/>
    <w:tmpl w:val="18DCF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98A3ED9"/>
    <w:multiLevelType w:val="hybridMultilevel"/>
    <w:tmpl w:val="99281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D42C23"/>
    <w:multiLevelType w:val="hybridMultilevel"/>
    <w:tmpl w:val="D73CD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D15A66"/>
    <w:multiLevelType w:val="hybridMultilevel"/>
    <w:tmpl w:val="A3149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C2E7AA5"/>
    <w:multiLevelType w:val="hybridMultilevel"/>
    <w:tmpl w:val="B0F8C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C4861D8"/>
    <w:multiLevelType w:val="hybridMultilevel"/>
    <w:tmpl w:val="D966C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890BCD"/>
    <w:multiLevelType w:val="hybridMultilevel"/>
    <w:tmpl w:val="EA4A9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B1237D"/>
    <w:multiLevelType w:val="hybridMultilevel"/>
    <w:tmpl w:val="5D8E6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2F0315F"/>
    <w:multiLevelType w:val="hybridMultilevel"/>
    <w:tmpl w:val="AD2287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072EDA"/>
    <w:multiLevelType w:val="hybridMultilevel"/>
    <w:tmpl w:val="30220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3332CCA"/>
    <w:multiLevelType w:val="hybridMultilevel"/>
    <w:tmpl w:val="E11A3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8A2CFE"/>
    <w:multiLevelType w:val="hybridMultilevel"/>
    <w:tmpl w:val="6E669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A3565E"/>
    <w:multiLevelType w:val="hybridMultilevel"/>
    <w:tmpl w:val="515A6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1E10D2"/>
    <w:multiLevelType w:val="hybridMultilevel"/>
    <w:tmpl w:val="EFB23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4B13EE"/>
    <w:multiLevelType w:val="multilevel"/>
    <w:tmpl w:val="A0D0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77286C"/>
    <w:multiLevelType w:val="multilevel"/>
    <w:tmpl w:val="DD76AC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D480C72"/>
    <w:multiLevelType w:val="hybridMultilevel"/>
    <w:tmpl w:val="36142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FB64C5"/>
    <w:multiLevelType w:val="hybridMultilevel"/>
    <w:tmpl w:val="4E6C1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5690586">
    <w:abstractNumId w:val="2"/>
  </w:num>
  <w:num w:numId="2" w16cid:durableId="1058477453">
    <w:abstractNumId w:val="0"/>
  </w:num>
  <w:num w:numId="3" w16cid:durableId="1129862924">
    <w:abstractNumId w:val="8"/>
  </w:num>
  <w:num w:numId="4" w16cid:durableId="1146048679">
    <w:abstractNumId w:val="36"/>
  </w:num>
  <w:num w:numId="5" w16cid:durableId="1203640004">
    <w:abstractNumId w:val="7"/>
  </w:num>
  <w:num w:numId="6" w16cid:durableId="1217737044">
    <w:abstractNumId w:val="1"/>
  </w:num>
  <w:num w:numId="7" w16cid:durableId="1237860555">
    <w:abstractNumId w:val="46"/>
  </w:num>
  <w:num w:numId="8" w16cid:durableId="1251616743">
    <w:abstractNumId w:val="4"/>
  </w:num>
  <w:num w:numId="9" w16cid:durableId="1263606751">
    <w:abstractNumId w:val="42"/>
  </w:num>
  <w:num w:numId="10" w16cid:durableId="1458330421">
    <w:abstractNumId w:val="30"/>
  </w:num>
  <w:num w:numId="11" w16cid:durableId="1647320118">
    <w:abstractNumId w:val="45"/>
  </w:num>
  <w:num w:numId="12" w16cid:durableId="1663197354">
    <w:abstractNumId w:val="15"/>
  </w:num>
  <w:num w:numId="13" w16cid:durableId="1675304465">
    <w:abstractNumId w:val="19"/>
  </w:num>
  <w:num w:numId="14" w16cid:durableId="1712262017">
    <w:abstractNumId w:val="24"/>
  </w:num>
  <w:num w:numId="15" w16cid:durableId="1727756593">
    <w:abstractNumId w:val="17"/>
  </w:num>
  <w:num w:numId="16" w16cid:durableId="1731270723">
    <w:abstractNumId w:val="34"/>
  </w:num>
  <w:num w:numId="17" w16cid:durableId="1768961521">
    <w:abstractNumId w:val="29"/>
  </w:num>
  <w:num w:numId="18" w16cid:durableId="1810056343">
    <w:abstractNumId w:val="44"/>
  </w:num>
  <w:num w:numId="19" w16cid:durableId="1814832387">
    <w:abstractNumId w:val="13"/>
  </w:num>
  <w:num w:numId="20" w16cid:durableId="1829515363">
    <w:abstractNumId w:val="47"/>
  </w:num>
  <w:num w:numId="21" w16cid:durableId="1870875240">
    <w:abstractNumId w:val="22"/>
  </w:num>
  <w:num w:numId="22" w16cid:durableId="1942446893">
    <w:abstractNumId w:val="11"/>
  </w:num>
  <w:num w:numId="23" w16cid:durableId="2043044319">
    <w:abstractNumId w:val="39"/>
  </w:num>
  <w:num w:numId="24" w16cid:durableId="2056004137">
    <w:abstractNumId w:val="9"/>
  </w:num>
  <w:num w:numId="25" w16cid:durableId="2089500606">
    <w:abstractNumId w:val="14"/>
  </w:num>
  <w:num w:numId="26" w16cid:durableId="2109887352">
    <w:abstractNumId w:val="32"/>
  </w:num>
  <w:num w:numId="27" w16cid:durableId="2124373393">
    <w:abstractNumId w:val="18"/>
  </w:num>
  <w:num w:numId="28" w16cid:durableId="228657907">
    <w:abstractNumId w:val="25"/>
  </w:num>
  <w:num w:numId="29" w16cid:durableId="232086199">
    <w:abstractNumId w:val="12"/>
  </w:num>
  <w:num w:numId="30" w16cid:durableId="249390633">
    <w:abstractNumId w:val="37"/>
  </w:num>
  <w:num w:numId="31" w16cid:durableId="292641036">
    <w:abstractNumId w:val="38"/>
  </w:num>
  <w:num w:numId="32" w16cid:durableId="302122790">
    <w:abstractNumId w:val="20"/>
  </w:num>
  <w:num w:numId="33" w16cid:durableId="343559984">
    <w:abstractNumId w:val="21"/>
  </w:num>
  <w:num w:numId="34" w16cid:durableId="386077848">
    <w:abstractNumId w:val="5"/>
  </w:num>
  <w:num w:numId="35" w16cid:durableId="402876324">
    <w:abstractNumId w:val="31"/>
  </w:num>
  <w:num w:numId="36" w16cid:durableId="467166227">
    <w:abstractNumId w:val="40"/>
  </w:num>
  <w:num w:numId="37" w16cid:durableId="479076949">
    <w:abstractNumId w:val="26"/>
  </w:num>
  <w:num w:numId="38" w16cid:durableId="482741814">
    <w:abstractNumId w:val="27"/>
  </w:num>
  <w:num w:numId="39" w16cid:durableId="490367878">
    <w:abstractNumId w:val="23"/>
  </w:num>
  <w:num w:numId="40" w16cid:durableId="496120194">
    <w:abstractNumId w:val="3"/>
  </w:num>
  <w:num w:numId="41" w16cid:durableId="5056004">
    <w:abstractNumId w:val="6"/>
  </w:num>
  <w:num w:numId="42" w16cid:durableId="529683524">
    <w:abstractNumId w:val="43"/>
  </w:num>
  <w:num w:numId="43" w16cid:durableId="535198206">
    <w:abstractNumId w:val="28"/>
  </w:num>
  <w:num w:numId="44" w16cid:durableId="652104186">
    <w:abstractNumId w:val="10"/>
  </w:num>
  <w:num w:numId="45" w16cid:durableId="73866374">
    <w:abstractNumId w:val="35"/>
  </w:num>
  <w:num w:numId="46" w16cid:durableId="740832845">
    <w:abstractNumId w:val="33"/>
  </w:num>
  <w:num w:numId="47" w16cid:durableId="78064996">
    <w:abstractNumId w:val="16"/>
  </w:num>
  <w:num w:numId="48" w16cid:durableId="9301468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AEF"/>
    <w:rsid w:val="00002FA6"/>
    <w:rsid w:val="00010294"/>
    <w:rsid w:val="00084842"/>
    <w:rsid w:val="0008651C"/>
    <w:rsid w:val="00092EEE"/>
    <w:rsid w:val="000B3108"/>
    <w:rsid w:val="000D0563"/>
    <w:rsid w:val="000D6EEA"/>
    <w:rsid w:val="000E421D"/>
    <w:rsid w:val="000F2645"/>
    <w:rsid w:val="00111D44"/>
    <w:rsid w:val="00113FEA"/>
    <w:rsid w:val="0018728B"/>
    <w:rsid w:val="001A6F83"/>
    <w:rsid w:val="001F222E"/>
    <w:rsid w:val="001F7ABD"/>
    <w:rsid w:val="00217A24"/>
    <w:rsid w:val="0022260A"/>
    <w:rsid w:val="002541E9"/>
    <w:rsid w:val="00290F18"/>
    <w:rsid w:val="002922CB"/>
    <w:rsid w:val="002B7165"/>
    <w:rsid w:val="002E2644"/>
    <w:rsid w:val="002F1F2B"/>
    <w:rsid w:val="00320AEF"/>
    <w:rsid w:val="003A2B58"/>
    <w:rsid w:val="003C0324"/>
    <w:rsid w:val="003C0DA5"/>
    <w:rsid w:val="00421ECC"/>
    <w:rsid w:val="004802A0"/>
    <w:rsid w:val="00515908"/>
    <w:rsid w:val="0052694A"/>
    <w:rsid w:val="00560530"/>
    <w:rsid w:val="005C5AF7"/>
    <w:rsid w:val="00627CB2"/>
    <w:rsid w:val="0063677C"/>
    <w:rsid w:val="00684010"/>
    <w:rsid w:val="006B2490"/>
    <w:rsid w:val="006E0DFA"/>
    <w:rsid w:val="006F322F"/>
    <w:rsid w:val="007342CF"/>
    <w:rsid w:val="00763542"/>
    <w:rsid w:val="00771C2C"/>
    <w:rsid w:val="007767E2"/>
    <w:rsid w:val="00784974"/>
    <w:rsid w:val="00796A7A"/>
    <w:rsid w:val="007C5ABD"/>
    <w:rsid w:val="007F3EC4"/>
    <w:rsid w:val="00855B58"/>
    <w:rsid w:val="008E0DD6"/>
    <w:rsid w:val="008F2F43"/>
    <w:rsid w:val="009148E5"/>
    <w:rsid w:val="00920BB4"/>
    <w:rsid w:val="0094517F"/>
    <w:rsid w:val="009B1EA3"/>
    <w:rsid w:val="009B655A"/>
    <w:rsid w:val="009B6776"/>
    <w:rsid w:val="00A829FD"/>
    <w:rsid w:val="00AD4709"/>
    <w:rsid w:val="00B13113"/>
    <w:rsid w:val="00B24CC3"/>
    <w:rsid w:val="00B26045"/>
    <w:rsid w:val="00B42697"/>
    <w:rsid w:val="00B466F1"/>
    <w:rsid w:val="00BD03A4"/>
    <w:rsid w:val="00C10283"/>
    <w:rsid w:val="00C12FF2"/>
    <w:rsid w:val="00C20975"/>
    <w:rsid w:val="00C33F51"/>
    <w:rsid w:val="00C54133"/>
    <w:rsid w:val="00C56DA7"/>
    <w:rsid w:val="00C75763"/>
    <w:rsid w:val="00C822C1"/>
    <w:rsid w:val="00C97143"/>
    <w:rsid w:val="00CA6DFB"/>
    <w:rsid w:val="00CB17C7"/>
    <w:rsid w:val="00CB696D"/>
    <w:rsid w:val="00CD382F"/>
    <w:rsid w:val="00CF7B1E"/>
    <w:rsid w:val="00D0321D"/>
    <w:rsid w:val="00D033FA"/>
    <w:rsid w:val="00D501D2"/>
    <w:rsid w:val="00D60EE2"/>
    <w:rsid w:val="00DA2B63"/>
    <w:rsid w:val="00DB4EE1"/>
    <w:rsid w:val="00DB7079"/>
    <w:rsid w:val="00DD0DEB"/>
    <w:rsid w:val="00DF24DE"/>
    <w:rsid w:val="00E866FE"/>
    <w:rsid w:val="00EB7115"/>
    <w:rsid w:val="00EF39FE"/>
    <w:rsid w:val="00F56DF0"/>
    <w:rsid w:val="00F73477"/>
    <w:rsid w:val="00FB0EBB"/>
    <w:rsid w:val="05999A82"/>
    <w:rsid w:val="0B2C48C8"/>
    <w:rsid w:val="14100916"/>
    <w:rsid w:val="193C7572"/>
    <w:rsid w:val="29972451"/>
    <w:rsid w:val="3B612BE9"/>
    <w:rsid w:val="5A6CAF90"/>
    <w:rsid w:val="65EAA32B"/>
    <w:rsid w:val="7588DF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73B0"/>
  <w15:chartTrackingRefBased/>
  <w15:docId w15:val="{110A5C42-2BF4-4D2C-946F-57A9816A6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AEF"/>
    <w:pPr>
      <w:spacing w:after="0" w:line="259" w:lineRule="auto"/>
    </w:pPr>
    <w:rPr>
      <w:rFonts w:ascii="Aptos" w:eastAsia="Calibri" w:hAnsi="Aptos" w:cs="Calibri"/>
      <w:kern w:val="0"/>
      <w:sz w:val="22"/>
      <w:szCs w:val="22"/>
      <w:lang w:eastAsia="en-AU"/>
      <w14:ligatures w14:val="none"/>
    </w:rPr>
  </w:style>
  <w:style w:type="paragraph" w:styleId="Heading1">
    <w:name w:val="heading 1"/>
    <w:basedOn w:val="Normal"/>
    <w:next w:val="Normal"/>
    <w:link w:val="Heading1Char"/>
    <w:uiPriority w:val="9"/>
    <w:qFormat/>
    <w:rsid w:val="00320A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0A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0A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20A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A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A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A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A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A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A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A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0A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20A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A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AEF"/>
    <w:rPr>
      <w:rFonts w:eastAsiaTheme="majorEastAsia" w:cstheme="majorBidi"/>
      <w:color w:val="272727" w:themeColor="text1" w:themeTint="D8"/>
    </w:rPr>
  </w:style>
  <w:style w:type="paragraph" w:styleId="Title">
    <w:name w:val="Title"/>
    <w:basedOn w:val="Normal"/>
    <w:next w:val="Normal"/>
    <w:link w:val="TitleChar"/>
    <w:uiPriority w:val="10"/>
    <w:qFormat/>
    <w:rsid w:val="00320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AEF"/>
    <w:pPr>
      <w:spacing w:before="160"/>
      <w:jc w:val="center"/>
    </w:pPr>
    <w:rPr>
      <w:i/>
      <w:iCs/>
      <w:color w:val="404040" w:themeColor="text1" w:themeTint="BF"/>
    </w:rPr>
  </w:style>
  <w:style w:type="character" w:customStyle="1" w:styleId="QuoteChar">
    <w:name w:val="Quote Char"/>
    <w:basedOn w:val="DefaultParagraphFont"/>
    <w:link w:val="Quote"/>
    <w:uiPriority w:val="29"/>
    <w:rsid w:val="00320AEF"/>
    <w:rPr>
      <w:i/>
      <w:iCs/>
      <w:color w:val="404040" w:themeColor="text1" w:themeTint="BF"/>
    </w:rPr>
  </w:style>
  <w:style w:type="paragraph" w:styleId="ListParagraph">
    <w:name w:val="List Paragraph"/>
    <w:basedOn w:val="Normal"/>
    <w:uiPriority w:val="34"/>
    <w:qFormat/>
    <w:rsid w:val="00320AEF"/>
    <w:pPr>
      <w:ind w:left="720"/>
      <w:contextualSpacing/>
    </w:pPr>
  </w:style>
  <w:style w:type="character" w:styleId="IntenseEmphasis">
    <w:name w:val="Intense Emphasis"/>
    <w:basedOn w:val="DefaultParagraphFont"/>
    <w:uiPriority w:val="21"/>
    <w:qFormat/>
    <w:rsid w:val="00320AEF"/>
    <w:rPr>
      <w:i/>
      <w:iCs/>
      <w:color w:val="0F4761" w:themeColor="accent1" w:themeShade="BF"/>
    </w:rPr>
  </w:style>
  <w:style w:type="paragraph" w:styleId="IntenseQuote">
    <w:name w:val="Intense Quote"/>
    <w:basedOn w:val="Normal"/>
    <w:next w:val="Normal"/>
    <w:link w:val="IntenseQuoteChar"/>
    <w:uiPriority w:val="30"/>
    <w:qFormat/>
    <w:rsid w:val="00320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AEF"/>
    <w:rPr>
      <w:i/>
      <w:iCs/>
      <w:color w:val="0F4761" w:themeColor="accent1" w:themeShade="BF"/>
    </w:rPr>
  </w:style>
  <w:style w:type="character" w:styleId="IntenseReference">
    <w:name w:val="Intense Reference"/>
    <w:basedOn w:val="DefaultParagraphFont"/>
    <w:uiPriority w:val="32"/>
    <w:qFormat/>
    <w:rsid w:val="00320AEF"/>
    <w:rPr>
      <w:b/>
      <w:bCs/>
      <w:smallCaps/>
      <w:color w:val="0F4761" w:themeColor="accent1" w:themeShade="BF"/>
      <w:spacing w:val="5"/>
    </w:rPr>
  </w:style>
  <w:style w:type="paragraph" w:styleId="NormalWeb">
    <w:name w:val="Normal (Web)"/>
    <w:basedOn w:val="Normal"/>
    <w:uiPriority w:val="99"/>
    <w:unhideWhenUsed/>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320AE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0AEF"/>
    <w:pPr>
      <w:tabs>
        <w:tab w:val="center" w:pos="4513"/>
        <w:tab w:val="right" w:pos="9026"/>
      </w:tabs>
      <w:spacing w:line="240" w:lineRule="auto"/>
    </w:pPr>
  </w:style>
  <w:style w:type="character" w:customStyle="1" w:styleId="HeaderChar">
    <w:name w:val="Header Char"/>
    <w:basedOn w:val="DefaultParagraphFont"/>
    <w:link w:val="Header"/>
    <w:uiPriority w:val="99"/>
    <w:rsid w:val="00320AEF"/>
    <w:rPr>
      <w:rFonts w:ascii="Aptos" w:eastAsia="Calibri" w:hAnsi="Aptos" w:cs="Calibri"/>
      <w:kern w:val="0"/>
      <w:sz w:val="22"/>
      <w:szCs w:val="22"/>
      <w:lang w:eastAsia="en-AU"/>
      <w14:ligatures w14:val="none"/>
    </w:rPr>
  </w:style>
  <w:style w:type="paragraph" w:styleId="Footer">
    <w:name w:val="footer"/>
    <w:basedOn w:val="Normal"/>
    <w:link w:val="FooterChar"/>
    <w:uiPriority w:val="99"/>
    <w:unhideWhenUsed/>
    <w:rsid w:val="00320AEF"/>
    <w:pPr>
      <w:tabs>
        <w:tab w:val="center" w:pos="4513"/>
        <w:tab w:val="right" w:pos="9026"/>
      </w:tabs>
      <w:spacing w:line="240" w:lineRule="auto"/>
    </w:pPr>
  </w:style>
  <w:style w:type="character" w:customStyle="1" w:styleId="FooterChar">
    <w:name w:val="Footer Char"/>
    <w:basedOn w:val="DefaultParagraphFont"/>
    <w:link w:val="Footer"/>
    <w:uiPriority w:val="99"/>
    <w:rsid w:val="00320AEF"/>
    <w:rPr>
      <w:rFonts w:ascii="Aptos" w:eastAsia="Calibri" w:hAnsi="Aptos" w:cs="Calibri"/>
      <w:kern w:val="0"/>
      <w:sz w:val="22"/>
      <w:szCs w:val="22"/>
      <w:lang w:eastAsia="en-AU"/>
      <w14:ligatures w14:val="none"/>
    </w:rPr>
  </w:style>
  <w:style w:type="character" w:styleId="CommentReference">
    <w:name w:val="annotation reference"/>
    <w:basedOn w:val="DefaultParagraphFont"/>
    <w:uiPriority w:val="99"/>
    <w:semiHidden/>
    <w:unhideWhenUsed/>
    <w:rsid w:val="00B26045"/>
    <w:rPr>
      <w:sz w:val="16"/>
      <w:szCs w:val="16"/>
    </w:rPr>
  </w:style>
  <w:style w:type="paragraph" w:styleId="CommentText">
    <w:name w:val="annotation text"/>
    <w:basedOn w:val="Normal"/>
    <w:link w:val="CommentTextChar"/>
    <w:uiPriority w:val="99"/>
    <w:unhideWhenUsed/>
    <w:rsid w:val="00B26045"/>
    <w:pPr>
      <w:spacing w:line="240" w:lineRule="auto"/>
    </w:pPr>
    <w:rPr>
      <w:sz w:val="20"/>
      <w:szCs w:val="20"/>
    </w:rPr>
  </w:style>
  <w:style w:type="character" w:customStyle="1" w:styleId="CommentTextChar">
    <w:name w:val="Comment Text Char"/>
    <w:basedOn w:val="DefaultParagraphFont"/>
    <w:link w:val="CommentText"/>
    <w:uiPriority w:val="99"/>
    <w:rsid w:val="00B26045"/>
    <w:rPr>
      <w:rFonts w:ascii="Aptos" w:eastAsia="Calibri" w:hAnsi="Aptos" w:cs="Calibri"/>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B26045"/>
    <w:rPr>
      <w:b/>
      <w:bCs/>
    </w:rPr>
  </w:style>
  <w:style w:type="character" w:customStyle="1" w:styleId="CommentSubjectChar">
    <w:name w:val="Comment Subject Char"/>
    <w:basedOn w:val="CommentTextChar"/>
    <w:link w:val="CommentSubject"/>
    <w:uiPriority w:val="99"/>
    <w:semiHidden/>
    <w:rsid w:val="00B26045"/>
    <w:rPr>
      <w:rFonts w:ascii="Aptos" w:eastAsia="Calibri" w:hAnsi="Aptos" w:cs="Calibri"/>
      <w:b/>
      <w:bCs/>
      <w:kern w:val="0"/>
      <w:sz w:val="20"/>
      <w:szCs w:val="20"/>
      <w:lang w:eastAsia="en-AU"/>
      <w14:ligatures w14:val="none"/>
    </w:rPr>
  </w:style>
  <w:style w:type="paragraph" w:customStyle="1" w:styleId="artifact-docx-previewheading2">
    <w:name w:val="artifact-docx-preview_heading2"/>
    <w:basedOn w:val="Normal"/>
    <w:rsid w:val="000F26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fact-docx-previewlistbullet">
    <w:name w:val="artifact-docx-preview_listbullet"/>
    <w:basedOn w:val="Normal"/>
    <w:rsid w:val="000F26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0EADE49999249A0EBAD7C7A580F1F" ma:contentTypeVersion="11" ma:contentTypeDescription="Create a new document." ma:contentTypeScope="" ma:versionID="b93fb7edc2b37b3afbf0f49b034b2c3a">
  <xsd:schema xmlns:xsd="http://www.w3.org/2001/XMLSchema" xmlns:xs="http://www.w3.org/2001/XMLSchema" xmlns:p="http://schemas.microsoft.com/office/2006/metadata/properties" xmlns:ns2="bc97fc66-3abe-4c9f-9325-7ce0c39a94a9" xmlns:ns3="eae772d1-3a0f-4de2-8ed1-06984da9effa" targetNamespace="http://schemas.microsoft.com/office/2006/metadata/properties" ma:root="true" ma:fieldsID="75e05235996f096d3781b66986ce9054" ns2:_="" ns3:_="">
    <xsd:import namespace="bc97fc66-3abe-4c9f-9325-7ce0c39a94a9"/>
    <xsd:import namespace="eae772d1-3a0f-4de2-8ed1-06984da9e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7fc66-3abe-4c9f-9325-7ce0c39a9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301bdd-a675-4e9f-9acf-57cdb8ed9a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e772d1-3a0f-4de2-8ed1-06984da9e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ef1001-d6eb-4f46-b23c-8e974207a84d}" ma:internalName="TaxCatchAll" ma:showField="CatchAllData" ma:web="eae772d1-3a0f-4de2-8ed1-06984da9e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ae772d1-3a0f-4de2-8ed1-06984da9effa" xsi:nil="true"/>
    <lcf76f155ced4ddcb4097134ff3c332f xmlns="bc97fc66-3abe-4c9f-9325-7ce0c39a94a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BF0840-956D-4740-AAC9-C12A6242B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7fc66-3abe-4c9f-9325-7ce0c39a94a9"/>
    <ds:schemaRef ds:uri="eae772d1-3a0f-4de2-8ed1-06984da9e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09CFE-F5F9-46B4-8CBD-951BC338B952}">
  <ds:schemaRefs>
    <ds:schemaRef ds:uri="http://schemas.microsoft.com/office/2006/metadata/properties"/>
    <ds:schemaRef ds:uri="http://schemas.microsoft.com/office/infopath/2007/PartnerControls"/>
    <ds:schemaRef ds:uri="eae772d1-3a0f-4de2-8ed1-06984da9effa"/>
    <ds:schemaRef ds:uri="bc97fc66-3abe-4c9f-9325-7ce0c39a94a9"/>
  </ds:schemaRefs>
</ds:datastoreItem>
</file>

<file path=customXml/itemProps3.xml><?xml version="1.0" encoding="utf-8"?>
<ds:datastoreItem xmlns:ds="http://schemas.openxmlformats.org/officeDocument/2006/customXml" ds:itemID="{0EC3A986-47B2-4FC1-BAA0-269CA8422D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2381</Words>
  <Characters>13575</Characters>
  <Application>Microsoft Office Word</Application>
  <DocSecurity>0</DocSecurity>
  <Lines>113</Lines>
  <Paragraphs>31</Paragraphs>
  <ScaleCrop>false</ScaleCrop>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Tess Lucas</cp:lastModifiedBy>
  <cp:revision>25</cp:revision>
  <dcterms:created xsi:type="dcterms:W3CDTF">2026-10-07T01:53:00Z</dcterms:created>
  <dcterms:modified xsi:type="dcterms:W3CDTF">2026-10-20T04:02:00Z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0x0101004730EADE49999249A0EBAD7C7A580F1F</vt:lpwstr>
  </property>
  <property fmtid="{D5CDD505-2E9C-101B-9397-08002B2CF9AE}" pid="3" name="MediaServiceImageTags">
    <vt:lpwstr/>
  </property>
  <property fmtid="{D5CDD505-2E9C-101B-9397-08002B2CF9AE}" pid="4" name="Order">
    <vt:r8>39400</vt:r8>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{"FileActivityType":"6","FileActivityTimeStamp":"2026-10-07T03:21:01.723Z","FileActivityUsersOnPage":[{"DisplayName":"Kate Patmore","Id":"kate.patmore@dana.org.au"}],"FileActivityNavigationId":null}</vt:lpwstr>
  </property>
  <property fmtid="{D5CDD505-2E9C-101B-9397-08002B2CF9AE}" pid="8" name="TriggerFlowInfo">
    <vt:lpwstr/>
  </property>
</Properties>
</file>