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0DF40" w14:textId="77777777" w:rsidR="00705673" w:rsidRDefault="00705673" w:rsidP="00705673">
      <w:pPr>
        <w:rPr>
          <w:rStyle w:val="Hyperlink"/>
          <w:color w:val="auto"/>
          <w:u w:val="none"/>
        </w:rPr>
      </w:pPr>
    </w:p>
    <w:tbl>
      <w:tblPr>
        <w:tblStyle w:val="TableGrid"/>
        <w:tblW w:w="100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642"/>
      </w:tblGrid>
      <w:tr w:rsidR="005E482D" w:rsidRPr="00F964CD" w14:paraId="48626260"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5DB15C7C" w14:textId="77777777" w:rsidR="005E482D" w:rsidRPr="00F964CD" w:rsidRDefault="005E482D" w:rsidP="007337E1">
            <w:pPr>
              <w:spacing w:line="360" w:lineRule="auto"/>
              <w:rPr>
                <w:b/>
              </w:rPr>
            </w:pPr>
            <w:r w:rsidRPr="00F964CD">
              <w:rPr>
                <w:b/>
                <w:color w:val="A20066" w:themeColor="text2"/>
              </w:rPr>
              <w:t>Title</w:t>
            </w:r>
          </w:p>
        </w:tc>
        <w:tc>
          <w:tcPr>
            <w:tcW w:w="7642" w:type="dxa"/>
            <w:tcBorders>
              <w:top w:val="dotted" w:sz="4" w:space="0" w:color="auto"/>
              <w:left w:val="dotted" w:sz="4" w:space="0" w:color="auto"/>
              <w:bottom w:val="dotted" w:sz="4" w:space="0" w:color="auto"/>
              <w:right w:val="dotted" w:sz="4" w:space="0" w:color="auto"/>
            </w:tcBorders>
            <w:hideMark/>
          </w:tcPr>
          <w:p w14:paraId="7835F0C3" w14:textId="0F19653A" w:rsidR="005E482D" w:rsidRPr="00F964CD" w:rsidRDefault="00850536" w:rsidP="007337E1">
            <w:pPr>
              <w:spacing w:line="276" w:lineRule="auto"/>
            </w:pPr>
            <w:r w:rsidRPr="00D6604A">
              <w:t>Residential Practitioner</w:t>
            </w:r>
          </w:p>
        </w:tc>
      </w:tr>
      <w:tr w:rsidR="005E482D" w:rsidRPr="00F964CD" w14:paraId="387D49BF"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0164C855" w14:textId="7467217A" w:rsidR="005E482D" w:rsidRPr="00F964CD" w:rsidRDefault="005E482D" w:rsidP="007337E1">
            <w:pPr>
              <w:spacing w:line="360" w:lineRule="auto"/>
              <w:rPr>
                <w:b/>
              </w:rPr>
            </w:pPr>
            <w:r w:rsidRPr="00F964CD">
              <w:rPr>
                <w:b/>
                <w:color w:val="A20066" w:themeColor="text2"/>
              </w:rPr>
              <w:t xml:space="preserve">Business </w:t>
            </w:r>
            <w:r w:rsidR="00E2762B">
              <w:rPr>
                <w:b/>
                <w:color w:val="A20066" w:themeColor="text2"/>
              </w:rPr>
              <w:t>u</w:t>
            </w:r>
            <w:r w:rsidRPr="00F964CD">
              <w:rPr>
                <w:b/>
                <w:color w:val="A20066" w:themeColor="text2"/>
              </w:rPr>
              <w:t>nit</w:t>
            </w:r>
          </w:p>
        </w:tc>
        <w:tc>
          <w:tcPr>
            <w:tcW w:w="7642" w:type="dxa"/>
            <w:tcBorders>
              <w:top w:val="dotted" w:sz="4" w:space="0" w:color="auto"/>
              <w:left w:val="dotted" w:sz="4" w:space="0" w:color="auto"/>
              <w:bottom w:val="dotted" w:sz="4" w:space="0" w:color="auto"/>
              <w:right w:val="dotted" w:sz="4" w:space="0" w:color="auto"/>
            </w:tcBorders>
            <w:hideMark/>
          </w:tcPr>
          <w:p w14:paraId="713FD28C" w14:textId="5DC72213" w:rsidR="005E482D" w:rsidRPr="00F964CD" w:rsidRDefault="0004706F" w:rsidP="007337E1">
            <w:pPr>
              <w:spacing w:line="276" w:lineRule="auto"/>
            </w:pPr>
            <w:r w:rsidRPr="00D6604A">
              <w:rPr>
                <w:rStyle w:val="Strong"/>
                <w:b w:val="0"/>
                <w:bCs w:val="0"/>
              </w:rPr>
              <w:t>Young People in Residential Care</w:t>
            </w:r>
          </w:p>
        </w:tc>
      </w:tr>
      <w:tr w:rsidR="005E482D" w:rsidRPr="00F964CD" w14:paraId="4008DE88"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3982F071" w14:textId="77777777" w:rsidR="005E482D" w:rsidRPr="00F964CD" w:rsidRDefault="005E482D" w:rsidP="007337E1">
            <w:pPr>
              <w:spacing w:line="360" w:lineRule="auto"/>
              <w:rPr>
                <w:b/>
              </w:rPr>
            </w:pPr>
            <w:r w:rsidRPr="00F964CD">
              <w:rPr>
                <w:b/>
                <w:color w:val="A20066" w:themeColor="text2"/>
              </w:rPr>
              <w:t>Location</w:t>
            </w:r>
          </w:p>
        </w:tc>
        <w:tc>
          <w:tcPr>
            <w:tcW w:w="7642" w:type="dxa"/>
            <w:tcBorders>
              <w:top w:val="dotted" w:sz="4" w:space="0" w:color="auto"/>
              <w:left w:val="dotted" w:sz="4" w:space="0" w:color="auto"/>
              <w:bottom w:val="dotted" w:sz="4" w:space="0" w:color="auto"/>
              <w:right w:val="dotted" w:sz="4" w:space="0" w:color="auto"/>
            </w:tcBorders>
            <w:hideMark/>
          </w:tcPr>
          <w:p w14:paraId="6F4EE089" w14:textId="26E5A821" w:rsidR="005E482D" w:rsidRPr="00F964CD" w:rsidRDefault="007B1AA9" w:rsidP="007337E1">
            <w:pPr>
              <w:spacing w:line="276" w:lineRule="auto"/>
            </w:pPr>
            <w:r>
              <w:rPr>
                <w:rStyle w:val="Strong"/>
              </w:rPr>
              <w:t>H</w:t>
            </w:r>
            <w:r w:rsidR="002343AB">
              <w:rPr>
                <w:rStyle w:val="Strong"/>
              </w:rPr>
              <w:t>orsham</w:t>
            </w:r>
          </w:p>
        </w:tc>
      </w:tr>
      <w:tr w:rsidR="00501AA1" w:rsidRPr="00F964CD" w14:paraId="38863BCE" w14:textId="77777777" w:rsidTr="00B847BA">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2F4DDD80" w14:textId="77777777" w:rsidR="00501AA1" w:rsidRPr="00F964CD" w:rsidRDefault="00501AA1" w:rsidP="00501AA1">
            <w:pPr>
              <w:rPr>
                <w:b/>
              </w:rPr>
            </w:pPr>
            <w:r w:rsidRPr="00F964CD">
              <w:rPr>
                <w:b/>
                <w:color w:val="A20066" w:themeColor="text2"/>
              </w:rPr>
              <w:t>Employment type</w:t>
            </w:r>
          </w:p>
        </w:tc>
        <w:tc>
          <w:tcPr>
            <w:tcW w:w="7642" w:type="dxa"/>
            <w:tcBorders>
              <w:top w:val="dotted" w:sz="4" w:space="0" w:color="auto"/>
              <w:left w:val="dotted" w:sz="4" w:space="0" w:color="auto"/>
              <w:bottom w:val="dotted" w:sz="4" w:space="0" w:color="auto"/>
              <w:right w:val="dotted" w:sz="4" w:space="0" w:color="auto"/>
            </w:tcBorders>
            <w:vAlign w:val="center"/>
            <w:hideMark/>
          </w:tcPr>
          <w:p w14:paraId="59374606" w14:textId="6F45B5CD" w:rsidR="00501AA1" w:rsidRPr="00F964CD" w:rsidRDefault="00D06CAF" w:rsidP="00501AA1">
            <w:pPr>
              <w:spacing w:line="276" w:lineRule="auto"/>
            </w:pPr>
            <w:r>
              <w:t xml:space="preserve">Part time, </w:t>
            </w:r>
            <w:r w:rsidR="006024C7">
              <w:t>full time</w:t>
            </w:r>
            <w:r>
              <w:t xml:space="preserve"> and casual </w:t>
            </w:r>
          </w:p>
        </w:tc>
      </w:tr>
      <w:tr w:rsidR="00501AA1" w:rsidRPr="00F964CD" w14:paraId="4DB8AF02"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10B12FB2" w14:textId="77777777" w:rsidR="00501AA1" w:rsidRPr="00F964CD" w:rsidRDefault="00501AA1" w:rsidP="00501AA1">
            <w:pPr>
              <w:spacing w:line="360" w:lineRule="auto"/>
              <w:rPr>
                <w:b/>
              </w:rPr>
            </w:pPr>
            <w:r w:rsidRPr="00F964CD">
              <w:rPr>
                <w:b/>
                <w:color w:val="A20066" w:themeColor="text2"/>
              </w:rPr>
              <w:t>Reports to</w:t>
            </w:r>
          </w:p>
        </w:tc>
        <w:tc>
          <w:tcPr>
            <w:tcW w:w="7642" w:type="dxa"/>
            <w:tcBorders>
              <w:top w:val="dotted" w:sz="4" w:space="0" w:color="auto"/>
              <w:left w:val="dotted" w:sz="4" w:space="0" w:color="auto"/>
              <w:bottom w:val="dotted" w:sz="4" w:space="0" w:color="auto"/>
              <w:right w:val="dotted" w:sz="4" w:space="0" w:color="auto"/>
            </w:tcBorders>
            <w:hideMark/>
          </w:tcPr>
          <w:p w14:paraId="787F7BAE" w14:textId="6A24ABBC" w:rsidR="00501AA1" w:rsidRPr="00F964CD" w:rsidRDefault="001B3D36" w:rsidP="00501AA1">
            <w:pPr>
              <w:spacing w:line="276" w:lineRule="auto"/>
            </w:pPr>
            <w:r>
              <w:rPr>
                <w:rStyle w:val="Strong"/>
              </w:rPr>
              <w:t>Team Leader</w:t>
            </w:r>
          </w:p>
        </w:tc>
      </w:tr>
    </w:tbl>
    <w:p w14:paraId="411EAFAD" w14:textId="77777777" w:rsidR="005E482D" w:rsidRDefault="005E482D" w:rsidP="00EC713B">
      <w:pPr>
        <w:pStyle w:val="Heading3"/>
      </w:pPr>
      <w:r w:rsidRPr="00EC713B">
        <w:t xml:space="preserve">About Uniting </w:t>
      </w:r>
    </w:p>
    <w:p w14:paraId="5146526B" w14:textId="77777777" w:rsidR="00EC713B" w:rsidRPr="00EC713B" w:rsidRDefault="00EC713B" w:rsidP="00EC713B">
      <w:pPr>
        <w:spacing w:line="240" w:lineRule="auto"/>
      </w:pPr>
    </w:p>
    <w:p w14:paraId="11D4B328" w14:textId="77777777" w:rsidR="005E482D" w:rsidRDefault="005E482D" w:rsidP="00EC713B">
      <w:pPr>
        <w:spacing w:line="240" w:lineRule="auto"/>
      </w:pPr>
      <w:r w:rsidRPr="00F964CD">
        <w:t>Uniting Vic.Tas is the community services organisation of the Uniting Church. We’ve been supporting people and families for over 100 years. We work alongside people of all ages in local communities in Victoria and Tasmania. Our services reach to Albury-Wodonga in the north, Mallacoota in East Gippsland, the Wimmera region in the west, and across Tasmania.</w:t>
      </w:r>
    </w:p>
    <w:p w14:paraId="27E9C8AB" w14:textId="77777777" w:rsidR="009B197E" w:rsidRPr="00F964CD" w:rsidRDefault="009B197E" w:rsidP="00EC713B">
      <w:pPr>
        <w:spacing w:line="240" w:lineRule="auto"/>
      </w:pPr>
    </w:p>
    <w:p w14:paraId="4EC4185E" w14:textId="77777777" w:rsidR="005E482D" w:rsidRDefault="005E482D" w:rsidP="00EC713B">
      <w:pPr>
        <w:spacing w:line="240" w:lineRule="auto"/>
      </w:pPr>
      <w:r w:rsidRPr="00F964CD">
        <w:t xml:space="preserve">We empower children, young people and families to learn and thrive. We’re there for people experiencing homelessness, drug and alcohol addiction or mental illness. We support people with disability to live the life they choose. We assist older people to maintain their independence and enjoy life. We provide opportunities to access training and meaningful employment. We’re proud to welcome and support asylum seekers to our community. We work to empower people with the information, skills and tools they need to live a healthy, happy life. </w:t>
      </w:r>
    </w:p>
    <w:p w14:paraId="53E7BC98" w14:textId="77777777" w:rsidR="009B197E" w:rsidRPr="00F964CD" w:rsidRDefault="009B197E" w:rsidP="00EC713B">
      <w:pPr>
        <w:spacing w:line="240" w:lineRule="auto"/>
      </w:pPr>
    </w:p>
    <w:p w14:paraId="073821C0" w14:textId="77667244" w:rsidR="005E482D" w:rsidRDefault="005E482D" w:rsidP="00EC713B">
      <w:pPr>
        <w:spacing w:line="240" w:lineRule="auto"/>
      </w:pPr>
      <w:r>
        <w:t xml:space="preserve">As an organisation, we work in solidarity with Aboriginal and Torres Strait Islander people as Australia’s First Peoples and as the traditional owners and custodians of this land. </w:t>
      </w:r>
    </w:p>
    <w:p w14:paraId="08CFBF67" w14:textId="55BDF3AA" w:rsidR="005E482D" w:rsidRDefault="005E482D" w:rsidP="00EC713B">
      <w:pPr>
        <w:spacing w:line="240" w:lineRule="auto"/>
      </w:pPr>
    </w:p>
    <w:p w14:paraId="7C3AE304" w14:textId="522C47CC" w:rsidR="005E482D" w:rsidRDefault="005E482D" w:rsidP="00EC713B">
      <w:pPr>
        <w:spacing w:line="240" w:lineRule="auto"/>
      </w:pPr>
      <w:r>
        <w:t xml:space="preserve">We celebrate diversity and value the lived experience of people of every ethnicity, faith, age, disability, culture, language, gender identity, sex and sexual orientation. We welcome lesbian, gay, bisexual, transgender, gender diverse and non-binary, </w:t>
      </w:r>
      <w:r w:rsidR="00EC713B">
        <w:t>intersex,</w:t>
      </w:r>
      <w:r>
        <w:t xml:space="preserve"> and queer (LGBTIQ+) people at our services. We pledge to provide inclusive and non-discriminatory services.</w:t>
      </w:r>
    </w:p>
    <w:p w14:paraId="7A23FB73" w14:textId="77777777" w:rsidR="00EC713B" w:rsidRPr="00F964CD" w:rsidRDefault="00EC713B" w:rsidP="00EC713B">
      <w:pPr>
        <w:spacing w:line="240" w:lineRule="auto"/>
      </w:pPr>
    </w:p>
    <w:p w14:paraId="5172534D" w14:textId="77777777" w:rsidR="005E482D" w:rsidRDefault="005E482D" w:rsidP="00EC713B">
      <w:pPr>
        <w:tabs>
          <w:tab w:val="left" w:pos="1701"/>
        </w:tabs>
        <w:autoSpaceDE w:val="0"/>
        <w:autoSpaceDN w:val="0"/>
        <w:adjustRightInd w:val="0"/>
        <w:spacing w:line="240" w:lineRule="auto"/>
        <w:contextualSpacing/>
        <w:rPr>
          <w:rFonts w:cs="Arial"/>
        </w:rPr>
      </w:pPr>
      <w:r w:rsidRPr="00F964CD">
        <w:rPr>
          <w:rFonts w:cs="Arial"/>
          <w:b/>
          <w:color w:val="A20066" w:themeColor="text2"/>
        </w:rPr>
        <w:t>Our purpose:</w:t>
      </w:r>
      <w:r w:rsidRPr="00F964CD">
        <w:rPr>
          <w:rFonts w:cs="Arial"/>
          <w:b/>
          <w:color w:val="A20066" w:themeColor="text2"/>
        </w:rPr>
        <w:tab/>
      </w:r>
      <w:r w:rsidRPr="00F964CD">
        <w:rPr>
          <w:rFonts w:cs="Arial"/>
        </w:rPr>
        <w:t>To inspire people, enliven communities a</w:t>
      </w:r>
      <w:r>
        <w:rPr>
          <w:rFonts w:cs="Arial"/>
        </w:rPr>
        <w:t>n</w:t>
      </w:r>
      <w:r w:rsidRPr="00F964CD">
        <w:rPr>
          <w:rFonts w:cs="Arial"/>
        </w:rPr>
        <w:t xml:space="preserve">d confront injustice </w:t>
      </w:r>
    </w:p>
    <w:p w14:paraId="29F299CD" w14:textId="77777777" w:rsidR="00EC713B" w:rsidRPr="00F964CD" w:rsidRDefault="00EC713B" w:rsidP="00EC713B">
      <w:pPr>
        <w:tabs>
          <w:tab w:val="left" w:pos="1701"/>
        </w:tabs>
        <w:autoSpaceDE w:val="0"/>
        <w:autoSpaceDN w:val="0"/>
        <w:adjustRightInd w:val="0"/>
        <w:spacing w:line="240" w:lineRule="auto"/>
        <w:contextualSpacing/>
        <w:rPr>
          <w:rFonts w:cs="Arial"/>
        </w:rPr>
      </w:pPr>
    </w:p>
    <w:p w14:paraId="5B03055E" w14:textId="77777777" w:rsidR="005E482D" w:rsidRPr="00F964CD" w:rsidRDefault="005E482D" w:rsidP="00EC713B">
      <w:pPr>
        <w:tabs>
          <w:tab w:val="left" w:pos="1701"/>
        </w:tabs>
        <w:spacing w:line="240" w:lineRule="auto"/>
        <w:rPr>
          <w:rFonts w:cs="Arial"/>
        </w:rPr>
      </w:pPr>
      <w:r w:rsidRPr="00F964CD">
        <w:rPr>
          <w:rFonts w:cs="Arial"/>
          <w:b/>
          <w:color w:val="A20066" w:themeColor="text2"/>
        </w:rPr>
        <w:t>Our values:</w:t>
      </w:r>
      <w:r w:rsidRPr="00F964CD">
        <w:rPr>
          <w:rFonts w:cs="Arial"/>
          <w:b/>
        </w:rPr>
        <w:tab/>
      </w:r>
      <w:r w:rsidRPr="00F964CD">
        <w:rPr>
          <w:rFonts w:cs="Arial"/>
        </w:rPr>
        <w:t>We are imaginative, respectful, compassionate and bold</w:t>
      </w:r>
    </w:p>
    <w:p w14:paraId="1DF1D452" w14:textId="77777777" w:rsidR="005E482D" w:rsidRPr="00E2762B" w:rsidRDefault="005E482D" w:rsidP="005E482D">
      <w:pPr>
        <w:pStyle w:val="Dividerline"/>
        <w:rPr>
          <w:sz w:val="20"/>
          <w:szCs w:val="20"/>
        </w:rPr>
      </w:pPr>
    </w:p>
    <w:p w14:paraId="616B1A37" w14:textId="77777777" w:rsidR="005E482D" w:rsidRPr="00F964CD" w:rsidRDefault="005E482D" w:rsidP="005E482D">
      <w:pPr>
        <w:pStyle w:val="SubHeadNumbered"/>
        <w:ind w:left="360" w:hanging="360"/>
      </w:pPr>
      <w:r w:rsidRPr="00F964CD">
        <w:t>Position purpose</w:t>
      </w:r>
    </w:p>
    <w:p w14:paraId="68A01F42" w14:textId="131DC34B" w:rsidR="002C51E4" w:rsidRPr="00D6604A" w:rsidRDefault="002C51E4" w:rsidP="002C51E4">
      <w:pPr>
        <w:spacing w:line="240" w:lineRule="auto"/>
      </w:pPr>
      <w:r w:rsidRPr="00D6604A">
        <w:t xml:space="preserve">Residential Practitioners play a key role in the life of young people currently living in residential services. Practitioners will be required to accompany young people on outings whilst also supporting them to live safely within </w:t>
      </w:r>
      <w:r w:rsidR="005C01F9" w:rsidRPr="00D6604A">
        <w:t>all</w:t>
      </w:r>
      <w:r w:rsidRPr="00D6604A">
        <w:t xml:space="preserve"> our residential houses. </w:t>
      </w:r>
    </w:p>
    <w:p w14:paraId="64D9944F" w14:textId="61DC1E7C" w:rsidR="005E482D" w:rsidRDefault="005E482D" w:rsidP="005E482D">
      <w:pPr>
        <w:tabs>
          <w:tab w:val="left" w:pos="720"/>
          <w:tab w:val="left" w:pos="2160"/>
        </w:tabs>
      </w:pPr>
    </w:p>
    <w:p w14:paraId="0A1B7CDC" w14:textId="77777777" w:rsidR="00EC713B" w:rsidRPr="00AB2D7C" w:rsidRDefault="00EC713B" w:rsidP="005E482D">
      <w:pPr>
        <w:tabs>
          <w:tab w:val="left" w:pos="720"/>
          <w:tab w:val="left" w:pos="2160"/>
        </w:tabs>
      </w:pPr>
    </w:p>
    <w:p w14:paraId="5B91B573" w14:textId="77777777" w:rsidR="002F4D41" w:rsidRPr="00E2762B" w:rsidRDefault="002F4D41" w:rsidP="002F4D41">
      <w:pPr>
        <w:pStyle w:val="SubHeadNumbered"/>
        <w:numPr>
          <w:ilvl w:val="0"/>
          <w:numId w:val="0"/>
        </w:numPr>
        <w:ind w:left="425" w:hanging="425"/>
        <w:rPr>
          <w:sz w:val="20"/>
          <w:szCs w:val="20"/>
        </w:rPr>
      </w:pPr>
    </w:p>
    <w:p w14:paraId="7FEAD916" w14:textId="77777777" w:rsidR="005E482D" w:rsidRPr="00F964CD" w:rsidRDefault="005E482D" w:rsidP="005E482D">
      <w:pPr>
        <w:pStyle w:val="SubHeadNumbered"/>
        <w:ind w:left="360" w:hanging="360"/>
      </w:pPr>
      <w:r w:rsidRPr="00F964CD">
        <w:t xml:space="preserve">Scope </w:t>
      </w:r>
    </w:p>
    <w:p w14:paraId="6F9718CD" w14:textId="77777777" w:rsidR="005E482D" w:rsidRPr="00EC713B" w:rsidRDefault="005E482D" w:rsidP="005E482D">
      <w:pPr>
        <w:pStyle w:val="Heading3"/>
        <w:rPr>
          <w:sz w:val="22"/>
          <w:szCs w:val="22"/>
        </w:rPr>
      </w:pPr>
      <w:r w:rsidRPr="00EC713B">
        <w:rPr>
          <w:sz w:val="20"/>
          <w:szCs w:val="20"/>
        </w:rPr>
        <w:t>Budget:</w:t>
      </w:r>
    </w:p>
    <w:p w14:paraId="129F5B66" w14:textId="0F4A03A9" w:rsidR="005E482D" w:rsidRPr="00EC713B" w:rsidRDefault="00DF4222" w:rsidP="005E482D">
      <w:pPr>
        <w:rPr>
          <w:rFonts w:cs="Arial"/>
          <w:b/>
          <w:i/>
        </w:rPr>
      </w:pPr>
      <w:r>
        <w:rPr>
          <w:rFonts w:cs="Arial"/>
        </w:rPr>
        <w:t>Nil</w:t>
      </w:r>
      <w:r w:rsidR="005E482D" w:rsidRPr="00F964CD">
        <w:rPr>
          <w:rFonts w:cs="Arial"/>
        </w:rPr>
        <w:t xml:space="preserve"> </w:t>
      </w:r>
    </w:p>
    <w:p w14:paraId="06821354" w14:textId="77777777" w:rsidR="005E482D" w:rsidRDefault="005E482D" w:rsidP="005E482D">
      <w:pPr>
        <w:pStyle w:val="Heading3"/>
        <w:rPr>
          <w:sz w:val="20"/>
          <w:szCs w:val="20"/>
        </w:rPr>
      </w:pPr>
      <w:r w:rsidRPr="00EC713B">
        <w:rPr>
          <w:sz w:val="20"/>
          <w:szCs w:val="20"/>
        </w:rPr>
        <w:t>People:</w:t>
      </w:r>
    </w:p>
    <w:p w14:paraId="4A8F35B1" w14:textId="6CBCA313" w:rsidR="00DF4222" w:rsidRPr="00DF4222" w:rsidRDefault="00DF4222" w:rsidP="00DF4222">
      <w:r>
        <w:t>Nil</w:t>
      </w:r>
    </w:p>
    <w:p w14:paraId="47D24A58" w14:textId="77777777" w:rsidR="005E482D" w:rsidRPr="00E2762B" w:rsidRDefault="005E482D" w:rsidP="005E482D">
      <w:pPr>
        <w:pStyle w:val="Dividerline"/>
        <w:rPr>
          <w:sz w:val="20"/>
          <w:szCs w:val="20"/>
        </w:rPr>
      </w:pPr>
    </w:p>
    <w:p w14:paraId="697AEF1A" w14:textId="77777777" w:rsidR="005E482D" w:rsidRPr="00F964CD" w:rsidRDefault="005E482D" w:rsidP="005E482D">
      <w:pPr>
        <w:pStyle w:val="SubHeadNumbered"/>
        <w:ind w:left="360" w:hanging="360"/>
      </w:pPr>
      <w:r w:rsidRPr="00F964CD">
        <w:t>Relationships</w:t>
      </w:r>
    </w:p>
    <w:p w14:paraId="2C33B02F" w14:textId="77777777" w:rsidR="005E482D" w:rsidRPr="00EC713B" w:rsidRDefault="005E482D" w:rsidP="005E482D">
      <w:pPr>
        <w:pStyle w:val="Heading3"/>
        <w:rPr>
          <w:sz w:val="20"/>
          <w:szCs w:val="20"/>
        </w:rPr>
      </w:pPr>
      <w:r w:rsidRPr="00EC713B">
        <w:rPr>
          <w:sz w:val="20"/>
          <w:szCs w:val="20"/>
        </w:rPr>
        <w:t>Internal</w:t>
      </w:r>
    </w:p>
    <w:p w14:paraId="211D0B35" w14:textId="14464A46" w:rsidR="005A1F56" w:rsidRPr="005209EA" w:rsidRDefault="005A1F56" w:rsidP="005A1F56">
      <w:pPr>
        <w:numPr>
          <w:ilvl w:val="0"/>
          <w:numId w:val="4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line="240" w:lineRule="auto"/>
        <w:contextualSpacing/>
        <w:jc w:val="both"/>
        <w:rPr>
          <w:rFonts w:ascii="Arial" w:eastAsia="Times New Roman" w:hAnsi="Arial" w:cs="Arial"/>
          <w:lang w:val="en-US"/>
        </w:rPr>
      </w:pPr>
      <w:r w:rsidRPr="00D6604A">
        <w:rPr>
          <w:rFonts w:eastAsia="Times New Roman" w:cs="Times New Roman"/>
        </w:rPr>
        <w:t xml:space="preserve">Regular day to day interaction within the Residential Care team and young people using the Residential Service. </w:t>
      </w:r>
    </w:p>
    <w:p w14:paraId="0E885791" w14:textId="48F6C566" w:rsidR="005E482D" w:rsidRPr="00F964CD" w:rsidRDefault="005E482D" w:rsidP="005A1F56">
      <w:pPr>
        <w:pStyle w:val="ListParagraph"/>
        <w:spacing w:line="240" w:lineRule="auto"/>
        <w:rPr>
          <w:rFonts w:cs="Arial"/>
        </w:rPr>
      </w:pPr>
    </w:p>
    <w:p w14:paraId="76884641" w14:textId="77777777" w:rsidR="005E482D" w:rsidRPr="00EC713B" w:rsidRDefault="005E482D" w:rsidP="005E482D">
      <w:pPr>
        <w:pStyle w:val="Heading3"/>
        <w:rPr>
          <w:sz w:val="20"/>
          <w:szCs w:val="20"/>
        </w:rPr>
      </w:pPr>
      <w:r w:rsidRPr="00EC713B">
        <w:rPr>
          <w:sz w:val="20"/>
          <w:szCs w:val="20"/>
        </w:rPr>
        <w:t>External</w:t>
      </w:r>
    </w:p>
    <w:p w14:paraId="63AC27CB" w14:textId="77777777" w:rsidR="00723860" w:rsidRDefault="00723860" w:rsidP="00723860">
      <w:pPr>
        <w:numPr>
          <w:ilvl w:val="0"/>
          <w:numId w:val="4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after="120" w:line="240" w:lineRule="auto"/>
        <w:contextualSpacing/>
        <w:jc w:val="both"/>
        <w:rPr>
          <w:rFonts w:eastAsia="Times New Roman" w:cs="Times New Roman"/>
        </w:rPr>
      </w:pPr>
      <w:r w:rsidRPr="00D6604A">
        <w:rPr>
          <w:rFonts w:eastAsia="Times New Roman" w:cs="Times New Roman"/>
        </w:rPr>
        <w:t>Families, relatives, colleagues and staff from other agencies</w:t>
      </w:r>
    </w:p>
    <w:p w14:paraId="0CDBDCAF" w14:textId="77777777" w:rsidR="00073A00" w:rsidRDefault="00073A00" w:rsidP="00073A00">
      <w:pPr>
        <w:numPr>
          <w:ilvl w:val="0"/>
          <w:numId w:val="4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after="120" w:line="240" w:lineRule="auto"/>
        <w:contextualSpacing/>
        <w:jc w:val="both"/>
        <w:rPr>
          <w:rFonts w:eastAsia="Times New Roman" w:cs="Times New Roman"/>
        </w:rPr>
      </w:pPr>
      <w:r w:rsidRPr="00D6604A">
        <w:rPr>
          <w:rFonts w:eastAsia="Times New Roman" w:cs="Times New Roman"/>
        </w:rPr>
        <w:t xml:space="preserve">Police and the local community such as schools and colleges, as relevant to the welfare of the young people using the Residential Service. </w:t>
      </w:r>
    </w:p>
    <w:p w14:paraId="2751D82E" w14:textId="77777777" w:rsidR="003D2350" w:rsidRDefault="003D2350" w:rsidP="003D2350">
      <w:pPr>
        <w:numPr>
          <w:ilvl w:val="0"/>
          <w:numId w:val="4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after="120" w:line="240" w:lineRule="auto"/>
        <w:contextualSpacing/>
        <w:jc w:val="both"/>
        <w:rPr>
          <w:rFonts w:eastAsia="Times New Roman" w:cs="Times New Roman"/>
        </w:rPr>
      </w:pPr>
      <w:r w:rsidRPr="00D6604A">
        <w:rPr>
          <w:rFonts w:eastAsia="Times New Roman" w:cs="Times New Roman"/>
        </w:rPr>
        <w:t>Department of Families, Fairness and Housing (DFFH)</w:t>
      </w:r>
    </w:p>
    <w:p w14:paraId="16916A6A" w14:textId="77777777" w:rsidR="00723860" w:rsidRPr="00F964CD" w:rsidRDefault="00723860" w:rsidP="003D2350">
      <w:pPr>
        <w:pStyle w:val="ListParagraph"/>
        <w:spacing w:line="240" w:lineRule="auto"/>
        <w:rPr>
          <w:rFonts w:cs="Arial"/>
          <w:bCs/>
        </w:rPr>
      </w:pPr>
    </w:p>
    <w:p w14:paraId="691285AA" w14:textId="77777777" w:rsidR="005E482D" w:rsidRPr="00E2762B" w:rsidRDefault="005E482D" w:rsidP="005E482D">
      <w:pPr>
        <w:pStyle w:val="Dividerline"/>
        <w:rPr>
          <w:sz w:val="20"/>
          <w:szCs w:val="20"/>
        </w:rPr>
      </w:pPr>
    </w:p>
    <w:p w14:paraId="069ECC03" w14:textId="77777777" w:rsidR="005E482D" w:rsidRPr="00F964CD" w:rsidRDefault="005E482D" w:rsidP="005E482D">
      <w:pPr>
        <w:pStyle w:val="SubHeadNumbered"/>
        <w:ind w:left="360" w:hanging="360"/>
      </w:pPr>
      <w:r w:rsidRPr="00F964CD">
        <w:t xml:space="preserve">Key responsibility areas </w:t>
      </w:r>
    </w:p>
    <w:p w14:paraId="07BD507F" w14:textId="77777777" w:rsidR="002F4D41" w:rsidRDefault="002F4D41" w:rsidP="005E482D">
      <w:pPr>
        <w:rPr>
          <w:szCs w:val="28"/>
        </w:rPr>
      </w:pPr>
    </w:p>
    <w:p w14:paraId="04C5C53F" w14:textId="0915CD8A" w:rsidR="002F4D41" w:rsidRDefault="0085723E" w:rsidP="002F4D41">
      <w:pPr>
        <w:rPr>
          <w:b/>
          <w:szCs w:val="28"/>
        </w:rPr>
      </w:pPr>
      <w:r>
        <w:rPr>
          <w:b/>
          <w:szCs w:val="28"/>
        </w:rPr>
        <w:t xml:space="preserve"> </w:t>
      </w:r>
      <w:r w:rsidR="002F4D41" w:rsidRPr="00F964CD">
        <w:rPr>
          <w:b/>
          <w:szCs w:val="28"/>
        </w:rPr>
        <w:t>Service delivery</w:t>
      </w:r>
    </w:p>
    <w:p w14:paraId="4267AD94" w14:textId="77777777" w:rsidR="00EB10CB" w:rsidRPr="00D6604A" w:rsidRDefault="002F4D41" w:rsidP="00EB10CB">
      <w:pPr>
        <w:numPr>
          <w:ilvl w:val="0"/>
          <w:numId w:val="43"/>
        </w:numPr>
        <w:spacing w:line="240" w:lineRule="auto"/>
        <w:rPr>
          <w:rFonts w:eastAsia="Times New Roman" w:cs="Times New Roman"/>
          <w:snapToGrid w:val="0"/>
        </w:rPr>
      </w:pPr>
      <w:r w:rsidRPr="002F4D41">
        <w:rPr>
          <w:rFonts w:cs="Arial"/>
          <w:bCs/>
        </w:rPr>
        <w:t xml:space="preserve">Enter </w:t>
      </w:r>
      <w:r w:rsidR="00EB10CB" w:rsidRPr="00D6604A">
        <w:rPr>
          <w:rFonts w:eastAsia="Times New Roman" w:cs="Times New Roman"/>
          <w:snapToGrid w:val="0"/>
        </w:rPr>
        <w:t>Undertake and lead shifts that promote the policies, practices and procedures of the Residential Service and meet all appropriate legislative and regulatory requirements.</w:t>
      </w:r>
    </w:p>
    <w:p w14:paraId="1E7AE374"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Promote the values and principles of the Service, taking action to minimize risk to people, equipment and property.</w:t>
      </w:r>
    </w:p>
    <w:p w14:paraId="6B74A710"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Create an environment within the residential homes (including the Therapeutic service) that promotes positive respect for young persons and provide care which meets the requirement of the young persons as identified within their collaborative care plan.</w:t>
      </w:r>
    </w:p>
    <w:p w14:paraId="753A0D6A"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 xml:space="preserve">Undertake responsibilities as agreed with the Program Leader or Manager that assists in the smooth effective running of the home. </w:t>
      </w:r>
    </w:p>
    <w:p w14:paraId="4F219E68"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Provide personal care that respects the dignity and privacy of the young persons and undertake a key worker role for a young person.</w:t>
      </w:r>
    </w:p>
    <w:p w14:paraId="57C6E235"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 xml:space="preserve">When required assume responsibility for the home in the absence of a senior member of staff and act as shift leader. </w:t>
      </w:r>
    </w:p>
    <w:p w14:paraId="03E0F0B6"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Proactively support colleagues when dealing with difficult situations to ensure any challenging behaviour is dealt with effectively and without injury to young persons, self and others.</w:t>
      </w:r>
    </w:p>
    <w:p w14:paraId="677F2758"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Work within the needs of the service, which will require working within the whole range of the home’s operational hours.</w:t>
      </w:r>
    </w:p>
    <w:p w14:paraId="141541C6"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Carry out administration of medication in strict accordance with the care plan and policy &amp; procedure.</w:t>
      </w:r>
    </w:p>
    <w:p w14:paraId="0E890480" w14:textId="77777777" w:rsidR="00EB10CB" w:rsidRPr="00397483" w:rsidRDefault="00EB10CB" w:rsidP="00EB10CB">
      <w:pPr>
        <w:numPr>
          <w:ilvl w:val="0"/>
          <w:numId w:val="43"/>
        </w:numPr>
        <w:spacing w:line="240" w:lineRule="auto"/>
        <w:rPr>
          <w:rFonts w:eastAsia="Times New Roman" w:cs="Times New Roman"/>
          <w:snapToGrid w:val="0"/>
        </w:rPr>
      </w:pPr>
      <w:r w:rsidRPr="00397483">
        <w:rPr>
          <w:rFonts w:eastAsia="Times New Roman" w:cs="Times New Roman"/>
          <w:snapToGrid w:val="0"/>
        </w:rPr>
        <w:t>Attend case conferences, planning meetings and statutory reviews as required. Attend and chair where needed meetings and forums e.g. LAC reviews and Core groups; and contribute to the development of the Service's Child/Young Persons Care Strategy.</w:t>
      </w:r>
    </w:p>
    <w:p w14:paraId="397E657D"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Decisions made in relation to policies, practices and procedures should be reported to a more senior colleague for further advice, support and guidance, as they may impact on the care and wellbeing of the young persons.</w:t>
      </w:r>
    </w:p>
    <w:p w14:paraId="41082EB9"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Be responsible for accurate cash handling and handling personal possessions of the young persons and the equipment and resources within the home.</w:t>
      </w:r>
    </w:p>
    <w:p w14:paraId="71F53F87" w14:textId="77777777" w:rsidR="00EB10CB" w:rsidRPr="00D6604A" w:rsidRDefault="00EB10CB" w:rsidP="00EB10CB">
      <w:pPr>
        <w:numPr>
          <w:ilvl w:val="0"/>
          <w:numId w:val="43"/>
        </w:numPr>
        <w:spacing w:line="240" w:lineRule="auto"/>
        <w:rPr>
          <w:rFonts w:eastAsia="Times New Roman" w:cs="Times New Roman"/>
          <w:snapToGrid w:val="0"/>
        </w:rPr>
      </w:pPr>
      <w:r>
        <w:rPr>
          <w:rFonts w:eastAsia="Times New Roman" w:cs="Times New Roman"/>
          <w:snapToGrid w:val="0"/>
        </w:rPr>
        <w:t xml:space="preserve">Respond to </w:t>
      </w:r>
      <w:r w:rsidRPr="00D6604A">
        <w:rPr>
          <w:rFonts w:eastAsia="Times New Roman" w:cs="Times New Roman"/>
          <w:snapToGrid w:val="0"/>
        </w:rPr>
        <w:t>changing and conflicting priorities due to care plans, meetings, training priorities, case conferences and the constant changing needs of the young persons in their care.</w:t>
      </w:r>
    </w:p>
    <w:p w14:paraId="68931374"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 xml:space="preserve">Undertake moving and handling activities, which include bending, stretching, reaching, pushing and twisting. And be involved in physical play activities and accompany young persons on outings. </w:t>
      </w:r>
    </w:p>
    <w:p w14:paraId="6D5E3B41"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Undertake housekeeping duties such as cleaning and preparing meals and light snacks for young persons.</w:t>
      </w:r>
    </w:p>
    <w:p w14:paraId="53141EF4"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Undertake personal care duties, which may involve the safe handling of body fluids.</w:t>
      </w:r>
    </w:p>
    <w:p w14:paraId="45F457AC"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 xml:space="preserve">Effectively manage challenging behaviour by young </w:t>
      </w:r>
      <w:proofErr w:type="spellStart"/>
      <w:r w:rsidRPr="00D6604A">
        <w:rPr>
          <w:rFonts w:eastAsia="Times New Roman" w:cs="Times New Roman"/>
          <w:snapToGrid w:val="0"/>
        </w:rPr>
        <w:t>persons</w:t>
      </w:r>
      <w:proofErr w:type="spellEnd"/>
      <w:r w:rsidRPr="00D6604A">
        <w:rPr>
          <w:rFonts w:eastAsia="Times New Roman" w:cs="Times New Roman"/>
          <w:snapToGrid w:val="0"/>
        </w:rPr>
        <w:t xml:space="preserve"> using the service. </w:t>
      </w:r>
    </w:p>
    <w:p w14:paraId="49D443F1"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Perform tasks listed using a Best Interest Framework to provide a quality service that ensures the best outcomes for young people.</w:t>
      </w:r>
    </w:p>
    <w:p w14:paraId="6F3F41F3"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Apply established work procedures relevant to the program.</w:t>
      </w:r>
    </w:p>
    <w:p w14:paraId="68D1F977" w14:textId="77777777" w:rsidR="00EB10CB" w:rsidRPr="00D6604A" w:rsidRDefault="00EB10CB" w:rsidP="00EB10CB">
      <w:pPr>
        <w:numPr>
          <w:ilvl w:val="0"/>
          <w:numId w:val="43"/>
        </w:numPr>
        <w:spacing w:line="240" w:lineRule="auto"/>
        <w:rPr>
          <w:rFonts w:eastAsia="Times New Roman" w:cs="Times New Roman"/>
          <w:snapToGrid w:val="0"/>
        </w:rPr>
      </w:pPr>
      <w:r w:rsidRPr="00D6604A">
        <w:rPr>
          <w:rFonts w:eastAsia="Times New Roman" w:cs="Times New Roman"/>
          <w:snapToGrid w:val="0"/>
        </w:rPr>
        <w:t>Assist with administrative functions including purchasing and inventory control.</w:t>
      </w:r>
    </w:p>
    <w:p w14:paraId="61743295" w14:textId="5A5C438A" w:rsidR="002F4D41" w:rsidRPr="002F4D41" w:rsidRDefault="002F4D41" w:rsidP="0044078C">
      <w:pPr>
        <w:pStyle w:val="ListParagraph"/>
        <w:spacing w:line="240" w:lineRule="auto"/>
        <w:rPr>
          <w:rFonts w:cs="Arial"/>
          <w:bCs/>
        </w:rPr>
      </w:pPr>
    </w:p>
    <w:p w14:paraId="41C56A2D" w14:textId="77777777" w:rsidR="005E482D" w:rsidRDefault="005E482D" w:rsidP="005E482D">
      <w:pPr>
        <w:rPr>
          <w:szCs w:val="28"/>
        </w:rPr>
      </w:pPr>
    </w:p>
    <w:p w14:paraId="4D871757" w14:textId="3811676D" w:rsidR="002F4D41" w:rsidRDefault="00CD40E9" w:rsidP="002F4D41">
      <w:pPr>
        <w:rPr>
          <w:b/>
          <w:szCs w:val="28"/>
        </w:rPr>
      </w:pPr>
      <w:r>
        <w:rPr>
          <w:b/>
          <w:szCs w:val="28"/>
        </w:rPr>
        <w:t xml:space="preserve">Reporting </w:t>
      </w:r>
    </w:p>
    <w:p w14:paraId="148173E0" w14:textId="71FF3A48" w:rsidR="00783048" w:rsidRPr="00B32167" w:rsidRDefault="00783048" w:rsidP="00783048">
      <w:pPr>
        <w:numPr>
          <w:ilvl w:val="0"/>
          <w:numId w:val="43"/>
        </w:numPr>
        <w:spacing w:line="240" w:lineRule="auto"/>
        <w:rPr>
          <w:rFonts w:eastAsia="Times New Roman" w:cs="Times New Roman"/>
          <w:snapToGrid w:val="0"/>
        </w:rPr>
      </w:pPr>
      <w:r w:rsidRPr="00B32167">
        <w:rPr>
          <w:rFonts w:eastAsia="Times New Roman" w:cs="Times New Roman"/>
          <w:snapToGrid w:val="0"/>
        </w:rPr>
        <w:t xml:space="preserve">Assist with the maintenance of accurate, timely and professional client file documentation, including standard forms, case notes, medication records, incident reports and support plans. </w:t>
      </w:r>
    </w:p>
    <w:p w14:paraId="454712F8" w14:textId="77777777" w:rsidR="00783048" w:rsidRPr="005209EA" w:rsidRDefault="00783048" w:rsidP="00783048">
      <w:pPr>
        <w:numPr>
          <w:ilvl w:val="0"/>
          <w:numId w:val="43"/>
        </w:numPr>
        <w:spacing w:line="240" w:lineRule="auto"/>
        <w:rPr>
          <w:rFonts w:eastAsia="Times New Roman" w:cs="Times New Roman"/>
          <w:snapToGrid w:val="0"/>
        </w:rPr>
      </w:pPr>
      <w:r w:rsidRPr="00B32167">
        <w:rPr>
          <w:rFonts w:eastAsia="Times New Roman" w:cs="Times New Roman"/>
          <w:snapToGrid w:val="0"/>
        </w:rPr>
        <w:t>Maintain and monitor administrative systems and participate in departmental monitoring and evaluation processes.</w:t>
      </w:r>
    </w:p>
    <w:p w14:paraId="181C8500" w14:textId="77777777" w:rsidR="002F4D41" w:rsidRDefault="002F4D41" w:rsidP="005E482D">
      <w:pPr>
        <w:rPr>
          <w:szCs w:val="28"/>
        </w:rPr>
      </w:pPr>
    </w:p>
    <w:p w14:paraId="19271111" w14:textId="128C7DB7" w:rsidR="002F4D41" w:rsidRDefault="002F4D41" w:rsidP="002F4D41">
      <w:pPr>
        <w:rPr>
          <w:b/>
          <w:szCs w:val="28"/>
        </w:rPr>
      </w:pPr>
      <w:r w:rsidRPr="002F4D41">
        <w:rPr>
          <w:b/>
          <w:szCs w:val="28"/>
        </w:rPr>
        <w:t>Quality and risk</w:t>
      </w:r>
    </w:p>
    <w:p w14:paraId="32BF7F84" w14:textId="26EAC005" w:rsidR="00A0316F" w:rsidRPr="00B32167" w:rsidRDefault="00A0316F" w:rsidP="00A0316F">
      <w:pPr>
        <w:numPr>
          <w:ilvl w:val="0"/>
          <w:numId w:val="43"/>
        </w:numPr>
        <w:spacing w:line="240" w:lineRule="auto"/>
        <w:rPr>
          <w:rFonts w:eastAsia="Times New Roman" w:cs="Times New Roman"/>
          <w:snapToGrid w:val="0"/>
        </w:rPr>
      </w:pPr>
      <w:r w:rsidRPr="00B32167">
        <w:rPr>
          <w:rFonts w:eastAsia="Times New Roman" w:cs="Times New Roman"/>
          <w:snapToGrid w:val="0"/>
        </w:rPr>
        <w:t>Carry out all responsibilities assigned to staff in relation to the Agency’s Quality, Risk Management, Compliance and OH&amp;S frameworks, policies, and procedures</w:t>
      </w:r>
    </w:p>
    <w:p w14:paraId="778BC0F8" w14:textId="77777777" w:rsidR="00A0316F" w:rsidRPr="00B32167" w:rsidRDefault="00A0316F" w:rsidP="00A0316F">
      <w:pPr>
        <w:numPr>
          <w:ilvl w:val="0"/>
          <w:numId w:val="43"/>
        </w:numPr>
        <w:spacing w:line="240" w:lineRule="auto"/>
        <w:rPr>
          <w:rFonts w:eastAsia="Times New Roman" w:cs="Times New Roman"/>
          <w:snapToGrid w:val="0"/>
        </w:rPr>
      </w:pPr>
      <w:r w:rsidRPr="00B32167">
        <w:rPr>
          <w:rFonts w:eastAsia="Times New Roman" w:cs="Times New Roman"/>
          <w:snapToGrid w:val="0"/>
        </w:rPr>
        <w:t>Comply with all relevant legislation and regulatory requirements, industry codes and standards and Agency policies and procedures.</w:t>
      </w:r>
    </w:p>
    <w:p w14:paraId="4776D803" w14:textId="77777777" w:rsidR="00A0316F" w:rsidRPr="00B32167" w:rsidRDefault="00A0316F" w:rsidP="00A0316F">
      <w:pPr>
        <w:numPr>
          <w:ilvl w:val="0"/>
          <w:numId w:val="43"/>
        </w:numPr>
        <w:spacing w:line="240" w:lineRule="auto"/>
        <w:rPr>
          <w:rFonts w:eastAsia="Times New Roman" w:cs="Times New Roman"/>
          <w:snapToGrid w:val="0"/>
        </w:rPr>
      </w:pPr>
      <w:r w:rsidRPr="00B32167">
        <w:rPr>
          <w:rFonts w:eastAsia="Times New Roman" w:cs="Times New Roman"/>
          <w:snapToGrid w:val="0"/>
        </w:rPr>
        <w:t>Assist with and support internal and external audit processes.</w:t>
      </w:r>
    </w:p>
    <w:p w14:paraId="3549D6EA" w14:textId="77777777" w:rsidR="00A0316F" w:rsidRPr="00B32167" w:rsidRDefault="00A0316F" w:rsidP="00A0316F">
      <w:pPr>
        <w:numPr>
          <w:ilvl w:val="0"/>
          <w:numId w:val="43"/>
        </w:numPr>
        <w:spacing w:line="240" w:lineRule="auto"/>
        <w:rPr>
          <w:rFonts w:eastAsia="Times New Roman" w:cs="Times New Roman"/>
          <w:snapToGrid w:val="0"/>
        </w:rPr>
      </w:pPr>
      <w:r w:rsidRPr="00B32167">
        <w:rPr>
          <w:rFonts w:eastAsia="Times New Roman" w:cs="Times New Roman"/>
          <w:snapToGrid w:val="0"/>
        </w:rPr>
        <w:t>Identify, manage and report risks, hazards, incidents or other concerns affecting day to day activities within the Agency, Program or Service area and continually improve work practices.</w:t>
      </w:r>
    </w:p>
    <w:p w14:paraId="6CC69118" w14:textId="77777777" w:rsidR="00A0316F" w:rsidRPr="00B32167" w:rsidRDefault="00A0316F" w:rsidP="00A0316F">
      <w:pPr>
        <w:numPr>
          <w:ilvl w:val="0"/>
          <w:numId w:val="43"/>
        </w:numPr>
        <w:spacing w:line="240" w:lineRule="auto"/>
        <w:rPr>
          <w:rFonts w:eastAsia="Times New Roman" w:cs="Times New Roman"/>
          <w:snapToGrid w:val="0"/>
        </w:rPr>
      </w:pPr>
      <w:r w:rsidRPr="00B32167">
        <w:rPr>
          <w:rFonts w:eastAsia="Times New Roman" w:cs="Times New Roman"/>
          <w:snapToGrid w:val="0"/>
        </w:rPr>
        <w:t>Attend core and other safety related training including induction.</w:t>
      </w:r>
    </w:p>
    <w:p w14:paraId="55CC9A3B" w14:textId="77777777" w:rsidR="002F4D41" w:rsidRDefault="002F4D41" w:rsidP="002F4D41">
      <w:pPr>
        <w:spacing w:line="240" w:lineRule="auto"/>
        <w:rPr>
          <w:rFonts w:cs="Arial"/>
          <w:bCs/>
        </w:rPr>
      </w:pPr>
    </w:p>
    <w:p w14:paraId="2735ED6C" w14:textId="77777777" w:rsidR="002F4D41" w:rsidRDefault="002F4D41" w:rsidP="002F4D41">
      <w:pPr>
        <w:spacing w:line="240" w:lineRule="auto"/>
        <w:rPr>
          <w:rFonts w:cs="Arial"/>
          <w:bCs/>
        </w:rPr>
      </w:pPr>
    </w:p>
    <w:p w14:paraId="5AE20E71" w14:textId="77777777" w:rsidR="002F4D41" w:rsidRPr="00F964CD" w:rsidRDefault="002F4D41" w:rsidP="002F4D41">
      <w:pPr>
        <w:tabs>
          <w:tab w:val="left" w:pos="720"/>
          <w:tab w:val="left" w:pos="2160"/>
        </w:tabs>
        <w:rPr>
          <w:rFonts w:cs="Arial"/>
          <w:b/>
        </w:rPr>
      </w:pPr>
      <w:r w:rsidRPr="00F964CD">
        <w:rPr>
          <w:rFonts w:cs="Arial"/>
          <w:b/>
        </w:rPr>
        <w:t>Personal accountability</w:t>
      </w:r>
    </w:p>
    <w:p w14:paraId="2D50E676" w14:textId="6C0B162F" w:rsidR="002F4D41" w:rsidRPr="005E482D" w:rsidRDefault="002F4D41" w:rsidP="002F4D41">
      <w:pPr>
        <w:tabs>
          <w:tab w:val="left" w:pos="720"/>
          <w:tab w:val="left" w:pos="2160"/>
        </w:tabs>
        <w:rPr>
          <w:rFonts w:cs="Arial"/>
          <w:iCs/>
          <w:color w:val="8BAAD4" w:themeColor="accent1"/>
        </w:rPr>
      </w:pPr>
    </w:p>
    <w:p w14:paraId="13A5F571" w14:textId="77777777" w:rsidR="002F4D41" w:rsidRPr="00F964CD" w:rsidRDefault="002F4D41" w:rsidP="002F4D41">
      <w:pPr>
        <w:pStyle w:val="BulletPurple"/>
        <w:rPr>
          <w:lang w:val="en-AU"/>
        </w:rPr>
      </w:pPr>
      <w:r w:rsidRPr="00F964CD">
        <w:rPr>
          <w:lang w:val="en-AU"/>
        </w:rPr>
        <w:t>Compliance with Uniting’s values, code of conduct, policies and procedures and relevant government legislation and standards where relevant.</w:t>
      </w:r>
    </w:p>
    <w:p w14:paraId="60C5A8D8" w14:textId="77777777" w:rsidR="002F4D41" w:rsidRPr="00F964CD" w:rsidRDefault="002F4D41" w:rsidP="002F4D41">
      <w:pPr>
        <w:pStyle w:val="BulletPurple"/>
        <w:rPr>
          <w:lang w:val="en-AU"/>
        </w:rPr>
      </w:pPr>
      <w:r w:rsidRPr="00F964CD">
        <w:rPr>
          <w:lang w:val="en-AU"/>
        </w:rPr>
        <w:t>Cooperate with strategies to actively ensure the safety, protection and well-being of children who come into association with us.</w:t>
      </w:r>
    </w:p>
    <w:p w14:paraId="19EB5A89" w14:textId="77777777" w:rsidR="002F4D41" w:rsidRPr="00F964CD" w:rsidRDefault="002F4D41" w:rsidP="002F4D41">
      <w:pPr>
        <w:pStyle w:val="BulletPurple"/>
        <w:rPr>
          <w:lang w:val="en-AU"/>
        </w:rPr>
      </w:pPr>
      <w:r w:rsidRPr="00F964CD">
        <w:rPr>
          <w:lang w:val="en-AU"/>
        </w:rPr>
        <w:t>Ensure appropriate use of resources.</w:t>
      </w:r>
    </w:p>
    <w:p w14:paraId="74FCFB1B" w14:textId="77777777" w:rsidR="002F4D41" w:rsidRPr="00F964CD" w:rsidRDefault="002F4D41" w:rsidP="002F4D41">
      <w:pPr>
        <w:pStyle w:val="BulletPurple"/>
        <w:rPr>
          <w:lang w:val="en-AU"/>
        </w:rPr>
      </w:pPr>
      <w:r w:rsidRPr="00F964CD">
        <w:rPr>
          <w:lang w:val="en-AU"/>
        </w:rPr>
        <w:t>Work collaboratively with Uniting (Victoria Tasmania) employees and external stakeholders in accordance with Uniting’s values and professional standards of behaviour.</w:t>
      </w:r>
    </w:p>
    <w:p w14:paraId="283A23A3" w14:textId="77777777" w:rsidR="002F4D41" w:rsidRPr="00F964CD" w:rsidRDefault="002F4D41" w:rsidP="002F4D41">
      <w:pPr>
        <w:pStyle w:val="BulletPurple"/>
        <w:rPr>
          <w:lang w:val="en-AU"/>
        </w:rPr>
      </w:pPr>
      <w:r w:rsidRPr="00F964CD">
        <w:rPr>
          <w:lang w:val="en-AU"/>
        </w:rPr>
        <w:t>Actively participate in initiatives to maintain, build upon and promote a positive and collaborative workplace.</w:t>
      </w:r>
    </w:p>
    <w:p w14:paraId="5975DC2F" w14:textId="77777777" w:rsidR="002F4D41" w:rsidRPr="00F964CD" w:rsidRDefault="002F4D41" w:rsidP="002F4D41">
      <w:pPr>
        <w:pStyle w:val="BulletPurple"/>
        <w:rPr>
          <w:lang w:val="en-AU"/>
        </w:rPr>
      </w:pPr>
      <w:r w:rsidRPr="00F964CD">
        <w:rPr>
          <w:lang w:val="en-AU"/>
        </w:rPr>
        <w:t>Identify opportunities to integrate and work collaboratively across teams.</w:t>
      </w:r>
    </w:p>
    <w:p w14:paraId="198CEB37" w14:textId="77777777" w:rsidR="002F4D41" w:rsidRPr="00F964CD" w:rsidRDefault="002F4D41" w:rsidP="002F4D41">
      <w:pPr>
        <w:pStyle w:val="BulletPurple"/>
        <w:rPr>
          <w:lang w:val="en-AU"/>
        </w:rPr>
      </w:pPr>
      <w:r w:rsidRPr="00F964CD">
        <w:rPr>
          <w:lang w:val="en-AU"/>
        </w:rPr>
        <w:t>Take reasonable care for your own health and safety, and health and safety of others (to the extent required).</w:t>
      </w:r>
    </w:p>
    <w:p w14:paraId="4E286549" w14:textId="77777777" w:rsidR="002F4D41" w:rsidRPr="00F964CD" w:rsidRDefault="002F4D41" w:rsidP="002F4D41">
      <w:pPr>
        <w:pStyle w:val="BulletPurple"/>
        <w:rPr>
          <w:lang w:val="en-AU"/>
        </w:rPr>
      </w:pPr>
      <w:r w:rsidRPr="00F964CD">
        <w:rPr>
          <w:lang w:val="en-AU"/>
        </w:rPr>
        <w:t>Promote a positive safety culture by contributing to health and safety consultation and communication.</w:t>
      </w:r>
    </w:p>
    <w:p w14:paraId="7EC28638" w14:textId="77777777" w:rsidR="002F4D41" w:rsidRPr="00F964CD" w:rsidRDefault="002F4D41" w:rsidP="002F4D41">
      <w:pPr>
        <w:pStyle w:val="BulletPurple"/>
        <w:rPr>
          <w:lang w:val="en-AU"/>
        </w:rPr>
      </w:pPr>
      <w:r w:rsidRPr="00F964CD">
        <w:rPr>
          <w:lang w:val="en-AU"/>
        </w:rPr>
        <w:t>Promptly respond to and report health and safety hazards, incidents and near misses to line management</w:t>
      </w:r>
    </w:p>
    <w:p w14:paraId="07A41758" w14:textId="2EE3688B" w:rsidR="002F4D41" w:rsidRPr="002F4D41" w:rsidRDefault="002F4D41" w:rsidP="002F4D41">
      <w:pPr>
        <w:pStyle w:val="BulletPurple"/>
        <w:rPr>
          <w:lang w:val="en-AU"/>
        </w:rPr>
      </w:pPr>
      <w:r w:rsidRPr="3B9250F5">
        <w:rPr>
          <w:lang w:val="en-AU"/>
        </w:rPr>
        <w:t>Attend mandatory training sessions (i.e. equal employment opportunity, health, and safety) and mandatory training specific to position.</w:t>
      </w:r>
    </w:p>
    <w:p w14:paraId="5D23A0AF" w14:textId="350EE5BA" w:rsidR="26FFD32F" w:rsidRDefault="26FFD32F" w:rsidP="6BE2731F">
      <w:pPr>
        <w:pStyle w:val="BulletPurple"/>
        <w:rPr>
          <w:rFonts w:eastAsiaTheme="minorEastAsia" w:cstheme="minorBidi"/>
          <w:lang w:val="en-AU"/>
        </w:rPr>
      </w:pPr>
      <w:r w:rsidRPr="6BE2731F">
        <w:rPr>
          <w:rFonts w:ascii="Verdana" w:eastAsia="Verdana" w:hAnsi="Verdana" w:cs="Verdana"/>
          <w:lang w:val="en-AU"/>
        </w:rPr>
        <w:t>Declare anything that you become aware of through the course of your engagement which may impede your suitability to work with children and/or young people.</w:t>
      </w:r>
    </w:p>
    <w:p w14:paraId="596D0AA3" w14:textId="77777777" w:rsidR="00E2762B" w:rsidRPr="00E2762B" w:rsidRDefault="6BE2731F" w:rsidP="00E2762B">
      <w:pPr>
        <w:pStyle w:val="BulletPurple"/>
        <w:rPr>
          <w:rFonts w:eastAsiaTheme="minorEastAsia" w:cstheme="minorBidi"/>
        </w:rPr>
      </w:pPr>
      <w:r w:rsidRPr="6BE2731F">
        <w:t>Declare any potential or actual conflict of interest that you become aware of through the course of your engagement:</w:t>
      </w:r>
    </w:p>
    <w:p w14:paraId="02D25B74" w14:textId="77777777" w:rsidR="00E2762B" w:rsidRPr="00E2762B" w:rsidRDefault="6BE2731F" w:rsidP="00E2762B">
      <w:pPr>
        <w:pStyle w:val="BulletPurple"/>
        <w:numPr>
          <w:ilvl w:val="1"/>
          <w:numId w:val="43"/>
        </w:numPr>
        <w:rPr>
          <w:rFonts w:eastAsiaTheme="minorEastAsia" w:cstheme="minorBidi"/>
        </w:rPr>
      </w:pPr>
      <w:r w:rsidRPr="00E2762B">
        <w:t>Based on a relationship with a current member of Uniting’s workforce</w:t>
      </w:r>
    </w:p>
    <w:p w14:paraId="7C25DA44" w14:textId="64433EF0" w:rsidR="6BE2731F" w:rsidRPr="00E2762B" w:rsidRDefault="6BE2731F" w:rsidP="00E2762B">
      <w:pPr>
        <w:pStyle w:val="BulletPurple"/>
        <w:numPr>
          <w:ilvl w:val="1"/>
          <w:numId w:val="43"/>
        </w:numPr>
        <w:rPr>
          <w:rFonts w:eastAsiaTheme="minorEastAsia" w:cstheme="minorBidi"/>
        </w:rPr>
      </w:pPr>
      <w:r w:rsidRPr="00E2762B">
        <w:t>Based on my ongoing work with another organisation</w:t>
      </w:r>
    </w:p>
    <w:p w14:paraId="3D204E54" w14:textId="77777777" w:rsidR="002F4D41" w:rsidRPr="00F964CD" w:rsidRDefault="002F4D41" w:rsidP="005E482D">
      <w:pPr>
        <w:rPr>
          <w:szCs w:val="28"/>
        </w:rPr>
      </w:pPr>
    </w:p>
    <w:p w14:paraId="1B69D1AC" w14:textId="77777777" w:rsidR="002F4D41" w:rsidRPr="00E2762B" w:rsidRDefault="002F4D41" w:rsidP="002F4D41">
      <w:pPr>
        <w:pStyle w:val="SubHeadNumbered"/>
        <w:numPr>
          <w:ilvl w:val="0"/>
          <w:numId w:val="0"/>
        </w:numPr>
        <w:ind w:left="425" w:hanging="425"/>
        <w:rPr>
          <w:sz w:val="20"/>
          <w:szCs w:val="20"/>
        </w:rPr>
      </w:pPr>
    </w:p>
    <w:p w14:paraId="7A3CE4B5" w14:textId="77777777" w:rsidR="005E482D" w:rsidRPr="00E2762B" w:rsidRDefault="005E482D" w:rsidP="005E482D">
      <w:pPr>
        <w:pStyle w:val="Dividerline"/>
        <w:rPr>
          <w:sz w:val="20"/>
          <w:szCs w:val="20"/>
        </w:rPr>
      </w:pPr>
    </w:p>
    <w:p w14:paraId="0D1EE220" w14:textId="77777777" w:rsidR="005E482D" w:rsidRPr="00F964CD" w:rsidRDefault="005E482D" w:rsidP="005E482D">
      <w:pPr>
        <w:pStyle w:val="SubHeadNumbered"/>
        <w:ind w:left="360" w:hanging="360"/>
      </w:pPr>
      <w:r w:rsidRPr="00F964CD">
        <w:t>Person specification</w:t>
      </w:r>
    </w:p>
    <w:p w14:paraId="74D5AE87" w14:textId="77777777" w:rsidR="005E482D" w:rsidRPr="00EC713B" w:rsidRDefault="005E482D" w:rsidP="005E482D">
      <w:pPr>
        <w:pStyle w:val="Heading3"/>
        <w:rPr>
          <w:sz w:val="20"/>
          <w:szCs w:val="20"/>
        </w:rPr>
      </w:pPr>
      <w:r w:rsidRPr="00EC713B">
        <w:rPr>
          <w:sz w:val="20"/>
          <w:szCs w:val="20"/>
        </w:rPr>
        <w:t>Qualifications</w:t>
      </w:r>
    </w:p>
    <w:p w14:paraId="5DAAF06B" w14:textId="178F1131" w:rsidR="003B5645" w:rsidRDefault="003B5645" w:rsidP="003B5645">
      <w:pPr>
        <w:pStyle w:val="BulletPurple"/>
        <w:rPr>
          <w:bCs w:val="0"/>
        </w:rPr>
      </w:pPr>
      <w:r w:rsidRPr="00D7569D">
        <w:t>Certificate IV in Child, Youth and Family Intervention</w:t>
      </w:r>
      <w:r>
        <w:t xml:space="preserve">, or other relevant </w:t>
      </w:r>
      <w:proofErr w:type="spellStart"/>
      <w:r>
        <w:t>recognised</w:t>
      </w:r>
      <w:proofErr w:type="spellEnd"/>
      <w:r>
        <w:t xml:space="preserve"> qualification must be held or underway</w:t>
      </w:r>
    </w:p>
    <w:p w14:paraId="01D6333C" w14:textId="77777777" w:rsidR="003B5645" w:rsidRDefault="003B5645" w:rsidP="003B5645">
      <w:pPr>
        <w:pStyle w:val="BulletPurple"/>
        <w:rPr>
          <w:bCs w:val="0"/>
        </w:rPr>
      </w:pPr>
      <w:r w:rsidRPr="005209EA">
        <w:rPr>
          <w:color w:val="auto"/>
          <w:szCs w:val="20"/>
        </w:rPr>
        <w:t>If not included in your qualification, you will be required to complete the mandatory units of</w:t>
      </w:r>
      <w:r>
        <w:rPr>
          <w:bCs w:val="0"/>
        </w:rPr>
        <w:t xml:space="preserve"> </w:t>
      </w:r>
      <w:r w:rsidRPr="005209EA">
        <w:rPr>
          <w:color w:val="auto"/>
          <w:szCs w:val="20"/>
        </w:rPr>
        <w:t>competency:</w:t>
      </w:r>
    </w:p>
    <w:p w14:paraId="117829AA" w14:textId="77777777" w:rsidR="003B5645" w:rsidRPr="0026574F" w:rsidRDefault="003B5645" w:rsidP="003B5645">
      <w:pPr>
        <w:pStyle w:val="BulletPurple"/>
        <w:numPr>
          <w:ilvl w:val="0"/>
          <w:numId w:val="0"/>
        </w:numPr>
        <w:ind w:left="720"/>
        <w:rPr>
          <w:bCs w:val="0"/>
        </w:rPr>
      </w:pPr>
    </w:p>
    <w:p w14:paraId="49E32052" w14:textId="77777777" w:rsidR="003B5645" w:rsidRPr="00A73182" w:rsidRDefault="003B5645" w:rsidP="003B5645">
      <w:pPr>
        <w:pStyle w:val="BulletPurple"/>
        <w:numPr>
          <w:ilvl w:val="0"/>
          <w:numId w:val="48"/>
        </w:numPr>
        <w:rPr>
          <w:lang w:val="en-AU"/>
        </w:rPr>
      </w:pPr>
      <w:r w:rsidRPr="00A73182">
        <w:rPr>
          <w:lang w:val="en-AU"/>
        </w:rPr>
        <w:t>CHCMHS007 – Work effectively in trauma informed care</w:t>
      </w:r>
    </w:p>
    <w:p w14:paraId="295BD829" w14:textId="77777777" w:rsidR="003B5645" w:rsidRPr="00A73182" w:rsidRDefault="003B5645" w:rsidP="003B5645">
      <w:pPr>
        <w:pStyle w:val="BulletPurple"/>
        <w:numPr>
          <w:ilvl w:val="0"/>
          <w:numId w:val="48"/>
        </w:numPr>
        <w:rPr>
          <w:lang w:val="en-AU"/>
        </w:rPr>
      </w:pPr>
      <w:r w:rsidRPr="00A73182">
        <w:rPr>
          <w:lang w:val="en-AU"/>
        </w:rPr>
        <w:t>CHCPRT009 – Provide primary residential care</w:t>
      </w:r>
    </w:p>
    <w:p w14:paraId="438065BA" w14:textId="02B0A825" w:rsidR="003B5645" w:rsidRDefault="003B5645" w:rsidP="003B5645">
      <w:pPr>
        <w:pStyle w:val="BulletPurple"/>
        <w:numPr>
          <w:ilvl w:val="0"/>
          <w:numId w:val="48"/>
        </w:numPr>
      </w:pPr>
      <w:r w:rsidRPr="00050D30">
        <w:t xml:space="preserve">CHCCCS009 – Facilitate responsible </w:t>
      </w:r>
      <w:r w:rsidR="006D5288" w:rsidRPr="00050D30">
        <w:t>behavior.</w:t>
      </w:r>
    </w:p>
    <w:p w14:paraId="2FCB5954" w14:textId="77777777" w:rsidR="003B5645" w:rsidRDefault="003B5645" w:rsidP="003B5645">
      <w:pPr>
        <w:pStyle w:val="BulletPurple"/>
        <w:numPr>
          <w:ilvl w:val="0"/>
          <w:numId w:val="48"/>
        </w:numPr>
      </w:pPr>
      <w:r>
        <w:t>CHCPRT010 – Work with children and young people with complex trauma and attachment issues and needs</w:t>
      </w:r>
    </w:p>
    <w:p w14:paraId="272EAD4E" w14:textId="77777777" w:rsidR="003B5645" w:rsidRDefault="003B5645" w:rsidP="003B5645">
      <w:pPr>
        <w:pStyle w:val="BulletPurple"/>
        <w:numPr>
          <w:ilvl w:val="0"/>
          <w:numId w:val="0"/>
        </w:numPr>
        <w:ind w:left="720" w:hanging="360"/>
      </w:pPr>
    </w:p>
    <w:p w14:paraId="44BB4F3E" w14:textId="77777777" w:rsidR="003B5645" w:rsidRDefault="003B5645" w:rsidP="003B5645">
      <w:pPr>
        <w:pStyle w:val="BulletPurple"/>
        <w:numPr>
          <w:ilvl w:val="0"/>
          <w:numId w:val="0"/>
        </w:numPr>
        <w:ind w:left="360"/>
        <w:rPr>
          <w:color w:val="auto"/>
          <w:szCs w:val="20"/>
        </w:rPr>
      </w:pPr>
      <w:r w:rsidRPr="005209EA">
        <w:rPr>
          <w:color w:val="auto"/>
          <w:szCs w:val="20"/>
        </w:rPr>
        <w:t>If the above condition</w:t>
      </w:r>
      <w:r>
        <w:rPr>
          <w:color w:val="auto"/>
          <w:szCs w:val="20"/>
        </w:rPr>
        <w:t>s are</w:t>
      </w:r>
      <w:r w:rsidRPr="005209EA">
        <w:rPr>
          <w:color w:val="auto"/>
          <w:szCs w:val="20"/>
        </w:rPr>
        <w:t xml:space="preserve"> not met, you must be willing to be enrolled and commence the minimum qualification training upon commencement of employment. This will occur during initial induction (first 2 weeks) before</w:t>
      </w:r>
      <w:r>
        <w:rPr>
          <w:color w:val="auto"/>
          <w:szCs w:val="20"/>
        </w:rPr>
        <w:t xml:space="preserve"> any</w:t>
      </w:r>
      <w:r w:rsidRPr="005209EA">
        <w:rPr>
          <w:color w:val="auto"/>
          <w:szCs w:val="20"/>
        </w:rPr>
        <w:t xml:space="preserve"> direct care is provided. </w:t>
      </w:r>
    </w:p>
    <w:p w14:paraId="60DBE96B" w14:textId="77777777" w:rsidR="003B5645" w:rsidRPr="005209EA" w:rsidRDefault="003B5645" w:rsidP="003B5645">
      <w:pPr>
        <w:pStyle w:val="BulletPurple"/>
        <w:numPr>
          <w:ilvl w:val="0"/>
          <w:numId w:val="0"/>
        </w:numPr>
        <w:ind w:left="360"/>
        <w:rPr>
          <w:color w:val="auto"/>
          <w:szCs w:val="20"/>
        </w:rPr>
      </w:pPr>
    </w:p>
    <w:p w14:paraId="6F969D49" w14:textId="77777777" w:rsidR="003B5645" w:rsidRDefault="003B5645" w:rsidP="003B5645">
      <w:pPr>
        <w:pStyle w:val="BulletPurple"/>
        <w:numPr>
          <w:ilvl w:val="0"/>
          <w:numId w:val="0"/>
        </w:numPr>
        <w:ind w:left="360"/>
        <w:rPr>
          <w:color w:val="auto"/>
          <w:szCs w:val="20"/>
        </w:rPr>
      </w:pPr>
      <w:r w:rsidRPr="00050D30">
        <w:rPr>
          <w:color w:val="auto"/>
          <w:szCs w:val="20"/>
        </w:rPr>
        <w:t xml:space="preserve">It is expected that the mandatory units of competency (including the workplace hours and assessments) </w:t>
      </w:r>
      <w:r>
        <w:rPr>
          <w:color w:val="auto"/>
          <w:szCs w:val="20"/>
        </w:rPr>
        <w:t xml:space="preserve">are completed </w:t>
      </w:r>
      <w:r w:rsidRPr="00050D30">
        <w:rPr>
          <w:color w:val="auto"/>
          <w:szCs w:val="20"/>
        </w:rPr>
        <w:t xml:space="preserve">within 12 weeks of </w:t>
      </w:r>
      <w:r>
        <w:rPr>
          <w:color w:val="auto"/>
          <w:szCs w:val="20"/>
        </w:rPr>
        <w:t>enrolment. Additionally, i</w:t>
      </w:r>
      <w:r w:rsidRPr="00050D30">
        <w:rPr>
          <w:color w:val="auto"/>
          <w:szCs w:val="20"/>
        </w:rPr>
        <w:t xml:space="preserve">f you are undertaking the </w:t>
      </w:r>
      <w:r>
        <w:rPr>
          <w:color w:val="auto"/>
          <w:szCs w:val="20"/>
        </w:rPr>
        <w:t xml:space="preserve">minimum </w:t>
      </w:r>
      <w:r w:rsidRPr="00050D30">
        <w:rPr>
          <w:color w:val="auto"/>
          <w:szCs w:val="20"/>
        </w:rPr>
        <w:t>qualification</w:t>
      </w:r>
      <w:r>
        <w:rPr>
          <w:color w:val="auto"/>
          <w:szCs w:val="20"/>
        </w:rPr>
        <w:t>,</w:t>
      </w:r>
      <w:r w:rsidRPr="00050D30">
        <w:rPr>
          <w:color w:val="auto"/>
          <w:szCs w:val="20"/>
        </w:rPr>
        <w:t xml:space="preserve"> you are expected to complete the qualification within the timeframe prescribed by the education training provider</w:t>
      </w:r>
      <w:r>
        <w:rPr>
          <w:color w:val="auto"/>
          <w:szCs w:val="20"/>
        </w:rPr>
        <w:t>.</w:t>
      </w:r>
    </w:p>
    <w:p w14:paraId="64C4C7F5" w14:textId="77777777" w:rsidR="005E482D" w:rsidRPr="00EC713B" w:rsidRDefault="005E482D" w:rsidP="005E482D">
      <w:pPr>
        <w:pStyle w:val="Heading3"/>
        <w:rPr>
          <w:sz w:val="20"/>
          <w:szCs w:val="20"/>
        </w:rPr>
      </w:pPr>
      <w:r w:rsidRPr="00EC713B">
        <w:rPr>
          <w:sz w:val="20"/>
          <w:szCs w:val="20"/>
        </w:rPr>
        <w:t>Core selection criteria</w:t>
      </w:r>
    </w:p>
    <w:p w14:paraId="6C37F29E" w14:textId="062406F2" w:rsidR="005E482D" w:rsidRPr="00185680" w:rsidRDefault="005E482D" w:rsidP="3B9250F5">
      <w:pPr>
        <w:pStyle w:val="ListParagraph"/>
        <w:numPr>
          <w:ilvl w:val="0"/>
          <w:numId w:val="43"/>
        </w:numPr>
        <w:spacing w:line="240" w:lineRule="auto"/>
        <w:rPr>
          <w:rFonts w:cs="Arial"/>
        </w:rPr>
      </w:pPr>
      <w:r w:rsidRPr="3B9250F5">
        <w:rPr>
          <w:rFonts w:cs="Arial"/>
          <w:b/>
          <w:bCs/>
        </w:rPr>
        <w:t>Values alignment:</w:t>
      </w:r>
      <w:r w:rsidRPr="3B9250F5">
        <w:rPr>
          <w:rFonts w:cs="Arial"/>
        </w:rPr>
        <w:t xml:space="preserve"> ability to demonstrate and authentically promote Uniting’s values. </w:t>
      </w:r>
    </w:p>
    <w:p w14:paraId="6E5EF8FC" w14:textId="24527291" w:rsidR="041911EF" w:rsidRDefault="041911EF" w:rsidP="3B9250F5">
      <w:pPr>
        <w:pStyle w:val="ListParagraph"/>
        <w:numPr>
          <w:ilvl w:val="0"/>
          <w:numId w:val="43"/>
        </w:numPr>
        <w:spacing w:line="240" w:lineRule="auto"/>
        <w:rPr>
          <w:rFonts w:eastAsiaTheme="minorEastAsia"/>
        </w:rPr>
      </w:pPr>
      <w:r w:rsidRPr="3B9250F5">
        <w:rPr>
          <w:rFonts w:ascii="Verdana" w:eastAsia="Verdana" w:hAnsi="Verdana" w:cs="Verdana"/>
        </w:rPr>
        <w:t xml:space="preserve">Demonstrated ability to provide safe environments for children and young people and protect them from abuse and neglect. </w:t>
      </w:r>
    </w:p>
    <w:p w14:paraId="128524D5" w14:textId="233B168A" w:rsidR="004C5E1D" w:rsidRPr="00D7569D" w:rsidRDefault="004C5E1D" w:rsidP="004C5E1D">
      <w:pPr>
        <w:numPr>
          <w:ilvl w:val="0"/>
          <w:numId w:val="43"/>
        </w:numPr>
        <w:spacing w:line="240" w:lineRule="auto"/>
        <w:contextualSpacing/>
        <w:rPr>
          <w:rFonts w:eastAsia="Times New Roman" w:cs="Arial"/>
          <w:bCs/>
          <w:snapToGrid w:val="0"/>
          <w:color w:val="000000" w:themeColor="text1"/>
          <w:szCs w:val="22"/>
          <w:lang w:val="en-US"/>
        </w:rPr>
      </w:pPr>
      <w:r w:rsidRPr="00D7569D">
        <w:rPr>
          <w:rFonts w:eastAsia="Times New Roman" w:cs="Arial"/>
          <w:bCs/>
          <w:snapToGrid w:val="0"/>
          <w:color w:val="000000" w:themeColor="text1"/>
          <w:szCs w:val="22"/>
          <w:lang w:val="en-US"/>
        </w:rPr>
        <w:t xml:space="preserve">A firm understanding of trauma and attachment and the effects on childhood development and </w:t>
      </w:r>
      <w:r w:rsidR="006B447F" w:rsidRPr="00D7569D">
        <w:rPr>
          <w:rFonts w:eastAsia="Times New Roman" w:cs="Arial"/>
          <w:bCs/>
          <w:snapToGrid w:val="0"/>
          <w:color w:val="000000" w:themeColor="text1"/>
          <w:szCs w:val="22"/>
          <w:lang w:val="en-US"/>
        </w:rPr>
        <w:t>behavior</w:t>
      </w:r>
      <w:r w:rsidRPr="00D7569D">
        <w:rPr>
          <w:rFonts w:eastAsia="Times New Roman" w:cs="Arial"/>
          <w:bCs/>
          <w:snapToGrid w:val="0"/>
          <w:color w:val="000000" w:themeColor="text1"/>
          <w:szCs w:val="22"/>
          <w:lang w:val="en-US"/>
        </w:rPr>
        <w:t>.</w:t>
      </w:r>
    </w:p>
    <w:p w14:paraId="18E2C9EF" w14:textId="206611A7" w:rsidR="004C5E1D" w:rsidRPr="00D7569D" w:rsidRDefault="004C5E1D" w:rsidP="004C5E1D">
      <w:pPr>
        <w:numPr>
          <w:ilvl w:val="0"/>
          <w:numId w:val="43"/>
        </w:numPr>
        <w:spacing w:line="240" w:lineRule="auto"/>
        <w:contextualSpacing/>
        <w:rPr>
          <w:rFonts w:eastAsia="Times New Roman" w:cs="Arial"/>
          <w:bCs/>
          <w:snapToGrid w:val="0"/>
          <w:color w:val="000000" w:themeColor="text1"/>
          <w:szCs w:val="22"/>
          <w:lang w:val="en-US"/>
        </w:rPr>
      </w:pPr>
      <w:r w:rsidRPr="00D7569D">
        <w:rPr>
          <w:rFonts w:eastAsia="Times New Roman" w:cs="Arial"/>
          <w:bCs/>
          <w:snapToGrid w:val="0"/>
          <w:color w:val="000000" w:themeColor="text1"/>
          <w:szCs w:val="22"/>
          <w:lang w:val="en-US"/>
        </w:rPr>
        <w:t xml:space="preserve">Strong skills in the provision of care, management and support of young people and their families from varying socio-economic, cultural and ethnic backgrounds.  This includes the provision of support and effective communication with young people, including those with special needs and challenging </w:t>
      </w:r>
      <w:r w:rsidR="006B447F" w:rsidRPr="00D7569D">
        <w:rPr>
          <w:rFonts w:eastAsia="Times New Roman" w:cs="Arial"/>
          <w:bCs/>
          <w:snapToGrid w:val="0"/>
          <w:color w:val="000000" w:themeColor="text1"/>
          <w:szCs w:val="22"/>
          <w:lang w:val="en-US"/>
        </w:rPr>
        <w:t>behavior</w:t>
      </w:r>
      <w:r w:rsidRPr="00D7569D">
        <w:rPr>
          <w:rFonts w:eastAsia="Times New Roman" w:cs="Arial"/>
          <w:bCs/>
          <w:snapToGrid w:val="0"/>
          <w:color w:val="000000" w:themeColor="text1"/>
          <w:szCs w:val="22"/>
          <w:lang w:val="en-US"/>
        </w:rPr>
        <w:t>.</w:t>
      </w:r>
    </w:p>
    <w:p w14:paraId="4F69A566" w14:textId="77777777" w:rsidR="004C5E1D" w:rsidRPr="00D7569D" w:rsidRDefault="004C5E1D" w:rsidP="004C5E1D">
      <w:pPr>
        <w:numPr>
          <w:ilvl w:val="0"/>
          <w:numId w:val="43"/>
        </w:numPr>
        <w:spacing w:line="240" w:lineRule="auto"/>
        <w:contextualSpacing/>
        <w:rPr>
          <w:rFonts w:eastAsia="Times New Roman" w:cs="Arial"/>
          <w:bCs/>
          <w:snapToGrid w:val="0"/>
          <w:color w:val="000000" w:themeColor="text1"/>
          <w:szCs w:val="22"/>
          <w:lang w:val="en-US"/>
        </w:rPr>
      </w:pPr>
      <w:r w:rsidRPr="00D7569D">
        <w:rPr>
          <w:rFonts w:eastAsia="Times New Roman" w:cs="Arial"/>
          <w:bCs/>
          <w:snapToGrid w:val="0"/>
          <w:color w:val="000000" w:themeColor="text1"/>
          <w:szCs w:val="22"/>
          <w:lang w:val="en-US"/>
        </w:rPr>
        <w:t xml:space="preserve">Demonstrated ability to implement positive and empowering approaches and programs for young people and their family in residential environments. </w:t>
      </w:r>
    </w:p>
    <w:p w14:paraId="22FB1026" w14:textId="77777777" w:rsidR="004C5E1D" w:rsidRDefault="004C5E1D" w:rsidP="004C5E1D">
      <w:pPr>
        <w:numPr>
          <w:ilvl w:val="0"/>
          <w:numId w:val="43"/>
        </w:numPr>
        <w:spacing w:line="240" w:lineRule="auto"/>
        <w:contextualSpacing/>
        <w:rPr>
          <w:rFonts w:eastAsia="Times New Roman" w:cs="Arial"/>
          <w:bCs/>
          <w:snapToGrid w:val="0"/>
          <w:color w:val="000000" w:themeColor="text1"/>
          <w:szCs w:val="22"/>
          <w:lang w:val="en-US"/>
        </w:rPr>
      </w:pPr>
      <w:r w:rsidRPr="00D7569D">
        <w:rPr>
          <w:rFonts w:eastAsia="Times New Roman" w:cs="Arial"/>
          <w:bCs/>
          <w:snapToGrid w:val="0"/>
          <w:color w:val="000000" w:themeColor="text1"/>
          <w:szCs w:val="22"/>
          <w:lang w:val="en-US"/>
        </w:rPr>
        <w:t xml:space="preserve">Knowledge of theories and practices relevant to vulnerable or ‘at risk’ young people and their development and behavior, including solid understanding of trauma. </w:t>
      </w:r>
    </w:p>
    <w:p w14:paraId="0344B1B3" w14:textId="06976081" w:rsidR="00651C87" w:rsidRDefault="00651C87" w:rsidP="004C5E1D">
      <w:pPr>
        <w:numPr>
          <w:ilvl w:val="0"/>
          <w:numId w:val="43"/>
        </w:numPr>
        <w:spacing w:line="240" w:lineRule="auto"/>
        <w:contextualSpacing/>
        <w:rPr>
          <w:rFonts w:eastAsia="Times New Roman" w:cs="Arial"/>
          <w:bCs/>
          <w:snapToGrid w:val="0"/>
          <w:color w:val="000000" w:themeColor="text1"/>
          <w:szCs w:val="22"/>
          <w:lang w:val="en-US"/>
        </w:rPr>
      </w:pPr>
      <w:r>
        <w:t>Certificates, licenses and registrations: current eligible motor vehicle licence to drive in Australia.</w:t>
      </w:r>
    </w:p>
    <w:p w14:paraId="55EF45FF" w14:textId="14A75055" w:rsidR="00EC713B" w:rsidRPr="00AB2D7C" w:rsidRDefault="00EC713B" w:rsidP="0087307E">
      <w:pPr>
        <w:pStyle w:val="ListParagraph"/>
        <w:spacing w:line="240" w:lineRule="auto"/>
        <w:rPr>
          <w:rFonts w:cs="Arial"/>
          <w:bCs/>
        </w:rPr>
      </w:pPr>
    </w:p>
    <w:p w14:paraId="575D2FF0" w14:textId="77777777" w:rsidR="002F4D41" w:rsidRPr="00E2762B" w:rsidRDefault="002F4D41" w:rsidP="002F4D41">
      <w:pPr>
        <w:pStyle w:val="SubHeadNumbered"/>
        <w:numPr>
          <w:ilvl w:val="0"/>
          <w:numId w:val="0"/>
        </w:numPr>
        <w:ind w:left="425" w:hanging="425"/>
        <w:rPr>
          <w:sz w:val="20"/>
          <w:szCs w:val="20"/>
        </w:rPr>
      </w:pPr>
    </w:p>
    <w:p w14:paraId="2D04DE09" w14:textId="77777777" w:rsidR="005E482D" w:rsidRPr="00F964CD" w:rsidRDefault="005E482D" w:rsidP="005E482D">
      <w:pPr>
        <w:pStyle w:val="SubHeadNumbered"/>
        <w:ind w:left="360" w:hanging="360"/>
      </w:pPr>
      <w:r w:rsidRPr="00F964CD">
        <w:t>We are a child safe organisation</w:t>
      </w:r>
    </w:p>
    <w:p w14:paraId="2EC6BC90" w14:textId="39DC9F80" w:rsidR="005E482D" w:rsidRPr="00185680" w:rsidRDefault="005E482D" w:rsidP="0C08F5A1">
      <w:pPr>
        <w:autoSpaceDE w:val="0"/>
        <w:autoSpaceDN w:val="0"/>
        <w:adjustRightInd w:val="0"/>
        <w:jc w:val="both"/>
        <w:rPr>
          <w:rFonts w:ascii="Verdana" w:eastAsia="Verdana" w:hAnsi="Verdana" w:cs="Verdana"/>
          <w:highlight w:val="cyan"/>
        </w:rPr>
      </w:pPr>
      <w:r w:rsidRPr="0C08F5A1">
        <w:rPr>
          <w:rFonts w:cs="Arial"/>
        </w:rPr>
        <w:t xml:space="preserve">Uniting is a child safe organisation and is committed in everyday practice to ensure the safety and wellbeing of all children, at all times. As a child safe organisation, employment with Uniting is subject to a satisfactory national (and international where relevant) police check and relevant Working With Children Check </w:t>
      </w:r>
      <w:r w:rsidR="002F4D41" w:rsidRPr="0C08F5A1">
        <w:rPr>
          <w:rFonts w:cs="Arial"/>
        </w:rPr>
        <w:t xml:space="preserve">(and NDIS Worker Screening Check where relevant) </w:t>
      </w:r>
      <w:r w:rsidRPr="0C08F5A1">
        <w:rPr>
          <w:rFonts w:cs="Arial"/>
        </w:rPr>
        <w:t>to your State prior to commencement of any paid or unpaid work and/or participation in any service or undertaking.</w:t>
      </w:r>
    </w:p>
    <w:p w14:paraId="193CAA1F" w14:textId="77777777" w:rsidR="005E482D" w:rsidRPr="00185680" w:rsidRDefault="005E482D" w:rsidP="005E482D">
      <w:pPr>
        <w:autoSpaceDE w:val="0"/>
        <w:autoSpaceDN w:val="0"/>
        <w:adjustRightInd w:val="0"/>
        <w:jc w:val="both"/>
        <w:rPr>
          <w:rFonts w:cs="Arial"/>
          <w:bCs/>
        </w:rPr>
      </w:pPr>
    </w:p>
    <w:p w14:paraId="47571784" w14:textId="77777777" w:rsidR="00EC713B" w:rsidRDefault="005E482D" w:rsidP="005E482D">
      <w:pPr>
        <w:autoSpaceDE w:val="0"/>
        <w:autoSpaceDN w:val="0"/>
        <w:adjustRightInd w:val="0"/>
        <w:jc w:val="both"/>
        <w:rPr>
          <w:rFonts w:cs="Arial"/>
          <w:b/>
        </w:rPr>
      </w:pPr>
      <w:r w:rsidRPr="00F964CD">
        <w:rPr>
          <w:rFonts w:cs="Arial"/>
          <w:b/>
        </w:rPr>
        <w:t>This position description is subject to review and may change in accordance with Uniting’s operational, service and consumer requirements.</w:t>
      </w:r>
    </w:p>
    <w:p w14:paraId="732DFBE4" w14:textId="77777777" w:rsidR="00EC713B" w:rsidRPr="00F964CD" w:rsidRDefault="00EC713B" w:rsidP="005E482D">
      <w:pPr>
        <w:autoSpaceDE w:val="0"/>
        <w:autoSpaceDN w:val="0"/>
        <w:adjustRightInd w:val="0"/>
        <w:jc w:val="both"/>
        <w:rPr>
          <w:rFonts w:cs="Arial"/>
          <w:b/>
        </w:rPr>
      </w:pPr>
    </w:p>
    <w:p w14:paraId="46254AF8" w14:textId="77777777" w:rsidR="002F4D41" w:rsidRDefault="002F4D41" w:rsidP="002F4D41">
      <w:pPr>
        <w:pStyle w:val="SubHeadNumbered"/>
        <w:numPr>
          <w:ilvl w:val="0"/>
          <w:numId w:val="0"/>
        </w:numPr>
        <w:ind w:left="425" w:hanging="425"/>
        <w:rPr>
          <w:sz w:val="20"/>
          <w:szCs w:val="20"/>
        </w:rPr>
      </w:pPr>
    </w:p>
    <w:p w14:paraId="58A63F54" w14:textId="77777777" w:rsidR="00651C87" w:rsidRDefault="00651C87" w:rsidP="002F4D41">
      <w:pPr>
        <w:pStyle w:val="SubHeadNumbered"/>
        <w:numPr>
          <w:ilvl w:val="0"/>
          <w:numId w:val="0"/>
        </w:numPr>
        <w:ind w:left="425" w:hanging="425"/>
        <w:rPr>
          <w:sz w:val="20"/>
          <w:szCs w:val="20"/>
        </w:rPr>
      </w:pPr>
    </w:p>
    <w:p w14:paraId="13B4A835" w14:textId="77777777" w:rsidR="00651C87" w:rsidRDefault="00651C87" w:rsidP="002F4D41">
      <w:pPr>
        <w:pStyle w:val="SubHeadNumbered"/>
        <w:numPr>
          <w:ilvl w:val="0"/>
          <w:numId w:val="0"/>
        </w:numPr>
        <w:ind w:left="425" w:hanging="425"/>
        <w:rPr>
          <w:sz w:val="20"/>
          <w:szCs w:val="20"/>
        </w:rPr>
      </w:pPr>
    </w:p>
    <w:p w14:paraId="318D22DE" w14:textId="77777777" w:rsidR="00651C87" w:rsidRDefault="00651C87" w:rsidP="002F4D41">
      <w:pPr>
        <w:pStyle w:val="SubHeadNumbered"/>
        <w:numPr>
          <w:ilvl w:val="0"/>
          <w:numId w:val="0"/>
        </w:numPr>
        <w:ind w:left="425" w:hanging="425"/>
        <w:rPr>
          <w:sz w:val="20"/>
          <w:szCs w:val="20"/>
        </w:rPr>
      </w:pPr>
    </w:p>
    <w:p w14:paraId="494FBB53" w14:textId="77777777" w:rsidR="00651C87" w:rsidRDefault="00651C87" w:rsidP="002F4D41">
      <w:pPr>
        <w:pStyle w:val="SubHeadNumbered"/>
        <w:numPr>
          <w:ilvl w:val="0"/>
          <w:numId w:val="0"/>
        </w:numPr>
        <w:ind w:left="425" w:hanging="425"/>
        <w:rPr>
          <w:sz w:val="20"/>
          <w:szCs w:val="20"/>
        </w:rPr>
      </w:pPr>
    </w:p>
    <w:p w14:paraId="288D5B2B" w14:textId="77777777" w:rsidR="00651C87" w:rsidRDefault="00651C87" w:rsidP="002F4D41">
      <w:pPr>
        <w:pStyle w:val="SubHeadNumbered"/>
        <w:numPr>
          <w:ilvl w:val="0"/>
          <w:numId w:val="0"/>
        </w:numPr>
        <w:ind w:left="425" w:hanging="425"/>
        <w:rPr>
          <w:sz w:val="20"/>
          <w:szCs w:val="20"/>
        </w:rPr>
      </w:pPr>
    </w:p>
    <w:p w14:paraId="631B58D1" w14:textId="77777777" w:rsidR="00651C87" w:rsidRDefault="00651C87" w:rsidP="002F4D41">
      <w:pPr>
        <w:pStyle w:val="SubHeadNumbered"/>
        <w:numPr>
          <w:ilvl w:val="0"/>
          <w:numId w:val="0"/>
        </w:numPr>
        <w:ind w:left="425" w:hanging="425"/>
        <w:rPr>
          <w:sz w:val="20"/>
          <w:szCs w:val="20"/>
        </w:rPr>
      </w:pPr>
    </w:p>
    <w:p w14:paraId="358B73E3" w14:textId="77777777" w:rsidR="00651C87" w:rsidRPr="00E2762B" w:rsidRDefault="00651C87" w:rsidP="002F4D41">
      <w:pPr>
        <w:pStyle w:val="SubHeadNumbered"/>
        <w:numPr>
          <w:ilvl w:val="0"/>
          <w:numId w:val="0"/>
        </w:numPr>
        <w:ind w:left="425" w:hanging="425"/>
        <w:rPr>
          <w:sz w:val="20"/>
          <w:szCs w:val="20"/>
        </w:rPr>
      </w:pPr>
    </w:p>
    <w:p w14:paraId="1FB9F0BA" w14:textId="77777777" w:rsidR="005E482D" w:rsidRPr="005E482D" w:rsidRDefault="005E482D" w:rsidP="005E482D">
      <w:pPr>
        <w:pStyle w:val="SubHeadNumbered"/>
        <w:ind w:left="360" w:hanging="360"/>
      </w:pPr>
      <w:r w:rsidRPr="00F964CD">
        <w:t>Acknowledgement</w:t>
      </w:r>
    </w:p>
    <w:p w14:paraId="3B54C0E0" w14:textId="77777777" w:rsidR="005E482D" w:rsidRPr="00F964CD" w:rsidRDefault="005E482D" w:rsidP="005E482D">
      <w:pPr>
        <w:autoSpaceDE w:val="0"/>
        <w:autoSpaceDN w:val="0"/>
        <w:adjustRightInd w:val="0"/>
        <w:jc w:val="both"/>
        <w:rPr>
          <w:rFonts w:cs="Arial"/>
          <w:b/>
        </w:rPr>
      </w:pPr>
      <w:r w:rsidRPr="00F964CD">
        <w:rPr>
          <w:rFonts w:cs="Arial"/>
          <w:b/>
        </w:rPr>
        <w:t xml:space="preserve">I have read, understood, and accepted the above Position Description </w:t>
      </w:r>
    </w:p>
    <w:p w14:paraId="3D7818C8" w14:textId="77777777" w:rsidR="005E482D" w:rsidRPr="00F964CD" w:rsidRDefault="005E482D" w:rsidP="005E482D">
      <w:pPr>
        <w:autoSpaceDE w:val="0"/>
        <w:autoSpaceDN w:val="0"/>
        <w:adjustRightInd w:val="0"/>
        <w:jc w:val="both"/>
        <w:rPr>
          <w:rFonts w:cs="Arial"/>
          <w:b/>
        </w:rPr>
      </w:pPr>
    </w:p>
    <w:tbl>
      <w:tblPr>
        <w:tblStyle w:val="TableGrid"/>
        <w:tblW w:w="5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7"/>
        <w:gridCol w:w="4476"/>
      </w:tblGrid>
      <w:tr w:rsidR="005E482D" w:rsidRPr="00F964CD" w14:paraId="74A3C2D3" w14:textId="77777777" w:rsidTr="40579DC6">
        <w:trPr>
          <w:trHeight w:val="425"/>
        </w:trPr>
        <w:tc>
          <w:tcPr>
            <w:tcW w:w="1387" w:type="dxa"/>
            <w:tcBorders>
              <w:top w:val="nil"/>
              <w:left w:val="nil"/>
              <w:bottom w:val="nil"/>
              <w:right w:val="single" w:sz="8" w:space="0" w:color="FFFFFF" w:themeColor="background1"/>
            </w:tcBorders>
            <w:vAlign w:val="center"/>
          </w:tcPr>
          <w:p w14:paraId="435B8E77" w14:textId="77777777" w:rsidR="005E482D" w:rsidRPr="00F964CD" w:rsidRDefault="005E482D" w:rsidP="007337E1"/>
        </w:tc>
        <w:tc>
          <w:tcPr>
            <w:tcW w:w="4476" w:type="dxa"/>
            <w:tcBorders>
              <w:top w:val="single" w:sz="8" w:space="0" w:color="FFFFFF" w:themeColor="background1"/>
              <w:left w:val="single" w:sz="8" w:space="0" w:color="FFFFFF" w:themeColor="background1"/>
              <w:bottom w:val="single" w:sz="18" w:space="0" w:color="FFFFFF" w:themeColor="background1"/>
              <w:right w:val="single" w:sz="8" w:space="0" w:color="FFFFFF" w:themeColor="background1"/>
            </w:tcBorders>
            <w:vAlign w:val="center"/>
            <w:hideMark/>
          </w:tcPr>
          <w:p w14:paraId="2A7554F5" w14:textId="77777777" w:rsidR="005E482D" w:rsidRPr="00F964CD" w:rsidRDefault="005E482D" w:rsidP="007337E1">
            <w:pPr>
              <w:rPr>
                <w:b/>
                <w:color w:val="A20066" w:themeColor="text2"/>
              </w:rPr>
            </w:pPr>
            <w:r w:rsidRPr="00F964CD">
              <w:rPr>
                <w:b/>
                <w:color w:val="A20066" w:themeColor="text2"/>
              </w:rPr>
              <w:t xml:space="preserve">Employee </w:t>
            </w:r>
          </w:p>
        </w:tc>
      </w:tr>
      <w:tr w:rsidR="005E482D" w:rsidRPr="00F964CD" w14:paraId="328141D8" w14:textId="77777777" w:rsidTr="40579DC6">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49761003" w14:textId="77777777" w:rsidR="005E482D" w:rsidRPr="00F964CD" w:rsidRDefault="005E482D" w:rsidP="007337E1">
            <w:pPr>
              <w:rPr>
                <w:szCs w:val="24"/>
              </w:rPr>
            </w:pPr>
            <w:r w:rsidRPr="00F964CD">
              <w:rPr>
                <w:szCs w:val="24"/>
              </w:rPr>
              <w:t>Name: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51512A91" w14:textId="77777777" w:rsidR="005E482D" w:rsidRPr="00F964CD" w:rsidRDefault="005E482D" w:rsidP="007337E1">
            <w:pPr>
              <w:rPr>
                <w:szCs w:val="24"/>
              </w:rPr>
            </w:pPr>
          </w:p>
        </w:tc>
      </w:tr>
      <w:tr w:rsidR="005E482D" w:rsidRPr="00F964CD" w14:paraId="34A6D79A" w14:textId="77777777" w:rsidTr="40579DC6">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23C7C127" w14:textId="77777777" w:rsidR="005E482D" w:rsidRPr="00F964CD" w:rsidRDefault="005E482D" w:rsidP="007337E1">
            <w:pPr>
              <w:rPr>
                <w:szCs w:val="24"/>
              </w:rPr>
            </w:pPr>
            <w:r w:rsidRPr="00F964CD">
              <w:rPr>
                <w:szCs w:val="24"/>
              </w:rPr>
              <w:t>Signature: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4149CC29" w14:textId="77777777" w:rsidR="005E482D" w:rsidRPr="00F964CD" w:rsidRDefault="005E482D" w:rsidP="007337E1">
            <w:pPr>
              <w:rPr>
                <w:szCs w:val="24"/>
              </w:rPr>
            </w:pPr>
          </w:p>
        </w:tc>
      </w:tr>
      <w:tr w:rsidR="005E482D" w:rsidRPr="00F964CD" w14:paraId="63323971" w14:textId="77777777" w:rsidTr="40579DC6">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7FA9EEEE" w14:textId="77777777" w:rsidR="005E482D" w:rsidRPr="00F964CD" w:rsidRDefault="005E482D" w:rsidP="007337E1">
            <w:pPr>
              <w:rPr>
                <w:szCs w:val="24"/>
              </w:rPr>
            </w:pPr>
            <w:r w:rsidRPr="00F964CD">
              <w:rPr>
                <w:szCs w:val="24"/>
              </w:rPr>
              <w:t>Date: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3540254F" w14:textId="77777777" w:rsidR="005E482D" w:rsidRPr="00F964CD" w:rsidRDefault="005E482D" w:rsidP="007337E1">
            <w:pPr>
              <w:rPr>
                <w:szCs w:val="24"/>
              </w:rPr>
            </w:pPr>
          </w:p>
        </w:tc>
      </w:tr>
    </w:tbl>
    <w:p w14:paraId="18D28563" w14:textId="77777777" w:rsidR="005E482D" w:rsidRPr="00F964CD" w:rsidRDefault="005E482D" w:rsidP="005E482D">
      <w:pPr>
        <w:rPr>
          <w:b/>
          <w:sz w:val="12"/>
          <w:szCs w:val="12"/>
        </w:rPr>
      </w:pPr>
    </w:p>
    <w:p w14:paraId="5F53D891" w14:textId="77777777" w:rsidR="005E482D" w:rsidRPr="00F964CD" w:rsidRDefault="005E482D" w:rsidP="005E482D">
      <w:pPr>
        <w:rPr>
          <w:b/>
          <w:sz w:val="12"/>
          <w:szCs w:val="12"/>
        </w:rPr>
      </w:pPr>
    </w:p>
    <w:p w14:paraId="2EA815F5" w14:textId="77777777" w:rsidR="00836097" w:rsidRPr="00705673" w:rsidRDefault="00836097" w:rsidP="00705673">
      <w:r w:rsidRPr="00705673">
        <w:rPr>
          <w:rStyle w:val="Hyperlink"/>
          <w:color w:val="auto"/>
          <w:u w:val="none"/>
        </w:rPr>
        <w:t xml:space="preserve"> </w:t>
      </w:r>
    </w:p>
    <w:sectPr w:rsidR="00836097" w:rsidRPr="00705673" w:rsidSect="0010740B">
      <w:headerReference w:type="default" r:id="rId12"/>
      <w:footerReference w:type="default" r:id="rId13"/>
      <w:headerReference w:type="first" r:id="rId14"/>
      <w:footerReference w:type="first" r:id="rId15"/>
      <w:type w:val="continuous"/>
      <w:pgSz w:w="11906" w:h="16838" w:code="9"/>
      <w:pgMar w:top="0" w:right="794" w:bottom="851" w:left="794" w:header="851" w:footer="3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65DA1" w14:textId="77777777" w:rsidR="004E0AFF" w:rsidRDefault="004E0AFF" w:rsidP="00CC0271">
      <w:pPr>
        <w:spacing w:line="240" w:lineRule="auto"/>
      </w:pPr>
      <w:r>
        <w:separator/>
      </w:r>
    </w:p>
  </w:endnote>
  <w:endnote w:type="continuationSeparator" w:id="0">
    <w:p w14:paraId="0FA6CA3E" w14:textId="77777777" w:rsidR="004E0AFF" w:rsidRDefault="004E0AFF" w:rsidP="00CC02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ourier New&quot;">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Look w:val="01E0" w:firstRow="1" w:lastRow="1" w:firstColumn="1" w:lastColumn="1" w:noHBand="0" w:noVBand="0"/>
    </w:tblPr>
    <w:tblGrid>
      <w:gridCol w:w="4253"/>
      <w:gridCol w:w="4252"/>
      <w:gridCol w:w="1982"/>
    </w:tblGrid>
    <w:tr w:rsidR="00A12C2D" w:rsidRPr="00A12C2D" w14:paraId="3D547D77" w14:textId="77777777" w:rsidTr="002B36F9">
      <w:tc>
        <w:tcPr>
          <w:tcW w:w="4253" w:type="dxa"/>
        </w:tcPr>
        <w:p w14:paraId="2E45CCE7" w14:textId="77777777" w:rsidR="00DE5BB3" w:rsidRPr="00A12C2D" w:rsidRDefault="00A12C2D" w:rsidP="00DE5BB3">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Form:</w:t>
          </w:r>
          <w:r>
            <w:rPr>
              <w:rFonts w:eastAsia="Times New Roman" w:cs="Arial"/>
              <w:color w:val="505050" w:themeColor="background2"/>
              <w:sz w:val="16"/>
              <w:szCs w:val="16"/>
              <w:lang w:eastAsia="en-AU"/>
            </w:rPr>
            <w:t xml:space="preserve"> </w:t>
          </w:r>
          <w:r w:rsidR="00B759C4" w:rsidRPr="00B759C4">
            <w:rPr>
              <w:rFonts w:eastAsia="Times New Roman" w:cs="Arial"/>
              <w:color w:val="A20066" w:themeColor="text2"/>
              <w:sz w:val="16"/>
              <w:szCs w:val="16"/>
              <w:lang w:eastAsia="en-AU"/>
            </w:rPr>
            <w:t>PAC00</w:t>
          </w:r>
          <w:r w:rsidR="00603FFD">
            <w:rPr>
              <w:rFonts w:eastAsia="Times New Roman" w:cs="Arial"/>
              <w:color w:val="A20066" w:themeColor="text2"/>
              <w:sz w:val="16"/>
              <w:szCs w:val="16"/>
              <w:lang w:eastAsia="en-AU"/>
            </w:rPr>
            <w:t>5</w:t>
          </w:r>
          <w:r w:rsidR="00B759C4" w:rsidRPr="00B759C4">
            <w:rPr>
              <w:rFonts w:eastAsia="Times New Roman" w:cs="Arial"/>
              <w:color w:val="A20066" w:themeColor="text2"/>
              <w:sz w:val="16"/>
              <w:szCs w:val="16"/>
              <w:lang w:eastAsia="en-AU"/>
            </w:rPr>
            <w:t xml:space="preserve"> </w:t>
          </w:r>
          <w:r w:rsidR="00603FFD">
            <w:rPr>
              <w:rFonts w:eastAsia="Times New Roman" w:cs="Arial"/>
              <w:color w:val="A20066" w:themeColor="text2"/>
              <w:sz w:val="16"/>
              <w:szCs w:val="16"/>
              <w:lang w:eastAsia="en-AU"/>
            </w:rPr>
            <w:t>Position Des</w:t>
          </w:r>
          <w:r w:rsidR="0010740B">
            <w:rPr>
              <w:rFonts w:eastAsia="Times New Roman" w:cs="Arial"/>
              <w:color w:val="A20066" w:themeColor="text2"/>
              <w:sz w:val="16"/>
              <w:szCs w:val="16"/>
              <w:lang w:eastAsia="en-AU"/>
            </w:rPr>
            <w:t xml:space="preserve">cription </w:t>
          </w:r>
        </w:p>
      </w:tc>
      <w:tc>
        <w:tcPr>
          <w:tcW w:w="4252" w:type="dxa"/>
        </w:tcPr>
        <w:p w14:paraId="46D27E54" w14:textId="77777777" w:rsidR="00DE5BB3" w:rsidRPr="00A12C2D" w:rsidRDefault="00A12C2D" w:rsidP="00A12C2D">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Area</w:t>
          </w:r>
          <w:r>
            <w:rPr>
              <w:rFonts w:eastAsia="Times New Roman" w:cs="Arial"/>
              <w:color w:val="505050" w:themeColor="background2"/>
              <w:sz w:val="16"/>
              <w:szCs w:val="16"/>
              <w:lang w:eastAsia="en-AU"/>
            </w:rPr>
            <w:t xml:space="preserve">: </w:t>
          </w:r>
          <w:r>
            <w:rPr>
              <w:rFonts w:eastAsia="Times New Roman" w:cs="Arial"/>
              <w:color w:val="A20066" w:themeColor="text2"/>
              <w:sz w:val="16"/>
              <w:szCs w:val="16"/>
              <w:lang w:eastAsia="en-AU"/>
            </w:rPr>
            <w:t>People and Culture</w:t>
          </w:r>
        </w:p>
      </w:tc>
      <w:tc>
        <w:tcPr>
          <w:tcW w:w="1982" w:type="dxa"/>
        </w:tcPr>
        <w:p w14:paraId="14453023" w14:textId="77777777" w:rsidR="00DE5BB3" w:rsidRPr="00A12C2D" w:rsidRDefault="00A12C2D" w:rsidP="00DE5BB3">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Version</w:t>
          </w:r>
          <w:r>
            <w:rPr>
              <w:rFonts w:eastAsia="Times New Roman" w:cs="Arial"/>
              <w:color w:val="505050" w:themeColor="background2"/>
              <w:sz w:val="16"/>
              <w:szCs w:val="16"/>
              <w:lang w:eastAsia="en-AU"/>
            </w:rPr>
            <w:t xml:space="preserve">: </w:t>
          </w:r>
          <w:r w:rsidRPr="00A12C2D">
            <w:rPr>
              <w:rFonts w:eastAsia="Times New Roman" w:cs="Arial"/>
              <w:color w:val="A20066" w:themeColor="text2"/>
              <w:sz w:val="16"/>
              <w:szCs w:val="16"/>
              <w:lang w:eastAsia="en-AU"/>
            </w:rPr>
            <w:t>3.0</w:t>
          </w:r>
        </w:p>
      </w:tc>
    </w:tr>
    <w:tr w:rsidR="00A12C2D" w:rsidRPr="00A12C2D" w14:paraId="090F49E4" w14:textId="77777777" w:rsidTr="002B36F9">
      <w:trPr>
        <w:trHeight w:val="52"/>
      </w:trPr>
      <w:tc>
        <w:tcPr>
          <w:tcW w:w="4253" w:type="dxa"/>
        </w:tcPr>
        <w:p w14:paraId="6D5E1465" w14:textId="3AB1F7E1" w:rsidR="00A12C2D" w:rsidRPr="00A12C2D" w:rsidRDefault="00A12C2D" w:rsidP="00DE5BB3">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Date approved</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456684079"/>
              <w:dataBinding w:xpath="/root[1]/Date[1]" w:storeItemID="{20F59520-A05A-4390-B9FF-81EB75411736}"/>
              <w:date w:fullDate="2023-08-31T00:00:00Z">
                <w:dateFormat w:val="d MMMM yyyy"/>
                <w:lid w:val="en-AU"/>
                <w:storeMappedDataAs w:val="dateTime"/>
                <w:calendar w:val="gregorian"/>
              </w:date>
            </w:sdtPr>
            <w:sdtEndPr/>
            <w:sdtContent>
              <w:r w:rsidR="0095497D">
                <w:rPr>
                  <w:color w:val="A20066" w:themeColor="text2"/>
                  <w:sz w:val="16"/>
                  <w:szCs w:val="16"/>
                </w:rPr>
                <w:t>31 August 2023</w:t>
              </w:r>
            </w:sdtContent>
          </w:sdt>
        </w:p>
      </w:tc>
      <w:tc>
        <w:tcPr>
          <w:tcW w:w="4252" w:type="dxa"/>
        </w:tcPr>
        <w:p w14:paraId="4D41628C" w14:textId="771605FA" w:rsidR="00A12C2D" w:rsidRPr="00A12C2D" w:rsidRDefault="00A12C2D" w:rsidP="00A12C2D">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Next review date</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1233692803"/>
              <w:dataBinding w:xpath="/root[1]/Date[1]" w:storeItemID="{20F59520-A05A-4390-B9FF-81EB75411736}"/>
              <w:date w:fullDate="2024-08-31T00:00:00Z">
                <w:dateFormat w:val="d MMMM yyyy"/>
                <w:lid w:val="en-AU"/>
                <w:storeMappedDataAs w:val="dateTime"/>
                <w:calendar w:val="gregorian"/>
              </w:date>
            </w:sdtPr>
            <w:sdtEndPr/>
            <w:sdtContent>
              <w:r w:rsidR="0095497D">
                <w:rPr>
                  <w:color w:val="A20066" w:themeColor="text2"/>
                  <w:sz w:val="16"/>
                  <w:szCs w:val="16"/>
                </w:rPr>
                <w:t>31 August 2024</w:t>
              </w:r>
            </w:sdtContent>
          </w:sdt>
        </w:p>
      </w:tc>
      <w:tc>
        <w:tcPr>
          <w:tcW w:w="1982" w:type="dxa"/>
        </w:tcPr>
        <w:p w14:paraId="606E7870" w14:textId="77777777" w:rsidR="00A12C2D" w:rsidRPr="00A12C2D" w:rsidRDefault="0010740B" w:rsidP="00DE5BB3">
          <w:pPr>
            <w:tabs>
              <w:tab w:val="center" w:pos="4153"/>
              <w:tab w:val="right" w:pos="7020"/>
              <w:tab w:val="right" w:pos="14400"/>
            </w:tabs>
            <w:rPr>
              <w:rFonts w:eastAsia="Times New Roman" w:cs="Arial"/>
              <w:color w:val="505050" w:themeColor="background2"/>
              <w:sz w:val="16"/>
              <w:szCs w:val="16"/>
              <w:lang w:eastAsia="en-AU"/>
            </w:rPr>
          </w:pPr>
          <w:r w:rsidRPr="00A12C2D">
            <w:rPr>
              <w:color w:val="A20066" w:themeColor="text2"/>
              <w:sz w:val="16"/>
              <w:szCs w:val="16"/>
            </w:rPr>
            <w:t xml:space="preserve">Page |  </w:t>
          </w:r>
          <w:r w:rsidRPr="00A12C2D">
            <w:rPr>
              <w:color w:val="A20066" w:themeColor="text2"/>
              <w:sz w:val="16"/>
              <w:szCs w:val="16"/>
            </w:rPr>
            <w:fldChar w:fldCharType="begin"/>
          </w:r>
          <w:r w:rsidRPr="00A12C2D">
            <w:rPr>
              <w:color w:val="A20066" w:themeColor="text2"/>
              <w:sz w:val="16"/>
              <w:szCs w:val="16"/>
            </w:rPr>
            <w:instrText xml:space="preserve"> PAGE   \* MERGEFORMAT </w:instrText>
          </w:r>
          <w:r w:rsidRPr="00A12C2D">
            <w:rPr>
              <w:color w:val="A20066" w:themeColor="text2"/>
              <w:sz w:val="16"/>
              <w:szCs w:val="16"/>
            </w:rPr>
            <w:fldChar w:fldCharType="separate"/>
          </w:r>
          <w:r>
            <w:rPr>
              <w:color w:val="A20066" w:themeColor="text2"/>
              <w:sz w:val="16"/>
              <w:szCs w:val="16"/>
            </w:rPr>
            <w:t>1</w:t>
          </w:r>
          <w:r w:rsidRPr="00A12C2D">
            <w:rPr>
              <w:noProof/>
              <w:color w:val="A20066" w:themeColor="text2"/>
              <w:sz w:val="16"/>
              <w:szCs w:val="16"/>
            </w:rPr>
            <w:fldChar w:fldCharType="end"/>
          </w:r>
        </w:p>
      </w:tc>
    </w:tr>
  </w:tbl>
  <w:p w14:paraId="2A926434" w14:textId="77777777" w:rsidR="00114EF6" w:rsidRPr="00A12C2D" w:rsidRDefault="00114EF6" w:rsidP="00836097">
    <w:pPr>
      <w:pStyle w:val="Footer"/>
      <w:rPr>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469" w:type="dxa"/>
      <w:tblLook w:val="01E0" w:firstRow="1" w:lastRow="1" w:firstColumn="1" w:lastColumn="1" w:noHBand="0" w:noVBand="0"/>
    </w:tblPr>
    <w:tblGrid>
      <w:gridCol w:w="4253"/>
      <w:gridCol w:w="4252"/>
      <w:gridCol w:w="1982"/>
      <w:gridCol w:w="1982"/>
    </w:tblGrid>
    <w:tr w:rsidR="00B70D24" w:rsidRPr="00A12C2D" w14:paraId="30ED81B5" w14:textId="77777777" w:rsidTr="00B70D24">
      <w:tc>
        <w:tcPr>
          <w:tcW w:w="4253" w:type="dxa"/>
        </w:tcPr>
        <w:p w14:paraId="7815DBCD"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Form:</w:t>
          </w:r>
          <w:r>
            <w:rPr>
              <w:rFonts w:eastAsia="Times New Roman" w:cs="Arial"/>
              <w:color w:val="505050" w:themeColor="background2"/>
              <w:sz w:val="16"/>
              <w:szCs w:val="16"/>
              <w:lang w:eastAsia="en-AU"/>
            </w:rPr>
            <w:t xml:space="preserve"> </w:t>
          </w:r>
          <w:r w:rsidRPr="00B759C4">
            <w:rPr>
              <w:rFonts w:eastAsia="Times New Roman" w:cs="Arial"/>
              <w:color w:val="A20066" w:themeColor="text2"/>
              <w:sz w:val="16"/>
              <w:szCs w:val="16"/>
              <w:lang w:eastAsia="en-AU"/>
            </w:rPr>
            <w:t>PAC00</w:t>
          </w:r>
          <w:r>
            <w:rPr>
              <w:rFonts w:eastAsia="Times New Roman" w:cs="Arial"/>
              <w:color w:val="A20066" w:themeColor="text2"/>
              <w:sz w:val="16"/>
              <w:szCs w:val="16"/>
              <w:lang w:eastAsia="en-AU"/>
            </w:rPr>
            <w:t>5</w:t>
          </w:r>
          <w:r w:rsidRPr="00B759C4">
            <w:rPr>
              <w:rFonts w:eastAsia="Times New Roman" w:cs="Arial"/>
              <w:color w:val="A20066" w:themeColor="text2"/>
              <w:sz w:val="16"/>
              <w:szCs w:val="16"/>
              <w:lang w:eastAsia="en-AU"/>
            </w:rPr>
            <w:t xml:space="preserve"> </w:t>
          </w:r>
          <w:r>
            <w:rPr>
              <w:rFonts w:eastAsia="Times New Roman" w:cs="Arial"/>
              <w:color w:val="A20066" w:themeColor="text2"/>
              <w:sz w:val="16"/>
              <w:szCs w:val="16"/>
              <w:lang w:eastAsia="en-AU"/>
            </w:rPr>
            <w:t xml:space="preserve">Position Description </w:t>
          </w:r>
        </w:p>
      </w:tc>
      <w:tc>
        <w:tcPr>
          <w:tcW w:w="4252" w:type="dxa"/>
        </w:tcPr>
        <w:p w14:paraId="799E4F17"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Area</w:t>
          </w:r>
          <w:r>
            <w:rPr>
              <w:rFonts w:eastAsia="Times New Roman" w:cs="Arial"/>
              <w:color w:val="505050" w:themeColor="background2"/>
              <w:sz w:val="16"/>
              <w:szCs w:val="16"/>
              <w:lang w:eastAsia="en-AU"/>
            </w:rPr>
            <w:t xml:space="preserve">: </w:t>
          </w:r>
          <w:r>
            <w:rPr>
              <w:rFonts w:eastAsia="Times New Roman" w:cs="Arial"/>
              <w:color w:val="A20066" w:themeColor="text2"/>
              <w:sz w:val="16"/>
              <w:szCs w:val="16"/>
              <w:lang w:eastAsia="en-AU"/>
            </w:rPr>
            <w:t>People and Culture</w:t>
          </w:r>
        </w:p>
      </w:tc>
      <w:tc>
        <w:tcPr>
          <w:tcW w:w="1982" w:type="dxa"/>
        </w:tcPr>
        <w:p w14:paraId="494D1CDE"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Version</w:t>
          </w:r>
          <w:r>
            <w:rPr>
              <w:rFonts w:eastAsia="Times New Roman" w:cs="Arial"/>
              <w:color w:val="505050" w:themeColor="background2"/>
              <w:sz w:val="16"/>
              <w:szCs w:val="16"/>
              <w:lang w:eastAsia="en-AU"/>
            </w:rPr>
            <w:t xml:space="preserve">: </w:t>
          </w:r>
          <w:r w:rsidRPr="00A12C2D">
            <w:rPr>
              <w:rFonts w:eastAsia="Times New Roman" w:cs="Arial"/>
              <w:color w:val="A20066" w:themeColor="text2"/>
              <w:sz w:val="16"/>
              <w:szCs w:val="16"/>
              <w:lang w:eastAsia="en-AU"/>
            </w:rPr>
            <w:t>3.0</w:t>
          </w:r>
        </w:p>
      </w:tc>
      <w:tc>
        <w:tcPr>
          <w:tcW w:w="1982" w:type="dxa"/>
        </w:tcPr>
        <w:p w14:paraId="2E593FB3" w14:textId="77777777"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p>
      </w:tc>
    </w:tr>
    <w:tr w:rsidR="00B70D24" w:rsidRPr="00A12C2D" w14:paraId="5255C85C" w14:textId="77777777" w:rsidTr="00B70D24">
      <w:trPr>
        <w:trHeight w:val="52"/>
      </w:trPr>
      <w:tc>
        <w:tcPr>
          <w:tcW w:w="4253" w:type="dxa"/>
        </w:tcPr>
        <w:p w14:paraId="2295C1C4" w14:textId="39C71643"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Date approved</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1818789433"/>
              <w:dataBinding w:xpath="/root[1]/Date[1]" w:storeItemID="{20F59520-A05A-4390-B9FF-81EB75411736}"/>
              <w:date w:fullDate="2023-08-31T00:00:00Z">
                <w:dateFormat w:val="d MMMM yyyy"/>
                <w:lid w:val="en-AU"/>
                <w:storeMappedDataAs w:val="dateTime"/>
                <w:calendar w:val="gregorian"/>
              </w:date>
            </w:sdtPr>
            <w:sdtEndPr/>
            <w:sdtContent>
              <w:r w:rsidR="0095497D">
                <w:rPr>
                  <w:color w:val="A20066" w:themeColor="text2"/>
                  <w:sz w:val="16"/>
                  <w:szCs w:val="16"/>
                </w:rPr>
                <w:t>31 August 2023</w:t>
              </w:r>
            </w:sdtContent>
          </w:sdt>
        </w:p>
      </w:tc>
      <w:tc>
        <w:tcPr>
          <w:tcW w:w="4252" w:type="dxa"/>
        </w:tcPr>
        <w:p w14:paraId="66373AD7" w14:textId="24BAA034"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Next review date</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315685337"/>
              <w:dataBinding w:xpath="/root[1]/Date[1]" w:storeItemID="{20F59520-A05A-4390-B9FF-81EB75411736}"/>
              <w:date w:fullDate="2024-08-31T00:00:00Z">
                <w:dateFormat w:val="d MMMM yyyy"/>
                <w:lid w:val="en-AU"/>
                <w:storeMappedDataAs w:val="dateTime"/>
                <w:calendar w:val="gregorian"/>
              </w:date>
            </w:sdtPr>
            <w:sdtEndPr/>
            <w:sdtContent>
              <w:r w:rsidR="0095497D">
                <w:rPr>
                  <w:color w:val="A20066" w:themeColor="text2"/>
                  <w:sz w:val="16"/>
                  <w:szCs w:val="16"/>
                </w:rPr>
                <w:t>31 August 2024</w:t>
              </w:r>
            </w:sdtContent>
          </w:sdt>
        </w:p>
      </w:tc>
      <w:tc>
        <w:tcPr>
          <w:tcW w:w="1982" w:type="dxa"/>
        </w:tcPr>
        <w:p w14:paraId="6FD9449C" w14:textId="0E6A9B97"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color w:val="A20066" w:themeColor="text2"/>
              <w:sz w:val="16"/>
              <w:szCs w:val="16"/>
            </w:rPr>
            <w:t xml:space="preserve">Page | </w:t>
          </w:r>
          <w:r w:rsidR="005C0210">
            <w:rPr>
              <w:color w:val="A20066" w:themeColor="text2"/>
              <w:sz w:val="16"/>
              <w:szCs w:val="16"/>
            </w:rPr>
            <w:t>1</w:t>
          </w:r>
        </w:p>
      </w:tc>
      <w:tc>
        <w:tcPr>
          <w:tcW w:w="1982" w:type="dxa"/>
        </w:tcPr>
        <w:p w14:paraId="7D2A1432" w14:textId="77777777" w:rsidR="00B70D24" w:rsidRPr="00A12C2D" w:rsidRDefault="00B70D24" w:rsidP="00B70D24">
          <w:pPr>
            <w:tabs>
              <w:tab w:val="center" w:pos="4153"/>
              <w:tab w:val="right" w:pos="7020"/>
              <w:tab w:val="right" w:pos="14400"/>
            </w:tabs>
            <w:rPr>
              <w:color w:val="A20066" w:themeColor="text2"/>
              <w:sz w:val="16"/>
              <w:szCs w:val="16"/>
            </w:rPr>
          </w:pPr>
        </w:p>
      </w:tc>
    </w:tr>
  </w:tbl>
  <w:p w14:paraId="3FF4578D" w14:textId="77777777" w:rsidR="00A12C2D" w:rsidRDefault="00A12C2D" w:rsidP="00336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E697D" w14:textId="77777777" w:rsidR="004E0AFF" w:rsidRDefault="004E0AFF" w:rsidP="00CC0271">
      <w:pPr>
        <w:spacing w:line="240" w:lineRule="auto"/>
      </w:pPr>
      <w:r>
        <w:separator/>
      </w:r>
    </w:p>
  </w:footnote>
  <w:footnote w:type="continuationSeparator" w:id="0">
    <w:p w14:paraId="5C0ECD2C" w14:textId="77777777" w:rsidR="004E0AFF" w:rsidRDefault="004E0AFF" w:rsidP="00CC02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1D1E6" w14:textId="77777777" w:rsidR="00B70D24" w:rsidRPr="00B70D24" w:rsidRDefault="00603FFD" w:rsidP="00603FFD">
    <w:pPr>
      <w:pStyle w:val="Header"/>
      <w:tabs>
        <w:tab w:val="clear" w:pos="4513"/>
        <w:tab w:val="clear" w:pos="9026"/>
      </w:tabs>
      <w:jc w:val="left"/>
      <w:rPr>
        <w:sz w:val="24"/>
        <w:szCs w:val="24"/>
      </w:rPr>
    </w:pPr>
    <w:r w:rsidRPr="00B70D24">
      <w:rPr>
        <w:sz w:val="24"/>
        <w:szCs w:val="24"/>
      </w:rPr>
      <w:t>Position Description</w:t>
    </w:r>
  </w:p>
  <w:p w14:paraId="1FFE09A5" w14:textId="6DB2A6D1" w:rsidR="00603FFD" w:rsidRPr="00EC713B" w:rsidRDefault="00603FFD" w:rsidP="00603FFD">
    <w:pPr>
      <w:pStyle w:val="Header"/>
      <w:tabs>
        <w:tab w:val="clear" w:pos="4513"/>
        <w:tab w:val="clear" w:pos="9026"/>
      </w:tabs>
      <w:jc w:val="left"/>
      <w:rPr>
        <w:b w:val="0"/>
        <w:color w:val="121C42" w:themeColor="accent3"/>
        <w:sz w:val="24"/>
        <w:szCs w:val="24"/>
        <w:lang w:val="en-US"/>
      </w:rPr>
    </w:pPr>
    <w:r w:rsidRPr="00EC713B">
      <w:rPr>
        <w:rFonts w:eastAsia="Calibri" w:cs="Times New Roman"/>
        <w:b w:val="0"/>
        <w:color w:val="121C42" w:themeColor="accent3"/>
        <w:sz w:val="24"/>
        <w:szCs w:val="24"/>
        <w:lang w:eastAsia="en-AU"/>
      </w:rPr>
      <w:drawing>
        <wp:anchor distT="0" distB="0" distL="114300" distR="114300" simplePos="0" relativeHeight="251671552" behindDoc="1" locked="1" layoutInCell="1" allowOverlap="1" wp14:anchorId="39DB6D2A" wp14:editId="31F7ADEA">
          <wp:simplePos x="0" y="0"/>
          <wp:positionH relativeFrom="margin">
            <wp:posOffset>5059680</wp:posOffset>
          </wp:positionH>
          <wp:positionV relativeFrom="page">
            <wp:posOffset>292735</wp:posOffset>
          </wp:positionV>
          <wp:extent cx="1585595" cy="53975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5595" cy="539750"/>
                  </a:xfrm>
                  <a:prstGeom prst="rect">
                    <a:avLst/>
                  </a:prstGeom>
                  <a:noFill/>
                  <a:ln>
                    <a:noFill/>
                  </a:ln>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87307E">
      <w:rPr>
        <w:color w:val="121C42" w:themeColor="accent3"/>
        <w:sz w:val="24"/>
        <w:szCs w:val="24"/>
      </w:rPr>
      <w:t>Residential Practitioner</w:t>
    </w:r>
  </w:p>
  <w:p w14:paraId="6FC4D568" w14:textId="77777777" w:rsidR="00123F87" w:rsidRPr="00603FFD" w:rsidRDefault="00123F87" w:rsidP="00603F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11CE" w14:textId="77777777" w:rsidR="004256DF" w:rsidRDefault="3B9250F5" w:rsidP="00836097">
    <w:pPr>
      <w:pStyle w:val="Heading1"/>
      <w:spacing w:after="0"/>
    </w:pPr>
    <w:r>
      <w:t>Position Description</w:t>
    </w:r>
    <w:r w:rsidR="004256DF">
      <w:rPr>
        <w:noProof/>
        <w:lang w:eastAsia="en-AU"/>
      </w:rPr>
      <w:drawing>
        <wp:anchor distT="0" distB="0" distL="114300" distR="114300" simplePos="0" relativeHeight="251669504" behindDoc="0" locked="1" layoutInCell="1" allowOverlap="1" wp14:anchorId="05D7C9B2" wp14:editId="4261636B">
          <wp:simplePos x="0" y="0"/>
          <wp:positionH relativeFrom="margin">
            <wp:align>right</wp:align>
          </wp:positionH>
          <wp:positionV relativeFrom="page">
            <wp:posOffset>266700</wp:posOffset>
          </wp:positionV>
          <wp:extent cx="1880870" cy="623570"/>
          <wp:effectExtent l="0" t="0" r="5080" b="5080"/>
          <wp:wrapNone/>
          <wp:docPr id="18" name="Picture 1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0870" cy="623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23E6"/>
    <w:multiLevelType w:val="hybridMultilevel"/>
    <w:tmpl w:val="3ECA584A"/>
    <w:lvl w:ilvl="0" w:tplc="AAA4F862">
      <w:start w:val="1"/>
      <w:numFmt w:val="bullet"/>
      <w:lvlText w:val="·"/>
      <w:lvlJc w:val="left"/>
      <w:pPr>
        <w:ind w:left="720" w:hanging="360"/>
      </w:pPr>
      <w:rPr>
        <w:rFonts w:ascii="Symbol" w:hAnsi="Symbol" w:hint="default"/>
      </w:rPr>
    </w:lvl>
    <w:lvl w:ilvl="1" w:tplc="5EDA6B4C">
      <w:start w:val="1"/>
      <w:numFmt w:val="bullet"/>
      <w:lvlText w:val="o"/>
      <w:lvlJc w:val="left"/>
      <w:pPr>
        <w:ind w:left="1440" w:hanging="360"/>
      </w:pPr>
      <w:rPr>
        <w:rFonts w:ascii="&quot;Courier New&quot;" w:hAnsi="&quot;Courier New&quot;" w:hint="default"/>
      </w:rPr>
    </w:lvl>
    <w:lvl w:ilvl="2" w:tplc="CE00554C">
      <w:start w:val="1"/>
      <w:numFmt w:val="bullet"/>
      <w:lvlText w:val=""/>
      <w:lvlJc w:val="left"/>
      <w:pPr>
        <w:ind w:left="2160" w:hanging="360"/>
      </w:pPr>
      <w:rPr>
        <w:rFonts w:ascii="Wingdings" w:hAnsi="Wingdings" w:hint="default"/>
      </w:rPr>
    </w:lvl>
    <w:lvl w:ilvl="3" w:tplc="BFC8DB50">
      <w:start w:val="1"/>
      <w:numFmt w:val="bullet"/>
      <w:lvlText w:val=""/>
      <w:lvlJc w:val="left"/>
      <w:pPr>
        <w:ind w:left="2880" w:hanging="360"/>
      </w:pPr>
      <w:rPr>
        <w:rFonts w:ascii="Symbol" w:hAnsi="Symbol" w:hint="default"/>
      </w:rPr>
    </w:lvl>
    <w:lvl w:ilvl="4" w:tplc="4CE8CF98">
      <w:start w:val="1"/>
      <w:numFmt w:val="bullet"/>
      <w:lvlText w:val="o"/>
      <w:lvlJc w:val="left"/>
      <w:pPr>
        <w:ind w:left="3600" w:hanging="360"/>
      </w:pPr>
      <w:rPr>
        <w:rFonts w:ascii="Courier New" w:hAnsi="Courier New" w:hint="default"/>
      </w:rPr>
    </w:lvl>
    <w:lvl w:ilvl="5" w:tplc="A36E60B6">
      <w:start w:val="1"/>
      <w:numFmt w:val="bullet"/>
      <w:lvlText w:val=""/>
      <w:lvlJc w:val="left"/>
      <w:pPr>
        <w:ind w:left="4320" w:hanging="360"/>
      </w:pPr>
      <w:rPr>
        <w:rFonts w:ascii="Wingdings" w:hAnsi="Wingdings" w:hint="default"/>
      </w:rPr>
    </w:lvl>
    <w:lvl w:ilvl="6" w:tplc="945068E8">
      <w:start w:val="1"/>
      <w:numFmt w:val="bullet"/>
      <w:lvlText w:val=""/>
      <w:lvlJc w:val="left"/>
      <w:pPr>
        <w:ind w:left="5040" w:hanging="360"/>
      </w:pPr>
      <w:rPr>
        <w:rFonts w:ascii="Symbol" w:hAnsi="Symbol" w:hint="default"/>
      </w:rPr>
    </w:lvl>
    <w:lvl w:ilvl="7" w:tplc="FE6E447C">
      <w:start w:val="1"/>
      <w:numFmt w:val="bullet"/>
      <w:lvlText w:val="o"/>
      <w:lvlJc w:val="left"/>
      <w:pPr>
        <w:ind w:left="5760" w:hanging="360"/>
      </w:pPr>
      <w:rPr>
        <w:rFonts w:ascii="Courier New" w:hAnsi="Courier New" w:hint="default"/>
      </w:rPr>
    </w:lvl>
    <w:lvl w:ilvl="8" w:tplc="CD4A32DA">
      <w:start w:val="1"/>
      <w:numFmt w:val="bullet"/>
      <w:lvlText w:val=""/>
      <w:lvlJc w:val="left"/>
      <w:pPr>
        <w:ind w:left="6480" w:hanging="360"/>
      </w:pPr>
      <w:rPr>
        <w:rFonts w:ascii="Wingdings" w:hAnsi="Wingdings" w:hint="default"/>
      </w:rPr>
    </w:lvl>
  </w:abstractNum>
  <w:abstractNum w:abstractNumId="1" w15:restartNumberingAfterBreak="0">
    <w:nsid w:val="00C116B7"/>
    <w:multiLevelType w:val="multilevel"/>
    <w:tmpl w:val="C3E828A2"/>
    <w:lvl w:ilvl="0">
      <w:start w:val="1"/>
      <w:numFmt w:val="decimal"/>
      <w:pStyle w:val="TableCaption"/>
      <w:lvlText w:val="Table %1. "/>
      <w:lvlJc w:val="left"/>
      <w:pPr>
        <w:ind w:left="1134" w:hanging="1134"/>
      </w:pPr>
      <w:rPr>
        <w:rFonts w:asciiTheme="minorHAnsi" w:hAnsiTheme="minorHAnsi" w:hint="default"/>
        <w:b/>
        <w:i w:val="0"/>
        <w:color w:val="A20066" w:themeColor="text2"/>
      </w:rPr>
    </w:lvl>
    <w:lvl w:ilvl="1">
      <w:start w:val="1"/>
      <w:numFmt w:val="decimal"/>
      <w:lvlText w:val="%1.%2."/>
      <w:lvlJc w:val="left"/>
      <w:pPr>
        <w:ind w:left="1418" w:hanging="1134"/>
      </w:pPr>
      <w:rPr>
        <w:rFonts w:hint="default"/>
      </w:rPr>
    </w:lvl>
    <w:lvl w:ilvl="2">
      <w:start w:val="1"/>
      <w:numFmt w:val="decimal"/>
      <w:lvlText w:val="%1.%2.%3."/>
      <w:lvlJc w:val="left"/>
      <w:pPr>
        <w:ind w:left="1702" w:hanging="1134"/>
      </w:pPr>
      <w:rPr>
        <w:rFonts w:hint="default"/>
      </w:rPr>
    </w:lvl>
    <w:lvl w:ilvl="3">
      <w:start w:val="1"/>
      <w:numFmt w:val="decimal"/>
      <w:lvlText w:val="%1.%2.%3.%4."/>
      <w:lvlJc w:val="left"/>
      <w:pPr>
        <w:ind w:left="1986" w:hanging="1134"/>
      </w:pPr>
      <w:rPr>
        <w:rFonts w:hint="default"/>
      </w:rPr>
    </w:lvl>
    <w:lvl w:ilvl="4">
      <w:start w:val="1"/>
      <w:numFmt w:val="decimal"/>
      <w:lvlText w:val="%1.%2.%3.%4.%5."/>
      <w:lvlJc w:val="left"/>
      <w:pPr>
        <w:ind w:left="2270" w:hanging="1134"/>
      </w:pPr>
      <w:rPr>
        <w:rFonts w:hint="default"/>
      </w:rPr>
    </w:lvl>
    <w:lvl w:ilvl="5">
      <w:start w:val="1"/>
      <w:numFmt w:val="decimal"/>
      <w:lvlText w:val="%1.%2.%3.%4.%5.%6."/>
      <w:lvlJc w:val="left"/>
      <w:pPr>
        <w:ind w:left="2554" w:hanging="1134"/>
      </w:pPr>
      <w:rPr>
        <w:rFonts w:hint="default"/>
      </w:rPr>
    </w:lvl>
    <w:lvl w:ilvl="6">
      <w:start w:val="1"/>
      <w:numFmt w:val="decimal"/>
      <w:lvlText w:val="%1.%2.%3.%4.%5.%6.%7."/>
      <w:lvlJc w:val="left"/>
      <w:pPr>
        <w:ind w:left="2838" w:hanging="1134"/>
      </w:pPr>
      <w:rPr>
        <w:rFonts w:hint="default"/>
      </w:rPr>
    </w:lvl>
    <w:lvl w:ilvl="7">
      <w:start w:val="1"/>
      <w:numFmt w:val="decimal"/>
      <w:lvlText w:val="%1.%2.%3.%4.%5.%6.%7.%8."/>
      <w:lvlJc w:val="left"/>
      <w:pPr>
        <w:ind w:left="3122" w:hanging="1134"/>
      </w:pPr>
      <w:rPr>
        <w:rFonts w:hint="default"/>
      </w:rPr>
    </w:lvl>
    <w:lvl w:ilvl="8">
      <w:start w:val="1"/>
      <w:numFmt w:val="decimal"/>
      <w:lvlText w:val="%1.%2.%3.%4.%5.%6.%7.%8.%9."/>
      <w:lvlJc w:val="left"/>
      <w:pPr>
        <w:ind w:left="3406" w:hanging="1134"/>
      </w:pPr>
      <w:rPr>
        <w:rFonts w:hint="default"/>
      </w:rPr>
    </w:lvl>
  </w:abstractNum>
  <w:abstractNum w:abstractNumId="2" w15:restartNumberingAfterBreak="0">
    <w:nsid w:val="08DB66F2"/>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2824971"/>
    <w:multiLevelType w:val="hybridMultilevel"/>
    <w:tmpl w:val="8320C336"/>
    <w:lvl w:ilvl="0" w:tplc="BB240DC8">
      <w:start w:val="1"/>
      <w:numFmt w:val="bullet"/>
      <w:lvlText w:val=""/>
      <w:lvlJc w:val="left"/>
      <w:pPr>
        <w:ind w:left="720" w:hanging="360"/>
      </w:pPr>
      <w:rPr>
        <w:rFonts w:ascii="Symbol" w:hAnsi="Symbol" w:hint="default"/>
        <w:b/>
        <w:color w:val="A20066" w:themeColor="text2"/>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2DB13A5"/>
    <w:multiLevelType w:val="multilevel"/>
    <w:tmpl w:val="670EFDF8"/>
    <w:lvl w:ilvl="0">
      <w:start w:val="1"/>
      <w:numFmt w:val="decimal"/>
      <w:pStyle w:val="Numberedlist1"/>
      <w:lvlText w:val="%1."/>
      <w:lvlJc w:val="left"/>
      <w:pPr>
        <w:ind w:left="284" w:hanging="284"/>
      </w:pPr>
      <w:rPr>
        <w:rFonts w:asciiTheme="minorHAnsi" w:hAnsiTheme="minorHAnsi" w:hint="default"/>
        <w:color w:val="A20066" w:themeColor="text2"/>
      </w:rPr>
    </w:lvl>
    <w:lvl w:ilvl="1">
      <w:start w:val="1"/>
      <w:numFmt w:val="lowerRoman"/>
      <w:pStyle w:val="Numberedlist2"/>
      <w:lvlText w:val="%2."/>
      <w:lvlJc w:val="left"/>
      <w:pPr>
        <w:ind w:left="568" w:hanging="284"/>
      </w:pPr>
      <w:rPr>
        <w:rFonts w:asciiTheme="minorHAnsi" w:hAnsiTheme="minorHAnsi" w:hint="default"/>
        <w:color w:val="A20066" w:themeColor="text2"/>
      </w:rPr>
    </w:lvl>
    <w:lvl w:ilvl="2">
      <w:start w:val="1"/>
      <w:numFmt w:val="upperRoman"/>
      <w:pStyle w:val="Numberedlist3"/>
      <w:lvlText w:val="%3."/>
      <w:lvlJc w:val="left"/>
      <w:pPr>
        <w:ind w:left="852" w:hanging="284"/>
      </w:pPr>
      <w:rPr>
        <w:rFonts w:asciiTheme="minorHAnsi" w:hAnsiTheme="minorHAnsi" w:hint="default"/>
        <w:color w:val="A20066"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13124DAB"/>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EC401C"/>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6167AE6"/>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C373A2"/>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03E2BBC"/>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0E52576"/>
    <w:multiLevelType w:val="hybridMultilevel"/>
    <w:tmpl w:val="A7F28B6A"/>
    <w:lvl w:ilvl="0" w:tplc="BB240DC8">
      <w:start w:val="1"/>
      <w:numFmt w:val="bullet"/>
      <w:lvlText w:val=""/>
      <w:lvlJc w:val="left"/>
      <w:pPr>
        <w:ind w:left="720" w:hanging="360"/>
      </w:pPr>
      <w:rPr>
        <w:rFonts w:ascii="Symbol" w:hAnsi="Symbol" w:hint="default"/>
        <w:b/>
        <w:color w:val="A20066" w:themeColor="text2"/>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03729C"/>
    <w:multiLevelType w:val="multilevel"/>
    <w:tmpl w:val="E230D4DA"/>
    <w:lvl w:ilvl="0">
      <w:start w:val="1"/>
      <w:numFmt w:val="bullet"/>
      <w:pStyle w:val="TableBullet"/>
      <w:lvlText w:val=""/>
      <w:lvlJc w:val="left"/>
      <w:pPr>
        <w:ind w:left="170" w:hanging="170"/>
      </w:pPr>
      <w:rPr>
        <w:rFonts w:ascii="Symbol" w:hAnsi="Symbol" w:hint="default"/>
        <w:color w:val="A20066" w:themeColor="text2"/>
      </w:rPr>
    </w:lvl>
    <w:lvl w:ilvl="1">
      <w:start w:val="1"/>
      <w:numFmt w:val="bullet"/>
      <w:lvlText w:val=""/>
      <w:lvlJc w:val="left"/>
      <w:pPr>
        <w:ind w:left="340" w:hanging="170"/>
      </w:pPr>
      <w:rPr>
        <w:rFonts w:ascii="Wingdings" w:hAnsi="Wingdings"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Wingdings" w:hAnsi="Wingdings" w:hint="default"/>
      </w:rPr>
    </w:lvl>
    <w:lvl w:ilvl="7">
      <w:start w:val="1"/>
      <w:numFmt w:val="bullet"/>
      <w:lvlText w:val=""/>
      <w:lvlJc w:val="left"/>
      <w:pPr>
        <w:ind w:left="1360" w:hanging="170"/>
      </w:pPr>
      <w:rPr>
        <w:rFonts w:ascii="Symbol" w:hAnsi="Symbol" w:hint="default"/>
      </w:rPr>
    </w:lvl>
    <w:lvl w:ilvl="8">
      <w:start w:val="1"/>
      <w:numFmt w:val="bullet"/>
      <w:lvlText w:val=""/>
      <w:lvlJc w:val="left"/>
      <w:pPr>
        <w:ind w:left="1530" w:hanging="170"/>
      </w:pPr>
      <w:rPr>
        <w:rFonts w:ascii="Symbol" w:hAnsi="Symbol" w:hint="default"/>
      </w:rPr>
    </w:lvl>
  </w:abstractNum>
  <w:abstractNum w:abstractNumId="12" w15:restartNumberingAfterBreak="0">
    <w:nsid w:val="251B27DA"/>
    <w:multiLevelType w:val="hybridMultilevel"/>
    <w:tmpl w:val="3D86AAA4"/>
    <w:lvl w:ilvl="0" w:tplc="BB240DC8">
      <w:start w:val="1"/>
      <w:numFmt w:val="bullet"/>
      <w:lvlText w:val=""/>
      <w:lvlJc w:val="left"/>
      <w:pPr>
        <w:ind w:left="1080" w:hanging="720"/>
      </w:pPr>
      <w:rPr>
        <w:rFonts w:ascii="Symbol" w:hAnsi="Symbol" w:hint="default"/>
        <w:b/>
        <w:color w:val="A20066" w:themeColor="text2"/>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913393"/>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AB2252B"/>
    <w:multiLevelType w:val="hybridMultilevel"/>
    <w:tmpl w:val="808CFD88"/>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CEF7D78"/>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30D3AFA"/>
    <w:multiLevelType w:val="multilevel"/>
    <w:tmpl w:val="59CA34FA"/>
    <w:lvl w:ilvl="0">
      <w:start w:val="1"/>
      <w:numFmt w:val="decimal"/>
      <w:pStyle w:val="FigureCaption"/>
      <w:lvlText w:val="Figure %1. "/>
      <w:lvlJc w:val="left"/>
      <w:pPr>
        <w:ind w:left="851" w:hanging="851"/>
      </w:pPr>
      <w:rPr>
        <w:rFonts w:asciiTheme="minorHAnsi" w:hAnsiTheme="minorHAnsi" w:hint="default"/>
        <w:b/>
        <w:i w:val="0"/>
        <w:color w:val="A20066" w:themeColor="text2"/>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17" w15:restartNumberingAfterBreak="0">
    <w:nsid w:val="34BA12D0"/>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5D862F1"/>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76F6518"/>
    <w:multiLevelType w:val="hybridMultilevel"/>
    <w:tmpl w:val="243C8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0138D8"/>
    <w:multiLevelType w:val="hybridMultilevel"/>
    <w:tmpl w:val="27B80280"/>
    <w:lvl w:ilvl="0" w:tplc="2C4607D4">
      <w:start w:val="1"/>
      <w:numFmt w:val="decimal"/>
      <w:pStyle w:val="SubHeadNumbered"/>
      <w:lvlText w:val="%1."/>
      <w:lvlJc w:val="left"/>
      <w:pPr>
        <w:ind w:left="360" w:hanging="360"/>
      </w:pPr>
      <w:rPr>
        <w:b/>
        <w:color w:val="A20066" w:themeColor="text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1" w15:restartNumberingAfterBreak="0">
    <w:nsid w:val="3E9172CF"/>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F0C65B8"/>
    <w:multiLevelType w:val="hybridMultilevel"/>
    <w:tmpl w:val="2E4ED6CE"/>
    <w:lvl w:ilvl="0" w:tplc="47F843AE">
      <w:start w:val="1"/>
      <w:numFmt w:val="bullet"/>
      <w:pStyle w:val="BulletPurple"/>
      <w:lvlText w:val=""/>
      <w:lvlJc w:val="left"/>
      <w:pPr>
        <w:ind w:left="720" w:hanging="360"/>
      </w:pPr>
      <w:rPr>
        <w:rFonts w:ascii="Symbol" w:hAnsi="Symbol" w:hint="default"/>
        <w:color w:val="A20066" w:themeColor="text2"/>
      </w:rPr>
    </w:lvl>
    <w:lvl w:ilvl="1" w:tplc="0C090003">
      <w:start w:val="1"/>
      <w:numFmt w:val="bullet"/>
      <w:lvlText w:val="o"/>
      <w:lvlJc w:val="left"/>
      <w:pPr>
        <w:ind w:left="1211"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2796D25"/>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5580B0D"/>
    <w:multiLevelType w:val="hybridMultilevel"/>
    <w:tmpl w:val="2E96B538"/>
    <w:lvl w:ilvl="0" w:tplc="DCAC424E">
      <w:numFmt w:val="bullet"/>
      <w:lvlText w:val="•"/>
      <w:lvlJc w:val="left"/>
      <w:pPr>
        <w:ind w:left="1080" w:hanging="720"/>
      </w:pPr>
      <w:rPr>
        <w:rFonts w:ascii="Verdana" w:eastAsiaTheme="minorHAnsi"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5771D7E"/>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59222A2"/>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B85695B"/>
    <w:multiLevelType w:val="multilevel"/>
    <w:tmpl w:val="662AC8F8"/>
    <w:lvl w:ilvl="0">
      <w:start w:val="1"/>
      <w:numFmt w:val="decimal"/>
      <w:pStyle w:val="Heading1numbered"/>
      <w:lvlText w:val="%1 "/>
      <w:lvlJc w:val="left"/>
      <w:pPr>
        <w:ind w:left="851" w:hanging="851"/>
      </w:pPr>
      <w:rPr>
        <w:rFonts w:hint="default"/>
      </w:rPr>
    </w:lvl>
    <w:lvl w:ilvl="1">
      <w:start w:val="1"/>
      <w:numFmt w:val="decimal"/>
      <w:pStyle w:val="Heading2numbered"/>
      <w:lvlText w:val="%1.%2 "/>
      <w:lvlJc w:val="left"/>
      <w:pPr>
        <w:ind w:left="851" w:hanging="851"/>
      </w:pPr>
      <w:rPr>
        <w:rFonts w:hint="default"/>
      </w:rPr>
    </w:lvl>
    <w:lvl w:ilvl="2">
      <w:start w:val="1"/>
      <w:numFmt w:val="decimal"/>
      <w:pStyle w:val="Heading3numbered"/>
      <w:lvlText w:val="%1.%2.%3 "/>
      <w:lvlJc w:val="left"/>
      <w:pPr>
        <w:ind w:left="851" w:hanging="851"/>
      </w:pPr>
      <w:rPr>
        <w:rFonts w:hint="default"/>
      </w:rPr>
    </w:lvl>
    <w:lvl w:ilvl="3">
      <w:start w:val="1"/>
      <w:numFmt w:val="decimal"/>
      <w:lvlText w:val="%1.%2.%3.%4."/>
      <w:lvlJc w:val="left"/>
      <w:pPr>
        <w:ind w:left="1419" w:hanging="567"/>
      </w:pPr>
      <w:rPr>
        <w:rFonts w:hint="default"/>
      </w:rPr>
    </w:lvl>
    <w:lvl w:ilvl="4">
      <w:start w:val="1"/>
      <w:numFmt w:val="decimal"/>
      <w:lvlText w:val="%1.%2.%3.%4.%5."/>
      <w:lvlJc w:val="left"/>
      <w:pPr>
        <w:ind w:left="1703" w:hanging="567"/>
      </w:pPr>
      <w:rPr>
        <w:rFonts w:hint="default"/>
      </w:rPr>
    </w:lvl>
    <w:lvl w:ilvl="5">
      <w:start w:val="1"/>
      <w:numFmt w:val="decimal"/>
      <w:lvlText w:val="%1.%2.%3.%4.%5.%6."/>
      <w:lvlJc w:val="left"/>
      <w:pPr>
        <w:ind w:left="1987" w:hanging="567"/>
      </w:pPr>
      <w:rPr>
        <w:rFonts w:hint="default"/>
      </w:rPr>
    </w:lvl>
    <w:lvl w:ilvl="6">
      <w:start w:val="1"/>
      <w:numFmt w:val="decimal"/>
      <w:lvlText w:val="%1.%2.%3.%4.%5.%6.%7."/>
      <w:lvlJc w:val="left"/>
      <w:pPr>
        <w:ind w:left="2271" w:hanging="567"/>
      </w:pPr>
      <w:rPr>
        <w:rFonts w:hint="default"/>
      </w:rPr>
    </w:lvl>
    <w:lvl w:ilvl="7">
      <w:start w:val="1"/>
      <w:numFmt w:val="decimal"/>
      <w:lvlText w:val="%1.%2.%3.%4.%5.%6.%7.%8."/>
      <w:lvlJc w:val="left"/>
      <w:pPr>
        <w:ind w:left="2555" w:hanging="567"/>
      </w:pPr>
      <w:rPr>
        <w:rFonts w:hint="default"/>
      </w:rPr>
    </w:lvl>
    <w:lvl w:ilvl="8">
      <w:start w:val="1"/>
      <w:numFmt w:val="decimal"/>
      <w:lvlText w:val="%1.%2.%3.%4.%5.%6.%7.%8.%9."/>
      <w:lvlJc w:val="left"/>
      <w:pPr>
        <w:ind w:left="2839" w:hanging="567"/>
      </w:pPr>
      <w:rPr>
        <w:rFonts w:hint="default"/>
      </w:rPr>
    </w:lvl>
  </w:abstractNum>
  <w:abstractNum w:abstractNumId="28" w15:restartNumberingAfterBreak="0">
    <w:nsid w:val="4B885F09"/>
    <w:multiLevelType w:val="hybridMultilevel"/>
    <w:tmpl w:val="004001F4"/>
    <w:lvl w:ilvl="0" w:tplc="0C090003">
      <w:start w:val="1"/>
      <w:numFmt w:val="bullet"/>
      <w:lvlText w:val="o"/>
      <w:lvlJc w:val="left"/>
      <w:pPr>
        <w:ind w:left="1352" w:hanging="360"/>
      </w:pPr>
      <w:rPr>
        <w:rFonts w:ascii="Courier New" w:hAnsi="Courier New" w:cs="Courier New" w:hint="default"/>
        <w:color w:val="A20066" w:themeColor="text2"/>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9" w15:restartNumberingAfterBreak="0">
    <w:nsid w:val="4E2A6D3E"/>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F40202B"/>
    <w:multiLevelType w:val="hybridMultilevel"/>
    <w:tmpl w:val="0BA89B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B674FCA"/>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DB95942"/>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0CF2DF7"/>
    <w:multiLevelType w:val="multilevel"/>
    <w:tmpl w:val="81423890"/>
    <w:lvl w:ilvl="0">
      <w:start w:val="1"/>
      <w:numFmt w:val="decimal"/>
      <w:lvlText w:val="%1."/>
      <w:lvlJc w:val="left"/>
      <w:pPr>
        <w:ind w:left="170" w:hanging="17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340" w:hanging="170"/>
      </w:pPr>
      <w:rPr>
        <w:rFonts w:hint="default"/>
        <w:color w:val="79004C" w:themeColor="text2" w:themeShade="BF"/>
        <w:sz w:val="20"/>
      </w:rPr>
    </w:lvl>
    <w:lvl w:ilvl="2">
      <w:start w:val="1"/>
      <w:numFmt w:val="lowerRoman"/>
      <w:lvlText w:val="%3."/>
      <w:lvlJc w:val="left"/>
      <w:pPr>
        <w:ind w:left="510" w:hanging="170"/>
      </w:pPr>
      <w:rPr>
        <w:rFonts w:hint="default"/>
        <w:color w:val="A20066" w:themeColor="text2"/>
        <w:sz w:val="20"/>
      </w:rPr>
    </w:lvl>
    <w:lvl w:ilvl="3">
      <w:start w:val="1"/>
      <w:numFmt w:val="decimal"/>
      <w:lvlText w:val="(%4)"/>
      <w:lvlJc w:val="left"/>
      <w:pPr>
        <w:ind w:left="680" w:hanging="170"/>
      </w:pPr>
      <w:rPr>
        <w:rFonts w:hint="default"/>
        <w:color w:val="79004C" w:themeColor="text2" w:themeShade="BF"/>
        <w:sz w:val="20"/>
      </w:rPr>
    </w:lvl>
    <w:lvl w:ilvl="4">
      <w:start w:val="1"/>
      <w:numFmt w:val="lowerLetter"/>
      <w:lvlText w:val="(%5)"/>
      <w:lvlJc w:val="left"/>
      <w:pPr>
        <w:ind w:left="850" w:hanging="170"/>
      </w:pPr>
      <w:rPr>
        <w:rFonts w:hint="default"/>
        <w:color w:val="79004C" w:themeColor="text2" w:themeShade="BF"/>
        <w:sz w:val="20"/>
      </w:rPr>
    </w:lvl>
    <w:lvl w:ilvl="5">
      <w:start w:val="1"/>
      <w:numFmt w:val="lowerRoman"/>
      <w:lvlText w:val="(%6)"/>
      <w:lvlJc w:val="left"/>
      <w:pPr>
        <w:ind w:left="1020" w:hanging="170"/>
      </w:pPr>
      <w:rPr>
        <w:rFonts w:hint="default"/>
        <w:color w:val="79004C" w:themeColor="text2" w:themeShade="BF"/>
        <w:sz w:val="20"/>
      </w:rPr>
    </w:lvl>
    <w:lvl w:ilvl="6">
      <w:start w:val="1"/>
      <w:numFmt w:val="decimal"/>
      <w:lvlText w:val="%7."/>
      <w:lvlJc w:val="left"/>
      <w:pPr>
        <w:ind w:left="1190" w:hanging="170"/>
      </w:pPr>
      <w:rPr>
        <w:rFonts w:hint="default"/>
        <w:color w:val="79004C" w:themeColor="text2" w:themeShade="BF"/>
        <w:sz w:val="20"/>
      </w:rPr>
    </w:lvl>
    <w:lvl w:ilvl="7">
      <w:start w:val="1"/>
      <w:numFmt w:val="lowerLetter"/>
      <w:lvlText w:val="%8."/>
      <w:lvlJc w:val="left"/>
      <w:pPr>
        <w:ind w:left="1360" w:hanging="170"/>
      </w:pPr>
      <w:rPr>
        <w:rFonts w:hint="default"/>
        <w:color w:val="79004C" w:themeColor="text2" w:themeShade="BF"/>
        <w:sz w:val="20"/>
      </w:rPr>
    </w:lvl>
    <w:lvl w:ilvl="8">
      <w:start w:val="1"/>
      <w:numFmt w:val="lowerRoman"/>
      <w:lvlText w:val="%9."/>
      <w:lvlJc w:val="left"/>
      <w:pPr>
        <w:ind w:left="1530" w:hanging="170"/>
      </w:pPr>
      <w:rPr>
        <w:rFonts w:hint="default"/>
        <w:color w:val="79004C" w:themeColor="text2" w:themeShade="BF"/>
        <w:sz w:val="20"/>
      </w:rPr>
    </w:lvl>
  </w:abstractNum>
  <w:abstractNum w:abstractNumId="34" w15:restartNumberingAfterBreak="0">
    <w:nsid w:val="6BC112FA"/>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D4378CE"/>
    <w:multiLevelType w:val="multilevel"/>
    <w:tmpl w:val="B7DE755A"/>
    <w:lvl w:ilvl="0">
      <w:start w:val="1"/>
      <w:numFmt w:val="bullet"/>
      <w:pStyle w:val="Bulletpoint1"/>
      <w:lvlText w:val=""/>
      <w:lvlJc w:val="left"/>
      <w:pPr>
        <w:ind w:left="284" w:hanging="284"/>
      </w:pPr>
      <w:rPr>
        <w:rFonts w:ascii="Symbol" w:hAnsi="Symbol" w:hint="default"/>
        <w:color w:val="A20066" w:themeColor="text2"/>
      </w:rPr>
    </w:lvl>
    <w:lvl w:ilvl="1">
      <w:start w:val="1"/>
      <w:numFmt w:val="bullet"/>
      <w:pStyle w:val="Bulletpoint2"/>
      <w:lvlText w:val="»"/>
      <w:lvlJc w:val="left"/>
      <w:pPr>
        <w:ind w:left="568" w:hanging="284"/>
      </w:pPr>
      <w:rPr>
        <w:rFonts w:ascii="Segoe UI" w:hAnsi="Segoe UI" w:hint="default"/>
        <w:color w:val="A20066" w:themeColor="text2"/>
      </w:rPr>
    </w:lvl>
    <w:lvl w:ilvl="2">
      <w:start w:val="1"/>
      <w:numFmt w:val="bullet"/>
      <w:pStyle w:val="Bulletpoint3"/>
      <w:lvlText w:val=""/>
      <w:lvlJc w:val="left"/>
      <w:pPr>
        <w:ind w:left="852" w:hanging="284"/>
      </w:pPr>
      <w:rPr>
        <w:rFonts w:ascii="Wingdings" w:hAnsi="Wingdings" w:hint="default"/>
        <w:color w:val="A20066" w:themeColor="text2"/>
      </w:rPr>
    </w:lvl>
    <w:lvl w:ilvl="3">
      <w:start w:val="1"/>
      <w:numFmt w:val="bullet"/>
      <w:lvlText w:val=""/>
      <w:lvlJc w:val="left"/>
      <w:pPr>
        <w:ind w:left="1136" w:hanging="284"/>
      </w:pPr>
      <w:rPr>
        <w:rFonts w:ascii="Symbol" w:hAnsi="Symbol" w:hint="default"/>
        <w:color w:val="A20066" w:themeColor="text2"/>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6" w15:restartNumberingAfterBreak="0">
    <w:nsid w:val="6E8A790A"/>
    <w:multiLevelType w:val="multilevel"/>
    <w:tmpl w:val="367C984E"/>
    <w:lvl w:ilvl="0">
      <w:start w:val="1"/>
      <w:numFmt w:val="decimal"/>
      <w:pStyle w:val="TableNumbering"/>
      <w:lvlText w:val="%1."/>
      <w:lvlJc w:val="left"/>
      <w:pPr>
        <w:ind w:left="284" w:hanging="284"/>
      </w:pPr>
      <w:rPr>
        <w:rFonts w:asciiTheme="minorHAnsi" w:hAnsiTheme="minorHAnsi" w:hint="default"/>
        <w:color w:val="A20066" w:themeColor="text2"/>
      </w:rPr>
    </w:lvl>
    <w:lvl w:ilvl="1">
      <w:start w:val="1"/>
      <w:numFmt w:val="decimal"/>
      <w:lvlText w:val="%1.%2."/>
      <w:lvlJc w:val="left"/>
      <w:pPr>
        <w:ind w:left="568" w:hanging="284"/>
      </w:pPr>
      <w:rPr>
        <w:rFonts w:asciiTheme="minorHAnsi" w:hAnsiTheme="minorHAnsi" w:hint="default"/>
        <w:color w:val="A20066" w:themeColor="text2"/>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37" w15:restartNumberingAfterBreak="0">
    <w:nsid w:val="6EB55A41"/>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44E17B7"/>
    <w:multiLevelType w:val="hybridMultilevel"/>
    <w:tmpl w:val="134A7196"/>
    <w:lvl w:ilvl="0" w:tplc="FDB81762">
      <w:start w:val="1"/>
      <w:numFmt w:val="bullet"/>
      <w:lvlText w:val="·"/>
      <w:lvlJc w:val="left"/>
      <w:pPr>
        <w:ind w:left="720" w:hanging="360"/>
      </w:pPr>
      <w:rPr>
        <w:rFonts w:ascii="Symbol" w:hAnsi="Symbol" w:hint="default"/>
      </w:rPr>
    </w:lvl>
    <w:lvl w:ilvl="1" w:tplc="49407696">
      <w:start w:val="1"/>
      <w:numFmt w:val="bullet"/>
      <w:lvlText w:val="o"/>
      <w:lvlJc w:val="left"/>
      <w:pPr>
        <w:ind w:left="1440" w:hanging="360"/>
      </w:pPr>
      <w:rPr>
        <w:rFonts w:ascii="Courier New" w:hAnsi="Courier New" w:hint="default"/>
      </w:rPr>
    </w:lvl>
    <w:lvl w:ilvl="2" w:tplc="DFD0EA7C">
      <w:start w:val="1"/>
      <w:numFmt w:val="bullet"/>
      <w:lvlText w:val=""/>
      <w:lvlJc w:val="left"/>
      <w:pPr>
        <w:ind w:left="2160" w:hanging="360"/>
      </w:pPr>
      <w:rPr>
        <w:rFonts w:ascii="Wingdings" w:hAnsi="Wingdings" w:hint="default"/>
      </w:rPr>
    </w:lvl>
    <w:lvl w:ilvl="3" w:tplc="38F2F788">
      <w:start w:val="1"/>
      <w:numFmt w:val="bullet"/>
      <w:lvlText w:val=""/>
      <w:lvlJc w:val="left"/>
      <w:pPr>
        <w:ind w:left="2880" w:hanging="360"/>
      </w:pPr>
      <w:rPr>
        <w:rFonts w:ascii="Symbol" w:hAnsi="Symbol" w:hint="default"/>
      </w:rPr>
    </w:lvl>
    <w:lvl w:ilvl="4" w:tplc="C47C645C">
      <w:start w:val="1"/>
      <w:numFmt w:val="bullet"/>
      <w:lvlText w:val="o"/>
      <w:lvlJc w:val="left"/>
      <w:pPr>
        <w:ind w:left="3600" w:hanging="360"/>
      </w:pPr>
      <w:rPr>
        <w:rFonts w:ascii="Courier New" w:hAnsi="Courier New" w:hint="default"/>
      </w:rPr>
    </w:lvl>
    <w:lvl w:ilvl="5" w:tplc="99CA4B02">
      <w:start w:val="1"/>
      <w:numFmt w:val="bullet"/>
      <w:lvlText w:val=""/>
      <w:lvlJc w:val="left"/>
      <w:pPr>
        <w:ind w:left="4320" w:hanging="360"/>
      </w:pPr>
      <w:rPr>
        <w:rFonts w:ascii="Wingdings" w:hAnsi="Wingdings" w:hint="default"/>
      </w:rPr>
    </w:lvl>
    <w:lvl w:ilvl="6" w:tplc="DA54688A">
      <w:start w:val="1"/>
      <w:numFmt w:val="bullet"/>
      <w:lvlText w:val=""/>
      <w:lvlJc w:val="left"/>
      <w:pPr>
        <w:ind w:left="5040" w:hanging="360"/>
      </w:pPr>
      <w:rPr>
        <w:rFonts w:ascii="Symbol" w:hAnsi="Symbol" w:hint="default"/>
      </w:rPr>
    </w:lvl>
    <w:lvl w:ilvl="7" w:tplc="F006C2B2">
      <w:start w:val="1"/>
      <w:numFmt w:val="bullet"/>
      <w:lvlText w:val="o"/>
      <w:lvlJc w:val="left"/>
      <w:pPr>
        <w:ind w:left="5760" w:hanging="360"/>
      </w:pPr>
      <w:rPr>
        <w:rFonts w:ascii="Courier New" w:hAnsi="Courier New" w:hint="default"/>
      </w:rPr>
    </w:lvl>
    <w:lvl w:ilvl="8" w:tplc="CEE2713E">
      <w:start w:val="1"/>
      <w:numFmt w:val="bullet"/>
      <w:lvlText w:val=""/>
      <w:lvlJc w:val="left"/>
      <w:pPr>
        <w:ind w:left="6480" w:hanging="360"/>
      </w:pPr>
      <w:rPr>
        <w:rFonts w:ascii="Wingdings" w:hAnsi="Wingdings" w:hint="default"/>
      </w:rPr>
    </w:lvl>
  </w:abstractNum>
  <w:abstractNum w:abstractNumId="39" w15:restartNumberingAfterBreak="0">
    <w:nsid w:val="7DB42ED6"/>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DD52E21"/>
    <w:multiLevelType w:val="hybridMultilevel"/>
    <w:tmpl w:val="D0CC99E4"/>
    <w:lvl w:ilvl="0" w:tplc="2CDEA1A8">
      <w:start w:val="1"/>
      <w:numFmt w:val="bullet"/>
      <w:lvlText w:val="·"/>
      <w:lvlJc w:val="left"/>
      <w:pPr>
        <w:ind w:left="720" w:hanging="360"/>
      </w:pPr>
      <w:rPr>
        <w:rFonts w:ascii="Symbol" w:hAnsi="Symbol" w:hint="default"/>
      </w:rPr>
    </w:lvl>
    <w:lvl w:ilvl="1" w:tplc="3C143B26">
      <w:start w:val="1"/>
      <w:numFmt w:val="bullet"/>
      <w:lvlText w:val="o"/>
      <w:lvlJc w:val="left"/>
      <w:pPr>
        <w:ind w:left="1440" w:hanging="360"/>
      </w:pPr>
      <w:rPr>
        <w:rFonts w:ascii="Courier New" w:hAnsi="Courier New" w:hint="default"/>
      </w:rPr>
    </w:lvl>
    <w:lvl w:ilvl="2" w:tplc="82F216A8">
      <w:start w:val="1"/>
      <w:numFmt w:val="bullet"/>
      <w:lvlText w:val=""/>
      <w:lvlJc w:val="left"/>
      <w:pPr>
        <w:ind w:left="2160" w:hanging="360"/>
      </w:pPr>
      <w:rPr>
        <w:rFonts w:ascii="Wingdings" w:hAnsi="Wingdings" w:hint="default"/>
      </w:rPr>
    </w:lvl>
    <w:lvl w:ilvl="3" w:tplc="711CABDC">
      <w:start w:val="1"/>
      <w:numFmt w:val="bullet"/>
      <w:lvlText w:val=""/>
      <w:lvlJc w:val="left"/>
      <w:pPr>
        <w:ind w:left="2880" w:hanging="360"/>
      </w:pPr>
      <w:rPr>
        <w:rFonts w:ascii="Symbol" w:hAnsi="Symbol" w:hint="default"/>
      </w:rPr>
    </w:lvl>
    <w:lvl w:ilvl="4" w:tplc="84986134">
      <w:start w:val="1"/>
      <w:numFmt w:val="bullet"/>
      <w:lvlText w:val="o"/>
      <w:lvlJc w:val="left"/>
      <w:pPr>
        <w:ind w:left="3600" w:hanging="360"/>
      </w:pPr>
      <w:rPr>
        <w:rFonts w:ascii="Courier New" w:hAnsi="Courier New" w:hint="default"/>
      </w:rPr>
    </w:lvl>
    <w:lvl w:ilvl="5" w:tplc="7E88883E">
      <w:start w:val="1"/>
      <w:numFmt w:val="bullet"/>
      <w:lvlText w:val=""/>
      <w:lvlJc w:val="left"/>
      <w:pPr>
        <w:ind w:left="4320" w:hanging="360"/>
      </w:pPr>
      <w:rPr>
        <w:rFonts w:ascii="Wingdings" w:hAnsi="Wingdings" w:hint="default"/>
      </w:rPr>
    </w:lvl>
    <w:lvl w:ilvl="6" w:tplc="1EA61594">
      <w:start w:val="1"/>
      <w:numFmt w:val="bullet"/>
      <w:lvlText w:val=""/>
      <w:lvlJc w:val="left"/>
      <w:pPr>
        <w:ind w:left="5040" w:hanging="360"/>
      </w:pPr>
      <w:rPr>
        <w:rFonts w:ascii="Symbol" w:hAnsi="Symbol" w:hint="default"/>
      </w:rPr>
    </w:lvl>
    <w:lvl w:ilvl="7" w:tplc="5492C468">
      <w:start w:val="1"/>
      <w:numFmt w:val="bullet"/>
      <w:lvlText w:val="o"/>
      <w:lvlJc w:val="left"/>
      <w:pPr>
        <w:ind w:left="5760" w:hanging="360"/>
      </w:pPr>
      <w:rPr>
        <w:rFonts w:ascii="Courier New" w:hAnsi="Courier New" w:hint="default"/>
      </w:rPr>
    </w:lvl>
    <w:lvl w:ilvl="8" w:tplc="52C245B0">
      <w:start w:val="1"/>
      <w:numFmt w:val="bullet"/>
      <w:lvlText w:val=""/>
      <w:lvlJc w:val="left"/>
      <w:pPr>
        <w:ind w:left="6480" w:hanging="360"/>
      </w:pPr>
      <w:rPr>
        <w:rFonts w:ascii="Wingdings" w:hAnsi="Wingdings" w:hint="default"/>
      </w:rPr>
    </w:lvl>
  </w:abstractNum>
  <w:abstractNum w:abstractNumId="41" w15:restartNumberingAfterBreak="0">
    <w:nsid w:val="7E6C443C"/>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12340386">
    <w:abstractNumId w:val="0"/>
  </w:num>
  <w:num w:numId="2" w16cid:durableId="885872078">
    <w:abstractNumId w:val="40"/>
  </w:num>
  <w:num w:numId="3" w16cid:durableId="1155218093">
    <w:abstractNumId w:val="38"/>
  </w:num>
  <w:num w:numId="4" w16cid:durableId="1714230208">
    <w:abstractNumId w:val="35"/>
  </w:num>
  <w:num w:numId="5" w16cid:durableId="1417481324">
    <w:abstractNumId w:val="37"/>
  </w:num>
  <w:num w:numId="6" w16cid:durableId="300116059">
    <w:abstractNumId w:val="4"/>
  </w:num>
  <w:num w:numId="7" w16cid:durableId="959848162">
    <w:abstractNumId w:val="33"/>
  </w:num>
  <w:num w:numId="8" w16cid:durableId="20477499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0845774">
    <w:abstractNumId w:val="36"/>
  </w:num>
  <w:num w:numId="10" w16cid:durableId="2086610086">
    <w:abstractNumId w:val="11"/>
  </w:num>
  <w:num w:numId="11" w16cid:durableId="1239096204">
    <w:abstractNumId w:val="27"/>
  </w:num>
  <w:num w:numId="12" w16cid:durableId="1259951111">
    <w:abstractNumId w:val="27"/>
    <w:lvlOverride w:ilvl="0">
      <w:lvl w:ilvl="0">
        <w:start w:val="1"/>
        <w:numFmt w:val="decimal"/>
        <w:pStyle w:val="Heading1numbered"/>
        <w:lvlText w:val="%1 "/>
        <w:lvlJc w:val="left"/>
        <w:pPr>
          <w:ind w:left="851" w:hanging="851"/>
        </w:pPr>
        <w:rPr>
          <w:rFonts w:hint="default"/>
        </w:rPr>
      </w:lvl>
    </w:lvlOverride>
    <w:lvlOverride w:ilvl="1">
      <w:lvl w:ilvl="1">
        <w:start w:val="1"/>
        <w:numFmt w:val="decimal"/>
        <w:pStyle w:val="Heading2numbered"/>
        <w:lvlText w:val="%1.%2 "/>
        <w:lvlJc w:val="left"/>
        <w:pPr>
          <w:ind w:left="851" w:hanging="851"/>
        </w:pPr>
        <w:rPr>
          <w:rFonts w:hint="default"/>
        </w:rPr>
      </w:lvl>
    </w:lvlOverride>
    <w:lvlOverride w:ilvl="2">
      <w:lvl w:ilvl="2">
        <w:start w:val="1"/>
        <w:numFmt w:val="decimal"/>
        <w:pStyle w:val="Heading3numbered"/>
        <w:lvlText w:val="%1.%2.%3 "/>
        <w:lvlJc w:val="left"/>
        <w:pPr>
          <w:ind w:left="851" w:hanging="851"/>
        </w:pPr>
        <w:rPr>
          <w:rFonts w:hint="default"/>
        </w:rPr>
      </w:lvl>
    </w:lvlOverride>
    <w:lvlOverride w:ilvl="3">
      <w:lvl w:ilvl="3">
        <w:start w:val="1"/>
        <w:numFmt w:val="decimal"/>
        <w:lvlText w:val="%1.%2.%3.%4."/>
        <w:lvlJc w:val="left"/>
        <w:pPr>
          <w:ind w:left="1419" w:hanging="567"/>
        </w:pPr>
        <w:rPr>
          <w:rFonts w:hint="default"/>
        </w:rPr>
      </w:lvl>
    </w:lvlOverride>
    <w:lvlOverride w:ilvl="4">
      <w:lvl w:ilvl="4">
        <w:start w:val="1"/>
        <w:numFmt w:val="decimal"/>
        <w:lvlText w:val="%1.%2.%3.%4.%5."/>
        <w:lvlJc w:val="left"/>
        <w:pPr>
          <w:ind w:left="1703" w:hanging="567"/>
        </w:pPr>
        <w:rPr>
          <w:rFonts w:hint="default"/>
        </w:rPr>
      </w:lvl>
    </w:lvlOverride>
    <w:lvlOverride w:ilvl="5">
      <w:lvl w:ilvl="5">
        <w:start w:val="1"/>
        <w:numFmt w:val="decimal"/>
        <w:lvlText w:val="%1.%2.%3.%4.%5.%6."/>
        <w:lvlJc w:val="left"/>
        <w:pPr>
          <w:ind w:left="1987" w:hanging="567"/>
        </w:pPr>
        <w:rPr>
          <w:rFonts w:hint="default"/>
        </w:rPr>
      </w:lvl>
    </w:lvlOverride>
    <w:lvlOverride w:ilvl="6">
      <w:lvl w:ilvl="6">
        <w:start w:val="1"/>
        <w:numFmt w:val="decimal"/>
        <w:lvlText w:val="%1.%2.%3.%4.%5.%6.%7."/>
        <w:lvlJc w:val="left"/>
        <w:pPr>
          <w:ind w:left="2271" w:hanging="567"/>
        </w:pPr>
        <w:rPr>
          <w:rFonts w:hint="default"/>
        </w:rPr>
      </w:lvl>
    </w:lvlOverride>
    <w:lvlOverride w:ilvl="7">
      <w:lvl w:ilvl="7">
        <w:start w:val="1"/>
        <w:numFmt w:val="decimal"/>
        <w:lvlText w:val="%1.%2.%3.%4.%5.%6.%7.%8."/>
        <w:lvlJc w:val="left"/>
        <w:pPr>
          <w:ind w:left="2555" w:hanging="567"/>
        </w:pPr>
        <w:rPr>
          <w:rFonts w:hint="default"/>
        </w:rPr>
      </w:lvl>
    </w:lvlOverride>
    <w:lvlOverride w:ilvl="8">
      <w:lvl w:ilvl="8">
        <w:start w:val="1"/>
        <w:numFmt w:val="decimal"/>
        <w:lvlText w:val="%1.%2.%3.%4.%5.%6.%7.%8.%9."/>
        <w:lvlJc w:val="left"/>
        <w:pPr>
          <w:ind w:left="2839" w:hanging="567"/>
        </w:pPr>
        <w:rPr>
          <w:rFonts w:hint="default"/>
        </w:rPr>
      </w:lvl>
    </w:lvlOverride>
  </w:num>
  <w:num w:numId="13" w16cid:durableId="1614554505">
    <w:abstractNumId w:val="16"/>
  </w:num>
  <w:num w:numId="14" w16cid:durableId="1823934384">
    <w:abstractNumId w:val="1"/>
  </w:num>
  <w:num w:numId="15" w16cid:durableId="992291387">
    <w:abstractNumId w:val="32"/>
  </w:num>
  <w:num w:numId="16" w16cid:durableId="981734029">
    <w:abstractNumId w:val="25"/>
  </w:num>
  <w:num w:numId="17" w16cid:durableId="1134562483">
    <w:abstractNumId w:val="9"/>
  </w:num>
  <w:num w:numId="18" w16cid:durableId="2061905114">
    <w:abstractNumId w:val="21"/>
  </w:num>
  <w:num w:numId="19" w16cid:durableId="2146460628">
    <w:abstractNumId w:val="19"/>
  </w:num>
  <w:num w:numId="20" w16cid:durableId="1960794770">
    <w:abstractNumId w:val="24"/>
  </w:num>
  <w:num w:numId="21" w16cid:durableId="78790398">
    <w:abstractNumId w:val="12"/>
  </w:num>
  <w:num w:numId="22" w16cid:durableId="39209769">
    <w:abstractNumId w:val="29"/>
  </w:num>
  <w:num w:numId="23" w16cid:durableId="345134551">
    <w:abstractNumId w:val="3"/>
  </w:num>
  <w:num w:numId="24" w16cid:durableId="1631281754">
    <w:abstractNumId w:val="8"/>
  </w:num>
  <w:num w:numId="25" w16cid:durableId="156381656">
    <w:abstractNumId w:val="10"/>
  </w:num>
  <w:num w:numId="26" w16cid:durableId="1932467879">
    <w:abstractNumId w:val="14"/>
  </w:num>
  <w:num w:numId="27" w16cid:durableId="1330525973">
    <w:abstractNumId w:val="39"/>
  </w:num>
  <w:num w:numId="28" w16cid:durableId="636569691">
    <w:abstractNumId w:val="26"/>
  </w:num>
  <w:num w:numId="29" w16cid:durableId="1331519134">
    <w:abstractNumId w:val="5"/>
  </w:num>
  <w:num w:numId="30" w16cid:durableId="1284581366">
    <w:abstractNumId w:val="7"/>
  </w:num>
  <w:num w:numId="31" w16cid:durableId="2037849501">
    <w:abstractNumId w:val="17"/>
  </w:num>
  <w:num w:numId="32" w16cid:durableId="765079701">
    <w:abstractNumId w:val="34"/>
  </w:num>
  <w:num w:numId="33" w16cid:durableId="1978994739">
    <w:abstractNumId w:val="2"/>
  </w:num>
  <w:num w:numId="34" w16cid:durableId="772215118">
    <w:abstractNumId w:val="6"/>
  </w:num>
  <w:num w:numId="35" w16cid:durableId="1026448306">
    <w:abstractNumId w:val="23"/>
  </w:num>
  <w:num w:numId="36" w16cid:durableId="1509557212">
    <w:abstractNumId w:val="41"/>
  </w:num>
  <w:num w:numId="37" w16cid:durableId="998534694">
    <w:abstractNumId w:val="31"/>
  </w:num>
  <w:num w:numId="38" w16cid:durableId="517934812">
    <w:abstractNumId w:val="13"/>
  </w:num>
  <w:num w:numId="39" w16cid:durableId="964969079">
    <w:abstractNumId w:val="18"/>
  </w:num>
  <w:num w:numId="40" w16cid:durableId="656298303">
    <w:abstractNumId w:val="30"/>
  </w:num>
  <w:num w:numId="41" w16cid:durableId="1049574806">
    <w:abstractNumId w:val="15"/>
  </w:num>
  <w:num w:numId="42" w16cid:durableId="20585105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14357289">
    <w:abstractNumId w:val="22"/>
  </w:num>
  <w:num w:numId="44" w16cid:durableId="1289508769">
    <w:abstractNumId w:val="22"/>
  </w:num>
  <w:num w:numId="45" w16cid:durableId="190270817">
    <w:abstractNumId w:val="22"/>
  </w:num>
  <w:num w:numId="46" w16cid:durableId="757485294">
    <w:abstractNumId w:val="22"/>
  </w:num>
  <w:num w:numId="47" w16cid:durableId="1663311132">
    <w:abstractNumId w:val="22"/>
  </w:num>
  <w:num w:numId="48" w16cid:durableId="95559618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BCB"/>
    <w:rsid w:val="00002685"/>
    <w:rsid w:val="00006491"/>
    <w:rsid w:val="00013F71"/>
    <w:rsid w:val="00026F19"/>
    <w:rsid w:val="00027CF5"/>
    <w:rsid w:val="0004605D"/>
    <w:rsid w:val="00046A4A"/>
    <w:rsid w:val="0004706F"/>
    <w:rsid w:val="00050BEE"/>
    <w:rsid w:val="00051188"/>
    <w:rsid w:val="00051AE8"/>
    <w:rsid w:val="000530FB"/>
    <w:rsid w:val="00073A00"/>
    <w:rsid w:val="000756D3"/>
    <w:rsid w:val="00084068"/>
    <w:rsid w:val="000B0B0D"/>
    <w:rsid w:val="000B1984"/>
    <w:rsid w:val="000B1D31"/>
    <w:rsid w:val="000E009C"/>
    <w:rsid w:val="000F2897"/>
    <w:rsid w:val="000F5F9B"/>
    <w:rsid w:val="000F6CF5"/>
    <w:rsid w:val="00101224"/>
    <w:rsid w:val="00104961"/>
    <w:rsid w:val="0010506E"/>
    <w:rsid w:val="0010740B"/>
    <w:rsid w:val="00114536"/>
    <w:rsid w:val="00114742"/>
    <w:rsid w:val="00114EF6"/>
    <w:rsid w:val="00123F87"/>
    <w:rsid w:val="001252F2"/>
    <w:rsid w:val="00131150"/>
    <w:rsid w:val="0015130F"/>
    <w:rsid w:val="001619A8"/>
    <w:rsid w:val="00170D83"/>
    <w:rsid w:val="0018400D"/>
    <w:rsid w:val="00195FF0"/>
    <w:rsid w:val="00197A13"/>
    <w:rsid w:val="001B012D"/>
    <w:rsid w:val="001B3D36"/>
    <w:rsid w:val="001B6DFB"/>
    <w:rsid w:val="001D18A7"/>
    <w:rsid w:val="001D26B6"/>
    <w:rsid w:val="001D30AC"/>
    <w:rsid w:val="00206417"/>
    <w:rsid w:val="0021572A"/>
    <w:rsid w:val="002172C5"/>
    <w:rsid w:val="00220A37"/>
    <w:rsid w:val="00225423"/>
    <w:rsid w:val="00231BC3"/>
    <w:rsid w:val="00232EE9"/>
    <w:rsid w:val="002343AB"/>
    <w:rsid w:val="002343EA"/>
    <w:rsid w:val="00246FA8"/>
    <w:rsid w:val="00261821"/>
    <w:rsid w:val="00265910"/>
    <w:rsid w:val="00265918"/>
    <w:rsid w:val="0026655A"/>
    <w:rsid w:val="00270E90"/>
    <w:rsid w:val="00273667"/>
    <w:rsid w:val="002754CC"/>
    <w:rsid w:val="002811EB"/>
    <w:rsid w:val="00281F35"/>
    <w:rsid w:val="002823C1"/>
    <w:rsid w:val="00284FAA"/>
    <w:rsid w:val="0029255D"/>
    <w:rsid w:val="002A70B0"/>
    <w:rsid w:val="002B03EC"/>
    <w:rsid w:val="002B160C"/>
    <w:rsid w:val="002B36F9"/>
    <w:rsid w:val="002B38B6"/>
    <w:rsid w:val="002B4065"/>
    <w:rsid w:val="002C51E4"/>
    <w:rsid w:val="002D1106"/>
    <w:rsid w:val="002E0AF2"/>
    <w:rsid w:val="002F196A"/>
    <w:rsid w:val="002F27BA"/>
    <w:rsid w:val="002F4445"/>
    <w:rsid w:val="002F4D41"/>
    <w:rsid w:val="00300158"/>
    <w:rsid w:val="003023B2"/>
    <w:rsid w:val="00320B44"/>
    <w:rsid w:val="0032354F"/>
    <w:rsid w:val="0032468E"/>
    <w:rsid w:val="00325278"/>
    <w:rsid w:val="003254F6"/>
    <w:rsid w:val="00325BC3"/>
    <w:rsid w:val="00326BF6"/>
    <w:rsid w:val="00336F3E"/>
    <w:rsid w:val="00337231"/>
    <w:rsid w:val="0035236F"/>
    <w:rsid w:val="00354078"/>
    <w:rsid w:val="00354BBA"/>
    <w:rsid w:val="003566FF"/>
    <w:rsid w:val="00361C24"/>
    <w:rsid w:val="00371E7E"/>
    <w:rsid w:val="003735F7"/>
    <w:rsid w:val="00390E15"/>
    <w:rsid w:val="00397483"/>
    <w:rsid w:val="003A542F"/>
    <w:rsid w:val="003B2E78"/>
    <w:rsid w:val="003B5645"/>
    <w:rsid w:val="003C4690"/>
    <w:rsid w:val="003D2350"/>
    <w:rsid w:val="003E5E85"/>
    <w:rsid w:val="003E6696"/>
    <w:rsid w:val="003F4B3B"/>
    <w:rsid w:val="00414058"/>
    <w:rsid w:val="00422206"/>
    <w:rsid w:val="004256DF"/>
    <w:rsid w:val="00432268"/>
    <w:rsid w:val="004348B1"/>
    <w:rsid w:val="00434C2E"/>
    <w:rsid w:val="0044078C"/>
    <w:rsid w:val="00456EB4"/>
    <w:rsid w:val="00456F45"/>
    <w:rsid w:val="0046226A"/>
    <w:rsid w:val="0047223E"/>
    <w:rsid w:val="004771E6"/>
    <w:rsid w:val="00483BC1"/>
    <w:rsid w:val="00490AA6"/>
    <w:rsid w:val="004973B4"/>
    <w:rsid w:val="00497A28"/>
    <w:rsid w:val="00497D50"/>
    <w:rsid w:val="004A2F2B"/>
    <w:rsid w:val="004B4438"/>
    <w:rsid w:val="004C067D"/>
    <w:rsid w:val="004C07C7"/>
    <w:rsid w:val="004C5278"/>
    <w:rsid w:val="004C5E1D"/>
    <w:rsid w:val="004D2891"/>
    <w:rsid w:val="004E0AFF"/>
    <w:rsid w:val="004E63E1"/>
    <w:rsid w:val="004F0676"/>
    <w:rsid w:val="004F19E2"/>
    <w:rsid w:val="00501170"/>
    <w:rsid w:val="00501AA1"/>
    <w:rsid w:val="00504C13"/>
    <w:rsid w:val="00524871"/>
    <w:rsid w:val="00526C60"/>
    <w:rsid w:val="00530B54"/>
    <w:rsid w:val="0053580E"/>
    <w:rsid w:val="00542131"/>
    <w:rsid w:val="00544B56"/>
    <w:rsid w:val="00552AF9"/>
    <w:rsid w:val="00553BCB"/>
    <w:rsid w:val="00555931"/>
    <w:rsid w:val="00567FAB"/>
    <w:rsid w:val="00570952"/>
    <w:rsid w:val="00573EC7"/>
    <w:rsid w:val="00592491"/>
    <w:rsid w:val="00592914"/>
    <w:rsid w:val="00594D37"/>
    <w:rsid w:val="005974A7"/>
    <w:rsid w:val="005A117F"/>
    <w:rsid w:val="005A1F56"/>
    <w:rsid w:val="005A2D1B"/>
    <w:rsid w:val="005A5448"/>
    <w:rsid w:val="005B64C7"/>
    <w:rsid w:val="005C01F9"/>
    <w:rsid w:val="005C0210"/>
    <w:rsid w:val="005E2B2F"/>
    <w:rsid w:val="005E482D"/>
    <w:rsid w:val="005F0C86"/>
    <w:rsid w:val="005F27FF"/>
    <w:rsid w:val="005F5E4C"/>
    <w:rsid w:val="006024C7"/>
    <w:rsid w:val="00603FFD"/>
    <w:rsid w:val="006042F6"/>
    <w:rsid w:val="006056E4"/>
    <w:rsid w:val="0062229A"/>
    <w:rsid w:val="00643BE2"/>
    <w:rsid w:val="00651C87"/>
    <w:rsid w:val="006526F1"/>
    <w:rsid w:val="006538E8"/>
    <w:rsid w:val="00656071"/>
    <w:rsid w:val="0067211B"/>
    <w:rsid w:val="00694FE7"/>
    <w:rsid w:val="00695198"/>
    <w:rsid w:val="006A1474"/>
    <w:rsid w:val="006B1818"/>
    <w:rsid w:val="006B447F"/>
    <w:rsid w:val="006C5010"/>
    <w:rsid w:val="006C60D2"/>
    <w:rsid w:val="006D29F5"/>
    <w:rsid w:val="006D2DC6"/>
    <w:rsid w:val="006D46B9"/>
    <w:rsid w:val="006D5288"/>
    <w:rsid w:val="006E2B6B"/>
    <w:rsid w:val="006E6AEB"/>
    <w:rsid w:val="00700E06"/>
    <w:rsid w:val="00701F10"/>
    <w:rsid w:val="00702119"/>
    <w:rsid w:val="00705673"/>
    <w:rsid w:val="00710F8E"/>
    <w:rsid w:val="00723860"/>
    <w:rsid w:val="007243BA"/>
    <w:rsid w:val="0073434B"/>
    <w:rsid w:val="00735AED"/>
    <w:rsid w:val="00754314"/>
    <w:rsid w:val="00754C9D"/>
    <w:rsid w:val="0076321A"/>
    <w:rsid w:val="00767008"/>
    <w:rsid w:val="00772E4E"/>
    <w:rsid w:val="00783048"/>
    <w:rsid w:val="007854E5"/>
    <w:rsid w:val="007909E5"/>
    <w:rsid w:val="007A28DC"/>
    <w:rsid w:val="007A5BB0"/>
    <w:rsid w:val="007A6FBE"/>
    <w:rsid w:val="007B1089"/>
    <w:rsid w:val="007B1AA9"/>
    <w:rsid w:val="007C0293"/>
    <w:rsid w:val="007E5638"/>
    <w:rsid w:val="007E7DC4"/>
    <w:rsid w:val="007F423E"/>
    <w:rsid w:val="007F6EDF"/>
    <w:rsid w:val="00800FAA"/>
    <w:rsid w:val="00802F25"/>
    <w:rsid w:val="00803E8C"/>
    <w:rsid w:val="0080492A"/>
    <w:rsid w:val="00804D68"/>
    <w:rsid w:val="00807C67"/>
    <w:rsid w:val="00814CFA"/>
    <w:rsid w:val="0082144A"/>
    <w:rsid w:val="00830CF6"/>
    <w:rsid w:val="008338EA"/>
    <w:rsid w:val="00836097"/>
    <w:rsid w:val="008440F2"/>
    <w:rsid w:val="00845FF9"/>
    <w:rsid w:val="0084721C"/>
    <w:rsid w:val="00847355"/>
    <w:rsid w:val="00847DD4"/>
    <w:rsid w:val="00850536"/>
    <w:rsid w:val="0085723E"/>
    <w:rsid w:val="008610E9"/>
    <w:rsid w:val="00865D02"/>
    <w:rsid w:val="0087307E"/>
    <w:rsid w:val="00874C9C"/>
    <w:rsid w:val="0087708A"/>
    <w:rsid w:val="00892E7F"/>
    <w:rsid w:val="00893CAF"/>
    <w:rsid w:val="008A05E0"/>
    <w:rsid w:val="008A6F34"/>
    <w:rsid w:val="008B7414"/>
    <w:rsid w:val="008C06BB"/>
    <w:rsid w:val="008C50D7"/>
    <w:rsid w:val="008C76E5"/>
    <w:rsid w:val="008D1F00"/>
    <w:rsid w:val="008D25D5"/>
    <w:rsid w:val="008E4946"/>
    <w:rsid w:val="008F3B55"/>
    <w:rsid w:val="008F5B86"/>
    <w:rsid w:val="0090125D"/>
    <w:rsid w:val="00914292"/>
    <w:rsid w:val="0091503C"/>
    <w:rsid w:val="00920322"/>
    <w:rsid w:val="00922B17"/>
    <w:rsid w:val="00937283"/>
    <w:rsid w:val="00947AD8"/>
    <w:rsid w:val="0095497D"/>
    <w:rsid w:val="00961691"/>
    <w:rsid w:val="00967B4A"/>
    <w:rsid w:val="00973C84"/>
    <w:rsid w:val="009904C8"/>
    <w:rsid w:val="009948A6"/>
    <w:rsid w:val="009A22A9"/>
    <w:rsid w:val="009B197E"/>
    <w:rsid w:val="009B6069"/>
    <w:rsid w:val="009C495A"/>
    <w:rsid w:val="009D0C9A"/>
    <w:rsid w:val="009D12E1"/>
    <w:rsid w:val="009F2F34"/>
    <w:rsid w:val="009F3855"/>
    <w:rsid w:val="009F4A1E"/>
    <w:rsid w:val="009F5623"/>
    <w:rsid w:val="009F5937"/>
    <w:rsid w:val="00A02F5A"/>
    <w:rsid w:val="00A0316F"/>
    <w:rsid w:val="00A0522A"/>
    <w:rsid w:val="00A12C2D"/>
    <w:rsid w:val="00A25424"/>
    <w:rsid w:val="00A31FD9"/>
    <w:rsid w:val="00A51FB0"/>
    <w:rsid w:val="00A5642D"/>
    <w:rsid w:val="00A56FC9"/>
    <w:rsid w:val="00A62E75"/>
    <w:rsid w:val="00A651B8"/>
    <w:rsid w:val="00A726A5"/>
    <w:rsid w:val="00A84A8C"/>
    <w:rsid w:val="00A8563C"/>
    <w:rsid w:val="00A90F47"/>
    <w:rsid w:val="00A915D5"/>
    <w:rsid w:val="00A96BAD"/>
    <w:rsid w:val="00AA1E4C"/>
    <w:rsid w:val="00AA6577"/>
    <w:rsid w:val="00AA73FE"/>
    <w:rsid w:val="00AB392C"/>
    <w:rsid w:val="00AB4261"/>
    <w:rsid w:val="00AD4788"/>
    <w:rsid w:val="00AD6821"/>
    <w:rsid w:val="00AD77B5"/>
    <w:rsid w:val="00AF029A"/>
    <w:rsid w:val="00B02E7C"/>
    <w:rsid w:val="00B10E02"/>
    <w:rsid w:val="00B3059F"/>
    <w:rsid w:val="00B410F2"/>
    <w:rsid w:val="00B418D6"/>
    <w:rsid w:val="00B61877"/>
    <w:rsid w:val="00B63861"/>
    <w:rsid w:val="00B6391E"/>
    <w:rsid w:val="00B70D24"/>
    <w:rsid w:val="00B759C4"/>
    <w:rsid w:val="00BB2E4F"/>
    <w:rsid w:val="00BD5054"/>
    <w:rsid w:val="00BD6993"/>
    <w:rsid w:val="00BE226A"/>
    <w:rsid w:val="00BE43DA"/>
    <w:rsid w:val="00C10EAE"/>
    <w:rsid w:val="00C14A7B"/>
    <w:rsid w:val="00C156AC"/>
    <w:rsid w:val="00C204E5"/>
    <w:rsid w:val="00C20F6C"/>
    <w:rsid w:val="00C2238E"/>
    <w:rsid w:val="00C24D0F"/>
    <w:rsid w:val="00C33730"/>
    <w:rsid w:val="00C412D7"/>
    <w:rsid w:val="00C41441"/>
    <w:rsid w:val="00C4684D"/>
    <w:rsid w:val="00C639A9"/>
    <w:rsid w:val="00C63E7F"/>
    <w:rsid w:val="00C65122"/>
    <w:rsid w:val="00C70C47"/>
    <w:rsid w:val="00C8003F"/>
    <w:rsid w:val="00C91AC4"/>
    <w:rsid w:val="00C93078"/>
    <w:rsid w:val="00CA01EA"/>
    <w:rsid w:val="00CA1432"/>
    <w:rsid w:val="00CA7BB8"/>
    <w:rsid w:val="00CC0271"/>
    <w:rsid w:val="00CD24E6"/>
    <w:rsid w:val="00CD40E9"/>
    <w:rsid w:val="00CF4454"/>
    <w:rsid w:val="00D00046"/>
    <w:rsid w:val="00D03078"/>
    <w:rsid w:val="00D042A9"/>
    <w:rsid w:val="00D05733"/>
    <w:rsid w:val="00D06CAF"/>
    <w:rsid w:val="00D137D3"/>
    <w:rsid w:val="00D22015"/>
    <w:rsid w:val="00D25550"/>
    <w:rsid w:val="00D30326"/>
    <w:rsid w:val="00D352AE"/>
    <w:rsid w:val="00D35FD2"/>
    <w:rsid w:val="00D41068"/>
    <w:rsid w:val="00D469D0"/>
    <w:rsid w:val="00D56DED"/>
    <w:rsid w:val="00D73BBA"/>
    <w:rsid w:val="00D75208"/>
    <w:rsid w:val="00D90A53"/>
    <w:rsid w:val="00DA2CEC"/>
    <w:rsid w:val="00DA4F0A"/>
    <w:rsid w:val="00DA552A"/>
    <w:rsid w:val="00DA5B19"/>
    <w:rsid w:val="00DA722E"/>
    <w:rsid w:val="00DB2ECF"/>
    <w:rsid w:val="00DB773A"/>
    <w:rsid w:val="00DE4245"/>
    <w:rsid w:val="00DE5BB3"/>
    <w:rsid w:val="00DF0A58"/>
    <w:rsid w:val="00DF21F4"/>
    <w:rsid w:val="00DF4222"/>
    <w:rsid w:val="00E1155C"/>
    <w:rsid w:val="00E11EEA"/>
    <w:rsid w:val="00E14293"/>
    <w:rsid w:val="00E16C5D"/>
    <w:rsid w:val="00E222A9"/>
    <w:rsid w:val="00E2395F"/>
    <w:rsid w:val="00E2762B"/>
    <w:rsid w:val="00E339FB"/>
    <w:rsid w:val="00E40059"/>
    <w:rsid w:val="00E412F7"/>
    <w:rsid w:val="00E5345C"/>
    <w:rsid w:val="00E54D58"/>
    <w:rsid w:val="00E6751E"/>
    <w:rsid w:val="00E76FEF"/>
    <w:rsid w:val="00E82D91"/>
    <w:rsid w:val="00E83431"/>
    <w:rsid w:val="00E86E10"/>
    <w:rsid w:val="00EA5DCE"/>
    <w:rsid w:val="00EB10CB"/>
    <w:rsid w:val="00EB43D9"/>
    <w:rsid w:val="00EC713B"/>
    <w:rsid w:val="00ED3FE6"/>
    <w:rsid w:val="00EE2F68"/>
    <w:rsid w:val="00F02BCB"/>
    <w:rsid w:val="00F031FC"/>
    <w:rsid w:val="00F0389E"/>
    <w:rsid w:val="00F145A6"/>
    <w:rsid w:val="00F14C01"/>
    <w:rsid w:val="00F17892"/>
    <w:rsid w:val="00F21513"/>
    <w:rsid w:val="00F22108"/>
    <w:rsid w:val="00F2555C"/>
    <w:rsid w:val="00F400EE"/>
    <w:rsid w:val="00F45DCE"/>
    <w:rsid w:val="00F556E2"/>
    <w:rsid w:val="00F60F15"/>
    <w:rsid w:val="00F61008"/>
    <w:rsid w:val="00F703E9"/>
    <w:rsid w:val="00F81261"/>
    <w:rsid w:val="00F828C1"/>
    <w:rsid w:val="00F923D0"/>
    <w:rsid w:val="00FA78F1"/>
    <w:rsid w:val="00FB756A"/>
    <w:rsid w:val="00FD1C20"/>
    <w:rsid w:val="041911EF"/>
    <w:rsid w:val="0B793FEC"/>
    <w:rsid w:val="0C08F5A1"/>
    <w:rsid w:val="26FFD32F"/>
    <w:rsid w:val="3B9250F5"/>
    <w:rsid w:val="40579DC6"/>
    <w:rsid w:val="4115BD0C"/>
    <w:rsid w:val="6BE2731F"/>
    <w:rsid w:val="7EB2F78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106A8"/>
  <w15:chartTrackingRefBased/>
  <w15:docId w15:val="{1ABD9C51-F2FD-4477-9CF5-D666212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F5E4C"/>
    <w:pPr>
      <w:spacing w:line="288" w:lineRule="auto"/>
    </w:pPr>
  </w:style>
  <w:style w:type="paragraph" w:styleId="Heading1">
    <w:name w:val="heading 1"/>
    <w:basedOn w:val="BodyText"/>
    <w:next w:val="BodyText"/>
    <w:link w:val="Heading1Char"/>
    <w:qFormat/>
    <w:rsid w:val="00C65122"/>
    <w:pPr>
      <w:keepNext/>
      <w:keepLines/>
      <w:pageBreakBefore/>
      <w:pBdr>
        <w:bottom w:val="single" w:sz="4" w:space="20" w:color="A20066"/>
      </w:pBdr>
      <w:spacing w:after="240"/>
      <w:outlineLvl w:val="0"/>
    </w:pPr>
    <w:rPr>
      <w:rFonts w:cs="Times New Roman (Body CS)"/>
      <w:b/>
      <w:color w:val="A20066" w:themeColor="text2"/>
      <w:spacing w:val="-10"/>
      <w:sz w:val="40"/>
      <w:szCs w:val="60"/>
    </w:rPr>
  </w:style>
  <w:style w:type="paragraph" w:styleId="Heading2">
    <w:name w:val="heading 2"/>
    <w:basedOn w:val="BodyText"/>
    <w:next w:val="BodyText"/>
    <w:link w:val="Heading2Char"/>
    <w:unhideWhenUsed/>
    <w:qFormat/>
    <w:rsid w:val="00B10E02"/>
    <w:pPr>
      <w:keepNext/>
      <w:keepLines/>
      <w:spacing w:before="240"/>
      <w:outlineLvl w:val="1"/>
    </w:pPr>
    <w:rPr>
      <w:b/>
      <w:color w:val="A20066" w:themeColor="text2"/>
      <w:sz w:val="32"/>
      <w:szCs w:val="32"/>
    </w:rPr>
  </w:style>
  <w:style w:type="paragraph" w:styleId="Heading3">
    <w:name w:val="heading 3"/>
    <w:basedOn w:val="BodyText"/>
    <w:next w:val="Normal"/>
    <w:link w:val="Heading3Char"/>
    <w:unhideWhenUsed/>
    <w:qFormat/>
    <w:rsid w:val="0076321A"/>
    <w:pPr>
      <w:keepNext/>
      <w:keepLines/>
      <w:spacing w:before="240"/>
      <w:outlineLvl w:val="2"/>
    </w:pPr>
    <w:rPr>
      <w:b/>
      <w:color w:val="A20066" w:themeColor="text2"/>
      <w:sz w:val="24"/>
      <w:szCs w:val="24"/>
    </w:rPr>
  </w:style>
  <w:style w:type="paragraph" w:styleId="Heading4">
    <w:name w:val="heading 4"/>
    <w:basedOn w:val="Normal"/>
    <w:next w:val="Normal"/>
    <w:link w:val="Heading4Char"/>
    <w:unhideWhenUsed/>
    <w:qFormat/>
    <w:rsid w:val="003023B2"/>
    <w:pPr>
      <w:keepNext/>
      <w:spacing w:before="120" w:after="60" w:line="240" w:lineRule="auto"/>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C0271"/>
    <w:rPr>
      <w:rFonts w:eastAsiaTheme="minorEastAsia"/>
      <w:lang w:val="en-US"/>
    </w:rPr>
  </w:style>
  <w:style w:type="character" w:customStyle="1" w:styleId="NoSpacingChar">
    <w:name w:val="No Spacing Char"/>
    <w:basedOn w:val="DefaultParagraphFont"/>
    <w:link w:val="NoSpacing"/>
    <w:uiPriority w:val="1"/>
    <w:rsid w:val="00702119"/>
    <w:rPr>
      <w:rFonts w:eastAsiaTheme="minorEastAsia"/>
      <w:lang w:val="en-US"/>
    </w:rPr>
  </w:style>
  <w:style w:type="paragraph" w:styleId="Header">
    <w:name w:val="header"/>
    <w:basedOn w:val="Normal"/>
    <w:link w:val="HeaderChar"/>
    <w:uiPriority w:val="99"/>
    <w:rsid w:val="00F556E2"/>
    <w:pPr>
      <w:tabs>
        <w:tab w:val="center" w:pos="4513"/>
        <w:tab w:val="right" w:pos="9026"/>
      </w:tabs>
      <w:jc w:val="right"/>
    </w:pPr>
    <w:rPr>
      <w:b/>
      <w:noProof/>
      <w:color w:val="A20066" w:themeColor="text2"/>
    </w:rPr>
  </w:style>
  <w:style w:type="character" w:customStyle="1" w:styleId="HeaderChar">
    <w:name w:val="Header Char"/>
    <w:basedOn w:val="DefaultParagraphFont"/>
    <w:link w:val="Header"/>
    <w:uiPriority w:val="99"/>
    <w:rsid w:val="001B6DFB"/>
    <w:rPr>
      <w:b/>
      <w:noProof/>
      <w:color w:val="A20066" w:themeColor="text2"/>
    </w:rPr>
  </w:style>
  <w:style w:type="paragraph" w:styleId="Footer">
    <w:name w:val="footer"/>
    <w:basedOn w:val="Normal"/>
    <w:link w:val="FooterChar"/>
    <w:uiPriority w:val="99"/>
    <w:qFormat/>
    <w:rsid w:val="00C10EAE"/>
    <w:rPr>
      <w:color w:val="A20066" w:themeColor="text2"/>
      <w:sz w:val="16"/>
      <w:szCs w:val="16"/>
    </w:rPr>
  </w:style>
  <w:style w:type="character" w:customStyle="1" w:styleId="FooterChar">
    <w:name w:val="Footer Char"/>
    <w:basedOn w:val="DefaultParagraphFont"/>
    <w:link w:val="Footer"/>
    <w:uiPriority w:val="99"/>
    <w:rsid w:val="001B6DFB"/>
    <w:rPr>
      <w:color w:val="A20066" w:themeColor="text2"/>
      <w:sz w:val="16"/>
      <w:szCs w:val="16"/>
    </w:rPr>
  </w:style>
  <w:style w:type="character" w:styleId="PlaceholderText">
    <w:name w:val="Placeholder Text"/>
    <w:basedOn w:val="DefaultParagraphFont"/>
    <w:uiPriority w:val="99"/>
    <w:semiHidden/>
    <w:rsid w:val="00807C67"/>
    <w:rPr>
      <w:color w:val="808080"/>
    </w:rPr>
  </w:style>
  <w:style w:type="paragraph" w:customStyle="1" w:styleId="CoverTitle">
    <w:name w:val="Cover Title"/>
    <w:uiPriority w:val="1"/>
    <w:qFormat/>
    <w:rsid w:val="001B012D"/>
    <w:pPr>
      <w:spacing w:before="40" w:line="216" w:lineRule="auto"/>
    </w:pPr>
    <w:rPr>
      <w:rFonts w:eastAsiaTheme="minorEastAsia"/>
      <w:b/>
      <w:color w:val="A20066" w:themeColor="text2"/>
      <w:sz w:val="130"/>
      <w:szCs w:val="130"/>
      <w:lang w:val="en-US"/>
    </w:rPr>
  </w:style>
  <w:style w:type="paragraph" w:customStyle="1" w:styleId="CoverSubtitle">
    <w:name w:val="Cover Subtitle"/>
    <w:uiPriority w:val="1"/>
    <w:qFormat/>
    <w:rsid w:val="00EA5DCE"/>
    <w:pPr>
      <w:spacing w:before="1800" w:after="40"/>
    </w:pPr>
    <w:rPr>
      <w:rFonts w:eastAsiaTheme="minorEastAsia"/>
      <w:b/>
      <w:color w:val="A20066" w:themeColor="text2"/>
      <w:sz w:val="40"/>
      <w:szCs w:val="44"/>
      <w:lang w:val="en-US"/>
    </w:rPr>
  </w:style>
  <w:style w:type="character" w:customStyle="1" w:styleId="Heading1Char">
    <w:name w:val="Heading 1 Char"/>
    <w:basedOn w:val="DefaultParagraphFont"/>
    <w:link w:val="Heading1"/>
    <w:rsid w:val="00C65122"/>
    <w:rPr>
      <w:rFonts w:cs="Times New Roman (Body CS)"/>
      <w:b/>
      <w:color w:val="A20066" w:themeColor="text2"/>
      <w:spacing w:val="-10"/>
      <w:sz w:val="40"/>
      <w:szCs w:val="60"/>
    </w:rPr>
  </w:style>
  <w:style w:type="paragraph" w:styleId="BodyText">
    <w:name w:val="Body Text"/>
    <w:basedOn w:val="Normal"/>
    <w:link w:val="BodyTextChar"/>
    <w:qFormat/>
    <w:rsid w:val="008D25D5"/>
    <w:pPr>
      <w:spacing w:after="120" w:line="240" w:lineRule="auto"/>
    </w:pPr>
  </w:style>
  <w:style w:type="character" w:customStyle="1" w:styleId="BodyTextChar">
    <w:name w:val="Body Text Char"/>
    <w:basedOn w:val="DefaultParagraphFont"/>
    <w:link w:val="BodyText"/>
    <w:rsid w:val="008D25D5"/>
    <w:rPr>
      <w:sz w:val="20"/>
    </w:rPr>
  </w:style>
  <w:style w:type="character" w:customStyle="1" w:styleId="Heading2Char">
    <w:name w:val="Heading 2 Char"/>
    <w:basedOn w:val="DefaultParagraphFont"/>
    <w:link w:val="Heading2"/>
    <w:rsid w:val="00B10E02"/>
    <w:rPr>
      <w:b/>
      <w:color w:val="A20066" w:themeColor="text2"/>
      <w:sz w:val="32"/>
      <w:szCs w:val="32"/>
    </w:rPr>
  </w:style>
  <w:style w:type="character" w:customStyle="1" w:styleId="Heading3Char">
    <w:name w:val="Heading 3 Char"/>
    <w:basedOn w:val="DefaultParagraphFont"/>
    <w:link w:val="Heading3"/>
    <w:rsid w:val="0076321A"/>
    <w:rPr>
      <w:b/>
      <w:color w:val="A20066" w:themeColor="text2"/>
      <w:sz w:val="24"/>
      <w:szCs w:val="24"/>
    </w:rPr>
  </w:style>
  <w:style w:type="character" w:customStyle="1" w:styleId="Heading4Char">
    <w:name w:val="Heading 4 Char"/>
    <w:basedOn w:val="DefaultParagraphFont"/>
    <w:link w:val="Heading4"/>
    <w:rsid w:val="003023B2"/>
    <w:rPr>
      <w:b/>
    </w:rPr>
  </w:style>
  <w:style w:type="paragraph" w:styleId="ListParagraph">
    <w:name w:val="List Paragraph"/>
    <w:basedOn w:val="Normal"/>
    <w:link w:val="ListParagraphChar"/>
    <w:uiPriority w:val="34"/>
    <w:qFormat/>
    <w:rsid w:val="00F556E2"/>
    <w:pPr>
      <w:ind w:left="720"/>
      <w:contextualSpacing/>
    </w:pPr>
  </w:style>
  <w:style w:type="paragraph" w:customStyle="1" w:styleId="Bulletpoint1">
    <w:name w:val="Bullet point (1)"/>
    <w:uiPriority w:val="1"/>
    <w:qFormat/>
    <w:rsid w:val="005A117F"/>
    <w:pPr>
      <w:numPr>
        <w:numId w:val="4"/>
      </w:numPr>
    </w:pPr>
  </w:style>
  <w:style w:type="paragraph" w:customStyle="1" w:styleId="Bulletpoint2">
    <w:name w:val="Bullet point (2)"/>
    <w:basedOn w:val="Bulletpoint1"/>
    <w:uiPriority w:val="1"/>
    <w:qFormat/>
    <w:rsid w:val="005A117F"/>
    <w:pPr>
      <w:numPr>
        <w:ilvl w:val="1"/>
      </w:numPr>
    </w:pPr>
  </w:style>
  <w:style w:type="paragraph" w:customStyle="1" w:styleId="Bulletpoint3">
    <w:name w:val="Bullet point (3)"/>
    <w:basedOn w:val="Bulletpoint2"/>
    <w:uiPriority w:val="1"/>
    <w:qFormat/>
    <w:rsid w:val="00F556E2"/>
    <w:pPr>
      <w:numPr>
        <w:ilvl w:val="2"/>
      </w:numPr>
    </w:pPr>
  </w:style>
  <w:style w:type="paragraph" w:customStyle="1" w:styleId="Numberedlist1">
    <w:name w:val="Numbered list (1)"/>
    <w:basedOn w:val="BodyText"/>
    <w:qFormat/>
    <w:rsid w:val="009D0C9A"/>
    <w:pPr>
      <w:numPr>
        <w:numId w:val="6"/>
      </w:numPr>
      <w:spacing w:after="0"/>
    </w:pPr>
  </w:style>
  <w:style w:type="paragraph" w:customStyle="1" w:styleId="Numberedlist2">
    <w:name w:val="Numbered list (2)"/>
    <w:basedOn w:val="Numberedlist1"/>
    <w:rsid w:val="00F556E2"/>
    <w:pPr>
      <w:numPr>
        <w:ilvl w:val="1"/>
      </w:numPr>
    </w:pPr>
  </w:style>
  <w:style w:type="paragraph" w:customStyle="1" w:styleId="Numberedlist3">
    <w:name w:val="Numbered list (3)"/>
    <w:basedOn w:val="Numberedlist2"/>
    <w:rsid w:val="00F556E2"/>
    <w:pPr>
      <w:numPr>
        <w:ilvl w:val="2"/>
      </w:numPr>
    </w:pPr>
  </w:style>
  <w:style w:type="character" w:customStyle="1" w:styleId="Blackfontstyle">
    <w:name w:val="Black font style"/>
    <w:uiPriority w:val="4"/>
    <w:qFormat/>
    <w:rsid w:val="00114536"/>
    <w:rPr>
      <w:color w:val="auto"/>
    </w:rPr>
  </w:style>
  <w:style w:type="character" w:customStyle="1" w:styleId="Whitefontstyle">
    <w:name w:val="White font style"/>
    <w:uiPriority w:val="2"/>
    <w:qFormat/>
    <w:rsid w:val="00114536"/>
    <w:rPr>
      <w:color w:val="FFFFFF" w:themeColor="background1"/>
    </w:rPr>
  </w:style>
  <w:style w:type="character" w:customStyle="1" w:styleId="Purplefontstyle">
    <w:name w:val="Purple font style"/>
    <w:uiPriority w:val="4"/>
    <w:qFormat/>
    <w:rsid w:val="00114536"/>
    <w:rPr>
      <w:color w:val="A20066" w:themeColor="text2"/>
    </w:rPr>
  </w:style>
  <w:style w:type="character" w:customStyle="1" w:styleId="Bluefontstyle">
    <w:name w:val="Blue font style"/>
    <w:uiPriority w:val="5"/>
    <w:qFormat/>
    <w:rsid w:val="00114536"/>
    <w:rPr>
      <w:color w:val="8BAAD4" w:themeColor="accent1"/>
    </w:rPr>
  </w:style>
  <w:style w:type="character" w:customStyle="1" w:styleId="Yellowfontstyle">
    <w:name w:val="Yellow font style"/>
    <w:uiPriority w:val="4"/>
    <w:qFormat/>
    <w:rsid w:val="00114536"/>
    <w:rPr>
      <w:color w:val="FFD100" w:themeColor="accent2"/>
    </w:rPr>
  </w:style>
  <w:style w:type="character" w:customStyle="1" w:styleId="Greenfontstyle">
    <w:name w:val="Green font style"/>
    <w:uiPriority w:val="5"/>
    <w:qFormat/>
    <w:rsid w:val="00114536"/>
    <w:rPr>
      <w:color w:val="121C42" w:themeColor="accent3"/>
    </w:rPr>
  </w:style>
  <w:style w:type="character" w:customStyle="1" w:styleId="Aquafontstyle">
    <w:name w:val="Aqua font style"/>
    <w:uiPriority w:val="5"/>
    <w:qFormat/>
    <w:rsid w:val="00114536"/>
    <w:rPr>
      <w:color w:val="A1D6CA" w:themeColor="accent4"/>
    </w:rPr>
  </w:style>
  <w:style w:type="character" w:customStyle="1" w:styleId="Greyfontstyle">
    <w:name w:val="Grey font style"/>
    <w:uiPriority w:val="5"/>
    <w:qFormat/>
    <w:rsid w:val="00114536"/>
    <w:rPr>
      <w:color w:val="F9C3D4" w:themeColor="accent5"/>
    </w:rPr>
  </w:style>
  <w:style w:type="character" w:customStyle="1" w:styleId="Orangefontstyle">
    <w:name w:val="Orange font style"/>
    <w:uiPriority w:val="5"/>
    <w:qFormat/>
    <w:rsid w:val="00114536"/>
    <w:rPr>
      <w:color w:val="D14124" w:themeColor="accent6"/>
    </w:rPr>
  </w:style>
  <w:style w:type="table" w:styleId="TableGrid">
    <w:name w:val="Table Grid"/>
    <w:basedOn w:val="TableNormal"/>
    <w:rsid w:val="004F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alt">
    <w:name w:val="Heading 1 alt"/>
    <w:basedOn w:val="Heading1"/>
    <w:next w:val="BodyText"/>
    <w:uiPriority w:val="19"/>
    <w:semiHidden/>
    <w:qFormat/>
    <w:rsid w:val="00354078"/>
    <w:pPr>
      <w:pageBreakBefore w:val="0"/>
    </w:pPr>
  </w:style>
  <w:style w:type="paragraph" w:styleId="BodyTextIndent2">
    <w:name w:val="Body Text Indent 2"/>
    <w:basedOn w:val="Normal"/>
    <w:link w:val="BodyTextIndent2Char"/>
    <w:uiPriority w:val="99"/>
    <w:semiHidden/>
    <w:unhideWhenUsed/>
    <w:rsid w:val="00354078"/>
    <w:pPr>
      <w:spacing w:after="120" w:line="480" w:lineRule="auto"/>
      <w:ind w:left="283"/>
    </w:pPr>
  </w:style>
  <w:style w:type="character" w:customStyle="1" w:styleId="BodyTextIndent2Char">
    <w:name w:val="Body Text Indent 2 Char"/>
    <w:basedOn w:val="DefaultParagraphFont"/>
    <w:link w:val="BodyTextIndent2"/>
    <w:uiPriority w:val="99"/>
    <w:semiHidden/>
    <w:rsid w:val="00354078"/>
  </w:style>
  <w:style w:type="paragraph" w:styleId="TOCHeading">
    <w:name w:val="TOC Heading"/>
    <w:basedOn w:val="Heading1alt"/>
    <w:next w:val="Normal"/>
    <w:uiPriority w:val="39"/>
    <w:qFormat/>
    <w:rsid w:val="00C412D7"/>
    <w:pPr>
      <w:pBdr>
        <w:bottom w:val="none" w:sz="0" w:space="0" w:color="auto"/>
      </w:pBdr>
    </w:pPr>
  </w:style>
  <w:style w:type="paragraph" w:styleId="TOC1">
    <w:name w:val="toc 1"/>
    <w:next w:val="Normal"/>
    <w:autoRedefine/>
    <w:uiPriority w:val="39"/>
    <w:rsid w:val="00246FA8"/>
    <w:pPr>
      <w:pBdr>
        <w:top w:val="single" w:sz="4" w:space="6" w:color="505050" w:themeColor="background2"/>
        <w:between w:val="single" w:sz="4" w:space="6" w:color="505050" w:themeColor="background2"/>
      </w:pBdr>
      <w:tabs>
        <w:tab w:val="left" w:pos="284"/>
        <w:tab w:val="right" w:pos="9498"/>
      </w:tabs>
      <w:spacing w:before="60" w:after="60"/>
    </w:pPr>
    <w:rPr>
      <w:rFonts w:eastAsia="Times New Roman" w:cs="Times New Roman"/>
      <w:b/>
      <w:bCs/>
      <w:noProof/>
      <w:color w:val="A20066" w:themeColor="text2"/>
    </w:rPr>
  </w:style>
  <w:style w:type="paragraph" w:styleId="TOC2">
    <w:name w:val="toc 2"/>
    <w:basedOn w:val="Normal"/>
    <w:next w:val="Normal"/>
    <w:autoRedefine/>
    <w:uiPriority w:val="39"/>
    <w:rsid w:val="00246FA8"/>
    <w:pPr>
      <w:tabs>
        <w:tab w:val="left" w:pos="851"/>
        <w:tab w:val="right" w:pos="9497"/>
      </w:tabs>
      <w:spacing w:after="60"/>
      <w:ind w:left="284"/>
      <w:contextualSpacing/>
    </w:pPr>
    <w:rPr>
      <w:rFonts w:eastAsia="Times New Roman" w:cs="Times New Roman"/>
      <w:b/>
      <w:noProof/>
      <w:color w:val="000000" w:themeColor="text1"/>
      <w:lang w:eastAsia="en-AU"/>
    </w:rPr>
  </w:style>
  <w:style w:type="paragraph" w:styleId="TOC3">
    <w:name w:val="toc 3"/>
    <w:basedOn w:val="Heading1alt"/>
    <w:next w:val="Normal"/>
    <w:autoRedefine/>
    <w:uiPriority w:val="39"/>
    <w:rsid w:val="00006491"/>
    <w:pPr>
      <w:pBdr>
        <w:bottom w:val="none" w:sz="0" w:space="0" w:color="auto"/>
      </w:pBdr>
      <w:tabs>
        <w:tab w:val="left" w:pos="851"/>
        <w:tab w:val="right" w:pos="9497"/>
      </w:tabs>
      <w:spacing w:after="120"/>
      <w:ind w:left="284"/>
    </w:pPr>
    <w:rPr>
      <w:rFonts w:eastAsia="Times New Roman" w:cs="Times New Roman"/>
      <w:b w:val="0"/>
      <w:noProof/>
      <w:color w:val="000000" w:themeColor="text1"/>
      <w:sz w:val="20"/>
      <w:szCs w:val="20"/>
    </w:rPr>
  </w:style>
  <w:style w:type="paragraph" w:customStyle="1" w:styleId="TableHeading">
    <w:name w:val="Table Heading"/>
    <w:basedOn w:val="Normal"/>
    <w:uiPriority w:val="3"/>
    <w:qFormat/>
    <w:rsid w:val="00361C24"/>
    <w:pPr>
      <w:keepNext/>
      <w:keepLines/>
      <w:spacing w:before="120" w:after="200" w:line="240" w:lineRule="auto"/>
    </w:pPr>
    <w:rPr>
      <w:rFonts w:asciiTheme="majorHAnsi" w:eastAsia="Times New Roman" w:hAnsiTheme="majorHAnsi" w:cs="Times New Roman"/>
      <w:color w:val="FFFFFF" w:themeColor="background1"/>
      <w:lang w:eastAsia="en-AU"/>
    </w:rPr>
  </w:style>
  <w:style w:type="paragraph" w:customStyle="1" w:styleId="TableNumbering">
    <w:name w:val="Table Numbering"/>
    <w:basedOn w:val="TableBody"/>
    <w:uiPriority w:val="3"/>
    <w:qFormat/>
    <w:rsid w:val="00170D83"/>
    <w:pPr>
      <w:framePr w:wrap="around"/>
      <w:numPr>
        <w:numId w:val="9"/>
      </w:numPr>
    </w:pPr>
  </w:style>
  <w:style w:type="paragraph" w:customStyle="1" w:styleId="TableBody">
    <w:name w:val="Table Body"/>
    <w:link w:val="TableBodyChar"/>
    <w:uiPriority w:val="3"/>
    <w:qFormat/>
    <w:rsid w:val="00567FAB"/>
    <w:pPr>
      <w:framePr w:hSpace="181" w:wrap="around" w:vAnchor="text" w:hAnchor="text" w:y="1"/>
      <w:spacing w:before="120" w:after="120"/>
      <w:suppressOverlap/>
    </w:pPr>
    <w:rPr>
      <w:rFonts w:cs="Arial"/>
      <w:color w:val="000000" w:themeColor="text1"/>
      <w:sz w:val="18"/>
      <w:szCs w:val="18"/>
    </w:rPr>
  </w:style>
  <w:style w:type="character" w:customStyle="1" w:styleId="TableBodyChar">
    <w:name w:val="Table Body Char"/>
    <w:basedOn w:val="BodyTextChar"/>
    <w:link w:val="TableBody"/>
    <w:uiPriority w:val="3"/>
    <w:rsid w:val="00702119"/>
    <w:rPr>
      <w:rFonts w:cs="Arial"/>
      <w:color w:val="000000" w:themeColor="text1"/>
      <w:sz w:val="18"/>
      <w:szCs w:val="18"/>
    </w:rPr>
  </w:style>
  <w:style w:type="table" w:customStyle="1" w:styleId="UTVTableStyle">
    <w:name w:val="UTV Table Style"/>
    <w:basedOn w:val="TableNormal"/>
    <w:uiPriority w:val="99"/>
    <w:rsid w:val="00E11EEA"/>
    <w:pPr>
      <w:spacing w:before="120" w:after="120"/>
    </w:pPr>
    <w:rPr>
      <w:sz w:val="18"/>
    </w:rPr>
    <w:tblPr>
      <w:tblStyleRowBandSize w:val="1"/>
      <w:tblStyleColBandSize w:val="1"/>
      <w:tblBorders>
        <w:top w:val="single" w:sz="4" w:space="0" w:color="FFFFFF" w:themeColor="background1"/>
        <w:bottom w:val="single" w:sz="4" w:space="0" w:color="FFFFFF" w:themeColor="background1"/>
        <w:insideH w:val="single" w:sz="4" w:space="0" w:color="FFFFFF" w:themeColor="background1"/>
      </w:tblBorders>
    </w:tblPr>
    <w:trPr>
      <w:cantSplit/>
    </w:trPr>
    <w:tcPr>
      <w:shd w:val="clear" w:color="auto" w:fill="F1F2F2"/>
    </w:tcPr>
    <w:tblStylePr w:type="firstRow">
      <w:pPr>
        <w:jc w:val="left"/>
      </w:pPr>
      <w:rPr>
        <w:rFonts w:asciiTheme="minorHAnsi" w:hAnsiTheme="minorHAnsi"/>
        <w:b/>
        <w:i w:val="0"/>
        <w:caps/>
        <w:smallCaps w:val="0"/>
        <w:strike w:val="0"/>
        <w:dstrike w:val="0"/>
        <w:vanish w:val="0"/>
        <w:color w:val="FFFFFF" w:themeColor="background1"/>
        <w:sz w:val="20"/>
        <w:vertAlign w:val="baseline"/>
      </w:rPr>
      <w:tblPr/>
      <w:tcPr>
        <w:shd w:val="clear" w:color="auto" w:fill="A20066" w:themeFill="text2"/>
      </w:tcPr>
    </w:tblStylePr>
    <w:tblStylePr w:type="lastRow">
      <w:rPr>
        <w:rFonts w:asciiTheme="minorHAnsi" w:hAnsiTheme="minorHAnsi"/>
        <w:b/>
        <w:color w:val="A20066" w:themeColor="text2"/>
        <w:sz w:val="20"/>
      </w:rPr>
      <w:tblPr/>
      <w:tcPr>
        <w:tcBorders>
          <w:top w:val="single" w:sz="4" w:space="0" w:color="A20066" w:themeColor="text2"/>
          <w:left w:val="nil"/>
          <w:bottom w:val="single" w:sz="4" w:space="0" w:color="A20066" w:themeColor="text2"/>
          <w:right w:val="nil"/>
          <w:insideH w:val="nil"/>
          <w:insideV w:val="nil"/>
          <w:tl2br w:val="nil"/>
          <w:tr2bl w:val="nil"/>
        </w:tcBorders>
        <w:shd w:val="clear" w:color="auto" w:fill="F2F2F2" w:themeFill="background1" w:themeFillShade="F2"/>
      </w:tcPr>
    </w:tblStylePr>
    <w:tblStylePr w:type="firstCol">
      <w:rPr>
        <w:rFonts w:asciiTheme="minorHAnsi" w:hAnsiTheme="minorHAnsi"/>
        <w:b/>
        <w:i w:val="0"/>
        <w:caps w:val="0"/>
        <w:smallCaps w:val="0"/>
        <w:color w:val="000000" w:themeColor="text1"/>
        <w:sz w:val="18"/>
      </w:rPr>
    </w:tblStylePr>
    <w:tblStylePr w:type="lastCol">
      <w:rPr>
        <w:rFonts w:asciiTheme="majorHAnsi" w:hAnsiTheme="majorHAnsi"/>
        <w:b/>
        <w:color w:val="A20066" w:themeColor="text2"/>
        <w:sz w:val="20"/>
      </w:rPr>
    </w:tblStylePr>
    <w:tblStylePr w:type="band1Vert">
      <w:rPr>
        <w:rFonts w:asciiTheme="minorHAnsi" w:hAnsiTheme="minorHAnsi"/>
        <w:color w:val="auto"/>
      </w:rPr>
    </w:tblStylePr>
    <w:tblStylePr w:type="band2Vert">
      <w:rPr>
        <w:rFonts w:asciiTheme="minorHAnsi" w:hAnsiTheme="minorHAnsi"/>
        <w:color w:val="auto"/>
      </w:rPr>
    </w:tblStylePr>
    <w:tblStylePr w:type="band1Horz">
      <w:rPr>
        <w:rFonts w:asciiTheme="minorHAnsi" w:hAnsiTheme="minorHAnsi"/>
        <w:color w:val="404040" w:themeColor="text1" w:themeTint="BF"/>
        <w:sz w:val="18"/>
      </w:rPr>
      <w:tblPr/>
      <w:tcPr>
        <w:shd w:val="clear" w:color="auto" w:fill="F1F2F2"/>
      </w:tcPr>
    </w:tblStylePr>
    <w:tblStylePr w:type="band2Horz">
      <w:rPr>
        <w:rFonts w:asciiTheme="minorHAnsi" w:hAnsiTheme="minorHAnsi"/>
        <w:color w:val="404040" w:themeColor="text1" w:themeTint="BF"/>
      </w:rPr>
      <w:tblPr/>
      <w:tcPr>
        <w:shd w:val="clear" w:color="auto" w:fill="FFFFFF" w:themeFill="background1"/>
      </w:tcPr>
    </w:tblStylePr>
  </w:style>
  <w:style w:type="paragraph" w:styleId="Caption">
    <w:name w:val="caption"/>
    <w:basedOn w:val="Normal"/>
    <w:next w:val="Normal"/>
    <w:uiPriority w:val="35"/>
    <w:semiHidden/>
    <w:qFormat/>
    <w:rsid w:val="0073434B"/>
    <w:pPr>
      <w:spacing w:before="120" w:after="120" w:line="240" w:lineRule="auto"/>
    </w:pPr>
    <w:rPr>
      <w:iCs/>
      <w:color w:val="A20066" w:themeColor="text2"/>
      <w:sz w:val="18"/>
      <w:szCs w:val="18"/>
    </w:rPr>
  </w:style>
  <w:style w:type="paragraph" w:customStyle="1" w:styleId="TableBullet">
    <w:name w:val="Table Bullet"/>
    <w:basedOn w:val="TableBody"/>
    <w:uiPriority w:val="3"/>
    <w:qFormat/>
    <w:rsid w:val="002F27BA"/>
    <w:pPr>
      <w:framePr w:wrap="around"/>
      <w:numPr>
        <w:numId w:val="10"/>
      </w:numPr>
    </w:pPr>
  </w:style>
  <w:style w:type="paragraph" w:customStyle="1" w:styleId="Introtext">
    <w:name w:val="Intro text"/>
    <w:basedOn w:val="BodyText"/>
    <w:qFormat/>
    <w:rsid w:val="006D29F5"/>
    <w:rPr>
      <w:b/>
      <w:color w:val="A20066" w:themeColor="text2"/>
    </w:rPr>
  </w:style>
  <w:style w:type="paragraph" w:customStyle="1" w:styleId="Heading1numbered">
    <w:name w:val="Heading 1 (numbered)"/>
    <w:basedOn w:val="Heading1"/>
    <w:next w:val="BodyText"/>
    <w:qFormat/>
    <w:rsid w:val="003023B2"/>
    <w:pPr>
      <w:numPr>
        <w:numId w:val="11"/>
      </w:numPr>
      <w:spacing w:line="264" w:lineRule="auto"/>
    </w:pPr>
  </w:style>
  <w:style w:type="paragraph" w:customStyle="1" w:styleId="Heading2numbered">
    <w:name w:val="Heading 2 (numbered)"/>
    <w:basedOn w:val="Heading1numbered"/>
    <w:next w:val="BodyText"/>
    <w:qFormat/>
    <w:rsid w:val="00B10E02"/>
    <w:pPr>
      <w:pageBreakBefore w:val="0"/>
      <w:numPr>
        <w:ilvl w:val="1"/>
      </w:numPr>
      <w:pBdr>
        <w:bottom w:val="none" w:sz="0" w:space="0" w:color="auto"/>
      </w:pBdr>
      <w:spacing w:before="240" w:after="120" w:line="240" w:lineRule="auto"/>
    </w:pPr>
    <w:rPr>
      <w:sz w:val="32"/>
      <w:szCs w:val="32"/>
    </w:rPr>
  </w:style>
  <w:style w:type="paragraph" w:customStyle="1" w:styleId="Heading3numbered">
    <w:name w:val="Heading 3 (numbered)"/>
    <w:basedOn w:val="Heading2numbered"/>
    <w:next w:val="BodyText"/>
    <w:qFormat/>
    <w:rsid w:val="0076321A"/>
    <w:pPr>
      <w:numPr>
        <w:ilvl w:val="2"/>
      </w:numPr>
    </w:pPr>
    <w:rPr>
      <w:sz w:val="24"/>
      <w:szCs w:val="24"/>
    </w:rPr>
  </w:style>
  <w:style w:type="character" w:styleId="Hyperlink">
    <w:name w:val="Hyperlink"/>
    <w:basedOn w:val="DefaultParagraphFont"/>
    <w:uiPriority w:val="99"/>
    <w:unhideWhenUsed/>
    <w:rsid w:val="004F0676"/>
    <w:rPr>
      <w:color w:val="A20066" w:themeColor="hyperlink"/>
      <w:u w:val="single"/>
    </w:rPr>
  </w:style>
  <w:style w:type="character" w:customStyle="1" w:styleId="UnresolvedMention1">
    <w:name w:val="Unresolved Mention1"/>
    <w:basedOn w:val="DefaultParagraphFont"/>
    <w:uiPriority w:val="99"/>
    <w:semiHidden/>
    <w:unhideWhenUsed/>
    <w:rsid w:val="004F0676"/>
    <w:rPr>
      <w:color w:val="605E5C"/>
      <w:shd w:val="clear" w:color="auto" w:fill="E1DFDD"/>
    </w:rPr>
  </w:style>
  <w:style w:type="character" w:customStyle="1" w:styleId="GreyUnderline">
    <w:name w:val="Grey Underline"/>
    <w:uiPriority w:val="1"/>
    <w:qFormat/>
    <w:rsid w:val="00197A13"/>
    <w:rPr>
      <w:u w:val="single" w:color="AEAEAE"/>
    </w:rPr>
  </w:style>
  <w:style w:type="paragraph" w:styleId="TOC4">
    <w:name w:val="toc 4"/>
    <w:basedOn w:val="Normal"/>
    <w:next w:val="Normal"/>
    <w:autoRedefine/>
    <w:uiPriority w:val="39"/>
    <w:semiHidden/>
    <w:rsid w:val="00656071"/>
    <w:pPr>
      <w:spacing w:after="100"/>
      <w:ind w:left="660"/>
    </w:pPr>
  </w:style>
  <w:style w:type="paragraph" w:customStyle="1" w:styleId="FigureCaption">
    <w:name w:val="Figure Caption"/>
    <w:next w:val="BodyText"/>
    <w:uiPriority w:val="2"/>
    <w:qFormat/>
    <w:rsid w:val="0073434B"/>
    <w:pPr>
      <w:framePr w:hSpace="181" w:wrap="around" w:vAnchor="text" w:hAnchor="text" w:y="1"/>
      <w:numPr>
        <w:numId w:val="13"/>
      </w:numPr>
      <w:spacing w:before="120" w:after="120"/>
      <w:ind w:left="1134" w:hanging="1134"/>
      <w:suppressOverlap/>
    </w:pPr>
    <w:rPr>
      <w:color w:val="A20066" w:themeColor="text2"/>
      <w:sz w:val="18"/>
    </w:rPr>
  </w:style>
  <w:style w:type="paragraph" w:customStyle="1" w:styleId="TableCaption">
    <w:name w:val="Table Caption"/>
    <w:next w:val="BodyText"/>
    <w:uiPriority w:val="1"/>
    <w:qFormat/>
    <w:rsid w:val="000530FB"/>
    <w:pPr>
      <w:keepNext/>
      <w:keepLines/>
      <w:numPr>
        <w:numId w:val="14"/>
      </w:numPr>
      <w:spacing w:before="240" w:after="120"/>
    </w:pPr>
    <w:rPr>
      <w:color w:val="A20066" w:themeColor="text2"/>
    </w:rPr>
  </w:style>
  <w:style w:type="character" w:customStyle="1" w:styleId="ListParagraphChar">
    <w:name w:val="List Paragraph Char"/>
    <w:link w:val="ListParagraph"/>
    <w:uiPriority w:val="34"/>
    <w:locked/>
    <w:rsid w:val="005E482D"/>
  </w:style>
  <w:style w:type="paragraph" w:customStyle="1" w:styleId="SubHeadNumbered">
    <w:name w:val="Sub Head (Numbered)"/>
    <w:basedOn w:val="ListParagraph"/>
    <w:qFormat/>
    <w:rsid w:val="005E482D"/>
    <w:pPr>
      <w:numPr>
        <w:numId w:val="42"/>
      </w:numPr>
      <w:pBdr>
        <w:top w:val="dotted" w:sz="8" w:space="1" w:color="auto"/>
      </w:pBdr>
      <w:spacing w:after="80" w:line="240" w:lineRule="auto"/>
      <w:ind w:left="425" w:hanging="425"/>
    </w:pPr>
    <w:rPr>
      <w:b/>
      <w:color w:val="A20066" w:themeColor="text2"/>
      <w:sz w:val="22"/>
      <w:szCs w:val="22"/>
    </w:rPr>
  </w:style>
  <w:style w:type="paragraph" w:customStyle="1" w:styleId="BulletPurple">
    <w:name w:val="Bullet (Purple)"/>
    <w:basedOn w:val="ListParagraph"/>
    <w:qFormat/>
    <w:rsid w:val="005E482D"/>
    <w:pPr>
      <w:numPr>
        <w:numId w:val="43"/>
      </w:numPr>
      <w:spacing w:line="240" w:lineRule="auto"/>
    </w:pPr>
    <w:rPr>
      <w:rFonts w:cs="Arial"/>
      <w:bCs/>
      <w:color w:val="000000" w:themeColor="text1"/>
      <w:szCs w:val="22"/>
      <w:lang w:val="en-US"/>
    </w:rPr>
  </w:style>
  <w:style w:type="paragraph" w:customStyle="1" w:styleId="Dividerline">
    <w:name w:val="Divider line"/>
    <w:basedOn w:val="Normal"/>
    <w:qFormat/>
    <w:rsid w:val="005E482D"/>
    <w:pPr>
      <w:pBdr>
        <w:top w:val="dotted" w:sz="8" w:space="1" w:color="auto"/>
      </w:pBdr>
      <w:spacing w:before="240" w:line="240" w:lineRule="auto"/>
    </w:pPr>
    <w:rPr>
      <w:b/>
      <w:color w:val="A20066" w:themeColor="text2"/>
      <w:sz w:val="24"/>
      <w:szCs w:val="24"/>
    </w:rPr>
  </w:style>
  <w:style w:type="character" w:styleId="CommentReference">
    <w:name w:val="annotation reference"/>
    <w:basedOn w:val="DefaultParagraphFont"/>
    <w:uiPriority w:val="99"/>
    <w:semiHidden/>
    <w:unhideWhenUsed/>
    <w:rsid w:val="002F4D41"/>
    <w:rPr>
      <w:sz w:val="16"/>
      <w:szCs w:val="16"/>
    </w:rPr>
  </w:style>
  <w:style w:type="paragraph" w:styleId="CommentText">
    <w:name w:val="annotation text"/>
    <w:basedOn w:val="Normal"/>
    <w:link w:val="CommentTextChar"/>
    <w:uiPriority w:val="99"/>
    <w:semiHidden/>
    <w:unhideWhenUsed/>
    <w:rsid w:val="002F4D41"/>
    <w:pPr>
      <w:spacing w:line="240" w:lineRule="auto"/>
    </w:pPr>
  </w:style>
  <w:style w:type="character" w:customStyle="1" w:styleId="CommentTextChar">
    <w:name w:val="Comment Text Char"/>
    <w:basedOn w:val="DefaultParagraphFont"/>
    <w:link w:val="CommentText"/>
    <w:uiPriority w:val="99"/>
    <w:semiHidden/>
    <w:rsid w:val="002F4D41"/>
  </w:style>
  <w:style w:type="paragraph" w:styleId="CommentSubject">
    <w:name w:val="annotation subject"/>
    <w:basedOn w:val="CommentText"/>
    <w:next w:val="CommentText"/>
    <w:link w:val="CommentSubjectChar"/>
    <w:uiPriority w:val="99"/>
    <w:semiHidden/>
    <w:unhideWhenUsed/>
    <w:rsid w:val="002F4D41"/>
    <w:rPr>
      <w:b/>
      <w:bCs/>
    </w:rPr>
  </w:style>
  <w:style w:type="character" w:customStyle="1" w:styleId="CommentSubjectChar">
    <w:name w:val="Comment Subject Char"/>
    <w:basedOn w:val="CommentTextChar"/>
    <w:link w:val="CommentSubject"/>
    <w:uiPriority w:val="99"/>
    <w:semiHidden/>
    <w:rsid w:val="002F4D41"/>
    <w:rPr>
      <w:b/>
      <w:bCs/>
    </w:rPr>
  </w:style>
  <w:style w:type="paragraph" w:styleId="BalloonText">
    <w:name w:val="Balloon Text"/>
    <w:basedOn w:val="Normal"/>
    <w:link w:val="BalloonTextChar"/>
    <w:uiPriority w:val="99"/>
    <w:semiHidden/>
    <w:unhideWhenUsed/>
    <w:rsid w:val="002F4D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D41"/>
    <w:rPr>
      <w:rFonts w:ascii="Segoe UI" w:hAnsi="Segoe UI" w:cs="Segoe UI"/>
      <w:sz w:val="18"/>
      <w:szCs w:val="18"/>
    </w:rPr>
  </w:style>
  <w:style w:type="character" w:styleId="Strong">
    <w:name w:val="Strong"/>
    <w:basedOn w:val="DefaultParagraphFont"/>
    <w:uiPriority w:val="22"/>
    <w:qFormat/>
    <w:rsid w:val="0004706F"/>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dley.Smith\AppData\Local\Microsoft\Windows\INetCache\Content.Outlook\J1E8U5G5\PAC005%20-%20Position%20Description%20Template%20-%20General%20-%2019112020.dotx" TargetMode="External"/></Relationships>
</file>

<file path=word/theme/theme1.xml><?xml version="1.0" encoding="utf-8"?>
<a:theme xmlns:a="http://schemas.openxmlformats.org/drawingml/2006/main" name="Uniting-July2020">
  <a:themeElements>
    <a:clrScheme name="Uniting Colours - July 2020">
      <a:dk1>
        <a:sysClr val="windowText" lastClr="000000"/>
      </a:dk1>
      <a:lt1>
        <a:sysClr val="window" lastClr="FFFFFF"/>
      </a:lt1>
      <a:dk2>
        <a:srgbClr val="A20066"/>
      </a:dk2>
      <a:lt2>
        <a:srgbClr val="505050"/>
      </a:lt2>
      <a:accent1>
        <a:srgbClr val="8BAAD4"/>
      </a:accent1>
      <a:accent2>
        <a:srgbClr val="FFD100"/>
      </a:accent2>
      <a:accent3>
        <a:srgbClr val="121C42"/>
      </a:accent3>
      <a:accent4>
        <a:srgbClr val="A1D6CA"/>
      </a:accent4>
      <a:accent5>
        <a:srgbClr val="F9C3D4"/>
      </a:accent5>
      <a:accent6>
        <a:srgbClr val="D14124"/>
      </a:accent6>
      <a:hlink>
        <a:srgbClr val="A20066"/>
      </a:hlink>
      <a:folHlink>
        <a:srgbClr val="A20066"/>
      </a:folHlink>
    </a:clrScheme>
    <a:fontScheme name="Uniting -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Title>Form: Referee check Area: People and Culture Date approved: July 2018	Version: 2.0	Next review date: July 2019</Title>
  <Subtitle>Please refer to the Intranet for the latest version.</Subtitle>
</root>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87264A80728B42AE2451EE62F43701" ma:contentTypeVersion="22" ma:contentTypeDescription="Create a new document." ma:contentTypeScope="" ma:versionID="57f22f1cfce2cb75c33f710ffc26819e">
  <xsd:schema xmlns:xsd="http://www.w3.org/2001/XMLSchema" xmlns:xs="http://www.w3.org/2001/XMLSchema" xmlns:p="http://schemas.microsoft.com/office/2006/metadata/properties" xmlns:ns2="7b8e748f-d1b9-434c-973a-96835ea0b653" xmlns:ns3="12327835-f4ff-4718-a8a0-fe13f7d50b3c" targetNamespace="http://schemas.microsoft.com/office/2006/metadata/properties" ma:root="true" ma:fieldsID="81e1789b70824bf201ab1bdfc9d77cca" ns2:_="" ns3:_="">
    <xsd:import namespace="7b8e748f-d1b9-434c-973a-96835ea0b653"/>
    <xsd:import namespace="12327835-f4ff-4718-a8a0-fe13f7d50b3c"/>
    <xsd:element name="properties">
      <xsd:complexType>
        <xsd:sequence>
          <xsd:element name="documentManagement">
            <xsd:complexType>
              <xsd:all>
                <xsd:element ref="ns2:MediaServiceMetadata" minOccurs="0"/>
                <xsd:element ref="ns2:MediaServiceFastMetadata" minOccurs="0"/>
                <xsd:element ref="ns2:Documenttype" minOccurs="0"/>
                <xsd:element ref="ns2:Audience"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DocumentStatus"/>
                <xsd:element ref="ns2:Audience2" minOccurs="0"/>
                <xsd:element ref="ns2:Functio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e748f-d1b9-434c-973a-96835ea0b6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umenttype" ma:index="10" nillable="true" ma:displayName="Document type" ma:format="Dropdown" ma:internalName="Documenttype">
      <xsd:simpleType>
        <xsd:restriction base="dms:Choice">
          <xsd:enumeration value="Factsheet"/>
          <xsd:enumeration value="Guidelines"/>
          <xsd:enumeration value="Form"/>
          <xsd:enumeration value="Policy/Procedure"/>
          <xsd:enumeration value="Award/Agreement"/>
          <xsd:enumeration value="Work instruction"/>
          <xsd:enumeration value="Other"/>
        </xsd:restriction>
      </xsd:simpleType>
    </xsd:element>
    <xsd:element name="Audience" ma:index="11" nillable="true" ma:displayName="Documents Owner" ma:format="Dropdown" ma:internalName="Audience">
      <xsd:simpleType>
        <xsd:restriction base="dms:Choice">
          <xsd:enumeration value="Organisational Development"/>
          <xsd:enumeration value="Workplace Relations"/>
          <xsd:enumeration value="Volunteer Services"/>
          <xsd:enumeration value="People &amp; Culture Operations"/>
          <xsd:enumeration value="Payroll"/>
          <xsd:enumeration value="Workforce Projects"/>
          <xsd:enumeration value="Business Partnerships "/>
          <xsd:enumeration value="Injury Management"/>
          <xsd:enumeration value="Head of People and Culture"/>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DocumentStatus" ma:index="21" ma:displayName="Document Status" ma:format="Dropdown" ma:internalName="DocumentStatus">
      <xsd:simpleType>
        <xsd:restriction base="dms:Choice">
          <xsd:enumeration value="Draft"/>
          <xsd:enumeration value="Archived"/>
          <xsd:enumeration value="Active"/>
        </xsd:restriction>
      </xsd:simpleType>
    </xsd:element>
    <xsd:element name="Audience2" ma:index="22" nillable="true" ma:displayName="Audience" ma:format="Dropdown" ma:internalName="Audience2">
      <xsd:simpleType>
        <xsd:restriction base="dms:Choice">
          <xsd:enumeration value="Leaders and Managers"/>
          <xsd:enumeration value="All Workforce Representatives"/>
          <xsd:enumeration value="Employees"/>
          <xsd:enumeration value="Volunteers"/>
        </xsd:restriction>
      </xsd:simpleType>
    </xsd:element>
    <xsd:element name="Function" ma:index="23" nillable="true" ma:displayName="Function" ma:format="Dropdown" ma:internalName="Function">
      <xsd:simpleType>
        <xsd:restriction base="dms:Choice">
          <xsd:enumeration value="Recruitment"/>
          <xsd:enumeration value="Payroll"/>
          <xsd:enumeration value="Learning and Development"/>
          <xsd:enumeration value="Volunteering"/>
          <xsd:enumeration value="Student Placement"/>
          <xsd:enumeration value="Injury Management"/>
          <xsd:enumeration value="HR"/>
          <xsd:enumeration value="Change to employment"/>
          <xsd:enumeration value="Exit"/>
          <xsd:enumeration value="Health and Wellbeing"/>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1220a0f-eb5e-4c4f-9289-2aed311e66c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327835-f4ff-4718-a8a0-fe13f7d50b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edd174a4-9762-4483-8c96-21087cfa77d7}" ma:internalName="TaxCatchAll" ma:showField="CatchAllData" ma:web="12327835-f4ff-4718-a8a0-fe13f7d50b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Documenttype xmlns="7b8e748f-d1b9-434c-973a-96835ea0b653" xsi:nil="true"/>
    <Audience xmlns="7b8e748f-d1b9-434c-973a-96835ea0b653">People &amp; Culture Operations</Audience>
    <DocumentStatus xmlns="7b8e748f-d1b9-434c-973a-96835ea0b653">Active</DocumentStatus>
    <Audience2 xmlns="7b8e748f-d1b9-434c-973a-96835ea0b653">All Workforce Representatives</Audience2>
    <Function xmlns="7b8e748f-d1b9-434c-973a-96835ea0b653">Recruitment</Function>
    <TaxCatchAll xmlns="12327835-f4ff-4718-a8a0-fe13f7d50b3c" xsi:nil="true"/>
    <lcf76f155ced4ddcb4097134ff3c332f xmlns="7b8e748f-d1b9-434c-973a-96835ea0b6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F59520-A05A-4390-B9FF-81EB75411736}">
  <ds:schemaRefs/>
</ds:datastoreItem>
</file>

<file path=customXml/itemProps2.xml><?xml version="1.0" encoding="utf-8"?>
<ds:datastoreItem xmlns:ds="http://schemas.openxmlformats.org/officeDocument/2006/customXml" ds:itemID="{7BF38B75-EA43-42AD-9459-7E1BA123CD31}">
  <ds:schemaRefs>
    <ds:schemaRef ds:uri="http://schemas.microsoft.com/sharepoint/v3/contenttype/forms"/>
  </ds:schemaRefs>
</ds:datastoreItem>
</file>

<file path=customXml/itemProps3.xml><?xml version="1.0" encoding="utf-8"?>
<ds:datastoreItem xmlns:ds="http://schemas.openxmlformats.org/officeDocument/2006/customXml" ds:itemID="{5DC82490-E13C-4D6F-ADDB-6D8570CDF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e748f-d1b9-434c-973a-96835ea0b653"/>
    <ds:schemaRef ds:uri="12327835-f4ff-4718-a8a0-fe13f7d50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570AD3-DB83-49D3-BD56-A0872B25F26D}">
  <ds:schemaRefs>
    <ds:schemaRef ds:uri="http://schemas.openxmlformats.org/officeDocument/2006/bibliography"/>
  </ds:schemaRefs>
</ds:datastoreItem>
</file>

<file path=customXml/itemProps5.xml><?xml version="1.0" encoding="utf-8"?>
<ds:datastoreItem xmlns:ds="http://schemas.openxmlformats.org/officeDocument/2006/customXml" ds:itemID="{D6FF1E63-92B9-49A4-A739-80B4A49CC312}">
  <ds:schemaRefs>
    <ds:schemaRef ds:uri="http://schemas.microsoft.com/office/2006/metadata/properties"/>
    <ds:schemaRef ds:uri="http://schemas.microsoft.com/office/infopath/2007/PartnerControls"/>
    <ds:schemaRef ds:uri="7b8e748f-d1b9-434c-973a-96835ea0b653"/>
    <ds:schemaRef ds:uri="12327835-f4ff-4718-a8a0-fe13f7d50b3c"/>
  </ds:schemaRefs>
</ds:datastoreItem>
</file>

<file path=docProps/app.xml><?xml version="1.0" encoding="utf-8"?>
<Properties xmlns="http://schemas.openxmlformats.org/officeDocument/2006/extended-properties" xmlns:vt="http://schemas.openxmlformats.org/officeDocument/2006/docPropsVTypes">
  <Template>PAC005 - Position Description Template - General - 19112020</Template>
  <TotalTime>0</TotalTime>
  <Pages>1</Pages>
  <Words>1616</Words>
  <Characters>9217</Characters>
  <Application>Microsoft Office Word</Application>
  <DocSecurity>0</DocSecurity>
  <Lines>76</Lines>
  <Paragraphs>21</Paragraphs>
  <ScaleCrop>false</ScaleCrop>
  <Company/>
  <LinksUpToDate>false</LinksUpToDate>
  <CharactersWithSpaces>10812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Smith</dc:creator>
  <cp:keywords/>
  <dc:description/>
  <cp:lastModifiedBy>Renee Russo</cp:lastModifiedBy>
  <cp:revision>2</cp:revision>
  <cp:lastPrinted>2024-09-11T03:54:00Z</cp:lastPrinted>
  <dcterms:created xsi:type="dcterms:W3CDTF">2026-10-12T23:05:00Z</dcterms:created>
  <dcterms:modified xsi:type="dcterms:W3CDTF">2026-10-12T23:05:00Z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0x0101003787264A80728B42AE2451EE62F43701</vt:lpwstr>
  </property>
  <property fmtid="{D5CDD505-2E9C-101B-9397-08002B2CF9AE}" pid="3" name="Order">
    <vt:r8>47200</vt:r8>
  </property>
  <property fmtid="{D5CDD505-2E9C-101B-9397-08002B2CF9AE}" pid="4" name="kbsm">
    <vt:lpwstr>Managers</vt:lpwstr>
  </property>
  <property fmtid="{D5CDD505-2E9C-101B-9397-08002B2CF9AE}" pid="5" name="xd_Signature">
    <vt:bool>false</vt:bool>
  </property>
  <property fmtid="{D5CDD505-2E9C-101B-9397-08002B2CF9AE}" pid="6" name="xd_ProgID">
    <vt:lpwstr/>
  </property>
  <property fmtid="{D5CDD505-2E9C-101B-9397-08002B2CF9AE}" pid="7" name="ht4o">
    <vt:lpwstr>Recruitment</vt:lpwstr>
  </property>
  <property fmtid="{D5CDD505-2E9C-101B-9397-08002B2CF9AE}" pid="8" name="zrco">
    <vt:lpwstr>Templates</vt:lpwstr>
  </property>
  <property fmtid="{D5CDD505-2E9C-101B-9397-08002B2CF9AE}" pid="9" name="ComplianceAssetId">
    <vt:lpwstr/>
  </property>
  <property fmtid="{D5CDD505-2E9C-101B-9397-08002B2CF9AE}" pid="10" name="TemplateUrl">
    <vt:lpwstr/>
  </property>
  <property fmtid="{D5CDD505-2E9C-101B-9397-08002B2CF9AE}" pid="11" name="MSIP_Label_5f7195dc-484a-4359-8420-3087e19ebc20_Enabled">
    <vt:lpwstr>true</vt:lpwstr>
  </property>
  <property fmtid="{D5CDD505-2E9C-101B-9397-08002B2CF9AE}" pid="12" name="MSIP_Label_5f7195dc-484a-4359-8420-3087e19ebc20_SetDate">
    <vt:lpwstr>2024-08-14T03:41:52Z</vt:lpwstr>
  </property>
  <property fmtid="{D5CDD505-2E9C-101B-9397-08002B2CF9AE}" pid="13" name="MSIP_Label_5f7195dc-484a-4359-8420-3087e19ebc20_Method">
    <vt:lpwstr>Standard</vt:lpwstr>
  </property>
  <property fmtid="{D5CDD505-2E9C-101B-9397-08002B2CF9AE}" pid="14" name="MSIP_Label_5f7195dc-484a-4359-8420-3087e19ebc20_Name">
    <vt:lpwstr>Internal</vt:lpwstr>
  </property>
  <property fmtid="{D5CDD505-2E9C-101B-9397-08002B2CF9AE}" pid="15" name="MSIP_Label_5f7195dc-484a-4359-8420-3087e19ebc20_SiteId">
    <vt:lpwstr>ea913fd5-8fd8-47c7-8f3f-8117e1a387dc</vt:lpwstr>
  </property>
  <property fmtid="{D5CDD505-2E9C-101B-9397-08002B2CF9AE}" pid="16" name="MSIP_Label_5f7195dc-484a-4359-8420-3087e19ebc20_ActionId">
    <vt:lpwstr>7023fcdc-11e7-41e0-b3f5-c88ca6c3d245</vt:lpwstr>
  </property>
  <property fmtid="{D5CDD505-2E9C-101B-9397-08002B2CF9AE}" pid="17" name="MSIP_Label_5f7195dc-484a-4359-8420-3087e19ebc20_ContentBits">
    <vt:lpwstr>0</vt:lpwstr>
  </property>
  <property fmtid="{D5CDD505-2E9C-101B-9397-08002B2CF9AE}" pid="18" name="MediaServiceImageTags">
    <vt:lpwstr/>
  </property>
</Properties>
</file>