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DBA12" w14:textId="4F8E8C9C" w:rsidR="00E40CD6" w:rsidRDefault="00534247" w:rsidP="00CC63D6">
      <w:pPr>
        <w:pStyle w:val="Heading1"/>
        <w:rPr>
          <w:rStyle w:val="Hyperlink"/>
          <w:sz w:val="24"/>
          <w:szCs w:val="24"/>
        </w:rPr>
      </w:pPr>
      <w:r>
        <w:t>Detention Youth Worker</w:t>
      </w:r>
      <w:r w:rsidR="00E40CD6" w:rsidRPr="00E40CD6">
        <w:t xml:space="preserve"> | </w:t>
      </w:r>
      <w:r>
        <w:t>OO3</w:t>
      </w:r>
    </w:p>
    <w:tbl>
      <w:tblPr>
        <w:tblStyle w:val="TableGrid"/>
        <w:tblW w:w="9748" w:type="dxa"/>
        <w:tblLook w:val="04A0" w:firstRow="1" w:lastRow="0" w:firstColumn="1" w:lastColumn="0" w:noHBand="0" w:noVBand="1"/>
      </w:tblPr>
      <w:tblGrid>
        <w:gridCol w:w="651"/>
        <w:gridCol w:w="3664"/>
        <w:gridCol w:w="666"/>
        <w:gridCol w:w="4767"/>
      </w:tblGrid>
      <w:tr w:rsidR="00E40CD6" w:rsidRPr="0017401F" w14:paraId="55C5A3D5" w14:textId="77777777" w:rsidTr="00534247">
        <w:trPr>
          <w:trHeight w:val="813"/>
        </w:trPr>
        <w:tc>
          <w:tcPr>
            <w:tcW w:w="668" w:type="dxa"/>
            <w:vAlign w:val="center"/>
          </w:tcPr>
          <w:p w14:paraId="2003C621" w14:textId="77777777" w:rsidR="00E40CD6" w:rsidRPr="00E40CD6" w:rsidRDefault="00E40CD6" w:rsidP="00CC63D6">
            <w:pPr>
              <w:rPr>
                <w:rFonts w:cs="Arial"/>
                <w:color w:val="00B050"/>
              </w:rPr>
            </w:pPr>
            <w:r w:rsidRPr="00E40CD6">
              <w:rPr>
                <w:noProof/>
                <w:color w:val="00B050"/>
              </w:rPr>
              <w:drawing>
                <wp:anchor distT="0" distB="0" distL="114300" distR="114300" simplePos="0" relativeHeight="251664384" behindDoc="0" locked="0" layoutInCell="1" allowOverlap="1" wp14:anchorId="0BD2620F" wp14:editId="21089685">
                  <wp:simplePos x="0" y="0"/>
                  <wp:positionH relativeFrom="column">
                    <wp:posOffset>3810</wp:posOffset>
                  </wp:positionH>
                  <wp:positionV relativeFrom="paragraph">
                    <wp:posOffset>-87630</wp:posOffset>
                  </wp:positionV>
                  <wp:extent cx="252095" cy="374015"/>
                  <wp:effectExtent l="0" t="0" r="0" b="0"/>
                  <wp:wrapNone/>
                  <wp:docPr id="195" name="Graphic 195" descr="Work from home desk outline"/>
                  <wp:cNvGraphicFramePr/>
                  <a:graphic xmlns:a="http://schemas.openxmlformats.org/drawingml/2006/main">
                    <a:graphicData uri="http://schemas.openxmlformats.org/drawingml/2006/picture">
                      <pic:pic xmlns:pic="http://schemas.openxmlformats.org/drawingml/2006/picture">
                        <pic:nvPicPr>
                          <pic:cNvPr id="195" name="Graphic 195" descr="Work from home desk outline"/>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2095" cy="374015"/>
                          </a:xfrm>
                          <a:prstGeom prst="rect">
                            <a:avLst/>
                          </a:prstGeom>
                        </pic:spPr>
                      </pic:pic>
                    </a:graphicData>
                  </a:graphic>
                  <wp14:sizeRelH relativeFrom="margin">
                    <wp14:pctWidth>0</wp14:pctWidth>
                  </wp14:sizeRelH>
                  <wp14:sizeRelV relativeFrom="margin">
                    <wp14:pctHeight>0</wp14:pctHeight>
                  </wp14:sizeRelV>
                </wp:anchor>
              </w:drawing>
            </w:r>
          </w:p>
        </w:tc>
        <w:tc>
          <w:tcPr>
            <w:tcW w:w="3746" w:type="dxa"/>
            <w:vAlign w:val="center"/>
          </w:tcPr>
          <w:p w14:paraId="60DAA9FC" w14:textId="004D0FD8" w:rsidR="00E40CD6" w:rsidRDefault="00E40CD6" w:rsidP="00CC63D6">
            <w:pPr>
              <w:rPr>
                <w:rFonts w:cs="Arial"/>
              </w:rPr>
            </w:pPr>
            <w:r w:rsidRPr="00104447">
              <w:rPr>
                <w:rFonts w:cs="Arial"/>
                <w:b/>
                <w:bCs/>
              </w:rPr>
              <w:t>Role type</w:t>
            </w:r>
            <w:r w:rsidRPr="00104447">
              <w:rPr>
                <w:rFonts w:cs="Arial"/>
              </w:rPr>
              <w:t xml:space="preserve">: </w:t>
            </w:r>
            <w:sdt>
              <w:sdtPr>
                <w:rPr>
                  <w:rFonts w:cs="Arial"/>
                </w:rPr>
                <w:alias w:val="Role Type"/>
                <w:tag w:val="Role Type"/>
                <w:id w:val="-573045939"/>
                <w:placeholder>
                  <w:docPart w:val="370A9EB90EB84236A0487B5BD2DDA8EC"/>
                </w:placeholder>
                <w15:color w:val="FFCC00"/>
                <w:dropDownList>
                  <w:listItem w:value="Choose an item."/>
                  <w:listItem w:displayText="Permanent" w:value="Permanent"/>
                  <w:listItem w:displayText="Temporary" w:value="Temporary"/>
                  <w:listItem w:displayText="Fixed term temporary" w:value="Fixed term temporary"/>
                  <w:listItem w:displayText="Casual" w:value="Casual"/>
                  <w:listItem w:displayText="Continuous Application Pool" w:value="Continuous Application Pool"/>
                  <w:listItem w:displayText="Graduate (Temporary)" w:value="Graduate (Temporary)"/>
                  <w:listItem w:displayText="Graduate (Permanent)" w:value="Graduate (Permanent)"/>
                </w:dropDownList>
              </w:sdtPr>
              <w:sdtEndPr/>
              <w:sdtContent>
                <w:r w:rsidR="00534247">
                  <w:rPr>
                    <w:rFonts w:cs="Arial"/>
                  </w:rPr>
                  <w:t>Permanent</w:t>
                </w:r>
              </w:sdtContent>
            </w:sdt>
          </w:p>
          <w:p w14:paraId="4BD4AEE4" w14:textId="7B8D7663" w:rsidR="004709DF" w:rsidRPr="009C5F96" w:rsidRDefault="004709DF" w:rsidP="00CC63D6">
            <w:pPr>
              <w:rPr>
                <w:rFonts w:cs="Arial"/>
                <w:sz w:val="18"/>
                <w:szCs w:val="18"/>
              </w:rPr>
            </w:pPr>
            <w:r w:rsidRPr="009C5F96">
              <w:rPr>
                <w:rFonts w:cs="Arial"/>
                <w:sz w:val="18"/>
                <w:szCs w:val="18"/>
              </w:rPr>
              <w:t xml:space="preserve">Full-time: </w:t>
            </w:r>
            <w:sdt>
              <w:sdtPr>
                <w:rPr>
                  <w:rFonts w:cs="Arial"/>
                  <w:sz w:val="18"/>
                  <w:szCs w:val="18"/>
                </w:rPr>
                <w:id w:val="-1684276778"/>
                <w14:checkbox>
                  <w14:checked w14:val="1"/>
                  <w14:checkedState w14:val="2612" w14:font="MS Gothic"/>
                  <w14:uncheckedState w14:val="2610" w14:font="MS Gothic"/>
                </w14:checkbox>
              </w:sdtPr>
              <w:sdtEndPr/>
              <w:sdtContent>
                <w:r w:rsidR="00534247">
                  <w:rPr>
                    <w:rFonts w:ascii="MS Gothic" w:eastAsia="MS Gothic" w:hAnsi="MS Gothic" w:cs="Arial" w:hint="eastAsia"/>
                    <w:sz w:val="18"/>
                    <w:szCs w:val="18"/>
                  </w:rPr>
                  <w:t>☒</w:t>
                </w:r>
              </w:sdtContent>
            </w:sdt>
            <w:r w:rsidRPr="009C5F96">
              <w:rPr>
                <w:rFonts w:cs="Arial"/>
                <w:sz w:val="18"/>
                <w:szCs w:val="18"/>
              </w:rPr>
              <w:t xml:space="preserve"> Part-time </w:t>
            </w:r>
            <w:sdt>
              <w:sdtPr>
                <w:rPr>
                  <w:rFonts w:cs="Arial"/>
                  <w:sz w:val="18"/>
                  <w:szCs w:val="18"/>
                </w:rPr>
                <w:id w:val="-1324117577"/>
                <w14:checkbox>
                  <w14:checked w14:val="0"/>
                  <w14:checkedState w14:val="2612" w14:font="MS Gothic"/>
                  <w14:uncheckedState w14:val="2610" w14:font="MS Gothic"/>
                </w14:checkbox>
              </w:sdtPr>
              <w:sdtEndPr/>
              <w:sdtContent>
                <w:r w:rsidRPr="009C5F96">
                  <w:rPr>
                    <w:rFonts w:ascii="MS Gothic" w:eastAsia="MS Gothic" w:hAnsi="MS Gothic" w:cs="Arial" w:hint="eastAsia"/>
                    <w:sz w:val="18"/>
                    <w:szCs w:val="18"/>
                  </w:rPr>
                  <w:t>☐</w:t>
                </w:r>
              </w:sdtContent>
            </w:sdt>
            <w:r w:rsidRPr="009C5F96">
              <w:rPr>
                <w:rFonts w:cs="Arial"/>
                <w:sz w:val="18"/>
                <w:szCs w:val="18"/>
              </w:rPr>
              <w:t xml:space="preserve"> </w:t>
            </w:r>
          </w:p>
        </w:tc>
        <w:tc>
          <w:tcPr>
            <w:tcW w:w="684" w:type="dxa"/>
            <w:vAlign w:val="center"/>
          </w:tcPr>
          <w:p w14:paraId="39462CF5" w14:textId="77777777" w:rsidR="00E40CD6" w:rsidRPr="0079052A" w:rsidRDefault="00E40CD6" w:rsidP="00CC63D6">
            <w:pPr>
              <w:rPr>
                <w:rFonts w:cs="Arial"/>
                <w:color w:val="00B050"/>
              </w:rPr>
            </w:pPr>
            <w:r w:rsidRPr="0079052A">
              <w:rPr>
                <w:rFonts w:cs="Arial"/>
                <w:noProof/>
                <w:color w:val="00B050"/>
              </w:rPr>
              <w:drawing>
                <wp:anchor distT="0" distB="0" distL="114300" distR="114300" simplePos="0" relativeHeight="251653120" behindDoc="0" locked="0" layoutInCell="1" allowOverlap="1" wp14:anchorId="61832137" wp14:editId="7E9E1DF5">
                  <wp:simplePos x="0" y="0"/>
                  <wp:positionH relativeFrom="column">
                    <wp:posOffset>-5080</wp:posOffset>
                  </wp:positionH>
                  <wp:positionV relativeFrom="page">
                    <wp:posOffset>43180</wp:posOffset>
                  </wp:positionV>
                  <wp:extent cx="321945" cy="313055"/>
                  <wp:effectExtent l="0" t="0" r="1905" b="0"/>
                  <wp:wrapNone/>
                  <wp:docPr id="192" name="Graphic 192" descr="Coins outline"/>
                  <wp:cNvGraphicFramePr/>
                  <a:graphic xmlns:a="http://schemas.openxmlformats.org/drawingml/2006/main">
                    <a:graphicData uri="http://schemas.openxmlformats.org/drawingml/2006/picture">
                      <pic:pic xmlns:pic="http://schemas.openxmlformats.org/drawingml/2006/picture">
                        <pic:nvPicPr>
                          <pic:cNvPr id="192" name="Graphic 192" descr="Coins outline"/>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21945" cy="313055"/>
                          </a:xfrm>
                          <a:prstGeom prst="rect">
                            <a:avLst/>
                          </a:prstGeom>
                        </pic:spPr>
                      </pic:pic>
                    </a:graphicData>
                  </a:graphic>
                  <wp14:sizeRelH relativeFrom="margin">
                    <wp14:pctWidth>0</wp14:pctWidth>
                  </wp14:sizeRelH>
                  <wp14:sizeRelV relativeFrom="margin">
                    <wp14:pctHeight>0</wp14:pctHeight>
                  </wp14:sizeRelV>
                </wp:anchor>
              </w:drawing>
            </w:r>
          </w:p>
        </w:tc>
        <w:tc>
          <w:tcPr>
            <w:tcW w:w="4650" w:type="dxa"/>
            <w:vAlign w:val="center"/>
          </w:tcPr>
          <w:p w14:paraId="6F882A24" w14:textId="74A3F4C2" w:rsidR="00E40CD6" w:rsidRPr="00104447" w:rsidRDefault="00E40CD6" w:rsidP="00CC63D6">
            <w:pPr>
              <w:rPr>
                <w:rFonts w:cs="Arial"/>
              </w:rPr>
            </w:pPr>
            <w:r w:rsidRPr="00104447">
              <w:rPr>
                <w:rFonts w:cs="Arial"/>
                <w:b/>
                <w:bCs/>
              </w:rPr>
              <w:t>Salary:</w:t>
            </w:r>
            <w:r>
              <w:rPr>
                <w:rFonts w:cs="Arial"/>
                <w:b/>
                <w:bCs/>
              </w:rPr>
              <w:t xml:space="preserve"> </w:t>
            </w:r>
            <w:r w:rsidR="00534247">
              <w:rPr>
                <w:rFonts w:cs="Arial"/>
                <w:b/>
                <w:bCs/>
              </w:rPr>
              <w:t>$66,840 - $70,988</w:t>
            </w:r>
            <w:r w:rsidR="009D6EE4">
              <w:rPr>
                <w:rFonts w:cs="Arial"/>
                <w:b/>
                <w:bCs/>
              </w:rPr>
              <w:t xml:space="preserve"> p</w:t>
            </w:r>
            <w:r w:rsidRPr="00104447">
              <w:rPr>
                <w:rFonts w:cs="Arial"/>
              </w:rPr>
              <w:t>er annum plus 12.75% superannuation</w:t>
            </w:r>
          </w:p>
        </w:tc>
      </w:tr>
      <w:tr w:rsidR="00E40CD6" w:rsidRPr="0017401F" w14:paraId="245EC9B7" w14:textId="77777777" w:rsidTr="00534247">
        <w:trPr>
          <w:trHeight w:val="813"/>
        </w:trPr>
        <w:tc>
          <w:tcPr>
            <w:tcW w:w="668" w:type="dxa"/>
            <w:vAlign w:val="center"/>
          </w:tcPr>
          <w:p w14:paraId="1A2B0CDB" w14:textId="77777777" w:rsidR="00E40CD6" w:rsidRPr="00E40CD6" w:rsidRDefault="00E40CD6" w:rsidP="00CC63D6">
            <w:pPr>
              <w:rPr>
                <w:rFonts w:cs="Arial"/>
                <w:color w:val="00B050"/>
              </w:rPr>
            </w:pPr>
            <w:r w:rsidRPr="00E40CD6">
              <w:rPr>
                <w:noProof/>
                <w:color w:val="00B050"/>
              </w:rPr>
              <w:drawing>
                <wp:anchor distT="0" distB="0" distL="114300" distR="114300" simplePos="0" relativeHeight="251657216" behindDoc="0" locked="0" layoutInCell="1" allowOverlap="1" wp14:anchorId="12F03E30" wp14:editId="258E666B">
                  <wp:simplePos x="0" y="0"/>
                  <wp:positionH relativeFrom="column">
                    <wp:posOffset>3810</wp:posOffset>
                  </wp:positionH>
                  <wp:positionV relativeFrom="paragraph">
                    <wp:posOffset>-99695</wp:posOffset>
                  </wp:positionV>
                  <wp:extent cx="260350" cy="226060"/>
                  <wp:effectExtent l="0" t="0" r="6350" b="2540"/>
                  <wp:wrapNone/>
                  <wp:docPr id="1" name="Graphic 1" descr="Ruler outline"/>
                  <wp:cNvGraphicFramePr/>
                  <a:graphic xmlns:a="http://schemas.openxmlformats.org/drawingml/2006/main">
                    <a:graphicData uri="http://schemas.openxmlformats.org/drawingml/2006/picture">
                      <pic:pic xmlns:pic="http://schemas.openxmlformats.org/drawingml/2006/picture">
                        <pic:nvPicPr>
                          <pic:cNvPr id="4" name="Graphic 4" descr="Ruler outline"/>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260350" cy="226060"/>
                          </a:xfrm>
                          <a:prstGeom prst="rect">
                            <a:avLst/>
                          </a:prstGeom>
                        </pic:spPr>
                      </pic:pic>
                    </a:graphicData>
                  </a:graphic>
                  <wp14:sizeRelH relativeFrom="margin">
                    <wp14:pctWidth>0</wp14:pctWidth>
                  </wp14:sizeRelH>
                  <wp14:sizeRelV relativeFrom="margin">
                    <wp14:pctHeight>0</wp14:pctHeight>
                  </wp14:sizeRelV>
                </wp:anchor>
              </w:drawing>
            </w:r>
          </w:p>
        </w:tc>
        <w:tc>
          <w:tcPr>
            <w:tcW w:w="3746" w:type="dxa"/>
            <w:vAlign w:val="center"/>
          </w:tcPr>
          <w:p w14:paraId="6F09C709" w14:textId="6F58C94D" w:rsidR="00AB0938" w:rsidRDefault="00BD0554" w:rsidP="00CC63D6">
            <w:pPr>
              <w:rPr>
                <w:rFonts w:cs="Arial"/>
                <w:b/>
                <w:bCs/>
              </w:rPr>
            </w:pPr>
            <w:r>
              <w:rPr>
                <w:rFonts w:cs="Arial"/>
                <w:b/>
                <w:bCs/>
              </w:rPr>
              <w:t xml:space="preserve">Type and </w:t>
            </w:r>
            <w:r w:rsidR="00E40CD6" w:rsidRPr="00104447">
              <w:rPr>
                <w:rFonts w:cs="Arial"/>
                <w:b/>
                <w:bCs/>
              </w:rPr>
              <w:t xml:space="preserve">Length of </w:t>
            </w:r>
            <w:r w:rsidR="00826706">
              <w:rPr>
                <w:rFonts w:cs="Arial"/>
                <w:b/>
                <w:bCs/>
              </w:rPr>
              <w:t>employment</w:t>
            </w:r>
            <w:r w:rsidR="00E40CD6" w:rsidRPr="00104447">
              <w:rPr>
                <w:rFonts w:cs="Arial"/>
                <w:b/>
                <w:bCs/>
              </w:rPr>
              <w:t xml:space="preserve">: </w:t>
            </w:r>
          </w:p>
          <w:p w14:paraId="2939093E" w14:textId="2333EB9C" w:rsidR="00826706" w:rsidRPr="00826706" w:rsidRDefault="00841586" w:rsidP="00CC63D6">
            <w:pPr>
              <w:rPr>
                <w:rFonts w:cs="Arial"/>
              </w:rPr>
            </w:pPr>
            <w:sdt>
              <w:sdtPr>
                <w:rPr>
                  <w:rFonts w:cs="Arial"/>
                </w:rPr>
                <w:alias w:val="Length of employment"/>
                <w:tag w:val="Length of employment"/>
                <w:id w:val="-2080351924"/>
                <w:lock w:val="sdtLocked"/>
                <w:placeholder>
                  <w:docPart w:val="AD626EB2F69D465796F8A68D47C9BB03"/>
                </w:placeholder>
                <w15:color w:val="FFCC00"/>
                <w:dropDownList>
                  <w:listItem w:value="Choose an item."/>
                  <w:listItem w:displayText="Fixed Term" w:value="Fixed Term"/>
                  <w:listItem w:displayText="Permanent" w:value="Permanent"/>
                  <w:listItem w:displayText="Temporary" w:value="Temporary"/>
                </w:dropDownList>
              </w:sdtPr>
              <w:sdtEndPr/>
              <w:sdtContent>
                <w:r w:rsidR="00534247">
                  <w:rPr>
                    <w:rFonts w:cs="Arial"/>
                  </w:rPr>
                  <w:t>Permanent</w:t>
                </w:r>
              </w:sdtContent>
            </w:sdt>
            <w:r w:rsidR="00AB0938" w:rsidRPr="00826706">
              <w:rPr>
                <w:rFonts w:cs="Arial"/>
              </w:rPr>
              <w:t xml:space="preserve"> </w:t>
            </w:r>
            <w:r w:rsidR="004709DF" w:rsidRPr="00826706">
              <w:rPr>
                <w:rFonts w:cs="Arial"/>
              </w:rPr>
              <w:t xml:space="preserve"> </w:t>
            </w:r>
          </w:p>
          <w:p w14:paraId="0098E54F" w14:textId="19E2777F" w:rsidR="00E40CD6" w:rsidRPr="00104447" w:rsidRDefault="00E40CD6" w:rsidP="00CC63D6">
            <w:pPr>
              <w:rPr>
                <w:rFonts w:cs="Arial"/>
                <w:b/>
                <w:bCs/>
              </w:rPr>
            </w:pPr>
          </w:p>
        </w:tc>
        <w:tc>
          <w:tcPr>
            <w:tcW w:w="684" w:type="dxa"/>
            <w:vMerge w:val="restart"/>
            <w:vAlign w:val="center"/>
          </w:tcPr>
          <w:p w14:paraId="04A1C093" w14:textId="77777777" w:rsidR="00E40CD6" w:rsidRPr="00104447" w:rsidRDefault="00E40CD6" w:rsidP="00CC63D6">
            <w:pPr>
              <w:rPr>
                <w:rFonts w:cs="Arial"/>
              </w:rPr>
            </w:pPr>
            <w:r w:rsidRPr="00104447">
              <w:rPr>
                <w:rFonts w:cs="Arial"/>
                <w:noProof/>
              </w:rPr>
              <w:drawing>
                <wp:anchor distT="0" distB="0" distL="114300" distR="114300" simplePos="0" relativeHeight="251662336" behindDoc="0" locked="0" layoutInCell="1" allowOverlap="1" wp14:anchorId="62FBEC70" wp14:editId="75AA6F28">
                  <wp:simplePos x="0" y="0"/>
                  <wp:positionH relativeFrom="leftMargin">
                    <wp:posOffset>635</wp:posOffset>
                  </wp:positionH>
                  <wp:positionV relativeFrom="page">
                    <wp:posOffset>-87630</wp:posOffset>
                  </wp:positionV>
                  <wp:extent cx="374015" cy="321945"/>
                  <wp:effectExtent l="0" t="0" r="0" b="1905"/>
                  <wp:wrapNone/>
                  <wp:docPr id="127" name="Graphic 127" descr="Share outline"/>
                  <wp:cNvGraphicFramePr/>
                  <a:graphic xmlns:a="http://schemas.openxmlformats.org/drawingml/2006/main">
                    <a:graphicData uri="http://schemas.openxmlformats.org/drawingml/2006/picture">
                      <pic:pic xmlns:pic="http://schemas.openxmlformats.org/drawingml/2006/picture">
                        <pic:nvPicPr>
                          <pic:cNvPr id="127" name="Graphic 127" descr="Share outline"/>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74015" cy="321945"/>
                          </a:xfrm>
                          <a:prstGeom prst="rect">
                            <a:avLst/>
                          </a:prstGeom>
                        </pic:spPr>
                      </pic:pic>
                    </a:graphicData>
                  </a:graphic>
                  <wp14:sizeRelH relativeFrom="margin">
                    <wp14:pctWidth>0</wp14:pctWidth>
                  </wp14:sizeRelH>
                  <wp14:sizeRelV relativeFrom="margin">
                    <wp14:pctHeight>0</wp14:pctHeight>
                  </wp14:sizeRelV>
                </wp:anchor>
              </w:drawing>
            </w:r>
          </w:p>
        </w:tc>
        <w:tc>
          <w:tcPr>
            <w:tcW w:w="4650" w:type="dxa"/>
            <w:vMerge w:val="restart"/>
            <w:vAlign w:val="center"/>
          </w:tcPr>
          <w:p w14:paraId="452360AA" w14:textId="77777777" w:rsidR="00534247" w:rsidRDefault="00534247" w:rsidP="00534247">
            <w:pPr>
              <w:spacing w:line="276" w:lineRule="auto"/>
              <w:rPr>
                <w:rFonts w:cs="Arial"/>
                <w:i/>
                <w:iCs/>
              </w:rPr>
            </w:pPr>
            <w:r w:rsidRPr="00104447">
              <w:rPr>
                <w:rFonts w:cs="Arial"/>
                <w:b/>
                <w:bCs/>
              </w:rPr>
              <w:t>Contact</w:t>
            </w:r>
            <w:r w:rsidRPr="00104447">
              <w:rPr>
                <w:rFonts w:cs="Arial"/>
              </w:rPr>
              <w:t xml:space="preserve">: </w:t>
            </w:r>
            <w:r w:rsidRPr="00A86450">
              <w:rPr>
                <w:rFonts w:cs="Arial"/>
                <w:szCs w:val="22"/>
              </w:rPr>
              <w:t xml:space="preserve">Youth Detention Recruitment </w:t>
            </w:r>
          </w:p>
          <w:p w14:paraId="79402642" w14:textId="1CD9E7FD" w:rsidR="00534247" w:rsidRDefault="00534247" w:rsidP="00534247">
            <w:pPr>
              <w:spacing w:line="276" w:lineRule="auto"/>
              <w:rPr>
                <w:rFonts w:cs="Arial"/>
                <w:szCs w:val="22"/>
              </w:rPr>
            </w:pPr>
            <w:r w:rsidRPr="00591345">
              <w:rPr>
                <w:rFonts w:cs="Arial"/>
                <w:b/>
                <w:bCs/>
              </w:rPr>
              <w:t>Phone</w:t>
            </w:r>
            <w:r w:rsidRPr="00104447">
              <w:rPr>
                <w:rFonts w:cs="Arial"/>
                <w:i/>
                <w:iCs/>
              </w:rPr>
              <w:t>:</w:t>
            </w:r>
            <w:r>
              <w:rPr>
                <w:rFonts w:cs="Arial"/>
              </w:rPr>
              <w:t xml:space="preserve"> </w:t>
            </w:r>
            <w:r w:rsidRPr="00406AFD">
              <w:rPr>
                <w:rFonts w:cs="Arial"/>
                <w:szCs w:val="22"/>
              </w:rPr>
              <w:t>3097 76</w:t>
            </w:r>
            <w:r>
              <w:rPr>
                <w:rFonts w:cs="Arial"/>
                <w:szCs w:val="22"/>
              </w:rPr>
              <w:t>71</w:t>
            </w:r>
          </w:p>
          <w:p w14:paraId="18D7A843" w14:textId="2D089D46" w:rsidR="00E40CD6" w:rsidRPr="00591345" w:rsidRDefault="00534247" w:rsidP="00534247">
            <w:pPr>
              <w:rPr>
                <w:rFonts w:cs="Arial"/>
                <w:b/>
                <w:bCs/>
              </w:rPr>
            </w:pPr>
            <w:r w:rsidRPr="00591345">
              <w:rPr>
                <w:rFonts w:cs="Arial"/>
                <w:b/>
                <w:bCs/>
              </w:rPr>
              <w:t>E</w:t>
            </w:r>
            <w:r>
              <w:rPr>
                <w:rFonts w:cs="Arial"/>
                <w:b/>
                <w:bCs/>
              </w:rPr>
              <w:t>mail</w:t>
            </w:r>
            <w:r w:rsidRPr="00591345">
              <w:rPr>
                <w:rFonts w:cs="Arial"/>
                <w:b/>
                <w:bCs/>
              </w:rPr>
              <w:t>:</w:t>
            </w:r>
            <w:r>
              <w:rPr>
                <w:rFonts w:cs="Arial"/>
                <w:b/>
                <w:bCs/>
              </w:rPr>
              <w:t xml:space="preserve"> </w:t>
            </w:r>
            <w:hyperlink r:id="rId19" w:history="1">
              <w:r w:rsidRPr="00ED27C8">
                <w:rPr>
                  <w:rStyle w:val="Hyperlink"/>
                  <w:rFonts w:cs="Arial"/>
                </w:rPr>
                <w:t>youthdetentionrecruitment@youthjustice.qld.gov.au</w:t>
              </w:r>
            </w:hyperlink>
          </w:p>
        </w:tc>
      </w:tr>
      <w:tr w:rsidR="00E40CD6" w:rsidRPr="0017401F" w14:paraId="5C322AA0" w14:textId="77777777" w:rsidTr="00534247">
        <w:trPr>
          <w:trHeight w:val="861"/>
        </w:trPr>
        <w:tc>
          <w:tcPr>
            <w:tcW w:w="668" w:type="dxa"/>
            <w:vAlign w:val="center"/>
          </w:tcPr>
          <w:p w14:paraId="636D2DDF" w14:textId="77777777" w:rsidR="00E40CD6" w:rsidRPr="00E40CD6" w:rsidRDefault="00E40CD6" w:rsidP="00CC63D6">
            <w:pPr>
              <w:rPr>
                <w:rFonts w:cs="Arial"/>
                <w:color w:val="00B050"/>
              </w:rPr>
            </w:pPr>
            <w:r w:rsidRPr="00E40CD6">
              <w:rPr>
                <w:noProof/>
                <w:color w:val="00B050"/>
              </w:rPr>
              <w:drawing>
                <wp:anchor distT="0" distB="0" distL="114300" distR="114300" simplePos="0" relativeHeight="251660288" behindDoc="0" locked="0" layoutInCell="1" allowOverlap="1" wp14:anchorId="26775602" wp14:editId="4B2B4399">
                  <wp:simplePos x="0" y="0"/>
                  <wp:positionH relativeFrom="leftMargin">
                    <wp:posOffset>4445</wp:posOffset>
                  </wp:positionH>
                  <wp:positionV relativeFrom="paragraph">
                    <wp:posOffset>-70485</wp:posOffset>
                  </wp:positionV>
                  <wp:extent cx="295910" cy="234950"/>
                  <wp:effectExtent l="0" t="0" r="0" b="0"/>
                  <wp:wrapNone/>
                  <wp:docPr id="8" name="Graphic 8" descr="Marker outline"/>
                  <wp:cNvGraphicFramePr/>
                  <a:graphic xmlns:a="http://schemas.openxmlformats.org/drawingml/2006/main">
                    <a:graphicData uri="http://schemas.openxmlformats.org/drawingml/2006/picture">
                      <pic:pic xmlns:pic="http://schemas.openxmlformats.org/drawingml/2006/picture">
                        <pic:nvPicPr>
                          <pic:cNvPr id="3" name="Graphic 3" descr="Marker outline"/>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295910" cy="234950"/>
                          </a:xfrm>
                          <a:prstGeom prst="rect">
                            <a:avLst/>
                          </a:prstGeom>
                        </pic:spPr>
                      </pic:pic>
                    </a:graphicData>
                  </a:graphic>
                  <wp14:sizeRelH relativeFrom="margin">
                    <wp14:pctWidth>0</wp14:pctWidth>
                  </wp14:sizeRelH>
                  <wp14:sizeRelV relativeFrom="margin">
                    <wp14:pctHeight>0</wp14:pctHeight>
                  </wp14:sizeRelV>
                </wp:anchor>
              </w:drawing>
            </w:r>
          </w:p>
        </w:tc>
        <w:tc>
          <w:tcPr>
            <w:tcW w:w="3746" w:type="dxa"/>
            <w:vAlign w:val="center"/>
          </w:tcPr>
          <w:p w14:paraId="42881C86" w14:textId="77777777" w:rsidR="00E40CD6" w:rsidRDefault="00E40CD6" w:rsidP="00CC63D6">
            <w:pPr>
              <w:rPr>
                <w:rFonts w:cs="Arial"/>
                <w:b/>
                <w:bCs/>
              </w:rPr>
            </w:pPr>
            <w:r w:rsidRPr="00104447">
              <w:rPr>
                <w:rFonts w:cs="Arial"/>
                <w:b/>
                <w:bCs/>
              </w:rPr>
              <w:t>Location:</w:t>
            </w:r>
            <w:r w:rsidR="00534247">
              <w:rPr>
                <w:rFonts w:cs="Arial"/>
                <w:b/>
                <w:bCs/>
              </w:rPr>
              <w:t xml:space="preserve"> Woodford</w:t>
            </w:r>
          </w:p>
          <w:p w14:paraId="771A904E" w14:textId="77777777" w:rsidR="00534247" w:rsidRDefault="00534247" w:rsidP="00CC63D6">
            <w:pPr>
              <w:rPr>
                <w:rFonts w:cs="Arial"/>
                <w:b/>
                <w:bCs/>
              </w:rPr>
            </w:pPr>
          </w:p>
          <w:p w14:paraId="6E85AD49" w14:textId="511EF0F4" w:rsidR="00534247" w:rsidRPr="00104447" w:rsidRDefault="00534247" w:rsidP="00CC63D6">
            <w:pPr>
              <w:rPr>
                <w:rFonts w:cs="Arial"/>
                <w:b/>
                <w:bCs/>
              </w:rPr>
            </w:pPr>
            <w:r w:rsidRPr="00FD1304">
              <w:rPr>
                <w:rFonts w:cs="Arial"/>
              </w:rPr>
              <w:t>The Woodford Youth Detention Centre is currently under construction and is set to open in 2027. Staff will be required to work at a Youth Detention Centre in the Wacol precinct until this time.</w:t>
            </w:r>
          </w:p>
        </w:tc>
        <w:tc>
          <w:tcPr>
            <w:tcW w:w="684" w:type="dxa"/>
            <w:vMerge/>
            <w:vAlign w:val="center"/>
          </w:tcPr>
          <w:p w14:paraId="1955AB3B" w14:textId="77777777" w:rsidR="00E40CD6" w:rsidRPr="00104447" w:rsidRDefault="00E40CD6" w:rsidP="00CC63D6">
            <w:pPr>
              <w:rPr>
                <w:rFonts w:cs="Arial"/>
              </w:rPr>
            </w:pPr>
          </w:p>
        </w:tc>
        <w:tc>
          <w:tcPr>
            <w:tcW w:w="4650" w:type="dxa"/>
            <w:vMerge/>
            <w:vAlign w:val="center"/>
          </w:tcPr>
          <w:p w14:paraId="0696A485" w14:textId="77777777" w:rsidR="00E40CD6" w:rsidRPr="00104447" w:rsidRDefault="00E40CD6" w:rsidP="00CC63D6">
            <w:pPr>
              <w:rPr>
                <w:rFonts w:cs="Arial"/>
              </w:rPr>
            </w:pPr>
          </w:p>
        </w:tc>
      </w:tr>
      <w:tr w:rsidR="00E40CD6" w:rsidRPr="0017401F" w14:paraId="0ECDE4E2" w14:textId="77777777" w:rsidTr="00534247">
        <w:trPr>
          <w:trHeight w:val="767"/>
        </w:trPr>
        <w:tc>
          <w:tcPr>
            <w:tcW w:w="668" w:type="dxa"/>
            <w:vAlign w:val="center"/>
          </w:tcPr>
          <w:p w14:paraId="0B9A31B1" w14:textId="77777777" w:rsidR="00E40CD6" w:rsidRPr="00E40CD6" w:rsidRDefault="00E40CD6" w:rsidP="00CC63D6">
            <w:pPr>
              <w:rPr>
                <w:rFonts w:cs="Arial"/>
                <w:color w:val="00B050"/>
              </w:rPr>
            </w:pPr>
            <w:r w:rsidRPr="00E40CD6">
              <w:rPr>
                <w:noProof/>
                <w:color w:val="00B050"/>
              </w:rPr>
              <w:drawing>
                <wp:anchor distT="0" distB="0" distL="114300" distR="114300" simplePos="0" relativeHeight="251651072" behindDoc="0" locked="0" layoutInCell="1" allowOverlap="1" wp14:anchorId="55CD1940" wp14:editId="0BA2BA0E">
                  <wp:simplePos x="0" y="0"/>
                  <wp:positionH relativeFrom="column">
                    <wp:posOffset>4445</wp:posOffset>
                  </wp:positionH>
                  <wp:positionV relativeFrom="paragraph">
                    <wp:posOffset>-58420</wp:posOffset>
                  </wp:positionV>
                  <wp:extent cx="260350" cy="334010"/>
                  <wp:effectExtent l="0" t="0" r="6350" b="0"/>
                  <wp:wrapNone/>
                  <wp:docPr id="203" name="Graphic 203" descr="Internet outline"/>
                  <wp:cNvGraphicFramePr/>
                  <a:graphic xmlns:a="http://schemas.openxmlformats.org/drawingml/2006/main">
                    <a:graphicData uri="http://schemas.openxmlformats.org/drawingml/2006/picture">
                      <pic:pic xmlns:pic="http://schemas.openxmlformats.org/drawingml/2006/picture">
                        <pic:nvPicPr>
                          <pic:cNvPr id="203" name="Graphic 203" descr="Internet outline"/>
                          <pic:cNvPicPr>
                            <a:picLocks noChangeAspect="1"/>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60350" cy="334010"/>
                          </a:xfrm>
                          <a:prstGeom prst="rect">
                            <a:avLst/>
                          </a:prstGeom>
                        </pic:spPr>
                      </pic:pic>
                    </a:graphicData>
                  </a:graphic>
                  <wp14:sizeRelH relativeFrom="margin">
                    <wp14:pctWidth>0</wp14:pctWidth>
                  </wp14:sizeRelH>
                  <wp14:sizeRelV relativeFrom="margin">
                    <wp14:pctHeight>0</wp14:pctHeight>
                  </wp14:sizeRelV>
                </wp:anchor>
              </w:drawing>
            </w:r>
          </w:p>
        </w:tc>
        <w:tc>
          <w:tcPr>
            <w:tcW w:w="3746" w:type="dxa"/>
            <w:vAlign w:val="center"/>
          </w:tcPr>
          <w:p w14:paraId="3571068D" w14:textId="2EAA65CB" w:rsidR="00E40CD6" w:rsidRPr="00104447" w:rsidRDefault="00E40CD6" w:rsidP="00CC63D6">
            <w:pPr>
              <w:rPr>
                <w:rFonts w:cs="Arial"/>
                <w:b/>
                <w:bCs/>
              </w:rPr>
            </w:pPr>
            <w:r w:rsidRPr="00104447">
              <w:rPr>
                <w:rFonts w:cs="Arial"/>
                <w:b/>
                <w:bCs/>
              </w:rPr>
              <w:t>Smart Jobs reference:</w:t>
            </w:r>
            <w:r w:rsidR="00534247">
              <w:rPr>
                <w:rFonts w:cs="Arial"/>
                <w:b/>
                <w:bCs/>
              </w:rPr>
              <w:t xml:space="preserve"> QLD/</w:t>
            </w:r>
            <w:r w:rsidR="009D6EE4">
              <w:rPr>
                <w:rFonts w:cs="Arial"/>
                <w:b/>
                <w:bCs/>
              </w:rPr>
              <w:t>703194/26</w:t>
            </w:r>
          </w:p>
        </w:tc>
        <w:tc>
          <w:tcPr>
            <w:tcW w:w="684" w:type="dxa"/>
            <w:vAlign w:val="center"/>
          </w:tcPr>
          <w:p w14:paraId="4C15325A" w14:textId="77777777" w:rsidR="00E40CD6" w:rsidRPr="00104447" w:rsidRDefault="00E40CD6" w:rsidP="00CC63D6">
            <w:pPr>
              <w:rPr>
                <w:rFonts w:cs="Arial"/>
              </w:rPr>
            </w:pPr>
            <w:r w:rsidRPr="00104447">
              <w:rPr>
                <w:rFonts w:cs="Arial"/>
                <w:noProof/>
              </w:rPr>
              <w:drawing>
                <wp:anchor distT="0" distB="0" distL="114300" distR="114300" simplePos="0" relativeHeight="251655168" behindDoc="0" locked="0" layoutInCell="1" allowOverlap="1" wp14:anchorId="38F0A137" wp14:editId="026595B9">
                  <wp:simplePos x="0" y="0"/>
                  <wp:positionH relativeFrom="column">
                    <wp:posOffset>-635</wp:posOffset>
                  </wp:positionH>
                  <wp:positionV relativeFrom="paragraph">
                    <wp:posOffset>-6985</wp:posOffset>
                  </wp:positionV>
                  <wp:extent cx="304800" cy="295910"/>
                  <wp:effectExtent l="0" t="0" r="0" b="8890"/>
                  <wp:wrapNone/>
                  <wp:docPr id="196" name="Graphic 196" descr="Daily calendar outline"/>
                  <wp:cNvGraphicFramePr/>
                  <a:graphic xmlns:a="http://schemas.openxmlformats.org/drawingml/2006/main">
                    <a:graphicData uri="http://schemas.openxmlformats.org/drawingml/2006/picture">
                      <pic:pic xmlns:pic="http://schemas.openxmlformats.org/drawingml/2006/picture">
                        <pic:nvPicPr>
                          <pic:cNvPr id="196" name="Graphic 196" descr="Daily calendar outline"/>
                          <pic:cNvPicPr>
                            <a:picLocks noChangeAspect="1"/>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04800" cy="295910"/>
                          </a:xfrm>
                          <a:prstGeom prst="rect">
                            <a:avLst/>
                          </a:prstGeom>
                        </pic:spPr>
                      </pic:pic>
                    </a:graphicData>
                  </a:graphic>
                  <wp14:sizeRelH relativeFrom="margin">
                    <wp14:pctWidth>0</wp14:pctWidth>
                  </wp14:sizeRelH>
                  <wp14:sizeRelV relativeFrom="margin">
                    <wp14:pctHeight>0</wp14:pctHeight>
                  </wp14:sizeRelV>
                </wp:anchor>
              </w:drawing>
            </w:r>
          </w:p>
        </w:tc>
        <w:tc>
          <w:tcPr>
            <w:tcW w:w="4650" w:type="dxa"/>
            <w:vAlign w:val="center"/>
          </w:tcPr>
          <w:p w14:paraId="64398C72" w14:textId="7D5A482B" w:rsidR="00E40CD6" w:rsidRPr="00104447" w:rsidRDefault="00E40CD6" w:rsidP="00CC63D6">
            <w:pPr>
              <w:rPr>
                <w:rFonts w:cs="Arial"/>
                <w:b/>
                <w:bCs/>
              </w:rPr>
            </w:pPr>
            <w:r w:rsidRPr="00104447">
              <w:rPr>
                <w:rFonts w:cs="Arial"/>
                <w:b/>
                <w:bCs/>
              </w:rPr>
              <w:t>Closing date:</w:t>
            </w:r>
            <w:r w:rsidRPr="00104447">
              <w:rPr>
                <w:rFonts w:cs="Arial"/>
              </w:rPr>
              <w:t xml:space="preserve">   </w:t>
            </w:r>
            <w:r w:rsidR="009D6EE4">
              <w:rPr>
                <w:rFonts w:cs="Arial"/>
              </w:rPr>
              <w:t>Tuesday, 3</w:t>
            </w:r>
            <w:r w:rsidR="009D6EE4" w:rsidRPr="009D6EE4">
              <w:rPr>
                <w:rFonts w:cs="Arial"/>
                <w:vertAlign w:val="superscript"/>
              </w:rPr>
              <w:t>rd</w:t>
            </w:r>
            <w:r w:rsidR="009D6EE4">
              <w:rPr>
                <w:rFonts w:cs="Arial"/>
              </w:rPr>
              <w:t xml:space="preserve"> November 2026</w:t>
            </w:r>
          </w:p>
        </w:tc>
      </w:tr>
    </w:tbl>
    <w:p w14:paraId="3CCFB724" w14:textId="77777777" w:rsidR="00E40CD6" w:rsidRPr="00E40CD6" w:rsidRDefault="00E40CD6" w:rsidP="00CC63D6"/>
    <w:p w14:paraId="127B3FC8" w14:textId="4162B46B" w:rsidR="0079052A" w:rsidRPr="0079052A" w:rsidRDefault="0079052A" w:rsidP="00CC63D6">
      <w:pPr>
        <w:pStyle w:val="Heading1"/>
        <w:rPr>
          <w:bCs w:val="0"/>
        </w:rPr>
      </w:pPr>
      <w:r w:rsidRPr="0079052A">
        <w:rPr>
          <w:rStyle w:val="normaltextrun"/>
          <w:bCs w:val="0"/>
        </w:rPr>
        <w:t>Department of Youth Justice</w:t>
      </w:r>
      <w:r>
        <w:rPr>
          <w:rStyle w:val="normaltextrun"/>
          <w:bCs w:val="0"/>
        </w:rPr>
        <w:t xml:space="preserve"> and Victim Support </w:t>
      </w:r>
    </w:p>
    <w:p w14:paraId="759CAD22" w14:textId="77777777" w:rsidR="00534247" w:rsidRDefault="00534247" w:rsidP="00534247">
      <w:pPr>
        <w:pStyle w:val="BodyText"/>
        <w:numPr>
          <w:ilvl w:val="0"/>
          <w:numId w:val="0"/>
        </w:numPr>
        <w:spacing w:before="240" w:after="0"/>
        <w:rPr>
          <w:rFonts w:cs="Arial"/>
          <w:sz w:val="22"/>
        </w:rPr>
      </w:pPr>
      <w:r w:rsidRPr="0079052A">
        <w:rPr>
          <w:rFonts w:cs="Arial"/>
          <w:sz w:val="22"/>
        </w:rPr>
        <w:t>The department is committed to keeping Queensland communities safe</w:t>
      </w:r>
      <w:r>
        <w:rPr>
          <w:rFonts w:cs="Arial"/>
          <w:sz w:val="22"/>
        </w:rPr>
        <w:t>. Everyone deserves a life free from violence and fear. We are</w:t>
      </w:r>
      <w:r w:rsidRPr="0079052A">
        <w:rPr>
          <w:rFonts w:cs="Arial"/>
          <w:sz w:val="22"/>
        </w:rPr>
        <w:t xml:space="preserve"> actively tackling the complex causes of youth crime and addressing serious repeat offenders</w:t>
      </w:r>
      <w:r>
        <w:rPr>
          <w:rFonts w:cs="Arial"/>
          <w:sz w:val="22"/>
        </w:rPr>
        <w:t xml:space="preserve"> and ensuring our systems and services not only meet but anticipate the needs of victims. </w:t>
      </w:r>
      <w:r w:rsidRPr="0079052A">
        <w:rPr>
          <w:rFonts w:cs="Arial"/>
          <w:sz w:val="22"/>
        </w:rPr>
        <w:t>We do this by</w:t>
      </w:r>
      <w:r>
        <w:rPr>
          <w:rFonts w:cs="Arial"/>
          <w:sz w:val="22"/>
        </w:rPr>
        <w:t>:</w:t>
      </w:r>
    </w:p>
    <w:p w14:paraId="16AAF3BB" w14:textId="77777777" w:rsidR="00534247" w:rsidRDefault="00534247" w:rsidP="00EB071D">
      <w:pPr>
        <w:pStyle w:val="BodyText"/>
        <w:numPr>
          <w:ilvl w:val="0"/>
          <w:numId w:val="8"/>
        </w:numPr>
        <w:spacing w:before="240" w:after="0"/>
        <w:rPr>
          <w:rFonts w:cs="Arial"/>
          <w:sz w:val="22"/>
        </w:rPr>
      </w:pPr>
      <w:r>
        <w:rPr>
          <w:rFonts w:cs="Arial"/>
          <w:sz w:val="22"/>
        </w:rPr>
        <w:t>P</w:t>
      </w:r>
      <w:r w:rsidRPr="0079052A">
        <w:rPr>
          <w:rFonts w:cs="Arial"/>
          <w:sz w:val="22"/>
        </w:rPr>
        <w:t xml:space="preserve">roviding early intervention, statutory Youth Justice, and detention services to ensure that young people are held accountable for their offending </w:t>
      </w:r>
      <w:proofErr w:type="spellStart"/>
      <w:r w:rsidRPr="0079052A">
        <w:rPr>
          <w:rFonts w:cs="Arial"/>
          <w:sz w:val="22"/>
        </w:rPr>
        <w:t>behaviour</w:t>
      </w:r>
      <w:proofErr w:type="spellEnd"/>
      <w:r w:rsidRPr="0079052A">
        <w:rPr>
          <w:rFonts w:cs="Arial"/>
          <w:sz w:val="22"/>
        </w:rPr>
        <w:t>. We help support them to become responsible members of the community.</w:t>
      </w:r>
    </w:p>
    <w:p w14:paraId="37550282" w14:textId="77777777" w:rsidR="00534247" w:rsidRPr="0079052A" w:rsidRDefault="00534247" w:rsidP="00EB071D">
      <w:pPr>
        <w:pStyle w:val="BodyText"/>
        <w:numPr>
          <w:ilvl w:val="0"/>
          <w:numId w:val="8"/>
        </w:numPr>
        <w:spacing w:before="240" w:after="0"/>
        <w:rPr>
          <w:rFonts w:cs="Arial"/>
          <w:sz w:val="22"/>
        </w:rPr>
      </w:pPr>
      <w:r>
        <w:rPr>
          <w:rFonts w:cs="Arial"/>
          <w:sz w:val="22"/>
        </w:rPr>
        <w:t>Providing trauma-informed support and resources to victims to ensure they can recover and heal, whilst ensuring the voices and experiences of victims are heard and respected.</w:t>
      </w:r>
    </w:p>
    <w:p w14:paraId="534E0A32" w14:textId="77777777" w:rsidR="00534247" w:rsidRPr="0079052A" w:rsidRDefault="00534247" w:rsidP="00534247">
      <w:pPr>
        <w:pStyle w:val="BodyText"/>
        <w:numPr>
          <w:ilvl w:val="0"/>
          <w:numId w:val="0"/>
        </w:numPr>
        <w:spacing w:after="0"/>
        <w:rPr>
          <w:rFonts w:cs="Arial"/>
          <w:iCs/>
          <w:sz w:val="22"/>
        </w:rPr>
      </w:pPr>
    </w:p>
    <w:p w14:paraId="73E9F940" w14:textId="77777777" w:rsidR="00534247" w:rsidRPr="0079052A" w:rsidRDefault="00534247" w:rsidP="00534247">
      <w:pPr>
        <w:pStyle w:val="BodyText"/>
        <w:numPr>
          <w:ilvl w:val="0"/>
          <w:numId w:val="0"/>
        </w:numPr>
        <w:spacing w:after="0"/>
        <w:rPr>
          <w:rFonts w:cs="Arial"/>
          <w:iCs/>
          <w:sz w:val="22"/>
        </w:rPr>
      </w:pPr>
      <w:r w:rsidRPr="0079052A">
        <w:rPr>
          <w:rFonts w:cs="Arial"/>
          <w:iCs/>
          <w:sz w:val="22"/>
        </w:rPr>
        <w:t>Our programs and community partnerships preserve cultural connections for Aboriginal and Torres Strait Islander peoples to achieve positive life outcomes.</w:t>
      </w:r>
    </w:p>
    <w:p w14:paraId="720C0B53" w14:textId="77777777" w:rsidR="00534247" w:rsidRPr="0079052A" w:rsidRDefault="00534247" w:rsidP="00534247">
      <w:pPr>
        <w:pStyle w:val="BodyText"/>
        <w:numPr>
          <w:ilvl w:val="0"/>
          <w:numId w:val="0"/>
        </w:numPr>
        <w:spacing w:after="0"/>
        <w:rPr>
          <w:rFonts w:cs="Arial"/>
          <w:iCs/>
          <w:sz w:val="22"/>
        </w:rPr>
      </w:pPr>
    </w:p>
    <w:p w14:paraId="531B71C0" w14:textId="77777777" w:rsidR="00534247" w:rsidRPr="0079052A" w:rsidRDefault="00534247" w:rsidP="00534247">
      <w:pPr>
        <w:pStyle w:val="BodyText"/>
        <w:numPr>
          <w:ilvl w:val="0"/>
          <w:numId w:val="0"/>
        </w:numPr>
        <w:spacing w:after="0"/>
        <w:rPr>
          <w:rFonts w:cs="Arial"/>
          <w:iCs/>
          <w:sz w:val="22"/>
        </w:rPr>
      </w:pPr>
      <w:r w:rsidRPr="0079052A">
        <w:rPr>
          <w:rFonts w:cs="Arial"/>
          <w:iCs/>
          <w:sz w:val="22"/>
        </w:rPr>
        <w:t>We employ an inclusive culture that respects and promotes </w:t>
      </w:r>
      <w:hyperlink r:id="rId26" w:history="1">
        <w:r w:rsidRPr="00E91F9E">
          <w:rPr>
            <w:rStyle w:val="Hyperlink"/>
            <w:sz w:val="22"/>
            <w:szCs w:val="22"/>
          </w:rPr>
          <w:t>human rights</w:t>
        </w:r>
      </w:hyperlink>
      <w:r w:rsidRPr="00E91F9E">
        <w:t> </w:t>
      </w:r>
      <w:r w:rsidRPr="0079052A">
        <w:rPr>
          <w:rFonts w:cs="Arial"/>
          <w:iCs/>
          <w:sz w:val="22"/>
        </w:rPr>
        <w:t>and </w:t>
      </w:r>
      <w:hyperlink r:id="rId27" w:history="1">
        <w:r w:rsidRPr="00E91F9E">
          <w:rPr>
            <w:rStyle w:val="Hyperlink"/>
            <w:sz w:val="22"/>
            <w:szCs w:val="22"/>
          </w:rPr>
          <w:t>diversity</w:t>
        </w:r>
      </w:hyperlink>
      <w:r w:rsidRPr="00E91F9E">
        <w:rPr>
          <w:sz w:val="22"/>
          <w:szCs w:val="22"/>
        </w:rPr>
        <w:t>.</w:t>
      </w:r>
      <w:r w:rsidRPr="00E91F9E">
        <w:rPr>
          <w:rFonts w:cs="Arial"/>
          <w:iCs/>
          <w:sz w:val="24"/>
          <w:szCs w:val="22"/>
        </w:rPr>
        <w:t xml:space="preserve"> </w:t>
      </w:r>
      <w:r w:rsidRPr="0079052A">
        <w:rPr>
          <w:rFonts w:cs="Arial"/>
          <w:iCs/>
          <w:sz w:val="22"/>
        </w:rPr>
        <w:t xml:space="preserve">We respectfully journey together to aspire to be the most culturally capable youth justice </w:t>
      </w:r>
      <w:r>
        <w:rPr>
          <w:rFonts w:cs="Arial"/>
          <w:iCs/>
          <w:sz w:val="22"/>
        </w:rPr>
        <w:t xml:space="preserve">and victim support </w:t>
      </w:r>
      <w:r w:rsidRPr="0079052A">
        <w:rPr>
          <w:rFonts w:cs="Arial"/>
          <w:iCs/>
          <w:sz w:val="22"/>
        </w:rPr>
        <w:t>agency in the nation. We are an inclusive, equal employment opportunity employer and place value on our diverse workforce. We encourage applicants representing all genders, ethnicities, ages, languages, sexual orientations, and people with disability or family responsibilities to apply.</w:t>
      </w:r>
    </w:p>
    <w:p w14:paraId="5EE7C3AA" w14:textId="77777777" w:rsidR="00534247" w:rsidRPr="0079052A" w:rsidRDefault="00534247" w:rsidP="00534247">
      <w:pPr>
        <w:pStyle w:val="BodyText"/>
        <w:numPr>
          <w:ilvl w:val="0"/>
          <w:numId w:val="0"/>
        </w:numPr>
        <w:spacing w:after="0"/>
        <w:rPr>
          <w:rFonts w:cs="Arial"/>
          <w:iCs/>
          <w:sz w:val="22"/>
        </w:rPr>
      </w:pPr>
    </w:p>
    <w:p w14:paraId="7C4A46B1" w14:textId="77777777" w:rsidR="00534247" w:rsidRPr="00E91F9E" w:rsidRDefault="00534247" w:rsidP="00534247">
      <w:pPr>
        <w:pStyle w:val="paragraph"/>
        <w:spacing w:before="0" w:beforeAutospacing="0" w:after="0" w:afterAutospacing="0"/>
        <w:contextualSpacing/>
        <w:textAlignment w:val="baseline"/>
        <w:rPr>
          <w:rFonts w:ascii="Arial" w:hAnsi="Arial" w:cs="Arial"/>
        </w:rPr>
      </w:pPr>
      <w:r w:rsidRPr="0079052A">
        <w:rPr>
          <w:rFonts w:ascii="Arial" w:hAnsi="Arial" w:cs="Arial"/>
        </w:rPr>
        <w:t xml:space="preserve">More information about Youth Justice </w:t>
      </w:r>
      <w:r>
        <w:rPr>
          <w:rFonts w:ascii="Arial" w:hAnsi="Arial" w:cs="Arial"/>
        </w:rPr>
        <w:t xml:space="preserve">and Victim Support </w:t>
      </w:r>
      <w:r w:rsidRPr="0079052A">
        <w:rPr>
          <w:rFonts w:ascii="Arial" w:hAnsi="Arial" w:cs="Arial"/>
        </w:rPr>
        <w:t xml:space="preserve">is available from </w:t>
      </w:r>
      <w:hyperlink r:id="rId28" w:history="1">
        <w:r w:rsidRPr="00E91F9E">
          <w:rPr>
            <w:rStyle w:val="Hyperlink"/>
            <w:rFonts w:ascii="Arial" w:hAnsi="Arial" w:cs="Arial"/>
          </w:rPr>
          <w:t>Queensland Government, Department of Youth Justice and Victim Support.</w:t>
        </w:r>
      </w:hyperlink>
    </w:p>
    <w:p w14:paraId="1EB6D0A8" w14:textId="77777777" w:rsidR="0079052A" w:rsidRPr="0079052A" w:rsidRDefault="0079052A" w:rsidP="00CC63D6">
      <w:pPr>
        <w:pStyle w:val="BodyText"/>
        <w:numPr>
          <w:ilvl w:val="0"/>
          <w:numId w:val="0"/>
        </w:numPr>
        <w:spacing w:after="0"/>
        <w:rPr>
          <w:rFonts w:cs="Arial"/>
          <w:b/>
          <w:bCs/>
          <w:sz w:val="22"/>
        </w:rPr>
      </w:pPr>
    </w:p>
    <w:p w14:paraId="17AD2785" w14:textId="77777777" w:rsidR="00534247" w:rsidRDefault="00534247" w:rsidP="00CC63D6">
      <w:pPr>
        <w:pStyle w:val="Heading3"/>
      </w:pPr>
    </w:p>
    <w:p w14:paraId="666F870F" w14:textId="47AAC98A" w:rsidR="0079052A" w:rsidRDefault="0079052A" w:rsidP="00CC63D6">
      <w:pPr>
        <w:pStyle w:val="Heading3"/>
      </w:pPr>
      <w:r w:rsidRPr="0079052A">
        <w:t>About the role</w:t>
      </w:r>
    </w:p>
    <w:p w14:paraId="0CD7CDA3" w14:textId="77777777" w:rsidR="0079052A" w:rsidRDefault="0079052A" w:rsidP="00CC63D6"/>
    <w:p w14:paraId="2382B62B" w14:textId="77777777" w:rsidR="00534247" w:rsidRPr="006F43BE" w:rsidRDefault="00534247" w:rsidP="00534247">
      <w:pPr>
        <w:autoSpaceDE w:val="0"/>
        <w:autoSpaceDN w:val="0"/>
        <w:adjustRightInd w:val="0"/>
        <w:spacing w:before="120" w:after="120"/>
        <w:rPr>
          <w:rFonts w:cs="Arial"/>
          <w:color w:val="000000"/>
          <w:sz w:val="22"/>
          <w:szCs w:val="24"/>
        </w:rPr>
      </w:pPr>
      <w:r w:rsidRPr="006F43BE">
        <w:rPr>
          <w:rFonts w:cs="Arial"/>
          <w:color w:val="000000"/>
          <w:sz w:val="22"/>
          <w:szCs w:val="24"/>
        </w:rPr>
        <w:t xml:space="preserve">As a Detention Youth Worker, you will be responsible for making sure young people are kept safe and well while they are in detention. You will be someone who: </w:t>
      </w:r>
    </w:p>
    <w:p w14:paraId="68934B30" w14:textId="77777777" w:rsidR="00534247" w:rsidRPr="006F43BE" w:rsidRDefault="00534247" w:rsidP="00EB071D">
      <w:pPr>
        <w:pStyle w:val="ListParagraph"/>
        <w:numPr>
          <w:ilvl w:val="0"/>
          <w:numId w:val="9"/>
        </w:numPr>
        <w:autoSpaceDE w:val="0"/>
        <w:autoSpaceDN w:val="0"/>
        <w:adjustRightInd w:val="0"/>
        <w:spacing w:before="0" w:after="0" w:line="240" w:lineRule="auto"/>
        <w:ind w:left="714" w:hanging="357"/>
        <w:rPr>
          <w:rFonts w:cs="Arial"/>
          <w:color w:val="000000"/>
          <w:sz w:val="22"/>
          <w:szCs w:val="24"/>
        </w:rPr>
      </w:pPr>
      <w:r w:rsidRPr="006F43BE">
        <w:rPr>
          <w:rFonts w:cs="Arial"/>
          <w:color w:val="000000"/>
          <w:sz w:val="22"/>
          <w:szCs w:val="24"/>
        </w:rPr>
        <w:lastRenderedPageBreak/>
        <w:t>encourages young people to make good decisions by promoting and reinforcing positive behaviour to help them integrate back into the community.</w:t>
      </w:r>
    </w:p>
    <w:p w14:paraId="75B859C9" w14:textId="77777777" w:rsidR="00534247" w:rsidRPr="006F43BE" w:rsidRDefault="00534247" w:rsidP="00EB071D">
      <w:pPr>
        <w:pStyle w:val="ListParagraph"/>
        <w:numPr>
          <w:ilvl w:val="0"/>
          <w:numId w:val="9"/>
        </w:numPr>
        <w:autoSpaceDE w:val="0"/>
        <w:autoSpaceDN w:val="0"/>
        <w:adjustRightInd w:val="0"/>
        <w:spacing w:before="0" w:after="0" w:line="240" w:lineRule="auto"/>
        <w:ind w:left="714" w:hanging="357"/>
        <w:rPr>
          <w:rFonts w:cs="Arial"/>
          <w:color w:val="000000"/>
          <w:sz w:val="22"/>
          <w:szCs w:val="24"/>
        </w:rPr>
      </w:pPr>
      <w:r w:rsidRPr="006F43BE">
        <w:rPr>
          <w:rFonts w:cs="Arial"/>
          <w:color w:val="000000"/>
          <w:sz w:val="22"/>
          <w:szCs w:val="24"/>
        </w:rPr>
        <w:t xml:space="preserve">helps young people understand and follow the rules of the centre. </w:t>
      </w:r>
    </w:p>
    <w:p w14:paraId="3C595CB2" w14:textId="77777777" w:rsidR="00534247" w:rsidRPr="006F43BE" w:rsidRDefault="00534247" w:rsidP="00EB071D">
      <w:pPr>
        <w:pStyle w:val="ListParagraph"/>
        <w:numPr>
          <w:ilvl w:val="0"/>
          <w:numId w:val="9"/>
        </w:numPr>
        <w:autoSpaceDE w:val="0"/>
        <w:autoSpaceDN w:val="0"/>
        <w:adjustRightInd w:val="0"/>
        <w:spacing w:before="0" w:after="0" w:line="240" w:lineRule="auto"/>
        <w:ind w:left="714" w:hanging="357"/>
        <w:rPr>
          <w:rFonts w:cs="Arial"/>
          <w:color w:val="000000"/>
          <w:sz w:val="22"/>
          <w:szCs w:val="24"/>
        </w:rPr>
      </w:pPr>
      <w:r w:rsidRPr="006F43BE">
        <w:rPr>
          <w:rFonts w:cs="Arial"/>
          <w:color w:val="000000"/>
          <w:sz w:val="22"/>
          <w:szCs w:val="24"/>
        </w:rPr>
        <w:t xml:space="preserve">can deliver activities that are sensitive to gender, cultural beliefs, and health needs. </w:t>
      </w:r>
    </w:p>
    <w:p w14:paraId="4B45E910" w14:textId="77777777" w:rsidR="00534247" w:rsidRPr="006F43BE" w:rsidRDefault="00534247" w:rsidP="00EB071D">
      <w:pPr>
        <w:pStyle w:val="ListParagraph"/>
        <w:numPr>
          <w:ilvl w:val="0"/>
          <w:numId w:val="9"/>
        </w:numPr>
        <w:autoSpaceDE w:val="0"/>
        <w:autoSpaceDN w:val="0"/>
        <w:adjustRightInd w:val="0"/>
        <w:spacing w:before="0" w:after="0" w:line="240" w:lineRule="auto"/>
        <w:ind w:left="714" w:hanging="357"/>
        <w:rPr>
          <w:rFonts w:cs="Arial"/>
          <w:color w:val="000000"/>
          <w:sz w:val="22"/>
          <w:szCs w:val="24"/>
        </w:rPr>
      </w:pPr>
      <w:r w:rsidRPr="006F43BE">
        <w:rPr>
          <w:rFonts w:cs="Arial"/>
          <w:color w:val="000000"/>
          <w:sz w:val="22"/>
          <w:szCs w:val="24"/>
        </w:rPr>
        <w:t xml:space="preserve">a young person can go to if they need someone to talk to </w:t>
      </w:r>
    </w:p>
    <w:p w14:paraId="540AE0D4" w14:textId="77777777" w:rsidR="00534247" w:rsidRPr="006F43BE" w:rsidRDefault="00534247" w:rsidP="00EB071D">
      <w:pPr>
        <w:pStyle w:val="ListParagraph"/>
        <w:numPr>
          <w:ilvl w:val="0"/>
          <w:numId w:val="9"/>
        </w:numPr>
        <w:autoSpaceDE w:val="0"/>
        <w:autoSpaceDN w:val="0"/>
        <w:adjustRightInd w:val="0"/>
        <w:spacing w:before="0" w:after="0" w:line="240" w:lineRule="auto"/>
        <w:ind w:left="714" w:hanging="357"/>
        <w:rPr>
          <w:rFonts w:cs="Arial"/>
          <w:color w:val="000000"/>
          <w:sz w:val="22"/>
          <w:szCs w:val="24"/>
        </w:rPr>
      </w:pPr>
      <w:r w:rsidRPr="006F43BE">
        <w:rPr>
          <w:rFonts w:cs="Arial"/>
          <w:color w:val="000000"/>
          <w:sz w:val="22"/>
          <w:szCs w:val="24"/>
        </w:rPr>
        <w:t xml:space="preserve">checks on young people regularly through the day and night and makes sure they are okay. </w:t>
      </w:r>
    </w:p>
    <w:p w14:paraId="406012F0" w14:textId="77777777" w:rsidR="00534247" w:rsidRPr="006F43BE" w:rsidRDefault="00534247" w:rsidP="00EB071D">
      <w:pPr>
        <w:pStyle w:val="ListParagraph"/>
        <w:numPr>
          <w:ilvl w:val="0"/>
          <w:numId w:val="9"/>
        </w:numPr>
        <w:autoSpaceDE w:val="0"/>
        <w:autoSpaceDN w:val="0"/>
        <w:adjustRightInd w:val="0"/>
        <w:spacing w:before="0" w:after="0" w:line="240" w:lineRule="auto"/>
        <w:ind w:left="714" w:hanging="357"/>
        <w:rPr>
          <w:rFonts w:cs="Arial"/>
          <w:color w:val="000000"/>
          <w:sz w:val="22"/>
          <w:szCs w:val="24"/>
        </w:rPr>
      </w:pPr>
      <w:r w:rsidRPr="006F43BE">
        <w:rPr>
          <w:rFonts w:cs="Arial"/>
          <w:color w:val="000000"/>
          <w:sz w:val="22"/>
          <w:szCs w:val="24"/>
        </w:rPr>
        <w:t xml:space="preserve">engages young people in constructive activities. </w:t>
      </w:r>
      <w:r w:rsidRPr="006F43BE">
        <w:rPr>
          <w:rFonts w:cs="Arial"/>
          <w:color w:val="000000"/>
          <w:sz w:val="22"/>
          <w:szCs w:val="24"/>
        </w:rPr>
        <w:br/>
      </w:r>
    </w:p>
    <w:p w14:paraId="40C34692" w14:textId="77777777" w:rsidR="00534247" w:rsidRDefault="00534247" w:rsidP="00534247">
      <w:pPr>
        <w:pStyle w:val="BodyText"/>
        <w:numPr>
          <w:ilvl w:val="0"/>
          <w:numId w:val="0"/>
        </w:numPr>
        <w:rPr>
          <w:sz w:val="22"/>
          <w:szCs w:val="24"/>
        </w:rPr>
      </w:pPr>
      <w:r w:rsidRPr="006F43BE">
        <w:rPr>
          <w:rFonts w:cs="Arial"/>
          <w:color w:val="000000"/>
          <w:sz w:val="22"/>
          <w:szCs w:val="24"/>
        </w:rPr>
        <w:t xml:space="preserve">As necessary, you will also be </w:t>
      </w:r>
      <w:r w:rsidRPr="006F43BE">
        <w:rPr>
          <w:sz w:val="22"/>
          <w:szCs w:val="24"/>
        </w:rPr>
        <w:t xml:space="preserve">required to manage the challenging </w:t>
      </w:r>
      <w:proofErr w:type="spellStart"/>
      <w:r w:rsidRPr="006F43BE">
        <w:rPr>
          <w:sz w:val="22"/>
          <w:szCs w:val="24"/>
        </w:rPr>
        <w:t>behaviours</w:t>
      </w:r>
      <w:proofErr w:type="spellEnd"/>
      <w:r w:rsidRPr="006F43BE">
        <w:rPr>
          <w:sz w:val="22"/>
          <w:szCs w:val="24"/>
        </w:rPr>
        <w:t xml:space="preserve"> of some young people in detention and use physical restraint on young people for their own protection, and others.  You will be trained in the approved use of force.</w:t>
      </w:r>
    </w:p>
    <w:p w14:paraId="69A49AA9" w14:textId="7ADDD484" w:rsidR="00A5479C" w:rsidRDefault="00534247" w:rsidP="00A5479C">
      <w:pPr>
        <w:pStyle w:val="BodyText"/>
        <w:numPr>
          <w:ilvl w:val="0"/>
          <w:numId w:val="0"/>
        </w:numPr>
        <w:rPr>
          <w:i/>
          <w:iCs/>
          <w:sz w:val="22"/>
          <w:szCs w:val="24"/>
        </w:rPr>
      </w:pPr>
      <w:r w:rsidRPr="00653A47">
        <w:rPr>
          <w:sz w:val="22"/>
          <w:szCs w:val="24"/>
        </w:rPr>
        <w:t xml:space="preserve">Detention Youth Workers have statutory delegations under the </w:t>
      </w:r>
      <w:r w:rsidRPr="00653A47">
        <w:rPr>
          <w:i/>
          <w:iCs/>
          <w:sz w:val="22"/>
          <w:szCs w:val="24"/>
        </w:rPr>
        <w:t>Youth Justice Act 1992 and the Youth Justice Regulation 2016</w:t>
      </w:r>
      <w:r w:rsidR="00A5479C">
        <w:rPr>
          <w:i/>
          <w:iCs/>
          <w:sz w:val="22"/>
          <w:szCs w:val="24"/>
        </w:rPr>
        <w:t>.</w:t>
      </w:r>
    </w:p>
    <w:p w14:paraId="3DD3A6D9" w14:textId="77777777" w:rsidR="00A5479C" w:rsidRDefault="00A5479C" w:rsidP="00A5479C">
      <w:pPr>
        <w:pStyle w:val="BodyText"/>
        <w:numPr>
          <w:ilvl w:val="0"/>
          <w:numId w:val="0"/>
        </w:numPr>
        <w:rPr>
          <w:i/>
          <w:iCs/>
          <w:sz w:val="22"/>
          <w:szCs w:val="24"/>
        </w:rPr>
      </w:pPr>
    </w:p>
    <w:p w14:paraId="5B5A0AC9" w14:textId="77777777" w:rsidR="00A5479C" w:rsidRPr="00A5479C" w:rsidRDefault="00A5479C" w:rsidP="00A5479C">
      <w:pPr>
        <w:pStyle w:val="BodyText"/>
        <w:numPr>
          <w:ilvl w:val="0"/>
          <w:numId w:val="0"/>
        </w:numPr>
        <w:rPr>
          <w:i/>
          <w:iCs/>
          <w:sz w:val="22"/>
          <w:szCs w:val="24"/>
        </w:rPr>
      </w:pPr>
    </w:p>
    <w:p w14:paraId="68CC412B" w14:textId="4400B174" w:rsidR="00AB0938" w:rsidRDefault="00AB0938" w:rsidP="00CC63D6">
      <w:pPr>
        <w:pStyle w:val="BodyText"/>
        <w:numPr>
          <w:ilvl w:val="0"/>
          <w:numId w:val="0"/>
        </w:numPr>
        <w:spacing w:after="0"/>
        <w:ind w:left="360" w:hanging="360"/>
        <w:rPr>
          <w:rFonts w:cs="Arial"/>
          <w:b/>
          <w:bCs/>
          <w:sz w:val="22"/>
          <w:szCs w:val="24"/>
        </w:rPr>
      </w:pPr>
      <w:r w:rsidRPr="00341453">
        <w:rPr>
          <w:rFonts w:cs="Arial"/>
          <w:b/>
          <w:bCs/>
          <w:sz w:val="22"/>
          <w:szCs w:val="24"/>
        </w:rPr>
        <w:t>Key responsibilities</w:t>
      </w:r>
    </w:p>
    <w:p w14:paraId="7EED06A7" w14:textId="77777777" w:rsidR="00AB0938" w:rsidRPr="004065CF" w:rsidRDefault="00AB0938" w:rsidP="00CC63D6">
      <w:pPr>
        <w:rPr>
          <w:rFonts w:cs="Arial"/>
          <w:i/>
          <w:iCs/>
          <w:highlight w:val="cyan"/>
        </w:rPr>
      </w:pPr>
    </w:p>
    <w:p w14:paraId="1E4CB627" w14:textId="77777777" w:rsidR="00534247" w:rsidRPr="006F43BE" w:rsidRDefault="00534247" w:rsidP="00534247">
      <w:pPr>
        <w:pStyle w:val="BodyText"/>
        <w:numPr>
          <w:ilvl w:val="0"/>
          <w:numId w:val="0"/>
        </w:numPr>
        <w:ind w:left="360" w:hanging="360"/>
        <w:jc w:val="both"/>
        <w:rPr>
          <w:rFonts w:cs="Arial"/>
          <w:sz w:val="22"/>
          <w:szCs w:val="22"/>
        </w:rPr>
      </w:pPr>
      <w:r w:rsidRPr="006F43BE">
        <w:rPr>
          <w:rFonts w:cs="Arial"/>
          <w:sz w:val="22"/>
          <w:szCs w:val="22"/>
        </w:rPr>
        <w:t>As a Detention Youth Worker, you will specifically:</w:t>
      </w:r>
    </w:p>
    <w:p w14:paraId="7FF4C058"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color w:val="000000"/>
          <w:sz w:val="22"/>
        </w:rPr>
      </w:pPr>
      <w:r w:rsidRPr="006F43BE">
        <w:rPr>
          <w:rFonts w:cs="Arial"/>
          <w:color w:val="000000"/>
          <w:sz w:val="22"/>
        </w:rPr>
        <w:t>apply and maintain the safety and security of the youth detention centre through using departmental practices and procedures with young people in detention and visitors.</w:t>
      </w:r>
    </w:p>
    <w:p w14:paraId="6B83E96D"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color w:val="000000"/>
          <w:sz w:val="22"/>
        </w:rPr>
      </w:pPr>
      <w:r w:rsidRPr="006F43BE">
        <w:rPr>
          <w:rFonts w:cs="Arial"/>
          <w:color w:val="000000"/>
          <w:sz w:val="22"/>
        </w:rPr>
        <w:t>ensure a safe and secure accommodation environment for young people in detention through contributing to their behaviour management (including the use of physical restraint as a last resort) and personal development.</w:t>
      </w:r>
    </w:p>
    <w:p w14:paraId="3E9EE55F"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color w:val="000000"/>
          <w:sz w:val="22"/>
        </w:rPr>
      </w:pPr>
      <w:r w:rsidRPr="006F43BE">
        <w:rPr>
          <w:rFonts w:cs="Arial"/>
          <w:color w:val="000000"/>
          <w:sz w:val="22"/>
        </w:rPr>
        <w:t>interact and communicate to provide efficient and effective services to young people in detention.</w:t>
      </w:r>
    </w:p>
    <w:p w14:paraId="70D24134"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color w:val="000000"/>
          <w:sz w:val="22"/>
        </w:rPr>
      </w:pPr>
      <w:r w:rsidRPr="006F43BE">
        <w:rPr>
          <w:rFonts w:cs="Arial"/>
          <w:color w:val="000000"/>
          <w:sz w:val="22"/>
        </w:rPr>
        <w:t>make ethical decisions and communicate professionally with young people in detention, colleagues, and stakeholders.</w:t>
      </w:r>
    </w:p>
    <w:p w14:paraId="4D1C63F9"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color w:val="000000"/>
          <w:sz w:val="22"/>
        </w:rPr>
      </w:pPr>
      <w:r w:rsidRPr="006F43BE">
        <w:rPr>
          <w:rFonts w:cs="Arial"/>
          <w:color w:val="000000"/>
          <w:sz w:val="22"/>
        </w:rPr>
        <w:t xml:space="preserve">supervise and support young people’s participation in a range of services and programs. </w:t>
      </w:r>
    </w:p>
    <w:p w14:paraId="55341981"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color w:val="000000"/>
          <w:sz w:val="22"/>
        </w:rPr>
      </w:pPr>
      <w:r w:rsidRPr="006F43BE">
        <w:rPr>
          <w:rFonts w:cs="Arial"/>
          <w:color w:val="000000"/>
          <w:sz w:val="22"/>
        </w:rPr>
        <w:t>write and submit reports and records using the department’s IT system in an accurate and timely manner.</w:t>
      </w:r>
    </w:p>
    <w:p w14:paraId="4AC33FBB"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color w:val="000000"/>
          <w:sz w:val="22"/>
        </w:rPr>
      </w:pPr>
      <w:r w:rsidRPr="006F43BE">
        <w:rPr>
          <w:rFonts w:cs="Arial"/>
          <w:color w:val="000000"/>
          <w:sz w:val="22"/>
        </w:rPr>
        <w:t>meet the needs of young people in detention from diverse social and cultural backgrounds by applying knowledge of appropriate behaviours and the developmental needs of adolescents.</w:t>
      </w:r>
    </w:p>
    <w:p w14:paraId="3F70C8EB" w14:textId="77777777" w:rsidR="00534247" w:rsidRPr="006F43BE" w:rsidRDefault="00534247" w:rsidP="00EB071D">
      <w:pPr>
        <w:pStyle w:val="ListParagraph"/>
        <w:numPr>
          <w:ilvl w:val="0"/>
          <w:numId w:val="4"/>
        </w:numPr>
        <w:autoSpaceDE w:val="0"/>
        <w:autoSpaceDN w:val="0"/>
        <w:adjustRightInd w:val="0"/>
        <w:spacing w:before="0" w:after="151" w:line="240" w:lineRule="auto"/>
        <w:rPr>
          <w:rFonts w:cs="Arial"/>
          <w:sz w:val="22"/>
        </w:rPr>
      </w:pPr>
      <w:r w:rsidRPr="006F43BE">
        <w:rPr>
          <w:rFonts w:cs="Arial"/>
          <w:sz w:val="22"/>
        </w:rPr>
        <w:t xml:space="preserve">communicate effectively and sensitively with Aboriginal and Torres Strait Islander peoples and understand the cultures and issues which impact upon them </w:t>
      </w:r>
      <w:proofErr w:type="gramStart"/>
      <w:r w:rsidRPr="006F43BE">
        <w:rPr>
          <w:rFonts w:cs="Arial"/>
          <w:sz w:val="22"/>
        </w:rPr>
        <w:t>in today’s society</w:t>
      </w:r>
      <w:proofErr w:type="gramEnd"/>
      <w:r w:rsidRPr="006F43BE">
        <w:rPr>
          <w:rFonts w:cs="Arial"/>
          <w:sz w:val="22"/>
        </w:rPr>
        <w:t xml:space="preserve">. </w:t>
      </w:r>
    </w:p>
    <w:p w14:paraId="64D8ACFF" w14:textId="77777777" w:rsidR="00534247" w:rsidRPr="006F43BE" w:rsidRDefault="00534247" w:rsidP="00EB071D">
      <w:pPr>
        <w:pStyle w:val="ListParagraph"/>
        <w:numPr>
          <w:ilvl w:val="0"/>
          <w:numId w:val="4"/>
        </w:numPr>
        <w:autoSpaceDE w:val="0"/>
        <w:autoSpaceDN w:val="0"/>
        <w:spacing w:before="0" w:after="151" w:line="240" w:lineRule="auto"/>
        <w:rPr>
          <w:rFonts w:cs="Arial"/>
          <w:sz w:val="22"/>
        </w:rPr>
      </w:pPr>
      <w:r w:rsidRPr="006F43BE">
        <w:rPr>
          <w:rFonts w:cs="Arial"/>
          <w:sz w:val="22"/>
        </w:rPr>
        <w:t xml:space="preserve"> complete comprehensive training which will provide knowledge and skills in: </w:t>
      </w:r>
    </w:p>
    <w:p w14:paraId="6771935E" w14:textId="77777777" w:rsidR="00534247" w:rsidRPr="006F43BE" w:rsidRDefault="00534247" w:rsidP="00EB071D">
      <w:pPr>
        <w:pStyle w:val="ListParagraph"/>
        <w:numPr>
          <w:ilvl w:val="1"/>
          <w:numId w:val="10"/>
        </w:numPr>
        <w:autoSpaceDE w:val="0"/>
        <w:autoSpaceDN w:val="0"/>
        <w:spacing w:before="0" w:after="151" w:line="240" w:lineRule="auto"/>
        <w:rPr>
          <w:rFonts w:cs="Arial"/>
          <w:sz w:val="22"/>
        </w:rPr>
      </w:pPr>
      <w:r w:rsidRPr="006F43BE">
        <w:rPr>
          <w:rFonts w:cs="Arial"/>
          <w:sz w:val="22"/>
        </w:rPr>
        <w:t>Working with children and young people.</w:t>
      </w:r>
    </w:p>
    <w:p w14:paraId="0B2F6A19" w14:textId="77777777" w:rsidR="00534247" w:rsidRPr="006F43BE" w:rsidRDefault="00534247" w:rsidP="00EB071D">
      <w:pPr>
        <w:pStyle w:val="ListParagraph"/>
        <w:numPr>
          <w:ilvl w:val="1"/>
          <w:numId w:val="10"/>
        </w:numPr>
        <w:autoSpaceDE w:val="0"/>
        <w:autoSpaceDN w:val="0"/>
        <w:spacing w:before="0" w:after="151" w:line="240" w:lineRule="auto"/>
        <w:rPr>
          <w:rFonts w:cs="Arial"/>
          <w:sz w:val="22"/>
        </w:rPr>
      </w:pPr>
      <w:r w:rsidRPr="006F43BE">
        <w:rPr>
          <w:rFonts w:cs="Arial"/>
          <w:sz w:val="22"/>
        </w:rPr>
        <w:t>Aboriginal and Torres Strait Islander cultural capability.</w:t>
      </w:r>
    </w:p>
    <w:p w14:paraId="3505F89B" w14:textId="77777777" w:rsidR="00534247" w:rsidRPr="006F43BE" w:rsidRDefault="00534247" w:rsidP="00EB071D">
      <w:pPr>
        <w:pStyle w:val="ListParagraph"/>
        <w:numPr>
          <w:ilvl w:val="1"/>
          <w:numId w:val="10"/>
        </w:numPr>
        <w:autoSpaceDE w:val="0"/>
        <w:autoSpaceDN w:val="0"/>
        <w:spacing w:before="0" w:after="151" w:line="240" w:lineRule="auto"/>
        <w:rPr>
          <w:rFonts w:cs="Arial"/>
          <w:sz w:val="22"/>
        </w:rPr>
      </w:pPr>
      <w:r w:rsidRPr="006F43BE">
        <w:rPr>
          <w:rFonts w:cs="Arial"/>
          <w:sz w:val="22"/>
        </w:rPr>
        <w:t xml:space="preserve">The department’s philosophy for youth detention. </w:t>
      </w:r>
    </w:p>
    <w:p w14:paraId="411F1CA3" w14:textId="77777777" w:rsidR="00534247" w:rsidRPr="006F43BE" w:rsidRDefault="00534247" w:rsidP="00EB071D">
      <w:pPr>
        <w:pStyle w:val="ListParagraph"/>
        <w:numPr>
          <w:ilvl w:val="1"/>
          <w:numId w:val="10"/>
        </w:numPr>
        <w:autoSpaceDE w:val="0"/>
        <w:autoSpaceDN w:val="0"/>
        <w:spacing w:before="0" w:after="151" w:line="240" w:lineRule="auto"/>
        <w:rPr>
          <w:rFonts w:cs="Arial"/>
          <w:sz w:val="22"/>
        </w:rPr>
      </w:pPr>
      <w:r w:rsidRPr="006F43BE">
        <w:rPr>
          <w:rFonts w:cs="Arial"/>
          <w:sz w:val="22"/>
        </w:rPr>
        <w:t xml:space="preserve">Youth justice legislation and other relevant legislation. </w:t>
      </w:r>
    </w:p>
    <w:p w14:paraId="619A7A3F" w14:textId="77777777" w:rsidR="00534247" w:rsidRPr="006F43BE" w:rsidRDefault="00534247" w:rsidP="00EB071D">
      <w:pPr>
        <w:pStyle w:val="ListParagraph"/>
        <w:numPr>
          <w:ilvl w:val="1"/>
          <w:numId w:val="10"/>
        </w:numPr>
        <w:autoSpaceDE w:val="0"/>
        <w:autoSpaceDN w:val="0"/>
        <w:spacing w:before="0" w:after="151" w:line="240" w:lineRule="auto"/>
        <w:rPr>
          <w:rFonts w:cs="Arial"/>
          <w:sz w:val="22"/>
        </w:rPr>
      </w:pPr>
      <w:r w:rsidRPr="006F43BE">
        <w:rPr>
          <w:rFonts w:cs="Arial"/>
          <w:sz w:val="22"/>
        </w:rPr>
        <w:lastRenderedPageBreak/>
        <w:t>Working in a detention centre operational environment.</w:t>
      </w:r>
    </w:p>
    <w:p w14:paraId="7E50A557" w14:textId="77777777" w:rsidR="00534247" w:rsidRPr="006F43BE" w:rsidRDefault="00534247" w:rsidP="00EB071D">
      <w:pPr>
        <w:pStyle w:val="ListParagraph"/>
        <w:numPr>
          <w:ilvl w:val="1"/>
          <w:numId w:val="10"/>
        </w:numPr>
        <w:autoSpaceDE w:val="0"/>
        <w:autoSpaceDN w:val="0"/>
        <w:spacing w:before="0" w:after="151" w:line="240" w:lineRule="auto"/>
        <w:rPr>
          <w:rFonts w:cs="Arial"/>
          <w:sz w:val="22"/>
        </w:rPr>
      </w:pPr>
      <w:r w:rsidRPr="006F43BE">
        <w:rPr>
          <w:rFonts w:cs="Arial"/>
          <w:sz w:val="22"/>
        </w:rPr>
        <w:t xml:space="preserve">Core and mandatory practices, </w:t>
      </w:r>
      <w:proofErr w:type="gramStart"/>
      <w:r w:rsidRPr="006F43BE">
        <w:rPr>
          <w:rFonts w:cs="Arial"/>
          <w:sz w:val="22"/>
        </w:rPr>
        <w:t>such as:</w:t>
      </w:r>
      <w:proofErr w:type="gramEnd"/>
      <w:r w:rsidRPr="006F43BE">
        <w:rPr>
          <w:rFonts w:cs="Arial"/>
          <w:sz w:val="22"/>
        </w:rPr>
        <w:t xml:space="preserve"> workplace ethics; code of conduct; and equal employment opportunity principles and practices; and </w:t>
      </w:r>
    </w:p>
    <w:p w14:paraId="76E3EE5E" w14:textId="77777777" w:rsidR="00534247" w:rsidRDefault="00534247" w:rsidP="00EB071D">
      <w:pPr>
        <w:pStyle w:val="ListParagraph"/>
        <w:numPr>
          <w:ilvl w:val="1"/>
          <w:numId w:val="10"/>
        </w:numPr>
        <w:autoSpaceDE w:val="0"/>
        <w:autoSpaceDN w:val="0"/>
        <w:spacing w:before="0" w:after="151" w:line="240" w:lineRule="auto"/>
        <w:rPr>
          <w:rFonts w:cs="Arial"/>
          <w:szCs w:val="20"/>
        </w:rPr>
      </w:pPr>
      <w:r w:rsidRPr="006F43BE">
        <w:rPr>
          <w:rFonts w:cs="Arial"/>
          <w:sz w:val="22"/>
        </w:rPr>
        <w:t>Dealing with incidents that require the use of verbal and physical resolution techniques</w:t>
      </w:r>
      <w:r w:rsidRPr="0002570C">
        <w:rPr>
          <w:rFonts w:cs="Arial"/>
          <w:szCs w:val="20"/>
        </w:rPr>
        <w:t>. </w:t>
      </w:r>
    </w:p>
    <w:p w14:paraId="213C7E6B" w14:textId="77777777" w:rsidR="00534247" w:rsidRDefault="00534247" w:rsidP="00534247">
      <w:pPr>
        <w:pStyle w:val="ListParagraph"/>
        <w:numPr>
          <w:ilvl w:val="0"/>
          <w:numId w:val="0"/>
        </w:numPr>
        <w:autoSpaceDE w:val="0"/>
        <w:autoSpaceDN w:val="0"/>
        <w:spacing w:before="0" w:after="151" w:line="240" w:lineRule="auto"/>
        <w:ind w:left="1440"/>
        <w:rPr>
          <w:rFonts w:cs="Arial"/>
          <w:szCs w:val="20"/>
        </w:rPr>
      </w:pPr>
    </w:p>
    <w:p w14:paraId="1289D33C" w14:textId="77777777" w:rsidR="00A5479C" w:rsidRDefault="00A5479C" w:rsidP="00534247">
      <w:pPr>
        <w:ind w:left="284"/>
        <w:jc w:val="both"/>
        <w:rPr>
          <w:rFonts w:cs="Arial"/>
          <w:b/>
          <w:bCs/>
          <w:sz w:val="22"/>
        </w:rPr>
      </w:pPr>
    </w:p>
    <w:p w14:paraId="28CA8280" w14:textId="007B3AC2" w:rsidR="00534247" w:rsidRPr="00FD1304" w:rsidRDefault="00534247" w:rsidP="00534247">
      <w:pPr>
        <w:ind w:left="284"/>
        <w:jc w:val="both"/>
        <w:rPr>
          <w:rFonts w:cs="Arial"/>
          <w:b/>
          <w:bCs/>
          <w:sz w:val="22"/>
        </w:rPr>
      </w:pPr>
      <w:r w:rsidRPr="00FD1304">
        <w:rPr>
          <w:rFonts w:cs="Arial"/>
          <w:b/>
          <w:bCs/>
          <w:sz w:val="22"/>
        </w:rPr>
        <w:t>Role Specific / Technical Skills</w:t>
      </w:r>
    </w:p>
    <w:p w14:paraId="7BFD21BE" w14:textId="77777777" w:rsidR="00534247" w:rsidRPr="00BA4428" w:rsidRDefault="00534247" w:rsidP="00EB071D">
      <w:pPr>
        <w:pStyle w:val="ListParagraph"/>
        <w:numPr>
          <w:ilvl w:val="1"/>
          <w:numId w:val="10"/>
        </w:numPr>
        <w:jc w:val="both"/>
        <w:rPr>
          <w:rFonts w:cs="Arial"/>
          <w:b/>
          <w:bCs/>
          <w:sz w:val="22"/>
        </w:rPr>
      </w:pPr>
      <w:r w:rsidRPr="00BA4428">
        <w:rPr>
          <w:rFonts w:cs="Arial"/>
          <w:sz w:val="22"/>
        </w:rPr>
        <w:t>The demonstrated ability or capacity to acquire skills in communicating sensitively and effectively with Aboriginal and Torres Strait Islander peoples and developing a sound knowledge and understanding of the issues which impact upon them in a contemporary society.</w:t>
      </w:r>
    </w:p>
    <w:p w14:paraId="61FC3CC6" w14:textId="77777777" w:rsidR="00A5479C" w:rsidRDefault="00A5479C" w:rsidP="00534247">
      <w:pPr>
        <w:ind w:left="284"/>
        <w:jc w:val="both"/>
        <w:rPr>
          <w:rFonts w:cs="Arial"/>
          <w:b/>
          <w:bCs/>
          <w:sz w:val="22"/>
        </w:rPr>
      </w:pPr>
    </w:p>
    <w:p w14:paraId="39800CE3" w14:textId="77777777" w:rsidR="00A5479C" w:rsidRDefault="00A5479C" w:rsidP="00534247">
      <w:pPr>
        <w:ind w:left="284"/>
        <w:jc w:val="both"/>
        <w:rPr>
          <w:rFonts w:cs="Arial"/>
          <w:b/>
          <w:bCs/>
          <w:sz w:val="22"/>
        </w:rPr>
      </w:pPr>
    </w:p>
    <w:p w14:paraId="70C12B8B" w14:textId="24B471D7" w:rsidR="00534247" w:rsidRPr="00FD1304" w:rsidRDefault="00534247" w:rsidP="00534247">
      <w:pPr>
        <w:ind w:left="284"/>
        <w:jc w:val="both"/>
        <w:rPr>
          <w:rFonts w:cs="Arial"/>
          <w:b/>
          <w:bCs/>
          <w:sz w:val="22"/>
        </w:rPr>
      </w:pPr>
      <w:r w:rsidRPr="00FD1304">
        <w:rPr>
          <w:rFonts w:cs="Arial"/>
          <w:b/>
          <w:bCs/>
          <w:sz w:val="22"/>
        </w:rPr>
        <w:t xml:space="preserve">Additional information </w:t>
      </w:r>
    </w:p>
    <w:p w14:paraId="3DB05919" w14:textId="77777777" w:rsidR="00534247" w:rsidRPr="00FD1304" w:rsidRDefault="00534247" w:rsidP="00EB071D">
      <w:pPr>
        <w:pStyle w:val="ListParagraph"/>
        <w:numPr>
          <w:ilvl w:val="1"/>
          <w:numId w:val="10"/>
        </w:numPr>
        <w:autoSpaceDE w:val="0"/>
        <w:autoSpaceDN w:val="0"/>
        <w:spacing w:after="151"/>
        <w:rPr>
          <w:rFonts w:cs="Arial"/>
          <w:sz w:val="22"/>
        </w:rPr>
      </w:pPr>
      <w:r w:rsidRPr="00FD1304">
        <w:rPr>
          <w:rFonts w:cs="Arial"/>
          <w:sz w:val="22"/>
        </w:rPr>
        <w:t>The Woodford Youth Detention Centre is scheduled to open in the second half of 2027.</w:t>
      </w:r>
    </w:p>
    <w:p w14:paraId="3156F99C" w14:textId="77777777" w:rsidR="00534247" w:rsidRPr="00FD1304" w:rsidRDefault="00534247" w:rsidP="00EB071D">
      <w:pPr>
        <w:pStyle w:val="ListParagraph"/>
        <w:numPr>
          <w:ilvl w:val="1"/>
          <w:numId w:val="10"/>
        </w:numPr>
        <w:autoSpaceDE w:val="0"/>
        <w:autoSpaceDN w:val="0"/>
        <w:spacing w:after="151"/>
        <w:rPr>
          <w:rFonts w:cs="Arial"/>
          <w:sz w:val="22"/>
        </w:rPr>
      </w:pPr>
      <w:r w:rsidRPr="00FD1304">
        <w:rPr>
          <w:rFonts w:cs="Arial"/>
          <w:sz w:val="22"/>
        </w:rPr>
        <w:t>Successful applicants for the Detention Youth Worker role are required to complete a mandatory seven-week induction training program. Ongoing employment is conditional upon successful completion of this training. This training will be held at a yet to be confirmed venue in the City of Moreton Bay. While most of this training is Monday to Friday, within business hours, it does include a number of workplace shadow shifts, that is, five 12-hour shifts and one 8-hour shift. These shadow shifts will be at a Youth Detention Centre within the Wacol precinct.</w:t>
      </w:r>
    </w:p>
    <w:p w14:paraId="70B2B43B" w14:textId="77777777" w:rsidR="00534247" w:rsidRPr="00FD1304" w:rsidRDefault="00534247" w:rsidP="00EB071D">
      <w:pPr>
        <w:pStyle w:val="ListParagraph"/>
        <w:numPr>
          <w:ilvl w:val="1"/>
          <w:numId w:val="10"/>
        </w:numPr>
        <w:autoSpaceDE w:val="0"/>
        <w:autoSpaceDN w:val="0"/>
        <w:spacing w:after="151"/>
        <w:rPr>
          <w:rFonts w:cs="Arial"/>
          <w:sz w:val="22"/>
        </w:rPr>
      </w:pPr>
      <w:r w:rsidRPr="00FD1304">
        <w:rPr>
          <w:rFonts w:cs="Arial"/>
          <w:sz w:val="22"/>
        </w:rPr>
        <w:t>Upon successful completion of induction training, staff appointed to the Woodford Youth Detention Centre will be required to work at a Youth Detention Centre in the Wacol precinct until the new centre opens.</w:t>
      </w:r>
    </w:p>
    <w:p w14:paraId="12B91E1E" w14:textId="77777777" w:rsidR="00534247" w:rsidRDefault="00534247" w:rsidP="00EB071D">
      <w:pPr>
        <w:pStyle w:val="ListParagraph"/>
        <w:numPr>
          <w:ilvl w:val="1"/>
          <w:numId w:val="10"/>
        </w:numPr>
        <w:autoSpaceDE w:val="0"/>
        <w:autoSpaceDN w:val="0"/>
        <w:spacing w:after="151"/>
        <w:rPr>
          <w:rFonts w:cs="Arial"/>
          <w:sz w:val="22"/>
        </w:rPr>
      </w:pPr>
      <w:r w:rsidRPr="00FD1304">
        <w:rPr>
          <w:rFonts w:cs="Arial"/>
          <w:sz w:val="22"/>
        </w:rPr>
        <w:t>Depending on people’s particular circumstances, Woodford Youth Detention Centre appointed staff may be eligible for assistance/reimbursement of travel expenses and/or credit for additional travel time during the transition period prior to the Woodford Youth Detention Centre opening.  This will be determined on a case by case basis.</w:t>
      </w:r>
    </w:p>
    <w:p w14:paraId="62C520EA" w14:textId="77777777" w:rsidR="00534247" w:rsidRPr="00FD1304" w:rsidRDefault="00534247" w:rsidP="00EB071D">
      <w:pPr>
        <w:pStyle w:val="ListParagraph"/>
        <w:numPr>
          <w:ilvl w:val="1"/>
          <w:numId w:val="10"/>
        </w:numPr>
        <w:autoSpaceDE w:val="0"/>
        <w:autoSpaceDN w:val="0"/>
        <w:spacing w:after="151"/>
        <w:rPr>
          <w:rFonts w:cs="Arial"/>
          <w:sz w:val="22"/>
        </w:rPr>
      </w:pPr>
      <w:r w:rsidRPr="00FD1304">
        <w:rPr>
          <w:rFonts w:cs="Arial"/>
          <w:sz w:val="22"/>
        </w:rPr>
        <w:t xml:space="preserve">If you have any questions, please contact the Recruitment Team at: </w:t>
      </w:r>
      <w:hyperlink r:id="rId29" w:history="1">
        <w:r w:rsidRPr="00FD1304">
          <w:rPr>
            <w:rStyle w:val="Hyperlink"/>
            <w:rFonts w:cs="Arial"/>
            <w:sz w:val="22"/>
          </w:rPr>
          <w:t>YouthDetentionRecruitment@youthjustice.qld.gov.au</w:t>
        </w:r>
      </w:hyperlink>
      <w:r w:rsidRPr="00FD1304">
        <w:rPr>
          <w:rFonts w:cs="Arial"/>
          <w:sz w:val="22"/>
          <w:highlight w:val="yellow"/>
        </w:rPr>
        <w:t xml:space="preserve"> </w:t>
      </w:r>
    </w:p>
    <w:p w14:paraId="5B08BFD0" w14:textId="77777777" w:rsidR="00534247" w:rsidRDefault="00534247" w:rsidP="00534247">
      <w:pPr>
        <w:jc w:val="both"/>
        <w:rPr>
          <w:rFonts w:cs="Arial"/>
          <w:b/>
          <w:bCs/>
          <w:sz w:val="22"/>
        </w:rPr>
      </w:pPr>
    </w:p>
    <w:p w14:paraId="6F037C90" w14:textId="77777777" w:rsidR="00A5479C" w:rsidRDefault="00A5479C" w:rsidP="00534247">
      <w:pPr>
        <w:jc w:val="both"/>
        <w:rPr>
          <w:rFonts w:cs="Arial"/>
          <w:b/>
          <w:bCs/>
          <w:sz w:val="22"/>
        </w:rPr>
      </w:pPr>
    </w:p>
    <w:p w14:paraId="202A5774" w14:textId="310A30EB" w:rsidR="00534247" w:rsidRDefault="00534247" w:rsidP="00534247">
      <w:pPr>
        <w:jc w:val="both"/>
        <w:rPr>
          <w:rFonts w:cs="Arial"/>
          <w:b/>
          <w:bCs/>
          <w:sz w:val="22"/>
        </w:rPr>
      </w:pPr>
      <w:r>
        <w:rPr>
          <w:rFonts w:cs="Arial"/>
          <w:b/>
          <w:bCs/>
          <w:sz w:val="22"/>
        </w:rPr>
        <w:t xml:space="preserve">Mandatory requirements: </w:t>
      </w:r>
    </w:p>
    <w:p w14:paraId="1369BD5B" w14:textId="77777777" w:rsidR="00534247" w:rsidRPr="002E4842" w:rsidRDefault="00534247" w:rsidP="00EB071D">
      <w:pPr>
        <w:pStyle w:val="ListParagraph"/>
        <w:numPr>
          <w:ilvl w:val="0"/>
          <w:numId w:val="4"/>
        </w:numPr>
        <w:rPr>
          <w:rFonts w:eastAsia="Calibri" w:cs="Arial"/>
          <w:sz w:val="22"/>
        </w:rPr>
      </w:pPr>
      <w:r w:rsidRPr="002E4842">
        <w:rPr>
          <w:rFonts w:eastAsia="Calibri" w:cs="Arial"/>
          <w:sz w:val="22"/>
        </w:rPr>
        <w:t xml:space="preserve">This role is designated as Regulated employment as the position provides support services to children and young people and therefore will require a valid Blue Card to be </w:t>
      </w:r>
      <w:r w:rsidRPr="002E4842">
        <w:rPr>
          <w:rFonts w:eastAsia="Calibri" w:cs="Arial"/>
          <w:sz w:val="22"/>
        </w:rPr>
        <w:lastRenderedPageBreak/>
        <w:t>linked with the organisation prior to starting. Please refer to the Blue Card Services website (</w:t>
      </w:r>
      <w:hyperlink r:id="rId30" w:history="1">
        <w:r w:rsidRPr="0020441E">
          <w:rPr>
            <w:rStyle w:val="Hyperlink"/>
            <w:rFonts w:eastAsia="Calibri" w:cs="Arial"/>
            <w:sz w:val="22"/>
          </w:rPr>
          <w:t>http://www.bluecard.qld.gov.au/</w:t>
        </w:r>
      </w:hyperlink>
      <w:r>
        <w:rPr>
          <w:rFonts w:eastAsia="Calibri" w:cs="Arial"/>
          <w:sz w:val="22"/>
        </w:rPr>
        <w:t xml:space="preserve"> )</w:t>
      </w:r>
      <w:r w:rsidRPr="002E4842">
        <w:rPr>
          <w:rFonts w:eastAsia="Calibri" w:cs="Arial"/>
          <w:sz w:val="22"/>
        </w:rPr>
        <w:t xml:space="preserve">for further information. </w:t>
      </w:r>
    </w:p>
    <w:p w14:paraId="5A921915" w14:textId="5643ED5F" w:rsidR="00534247" w:rsidRPr="009465F5" w:rsidRDefault="00534247" w:rsidP="00EB071D">
      <w:pPr>
        <w:pStyle w:val="ListParagraph"/>
        <w:numPr>
          <w:ilvl w:val="0"/>
          <w:numId w:val="4"/>
        </w:numPr>
        <w:spacing w:after="0" w:line="240" w:lineRule="auto"/>
        <w:jc w:val="both"/>
        <w:rPr>
          <w:rFonts w:cs="Arial"/>
          <w:iCs/>
          <w:color w:val="000000"/>
          <w:sz w:val="22"/>
        </w:rPr>
      </w:pPr>
      <w:r>
        <w:rPr>
          <w:rFonts w:eastAsia="Calibri" w:cs="Arial"/>
          <w:sz w:val="22"/>
        </w:rPr>
        <w:t xml:space="preserve">Additional pre-employment screening for this role includes serious disciplinary history disclosure, reference and eligibility to work in Australia. </w:t>
      </w:r>
    </w:p>
    <w:p w14:paraId="31D93058" w14:textId="06F648E8" w:rsidR="00534247" w:rsidRPr="009465F5" w:rsidRDefault="00172257" w:rsidP="00EB071D">
      <w:pPr>
        <w:pStyle w:val="ListParagraph"/>
        <w:numPr>
          <w:ilvl w:val="0"/>
          <w:numId w:val="5"/>
        </w:numPr>
        <w:spacing w:after="0" w:line="240" w:lineRule="auto"/>
        <w:rPr>
          <w:rFonts w:cs="Arial"/>
          <w:color w:val="000000" w:themeColor="text1"/>
          <w:sz w:val="22"/>
        </w:rPr>
      </w:pPr>
      <w:r>
        <w:rPr>
          <w:rFonts w:cs="Arial"/>
          <w:color w:val="000000" w:themeColor="text1"/>
          <w:sz w:val="22"/>
        </w:rPr>
        <w:t>A p</w:t>
      </w:r>
      <w:r w:rsidR="00534247" w:rsidRPr="009465F5">
        <w:rPr>
          <w:rFonts w:cs="Arial"/>
          <w:color w:val="000000" w:themeColor="text1"/>
          <w:sz w:val="22"/>
        </w:rPr>
        <w:t>re-employment</w:t>
      </w:r>
      <w:r w:rsidR="00534247">
        <w:rPr>
          <w:rFonts w:cs="Arial"/>
          <w:color w:val="000000" w:themeColor="text1"/>
          <w:sz w:val="22"/>
        </w:rPr>
        <w:t xml:space="preserve"> medical and</w:t>
      </w:r>
      <w:r w:rsidR="00534247" w:rsidRPr="009465F5">
        <w:rPr>
          <w:rFonts w:cs="Arial"/>
          <w:color w:val="000000" w:themeColor="text1"/>
          <w:sz w:val="22"/>
        </w:rPr>
        <w:t xml:space="preserve"> functional assessment will be undertaken for this position on any </w:t>
      </w:r>
      <w:r w:rsidR="00534247">
        <w:rPr>
          <w:rFonts w:cs="Arial"/>
          <w:color w:val="000000" w:themeColor="text1"/>
          <w:sz w:val="22"/>
        </w:rPr>
        <w:t xml:space="preserve">progressing </w:t>
      </w:r>
      <w:r w:rsidR="00534247" w:rsidRPr="009465F5">
        <w:rPr>
          <w:rFonts w:cs="Arial"/>
          <w:color w:val="000000" w:themeColor="text1"/>
          <w:sz w:val="22"/>
        </w:rPr>
        <w:t>applicant due to the nature of the work involved.</w:t>
      </w:r>
      <w:r w:rsidR="00534247">
        <w:rPr>
          <w:rFonts w:cs="Arial"/>
          <w:color w:val="000000" w:themeColor="text1"/>
          <w:sz w:val="22"/>
        </w:rPr>
        <w:t xml:space="preserve"> </w:t>
      </w:r>
    </w:p>
    <w:p w14:paraId="74206127" w14:textId="77777777" w:rsidR="00534247" w:rsidRDefault="00534247" w:rsidP="00EB071D">
      <w:pPr>
        <w:pStyle w:val="ListParagraph"/>
        <w:numPr>
          <w:ilvl w:val="0"/>
          <w:numId w:val="5"/>
        </w:numPr>
        <w:spacing w:after="0" w:line="240" w:lineRule="auto"/>
        <w:rPr>
          <w:rFonts w:cs="Arial"/>
          <w:color w:val="000000" w:themeColor="text1"/>
          <w:sz w:val="22"/>
        </w:rPr>
      </w:pPr>
      <w:r w:rsidRPr="009A41D8">
        <w:rPr>
          <w:rFonts w:cs="Arial"/>
          <w:color w:val="000000" w:themeColor="text1"/>
          <w:sz w:val="22"/>
        </w:rPr>
        <w:t>Under section 571</w:t>
      </w:r>
      <w:r>
        <w:rPr>
          <w:rFonts w:cs="Arial"/>
          <w:color w:val="000000" w:themeColor="text1"/>
          <w:sz w:val="22"/>
        </w:rPr>
        <w:t>B</w:t>
      </w:r>
      <w:r w:rsidRPr="009A41D8">
        <w:rPr>
          <w:rFonts w:cs="Arial"/>
          <w:color w:val="000000" w:themeColor="text1"/>
          <w:sz w:val="22"/>
        </w:rPr>
        <w:t xml:space="preserve"> of the </w:t>
      </w:r>
      <w:hyperlink r:id="rId31" w:history="1">
        <w:r w:rsidRPr="00311B18">
          <w:rPr>
            <w:rStyle w:val="Hyperlink"/>
            <w:rFonts w:cs="Arial"/>
            <w:i/>
            <w:iCs/>
            <w:sz w:val="22"/>
          </w:rPr>
          <w:t>Workers’ Compensation and Rehabilitation Act 2003</w:t>
        </w:r>
      </w:hyperlink>
      <w:r w:rsidRPr="009A41D8">
        <w:rPr>
          <w:rFonts w:cs="Arial"/>
          <w:color w:val="000000" w:themeColor="text1"/>
          <w:sz w:val="22"/>
        </w:rPr>
        <w:t xml:space="preserve">, a prospective worker is required to disclose any pre-existing conditions. Specifically, if requested in writing, </w:t>
      </w:r>
      <w:r>
        <w:rPr>
          <w:rFonts w:cs="Arial"/>
          <w:color w:val="000000" w:themeColor="text1"/>
          <w:sz w:val="22"/>
        </w:rPr>
        <w:t>prospective employee</w:t>
      </w:r>
      <w:r w:rsidRPr="009A41D8">
        <w:rPr>
          <w:rFonts w:cs="Arial"/>
          <w:color w:val="000000" w:themeColor="text1"/>
          <w:sz w:val="22"/>
        </w:rPr>
        <w:t xml:space="preserve"> must inform the employer before starting the job about any prior illnesses or injuries that might affect their ability to perform the job duties or could worsen an existing condition.</w:t>
      </w:r>
    </w:p>
    <w:p w14:paraId="193C166C" w14:textId="77777777" w:rsidR="00534247" w:rsidRDefault="00534247" w:rsidP="00EB071D">
      <w:pPr>
        <w:pStyle w:val="ListParagraph"/>
        <w:numPr>
          <w:ilvl w:val="0"/>
          <w:numId w:val="5"/>
        </w:numPr>
        <w:spacing w:after="0" w:line="240" w:lineRule="auto"/>
        <w:rPr>
          <w:rFonts w:cs="Arial"/>
          <w:color w:val="000000" w:themeColor="text1"/>
          <w:sz w:val="22"/>
        </w:rPr>
      </w:pPr>
      <w:r w:rsidRPr="00B91C36">
        <w:rPr>
          <w:rFonts w:cs="Arial"/>
          <w:color w:val="000000" w:themeColor="text1"/>
          <w:sz w:val="22"/>
        </w:rPr>
        <w:t xml:space="preserve">It is important to note, that false or misleading disclosure under section 571C of the </w:t>
      </w:r>
      <w:hyperlink r:id="rId32" w:history="1">
        <w:r w:rsidRPr="00311B18">
          <w:rPr>
            <w:rStyle w:val="Hyperlink"/>
            <w:rFonts w:cs="Arial"/>
            <w:i/>
            <w:iCs/>
            <w:sz w:val="22"/>
          </w:rPr>
          <w:t>Workers’ Compensation and Rehabilitation Act 2003</w:t>
        </w:r>
      </w:hyperlink>
      <w:r w:rsidRPr="00B91C36">
        <w:rPr>
          <w:rFonts w:cs="Arial"/>
          <w:color w:val="000000" w:themeColor="text1"/>
          <w:sz w:val="22"/>
        </w:rPr>
        <w:t xml:space="preserve"> will result in a prospective employee not being entitled to compensation or to seek damages for any event that aggravates the pre-existing injury or medical condition.</w:t>
      </w:r>
    </w:p>
    <w:p w14:paraId="3134ED73" w14:textId="77777777" w:rsidR="00534247" w:rsidRDefault="00534247" w:rsidP="00534247">
      <w:pPr>
        <w:pStyle w:val="BodyText"/>
        <w:numPr>
          <w:ilvl w:val="0"/>
          <w:numId w:val="0"/>
        </w:numPr>
        <w:spacing w:after="0"/>
        <w:rPr>
          <w:sz w:val="22"/>
        </w:rPr>
      </w:pPr>
    </w:p>
    <w:p w14:paraId="38E7D604" w14:textId="77777777" w:rsidR="00A5479C" w:rsidRDefault="00A5479C" w:rsidP="00534247">
      <w:pPr>
        <w:pStyle w:val="BodyText"/>
        <w:numPr>
          <w:ilvl w:val="0"/>
          <w:numId w:val="0"/>
        </w:numPr>
        <w:spacing w:after="0"/>
        <w:rPr>
          <w:sz w:val="22"/>
        </w:rPr>
      </w:pPr>
    </w:p>
    <w:p w14:paraId="568621CD" w14:textId="77777777" w:rsidR="00534247" w:rsidRPr="006D7833" w:rsidRDefault="00534247" w:rsidP="00534247">
      <w:pPr>
        <w:rPr>
          <w:rFonts w:eastAsia="Calibri" w:cs="Arial"/>
        </w:rPr>
      </w:pPr>
    </w:p>
    <w:p w14:paraId="72CBAB2F" w14:textId="77777777" w:rsidR="00534247" w:rsidRPr="00753A47" w:rsidRDefault="00534247" w:rsidP="00534247">
      <w:pPr>
        <w:pStyle w:val="BodyText"/>
        <w:numPr>
          <w:ilvl w:val="0"/>
          <w:numId w:val="0"/>
        </w:numPr>
        <w:spacing w:after="0"/>
        <w:rPr>
          <w:rFonts w:cs="Arial"/>
          <w:b/>
          <w:bCs/>
          <w:sz w:val="22"/>
        </w:rPr>
      </w:pPr>
      <w:r w:rsidRPr="006D7833">
        <w:rPr>
          <w:rFonts w:cs="Arial"/>
          <w:b/>
          <w:bCs/>
          <w:sz w:val="22"/>
        </w:rPr>
        <w:t xml:space="preserve">Role requirements </w:t>
      </w:r>
    </w:p>
    <w:p w14:paraId="0A7311A1" w14:textId="77777777" w:rsidR="00534247" w:rsidRPr="000A4211" w:rsidRDefault="00534247" w:rsidP="00EB071D">
      <w:pPr>
        <w:pStyle w:val="ListParagraph"/>
        <w:numPr>
          <w:ilvl w:val="0"/>
          <w:numId w:val="6"/>
        </w:numPr>
        <w:jc w:val="both"/>
        <w:rPr>
          <w:rFonts w:cs="Arial"/>
          <w:sz w:val="22"/>
        </w:rPr>
      </w:pPr>
      <w:r w:rsidRPr="000A4211">
        <w:rPr>
          <w:rFonts w:cs="Arial"/>
          <w:sz w:val="22"/>
        </w:rPr>
        <w:t xml:space="preserve">Successful applicants will be subject to </w:t>
      </w:r>
      <w:r>
        <w:rPr>
          <w:rFonts w:cs="Arial"/>
          <w:sz w:val="22"/>
        </w:rPr>
        <w:t>a</w:t>
      </w:r>
      <w:r w:rsidRPr="000A4211">
        <w:rPr>
          <w:rFonts w:cs="Arial"/>
          <w:sz w:val="22"/>
        </w:rPr>
        <w:t xml:space="preserve"> </w:t>
      </w:r>
      <w:r>
        <w:rPr>
          <w:rFonts w:cs="Arial"/>
          <w:sz w:val="22"/>
        </w:rPr>
        <w:t>B</w:t>
      </w:r>
      <w:r w:rsidRPr="000A4211">
        <w:rPr>
          <w:rFonts w:cs="Arial"/>
          <w:sz w:val="22"/>
        </w:rPr>
        <w:t xml:space="preserve">lue </w:t>
      </w:r>
      <w:r>
        <w:rPr>
          <w:rFonts w:cs="Arial"/>
          <w:sz w:val="22"/>
        </w:rPr>
        <w:t>C</w:t>
      </w:r>
      <w:r w:rsidRPr="000A4211">
        <w:rPr>
          <w:rFonts w:cs="Arial"/>
          <w:sz w:val="22"/>
        </w:rPr>
        <w:t>ard screening.</w:t>
      </w:r>
    </w:p>
    <w:p w14:paraId="7B780229" w14:textId="77777777" w:rsidR="00534247" w:rsidRPr="000A4211" w:rsidRDefault="00534247" w:rsidP="00EB071D">
      <w:pPr>
        <w:pStyle w:val="ListParagraph"/>
        <w:numPr>
          <w:ilvl w:val="0"/>
          <w:numId w:val="6"/>
        </w:numPr>
        <w:spacing w:before="0" w:line="240" w:lineRule="auto"/>
        <w:ind w:left="714" w:hanging="357"/>
        <w:jc w:val="both"/>
        <w:rPr>
          <w:rFonts w:cs="Arial"/>
          <w:color w:val="000000"/>
          <w:sz w:val="22"/>
        </w:rPr>
      </w:pPr>
      <w:r w:rsidRPr="000A4211">
        <w:rPr>
          <w:rFonts w:cs="Arial"/>
          <w:color w:val="000000"/>
          <w:sz w:val="22"/>
        </w:rPr>
        <w:t xml:space="preserve">Successful applicants who are either a current or previous public sector employee will be required to disclose previous serious disciplinary </w:t>
      </w:r>
      <w:r>
        <w:rPr>
          <w:rFonts w:cs="Arial"/>
          <w:color w:val="000000"/>
          <w:sz w:val="22"/>
        </w:rPr>
        <w:t>history.</w:t>
      </w:r>
    </w:p>
    <w:p w14:paraId="45F7D355" w14:textId="77777777" w:rsidR="00534247" w:rsidRPr="00753A47" w:rsidRDefault="00534247" w:rsidP="00EB071D">
      <w:pPr>
        <w:pStyle w:val="BodyText"/>
        <w:numPr>
          <w:ilvl w:val="0"/>
          <w:numId w:val="6"/>
        </w:numPr>
        <w:spacing w:after="0"/>
        <w:jc w:val="both"/>
        <w:rPr>
          <w:rFonts w:cs="Arial"/>
          <w:sz w:val="22"/>
        </w:rPr>
      </w:pPr>
      <w:r w:rsidRPr="00753A47">
        <w:rPr>
          <w:rFonts w:cs="Arial"/>
          <w:sz w:val="22"/>
        </w:rPr>
        <w:t>Citizenship/</w:t>
      </w:r>
      <w:r>
        <w:rPr>
          <w:rFonts w:cs="Arial"/>
          <w:sz w:val="22"/>
        </w:rPr>
        <w:t>V</w:t>
      </w:r>
      <w:r w:rsidRPr="00753A47">
        <w:rPr>
          <w:rFonts w:cs="Arial"/>
          <w:sz w:val="22"/>
        </w:rPr>
        <w:t xml:space="preserve">isa: to be </w:t>
      </w:r>
      <w:r>
        <w:rPr>
          <w:rFonts w:cs="Arial"/>
          <w:sz w:val="22"/>
        </w:rPr>
        <w:t>employed in</w:t>
      </w:r>
      <w:r w:rsidRPr="00753A47">
        <w:rPr>
          <w:rFonts w:cs="Arial"/>
          <w:sz w:val="22"/>
        </w:rPr>
        <w:t xml:space="preserve"> a position, you must be an Australian citizen, have permanent residency status or a visa permitting you to work in Australia. </w:t>
      </w:r>
    </w:p>
    <w:p w14:paraId="4F734835" w14:textId="77777777" w:rsidR="00534247" w:rsidRPr="000A4211" w:rsidRDefault="00534247" w:rsidP="00EB071D">
      <w:pPr>
        <w:pStyle w:val="ListParagraph"/>
        <w:numPr>
          <w:ilvl w:val="0"/>
          <w:numId w:val="6"/>
        </w:numPr>
        <w:rPr>
          <w:rFonts w:cs="Arial"/>
          <w:color w:val="000000"/>
          <w:sz w:val="22"/>
        </w:rPr>
      </w:pPr>
      <w:r w:rsidRPr="000A4211">
        <w:rPr>
          <w:rFonts w:cs="Arial"/>
          <w:color w:val="000000" w:themeColor="text1"/>
          <w:sz w:val="22"/>
        </w:rPr>
        <w:t>A probationary period may apply to successful applicants for permanent roles who are external to the public service. Detention Youth Worker roles, have a mandatory 6-month probationary period. Confirmation of appointment after the probationary period will depend on a satisfactory performance review.</w:t>
      </w:r>
    </w:p>
    <w:p w14:paraId="14A5FB6A" w14:textId="77777777" w:rsidR="00534247" w:rsidRPr="000A4211" w:rsidRDefault="00534247" w:rsidP="00EB071D">
      <w:pPr>
        <w:pStyle w:val="ListParagraph"/>
        <w:numPr>
          <w:ilvl w:val="0"/>
          <w:numId w:val="6"/>
        </w:numPr>
        <w:jc w:val="both"/>
        <w:rPr>
          <w:rFonts w:cs="Arial"/>
          <w:color w:val="000000"/>
          <w:sz w:val="22"/>
        </w:rPr>
      </w:pPr>
      <w:r w:rsidRPr="000A4211">
        <w:rPr>
          <w:rFonts w:cs="Arial"/>
          <w:color w:val="000000"/>
          <w:sz w:val="22"/>
        </w:rPr>
        <w:t xml:space="preserve">Newly appointed public </w:t>
      </w:r>
      <w:r>
        <w:rPr>
          <w:rFonts w:cs="Arial"/>
          <w:color w:val="000000"/>
          <w:sz w:val="22"/>
        </w:rPr>
        <w:t>sector</w:t>
      </w:r>
      <w:r w:rsidRPr="000A4211">
        <w:rPr>
          <w:rFonts w:cs="Arial"/>
          <w:color w:val="000000"/>
          <w:sz w:val="22"/>
        </w:rPr>
        <w:t xml:space="preserve"> employees are obliged, within one month of starting duty, to make a disclosure of any employment as a lobbyist in the previous two years.</w:t>
      </w:r>
    </w:p>
    <w:p w14:paraId="3EAAC309" w14:textId="77777777" w:rsidR="00534247" w:rsidRPr="000A4211" w:rsidRDefault="00534247" w:rsidP="00EB071D">
      <w:pPr>
        <w:pStyle w:val="ListParagraph"/>
        <w:numPr>
          <w:ilvl w:val="0"/>
          <w:numId w:val="6"/>
        </w:numPr>
        <w:jc w:val="both"/>
        <w:rPr>
          <w:rFonts w:cs="Arial"/>
          <w:color w:val="000000"/>
          <w:sz w:val="22"/>
        </w:rPr>
      </w:pPr>
      <w:r w:rsidRPr="000A4211">
        <w:rPr>
          <w:rFonts w:cs="Arial"/>
          <w:color w:val="000000"/>
          <w:sz w:val="22"/>
        </w:rPr>
        <w:t>Applications remain current for 12 months and may be considered for identical or similar vacancies (these may be at a different location).</w:t>
      </w:r>
    </w:p>
    <w:p w14:paraId="38090C95" w14:textId="77777777" w:rsidR="00534247" w:rsidRDefault="00534247" w:rsidP="00EB071D">
      <w:pPr>
        <w:pStyle w:val="ListParagraph"/>
        <w:numPr>
          <w:ilvl w:val="0"/>
          <w:numId w:val="6"/>
        </w:numPr>
        <w:jc w:val="both"/>
        <w:rPr>
          <w:rFonts w:cs="Arial"/>
          <w:color w:val="000000"/>
          <w:sz w:val="22"/>
        </w:rPr>
      </w:pPr>
      <w:r w:rsidRPr="000A4211">
        <w:rPr>
          <w:rFonts w:cs="Arial"/>
          <w:color w:val="000000"/>
          <w:sz w:val="22"/>
        </w:rPr>
        <w:t>Applicants who have been paid a voluntary medical retirement, voluntary early retirement, redundancy or retrenchment payment from a Queensland Government entity are required to indicate this in their application.</w:t>
      </w:r>
    </w:p>
    <w:p w14:paraId="4E348193" w14:textId="77777777" w:rsidR="00534247" w:rsidRPr="0011111F" w:rsidRDefault="00534247" w:rsidP="00EB071D">
      <w:pPr>
        <w:pStyle w:val="ListParagraph"/>
        <w:numPr>
          <w:ilvl w:val="0"/>
          <w:numId w:val="6"/>
        </w:numPr>
        <w:rPr>
          <w:rFonts w:cs="Arial"/>
          <w:color w:val="000000"/>
          <w:sz w:val="22"/>
        </w:rPr>
      </w:pPr>
      <w:r w:rsidRPr="0011111F">
        <w:rPr>
          <w:rFonts w:cs="Arial"/>
          <w:color w:val="000000"/>
          <w:sz w:val="22"/>
        </w:rPr>
        <w:t xml:space="preserve">Additional information about the role, recruitment process and employment conditions can be found in the </w:t>
      </w:r>
      <w:hyperlink r:id="rId33" w:history="1">
        <w:r w:rsidRPr="0011111F">
          <w:rPr>
            <w:rStyle w:val="Hyperlink"/>
            <w:rFonts w:cs="Arial"/>
            <w:sz w:val="22"/>
          </w:rPr>
          <w:t>detention youth worker applicant guide.</w:t>
        </w:r>
      </w:hyperlink>
    </w:p>
    <w:p w14:paraId="54322A84" w14:textId="77777777" w:rsidR="00534247" w:rsidRDefault="00534247" w:rsidP="00534247">
      <w:pPr>
        <w:pStyle w:val="BodyText"/>
        <w:numPr>
          <w:ilvl w:val="0"/>
          <w:numId w:val="0"/>
        </w:numPr>
        <w:spacing w:after="0"/>
        <w:rPr>
          <w:rFonts w:cs="Arial"/>
          <w:b/>
          <w:bCs/>
          <w:sz w:val="22"/>
        </w:rPr>
      </w:pPr>
    </w:p>
    <w:p w14:paraId="4F87A54B" w14:textId="77777777" w:rsidR="00A5479C" w:rsidRDefault="00A5479C" w:rsidP="00534247">
      <w:pPr>
        <w:pStyle w:val="BodyText"/>
        <w:numPr>
          <w:ilvl w:val="0"/>
          <w:numId w:val="0"/>
        </w:numPr>
        <w:spacing w:after="0"/>
        <w:rPr>
          <w:rFonts w:cs="Arial"/>
          <w:b/>
          <w:bCs/>
          <w:sz w:val="22"/>
        </w:rPr>
      </w:pPr>
    </w:p>
    <w:p w14:paraId="1A41C77C" w14:textId="729B8B0B" w:rsidR="00534247" w:rsidRPr="00753A47" w:rsidRDefault="00534247" w:rsidP="00534247">
      <w:pPr>
        <w:pStyle w:val="BodyText"/>
        <w:numPr>
          <w:ilvl w:val="0"/>
          <w:numId w:val="0"/>
        </w:numPr>
        <w:spacing w:after="0"/>
        <w:rPr>
          <w:rFonts w:cs="Arial"/>
          <w:b/>
          <w:bCs/>
          <w:sz w:val="22"/>
        </w:rPr>
      </w:pPr>
      <w:r w:rsidRPr="00753A47">
        <w:rPr>
          <w:rFonts w:cs="Arial"/>
          <w:b/>
          <w:bCs/>
          <w:sz w:val="22"/>
        </w:rPr>
        <w:t>What we can offer you</w:t>
      </w:r>
    </w:p>
    <w:p w14:paraId="688E9DC0" w14:textId="77777777" w:rsidR="00534247" w:rsidRPr="00753A47" w:rsidRDefault="00534247" w:rsidP="00534247">
      <w:pPr>
        <w:pStyle w:val="BodyText"/>
        <w:numPr>
          <w:ilvl w:val="0"/>
          <w:numId w:val="0"/>
        </w:numPr>
        <w:spacing w:after="0"/>
        <w:rPr>
          <w:rFonts w:cs="Arial"/>
          <w:b/>
          <w:bCs/>
          <w:sz w:val="22"/>
        </w:rPr>
      </w:pPr>
    </w:p>
    <w:p w14:paraId="4246ABB3" w14:textId="77777777" w:rsidR="00534247" w:rsidRPr="002E4842" w:rsidRDefault="00534247" w:rsidP="00EB071D">
      <w:pPr>
        <w:pStyle w:val="BodyText"/>
        <w:numPr>
          <w:ilvl w:val="0"/>
          <w:numId w:val="7"/>
        </w:numPr>
        <w:spacing w:after="0"/>
        <w:rPr>
          <w:rFonts w:cs="Arial"/>
          <w:sz w:val="22"/>
        </w:rPr>
      </w:pPr>
      <w:r w:rsidRPr="002E4842">
        <w:rPr>
          <w:rFonts w:cs="Arial"/>
          <w:sz w:val="22"/>
        </w:rPr>
        <w:t xml:space="preserve">Competitive salary </w:t>
      </w:r>
    </w:p>
    <w:p w14:paraId="2C35C533" w14:textId="77777777" w:rsidR="00534247" w:rsidRPr="002E4842" w:rsidRDefault="00534247" w:rsidP="00EB071D">
      <w:pPr>
        <w:pStyle w:val="BodyText"/>
        <w:numPr>
          <w:ilvl w:val="0"/>
          <w:numId w:val="7"/>
        </w:numPr>
        <w:spacing w:after="0"/>
        <w:rPr>
          <w:rFonts w:cs="Arial"/>
          <w:sz w:val="22"/>
        </w:rPr>
      </w:pPr>
      <w:r w:rsidRPr="002E4842">
        <w:rPr>
          <w:rFonts w:cs="Arial"/>
          <w:sz w:val="22"/>
        </w:rPr>
        <w:t>Benefits including up to 12.75% superannuation</w:t>
      </w:r>
    </w:p>
    <w:p w14:paraId="25DB00D5" w14:textId="77777777" w:rsidR="00534247" w:rsidRPr="00753A47" w:rsidRDefault="00534247" w:rsidP="00EB071D">
      <w:pPr>
        <w:pStyle w:val="BodyText"/>
        <w:numPr>
          <w:ilvl w:val="0"/>
          <w:numId w:val="7"/>
        </w:numPr>
        <w:spacing w:after="0"/>
        <w:rPr>
          <w:rFonts w:cs="Arial"/>
          <w:sz w:val="22"/>
        </w:rPr>
      </w:pPr>
      <w:r w:rsidRPr="00753A47">
        <w:rPr>
          <w:rFonts w:cs="Arial"/>
          <w:sz w:val="22"/>
        </w:rPr>
        <w:lastRenderedPageBreak/>
        <w:t>Generous leave entitlements</w:t>
      </w:r>
    </w:p>
    <w:p w14:paraId="5DBBB3E8" w14:textId="77777777" w:rsidR="00534247" w:rsidRPr="00753A47" w:rsidRDefault="00534247" w:rsidP="00EB071D">
      <w:pPr>
        <w:pStyle w:val="BodyText"/>
        <w:numPr>
          <w:ilvl w:val="0"/>
          <w:numId w:val="7"/>
        </w:numPr>
        <w:spacing w:after="0"/>
        <w:rPr>
          <w:rFonts w:cs="Arial"/>
          <w:sz w:val="22"/>
        </w:rPr>
      </w:pPr>
      <w:r w:rsidRPr="00753A47">
        <w:rPr>
          <w:rFonts w:cs="Arial"/>
          <w:sz w:val="22"/>
        </w:rPr>
        <w:t>Career progression opportunities</w:t>
      </w:r>
    </w:p>
    <w:p w14:paraId="04F1C4E5" w14:textId="77777777" w:rsidR="00534247" w:rsidRPr="00753A47" w:rsidRDefault="00534247" w:rsidP="00534247">
      <w:pPr>
        <w:pStyle w:val="BodyText"/>
        <w:numPr>
          <w:ilvl w:val="0"/>
          <w:numId w:val="0"/>
        </w:numPr>
        <w:spacing w:after="0"/>
        <w:rPr>
          <w:rFonts w:cs="Arial"/>
          <w:sz w:val="22"/>
        </w:rPr>
      </w:pPr>
    </w:p>
    <w:p w14:paraId="4A1B3119" w14:textId="77777777" w:rsidR="00534247" w:rsidRPr="00753A47" w:rsidRDefault="00534247" w:rsidP="00534247">
      <w:pPr>
        <w:pStyle w:val="BodyText"/>
        <w:numPr>
          <w:ilvl w:val="0"/>
          <w:numId w:val="0"/>
        </w:numPr>
        <w:spacing w:after="0"/>
        <w:rPr>
          <w:rFonts w:cs="Arial"/>
          <w:sz w:val="22"/>
        </w:rPr>
      </w:pPr>
      <w:r w:rsidRPr="00753A47">
        <w:rPr>
          <w:rFonts w:cs="Arial"/>
          <w:sz w:val="22"/>
        </w:rPr>
        <w:t>We value diversity and cultural capability, and the department is an equal opportunity employer which supports a healthy working environment that is free from all forms of harassment, workplace bullying, discrimination, and violence.</w:t>
      </w:r>
    </w:p>
    <w:p w14:paraId="103776DC" w14:textId="77777777" w:rsidR="00534247" w:rsidRDefault="00534247" w:rsidP="00534247">
      <w:pPr>
        <w:pStyle w:val="BodyText"/>
        <w:numPr>
          <w:ilvl w:val="0"/>
          <w:numId w:val="0"/>
        </w:numPr>
        <w:spacing w:after="0"/>
        <w:rPr>
          <w:rFonts w:cs="Arial"/>
          <w:sz w:val="22"/>
        </w:rPr>
      </w:pPr>
    </w:p>
    <w:p w14:paraId="3AD7832E" w14:textId="77777777" w:rsidR="00534247" w:rsidRPr="00D844D2" w:rsidRDefault="00534247" w:rsidP="00534247">
      <w:pPr>
        <w:spacing w:before="120" w:after="120"/>
        <w:jc w:val="both"/>
        <w:rPr>
          <w:rFonts w:cs="Arial"/>
          <w:sz w:val="22"/>
        </w:rPr>
      </w:pPr>
      <w:r w:rsidRPr="00D844D2">
        <w:rPr>
          <w:rFonts w:cs="Arial"/>
          <w:sz w:val="22"/>
        </w:rPr>
        <w:t xml:space="preserve">Your employment conditions are set out in the </w:t>
      </w:r>
      <w:hyperlink r:id="rId34" w:history="1">
        <w:r w:rsidRPr="00D844D2">
          <w:rPr>
            <w:rStyle w:val="Hyperlink"/>
            <w:rFonts w:cs="Arial"/>
            <w:i/>
            <w:iCs/>
            <w:sz w:val="22"/>
            <w:szCs w:val="22"/>
            <w:lang w:val="en-AU"/>
          </w:rPr>
          <w:t>Public Sector Act 2022</w:t>
        </w:r>
      </w:hyperlink>
      <w:r w:rsidRPr="00D844D2">
        <w:rPr>
          <w:rFonts w:cs="Arial"/>
          <w:sz w:val="22"/>
        </w:rPr>
        <w:t xml:space="preserve">, </w:t>
      </w:r>
      <w:hyperlink r:id="rId35" w:history="1">
        <w:r w:rsidRPr="00373278">
          <w:rPr>
            <w:rStyle w:val="Hyperlink"/>
            <w:sz w:val="22"/>
          </w:rPr>
          <w:t>Youth Detention Centre Employees Award – State 2016</w:t>
        </w:r>
      </w:hyperlink>
      <w:r w:rsidRPr="00D844D2">
        <w:rPr>
          <w:sz w:val="22"/>
        </w:rPr>
        <w:t xml:space="preserve"> </w:t>
      </w:r>
      <w:r w:rsidRPr="00D844D2">
        <w:rPr>
          <w:rFonts w:cs="Arial"/>
          <w:sz w:val="22"/>
        </w:rPr>
        <w:t xml:space="preserve">and </w:t>
      </w:r>
      <w:r w:rsidRPr="00D844D2">
        <w:rPr>
          <w:sz w:val="22"/>
        </w:rPr>
        <w:t xml:space="preserve">the </w:t>
      </w:r>
      <w:hyperlink r:id="rId36" w:history="1">
        <w:r w:rsidRPr="00D844D2">
          <w:rPr>
            <w:rStyle w:val="Hyperlink"/>
            <w:sz w:val="22"/>
          </w:rPr>
          <w:t>Youth Detention Centre Certified Agreement 2023</w:t>
        </w:r>
      </w:hyperlink>
      <w:r>
        <w:rPr>
          <w:sz w:val="22"/>
        </w:rPr>
        <w:t>.</w:t>
      </w:r>
    </w:p>
    <w:p w14:paraId="78D04A75" w14:textId="77777777" w:rsidR="00534247" w:rsidRPr="004B515C" w:rsidRDefault="00534247" w:rsidP="00534247">
      <w:pPr>
        <w:pStyle w:val="BodyText"/>
        <w:numPr>
          <w:ilvl w:val="0"/>
          <w:numId w:val="0"/>
        </w:numPr>
        <w:spacing w:after="0"/>
        <w:rPr>
          <w:rFonts w:cs="Arial"/>
        </w:rPr>
      </w:pPr>
    </w:p>
    <w:p w14:paraId="7031C11C" w14:textId="77777777" w:rsidR="00A5479C" w:rsidRDefault="00A5479C" w:rsidP="00534247">
      <w:pPr>
        <w:rPr>
          <w:rFonts w:cs="Arial"/>
          <w:b/>
          <w:color w:val="000000"/>
          <w:sz w:val="22"/>
          <w:szCs w:val="22"/>
        </w:rPr>
      </w:pPr>
    </w:p>
    <w:p w14:paraId="0AF25C06" w14:textId="404D4A8C" w:rsidR="00534247" w:rsidRPr="00986976" w:rsidRDefault="00534247" w:rsidP="00534247">
      <w:pPr>
        <w:rPr>
          <w:rFonts w:cs="Arial"/>
          <w:b/>
          <w:color w:val="000000"/>
          <w:sz w:val="22"/>
          <w:szCs w:val="22"/>
        </w:rPr>
      </w:pPr>
      <w:r w:rsidRPr="00986976">
        <w:rPr>
          <w:rFonts w:cs="Arial"/>
          <w:b/>
          <w:color w:val="000000"/>
          <w:sz w:val="22"/>
          <w:szCs w:val="22"/>
        </w:rPr>
        <w:t>Interested in applying?</w:t>
      </w:r>
    </w:p>
    <w:p w14:paraId="0EC11924" w14:textId="77777777" w:rsidR="00534247" w:rsidRPr="00C06418" w:rsidRDefault="00534247" w:rsidP="00534247">
      <w:pPr>
        <w:spacing w:before="120" w:after="120"/>
        <w:ind w:right="-257"/>
        <w:jc w:val="both"/>
        <w:rPr>
          <w:rFonts w:cs="Arial"/>
          <w:sz w:val="22"/>
          <w:lang w:val="en-AU"/>
        </w:rPr>
      </w:pPr>
      <w:r w:rsidRPr="00C06418">
        <w:rPr>
          <w:rFonts w:cs="Arial"/>
          <w:sz w:val="22"/>
          <w:lang w:val="en-AU"/>
        </w:rPr>
        <w:t xml:space="preserve">To enable us to assess your suitability, your applications should include: </w:t>
      </w:r>
    </w:p>
    <w:p w14:paraId="20EE2E15" w14:textId="31579545" w:rsidR="00534247" w:rsidRPr="00C06418" w:rsidRDefault="00534247" w:rsidP="00EB071D">
      <w:pPr>
        <w:numPr>
          <w:ilvl w:val="0"/>
          <w:numId w:val="11"/>
        </w:numPr>
        <w:spacing w:before="120" w:after="120"/>
        <w:ind w:left="851" w:hanging="425"/>
        <w:rPr>
          <w:rFonts w:cs="Arial"/>
          <w:sz w:val="22"/>
          <w:lang w:val="en-AU"/>
        </w:rPr>
      </w:pPr>
      <w:r w:rsidRPr="00C06418">
        <w:rPr>
          <w:rFonts w:cs="Arial"/>
          <w:sz w:val="22"/>
          <w:lang w:val="en-AU"/>
        </w:rPr>
        <w:t>Responses to the following questions</w:t>
      </w:r>
      <w:r w:rsidRPr="00C06418">
        <w:rPr>
          <w:rFonts w:cs="Arial"/>
          <w:b/>
          <w:sz w:val="22"/>
          <w:lang w:val="en-AU"/>
        </w:rPr>
        <w:t>:</w:t>
      </w:r>
    </w:p>
    <w:p w14:paraId="4F570C9A" w14:textId="784B4E61" w:rsidR="00534247" w:rsidRPr="00FA0498" w:rsidRDefault="00534247" w:rsidP="00FA0498">
      <w:pPr>
        <w:numPr>
          <w:ilvl w:val="2"/>
          <w:numId w:val="12"/>
        </w:numPr>
        <w:spacing w:before="120" w:after="120"/>
        <w:rPr>
          <w:rFonts w:cs="Arial"/>
          <w:b/>
          <w:bCs/>
          <w:i/>
          <w:iCs/>
          <w:sz w:val="22"/>
          <w:lang w:val="en-AU"/>
        </w:rPr>
      </w:pPr>
      <w:r w:rsidRPr="00FA0498">
        <w:rPr>
          <w:rFonts w:cs="Arial"/>
          <w:i/>
          <w:iCs/>
          <w:sz w:val="22"/>
          <w:lang w:val="en-AU"/>
        </w:rPr>
        <w:t xml:space="preserve">In a few sentences, </w:t>
      </w:r>
      <w:r w:rsidR="00172257" w:rsidRPr="00FA0498">
        <w:rPr>
          <w:rFonts w:cs="Arial"/>
          <w:i/>
          <w:iCs/>
          <w:sz w:val="22"/>
          <w:lang w:val="en-AU"/>
        </w:rPr>
        <w:t xml:space="preserve">and in your own words, </w:t>
      </w:r>
      <w:r w:rsidRPr="00FA0498">
        <w:rPr>
          <w:rFonts w:cs="Arial"/>
          <w:i/>
          <w:iCs/>
          <w:sz w:val="22"/>
          <w:lang w:val="en-AU"/>
        </w:rPr>
        <w:t>tell us why you want to be a Detention Youth Worker</w:t>
      </w:r>
      <w:r w:rsidR="00172257" w:rsidRPr="00FA0498">
        <w:rPr>
          <w:rFonts w:cs="Arial"/>
          <w:i/>
          <w:iCs/>
          <w:sz w:val="22"/>
          <w:lang w:val="en-AU"/>
        </w:rPr>
        <w:t xml:space="preserve"> and what skills, qualities and</w:t>
      </w:r>
      <w:r w:rsidRPr="00FA0498">
        <w:rPr>
          <w:rFonts w:cs="Arial"/>
          <w:i/>
          <w:iCs/>
          <w:sz w:val="22"/>
          <w:lang w:val="en-AU"/>
        </w:rPr>
        <w:t xml:space="preserve"> transferable work or life experience would you bring to </w:t>
      </w:r>
      <w:r w:rsidR="00172257" w:rsidRPr="00FA0498">
        <w:rPr>
          <w:rFonts w:cs="Arial"/>
          <w:i/>
          <w:iCs/>
          <w:sz w:val="22"/>
          <w:lang w:val="en-AU"/>
        </w:rPr>
        <w:t>engage with and be a positive role model</w:t>
      </w:r>
      <w:r w:rsidR="00FA0498" w:rsidRPr="00FA0498">
        <w:rPr>
          <w:rFonts w:cs="Arial"/>
          <w:i/>
          <w:iCs/>
          <w:sz w:val="22"/>
          <w:lang w:val="en-AU"/>
        </w:rPr>
        <w:t xml:space="preserve"> to youths </w:t>
      </w:r>
      <w:r w:rsidR="00874D68">
        <w:rPr>
          <w:rFonts w:cs="Arial"/>
          <w:i/>
          <w:iCs/>
          <w:sz w:val="22"/>
          <w:lang w:val="en-AU"/>
        </w:rPr>
        <w:t>i</w:t>
      </w:r>
      <w:r w:rsidR="00FA0498" w:rsidRPr="00FA0498">
        <w:rPr>
          <w:rFonts w:cs="Arial"/>
          <w:i/>
          <w:iCs/>
          <w:sz w:val="22"/>
          <w:lang w:val="en-AU"/>
        </w:rPr>
        <w:t>n detention.</w:t>
      </w:r>
      <w:r w:rsidRPr="00FA0498">
        <w:rPr>
          <w:rFonts w:cs="Arial"/>
          <w:i/>
          <w:iCs/>
          <w:sz w:val="22"/>
          <w:lang w:val="en-AU"/>
        </w:rPr>
        <w:t xml:space="preserve"> </w:t>
      </w:r>
    </w:p>
    <w:p w14:paraId="598B40CB" w14:textId="46FA1182" w:rsidR="00534247" w:rsidRPr="00C06418" w:rsidRDefault="00534247" w:rsidP="00EB071D">
      <w:pPr>
        <w:numPr>
          <w:ilvl w:val="2"/>
          <w:numId w:val="12"/>
        </w:numPr>
        <w:spacing w:before="120" w:after="240"/>
        <w:ind w:left="1434" w:hanging="357"/>
        <w:rPr>
          <w:rFonts w:cs="Arial"/>
          <w:i/>
          <w:iCs/>
          <w:sz w:val="22"/>
          <w:lang w:val="en-AU"/>
        </w:rPr>
      </w:pPr>
      <w:r w:rsidRPr="00C06418">
        <w:rPr>
          <w:rFonts w:cs="Arial"/>
          <w:i/>
          <w:iCs/>
          <w:sz w:val="22"/>
          <w:lang w:val="en-AU"/>
        </w:rPr>
        <w:t>This role may require you to use force (physical restraint) on young people for their own protection of others and/or property. You will be trained in the approved use of force techniques. Do you anticipate any difficulties or have concerns (e.g. physical, other issues) with undertaking this aspect of the role?  Please briefly outline the reason for your response.</w:t>
      </w:r>
    </w:p>
    <w:p w14:paraId="4E418536" w14:textId="1164B3D9" w:rsidR="00534247" w:rsidRPr="00986976" w:rsidRDefault="00534247" w:rsidP="00EB071D">
      <w:pPr>
        <w:numPr>
          <w:ilvl w:val="0"/>
          <w:numId w:val="11"/>
        </w:numPr>
        <w:spacing w:before="120" w:after="120"/>
        <w:ind w:left="851" w:hanging="425"/>
        <w:rPr>
          <w:rFonts w:ascii="Calibri" w:hAnsi="Calibri" w:cs="Calibri"/>
          <w:sz w:val="22"/>
          <w:lang w:val="en-AU"/>
        </w:rPr>
      </w:pPr>
      <w:r w:rsidRPr="00986976">
        <w:rPr>
          <w:sz w:val="22"/>
          <w:lang w:val="en-AU"/>
        </w:rPr>
        <w:t xml:space="preserve">A </w:t>
      </w:r>
      <w:r w:rsidRPr="00986976">
        <w:rPr>
          <w:b/>
          <w:bCs/>
          <w:sz w:val="22"/>
          <w:lang w:val="en-AU"/>
        </w:rPr>
        <w:t>current resume</w:t>
      </w:r>
      <w:r w:rsidRPr="003C2A2C">
        <w:rPr>
          <w:b/>
          <w:bCs/>
          <w:sz w:val="22"/>
          <w:lang w:val="en-AU"/>
        </w:rPr>
        <w:t xml:space="preserve"> </w:t>
      </w:r>
      <w:r w:rsidRPr="00986976">
        <w:rPr>
          <w:sz w:val="22"/>
          <w:lang w:val="en-AU"/>
        </w:rPr>
        <w:t>that summarises your skills, experience, and achievements as relevant to the requirements of the position.</w:t>
      </w:r>
    </w:p>
    <w:p w14:paraId="18701C32" w14:textId="308F13F1" w:rsidR="00534247" w:rsidRPr="00534247" w:rsidRDefault="00534247" w:rsidP="00EB071D">
      <w:pPr>
        <w:numPr>
          <w:ilvl w:val="0"/>
          <w:numId w:val="11"/>
        </w:numPr>
        <w:spacing w:before="120" w:after="120"/>
        <w:ind w:left="851" w:hanging="425"/>
        <w:rPr>
          <w:rFonts w:cs="Arial"/>
        </w:rPr>
      </w:pPr>
      <w:r w:rsidRPr="00534247">
        <w:rPr>
          <w:rFonts w:cs="Arial"/>
          <w:sz w:val="22"/>
          <w:lang w:val="en-AU"/>
        </w:rPr>
        <w:t xml:space="preserve">If you progress through assessments, you will be asked to provide details of 2 referees. At least one referee should have a thorough knowledge of your work over the past two years as your manager or supervisor.  </w:t>
      </w:r>
    </w:p>
    <w:p w14:paraId="1FF67685" w14:textId="77777777" w:rsidR="00534247" w:rsidRDefault="00534247" w:rsidP="00534247">
      <w:pPr>
        <w:ind w:right="-257"/>
        <w:rPr>
          <w:rFonts w:cs="Arial"/>
          <w:sz w:val="22"/>
        </w:rPr>
      </w:pPr>
      <w:r w:rsidRPr="00B97DB0">
        <w:rPr>
          <w:rFonts w:cs="Arial"/>
          <w:sz w:val="22"/>
        </w:rPr>
        <w:t xml:space="preserve">Note: Aboriginal and Torres Strait Islander applicants applying outside of </w:t>
      </w:r>
      <w:proofErr w:type="spellStart"/>
      <w:r w:rsidRPr="00B97DB0">
        <w:rPr>
          <w:rFonts w:cs="Arial"/>
          <w:sz w:val="22"/>
        </w:rPr>
        <w:t>Smartjobs</w:t>
      </w:r>
      <w:proofErr w:type="spellEnd"/>
      <w:r w:rsidRPr="00B97DB0">
        <w:rPr>
          <w:rFonts w:cs="Arial"/>
          <w:sz w:val="22"/>
        </w:rPr>
        <w:t xml:space="preserve">, may wish to include work samples, stories and experiences within community as part of their application. This can be provided directly to the Panel Chair. </w:t>
      </w:r>
    </w:p>
    <w:p w14:paraId="4D2D8350" w14:textId="77777777" w:rsidR="00534247" w:rsidRPr="00826706" w:rsidRDefault="00534247" w:rsidP="00534247">
      <w:pPr>
        <w:ind w:left="284"/>
        <w:rPr>
          <w:rFonts w:cs="Arial"/>
          <w:sz w:val="22"/>
          <w:szCs w:val="22"/>
        </w:rPr>
      </w:pPr>
    </w:p>
    <w:p w14:paraId="66137A56" w14:textId="77777777" w:rsidR="00534247" w:rsidRDefault="00534247" w:rsidP="00534247">
      <w:pPr>
        <w:contextualSpacing/>
        <w:rPr>
          <w:rFonts w:cs="Arial"/>
          <w:sz w:val="22"/>
          <w:szCs w:val="22"/>
        </w:rPr>
      </w:pPr>
      <w:r w:rsidRPr="00826706">
        <w:rPr>
          <w:rFonts w:cs="Arial"/>
          <w:sz w:val="22"/>
          <w:szCs w:val="22"/>
        </w:rPr>
        <w:t xml:space="preserve">If you experience any technical difficulties or if you are unable to submit your application online, please contact 1300 146 370, between 9 am and 5pm Monday to Friday.  All calls relating to the status of your application once the job has closed should be directed to the contact officer on the </w:t>
      </w:r>
      <w:r>
        <w:rPr>
          <w:rFonts w:cs="Arial"/>
          <w:sz w:val="22"/>
          <w:szCs w:val="22"/>
        </w:rPr>
        <w:t>r</w:t>
      </w:r>
      <w:r w:rsidRPr="00826706">
        <w:rPr>
          <w:rFonts w:cs="Arial"/>
          <w:sz w:val="22"/>
          <w:szCs w:val="22"/>
        </w:rPr>
        <w:t>ole description.</w:t>
      </w:r>
      <w:r>
        <w:rPr>
          <w:rFonts w:cs="Arial"/>
          <w:sz w:val="22"/>
          <w:szCs w:val="22"/>
        </w:rPr>
        <w:t xml:space="preserve"> </w:t>
      </w:r>
    </w:p>
    <w:p w14:paraId="14493320" w14:textId="77777777" w:rsidR="00534247" w:rsidRDefault="00534247" w:rsidP="00534247">
      <w:pPr>
        <w:contextualSpacing/>
        <w:rPr>
          <w:rFonts w:cs="Arial"/>
          <w:sz w:val="22"/>
          <w:szCs w:val="22"/>
        </w:rPr>
      </w:pPr>
    </w:p>
    <w:p w14:paraId="573B0C18" w14:textId="77777777" w:rsidR="00534247" w:rsidRPr="00FD1304" w:rsidRDefault="00534247" w:rsidP="00534247">
      <w:pPr>
        <w:contextualSpacing/>
        <w:rPr>
          <w:rFonts w:cs="Arial"/>
          <w:sz w:val="22"/>
          <w:szCs w:val="22"/>
        </w:rPr>
      </w:pPr>
      <w:r w:rsidRPr="00D844D2">
        <w:rPr>
          <w:rFonts w:cs="Arial"/>
          <w:sz w:val="22"/>
          <w:szCs w:val="22"/>
        </w:rPr>
        <w:t xml:space="preserve">Apply via </w:t>
      </w:r>
      <w:hyperlink r:id="rId37" w:history="1">
        <w:r w:rsidRPr="00D844D2">
          <w:rPr>
            <w:rStyle w:val="Hyperlink"/>
            <w:rFonts w:cs="Arial"/>
            <w:sz w:val="22"/>
            <w:szCs w:val="22"/>
          </w:rPr>
          <w:t>www.smartjobs.qld.gov.au</w:t>
        </w:r>
      </w:hyperlink>
      <w:r w:rsidRPr="00D844D2">
        <w:rPr>
          <w:rFonts w:cs="Arial"/>
          <w:sz w:val="22"/>
          <w:szCs w:val="22"/>
        </w:rPr>
        <w:t xml:space="preserve">    </w:t>
      </w:r>
    </w:p>
    <w:p w14:paraId="0F4BDAC6" w14:textId="77777777" w:rsidR="00534247" w:rsidRPr="0017401F" w:rsidRDefault="00534247" w:rsidP="00534247">
      <w:pPr>
        <w:rPr>
          <w:rFonts w:cs="Arial"/>
        </w:rPr>
      </w:pPr>
    </w:p>
    <w:p w14:paraId="16AE85BC" w14:textId="77777777" w:rsidR="00A5479C" w:rsidRDefault="00A5479C" w:rsidP="00534247">
      <w:pPr>
        <w:pStyle w:val="ListParagraph"/>
        <w:spacing w:line="240" w:lineRule="auto"/>
        <w:ind w:left="0" w:right="-257"/>
        <w:jc w:val="both"/>
        <w:rPr>
          <w:rFonts w:cs="Arial"/>
          <w:b/>
          <w:sz w:val="22"/>
        </w:rPr>
      </w:pPr>
    </w:p>
    <w:p w14:paraId="6C14A08A" w14:textId="1BB8AC16" w:rsidR="00534247" w:rsidRPr="00D844D2" w:rsidRDefault="00534247" w:rsidP="00534247">
      <w:pPr>
        <w:pStyle w:val="ListParagraph"/>
        <w:spacing w:line="240" w:lineRule="auto"/>
        <w:ind w:left="0" w:right="-257"/>
        <w:jc w:val="both"/>
        <w:rPr>
          <w:rFonts w:cs="Arial"/>
          <w:b/>
          <w:sz w:val="22"/>
        </w:rPr>
      </w:pPr>
      <w:r w:rsidRPr="00D844D2">
        <w:rPr>
          <w:rFonts w:cs="Arial"/>
          <w:b/>
          <w:sz w:val="22"/>
        </w:rPr>
        <w:t>What happens after you apply?</w:t>
      </w:r>
    </w:p>
    <w:p w14:paraId="6E5FBA54" w14:textId="77777777" w:rsidR="00534247" w:rsidRPr="00D844D2" w:rsidRDefault="00534247" w:rsidP="00534247">
      <w:pPr>
        <w:pStyle w:val="ListParagraph"/>
        <w:spacing w:line="240" w:lineRule="auto"/>
        <w:ind w:left="0" w:right="-257"/>
        <w:jc w:val="both"/>
        <w:rPr>
          <w:rFonts w:cs="Arial"/>
          <w:bCs/>
          <w:sz w:val="22"/>
        </w:rPr>
      </w:pPr>
      <w:r w:rsidRPr="00D844D2">
        <w:rPr>
          <w:rFonts w:cs="Arial"/>
          <w:bCs/>
          <w:sz w:val="22"/>
        </w:rPr>
        <w:t>Pre-employment checks will be undertaken prior to any offer of employment. Checks will include:</w:t>
      </w:r>
    </w:p>
    <w:p w14:paraId="697C0D71" w14:textId="77777777" w:rsidR="00534247" w:rsidRPr="00D844D2" w:rsidRDefault="00534247" w:rsidP="00EB071D">
      <w:pPr>
        <w:pStyle w:val="ListParagraph"/>
        <w:numPr>
          <w:ilvl w:val="0"/>
          <w:numId w:val="13"/>
        </w:numPr>
        <w:spacing w:line="240" w:lineRule="auto"/>
        <w:ind w:right="-257"/>
        <w:jc w:val="both"/>
        <w:rPr>
          <w:rFonts w:cs="Arial"/>
          <w:bCs/>
          <w:sz w:val="22"/>
        </w:rPr>
      </w:pPr>
      <w:r w:rsidRPr="00D844D2">
        <w:rPr>
          <w:rFonts w:cs="Arial"/>
          <w:bCs/>
          <w:sz w:val="22"/>
        </w:rPr>
        <w:t>Referees</w:t>
      </w:r>
    </w:p>
    <w:p w14:paraId="571C9BAA" w14:textId="77777777" w:rsidR="00534247" w:rsidRPr="00D844D2" w:rsidRDefault="00534247" w:rsidP="00EB071D">
      <w:pPr>
        <w:pStyle w:val="ListParagraph"/>
        <w:numPr>
          <w:ilvl w:val="0"/>
          <w:numId w:val="13"/>
        </w:numPr>
        <w:spacing w:line="240" w:lineRule="auto"/>
        <w:ind w:right="-257"/>
        <w:jc w:val="both"/>
        <w:rPr>
          <w:rFonts w:cs="Arial"/>
          <w:bCs/>
          <w:sz w:val="22"/>
        </w:rPr>
      </w:pPr>
      <w:r w:rsidRPr="00D844D2">
        <w:rPr>
          <w:rFonts w:cs="Arial"/>
          <w:bCs/>
          <w:sz w:val="22"/>
        </w:rPr>
        <w:t>Pre employment medical and functional assessment</w:t>
      </w:r>
    </w:p>
    <w:p w14:paraId="7F8CAD02" w14:textId="77777777" w:rsidR="00534247" w:rsidRPr="00D844D2" w:rsidRDefault="00534247" w:rsidP="00EB071D">
      <w:pPr>
        <w:pStyle w:val="ListParagraph"/>
        <w:numPr>
          <w:ilvl w:val="0"/>
          <w:numId w:val="13"/>
        </w:numPr>
        <w:spacing w:line="240" w:lineRule="auto"/>
        <w:ind w:right="-257"/>
        <w:jc w:val="both"/>
        <w:rPr>
          <w:rFonts w:cs="Arial"/>
          <w:bCs/>
          <w:sz w:val="22"/>
        </w:rPr>
      </w:pPr>
      <w:r w:rsidRPr="00D844D2">
        <w:rPr>
          <w:rFonts w:cs="Arial"/>
          <w:bCs/>
          <w:sz w:val="22"/>
        </w:rPr>
        <w:t>Confirmation of a positive Working with Children Check (Blue Card)</w:t>
      </w:r>
    </w:p>
    <w:p w14:paraId="52D62747" w14:textId="77777777" w:rsidR="00534247" w:rsidRPr="00D844D2" w:rsidRDefault="00534247" w:rsidP="00EB071D">
      <w:pPr>
        <w:pStyle w:val="ListParagraph"/>
        <w:numPr>
          <w:ilvl w:val="0"/>
          <w:numId w:val="13"/>
        </w:numPr>
        <w:spacing w:line="240" w:lineRule="auto"/>
        <w:ind w:right="-257"/>
        <w:jc w:val="both"/>
        <w:rPr>
          <w:rFonts w:cs="Arial"/>
          <w:bCs/>
          <w:sz w:val="22"/>
        </w:rPr>
      </w:pPr>
      <w:r w:rsidRPr="00D844D2">
        <w:rPr>
          <w:rFonts w:cs="Arial"/>
          <w:bCs/>
          <w:sz w:val="22"/>
        </w:rPr>
        <w:lastRenderedPageBreak/>
        <w:t xml:space="preserve">Proof of eligibility for appointment (for example, </w:t>
      </w:r>
      <w:r>
        <w:rPr>
          <w:rFonts w:cs="Arial"/>
          <w:bCs/>
          <w:sz w:val="22"/>
        </w:rPr>
        <w:t>work rights</w:t>
      </w:r>
      <w:r w:rsidRPr="00D844D2">
        <w:rPr>
          <w:rFonts w:cs="Arial"/>
          <w:bCs/>
          <w:sz w:val="22"/>
        </w:rPr>
        <w:t>).</w:t>
      </w:r>
    </w:p>
    <w:p w14:paraId="117463B9" w14:textId="63C95D75" w:rsidR="007E3032" w:rsidRDefault="00534247" w:rsidP="009D6EE4">
      <w:pPr>
        <w:pStyle w:val="ListParagraph"/>
        <w:spacing w:before="40" w:after="40" w:line="240" w:lineRule="auto"/>
        <w:ind w:left="0" w:right="-257"/>
        <w:jc w:val="both"/>
        <w:rPr>
          <w:rFonts w:cs="Arial"/>
          <w:sz w:val="22"/>
        </w:rPr>
      </w:pPr>
      <w:r w:rsidRPr="00D844D2">
        <w:rPr>
          <w:rFonts w:cs="Arial"/>
          <w:bCs/>
          <w:sz w:val="22"/>
        </w:rPr>
        <w:t xml:space="preserve">We encourage all applicants to visit the </w:t>
      </w:r>
      <w:hyperlink r:id="rId38" w:history="1">
        <w:r w:rsidRPr="00D844D2">
          <w:rPr>
            <w:rStyle w:val="Hyperlink"/>
            <w:rFonts w:cs="Arial"/>
            <w:bCs/>
            <w:sz w:val="22"/>
          </w:rPr>
          <w:t>Department of Youth Justice and Victim Support</w:t>
        </w:r>
      </w:hyperlink>
      <w:r w:rsidRPr="00D844D2">
        <w:rPr>
          <w:rFonts w:cs="Arial"/>
          <w:bCs/>
          <w:sz w:val="22"/>
        </w:rPr>
        <w:t xml:space="preserve"> for further information on the benefits and conditions of working in the department. </w:t>
      </w:r>
    </w:p>
    <w:p w14:paraId="08B37A56" w14:textId="77777777" w:rsidR="00534247" w:rsidRDefault="00534247" w:rsidP="00CC63D6">
      <w:pPr>
        <w:pStyle w:val="BodyText"/>
        <w:numPr>
          <w:ilvl w:val="0"/>
          <w:numId w:val="0"/>
        </w:numPr>
        <w:spacing w:after="0"/>
        <w:rPr>
          <w:rFonts w:cs="Arial"/>
          <w:b/>
          <w:bCs/>
          <w:sz w:val="22"/>
          <w:szCs w:val="22"/>
        </w:rPr>
      </w:pPr>
    </w:p>
    <w:p w14:paraId="61D44257" w14:textId="77777777" w:rsidR="00B91C36" w:rsidRPr="00534247" w:rsidRDefault="00B91C36" w:rsidP="00534247">
      <w:pPr>
        <w:rPr>
          <w:rFonts w:cs="Arial"/>
          <w:color w:val="000000" w:themeColor="text1"/>
          <w:sz w:val="22"/>
        </w:rPr>
      </w:pPr>
    </w:p>
    <w:sectPr w:rsidR="00B91C36" w:rsidRPr="00534247" w:rsidSect="00306D42">
      <w:headerReference w:type="even" r:id="rId39"/>
      <w:headerReference w:type="default" r:id="rId40"/>
      <w:footerReference w:type="default" r:id="rId41"/>
      <w:headerReference w:type="first" r:id="rId42"/>
      <w:pgSz w:w="11906" w:h="16838"/>
      <w:pgMar w:top="2127" w:right="1247" w:bottom="1440" w:left="1120" w:header="72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31A44" w14:textId="77777777" w:rsidR="00841586" w:rsidRDefault="00841586">
      <w:r>
        <w:separator/>
      </w:r>
    </w:p>
  </w:endnote>
  <w:endnote w:type="continuationSeparator" w:id="0">
    <w:p w14:paraId="3124D058" w14:textId="77777777" w:rsidR="00841586" w:rsidRDefault="00841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ld-Roman">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8A3B" w14:textId="3532F88B" w:rsidR="00C043EB" w:rsidRDefault="00AB0938" w:rsidP="009219CB">
    <w:pPr>
      <w:pStyle w:val="Footer"/>
      <w:ind w:right="-777"/>
      <w:rPr>
        <w:rStyle w:val="PageNumber"/>
        <w:sz w:val="14"/>
        <w:szCs w:val="14"/>
      </w:rPr>
    </w:pPr>
    <w:r>
      <w:rPr>
        <w:rStyle w:val="PageNumber"/>
        <w:sz w:val="14"/>
        <w:szCs w:val="14"/>
      </w:rPr>
      <w:tab/>
    </w:r>
    <w:r w:rsidR="00C043EB" w:rsidRPr="003664C2">
      <w:rPr>
        <w:rStyle w:val="PageNumber"/>
        <w:sz w:val="14"/>
        <w:szCs w:val="14"/>
      </w:rPr>
      <w:fldChar w:fldCharType="begin"/>
    </w:r>
    <w:r w:rsidR="00C043EB" w:rsidRPr="003664C2">
      <w:rPr>
        <w:rStyle w:val="PageNumber"/>
        <w:sz w:val="14"/>
        <w:szCs w:val="14"/>
      </w:rPr>
      <w:instrText xml:space="preserve"> PAGE </w:instrText>
    </w:r>
    <w:r w:rsidR="00C043EB" w:rsidRPr="003664C2">
      <w:rPr>
        <w:rStyle w:val="PageNumber"/>
        <w:sz w:val="14"/>
        <w:szCs w:val="14"/>
      </w:rPr>
      <w:fldChar w:fldCharType="separate"/>
    </w:r>
    <w:r w:rsidR="00C043EB">
      <w:rPr>
        <w:rStyle w:val="PageNumber"/>
        <w:sz w:val="14"/>
        <w:szCs w:val="14"/>
      </w:rPr>
      <w:t>1</w:t>
    </w:r>
    <w:r w:rsidR="00C043EB" w:rsidRPr="003664C2">
      <w:rPr>
        <w:rStyle w:val="PageNumber"/>
        <w:sz w:val="14"/>
        <w:szCs w:val="14"/>
      </w:rPr>
      <w:fldChar w:fldCharType="end"/>
    </w:r>
  </w:p>
  <w:p w14:paraId="5B2D7EFD" w14:textId="0ABA2001" w:rsidR="00A43EBF" w:rsidRPr="008C0005" w:rsidRDefault="00A43EBF" w:rsidP="009219CB">
    <w:pPr>
      <w:pStyle w:val="Footer"/>
      <w:ind w:right="-237"/>
      <w:rPr>
        <w:b/>
        <w:sz w:val="14"/>
        <w:szCs w:val="14"/>
      </w:rPr>
    </w:pPr>
    <w:r w:rsidRPr="008C0005">
      <w:rPr>
        <w:rStyle w:val="PageNumber"/>
        <w:sz w:val="14"/>
        <w:szCs w:val="14"/>
      </w:rPr>
      <w:tab/>
    </w:r>
    <w:r>
      <w:rPr>
        <w:rStyle w:val="PageNumber"/>
        <w:sz w:val="14"/>
        <w:szCs w:val="14"/>
      </w:rPr>
      <w:tab/>
    </w:r>
    <w:r>
      <w:rPr>
        <w:rStyle w:val="PageNumber"/>
        <w:sz w:val="14"/>
        <w:szCs w:val="14"/>
      </w:rPr>
      <w:tab/>
    </w:r>
    <w:r>
      <w:rPr>
        <w:rStyle w:val="PageNumber"/>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C74EF" w14:textId="77777777" w:rsidR="00841586" w:rsidRDefault="00841586">
      <w:r>
        <w:separator/>
      </w:r>
    </w:p>
  </w:footnote>
  <w:footnote w:type="continuationSeparator" w:id="0">
    <w:p w14:paraId="2687EEF1" w14:textId="77777777" w:rsidR="00841586" w:rsidRDefault="00841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3701" w14:textId="77777777" w:rsidR="00A43EBF" w:rsidRDefault="00841586">
    <w:pPr>
      <w:pStyle w:val="Header"/>
    </w:pPr>
    <w:r>
      <w:rPr>
        <w:noProof/>
      </w:rPr>
      <w:pict w14:anchorId="2AC4D0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446.25pt;height:178.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9E0A" w14:textId="7356A4F3" w:rsidR="00C03A31" w:rsidRDefault="00E37AAA">
    <w:pPr>
      <w:pStyle w:val="Header"/>
    </w:pPr>
    <w:r>
      <w:rPr>
        <w:noProof/>
      </w:rPr>
      <w:drawing>
        <wp:anchor distT="0" distB="0" distL="114300" distR="114300" simplePos="0" relativeHeight="251658752" behindDoc="0" locked="0" layoutInCell="1" allowOverlap="1" wp14:anchorId="0A4A1224" wp14:editId="1FCEACBB">
          <wp:simplePos x="0" y="0"/>
          <wp:positionH relativeFrom="page">
            <wp:align>left</wp:align>
          </wp:positionH>
          <wp:positionV relativeFrom="paragraph">
            <wp:posOffset>-457200</wp:posOffset>
          </wp:positionV>
          <wp:extent cx="7564120" cy="1076325"/>
          <wp:effectExtent l="0" t="0" r="0" b="9525"/>
          <wp:wrapNone/>
          <wp:docPr id="138221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627805" cy="108538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C737" w14:textId="77777777" w:rsidR="00A43EBF" w:rsidRDefault="00841586">
    <w:pPr>
      <w:pStyle w:val="Header"/>
    </w:pPr>
    <w:r>
      <w:rPr>
        <w:noProof/>
      </w:rPr>
      <w:pict w14:anchorId="7C8C7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446.25pt;height:178.5pt;rotation:315;z-index:-2516597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33B68"/>
    <w:multiLevelType w:val="multilevel"/>
    <w:tmpl w:val="3208D262"/>
    <w:lvl w:ilvl="0">
      <w:start w:val="1"/>
      <w:numFmt w:val="none"/>
      <w:pStyle w:val="ListParagraph"/>
      <w:suff w:val="nothing"/>
      <w:lvlText w:val="%1"/>
      <w:lvlJc w:val="left"/>
      <w:pPr>
        <w:ind w:left="284" w:firstLine="0"/>
      </w:pPr>
      <w:rPr>
        <w:rFonts w:cs="Courier" w:hint="default"/>
      </w:rPr>
    </w:lvl>
    <w:lvl w:ilvl="1">
      <w:start w:val="1"/>
      <w:numFmt w:val="none"/>
      <w:lvlRestart w:val="0"/>
      <w:suff w:val="nothing"/>
      <w:lvlText w:val="%1"/>
      <w:lvlJc w:val="left"/>
      <w:pPr>
        <w:ind w:left="567" w:firstLine="0"/>
      </w:pPr>
      <w:rPr>
        <w:rFonts w:ascii="Arial Bold" w:hAnsi="Arial Bold" w:hint="default"/>
        <w:b/>
        <w:i w:val="0"/>
        <w:sz w:val="22"/>
        <w:szCs w:val="22"/>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1" w15:restartNumberingAfterBreak="0">
    <w:nsid w:val="1C300A45"/>
    <w:multiLevelType w:val="hybridMultilevel"/>
    <w:tmpl w:val="30ACAD8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1D1B5D"/>
    <w:multiLevelType w:val="hybridMultilevel"/>
    <w:tmpl w:val="6080953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C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6DE3DB8"/>
    <w:multiLevelType w:val="hybridMultilevel"/>
    <w:tmpl w:val="6F7C41A0"/>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57A4BD2"/>
    <w:multiLevelType w:val="hybridMultilevel"/>
    <w:tmpl w:val="5BA684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F1784A"/>
    <w:multiLevelType w:val="hybridMultilevel"/>
    <w:tmpl w:val="20966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33161C"/>
    <w:multiLevelType w:val="hybridMultilevel"/>
    <w:tmpl w:val="BFACC8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2E52040"/>
    <w:multiLevelType w:val="hybridMultilevel"/>
    <w:tmpl w:val="844CF46E"/>
    <w:lvl w:ilvl="0" w:tplc="F09050AE">
      <w:start w:val="1"/>
      <w:numFmt w:val="bullet"/>
      <w:pStyle w:val="BodyText"/>
      <w:lvlText w:val=""/>
      <w:lvlJc w:val="left"/>
      <w:pPr>
        <w:tabs>
          <w:tab w:val="num" w:pos="360"/>
        </w:tabs>
        <w:ind w:left="360" w:hanging="360"/>
      </w:pPr>
      <w:rPr>
        <w:rFonts w:ascii="Wingdings" w:hAnsi="Wingdings" w:hint="default"/>
        <w:color w:val="auto"/>
      </w:rPr>
    </w:lvl>
    <w:lvl w:ilvl="1" w:tplc="0C090001">
      <w:start w:val="1"/>
      <w:numFmt w:val="bullet"/>
      <w:lvlText w:val=""/>
      <w:lvlJc w:val="left"/>
      <w:pPr>
        <w:tabs>
          <w:tab w:val="num" w:pos="1080"/>
        </w:tabs>
        <w:ind w:left="1080" w:hanging="360"/>
      </w:pPr>
      <w:rPr>
        <w:rFonts w:ascii="Symbol" w:hAnsi="Symbol" w:hint="default"/>
        <w:color w:val="auto"/>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7F00D29"/>
    <w:multiLevelType w:val="hybridMultilevel"/>
    <w:tmpl w:val="2ECC9F3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BE94836"/>
    <w:multiLevelType w:val="hybridMultilevel"/>
    <w:tmpl w:val="A1B6386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0" w15:restartNumberingAfterBreak="0">
    <w:nsid w:val="64FA0D40"/>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68711465"/>
    <w:multiLevelType w:val="hybridMultilevel"/>
    <w:tmpl w:val="B510CC8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7387AC5"/>
    <w:multiLevelType w:val="hybridMultilevel"/>
    <w:tmpl w:val="65249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38560838">
    <w:abstractNumId w:val="7"/>
  </w:num>
  <w:num w:numId="2" w16cid:durableId="2131126052">
    <w:abstractNumId w:val="10"/>
  </w:num>
  <w:num w:numId="3" w16cid:durableId="887184330">
    <w:abstractNumId w:val="0"/>
  </w:num>
  <w:num w:numId="4" w16cid:durableId="1605188701">
    <w:abstractNumId w:val="3"/>
  </w:num>
  <w:num w:numId="5" w16cid:durableId="332532076">
    <w:abstractNumId w:val="8"/>
  </w:num>
  <w:num w:numId="6" w16cid:durableId="1500583377">
    <w:abstractNumId w:val="5"/>
  </w:num>
  <w:num w:numId="7" w16cid:durableId="1951544703">
    <w:abstractNumId w:val="12"/>
  </w:num>
  <w:num w:numId="8" w16cid:durableId="1708409832">
    <w:abstractNumId w:val="9"/>
  </w:num>
  <w:num w:numId="9" w16cid:durableId="1232161157">
    <w:abstractNumId w:val="4"/>
  </w:num>
  <w:num w:numId="10" w16cid:durableId="1746998928">
    <w:abstractNumId w:val="1"/>
  </w:num>
  <w:num w:numId="11" w16cid:durableId="1708331602">
    <w:abstractNumId w:val="6"/>
  </w:num>
  <w:num w:numId="12" w16cid:durableId="1983386992">
    <w:abstractNumId w:val="2"/>
  </w:num>
  <w:num w:numId="13" w16cid:durableId="2072925276">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EEA"/>
    <w:rsid w:val="0000078E"/>
    <w:rsid w:val="00004236"/>
    <w:rsid w:val="00006ED8"/>
    <w:rsid w:val="00007EF9"/>
    <w:rsid w:val="00015BAF"/>
    <w:rsid w:val="00020A4B"/>
    <w:rsid w:val="000228D7"/>
    <w:rsid w:val="00024B44"/>
    <w:rsid w:val="00025E7F"/>
    <w:rsid w:val="00033A4F"/>
    <w:rsid w:val="000354FA"/>
    <w:rsid w:val="0003736D"/>
    <w:rsid w:val="0003748D"/>
    <w:rsid w:val="00037821"/>
    <w:rsid w:val="00037EFD"/>
    <w:rsid w:val="000410BA"/>
    <w:rsid w:val="0004160C"/>
    <w:rsid w:val="000444F8"/>
    <w:rsid w:val="000474DD"/>
    <w:rsid w:val="00047752"/>
    <w:rsid w:val="00061A99"/>
    <w:rsid w:val="00063915"/>
    <w:rsid w:val="00066B6F"/>
    <w:rsid w:val="00067FD4"/>
    <w:rsid w:val="00073530"/>
    <w:rsid w:val="00075FD2"/>
    <w:rsid w:val="0007648B"/>
    <w:rsid w:val="000767DB"/>
    <w:rsid w:val="0009197B"/>
    <w:rsid w:val="00092250"/>
    <w:rsid w:val="00092367"/>
    <w:rsid w:val="00093BFB"/>
    <w:rsid w:val="000941A8"/>
    <w:rsid w:val="00095BF5"/>
    <w:rsid w:val="000A4211"/>
    <w:rsid w:val="000A7FF0"/>
    <w:rsid w:val="000B0F62"/>
    <w:rsid w:val="000B27CF"/>
    <w:rsid w:val="000B59CD"/>
    <w:rsid w:val="000C0A44"/>
    <w:rsid w:val="000D30F8"/>
    <w:rsid w:val="000D31E4"/>
    <w:rsid w:val="000D63D9"/>
    <w:rsid w:val="000D7E1C"/>
    <w:rsid w:val="000E1787"/>
    <w:rsid w:val="000E6855"/>
    <w:rsid w:val="000F0AD8"/>
    <w:rsid w:val="000F59A5"/>
    <w:rsid w:val="00110472"/>
    <w:rsid w:val="0011319D"/>
    <w:rsid w:val="00114BBA"/>
    <w:rsid w:val="00114BDC"/>
    <w:rsid w:val="001153A9"/>
    <w:rsid w:val="00115622"/>
    <w:rsid w:val="0012112E"/>
    <w:rsid w:val="00122033"/>
    <w:rsid w:val="00123E8D"/>
    <w:rsid w:val="00124B38"/>
    <w:rsid w:val="001305BA"/>
    <w:rsid w:val="00133217"/>
    <w:rsid w:val="001356FF"/>
    <w:rsid w:val="00141E36"/>
    <w:rsid w:val="00142503"/>
    <w:rsid w:val="00145FFD"/>
    <w:rsid w:val="00146A3A"/>
    <w:rsid w:val="00147A70"/>
    <w:rsid w:val="0015403A"/>
    <w:rsid w:val="0015420F"/>
    <w:rsid w:val="00154977"/>
    <w:rsid w:val="001555B3"/>
    <w:rsid w:val="00157906"/>
    <w:rsid w:val="00161065"/>
    <w:rsid w:val="001632C9"/>
    <w:rsid w:val="001656CF"/>
    <w:rsid w:val="0017019E"/>
    <w:rsid w:val="00172257"/>
    <w:rsid w:val="001738E0"/>
    <w:rsid w:val="001751CC"/>
    <w:rsid w:val="00181ADD"/>
    <w:rsid w:val="00182CEF"/>
    <w:rsid w:val="00190263"/>
    <w:rsid w:val="00191204"/>
    <w:rsid w:val="001A0C14"/>
    <w:rsid w:val="001A3C02"/>
    <w:rsid w:val="001B4672"/>
    <w:rsid w:val="001B69A1"/>
    <w:rsid w:val="001C0B11"/>
    <w:rsid w:val="001C5A33"/>
    <w:rsid w:val="001D4E10"/>
    <w:rsid w:val="001D6896"/>
    <w:rsid w:val="001F1794"/>
    <w:rsid w:val="001F2D96"/>
    <w:rsid w:val="001F5286"/>
    <w:rsid w:val="00200917"/>
    <w:rsid w:val="00200ED8"/>
    <w:rsid w:val="00201979"/>
    <w:rsid w:val="002024B8"/>
    <w:rsid w:val="0020434E"/>
    <w:rsid w:val="00207D74"/>
    <w:rsid w:val="00210693"/>
    <w:rsid w:val="002126BC"/>
    <w:rsid w:val="00215B4E"/>
    <w:rsid w:val="0022056B"/>
    <w:rsid w:val="00221771"/>
    <w:rsid w:val="0022392D"/>
    <w:rsid w:val="00224B7E"/>
    <w:rsid w:val="00227950"/>
    <w:rsid w:val="002379F2"/>
    <w:rsid w:val="002432B7"/>
    <w:rsid w:val="00243F1A"/>
    <w:rsid w:val="002508DE"/>
    <w:rsid w:val="00250F32"/>
    <w:rsid w:val="00254383"/>
    <w:rsid w:val="00255A39"/>
    <w:rsid w:val="00257CF4"/>
    <w:rsid w:val="00260635"/>
    <w:rsid w:val="00261F9B"/>
    <w:rsid w:val="00263647"/>
    <w:rsid w:val="00264E47"/>
    <w:rsid w:val="002705B8"/>
    <w:rsid w:val="00270D8F"/>
    <w:rsid w:val="00277062"/>
    <w:rsid w:val="002777B0"/>
    <w:rsid w:val="00280536"/>
    <w:rsid w:val="002817DA"/>
    <w:rsid w:val="0029724D"/>
    <w:rsid w:val="002A2ABF"/>
    <w:rsid w:val="002A3421"/>
    <w:rsid w:val="002A3EA4"/>
    <w:rsid w:val="002B36A1"/>
    <w:rsid w:val="002B6D95"/>
    <w:rsid w:val="002C0624"/>
    <w:rsid w:val="002C2353"/>
    <w:rsid w:val="002C2C57"/>
    <w:rsid w:val="002C4AA2"/>
    <w:rsid w:val="002D4443"/>
    <w:rsid w:val="002D468F"/>
    <w:rsid w:val="002E3DD9"/>
    <w:rsid w:val="002E4842"/>
    <w:rsid w:val="002E4B1E"/>
    <w:rsid w:val="002E5D36"/>
    <w:rsid w:val="002E7ACA"/>
    <w:rsid w:val="002F053A"/>
    <w:rsid w:val="002F46E6"/>
    <w:rsid w:val="002F5262"/>
    <w:rsid w:val="002F659D"/>
    <w:rsid w:val="002F6E29"/>
    <w:rsid w:val="00300DDF"/>
    <w:rsid w:val="003067CC"/>
    <w:rsid w:val="00306C22"/>
    <w:rsid w:val="00306D42"/>
    <w:rsid w:val="003071B2"/>
    <w:rsid w:val="00311B18"/>
    <w:rsid w:val="003121DA"/>
    <w:rsid w:val="00320896"/>
    <w:rsid w:val="00323363"/>
    <w:rsid w:val="00332EDC"/>
    <w:rsid w:val="00333D39"/>
    <w:rsid w:val="00335B96"/>
    <w:rsid w:val="0033611A"/>
    <w:rsid w:val="0034162B"/>
    <w:rsid w:val="003425D3"/>
    <w:rsid w:val="00347B00"/>
    <w:rsid w:val="00350853"/>
    <w:rsid w:val="00353942"/>
    <w:rsid w:val="003640CC"/>
    <w:rsid w:val="003664C2"/>
    <w:rsid w:val="00366FCD"/>
    <w:rsid w:val="0036737E"/>
    <w:rsid w:val="003749A4"/>
    <w:rsid w:val="00374E16"/>
    <w:rsid w:val="00374FE9"/>
    <w:rsid w:val="0037645D"/>
    <w:rsid w:val="00384484"/>
    <w:rsid w:val="00391BE1"/>
    <w:rsid w:val="00392A8E"/>
    <w:rsid w:val="00393003"/>
    <w:rsid w:val="0039305E"/>
    <w:rsid w:val="0039440D"/>
    <w:rsid w:val="0039542E"/>
    <w:rsid w:val="003A59ED"/>
    <w:rsid w:val="003A6015"/>
    <w:rsid w:val="003A6C53"/>
    <w:rsid w:val="003A6E15"/>
    <w:rsid w:val="003A7208"/>
    <w:rsid w:val="003B346A"/>
    <w:rsid w:val="003B3DE7"/>
    <w:rsid w:val="003B53D8"/>
    <w:rsid w:val="003B6EC8"/>
    <w:rsid w:val="003C027B"/>
    <w:rsid w:val="003C317C"/>
    <w:rsid w:val="003C57C2"/>
    <w:rsid w:val="003D25ED"/>
    <w:rsid w:val="003D2B46"/>
    <w:rsid w:val="003D7B2C"/>
    <w:rsid w:val="003E095A"/>
    <w:rsid w:val="003E19C9"/>
    <w:rsid w:val="003F16EC"/>
    <w:rsid w:val="003F66D0"/>
    <w:rsid w:val="004042A7"/>
    <w:rsid w:val="004042ED"/>
    <w:rsid w:val="00406E27"/>
    <w:rsid w:val="0041178B"/>
    <w:rsid w:val="00412502"/>
    <w:rsid w:val="004130CE"/>
    <w:rsid w:val="00413443"/>
    <w:rsid w:val="004148A9"/>
    <w:rsid w:val="00415E73"/>
    <w:rsid w:val="00415E97"/>
    <w:rsid w:val="0042270C"/>
    <w:rsid w:val="00425BE9"/>
    <w:rsid w:val="00426105"/>
    <w:rsid w:val="00431A83"/>
    <w:rsid w:val="00432924"/>
    <w:rsid w:val="00432EAE"/>
    <w:rsid w:val="00433BC8"/>
    <w:rsid w:val="00455DCF"/>
    <w:rsid w:val="0046365A"/>
    <w:rsid w:val="004648A6"/>
    <w:rsid w:val="004652BD"/>
    <w:rsid w:val="00467A17"/>
    <w:rsid w:val="00470545"/>
    <w:rsid w:val="004709DF"/>
    <w:rsid w:val="00470D86"/>
    <w:rsid w:val="004715A9"/>
    <w:rsid w:val="00474200"/>
    <w:rsid w:val="004775EB"/>
    <w:rsid w:val="00477E9A"/>
    <w:rsid w:val="0048321E"/>
    <w:rsid w:val="004842EE"/>
    <w:rsid w:val="00485B77"/>
    <w:rsid w:val="004920EE"/>
    <w:rsid w:val="00492479"/>
    <w:rsid w:val="00493044"/>
    <w:rsid w:val="00493B14"/>
    <w:rsid w:val="00496962"/>
    <w:rsid w:val="0049718B"/>
    <w:rsid w:val="0049722C"/>
    <w:rsid w:val="004A0862"/>
    <w:rsid w:val="004A604F"/>
    <w:rsid w:val="004A7910"/>
    <w:rsid w:val="004B102B"/>
    <w:rsid w:val="004B28EC"/>
    <w:rsid w:val="004B31B2"/>
    <w:rsid w:val="004B3261"/>
    <w:rsid w:val="004B3B2F"/>
    <w:rsid w:val="004B3EB2"/>
    <w:rsid w:val="004B415E"/>
    <w:rsid w:val="004B4E98"/>
    <w:rsid w:val="004B50D9"/>
    <w:rsid w:val="004B65AB"/>
    <w:rsid w:val="004C7AF4"/>
    <w:rsid w:val="004D575A"/>
    <w:rsid w:val="004F1D72"/>
    <w:rsid w:val="004F3A28"/>
    <w:rsid w:val="004F4A38"/>
    <w:rsid w:val="004F53D1"/>
    <w:rsid w:val="00505507"/>
    <w:rsid w:val="00507511"/>
    <w:rsid w:val="00510180"/>
    <w:rsid w:val="00510822"/>
    <w:rsid w:val="00512575"/>
    <w:rsid w:val="00524295"/>
    <w:rsid w:val="00524B03"/>
    <w:rsid w:val="00524C93"/>
    <w:rsid w:val="00531016"/>
    <w:rsid w:val="00531397"/>
    <w:rsid w:val="0053354A"/>
    <w:rsid w:val="00534247"/>
    <w:rsid w:val="00536E2D"/>
    <w:rsid w:val="00537457"/>
    <w:rsid w:val="00544646"/>
    <w:rsid w:val="005447DF"/>
    <w:rsid w:val="00545774"/>
    <w:rsid w:val="00551DE3"/>
    <w:rsid w:val="005578FC"/>
    <w:rsid w:val="00557F8E"/>
    <w:rsid w:val="00565D32"/>
    <w:rsid w:val="0057713A"/>
    <w:rsid w:val="00582A4D"/>
    <w:rsid w:val="005843F2"/>
    <w:rsid w:val="00585F80"/>
    <w:rsid w:val="0058645C"/>
    <w:rsid w:val="00587DB1"/>
    <w:rsid w:val="00590648"/>
    <w:rsid w:val="00591345"/>
    <w:rsid w:val="005929E8"/>
    <w:rsid w:val="00593BD9"/>
    <w:rsid w:val="00594EBE"/>
    <w:rsid w:val="00597949"/>
    <w:rsid w:val="005A06B8"/>
    <w:rsid w:val="005A0D4A"/>
    <w:rsid w:val="005A49FA"/>
    <w:rsid w:val="005B07BE"/>
    <w:rsid w:val="005B380B"/>
    <w:rsid w:val="005B3BC6"/>
    <w:rsid w:val="005B774C"/>
    <w:rsid w:val="005C0990"/>
    <w:rsid w:val="005C2065"/>
    <w:rsid w:val="005C2DD7"/>
    <w:rsid w:val="005C51CB"/>
    <w:rsid w:val="005C56D8"/>
    <w:rsid w:val="005C56DF"/>
    <w:rsid w:val="005C77ED"/>
    <w:rsid w:val="005D041C"/>
    <w:rsid w:val="005D158E"/>
    <w:rsid w:val="005D5697"/>
    <w:rsid w:val="005D7E02"/>
    <w:rsid w:val="005E4696"/>
    <w:rsid w:val="005E6C88"/>
    <w:rsid w:val="005F2ABD"/>
    <w:rsid w:val="005F4693"/>
    <w:rsid w:val="005F66D2"/>
    <w:rsid w:val="005F7E51"/>
    <w:rsid w:val="00604EAD"/>
    <w:rsid w:val="00606B82"/>
    <w:rsid w:val="006126D2"/>
    <w:rsid w:val="00614404"/>
    <w:rsid w:val="00615DD0"/>
    <w:rsid w:val="00617588"/>
    <w:rsid w:val="00625C07"/>
    <w:rsid w:val="006338DC"/>
    <w:rsid w:val="00634FF0"/>
    <w:rsid w:val="00636A72"/>
    <w:rsid w:val="0064052E"/>
    <w:rsid w:val="0064463F"/>
    <w:rsid w:val="00647556"/>
    <w:rsid w:val="00653AD4"/>
    <w:rsid w:val="006627D2"/>
    <w:rsid w:val="0066498B"/>
    <w:rsid w:val="00665805"/>
    <w:rsid w:val="00667E04"/>
    <w:rsid w:val="00673927"/>
    <w:rsid w:val="00673A40"/>
    <w:rsid w:val="006807D8"/>
    <w:rsid w:val="00681770"/>
    <w:rsid w:val="00683279"/>
    <w:rsid w:val="00684CC7"/>
    <w:rsid w:val="006851C2"/>
    <w:rsid w:val="0069230C"/>
    <w:rsid w:val="006930D8"/>
    <w:rsid w:val="0069569E"/>
    <w:rsid w:val="006A0845"/>
    <w:rsid w:val="006A1A69"/>
    <w:rsid w:val="006B19FB"/>
    <w:rsid w:val="006C1A6A"/>
    <w:rsid w:val="006C7B78"/>
    <w:rsid w:val="006C7B89"/>
    <w:rsid w:val="006D26B3"/>
    <w:rsid w:val="006D291C"/>
    <w:rsid w:val="006D2C56"/>
    <w:rsid w:val="006D3F9D"/>
    <w:rsid w:val="006D4926"/>
    <w:rsid w:val="006D4F7B"/>
    <w:rsid w:val="006D5AA9"/>
    <w:rsid w:val="006E0938"/>
    <w:rsid w:val="006E2554"/>
    <w:rsid w:val="006E2955"/>
    <w:rsid w:val="006E421D"/>
    <w:rsid w:val="006E52C8"/>
    <w:rsid w:val="006E634C"/>
    <w:rsid w:val="006E66D0"/>
    <w:rsid w:val="006F0135"/>
    <w:rsid w:val="006F1385"/>
    <w:rsid w:val="006F3C9A"/>
    <w:rsid w:val="006F7195"/>
    <w:rsid w:val="006F7FBE"/>
    <w:rsid w:val="007053B9"/>
    <w:rsid w:val="007076B2"/>
    <w:rsid w:val="0071196A"/>
    <w:rsid w:val="00712D1C"/>
    <w:rsid w:val="00713141"/>
    <w:rsid w:val="007131A4"/>
    <w:rsid w:val="00713A02"/>
    <w:rsid w:val="0071770D"/>
    <w:rsid w:val="007257A2"/>
    <w:rsid w:val="00726876"/>
    <w:rsid w:val="00731589"/>
    <w:rsid w:val="00736EAD"/>
    <w:rsid w:val="00736FBB"/>
    <w:rsid w:val="00747407"/>
    <w:rsid w:val="00747528"/>
    <w:rsid w:val="00747AE3"/>
    <w:rsid w:val="00750D30"/>
    <w:rsid w:val="00751EF5"/>
    <w:rsid w:val="00754160"/>
    <w:rsid w:val="00754FF7"/>
    <w:rsid w:val="00755C25"/>
    <w:rsid w:val="0075693D"/>
    <w:rsid w:val="00756B74"/>
    <w:rsid w:val="00761551"/>
    <w:rsid w:val="007616F4"/>
    <w:rsid w:val="007674C9"/>
    <w:rsid w:val="00767B63"/>
    <w:rsid w:val="00773EA3"/>
    <w:rsid w:val="007744DD"/>
    <w:rsid w:val="0078143D"/>
    <w:rsid w:val="00785317"/>
    <w:rsid w:val="007864A1"/>
    <w:rsid w:val="00787EA5"/>
    <w:rsid w:val="007900BF"/>
    <w:rsid w:val="0079052A"/>
    <w:rsid w:val="00792A59"/>
    <w:rsid w:val="00792EF6"/>
    <w:rsid w:val="00795562"/>
    <w:rsid w:val="007961A2"/>
    <w:rsid w:val="007A1D54"/>
    <w:rsid w:val="007A280B"/>
    <w:rsid w:val="007A3E1E"/>
    <w:rsid w:val="007A584D"/>
    <w:rsid w:val="007A6F88"/>
    <w:rsid w:val="007A70A4"/>
    <w:rsid w:val="007A7253"/>
    <w:rsid w:val="007A72B7"/>
    <w:rsid w:val="007B2EA2"/>
    <w:rsid w:val="007B3FAE"/>
    <w:rsid w:val="007B4507"/>
    <w:rsid w:val="007B4A9C"/>
    <w:rsid w:val="007B602E"/>
    <w:rsid w:val="007C049C"/>
    <w:rsid w:val="007C6B58"/>
    <w:rsid w:val="007D12B9"/>
    <w:rsid w:val="007D2168"/>
    <w:rsid w:val="007D4B1A"/>
    <w:rsid w:val="007E083D"/>
    <w:rsid w:val="007E2901"/>
    <w:rsid w:val="007E3032"/>
    <w:rsid w:val="007E3D79"/>
    <w:rsid w:val="007E5552"/>
    <w:rsid w:val="007E698B"/>
    <w:rsid w:val="007E7D90"/>
    <w:rsid w:val="007F667E"/>
    <w:rsid w:val="00800280"/>
    <w:rsid w:val="008011DD"/>
    <w:rsid w:val="00810419"/>
    <w:rsid w:val="008105BC"/>
    <w:rsid w:val="00811B1F"/>
    <w:rsid w:val="0081341F"/>
    <w:rsid w:val="00814F04"/>
    <w:rsid w:val="00815EA3"/>
    <w:rsid w:val="00820DD6"/>
    <w:rsid w:val="00820EC7"/>
    <w:rsid w:val="00823AD8"/>
    <w:rsid w:val="00826706"/>
    <w:rsid w:val="00827CC8"/>
    <w:rsid w:val="00830D77"/>
    <w:rsid w:val="00830EF9"/>
    <w:rsid w:val="008313AD"/>
    <w:rsid w:val="00832721"/>
    <w:rsid w:val="0083737A"/>
    <w:rsid w:val="0084080B"/>
    <w:rsid w:val="00841586"/>
    <w:rsid w:val="00841BE7"/>
    <w:rsid w:val="00842063"/>
    <w:rsid w:val="008431AA"/>
    <w:rsid w:val="00852873"/>
    <w:rsid w:val="008532AF"/>
    <w:rsid w:val="008533FF"/>
    <w:rsid w:val="00854712"/>
    <w:rsid w:val="0085527D"/>
    <w:rsid w:val="00855B05"/>
    <w:rsid w:val="00856516"/>
    <w:rsid w:val="008568C1"/>
    <w:rsid w:val="0087019E"/>
    <w:rsid w:val="00874D68"/>
    <w:rsid w:val="0087531A"/>
    <w:rsid w:val="00876DBB"/>
    <w:rsid w:val="00876FE0"/>
    <w:rsid w:val="00886CF1"/>
    <w:rsid w:val="0088799F"/>
    <w:rsid w:val="00890574"/>
    <w:rsid w:val="008921C3"/>
    <w:rsid w:val="0089358E"/>
    <w:rsid w:val="00896F7F"/>
    <w:rsid w:val="008A32B9"/>
    <w:rsid w:val="008A4C2B"/>
    <w:rsid w:val="008B40ED"/>
    <w:rsid w:val="008B5740"/>
    <w:rsid w:val="008C1130"/>
    <w:rsid w:val="008C377A"/>
    <w:rsid w:val="008C6118"/>
    <w:rsid w:val="008C7005"/>
    <w:rsid w:val="008C72C3"/>
    <w:rsid w:val="008D136E"/>
    <w:rsid w:val="008D66F1"/>
    <w:rsid w:val="008E22F4"/>
    <w:rsid w:val="008E3A3D"/>
    <w:rsid w:val="008E4C26"/>
    <w:rsid w:val="008E66A1"/>
    <w:rsid w:val="008F443B"/>
    <w:rsid w:val="008F4D15"/>
    <w:rsid w:val="008F5915"/>
    <w:rsid w:val="00901503"/>
    <w:rsid w:val="00902A12"/>
    <w:rsid w:val="00912EFD"/>
    <w:rsid w:val="009158D6"/>
    <w:rsid w:val="00916653"/>
    <w:rsid w:val="009219CB"/>
    <w:rsid w:val="00922117"/>
    <w:rsid w:val="009234E5"/>
    <w:rsid w:val="00936709"/>
    <w:rsid w:val="009431AF"/>
    <w:rsid w:val="009441C5"/>
    <w:rsid w:val="009465F5"/>
    <w:rsid w:val="00952CF7"/>
    <w:rsid w:val="00953615"/>
    <w:rsid w:val="00953DA3"/>
    <w:rsid w:val="0095647A"/>
    <w:rsid w:val="00956A3C"/>
    <w:rsid w:val="00960EEF"/>
    <w:rsid w:val="009624F7"/>
    <w:rsid w:val="00963F63"/>
    <w:rsid w:val="0096401D"/>
    <w:rsid w:val="0096631E"/>
    <w:rsid w:val="00966B51"/>
    <w:rsid w:val="00971EB9"/>
    <w:rsid w:val="00974DBA"/>
    <w:rsid w:val="009760B3"/>
    <w:rsid w:val="00977274"/>
    <w:rsid w:val="009815E0"/>
    <w:rsid w:val="00987100"/>
    <w:rsid w:val="00987F44"/>
    <w:rsid w:val="00993B2D"/>
    <w:rsid w:val="0099561E"/>
    <w:rsid w:val="00995EB0"/>
    <w:rsid w:val="00996D8B"/>
    <w:rsid w:val="009A41D8"/>
    <w:rsid w:val="009A5F0D"/>
    <w:rsid w:val="009B3FC0"/>
    <w:rsid w:val="009C0791"/>
    <w:rsid w:val="009C19A3"/>
    <w:rsid w:val="009C511C"/>
    <w:rsid w:val="009C5F96"/>
    <w:rsid w:val="009D08F7"/>
    <w:rsid w:val="009D5733"/>
    <w:rsid w:val="009D684D"/>
    <w:rsid w:val="009D6EE4"/>
    <w:rsid w:val="009E0DDD"/>
    <w:rsid w:val="009E51BF"/>
    <w:rsid w:val="009E6AE5"/>
    <w:rsid w:val="009F5E84"/>
    <w:rsid w:val="00A0525A"/>
    <w:rsid w:val="00A06F76"/>
    <w:rsid w:val="00A078BC"/>
    <w:rsid w:val="00A116B4"/>
    <w:rsid w:val="00A119C3"/>
    <w:rsid w:val="00A122A5"/>
    <w:rsid w:val="00A14333"/>
    <w:rsid w:val="00A166A5"/>
    <w:rsid w:val="00A16D48"/>
    <w:rsid w:val="00A2097F"/>
    <w:rsid w:val="00A25976"/>
    <w:rsid w:val="00A278FE"/>
    <w:rsid w:val="00A3030A"/>
    <w:rsid w:val="00A3055D"/>
    <w:rsid w:val="00A35F13"/>
    <w:rsid w:val="00A35F5B"/>
    <w:rsid w:val="00A40A31"/>
    <w:rsid w:val="00A433F4"/>
    <w:rsid w:val="00A43EBF"/>
    <w:rsid w:val="00A4613D"/>
    <w:rsid w:val="00A50BEE"/>
    <w:rsid w:val="00A5479C"/>
    <w:rsid w:val="00A5650A"/>
    <w:rsid w:val="00A5666C"/>
    <w:rsid w:val="00A568A4"/>
    <w:rsid w:val="00A570D2"/>
    <w:rsid w:val="00A57A3A"/>
    <w:rsid w:val="00A63EFA"/>
    <w:rsid w:val="00A672CA"/>
    <w:rsid w:val="00A67721"/>
    <w:rsid w:val="00A71321"/>
    <w:rsid w:val="00A73A9E"/>
    <w:rsid w:val="00A74866"/>
    <w:rsid w:val="00A752F4"/>
    <w:rsid w:val="00A77CF4"/>
    <w:rsid w:val="00A8021E"/>
    <w:rsid w:val="00A8385F"/>
    <w:rsid w:val="00A903E6"/>
    <w:rsid w:val="00A90EFE"/>
    <w:rsid w:val="00A91C11"/>
    <w:rsid w:val="00A9404A"/>
    <w:rsid w:val="00A9473C"/>
    <w:rsid w:val="00A979C7"/>
    <w:rsid w:val="00A97FC3"/>
    <w:rsid w:val="00AA2BD7"/>
    <w:rsid w:val="00AA336C"/>
    <w:rsid w:val="00AB0938"/>
    <w:rsid w:val="00AB2CA8"/>
    <w:rsid w:val="00AB33AA"/>
    <w:rsid w:val="00AC24AB"/>
    <w:rsid w:val="00AC72E8"/>
    <w:rsid w:val="00AD085E"/>
    <w:rsid w:val="00AD2D29"/>
    <w:rsid w:val="00AD3E37"/>
    <w:rsid w:val="00AE578A"/>
    <w:rsid w:val="00AE7830"/>
    <w:rsid w:val="00AF06E9"/>
    <w:rsid w:val="00AF2AC1"/>
    <w:rsid w:val="00AF3FCA"/>
    <w:rsid w:val="00AF483C"/>
    <w:rsid w:val="00B01996"/>
    <w:rsid w:val="00B03248"/>
    <w:rsid w:val="00B0513A"/>
    <w:rsid w:val="00B16D26"/>
    <w:rsid w:val="00B17DE0"/>
    <w:rsid w:val="00B20EF1"/>
    <w:rsid w:val="00B25E46"/>
    <w:rsid w:val="00B2749C"/>
    <w:rsid w:val="00B32E42"/>
    <w:rsid w:val="00B33AC8"/>
    <w:rsid w:val="00B348CB"/>
    <w:rsid w:val="00B3569E"/>
    <w:rsid w:val="00B35C51"/>
    <w:rsid w:val="00B36FE2"/>
    <w:rsid w:val="00B37383"/>
    <w:rsid w:val="00B45B36"/>
    <w:rsid w:val="00B47C4A"/>
    <w:rsid w:val="00B503BE"/>
    <w:rsid w:val="00B50D39"/>
    <w:rsid w:val="00B7472A"/>
    <w:rsid w:val="00B76473"/>
    <w:rsid w:val="00B85262"/>
    <w:rsid w:val="00B85EEA"/>
    <w:rsid w:val="00B86260"/>
    <w:rsid w:val="00B902A1"/>
    <w:rsid w:val="00B91C36"/>
    <w:rsid w:val="00B93E86"/>
    <w:rsid w:val="00B9405E"/>
    <w:rsid w:val="00B94DD5"/>
    <w:rsid w:val="00B97DB0"/>
    <w:rsid w:val="00BA339D"/>
    <w:rsid w:val="00BA43EB"/>
    <w:rsid w:val="00BA4C11"/>
    <w:rsid w:val="00BA63E7"/>
    <w:rsid w:val="00BB3604"/>
    <w:rsid w:val="00BB3CD6"/>
    <w:rsid w:val="00BC21A8"/>
    <w:rsid w:val="00BC4EEF"/>
    <w:rsid w:val="00BC5175"/>
    <w:rsid w:val="00BC5B97"/>
    <w:rsid w:val="00BD029C"/>
    <w:rsid w:val="00BD0554"/>
    <w:rsid w:val="00BD5A0C"/>
    <w:rsid w:val="00BD67F1"/>
    <w:rsid w:val="00BD724A"/>
    <w:rsid w:val="00BE1632"/>
    <w:rsid w:val="00BE2272"/>
    <w:rsid w:val="00BE394F"/>
    <w:rsid w:val="00BE3BCA"/>
    <w:rsid w:val="00BE59AB"/>
    <w:rsid w:val="00BF3564"/>
    <w:rsid w:val="00BF422C"/>
    <w:rsid w:val="00BF5C00"/>
    <w:rsid w:val="00C03A31"/>
    <w:rsid w:val="00C043EB"/>
    <w:rsid w:val="00C04955"/>
    <w:rsid w:val="00C06C07"/>
    <w:rsid w:val="00C10A3E"/>
    <w:rsid w:val="00C1145A"/>
    <w:rsid w:val="00C13817"/>
    <w:rsid w:val="00C13E06"/>
    <w:rsid w:val="00C16855"/>
    <w:rsid w:val="00C17BC7"/>
    <w:rsid w:val="00C17E5F"/>
    <w:rsid w:val="00C235B1"/>
    <w:rsid w:val="00C24150"/>
    <w:rsid w:val="00C362E4"/>
    <w:rsid w:val="00C40AC5"/>
    <w:rsid w:val="00C45428"/>
    <w:rsid w:val="00C467B9"/>
    <w:rsid w:val="00C46D38"/>
    <w:rsid w:val="00C46EB3"/>
    <w:rsid w:val="00C515B1"/>
    <w:rsid w:val="00C5266A"/>
    <w:rsid w:val="00C52DD0"/>
    <w:rsid w:val="00C57D38"/>
    <w:rsid w:val="00C60351"/>
    <w:rsid w:val="00C66F3A"/>
    <w:rsid w:val="00C71198"/>
    <w:rsid w:val="00C74C5F"/>
    <w:rsid w:val="00C7756C"/>
    <w:rsid w:val="00C80569"/>
    <w:rsid w:val="00C81033"/>
    <w:rsid w:val="00C862CD"/>
    <w:rsid w:val="00C86605"/>
    <w:rsid w:val="00C91DF7"/>
    <w:rsid w:val="00C93D5D"/>
    <w:rsid w:val="00C94466"/>
    <w:rsid w:val="00CA49AC"/>
    <w:rsid w:val="00CA4F38"/>
    <w:rsid w:val="00CA62D8"/>
    <w:rsid w:val="00CA6E63"/>
    <w:rsid w:val="00CB150C"/>
    <w:rsid w:val="00CB6B83"/>
    <w:rsid w:val="00CC0125"/>
    <w:rsid w:val="00CC1FED"/>
    <w:rsid w:val="00CC2F5B"/>
    <w:rsid w:val="00CC39C5"/>
    <w:rsid w:val="00CC3F9C"/>
    <w:rsid w:val="00CC4D61"/>
    <w:rsid w:val="00CC63D6"/>
    <w:rsid w:val="00CD2C0B"/>
    <w:rsid w:val="00CF0D3E"/>
    <w:rsid w:val="00CF4000"/>
    <w:rsid w:val="00CF4633"/>
    <w:rsid w:val="00CF6371"/>
    <w:rsid w:val="00CF6985"/>
    <w:rsid w:val="00D03891"/>
    <w:rsid w:val="00D057C7"/>
    <w:rsid w:val="00D064B0"/>
    <w:rsid w:val="00D068B1"/>
    <w:rsid w:val="00D10CD6"/>
    <w:rsid w:val="00D124E6"/>
    <w:rsid w:val="00D14901"/>
    <w:rsid w:val="00D242DB"/>
    <w:rsid w:val="00D26156"/>
    <w:rsid w:val="00D3586D"/>
    <w:rsid w:val="00D37386"/>
    <w:rsid w:val="00D37DFA"/>
    <w:rsid w:val="00D406E6"/>
    <w:rsid w:val="00D433CB"/>
    <w:rsid w:val="00D45A7C"/>
    <w:rsid w:val="00D46CB4"/>
    <w:rsid w:val="00D4769E"/>
    <w:rsid w:val="00D479FE"/>
    <w:rsid w:val="00D52DDE"/>
    <w:rsid w:val="00D5359B"/>
    <w:rsid w:val="00D570B7"/>
    <w:rsid w:val="00D62511"/>
    <w:rsid w:val="00D62E34"/>
    <w:rsid w:val="00D712AF"/>
    <w:rsid w:val="00D727BE"/>
    <w:rsid w:val="00D728CE"/>
    <w:rsid w:val="00D72DB5"/>
    <w:rsid w:val="00D76E77"/>
    <w:rsid w:val="00D84F10"/>
    <w:rsid w:val="00D85962"/>
    <w:rsid w:val="00D8731F"/>
    <w:rsid w:val="00D94030"/>
    <w:rsid w:val="00D946E9"/>
    <w:rsid w:val="00DA0253"/>
    <w:rsid w:val="00DA11D6"/>
    <w:rsid w:val="00DA1D32"/>
    <w:rsid w:val="00DA62C5"/>
    <w:rsid w:val="00DA64EA"/>
    <w:rsid w:val="00DA6F91"/>
    <w:rsid w:val="00DA7CE4"/>
    <w:rsid w:val="00DB1755"/>
    <w:rsid w:val="00DB38F4"/>
    <w:rsid w:val="00DC344B"/>
    <w:rsid w:val="00DC68B2"/>
    <w:rsid w:val="00DC6CBD"/>
    <w:rsid w:val="00DD46F5"/>
    <w:rsid w:val="00DE01BF"/>
    <w:rsid w:val="00DE38F4"/>
    <w:rsid w:val="00DE4A15"/>
    <w:rsid w:val="00DE59C0"/>
    <w:rsid w:val="00DF7FC8"/>
    <w:rsid w:val="00E00AD3"/>
    <w:rsid w:val="00E01B5E"/>
    <w:rsid w:val="00E041EC"/>
    <w:rsid w:val="00E0500F"/>
    <w:rsid w:val="00E11748"/>
    <w:rsid w:val="00E12104"/>
    <w:rsid w:val="00E1228E"/>
    <w:rsid w:val="00E13BEB"/>
    <w:rsid w:val="00E152A6"/>
    <w:rsid w:val="00E158DD"/>
    <w:rsid w:val="00E15B97"/>
    <w:rsid w:val="00E232EF"/>
    <w:rsid w:val="00E23313"/>
    <w:rsid w:val="00E2473F"/>
    <w:rsid w:val="00E35511"/>
    <w:rsid w:val="00E37AAA"/>
    <w:rsid w:val="00E405C2"/>
    <w:rsid w:val="00E40CD6"/>
    <w:rsid w:val="00E43C66"/>
    <w:rsid w:val="00E4432C"/>
    <w:rsid w:val="00E46E3B"/>
    <w:rsid w:val="00E4796D"/>
    <w:rsid w:val="00E517C1"/>
    <w:rsid w:val="00E57105"/>
    <w:rsid w:val="00E60011"/>
    <w:rsid w:val="00E6013E"/>
    <w:rsid w:val="00E621E3"/>
    <w:rsid w:val="00E666D9"/>
    <w:rsid w:val="00E76015"/>
    <w:rsid w:val="00E77C4D"/>
    <w:rsid w:val="00E853D8"/>
    <w:rsid w:val="00E85CDD"/>
    <w:rsid w:val="00E8746A"/>
    <w:rsid w:val="00E907A0"/>
    <w:rsid w:val="00E90F52"/>
    <w:rsid w:val="00E916AE"/>
    <w:rsid w:val="00E93DFA"/>
    <w:rsid w:val="00E97A16"/>
    <w:rsid w:val="00E97A58"/>
    <w:rsid w:val="00E97DA5"/>
    <w:rsid w:val="00EA3362"/>
    <w:rsid w:val="00EA38E9"/>
    <w:rsid w:val="00EA4DC5"/>
    <w:rsid w:val="00EA5487"/>
    <w:rsid w:val="00EB071D"/>
    <w:rsid w:val="00EB3690"/>
    <w:rsid w:val="00EB528D"/>
    <w:rsid w:val="00EC13C5"/>
    <w:rsid w:val="00EC3610"/>
    <w:rsid w:val="00ED05BA"/>
    <w:rsid w:val="00ED2995"/>
    <w:rsid w:val="00ED67C2"/>
    <w:rsid w:val="00EE0980"/>
    <w:rsid w:val="00EE0B7E"/>
    <w:rsid w:val="00EE1679"/>
    <w:rsid w:val="00EE2A0F"/>
    <w:rsid w:val="00EE435D"/>
    <w:rsid w:val="00EE4CA7"/>
    <w:rsid w:val="00EF14E7"/>
    <w:rsid w:val="00EF16FF"/>
    <w:rsid w:val="00EF1F20"/>
    <w:rsid w:val="00EF29B5"/>
    <w:rsid w:val="00EF37C9"/>
    <w:rsid w:val="00EF5197"/>
    <w:rsid w:val="00EF70A1"/>
    <w:rsid w:val="00F02265"/>
    <w:rsid w:val="00F02CA7"/>
    <w:rsid w:val="00F039C5"/>
    <w:rsid w:val="00F079A6"/>
    <w:rsid w:val="00F15228"/>
    <w:rsid w:val="00F216A0"/>
    <w:rsid w:val="00F2267B"/>
    <w:rsid w:val="00F23BBB"/>
    <w:rsid w:val="00F25ACC"/>
    <w:rsid w:val="00F25DD3"/>
    <w:rsid w:val="00F315EE"/>
    <w:rsid w:val="00F32FEA"/>
    <w:rsid w:val="00F41B0E"/>
    <w:rsid w:val="00F45065"/>
    <w:rsid w:val="00F45B88"/>
    <w:rsid w:val="00F4647D"/>
    <w:rsid w:val="00F46E8A"/>
    <w:rsid w:val="00F50BF7"/>
    <w:rsid w:val="00F5130A"/>
    <w:rsid w:val="00F51E27"/>
    <w:rsid w:val="00F62616"/>
    <w:rsid w:val="00F7202D"/>
    <w:rsid w:val="00F737D6"/>
    <w:rsid w:val="00F752AA"/>
    <w:rsid w:val="00F82AD0"/>
    <w:rsid w:val="00F856C7"/>
    <w:rsid w:val="00F85E9C"/>
    <w:rsid w:val="00F870B7"/>
    <w:rsid w:val="00FA0498"/>
    <w:rsid w:val="00FA4FD1"/>
    <w:rsid w:val="00FA6B1C"/>
    <w:rsid w:val="00FA71CC"/>
    <w:rsid w:val="00FA7542"/>
    <w:rsid w:val="00FA7D0A"/>
    <w:rsid w:val="00FC2643"/>
    <w:rsid w:val="00FC2D21"/>
    <w:rsid w:val="00FC4AD9"/>
    <w:rsid w:val="00FD4289"/>
    <w:rsid w:val="00FD45AD"/>
    <w:rsid w:val="00FE012F"/>
    <w:rsid w:val="00FE0EB2"/>
    <w:rsid w:val="00FE1162"/>
    <w:rsid w:val="00FE19B0"/>
    <w:rsid w:val="00FE1F7E"/>
    <w:rsid w:val="00FE4869"/>
    <w:rsid w:val="00FF116D"/>
    <w:rsid w:val="00FF1475"/>
    <w:rsid w:val="00FF3B6D"/>
    <w:rsid w:val="00FF3E50"/>
    <w:rsid w:val="00FF4A2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33C6C3"/>
  <w15:docId w15:val="{D8F661A6-1385-3C48-92B2-1CA23A0B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80B"/>
    <w:rPr>
      <w:rFonts w:ascii="Arial" w:hAnsi="Arial"/>
      <w:lang w:val="en-US"/>
    </w:rPr>
  </w:style>
  <w:style w:type="paragraph" w:styleId="Heading1">
    <w:name w:val="heading 1"/>
    <w:basedOn w:val="Normal"/>
    <w:next w:val="Normal"/>
    <w:qFormat/>
    <w:rsid w:val="00E40CD6"/>
    <w:pPr>
      <w:outlineLvl w:val="0"/>
    </w:pPr>
    <w:rPr>
      <w:rFonts w:cs="Arial"/>
      <w:b/>
      <w:bCs/>
      <w:sz w:val="36"/>
      <w:szCs w:val="36"/>
    </w:rPr>
  </w:style>
  <w:style w:type="paragraph" w:styleId="Heading2">
    <w:name w:val="heading 2"/>
    <w:basedOn w:val="Normal"/>
    <w:next w:val="Normal"/>
    <w:qFormat/>
    <w:pPr>
      <w:keepNext/>
      <w:widowControl w:val="0"/>
      <w:suppressAutoHyphens/>
      <w:spacing w:line="240" w:lineRule="atLeast"/>
      <w:ind w:left="5040" w:firstLine="720"/>
      <w:outlineLvl w:val="1"/>
    </w:pPr>
    <w:rPr>
      <w:rFonts w:ascii="MetaBold-Roman" w:hAnsi="MetaBold-Roman"/>
      <w:sz w:val="24"/>
      <w:lang w:val="en-AU"/>
    </w:rPr>
  </w:style>
  <w:style w:type="paragraph" w:styleId="Heading3">
    <w:name w:val="heading 3"/>
    <w:basedOn w:val="BodyText"/>
    <w:next w:val="Normal"/>
    <w:qFormat/>
    <w:rsid w:val="0079052A"/>
    <w:pPr>
      <w:numPr>
        <w:numId w:val="0"/>
      </w:numPr>
      <w:spacing w:after="0"/>
      <w:outlineLvl w:val="2"/>
    </w:pPr>
    <w:rPr>
      <w:rFonts w:cs="Arial"/>
      <w:b/>
      <w:bC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5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E5552"/>
    <w:rPr>
      <w:rFonts w:ascii="Tahoma" w:hAnsi="Tahoma" w:cs="Tahoma"/>
      <w:sz w:val="16"/>
      <w:szCs w:val="16"/>
    </w:rPr>
  </w:style>
  <w:style w:type="paragraph" w:styleId="Header">
    <w:name w:val="header"/>
    <w:basedOn w:val="Normal"/>
    <w:rsid w:val="00AD2D29"/>
    <w:pPr>
      <w:tabs>
        <w:tab w:val="center" w:pos="4153"/>
        <w:tab w:val="right" w:pos="8306"/>
      </w:tabs>
    </w:pPr>
    <w:rPr>
      <w:sz w:val="24"/>
      <w:szCs w:val="24"/>
      <w:lang w:val="en-AU" w:eastAsia="en-US"/>
    </w:rPr>
  </w:style>
  <w:style w:type="paragraph" w:styleId="Footer">
    <w:name w:val="footer"/>
    <w:basedOn w:val="Normal"/>
    <w:link w:val="FooterChar"/>
    <w:rsid w:val="00AD2D29"/>
    <w:pPr>
      <w:tabs>
        <w:tab w:val="center" w:pos="4153"/>
        <w:tab w:val="right" w:pos="8306"/>
      </w:tabs>
    </w:pPr>
  </w:style>
  <w:style w:type="character" w:styleId="PageNumber">
    <w:name w:val="page number"/>
    <w:basedOn w:val="DefaultParagraphFont"/>
    <w:rsid w:val="00AD2D29"/>
  </w:style>
  <w:style w:type="paragraph" w:styleId="DocumentMap">
    <w:name w:val="Document Map"/>
    <w:basedOn w:val="Normal"/>
    <w:semiHidden/>
    <w:rsid w:val="00415E97"/>
    <w:pPr>
      <w:shd w:val="clear" w:color="auto" w:fill="000080"/>
    </w:pPr>
    <w:rPr>
      <w:rFonts w:ascii="Tahoma" w:hAnsi="Tahoma" w:cs="Tahoma"/>
    </w:rPr>
  </w:style>
  <w:style w:type="paragraph" w:styleId="BodyText">
    <w:name w:val="Body Text"/>
    <w:basedOn w:val="Normal"/>
    <w:link w:val="BodyTextChar"/>
    <w:rsid w:val="00D4769E"/>
    <w:pPr>
      <w:numPr>
        <w:numId w:val="1"/>
      </w:numPr>
      <w:spacing w:after="120"/>
    </w:pPr>
  </w:style>
  <w:style w:type="paragraph" w:customStyle="1" w:styleId="normalbold">
    <w:name w:val="normal bold"/>
    <w:basedOn w:val="Normal"/>
    <w:link w:val="normalboldChar"/>
    <w:rsid w:val="005B380B"/>
    <w:rPr>
      <w:b/>
      <w:lang w:val="en-AU"/>
    </w:rPr>
  </w:style>
  <w:style w:type="character" w:customStyle="1" w:styleId="normalboldChar">
    <w:name w:val="normal bold Char"/>
    <w:link w:val="normalbold"/>
    <w:rsid w:val="005B380B"/>
    <w:rPr>
      <w:rFonts w:ascii="Arial" w:hAnsi="Arial"/>
      <w:b/>
    </w:rPr>
  </w:style>
  <w:style w:type="character" w:styleId="CommentReference">
    <w:name w:val="annotation reference"/>
    <w:uiPriority w:val="99"/>
    <w:semiHidden/>
    <w:rsid w:val="00815EA3"/>
    <w:rPr>
      <w:sz w:val="16"/>
      <w:szCs w:val="16"/>
    </w:rPr>
  </w:style>
  <w:style w:type="paragraph" w:styleId="CommentText">
    <w:name w:val="annotation text"/>
    <w:basedOn w:val="Normal"/>
    <w:link w:val="CommentTextChar"/>
    <w:uiPriority w:val="99"/>
    <w:rsid w:val="00815EA3"/>
  </w:style>
  <w:style w:type="paragraph" w:styleId="CommentSubject">
    <w:name w:val="annotation subject"/>
    <w:basedOn w:val="CommentText"/>
    <w:next w:val="CommentText"/>
    <w:semiHidden/>
    <w:rsid w:val="00815EA3"/>
    <w:rPr>
      <w:b/>
      <w:bCs/>
    </w:rPr>
  </w:style>
  <w:style w:type="paragraph" w:customStyle="1" w:styleId="StyleHeaderArial10ptBoldBefore6pt">
    <w:name w:val="Style Header + Arial 10 pt Bold Before:  6 pt"/>
    <w:basedOn w:val="Header"/>
    <w:rsid w:val="005F66D2"/>
    <w:pPr>
      <w:spacing w:before="120"/>
    </w:pPr>
    <w:rPr>
      <w:b/>
      <w:bCs/>
      <w:sz w:val="20"/>
      <w:szCs w:val="20"/>
    </w:rPr>
  </w:style>
  <w:style w:type="paragraph" w:customStyle="1" w:styleId="StyleHeaderArial10ptBoldBefore4pt">
    <w:name w:val="Style Header + Arial 10 pt Bold Before:  4 pt"/>
    <w:basedOn w:val="Header"/>
    <w:rsid w:val="00842063"/>
    <w:pPr>
      <w:spacing w:before="80"/>
    </w:pPr>
    <w:rPr>
      <w:b/>
      <w:bCs/>
      <w:szCs w:val="20"/>
    </w:rPr>
  </w:style>
  <w:style w:type="numbering" w:styleId="111111">
    <w:name w:val="Outline List 2"/>
    <w:basedOn w:val="NoList"/>
    <w:rsid w:val="00842063"/>
    <w:pPr>
      <w:numPr>
        <w:numId w:val="2"/>
      </w:numPr>
    </w:pPr>
  </w:style>
  <w:style w:type="paragraph" w:customStyle="1" w:styleId="StyleHeaderArial10ptBold">
    <w:name w:val="Style Header + Arial 10 pt Bold"/>
    <w:basedOn w:val="Header"/>
    <w:rsid w:val="00842063"/>
    <w:pPr>
      <w:spacing w:before="80"/>
    </w:pPr>
    <w:rPr>
      <w:b/>
      <w:bCs/>
      <w:sz w:val="20"/>
    </w:rPr>
  </w:style>
  <w:style w:type="paragraph" w:styleId="NormalWeb">
    <w:name w:val="Normal (Web)"/>
    <w:basedOn w:val="Normal"/>
    <w:uiPriority w:val="99"/>
    <w:semiHidden/>
    <w:unhideWhenUsed/>
    <w:rsid w:val="00015BAF"/>
    <w:pPr>
      <w:spacing w:before="100" w:beforeAutospacing="1" w:after="100" w:afterAutospacing="1"/>
    </w:pPr>
    <w:rPr>
      <w:rFonts w:ascii="Times New Roman" w:eastAsiaTheme="minorEastAsia" w:hAnsi="Times New Roman"/>
      <w:sz w:val="24"/>
      <w:szCs w:val="24"/>
      <w:lang w:val="en-AU" w:eastAsia="en-US"/>
    </w:rPr>
  </w:style>
  <w:style w:type="character" w:customStyle="1" w:styleId="FooterChar">
    <w:name w:val="Footer Char"/>
    <w:basedOn w:val="DefaultParagraphFont"/>
    <w:link w:val="Footer"/>
    <w:rsid w:val="00C043EB"/>
    <w:rPr>
      <w:rFonts w:ascii="Arial" w:hAnsi="Arial"/>
      <w:lang w:val="en-US"/>
    </w:rPr>
  </w:style>
  <w:style w:type="character" w:styleId="Emphasis">
    <w:name w:val="Emphasis"/>
    <w:basedOn w:val="DefaultParagraphFont"/>
    <w:qFormat/>
    <w:rsid w:val="00E40CD6"/>
    <w:rPr>
      <w:i/>
      <w:iCs/>
    </w:rPr>
  </w:style>
  <w:style w:type="character" w:styleId="Hyperlink">
    <w:name w:val="Hyperlink"/>
    <w:basedOn w:val="DefaultParagraphFont"/>
    <w:rsid w:val="00E40CD6"/>
    <w:rPr>
      <w:color w:val="0000FF"/>
      <w:u w:val="single"/>
    </w:rPr>
  </w:style>
  <w:style w:type="character" w:customStyle="1" w:styleId="CommentTextChar">
    <w:name w:val="Comment Text Char"/>
    <w:basedOn w:val="DefaultParagraphFont"/>
    <w:link w:val="CommentText"/>
    <w:uiPriority w:val="99"/>
    <w:rsid w:val="00E40CD6"/>
    <w:rPr>
      <w:rFonts w:ascii="Arial" w:hAnsi="Arial"/>
      <w:lang w:val="en-US"/>
    </w:rPr>
  </w:style>
  <w:style w:type="character" w:styleId="PlaceholderText">
    <w:name w:val="Placeholder Text"/>
    <w:basedOn w:val="DefaultParagraphFont"/>
    <w:uiPriority w:val="99"/>
    <w:semiHidden/>
    <w:rsid w:val="00E40CD6"/>
    <w:rPr>
      <w:color w:val="666666"/>
    </w:rPr>
  </w:style>
  <w:style w:type="paragraph" w:customStyle="1" w:styleId="paragraph">
    <w:name w:val="paragraph"/>
    <w:basedOn w:val="Normal"/>
    <w:uiPriority w:val="99"/>
    <w:rsid w:val="0079052A"/>
    <w:pPr>
      <w:spacing w:before="100" w:beforeAutospacing="1" w:after="100" w:afterAutospacing="1"/>
    </w:pPr>
    <w:rPr>
      <w:rFonts w:ascii="Calibri" w:eastAsiaTheme="minorHAnsi" w:hAnsi="Calibri" w:cs="Calibri"/>
      <w:sz w:val="22"/>
      <w:szCs w:val="22"/>
      <w:lang w:val="en-AU"/>
    </w:rPr>
  </w:style>
  <w:style w:type="character" w:customStyle="1" w:styleId="normaltextrun">
    <w:name w:val="normaltextrun"/>
    <w:basedOn w:val="DefaultParagraphFont"/>
    <w:rsid w:val="0079052A"/>
  </w:style>
  <w:style w:type="paragraph" w:styleId="ListParagraph">
    <w:name w:val="List Paragraph"/>
    <w:basedOn w:val="BodyText"/>
    <w:link w:val="ListParagraphChar"/>
    <w:uiPriority w:val="34"/>
    <w:qFormat/>
    <w:rsid w:val="00AB0938"/>
    <w:pPr>
      <w:numPr>
        <w:numId w:val="3"/>
      </w:numPr>
      <w:spacing w:before="120" w:line="276" w:lineRule="auto"/>
    </w:pPr>
    <w:rPr>
      <w:rFonts w:eastAsiaTheme="minorHAnsi" w:cstheme="minorBidi"/>
      <w:szCs w:val="22"/>
      <w:lang w:val="en-AU" w:eastAsia="en-US"/>
    </w:rPr>
  </w:style>
  <w:style w:type="character" w:customStyle="1" w:styleId="ListParagraphChar">
    <w:name w:val="List Paragraph Char"/>
    <w:link w:val="ListParagraph"/>
    <w:uiPriority w:val="34"/>
    <w:rsid w:val="00AB0938"/>
    <w:rPr>
      <w:rFonts w:ascii="Arial" w:eastAsiaTheme="minorHAnsi" w:hAnsi="Arial" w:cstheme="minorBidi"/>
      <w:szCs w:val="22"/>
      <w:lang w:eastAsia="en-US"/>
    </w:rPr>
  </w:style>
  <w:style w:type="character" w:styleId="FollowedHyperlink">
    <w:name w:val="FollowedHyperlink"/>
    <w:basedOn w:val="DefaultParagraphFont"/>
    <w:semiHidden/>
    <w:unhideWhenUsed/>
    <w:rsid w:val="001F1794"/>
    <w:rPr>
      <w:color w:val="800080" w:themeColor="followedHyperlink"/>
      <w:u w:val="single"/>
    </w:rPr>
  </w:style>
  <w:style w:type="paragraph" w:customStyle="1" w:styleId="pf0">
    <w:name w:val="pf0"/>
    <w:basedOn w:val="Normal"/>
    <w:rsid w:val="002E4842"/>
    <w:pPr>
      <w:spacing w:before="100" w:beforeAutospacing="1" w:after="100" w:afterAutospacing="1"/>
    </w:pPr>
    <w:rPr>
      <w:rFonts w:ascii="Times New Roman" w:hAnsi="Times New Roman"/>
      <w:sz w:val="24"/>
      <w:szCs w:val="24"/>
      <w:lang w:val="en-AU"/>
    </w:rPr>
  </w:style>
  <w:style w:type="character" w:customStyle="1" w:styleId="cf01">
    <w:name w:val="cf01"/>
    <w:basedOn w:val="DefaultParagraphFont"/>
    <w:rsid w:val="002E4842"/>
    <w:rPr>
      <w:rFonts w:ascii="Segoe UI" w:hAnsi="Segoe UI" w:cs="Segoe UI" w:hint="default"/>
      <w:sz w:val="18"/>
      <w:szCs w:val="18"/>
    </w:rPr>
  </w:style>
  <w:style w:type="character" w:styleId="UnresolvedMention">
    <w:name w:val="Unresolved Mention"/>
    <w:basedOn w:val="DefaultParagraphFont"/>
    <w:uiPriority w:val="99"/>
    <w:semiHidden/>
    <w:unhideWhenUsed/>
    <w:rsid w:val="00826706"/>
    <w:rPr>
      <w:color w:val="605E5C"/>
      <w:shd w:val="clear" w:color="auto" w:fill="E1DFDD"/>
    </w:rPr>
  </w:style>
  <w:style w:type="paragraph" w:styleId="Revision">
    <w:name w:val="Revision"/>
    <w:hidden/>
    <w:uiPriority w:val="99"/>
    <w:semiHidden/>
    <w:rsid w:val="008313AD"/>
    <w:rPr>
      <w:rFonts w:ascii="Arial" w:hAnsi="Arial"/>
      <w:lang w:val="en-US"/>
    </w:rPr>
  </w:style>
  <w:style w:type="character" w:customStyle="1" w:styleId="BodyTextChar">
    <w:name w:val="Body Text Char"/>
    <w:basedOn w:val="DefaultParagraphFont"/>
    <w:link w:val="BodyText"/>
    <w:rsid w:val="00534247"/>
    <w:rPr>
      <w:rFonts w:ascii="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1087">
      <w:bodyDiv w:val="1"/>
      <w:marLeft w:val="0"/>
      <w:marRight w:val="0"/>
      <w:marTop w:val="0"/>
      <w:marBottom w:val="0"/>
      <w:divBdr>
        <w:top w:val="none" w:sz="0" w:space="0" w:color="auto"/>
        <w:left w:val="none" w:sz="0" w:space="0" w:color="auto"/>
        <w:bottom w:val="none" w:sz="0" w:space="0" w:color="auto"/>
        <w:right w:val="none" w:sz="0" w:space="0" w:color="auto"/>
      </w:divBdr>
    </w:div>
    <w:div w:id="311762593">
      <w:bodyDiv w:val="1"/>
      <w:marLeft w:val="0"/>
      <w:marRight w:val="0"/>
      <w:marTop w:val="0"/>
      <w:marBottom w:val="0"/>
      <w:divBdr>
        <w:top w:val="none" w:sz="0" w:space="0" w:color="auto"/>
        <w:left w:val="none" w:sz="0" w:space="0" w:color="auto"/>
        <w:bottom w:val="none" w:sz="0" w:space="0" w:color="auto"/>
        <w:right w:val="none" w:sz="0" w:space="0" w:color="auto"/>
      </w:divBdr>
    </w:div>
    <w:div w:id="633755456">
      <w:bodyDiv w:val="1"/>
      <w:marLeft w:val="0"/>
      <w:marRight w:val="0"/>
      <w:marTop w:val="0"/>
      <w:marBottom w:val="0"/>
      <w:divBdr>
        <w:top w:val="none" w:sz="0" w:space="0" w:color="auto"/>
        <w:left w:val="none" w:sz="0" w:space="0" w:color="auto"/>
        <w:bottom w:val="none" w:sz="0" w:space="0" w:color="auto"/>
        <w:right w:val="none" w:sz="0" w:space="0" w:color="auto"/>
      </w:divBdr>
    </w:div>
    <w:div w:id="759330052">
      <w:bodyDiv w:val="1"/>
      <w:marLeft w:val="0"/>
      <w:marRight w:val="0"/>
      <w:marTop w:val="0"/>
      <w:marBottom w:val="0"/>
      <w:divBdr>
        <w:top w:val="none" w:sz="0" w:space="0" w:color="auto"/>
        <w:left w:val="none" w:sz="0" w:space="0" w:color="auto"/>
        <w:bottom w:val="none" w:sz="0" w:space="0" w:color="auto"/>
        <w:right w:val="none" w:sz="0" w:space="0" w:color="auto"/>
      </w:divBdr>
    </w:div>
    <w:div w:id="1044215761">
      <w:bodyDiv w:val="1"/>
      <w:marLeft w:val="0"/>
      <w:marRight w:val="0"/>
      <w:marTop w:val="0"/>
      <w:marBottom w:val="0"/>
      <w:divBdr>
        <w:top w:val="none" w:sz="0" w:space="0" w:color="auto"/>
        <w:left w:val="none" w:sz="0" w:space="0" w:color="auto"/>
        <w:bottom w:val="none" w:sz="0" w:space="0" w:color="auto"/>
        <w:right w:val="none" w:sz="0" w:space="0" w:color="auto"/>
      </w:divBdr>
    </w:div>
    <w:div w:id="1639267080">
      <w:bodyDiv w:val="1"/>
      <w:marLeft w:val="0"/>
      <w:marRight w:val="0"/>
      <w:marTop w:val="0"/>
      <w:marBottom w:val="0"/>
      <w:divBdr>
        <w:top w:val="none" w:sz="0" w:space="0" w:color="auto"/>
        <w:left w:val="none" w:sz="0" w:space="0" w:color="auto"/>
        <w:bottom w:val="none" w:sz="0" w:space="0" w:color="auto"/>
        <w:right w:val="none" w:sz="0" w:space="0" w:color="auto"/>
      </w:divBdr>
    </w:div>
    <w:div w:id="1911501268">
      <w:bodyDiv w:val="1"/>
      <w:marLeft w:val="0"/>
      <w:marRight w:val="0"/>
      <w:marTop w:val="0"/>
      <w:marBottom w:val="0"/>
      <w:divBdr>
        <w:top w:val="none" w:sz="0" w:space="0" w:color="auto"/>
        <w:left w:val="none" w:sz="0" w:space="0" w:color="auto"/>
        <w:bottom w:val="none" w:sz="0" w:space="0" w:color="auto"/>
        <w:right w:val="none" w:sz="0" w:space="0" w:color="auto"/>
      </w:divBdr>
    </w:div>
    <w:div w:id="1991053765">
      <w:bodyDiv w:val="1"/>
      <w:marLeft w:val="0"/>
      <w:marRight w:val="0"/>
      <w:marTop w:val="0"/>
      <w:marBottom w:val="0"/>
      <w:divBdr>
        <w:top w:val="none" w:sz="0" w:space="0" w:color="auto"/>
        <w:left w:val="none" w:sz="0" w:space="0" w:color="auto"/>
        <w:bottom w:val="none" w:sz="0" w:space="0" w:color="auto"/>
        <w:right w:val="none" w:sz="0" w:space="0" w:color="auto"/>
      </w:divBdr>
    </w:div>
    <w:div w:id="205646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hyperlink" Target="https://www.forgov.qld.gov.au/service-design-and-delivery/deliver-public-services/comply-with-the-human-rights-act%3D&amp;reserved=0"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svg"/><Relationship Id="rId34" Type="http://schemas.openxmlformats.org/officeDocument/2006/relationships/hyperlink" Target="https://www.legislation.qld.gov.au/view/html/asmade/act-2022-034" TargetMode="External"/><Relationship Id="rId42"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4.svg"/><Relationship Id="rId33" Type="http://schemas.openxmlformats.org/officeDocument/2006/relationships/hyperlink" Target="https://www.publications.qld.gov.au/ckan-publications-attachments-prod/resources/cfdbfc20-7f2e-4622-8ae9-311e47572ba8/applicant-guide-detention-youth-worker-bne.pdf?ETag=90553987f5c47e2534676fceaaea6e9b" TargetMode="External"/><Relationship Id="rId38" Type="http://schemas.openxmlformats.org/officeDocument/2006/relationships/hyperlink" Target="https://desbt.qld.gov.au/youth-justice" TargetMode="Externa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9.png"/><Relationship Id="rId29" Type="http://schemas.openxmlformats.org/officeDocument/2006/relationships/hyperlink" Target="mailto:YouthDetentionRecruitment@youthjustice.qld.gov.au"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yperlink" Target="https://www.legislation.qld.gov.au/view/html/inforce/current/act-2003-027" TargetMode="External"/><Relationship Id="rId37" Type="http://schemas.openxmlformats.org/officeDocument/2006/relationships/hyperlink" Target="http://www.smartjobs.qld.gov.au"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svg"/><Relationship Id="rId28" Type="http://schemas.openxmlformats.org/officeDocument/2006/relationships/hyperlink" Target="https://www.youthjustice.qld.gov.au/" TargetMode="External"/><Relationship Id="rId36" Type="http://schemas.openxmlformats.org/officeDocument/2006/relationships/hyperlink" Target="https://www.qirc.qld.gov.au/sites/default/files/2023-12/2023_cb139.pdf" TargetMode="External"/><Relationship Id="rId10" Type="http://schemas.openxmlformats.org/officeDocument/2006/relationships/endnotes" Target="endnotes.xml"/><Relationship Id="rId19" Type="http://schemas.openxmlformats.org/officeDocument/2006/relationships/hyperlink" Target="mailto:youthdetentionrecruitment@youthjustice.qld.gov.au" TargetMode="External"/><Relationship Id="rId31" Type="http://schemas.openxmlformats.org/officeDocument/2006/relationships/hyperlink" Target="https://www.legislation.qld.gov.au/view/html/inforce/current/act-2003-027"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1.png"/><Relationship Id="rId27" Type="http://schemas.openxmlformats.org/officeDocument/2006/relationships/hyperlink" Target="https://www.forgov.qld.gov.au/pay-benefits-and-policy/culture-and-inclusion/workplace-inclusion-and-diversity" TargetMode="External"/><Relationship Id="rId30" Type="http://schemas.openxmlformats.org/officeDocument/2006/relationships/hyperlink" Target="http://www.bluecard.qld.gov.au/" TargetMode="External"/><Relationship Id="rId35" Type="http://schemas.openxmlformats.org/officeDocument/2006/relationships/hyperlink" Target="https://www.qirc.qld.gov.au/sites/default/files/2025-09/youth_detention_010925.pdf"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5.jpg@01DBE056.87A74FE0" TargetMode="External"/><Relationship Id="rId1" Type="http://schemas.openxmlformats.org/officeDocument/2006/relationships/image" Target="media/image1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1\MICROS~1\Templates\memo_communities.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A9EB90EB84236A0487B5BD2DDA8EC"/>
        <w:category>
          <w:name w:val="General"/>
          <w:gallery w:val="placeholder"/>
        </w:category>
        <w:types>
          <w:type w:val="bbPlcHdr"/>
        </w:types>
        <w:behaviors>
          <w:behavior w:val="content"/>
        </w:behaviors>
        <w:guid w:val="{A733FDD4-0C57-49D4-BFF4-625069182D11}"/>
      </w:docPartPr>
      <w:docPartBody>
        <w:p w:rsidR="000D46AF" w:rsidRDefault="00E774EB" w:rsidP="00E774EB">
          <w:pPr>
            <w:pStyle w:val="370A9EB90EB84236A0487B5BD2DDA8EC1"/>
          </w:pPr>
          <w:r w:rsidRPr="002B16CB">
            <w:rPr>
              <w:rStyle w:val="PlaceholderText"/>
            </w:rPr>
            <w:t>Choose an item.</w:t>
          </w:r>
        </w:p>
      </w:docPartBody>
    </w:docPart>
    <w:docPart>
      <w:docPartPr>
        <w:name w:val="AD626EB2F69D465796F8A68D47C9BB03"/>
        <w:category>
          <w:name w:val="General"/>
          <w:gallery w:val="placeholder"/>
        </w:category>
        <w:types>
          <w:type w:val="bbPlcHdr"/>
        </w:types>
        <w:behaviors>
          <w:behavior w:val="content"/>
        </w:behaviors>
        <w:guid w:val="{357CFEE2-0881-43B7-B84F-CA3821307EF4}"/>
      </w:docPartPr>
      <w:docPartBody>
        <w:p w:rsidR="000D46AF" w:rsidRDefault="00E774EB" w:rsidP="00E774EB">
          <w:pPr>
            <w:pStyle w:val="AD626EB2F69D465796F8A68D47C9BB031"/>
          </w:pPr>
          <w:r w:rsidRPr="002B16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ld-Roman">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D1376"/>
    <w:multiLevelType w:val="multilevel"/>
    <w:tmpl w:val="B43AC6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7045684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6AF"/>
    <w:rsid w:val="00007EF9"/>
    <w:rsid w:val="000615D9"/>
    <w:rsid w:val="0007648B"/>
    <w:rsid w:val="000C0B7A"/>
    <w:rsid w:val="000D46AF"/>
    <w:rsid w:val="00166DFC"/>
    <w:rsid w:val="00176BA6"/>
    <w:rsid w:val="001C18C4"/>
    <w:rsid w:val="0022056B"/>
    <w:rsid w:val="00260635"/>
    <w:rsid w:val="002777B0"/>
    <w:rsid w:val="002846A9"/>
    <w:rsid w:val="0029090C"/>
    <w:rsid w:val="0029724D"/>
    <w:rsid w:val="00391994"/>
    <w:rsid w:val="003B1AA7"/>
    <w:rsid w:val="003F16EC"/>
    <w:rsid w:val="0046365A"/>
    <w:rsid w:val="00485B77"/>
    <w:rsid w:val="00490A2C"/>
    <w:rsid w:val="004F3A28"/>
    <w:rsid w:val="005929E8"/>
    <w:rsid w:val="006437AB"/>
    <w:rsid w:val="006D59C0"/>
    <w:rsid w:val="00754FF7"/>
    <w:rsid w:val="007A7D2F"/>
    <w:rsid w:val="007B4507"/>
    <w:rsid w:val="007C079F"/>
    <w:rsid w:val="00830D77"/>
    <w:rsid w:val="0085527D"/>
    <w:rsid w:val="00855B05"/>
    <w:rsid w:val="00890574"/>
    <w:rsid w:val="008C1130"/>
    <w:rsid w:val="008F45F9"/>
    <w:rsid w:val="00953DA3"/>
    <w:rsid w:val="0095647A"/>
    <w:rsid w:val="00993B2D"/>
    <w:rsid w:val="00995EB0"/>
    <w:rsid w:val="009B4A7F"/>
    <w:rsid w:val="00B35EA9"/>
    <w:rsid w:val="00DD7691"/>
    <w:rsid w:val="00DE01BF"/>
    <w:rsid w:val="00DE62E8"/>
    <w:rsid w:val="00E46E3B"/>
    <w:rsid w:val="00E6013E"/>
    <w:rsid w:val="00E774EB"/>
    <w:rsid w:val="00E853D8"/>
    <w:rsid w:val="00E93E1B"/>
    <w:rsid w:val="00EA3D59"/>
    <w:rsid w:val="00EB7D7B"/>
    <w:rsid w:val="00EF16FF"/>
    <w:rsid w:val="00F62616"/>
    <w:rsid w:val="00FE1F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090C"/>
    <w:rPr>
      <w:color w:val="666666"/>
    </w:rPr>
  </w:style>
  <w:style w:type="paragraph" w:customStyle="1" w:styleId="370A9EB90EB84236A0487B5BD2DDA8EC1">
    <w:name w:val="370A9EB90EB84236A0487B5BD2DDA8EC1"/>
    <w:rsid w:val="00E774EB"/>
    <w:pPr>
      <w:spacing w:after="0" w:line="240" w:lineRule="auto"/>
    </w:pPr>
    <w:rPr>
      <w:rFonts w:ascii="Arial" w:eastAsia="Times New Roman" w:hAnsi="Arial" w:cs="Times New Roman"/>
      <w:kern w:val="0"/>
      <w:sz w:val="20"/>
      <w:szCs w:val="20"/>
      <w:lang w:val="en-US"/>
      <w14:ligatures w14:val="none"/>
    </w:rPr>
  </w:style>
  <w:style w:type="paragraph" w:customStyle="1" w:styleId="AD626EB2F69D465796F8A68D47C9BB031">
    <w:name w:val="AD626EB2F69D465796F8A68D47C9BB031"/>
    <w:rsid w:val="00E774EB"/>
    <w:pPr>
      <w:spacing w:after="0" w:line="240" w:lineRule="auto"/>
    </w:pPr>
    <w:rPr>
      <w:rFonts w:ascii="Arial" w:eastAsia="Times New Roman" w:hAnsi="Arial" w:cs="Times New Roman"/>
      <w:kern w:val="0"/>
      <w:sz w:val="20"/>
      <w:szCs w:val="20"/>
      <w:lang w:val="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54847265D3054CA5DC8B8EAA1117DC" ma:contentTypeVersion="12" ma:contentTypeDescription="Create a new document." ma:contentTypeScope="" ma:versionID="db2a2eb0a98c6b5ae69c40395f7f5c7a">
  <xsd:schema xmlns:xsd="http://www.w3.org/2001/XMLSchema" xmlns:xs="http://www.w3.org/2001/XMLSchema" xmlns:p="http://schemas.microsoft.com/office/2006/metadata/properties" xmlns:ns2="fd6c4bc0-f294-4d14-bf89-3e7b9c62afeb" xmlns:ns3="d1bc2268-feca-447f-9e08-6053f369c359" targetNamespace="http://schemas.microsoft.com/office/2006/metadata/properties" ma:root="true" ma:fieldsID="ec45e7bc6911a342917ae2ecd70fb7e3" ns2:_="" ns3:_="">
    <xsd:import namespace="fd6c4bc0-f294-4d14-bf89-3e7b9c62afeb"/>
    <xsd:import namespace="d1bc2268-feca-447f-9e08-6053f369c3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6c4bc0-f294-4d14-bf89-3e7b9c62af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5734b7-3c4a-4003-87e0-54aa8a2150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c2268-feca-447f-9e08-6053f369c3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c71a9c-4185-428c-b5b6-ccc7174f7c58}" ma:internalName="TaxCatchAll" ma:showField="CatchAllData" ma:web="d1bc2268-feca-447f-9e08-6053f369c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1bc2268-feca-447f-9e08-6053f369c359" xsi:nil="true"/>
    <lcf76f155ced4ddcb4097134ff3c332f xmlns="fd6c4bc0-f294-4d14-bf89-3e7b9c62af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5F93FF-0C67-4697-A6F4-5F4989E5AD39}">
  <ds:schemaRefs>
    <ds:schemaRef ds:uri="http://schemas.microsoft.com/sharepoint/v3/contenttype/forms"/>
  </ds:schemaRefs>
</ds:datastoreItem>
</file>

<file path=customXml/itemProps2.xml><?xml version="1.0" encoding="utf-8"?>
<ds:datastoreItem xmlns:ds="http://schemas.openxmlformats.org/officeDocument/2006/customXml" ds:itemID="{F80A7F63-8B84-4588-9487-5F3E42ADD798}">
  <ds:schemaRefs>
    <ds:schemaRef ds:uri="http://schemas.openxmlformats.org/officeDocument/2006/bibliography"/>
  </ds:schemaRefs>
</ds:datastoreItem>
</file>

<file path=customXml/itemProps3.xml><?xml version="1.0" encoding="utf-8"?>
<ds:datastoreItem xmlns:ds="http://schemas.openxmlformats.org/officeDocument/2006/customXml" ds:itemID="{CA992F98-4525-408B-9486-10978F512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6c4bc0-f294-4d14-bf89-3e7b9c62afeb"/>
    <ds:schemaRef ds:uri="d1bc2268-feca-447f-9e08-6053f369c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5AA830-EAE7-4A4E-AF51-CA44FCA5069A}">
  <ds:schemaRefs>
    <ds:schemaRef ds:uri="http://schemas.microsoft.com/office/2006/metadata/properties"/>
    <ds:schemaRef ds:uri="http://schemas.microsoft.com/office/infopath/2007/PartnerControls"/>
    <ds:schemaRef ds:uri="d1bc2268-feca-447f-9e08-6053f369c359"/>
    <ds:schemaRef ds:uri="fd6c4bc0-f294-4d14-bf89-3e7b9c62afeb"/>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memo_communities</Template>
  <TotalTime>1</TotalTime>
  <Pages>6</Pages>
  <Words>1999</Words>
  <Characters>11399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Role profile template</vt:lpstr>
    </vt:vector>
  </TitlesOfParts>
  <Manager>Department of Communities, Child Safety and Disability Services</Manager>
  <Company>Queensland Government</Company>
  <LinksUpToDate>false</LinksUpToDate>
  <CharactersWithSpaces>13372</CharactersWithSpaces>
  <SharedDoc>false</SharedDoc>
  <HLinks>
    <vt:vector size="6" baseType="variant">
      <vt:variant>
        <vt:i4>3604544</vt:i4>
      </vt:variant>
      <vt:variant>
        <vt:i4>-1</vt:i4>
      </vt:variant>
      <vt:variant>
        <vt:i4>2073</vt:i4>
      </vt:variant>
      <vt:variant>
        <vt:i4>1</vt:i4>
      </vt:variant>
      <vt:variant>
        <vt:lpwstr>HeaderFooters-3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Role profile template</dc:subject>
  <dc:creator>HR Business Partners</dc:creator>
  <cp:keywords>role; Role description;Role description,role profile, template, job description,  role profile, position description, role template, recruitment and selection;role profile;role template</cp:keywords>
  <cp:lastModifiedBy>Janice Falla</cp:lastModifiedBy>
  <cp:revision>3</cp:revision>
  <cp:lastPrinted>2012-07-24T01:59:00Z</cp:lastPrinted>
  <dcterms:created xsi:type="dcterms:W3CDTF">2026-10-01T04:05:00Z</dcterms:created>
  <dcterms:modified xsi:type="dcterms:W3CDTF">2026-10-01T04:06:00Z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0x0101005D54847265D3054CA5DC8B8EAA1117DC</vt:lpwstr>
  </property>
  <property fmtid="{D5CDD505-2E9C-101B-9397-08002B2CF9AE}" pid="3" name="_dlc_DocIdItemGuid">
    <vt:lpwstr>a3705570-2cfa-4532-812d-8033af793a9c</vt:lpwstr>
  </property>
  <property fmtid="{D5CDD505-2E9C-101B-9397-08002B2CF9AE}" pid="4" name="MediaServiceImageTags">
    <vt:lpwstr/>
  </property>
</Properties>
</file>