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55" w:type="dxa"/>
        <w:tblBorders>
          <w:top w:val="none" w:color="000000" w:themeColor="text1" w:sz="12" w:space="0"/>
          <w:left w:val="none" w:color="000000" w:themeColor="text1" w:sz="12" w:space="0"/>
          <w:bottom w:val="none" w:color="000000" w:themeColor="text1" w:sz="12" w:space="0"/>
          <w:right w:val="none" w:color="000000" w:themeColor="text1" w:sz="12" w:space="0"/>
          <w:insideH w:val="single" w:color="BFBFBF" w:themeColor="background1" w:themeShade="BF" w:sz="2" w:space="0"/>
          <w:insideV w:val="single" w:color="BFBFBF" w:themeColor="background1" w:themeShade="BF" w:sz="2" w:space="0"/>
        </w:tblBorders>
        <w:tblLook w:val="04A0" w:firstRow="1" w:lastRow="0" w:firstColumn="1" w:lastColumn="0" w:noHBand="0" w:noVBand="1"/>
      </w:tblPr>
      <w:tblGrid>
        <w:gridCol w:w="2280"/>
        <w:gridCol w:w="7275"/>
      </w:tblGrid>
      <w:tr w:rsidR="0F25F9C2" w:rsidTr="26C2F0B6" w14:paraId="74E02A7E" w14:textId="77777777">
        <w:trPr>
          <w:trHeight w:val="300"/>
        </w:trPr>
        <w:tc>
          <w:tcPr>
            <w:tcW w:w="9555" w:type="dxa"/>
            <w:gridSpan w:val="2"/>
            <w:tcMar/>
          </w:tcPr>
          <w:p w:rsidR="35CD8756" w:rsidP="0A0E64CD" w:rsidRDefault="35CD8756" w14:paraId="1FCE73CA" w14:textId="77541A0F">
            <w:pPr>
              <w:pStyle w:val="Title"/>
            </w:pPr>
            <w:r w:rsidR="4E3DA7AC">
              <w:rPr/>
              <w:t xml:space="preserve">POSITION DESCRIPTION: </w:t>
            </w:r>
            <w:r w:rsidR="4AD61281">
              <w:rPr/>
              <w:t>Community Lawyer</w:t>
            </w:r>
            <w:r w:rsidR="29CA6AA0">
              <w:rPr/>
              <w:t xml:space="preserve"> – </w:t>
            </w:r>
            <w:r w:rsidR="4AD61281">
              <w:rPr/>
              <w:t xml:space="preserve">Family Violence </w:t>
            </w:r>
            <w:r w:rsidR="5352AD63">
              <w:t xml:space="preserve"> Family Violence </w:t>
            </w:r>
          </w:p>
          <w:p w:rsidR="0F25F9C2" w:rsidP="0F25F9C2" w:rsidRDefault="0F25F9C2" w14:paraId="6ADF5E02" w14:textId="7EE8706E">
            <w:pPr>
              <w:spacing w:line="260" w:lineRule="exact"/>
              <w:jc w:val="right"/>
              <w:rPr>
                <w:rFonts w:eastAsia="Calibri" w:asciiTheme="minorHAnsi" w:hAnsiTheme="minorHAnsi" w:cstheme="minorBidi"/>
                <w:b/>
                <w:bCs/>
                <w:color w:val="0455AE"/>
                <w:sz w:val="22"/>
                <w:szCs w:val="22"/>
                <w:lang w:eastAsia="en-AU"/>
              </w:rPr>
            </w:pPr>
          </w:p>
        </w:tc>
      </w:tr>
      <w:tr w:rsidR="0DAB7693" w:rsidTr="26C2F0B6" w14:paraId="68493813" w14:textId="77777777">
        <w:trPr>
          <w:trHeight w:val="720"/>
        </w:trPr>
        <w:tc>
          <w:tcPr>
            <w:tcW w:w="2280" w:type="dxa"/>
            <w:tcMar/>
          </w:tcPr>
          <w:p w:rsidR="64A14692" w:rsidP="0DAB7693" w:rsidRDefault="64A14692" w14:paraId="198D4A90" w14:textId="442E8300">
            <w:pPr>
              <w:spacing w:before="60" w:line="260" w:lineRule="exact"/>
              <w:jc w:val="right"/>
              <w:rPr>
                <w:rFonts w:eastAsia="Calibri" w:asciiTheme="minorHAnsi" w:hAnsiTheme="minorHAnsi" w:cstheme="minorBidi"/>
                <w:b/>
                <w:bCs/>
                <w:color w:val="0455AE"/>
                <w:sz w:val="22"/>
                <w:szCs w:val="22"/>
                <w:lang w:eastAsia="en-AU"/>
              </w:rPr>
            </w:pPr>
            <w:r w:rsidRPr="0DAB7693">
              <w:rPr>
                <w:rFonts w:eastAsia="Calibri" w:asciiTheme="minorHAnsi" w:hAnsiTheme="minorHAnsi" w:cstheme="minorBidi"/>
                <w:b/>
                <w:bCs/>
                <w:color w:val="0455AE"/>
                <w:sz w:val="22"/>
                <w:szCs w:val="22"/>
                <w:lang w:eastAsia="en-AU"/>
              </w:rPr>
              <w:t>Classification</w:t>
            </w:r>
          </w:p>
        </w:tc>
        <w:tc>
          <w:tcPr>
            <w:tcW w:w="7275" w:type="dxa"/>
            <w:tcMar/>
          </w:tcPr>
          <w:p w:rsidR="64A14692" w:rsidP="158B9773" w:rsidRDefault="211B8DD1" w14:paraId="269E9E69" w14:textId="427BD230">
            <w:pPr>
              <w:spacing w:before="60" w:line="260" w:lineRule="exact"/>
              <w:rPr>
                <w:rFonts w:asciiTheme="minorHAnsi" w:hAnsiTheme="minorHAnsi" w:cstheme="minorBidi"/>
                <w:sz w:val="22"/>
                <w:szCs w:val="22"/>
                <w:lang w:val="en-US" w:eastAsia="en-US"/>
              </w:rPr>
            </w:pPr>
            <w:r w:rsidRPr="158B9773">
              <w:rPr>
                <w:rFonts w:asciiTheme="minorHAnsi" w:hAnsiTheme="minorHAnsi" w:cstheme="minorBidi"/>
                <w:sz w:val="22"/>
                <w:szCs w:val="22"/>
                <w:lang w:val="en-US" w:eastAsia="en-US"/>
              </w:rPr>
              <w:t>Level</w:t>
            </w:r>
            <w:r w:rsidRPr="158B9773" w:rsidR="259728C8">
              <w:rPr>
                <w:rFonts w:asciiTheme="minorHAnsi" w:hAnsiTheme="minorHAnsi" w:cstheme="minorBidi"/>
                <w:sz w:val="22"/>
                <w:szCs w:val="22"/>
                <w:lang w:val="en-US" w:eastAsia="en-US"/>
              </w:rPr>
              <w:t xml:space="preserve"> </w:t>
            </w:r>
            <w:r w:rsidRPr="158B9773" w:rsidR="17B19966">
              <w:rPr>
                <w:rFonts w:asciiTheme="minorHAnsi" w:hAnsiTheme="minorHAnsi" w:cstheme="minorBidi"/>
                <w:sz w:val="22"/>
                <w:szCs w:val="22"/>
                <w:lang w:val="en-US" w:eastAsia="en-US"/>
              </w:rPr>
              <w:t xml:space="preserve">4 or </w:t>
            </w:r>
            <w:r w:rsidRPr="158B9773" w:rsidR="259728C8">
              <w:rPr>
                <w:rFonts w:asciiTheme="minorHAnsi" w:hAnsiTheme="minorHAnsi" w:cstheme="minorBidi"/>
                <w:sz w:val="22"/>
                <w:szCs w:val="22"/>
                <w:lang w:val="en-US" w:eastAsia="en-US"/>
              </w:rPr>
              <w:t xml:space="preserve">5 </w:t>
            </w:r>
            <w:r w:rsidRPr="158B9773">
              <w:rPr>
                <w:rFonts w:asciiTheme="minorHAnsi" w:hAnsiTheme="minorHAnsi" w:cstheme="minorBidi"/>
                <w:sz w:val="22"/>
                <w:szCs w:val="22"/>
                <w:lang w:val="en-US" w:eastAsia="en-US"/>
              </w:rPr>
              <w:t>of the Social, Community, Home Care and Disability Services (SCHADS) Industry Award</w:t>
            </w:r>
            <w:r w:rsidRPr="158B9773" w:rsidR="5B713653">
              <w:rPr>
                <w:rFonts w:asciiTheme="minorHAnsi" w:hAnsiTheme="minorHAnsi" w:cstheme="minorBidi"/>
                <w:sz w:val="22"/>
                <w:szCs w:val="22"/>
                <w:lang w:val="en-US" w:eastAsia="en-US"/>
              </w:rPr>
              <w:t>, depending on experience.</w:t>
            </w:r>
          </w:p>
        </w:tc>
      </w:tr>
      <w:tr w:rsidRPr="00E80934" w:rsidR="00E80934" w:rsidTr="26C2F0B6" w14:paraId="67079E69" w14:textId="77777777">
        <w:trPr>
          <w:trHeight w:val="795"/>
        </w:trPr>
        <w:tc>
          <w:tcPr>
            <w:tcW w:w="2280" w:type="dxa"/>
            <w:tcMar/>
          </w:tcPr>
          <w:p w:rsidR="00E80934" w:rsidP="0DAB7693" w:rsidRDefault="00E80934" w14:paraId="2ACA5B95" w14:textId="77777777">
            <w:pPr>
              <w:spacing w:before="60" w:line="260" w:lineRule="exact"/>
              <w:contextualSpacing/>
              <w:jc w:val="right"/>
              <w:rPr>
                <w:rFonts w:eastAsia="Calibri" w:asciiTheme="minorHAnsi" w:hAnsiTheme="minorHAnsi" w:cstheme="minorBidi"/>
                <w:b/>
                <w:bCs/>
                <w:color w:val="0455AE"/>
                <w:sz w:val="22"/>
                <w:szCs w:val="22"/>
                <w:lang w:eastAsia="en-AU"/>
              </w:rPr>
            </w:pPr>
            <w:r w:rsidRPr="0DAB7693">
              <w:rPr>
                <w:rFonts w:eastAsia="Calibri" w:asciiTheme="minorHAnsi" w:hAnsiTheme="minorHAnsi" w:cstheme="minorBidi"/>
                <w:b/>
                <w:bCs/>
                <w:color w:val="0455AE"/>
                <w:sz w:val="22"/>
                <w:szCs w:val="22"/>
                <w:lang w:eastAsia="en-AU"/>
              </w:rPr>
              <w:t xml:space="preserve">Hours of </w:t>
            </w:r>
            <w:r w:rsidRPr="0DAB7693" w:rsidR="004F5191">
              <w:rPr>
                <w:rFonts w:eastAsia="Calibri" w:asciiTheme="minorHAnsi" w:hAnsiTheme="minorHAnsi" w:cstheme="minorBidi"/>
                <w:b/>
                <w:bCs/>
                <w:color w:val="0455AE"/>
                <w:sz w:val="22"/>
                <w:szCs w:val="22"/>
                <w:lang w:eastAsia="en-AU"/>
              </w:rPr>
              <w:t>w</w:t>
            </w:r>
            <w:r w:rsidRPr="0DAB7693">
              <w:rPr>
                <w:rFonts w:eastAsia="Calibri" w:asciiTheme="minorHAnsi" w:hAnsiTheme="minorHAnsi" w:cstheme="minorBidi"/>
                <w:b/>
                <w:bCs/>
                <w:color w:val="0455AE"/>
                <w:sz w:val="22"/>
                <w:szCs w:val="22"/>
                <w:lang w:eastAsia="en-AU"/>
              </w:rPr>
              <w:t>ork</w:t>
            </w:r>
          </w:p>
        </w:tc>
        <w:tc>
          <w:tcPr>
            <w:tcW w:w="7275" w:type="dxa"/>
            <w:tcMar/>
          </w:tcPr>
          <w:p w:rsidRPr="00823E6E" w:rsidR="6DCBA189" w:rsidP="26C2F0B6" w:rsidRDefault="01F2A822" w14:paraId="78788CFE" w14:textId="27182558">
            <w:pPr>
              <w:spacing w:before="60" w:line="260" w:lineRule="exact"/>
              <w:rPr>
                <w:rFonts w:ascii="Calibri" w:hAnsi="Calibri" w:eastAsia="游明朝" w:cs="Arial" w:asciiTheme="minorAscii" w:hAnsiTheme="minorAscii" w:eastAsiaTheme="minorEastAsia" w:cstheme="minorBidi"/>
                <w:sz w:val="22"/>
                <w:szCs w:val="22"/>
              </w:rPr>
            </w:pPr>
            <w:r w:rsidRPr="26C2F0B6" w:rsidR="7828A337">
              <w:rPr>
                <w:rFonts w:ascii="Calibri" w:hAnsi="Calibri" w:eastAsia="游明朝" w:cs="Arial" w:asciiTheme="minorAscii" w:hAnsiTheme="minorAscii" w:eastAsiaTheme="minorEastAsia" w:cstheme="minorBidi"/>
                <w:color w:val="000000" w:themeColor="text1" w:themeTint="FF" w:themeShade="FF"/>
                <w:sz w:val="22"/>
                <w:szCs w:val="22"/>
              </w:rPr>
              <w:t xml:space="preserve">Part- time </w:t>
            </w:r>
            <w:r w:rsidRPr="26C2F0B6" w:rsidR="06537F61">
              <w:rPr>
                <w:rFonts w:ascii="Calibri" w:hAnsi="Calibri" w:eastAsia="游明朝" w:cs="Arial" w:asciiTheme="minorAscii" w:hAnsiTheme="minorAscii" w:eastAsiaTheme="minorEastAsia" w:cstheme="minorBidi"/>
                <w:color w:val="000000" w:themeColor="text1" w:themeTint="FF" w:themeShade="FF"/>
                <w:sz w:val="22"/>
                <w:szCs w:val="22"/>
              </w:rPr>
              <w:t>0.</w:t>
            </w:r>
            <w:r w:rsidRPr="26C2F0B6" w:rsidR="05167AEE">
              <w:rPr>
                <w:rFonts w:ascii="Calibri" w:hAnsi="Calibri" w:eastAsia="游明朝" w:cs="Arial" w:asciiTheme="minorAscii" w:hAnsiTheme="minorAscii" w:eastAsiaTheme="minorEastAsia" w:cstheme="minorBidi"/>
                <w:color w:val="000000" w:themeColor="text1" w:themeTint="FF" w:themeShade="FF"/>
                <w:sz w:val="22"/>
                <w:szCs w:val="22"/>
              </w:rPr>
              <w:t>4</w:t>
            </w:r>
            <w:r w:rsidRPr="26C2F0B6" w:rsidR="06537F61">
              <w:rPr>
                <w:rFonts w:ascii="Calibri" w:hAnsi="Calibri" w:eastAsia="游明朝" w:cs="Arial" w:asciiTheme="minorAscii" w:hAnsiTheme="minorAscii" w:eastAsiaTheme="minorEastAsia" w:cstheme="minorBidi"/>
                <w:color w:val="000000" w:themeColor="text1" w:themeTint="FF" w:themeShade="FF"/>
                <w:sz w:val="22"/>
                <w:szCs w:val="22"/>
              </w:rPr>
              <w:t xml:space="preserve"> F</w:t>
            </w:r>
            <w:r w:rsidRPr="26C2F0B6" w:rsidR="38381DF0">
              <w:rPr>
                <w:rFonts w:ascii="Calibri" w:hAnsi="Calibri" w:eastAsia="游明朝" w:cs="Arial" w:asciiTheme="minorAscii" w:hAnsiTheme="minorAscii" w:eastAsiaTheme="minorEastAsia" w:cstheme="minorBidi"/>
                <w:color w:val="000000" w:themeColor="text1" w:themeTint="FF" w:themeShade="FF"/>
                <w:sz w:val="22"/>
                <w:szCs w:val="22"/>
              </w:rPr>
              <w:t>TE</w:t>
            </w:r>
            <w:r w:rsidRPr="26C2F0B6" w:rsidR="45D20366">
              <w:rPr>
                <w:rFonts w:ascii="Calibri" w:hAnsi="Calibri" w:eastAsia="游明朝" w:cs="Arial" w:asciiTheme="minorAscii" w:hAnsiTheme="minorAscii" w:eastAsiaTheme="minorEastAsia" w:cstheme="minorBidi"/>
                <w:color w:val="000000" w:themeColor="text1" w:themeTint="FF" w:themeShade="FF"/>
                <w:sz w:val="22"/>
                <w:szCs w:val="22"/>
              </w:rPr>
              <w:t xml:space="preserve"> </w:t>
            </w:r>
            <w:r w:rsidRPr="26C2F0B6" w:rsidR="7828A337">
              <w:rPr>
                <w:rFonts w:ascii="Calibri" w:hAnsi="Calibri" w:eastAsia="游明朝" w:cs="Arial" w:asciiTheme="minorAscii" w:hAnsiTheme="minorAscii" w:eastAsiaTheme="minorEastAsia" w:cstheme="minorBidi"/>
                <w:color w:val="000000" w:themeColor="text1" w:themeTint="FF" w:themeShade="FF"/>
                <w:sz w:val="22"/>
                <w:szCs w:val="22"/>
              </w:rPr>
              <w:t>(</w:t>
            </w:r>
            <w:r w:rsidRPr="26C2F0B6" w:rsidR="05167AEE">
              <w:rPr>
                <w:rFonts w:ascii="Calibri" w:hAnsi="Calibri" w:eastAsia="游明朝" w:cs="Arial" w:asciiTheme="minorAscii" w:hAnsiTheme="minorAscii" w:eastAsiaTheme="minorEastAsia" w:cstheme="minorBidi"/>
                <w:color w:val="000000" w:themeColor="text1" w:themeTint="FF" w:themeShade="FF"/>
                <w:sz w:val="22"/>
                <w:szCs w:val="22"/>
              </w:rPr>
              <w:t>15.2</w:t>
            </w:r>
            <w:r w:rsidRPr="26C2F0B6" w:rsidR="7828A337">
              <w:rPr>
                <w:rFonts w:ascii="Calibri" w:hAnsi="Calibri" w:eastAsia="游明朝" w:cs="Arial" w:asciiTheme="minorAscii" w:hAnsiTheme="minorAscii" w:eastAsiaTheme="minorEastAsia" w:cstheme="minorBidi"/>
                <w:color w:val="000000" w:themeColor="text1" w:themeTint="FF" w:themeShade="FF"/>
                <w:sz w:val="22"/>
                <w:szCs w:val="22"/>
              </w:rPr>
              <w:t xml:space="preserve"> hours per </w:t>
            </w:r>
            <w:r w:rsidRPr="26C2F0B6" w:rsidR="05167AEE">
              <w:rPr>
                <w:rFonts w:ascii="Calibri" w:hAnsi="Calibri" w:eastAsia="游明朝" w:cs="Arial" w:asciiTheme="minorAscii" w:hAnsiTheme="minorAscii" w:eastAsiaTheme="minorEastAsia" w:cstheme="minorBidi"/>
                <w:color w:val="000000" w:themeColor="text1" w:themeTint="FF" w:themeShade="FF"/>
                <w:sz w:val="22"/>
                <w:szCs w:val="22"/>
              </w:rPr>
              <w:t>week</w:t>
            </w:r>
            <w:r w:rsidRPr="26C2F0B6" w:rsidR="7828A337">
              <w:rPr>
                <w:rFonts w:ascii="Calibri" w:hAnsi="Calibri" w:eastAsia="游明朝" w:cs="Arial" w:asciiTheme="minorAscii" w:hAnsiTheme="minorAscii" w:eastAsiaTheme="minorEastAsia" w:cstheme="minorBidi"/>
                <w:color w:val="000000" w:themeColor="text1" w:themeTint="FF" w:themeShade="FF"/>
                <w:sz w:val="22"/>
                <w:szCs w:val="22"/>
              </w:rPr>
              <w:t>)</w:t>
            </w:r>
            <w:r w:rsidRPr="26C2F0B6" w:rsidR="4B32406D">
              <w:rPr>
                <w:rFonts w:ascii="Calibri" w:hAnsi="Calibri" w:eastAsia="游明朝" w:cs="Arial" w:asciiTheme="minorAscii" w:hAnsiTheme="minorAscii" w:eastAsiaTheme="minorEastAsia" w:cstheme="minorBidi"/>
                <w:color w:val="000000" w:themeColor="text1" w:themeTint="FF" w:themeShade="FF"/>
                <w:sz w:val="22"/>
                <w:szCs w:val="22"/>
              </w:rPr>
              <w:t xml:space="preserve"> Tuesdays and Fridays.</w:t>
            </w:r>
          </w:p>
          <w:p w:rsidR="004F5191" w:rsidP="0DAB7693" w:rsidRDefault="00BE0CEE" w14:paraId="102B4520" w14:textId="5926E093">
            <w:pPr>
              <w:spacing w:before="60" w:line="260" w:lineRule="exact"/>
              <w:rPr>
                <w:rFonts w:eastAsia="Calibri" w:asciiTheme="minorHAnsi" w:hAnsiTheme="minorHAnsi" w:cstheme="minorBidi"/>
                <w:sz w:val="22"/>
                <w:szCs w:val="22"/>
                <w:lang w:val="en-US" w:eastAsia="ja-JP"/>
              </w:rPr>
            </w:pPr>
            <w:r w:rsidRPr="0DAB7693">
              <w:rPr>
                <w:rFonts w:eastAsia="Calibri" w:asciiTheme="minorHAnsi" w:hAnsiTheme="minorHAnsi" w:cstheme="minorBidi"/>
                <w:sz w:val="22"/>
                <w:szCs w:val="22"/>
                <w:lang w:val="en-US" w:eastAsia="ja-JP"/>
              </w:rPr>
              <w:t>FLS aims to be a flexible employer and as such hours of work are negotiable.</w:t>
            </w:r>
          </w:p>
        </w:tc>
      </w:tr>
      <w:tr w:rsidRPr="00E80934" w:rsidR="00E80934" w:rsidTr="26C2F0B6" w14:paraId="3ABC1967" w14:textId="77777777">
        <w:trPr>
          <w:trHeight w:val="435"/>
        </w:trPr>
        <w:tc>
          <w:tcPr>
            <w:tcW w:w="2280" w:type="dxa"/>
            <w:tcMar/>
          </w:tcPr>
          <w:p w:rsidRPr="00E80934" w:rsidR="00E80934" w:rsidP="0DAB7693" w:rsidRDefault="00E80934" w14:paraId="2A550E6B" w14:textId="77777777">
            <w:pPr>
              <w:spacing w:before="60" w:line="260" w:lineRule="exact"/>
              <w:contextualSpacing/>
              <w:jc w:val="right"/>
              <w:rPr>
                <w:rFonts w:eastAsia="Calibri" w:asciiTheme="minorHAnsi" w:hAnsiTheme="minorHAnsi" w:cstheme="minorBidi"/>
                <w:b/>
                <w:bCs/>
                <w:color w:val="0455AE"/>
                <w:sz w:val="22"/>
                <w:szCs w:val="22"/>
                <w:lang w:eastAsia="en-AU"/>
              </w:rPr>
            </w:pPr>
            <w:r w:rsidRPr="0DAB7693">
              <w:rPr>
                <w:rFonts w:eastAsia="Calibri" w:asciiTheme="minorHAnsi" w:hAnsiTheme="minorHAnsi" w:cstheme="minorBidi"/>
                <w:b/>
                <w:bCs/>
                <w:color w:val="0455AE"/>
                <w:sz w:val="22"/>
                <w:szCs w:val="22"/>
                <w:lang w:eastAsia="en-AU"/>
              </w:rPr>
              <w:t>Duration</w:t>
            </w:r>
          </w:p>
        </w:tc>
        <w:tc>
          <w:tcPr>
            <w:tcW w:w="7275" w:type="dxa"/>
            <w:tcMar/>
          </w:tcPr>
          <w:p w:rsidRPr="00E80934" w:rsidR="004F5191" w:rsidP="523BEFE1" w:rsidRDefault="6D193DE3" w14:paraId="346407E3" w14:textId="17CEC9CF">
            <w:pPr>
              <w:spacing w:before="60" w:line="260" w:lineRule="exact"/>
              <w:rPr>
                <w:rFonts w:ascii="Calibri" w:hAnsi="Calibri" w:eastAsia="Calibri" w:cs="Calibri"/>
                <w:color w:val="000000" w:themeColor="text1"/>
                <w:sz w:val="22"/>
                <w:szCs w:val="22"/>
                <w:lang w:val="en-US"/>
              </w:rPr>
            </w:pPr>
            <w:r w:rsidRPr="26C2F0B6" w:rsidR="1D4CA2DB">
              <w:rPr>
                <w:rFonts w:ascii="Calibri" w:hAnsi="Calibri" w:eastAsia="Calibri" w:cs="Calibri"/>
                <w:color w:val="000000" w:themeColor="text1" w:themeTint="FF" w:themeShade="FF"/>
                <w:sz w:val="22"/>
                <w:szCs w:val="22"/>
                <w:lang w:val="en-US"/>
              </w:rPr>
              <w:t xml:space="preserve">Fixed term until 30 </w:t>
            </w:r>
            <w:r w:rsidRPr="26C2F0B6" w:rsidR="4B32406D">
              <w:rPr>
                <w:rFonts w:ascii="Calibri" w:hAnsi="Calibri" w:eastAsia="Calibri" w:cs="Calibri"/>
                <w:color w:val="000000" w:themeColor="text1" w:themeTint="FF" w:themeShade="FF"/>
                <w:sz w:val="22"/>
                <w:szCs w:val="22"/>
                <w:lang w:val="en-US"/>
              </w:rPr>
              <w:t>S</w:t>
            </w:r>
            <w:r w:rsidRPr="26C2F0B6" w:rsidR="4B32406D">
              <w:rPr>
                <w:rFonts w:ascii="Calibri" w:hAnsi="Calibri" w:eastAsia="Calibri" w:cs="Calibri"/>
                <w:color w:val="000000" w:themeColor="text1" w:themeTint="FF" w:themeShade="FF"/>
                <w:sz w:val="22"/>
                <w:szCs w:val="22"/>
                <w:lang w:val="en-US"/>
              </w:rPr>
              <w:t>eptember</w:t>
            </w:r>
            <w:r w:rsidRPr="26C2F0B6" w:rsidR="1D4CA2DB">
              <w:rPr>
                <w:rFonts w:ascii="Calibri" w:hAnsi="Calibri" w:eastAsia="Calibri" w:cs="Calibri"/>
                <w:color w:val="000000" w:themeColor="text1" w:themeTint="FF" w:themeShade="FF"/>
                <w:sz w:val="22"/>
                <w:szCs w:val="22"/>
                <w:lang w:val="en-US"/>
              </w:rPr>
              <w:t xml:space="preserve"> 202</w:t>
            </w:r>
            <w:r w:rsidRPr="26C2F0B6" w:rsidR="4B32406D">
              <w:rPr>
                <w:rFonts w:ascii="Calibri" w:hAnsi="Calibri" w:eastAsia="Calibri" w:cs="Calibri"/>
                <w:color w:val="000000" w:themeColor="text1" w:themeTint="FF" w:themeShade="FF"/>
                <w:sz w:val="22"/>
                <w:szCs w:val="22"/>
                <w:lang w:val="en-US"/>
              </w:rPr>
              <w:t>7</w:t>
            </w:r>
            <w:r w:rsidRPr="26C2F0B6" w:rsidR="1D4CA2DB">
              <w:rPr>
                <w:rFonts w:ascii="Calibri" w:hAnsi="Calibri" w:eastAsia="Calibri" w:cs="Calibri"/>
                <w:color w:val="000000" w:themeColor="text1" w:themeTint="FF" w:themeShade="FF"/>
                <w:sz w:val="22"/>
                <w:szCs w:val="22"/>
                <w:lang w:val="en-US"/>
              </w:rPr>
              <w:t>.</w:t>
            </w:r>
          </w:p>
          <w:p w:rsidRPr="00E80934" w:rsidR="004F5191" w:rsidP="0382A3BF" w:rsidRDefault="59C870F9" w14:paraId="354532D6" w14:textId="0A19E999">
            <w:pPr>
              <w:spacing w:before="60" w:line="260" w:lineRule="exact"/>
            </w:pPr>
            <w:r w:rsidRPr="523BEFE1">
              <w:rPr>
                <w:rFonts w:ascii="Calibri" w:hAnsi="Calibri" w:eastAsia="Calibri" w:cs="Calibri"/>
                <w:color w:val="000000" w:themeColor="text1"/>
                <w:sz w:val="22"/>
                <w:szCs w:val="22"/>
                <w:lang w:val="en-US"/>
              </w:rPr>
              <w:t xml:space="preserve">All positions at Fitzroy Legal Service are subject to the continuation of external funding.  </w:t>
            </w:r>
            <w:r w:rsidRPr="523BEFE1">
              <w:rPr>
                <w:rFonts w:ascii="Calibri" w:hAnsi="Calibri" w:eastAsia="Calibri" w:cs="Calibri"/>
                <w:sz w:val="22"/>
                <w:szCs w:val="22"/>
                <w:lang w:val="en-US"/>
              </w:rPr>
              <w:t xml:space="preserve"> </w:t>
            </w:r>
          </w:p>
        </w:tc>
      </w:tr>
      <w:tr w:rsidRPr="00E80934" w:rsidR="00E80934" w:rsidTr="26C2F0B6" w14:paraId="07BBC82A" w14:textId="77777777">
        <w:trPr>
          <w:trHeight w:val="750"/>
        </w:trPr>
        <w:tc>
          <w:tcPr>
            <w:tcW w:w="2280" w:type="dxa"/>
            <w:tcMar/>
          </w:tcPr>
          <w:p w:rsidRPr="00E80934" w:rsidR="00E80934" w:rsidP="0DAB7693" w:rsidRDefault="00E80934" w14:paraId="5D276034" w14:textId="77777777">
            <w:pPr>
              <w:spacing w:before="60" w:line="260" w:lineRule="exact"/>
              <w:contextualSpacing/>
              <w:jc w:val="right"/>
              <w:rPr>
                <w:rFonts w:eastAsia="Calibri" w:asciiTheme="minorHAnsi" w:hAnsiTheme="minorHAnsi" w:cstheme="minorBidi"/>
                <w:b/>
                <w:bCs/>
                <w:color w:val="0455AE"/>
                <w:sz w:val="22"/>
                <w:szCs w:val="22"/>
                <w:lang w:eastAsia="en-AU"/>
              </w:rPr>
            </w:pPr>
            <w:r w:rsidRPr="0DAB7693">
              <w:rPr>
                <w:rFonts w:eastAsia="Calibri" w:asciiTheme="minorHAnsi" w:hAnsiTheme="minorHAnsi" w:cstheme="minorBidi"/>
                <w:b/>
                <w:bCs/>
                <w:color w:val="0455AE"/>
                <w:sz w:val="22"/>
                <w:szCs w:val="22"/>
                <w:lang w:eastAsia="en-AU"/>
              </w:rPr>
              <w:t>Location</w:t>
            </w:r>
          </w:p>
        </w:tc>
        <w:tc>
          <w:tcPr>
            <w:tcW w:w="7275" w:type="dxa"/>
            <w:tcMar/>
          </w:tcPr>
          <w:p w:rsidRPr="00E80934" w:rsidR="004F5191" w:rsidP="57372DEC" w:rsidRDefault="09BE968A" w14:paraId="2F3D53A5" w14:textId="22F3C1F6">
            <w:pPr>
              <w:spacing w:before="60" w:line="260" w:lineRule="exact"/>
              <w:rPr>
                <w:rFonts w:ascii="Calibri" w:hAnsi="Calibri" w:eastAsia="Calibri" w:cs="Arial" w:asciiTheme="minorAscii" w:hAnsiTheme="minorAscii" w:cstheme="minorBidi"/>
                <w:sz w:val="22"/>
                <w:szCs w:val="22"/>
                <w:lang w:val="en-US" w:eastAsia="ja-JP"/>
              </w:rPr>
            </w:pPr>
            <w:r w:rsidRPr="26C2F0B6" w:rsidR="3C781D37">
              <w:rPr>
                <w:rFonts w:ascii="Calibri" w:hAnsi="Calibri" w:eastAsia="Calibri" w:cs="Arial" w:asciiTheme="minorAscii" w:hAnsiTheme="minorAscii" w:cstheme="minorBidi"/>
                <w:sz w:val="22"/>
                <w:szCs w:val="22"/>
                <w:lang w:val="en-US" w:eastAsia="ja-JP"/>
              </w:rPr>
              <w:t xml:space="preserve">This position </w:t>
            </w:r>
            <w:r w:rsidRPr="26C2F0B6" w:rsidR="64EAE983">
              <w:rPr>
                <w:rFonts w:ascii="Calibri" w:hAnsi="Calibri" w:eastAsia="Calibri" w:cs="Arial" w:asciiTheme="minorAscii" w:hAnsiTheme="minorAscii" w:cstheme="minorBidi"/>
                <w:sz w:val="22"/>
                <w:szCs w:val="22"/>
                <w:lang w:val="en-US" w:eastAsia="ja-JP"/>
              </w:rPr>
              <w:t>will</w:t>
            </w:r>
            <w:r w:rsidRPr="26C2F0B6" w:rsidR="3C781D37">
              <w:rPr>
                <w:rFonts w:ascii="Calibri" w:hAnsi="Calibri" w:eastAsia="Calibri" w:cs="Arial" w:asciiTheme="minorAscii" w:hAnsiTheme="minorAscii" w:cstheme="minorBidi"/>
                <w:sz w:val="22"/>
                <w:szCs w:val="22"/>
                <w:lang w:val="en-US" w:eastAsia="ja-JP"/>
              </w:rPr>
              <w:t xml:space="preserve"> be based at</w:t>
            </w:r>
            <w:r w:rsidRPr="26C2F0B6" w:rsidR="2AC73B5D">
              <w:rPr>
                <w:rFonts w:ascii="Calibri" w:hAnsi="Calibri" w:eastAsia="Calibri" w:cs="Arial" w:asciiTheme="minorAscii" w:hAnsiTheme="minorAscii" w:cstheme="minorBidi"/>
                <w:sz w:val="22"/>
                <w:szCs w:val="22"/>
                <w:lang w:val="en-US" w:eastAsia="ja-JP"/>
              </w:rPr>
              <w:t xml:space="preserve"> </w:t>
            </w:r>
            <w:r w:rsidRPr="26C2F0B6" w:rsidR="43A8DDF1">
              <w:rPr>
                <w:rFonts w:ascii="Calibri" w:hAnsi="Calibri" w:eastAsia="Calibri" w:cs="Arial" w:asciiTheme="minorAscii" w:hAnsiTheme="minorAscii" w:cstheme="minorBidi"/>
                <w:sz w:val="22"/>
                <w:szCs w:val="22"/>
                <w:lang w:val="en-US" w:eastAsia="ja-JP"/>
              </w:rPr>
              <w:t xml:space="preserve">the </w:t>
            </w:r>
            <w:r w:rsidRPr="26C2F0B6" w:rsidR="43A8DDF1">
              <w:rPr>
                <w:rFonts w:ascii="Calibri" w:hAnsi="Calibri" w:eastAsia="Calibri" w:cs="Arial" w:asciiTheme="minorAscii" w:hAnsiTheme="minorAscii" w:cstheme="minorBidi"/>
                <w:sz w:val="22"/>
                <w:szCs w:val="22"/>
                <w:lang w:val="en-US" w:eastAsia="ja-JP"/>
              </w:rPr>
              <w:t xml:space="preserve">Specialist </w:t>
            </w:r>
            <w:r w:rsidRPr="26C2F0B6" w:rsidR="43A8DDF1">
              <w:rPr>
                <w:rFonts w:ascii="Calibri" w:hAnsi="Calibri" w:eastAsia="Calibri" w:cs="Arial" w:asciiTheme="minorAscii" w:hAnsiTheme="minorAscii" w:cstheme="minorBidi"/>
                <w:sz w:val="22"/>
                <w:szCs w:val="22"/>
                <w:lang w:val="en-US" w:eastAsia="ja-JP"/>
              </w:rPr>
              <w:t xml:space="preserve">Family </w:t>
            </w:r>
            <w:r w:rsidRPr="26C2F0B6" w:rsidR="43A8DDF1">
              <w:rPr>
                <w:rFonts w:ascii="Calibri" w:hAnsi="Calibri" w:eastAsia="Calibri" w:cs="Arial" w:asciiTheme="minorAscii" w:hAnsiTheme="minorAscii" w:cstheme="minorBidi"/>
                <w:sz w:val="22"/>
                <w:szCs w:val="22"/>
                <w:lang w:val="en-US" w:eastAsia="ja-JP"/>
              </w:rPr>
              <w:t xml:space="preserve">Violence </w:t>
            </w:r>
            <w:r w:rsidRPr="26C2F0B6" w:rsidR="43A8DDF1">
              <w:rPr>
                <w:rFonts w:ascii="Calibri" w:hAnsi="Calibri" w:eastAsia="Calibri" w:cs="Arial" w:asciiTheme="minorAscii" w:hAnsiTheme="minorAscii" w:cstheme="minorBidi"/>
                <w:sz w:val="22"/>
                <w:szCs w:val="22"/>
                <w:lang w:val="en-US" w:eastAsia="ja-JP"/>
              </w:rPr>
              <w:t xml:space="preserve">Court </w:t>
            </w:r>
            <w:r w:rsidRPr="26C2F0B6" w:rsidR="43A8DDF1">
              <w:rPr>
                <w:rFonts w:ascii="Calibri" w:hAnsi="Calibri" w:eastAsia="Calibri" w:cs="Arial" w:asciiTheme="minorAscii" w:hAnsiTheme="minorAscii" w:cstheme="minorBidi"/>
                <w:sz w:val="22"/>
                <w:szCs w:val="22"/>
                <w:lang w:val="en-US" w:eastAsia="ja-JP"/>
              </w:rPr>
              <w:t xml:space="preserve">at </w:t>
            </w:r>
            <w:r w:rsidRPr="26C2F0B6" w:rsidR="43A8DDF1">
              <w:rPr>
                <w:rFonts w:ascii="Calibri" w:hAnsi="Calibri" w:eastAsia="Calibri" w:cs="Arial" w:asciiTheme="minorAscii" w:hAnsiTheme="minorAscii" w:cstheme="minorBidi"/>
                <w:sz w:val="22"/>
                <w:szCs w:val="22"/>
                <w:lang w:val="en-US" w:eastAsia="ja-JP"/>
              </w:rPr>
              <w:t>Heidelberg</w:t>
            </w:r>
            <w:r w:rsidRPr="26C2F0B6" w:rsidR="43A8DDF1">
              <w:rPr>
                <w:rFonts w:ascii="Calibri" w:hAnsi="Calibri" w:eastAsia="Calibri" w:cs="Arial" w:asciiTheme="minorAscii" w:hAnsiTheme="minorAscii" w:cstheme="minorBidi"/>
                <w:sz w:val="22"/>
                <w:szCs w:val="22"/>
                <w:lang w:val="en-US" w:eastAsia="ja-JP"/>
              </w:rPr>
              <w:t xml:space="preserve"> </w:t>
            </w:r>
            <w:r w:rsidRPr="26C2F0B6" w:rsidR="43A8DDF1">
              <w:rPr>
                <w:rFonts w:ascii="Calibri" w:hAnsi="Calibri" w:eastAsia="Calibri" w:cs="Arial" w:asciiTheme="minorAscii" w:hAnsiTheme="minorAscii" w:cstheme="minorBidi"/>
                <w:sz w:val="22"/>
                <w:szCs w:val="22"/>
                <w:lang w:val="en-US" w:eastAsia="ja-JP"/>
              </w:rPr>
              <w:t xml:space="preserve">Magistrates’ Court and </w:t>
            </w:r>
            <w:r w:rsidRPr="26C2F0B6" w:rsidR="122AFE4E">
              <w:rPr>
                <w:rFonts w:ascii="Calibri" w:hAnsi="Calibri" w:eastAsia="Calibri" w:cs="Arial" w:asciiTheme="minorAscii" w:hAnsiTheme="minorAscii" w:cstheme="minorBidi"/>
                <w:sz w:val="22"/>
                <w:szCs w:val="22"/>
                <w:lang w:val="en-US" w:eastAsia="ja-JP"/>
              </w:rPr>
              <w:t xml:space="preserve">our </w:t>
            </w:r>
            <w:r w:rsidRPr="26C2F0B6" w:rsidR="4B856F6C">
              <w:rPr>
                <w:rFonts w:ascii="Calibri" w:hAnsi="Calibri" w:eastAsia="Calibri" w:cs="Arial" w:asciiTheme="minorAscii" w:hAnsiTheme="minorAscii" w:cstheme="minorBidi"/>
                <w:sz w:val="22"/>
                <w:szCs w:val="22"/>
                <w:lang w:val="en-US" w:eastAsia="ja-JP"/>
              </w:rPr>
              <w:t>Fitzroy</w:t>
            </w:r>
            <w:r w:rsidRPr="26C2F0B6" w:rsidR="755A3037">
              <w:rPr>
                <w:rFonts w:ascii="Calibri" w:hAnsi="Calibri" w:eastAsia="Calibri" w:cs="Arial" w:asciiTheme="minorAscii" w:hAnsiTheme="minorAscii" w:cstheme="minorBidi"/>
                <w:sz w:val="22"/>
                <w:szCs w:val="22"/>
                <w:lang w:val="en-US" w:eastAsia="ja-JP"/>
              </w:rPr>
              <w:t xml:space="preserve"> </w:t>
            </w:r>
            <w:r w:rsidRPr="26C2F0B6" w:rsidR="04146169">
              <w:rPr>
                <w:rFonts w:ascii="Calibri" w:hAnsi="Calibri" w:eastAsia="Calibri" w:cs="Arial" w:asciiTheme="minorAscii" w:hAnsiTheme="minorAscii" w:cstheme="minorBidi"/>
                <w:sz w:val="22"/>
                <w:szCs w:val="22"/>
                <w:lang w:val="en-US" w:eastAsia="ja-JP"/>
              </w:rPr>
              <w:t>office</w:t>
            </w:r>
            <w:r w:rsidRPr="26C2F0B6" w:rsidR="04146169">
              <w:rPr>
                <w:rFonts w:ascii="Calibri" w:hAnsi="Calibri" w:eastAsia="Calibri" w:cs="Arial" w:asciiTheme="minorAscii" w:hAnsiTheme="minorAscii" w:cstheme="minorBidi"/>
                <w:sz w:val="22"/>
                <w:szCs w:val="22"/>
                <w:lang w:val="en-US" w:eastAsia="ja-JP"/>
              </w:rPr>
              <w:t>.</w:t>
            </w:r>
          </w:p>
          <w:p w:rsidRPr="00E80934" w:rsidR="004F5191" w:rsidP="373DE995" w:rsidRDefault="004F5191" w14:paraId="0B5B29F0" w14:textId="2C92E05D">
            <w:pPr>
              <w:spacing w:before="60" w:line="260" w:lineRule="exact"/>
              <w:rPr>
                <w:rFonts w:eastAsia="Calibri" w:asciiTheme="minorHAnsi" w:hAnsiTheme="minorHAnsi" w:cstheme="minorBidi"/>
                <w:sz w:val="22"/>
                <w:szCs w:val="22"/>
                <w:lang w:val="en-US" w:eastAsia="ja-JP"/>
              </w:rPr>
            </w:pPr>
          </w:p>
          <w:p w:rsidRPr="00E80934" w:rsidR="004F5191" w:rsidP="57372DEC" w:rsidRDefault="46B98228" w14:paraId="29C168A5" w14:textId="70C91FB4">
            <w:pPr>
              <w:spacing w:before="60" w:after="60" w:line="233" w:lineRule="auto"/>
              <w:ind w:hanging="10"/>
              <w:rPr>
                <w:rFonts w:ascii="Calibri" w:hAnsi="Calibri" w:eastAsia="游明朝" w:cs="Arial" w:asciiTheme="minorAscii" w:hAnsiTheme="minorAscii" w:eastAsiaTheme="minorEastAsia" w:cstheme="minorBidi"/>
                <w:sz w:val="22"/>
                <w:szCs w:val="22"/>
              </w:rPr>
            </w:pPr>
            <w:r w:rsidRPr="26C2F0B6" w:rsidR="37307DA5">
              <w:rPr>
                <w:rFonts w:ascii="Calibri" w:hAnsi="Calibri" w:eastAsia="游明朝" w:cs="Arial" w:asciiTheme="minorAscii" w:hAnsiTheme="minorAscii" w:eastAsiaTheme="minorEastAsia" w:cstheme="minorBidi"/>
                <w:color w:val="000000" w:themeColor="text1" w:themeTint="FF" w:themeShade="FF"/>
                <w:sz w:val="22"/>
                <w:szCs w:val="22"/>
              </w:rPr>
              <w:t xml:space="preserve">You </w:t>
            </w:r>
            <w:r w:rsidRPr="26C2F0B6" w:rsidR="62EF015D">
              <w:rPr>
                <w:rFonts w:ascii="Calibri" w:hAnsi="Calibri" w:eastAsia="游明朝" w:cs="Arial" w:asciiTheme="minorAscii" w:hAnsiTheme="minorAscii" w:eastAsiaTheme="minorEastAsia" w:cstheme="minorBidi"/>
                <w:color w:val="000000" w:themeColor="text1" w:themeTint="FF" w:themeShade="FF"/>
                <w:sz w:val="22"/>
                <w:szCs w:val="22"/>
              </w:rPr>
              <w:t xml:space="preserve">may </w:t>
            </w:r>
            <w:r w:rsidRPr="26C2F0B6" w:rsidR="37307DA5">
              <w:rPr>
                <w:rFonts w:ascii="Calibri" w:hAnsi="Calibri" w:eastAsia="游明朝" w:cs="Arial" w:asciiTheme="minorAscii" w:hAnsiTheme="minorAscii" w:eastAsiaTheme="minorEastAsia" w:cstheme="minorBidi"/>
                <w:color w:val="000000" w:themeColor="text1" w:themeTint="FF" w:themeShade="FF"/>
                <w:sz w:val="22"/>
                <w:szCs w:val="22"/>
              </w:rPr>
              <w:t>be required</w:t>
            </w:r>
            <w:r w:rsidRPr="26C2F0B6" w:rsidR="37307DA5">
              <w:rPr>
                <w:rFonts w:ascii="Calibri" w:hAnsi="Calibri" w:eastAsia="游明朝" w:cs="Arial" w:asciiTheme="minorAscii" w:hAnsiTheme="minorAscii" w:eastAsiaTheme="minorEastAsia" w:cstheme="minorBidi"/>
                <w:color w:val="000000" w:themeColor="text1" w:themeTint="FF" w:themeShade="FF"/>
                <w:sz w:val="22"/>
                <w:szCs w:val="22"/>
              </w:rPr>
              <w:t xml:space="preserve"> to attend </w:t>
            </w:r>
            <w:r w:rsidRPr="26C2F0B6" w:rsidR="4E1F8AEA">
              <w:rPr>
                <w:rFonts w:ascii="Calibri" w:hAnsi="Calibri" w:eastAsia="游明朝" w:cs="Arial" w:asciiTheme="minorAscii" w:hAnsiTheme="minorAscii" w:eastAsiaTheme="minorEastAsia" w:cstheme="minorBidi"/>
                <w:color w:val="000000" w:themeColor="text1" w:themeTint="FF" w:themeShade="FF"/>
                <w:sz w:val="22"/>
                <w:szCs w:val="22"/>
              </w:rPr>
              <w:t xml:space="preserve"> </w:t>
            </w:r>
            <w:r w:rsidRPr="26C2F0B6" w:rsidR="4E1F8AEA">
              <w:rPr>
                <w:rFonts w:ascii="Calibri" w:hAnsi="Calibri" w:eastAsia="游明朝" w:cs="Arial" w:asciiTheme="minorAscii" w:hAnsiTheme="minorAscii" w:eastAsiaTheme="minorEastAsia" w:cstheme="minorBidi"/>
                <w:color w:val="000000" w:themeColor="text1" w:themeTint="FF" w:themeShade="FF"/>
                <w:sz w:val="22"/>
                <w:szCs w:val="22"/>
              </w:rPr>
              <w:t xml:space="preserve"> other courts and outreach locations.</w:t>
            </w:r>
          </w:p>
          <w:p w:rsidRPr="00E80934" w:rsidR="004F5191" w:rsidP="0F25F9C2" w:rsidRDefault="004F5191" w14:paraId="5AB909DA" w14:textId="13415027">
            <w:pPr>
              <w:spacing w:before="60" w:line="260" w:lineRule="exact"/>
              <w:rPr>
                <w:rFonts w:eastAsia="Calibri" w:asciiTheme="minorHAnsi" w:hAnsiTheme="minorHAnsi" w:cstheme="minorBidi"/>
                <w:sz w:val="22"/>
                <w:szCs w:val="22"/>
                <w:highlight w:val="yellow"/>
                <w:lang w:val="en-US" w:eastAsia="ja-JP"/>
              </w:rPr>
            </w:pPr>
          </w:p>
        </w:tc>
      </w:tr>
      <w:tr w:rsidRPr="00E80934" w:rsidR="00E80934" w:rsidTr="26C2F0B6" w14:paraId="76D8D6D1" w14:textId="77777777">
        <w:trPr>
          <w:trHeight w:val="420"/>
        </w:trPr>
        <w:tc>
          <w:tcPr>
            <w:tcW w:w="2280" w:type="dxa"/>
            <w:tcMar/>
          </w:tcPr>
          <w:p w:rsidRPr="00E80934" w:rsidR="00E80934" w:rsidP="0DAB7693" w:rsidRDefault="00E80934" w14:paraId="49FAB02D" w14:textId="0636D279">
            <w:pPr>
              <w:spacing w:before="60" w:line="260" w:lineRule="exact"/>
              <w:contextualSpacing/>
              <w:jc w:val="right"/>
              <w:rPr>
                <w:rFonts w:eastAsia="Calibri" w:asciiTheme="minorHAnsi" w:hAnsiTheme="minorHAnsi" w:cstheme="minorBidi"/>
                <w:b/>
                <w:bCs/>
                <w:color w:val="0455AE"/>
                <w:sz w:val="22"/>
                <w:szCs w:val="22"/>
                <w:lang w:eastAsia="en-AU"/>
              </w:rPr>
            </w:pPr>
            <w:r w:rsidRPr="0DAB7693">
              <w:rPr>
                <w:rFonts w:eastAsia="Calibri" w:asciiTheme="minorHAnsi" w:hAnsiTheme="minorHAnsi" w:cstheme="minorBidi"/>
                <w:b/>
                <w:bCs/>
                <w:color w:val="0455AE"/>
                <w:sz w:val="22"/>
                <w:szCs w:val="22"/>
                <w:lang w:eastAsia="en-AU"/>
              </w:rPr>
              <w:t>Re</w:t>
            </w:r>
            <w:r w:rsidRPr="0DAB7693" w:rsidR="5CA4A2B2">
              <w:rPr>
                <w:rFonts w:eastAsia="Calibri" w:asciiTheme="minorHAnsi" w:hAnsiTheme="minorHAnsi" w:cstheme="minorBidi"/>
                <w:b/>
                <w:bCs/>
                <w:color w:val="0455AE"/>
                <w:sz w:val="22"/>
                <w:szCs w:val="22"/>
                <w:lang w:eastAsia="en-AU"/>
              </w:rPr>
              <w:t>ports</w:t>
            </w:r>
            <w:r w:rsidRPr="0DAB7693">
              <w:rPr>
                <w:rFonts w:eastAsia="Calibri" w:asciiTheme="minorHAnsi" w:hAnsiTheme="minorHAnsi" w:cstheme="minorBidi"/>
                <w:b/>
                <w:bCs/>
                <w:color w:val="0455AE"/>
                <w:sz w:val="22"/>
                <w:szCs w:val="22"/>
                <w:lang w:eastAsia="en-AU"/>
              </w:rPr>
              <w:t xml:space="preserve"> to</w:t>
            </w:r>
          </w:p>
        </w:tc>
        <w:tc>
          <w:tcPr>
            <w:tcW w:w="7275" w:type="dxa"/>
            <w:tcMar/>
          </w:tcPr>
          <w:p w:rsidRPr="00E80934" w:rsidR="004F5191" w:rsidP="373DE995" w:rsidRDefault="745F2F14" w14:paraId="51A660B5" w14:textId="4E4ABDA2">
            <w:pPr>
              <w:pStyle w:val="TableParagraph"/>
              <w:spacing w:before="4" w:line="276" w:lineRule="auto"/>
              <w:ind w:left="-1"/>
              <w:rPr>
                <w:rFonts w:asciiTheme="minorHAnsi" w:hAnsiTheme="minorHAnsi" w:eastAsiaTheme="minorEastAsia" w:cstheme="minorBidi"/>
              </w:rPr>
            </w:pPr>
            <w:r w:rsidRPr="373DE995">
              <w:rPr>
                <w:rFonts w:asciiTheme="minorHAnsi" w:hAnsiTheme="minorHAnsi" w:eastAsiaTheme="minorEastAsia" w:cstheme="minorBidi"/>
                <w:color w:val="000000" w:themeColor="text1"/>
              </w:rPr>
              <w:t>Managing Lawyer, Family Law &amp; Family Violence</w:t>
            </w:r>
          </w:p>
        </w:tc>
      </w:tr>
      <w:tr w:rsidRPr="00E80934" w:rsidR="00E80934" w:rsidTr="26C2F0B6" w14:paraId="10AB8404" w14:textId="77777777">
        <w:tc>
          <w:tcPr>
            <w:tcW w:w="2280" w:type="dxa"/>
            <w:tcMar/>
          </w:tcPr>
          <w:p w:rsidRPr="00E80934" w:rsidR="00E80934" w:rsidP="0DAB7693" w:rsidRDefault="00E80934" w14:paraId="77B612AC" w14:textId="77777777">
            <w:pPr>
              <w:spacing w:before="60" w:after="60" w:line="260" w:lineRule="exact"/>
              <w:contextualSpacing/>
              <w:jc w:val="right"/>
              <w:rPr>
                <w:rFonts w:eastAsia="Calibri" w:asciiTheme="minorHAnsi" w:hAnsiTheme="minorHAnsi" w:cstheme="minorBidi"/>
                <w:b/>
                <w:bCs/>
                <w:color w:val="0455AE"/>
                <w:sz w:val="22"/>
                <w:szCs w:val="22"/>
                <w:lang w:eastAsia="en-AU"/>
              </w:rPr>
            </w:pPr>
            <w:r w:rsidRPr="0DAB7693">
              <w:rPr>
                <w:rFonts w:eastAsia="Calibri" w:asciiTheme="minorHAnsi" w:hAnsiTheme="minorHAnsi" w:cstheme="minorBidi"/>
                <w:b/>
                <w:bCs/>
                <w:color w:val="0455AE"/>
                <w:sz w:val="22"/>
                <w:szCs w:val="22"/>
                <w:lang w:eastAsia="en-AU"/>
              </w:rPr>
              <w:t>Direct Report/s</w:t>
            </w:r>
          </w:p>
        </w:tc>
        <w:tc>
          <w:tcPr>
            <w:tcW w:w="7275" w:type="dxa"/>
            <w:tcMar/>
          </w:tcPr>
          <w:p w:rsidRPr="007D2379" w:rsidR="004F5191" w:rsidP="373DE995" w:rsidRDefault="0ED8DDCB" w14:paraId="1EF74F57" w14:textId="33CDCE41">
            <w:pPr>
              <w:spacing w:before="60" w:after="60" w:line="260" w:lineRule="exact"/>
              <w:jc w:val="both"/>
              <w:rPr>
                <w:rFonts w:eastAsia="Calibri" w:asciiTheme="minorHAnsi" w:hAnsiTheme="minorHAnsi" w:cstheme="minorBidi"/>
                <w:sz w:val="22"/>
                <w:szCs w:val="22"/>
                <w:lang w:val="en-US" w:eastAsia="ja-JP"/>
              </w:rPr>
            </w:pPr>
            <w:r w:rsidRPr="373DE995">
              <w:rPr>
                <w:rFonts w:eastAsia="Calibri" w:asciiTheme="minorHAnsi" w:hAnsiTheme="minorHAnsi" w:cstheme="minorBidi"/>
                <w:sz w:val="22"/>
                <w:szCs w:val="22"/>
                <w:lang w:val="en-US" w:eastAsia="ja-JP"/>
              </w:rPr>
              <w:t>Nil</w:t>
            </w:r>
          </w:p>
        </w:tc>
      </w:tr>
    </w:tbl>
    <w:tbl>
      <w:tblPr>
        <w:tblStyle w:val="TableGrid"/>
        <w:tblW w:w="9495" w:type="dxa"/>
        <w:tblBorders>
          <w:top w:val="none" w:color="000000" w:themeColor="text1" w:sz="12" w:space="0"/>
          <w:left w:val="none" w:color="000000" w:themeColor="text1" w:sz="12" w:space="0"/>
          <w:bottom w:val="none" w:color="000000" w:themeColor="text1" w:sz="12" w:space="0"/>
          <w:right w:val="none" w:color="000000" w:themeColor="text1" w:sz="12" w:space="0"/>
          <w:insideH w:val="none" w:color="000000" w:themeColor="text1" w:sz="12" w:space="0"/>
          <w:insideV w:val="none" w:color="000000" w:themeColor="text1" w:sz="12" w:space="0"/>
        </w:tblBorders>
        <w:tblLayout w:type="fixed"/>
        <w:tblLook w:val="06A0" w:firstRow="1" w:lastRow="0" w:firstColumn="1" w:lastColumn="0" w:noHBand="1" w:noVBand="1"/>
      </w:tblPr>
      <w:tblGrid>
        <w:gridCol w:w="2250"/>
        <w:gridCol w:w="7245"/>
      </w:tblGrid>
      <w:tr w:rsidR="0DAB7693" w:rsidTr="26C2F0B6" w14:paraId="45DF9CA3" w14:textId="77777777">
        <w:trPr>
          <w:trHeight w:val="3930"/>
        </w:trPr>
        <w:tc>
          <w:tcPr>
            <w:tcW w:w="2250" w:type="dxa"/>
            <w:tcMar/>
          </w:tcPr>
          <w:p w:rsidR="2DECFF6F" w:rsidP="0DAB7693" w:rsidRDefault="2DECFF6F" w14:paraId="3B9E2F46" w14:textId="3D0DEA54">
            <w:pPr>
              <w:widowControl w:val="0"/>
              <w:spacing w:line="260" w:lineRule="exact"/>
              <w:jc w:val="right"/>
            </w:pPr>
            <w:r w:rsidRPr="0DAB7693">
              <w:rPr>
                <w:rFonts w:eastAsia="Franklin Gothic Book" w:asciiTheme="minorHAnsi" w:hAnsiTheme="minorHAnsi" w:cstheme="minorBidi"/>
                <w:b/>
                <w:bCs/>
                <w:color w:val="0455AE"/>
                <w:sz w:val="22"/>
                <w:szCs w:val="22"/>
                <w:lang w:eastAsia="en-AU" w:bidi="en-AU"/>
              </w:rPr>
              <w:t>About us</w:t>
            </w:r>
          </w:p>
          <w:p w:rsidR="0DAB7693" w:rsidP="0DAB7693" w:rsidRDefault="0DAB7693" w14:paraId="587A3109" w14:textId="4FB54D8A">
            <w:pPr>
              <w:jc w:val="right"/>
              <w:rPr>
                <w:rFonts w:eastAsia="Franklin Gothic Book" w:asciiTheme="minorHAnsi" w:hAnsiTheme="minorHAnsi" w:cstheme="minorBidi"/>
                <w:b/>
                <w:bCs/>
                <w:color w:val="0455AE"/>
                <w:sz w:val="22"/>
                <w:szCs w:val="22"/>
                <w:lang w:eastAsia="en-AU" w:bidi="en-AU"/>
              </w:rPr>
            </w:pPr>
          </w:p>
        </w:tc>
        <w:tc>
          <w:tcPr>
            <w:tcW w:w="7245" w:type="dxa"/>
            <w:tcMar/>
          </w:tcPr>
          <w:p w:rsidR="2DECFF6F" w:rsidP="523BEFE1" w:rsidRDefault="4A60B983" w14:paraId="7DF48053" w14:textId="3EBFE33D">
            <w:pPr>
              <w:rPr>
                <w:rFonts w:asciiTheme="minorHAnsi" w:hAnsiTheme="minorHAnsi" w:eastAsiaTheme="minorEastAsia" w:cstheme="minorBidi"/>
                <w:sz w:val="22"/>
                <w:szCs w:val="22"/>
              </w:rPr>
            </w:pPr>
            <w:r w:rsidRPr="523BEFE1">
              <w:rPr>
                <w:rFonts w:asciiTheme="minorHAnsi" w:hAnsiTheme="minorHAnsi" w:eastAsiaTheme="minorEastAsia" w:cstheme="minorBidi"/>
                <w:sz w:val="22"/>
                <w:szCs w:val="22"/>
                <w:lang w:val="en-US"/>
              </w:rPr>
              <w:t>Fitzroy Legal Service (FLS) is dedicated to assisting the most marginalised members of the community with legal information, advice and representation, as well as championing law reform and conducting public interest litigation.</w:t>
            </w:r>
          </w:p>
          <w:p w:rsidR="0F25F9C2" w:rsidP="523BEFE1" w:rsidRDefault="0F25F9C2" w14:paraId="1D42C4C8" w14:textId="0ACEB98E">
            <w:pPr>
              <w:rPr>
                <w:rFonts w:asciiTheme="minorHAnsi" w:hAnsiTheme="minorHAnsi" w:eastAsiaTheme="minorEastAsia" w:cstheme="minorBidi"/>
                <w:sz w:val="22"/>
                <w:szCs w:val="22"/>
                <w:lang w:val="en-US"/>
              </w:rPr>
            </w:pPr>
          </w:p>
          <w:p w:rsidR="2DECFF6F" w:rsidP="2D7DC867" w:rsidRDefault="7EC19F77" w14:paraId="367425CE" w14:textId="2EF2811D">
            <w:pPr>
              <w:rPr>
                <w:rFonts w:asciiTheme="minorHAnsi" w:hAnsiTheme="minorHAnsi" w:eastAsiaTheme="minorEastAsia" w:cstheme="minorBidi"/>
                <w:sz w:val="22"/>
                <w:szCs w:val="22"/>
                <w:lang w:val="en-US"/>
              </w:rPr>
            </w:pPr>
            <w:r w:rsidRPr="2D7DC867">
              <w:rPr>
                <w:rFonts w:asciiTheme="minorHAnsi" w:hAnsiTheme="minorHAnsi" w:eastAsiaTheme="minorEastAsia" w:cstheme="minorBidi"/>
                <w:sz w:val="22"/>
                <w:szCs w:val="22"/>
                <w:lang w:val="en-US"/>
              </w:rPr>
              <w:t xml:space="preserve">Fitzroy Legal Service provides legal services for communities who are disproportionately impacted by law and policy, and those who face systemic barriers to accessing justice. </w:t>
            </w:r>
            <w:r w:rsidRPr="2D7DC867" w:rsidR="6312D8FE">
              <w:rPr>
                <w:rFonts w:ascii="Calibri" w:hAnsi="Calibri" w:eastAsia="Calibri" w:cs="Calibri"/>
                <w:sz w:val="22"/>
                <w:szCs w:val="22"/>
                <w:lang w:val="en-US"/>
              </w:rPr>
              <w:t>We provide various multidisciplinary outreach programs reaching communities of colour, people at risk of or experiencing homelessness, LGBTIQA+SB communities, victim-survivors of family violence and people who use drugs.</w:t>
            </w:r>
          </w:p>
          <w:p w:rsidR="0F25F9C2" w:rsidP="523BEFE1" w:rsidRDefault="0F25F9C2" w14:paraId="65B1670F" w14:textId="37135CA9">
            <w:pPr>
              <w:rPr>
                <w:rFonts w:asciiTheme="minorHAnsi" w:hAnsiTheme="minorHAnsi" w:eastAsiaTheme="minorEastAsia" w:cstheme="minorBidi"/>
                <w:sz w:val="22"/>
                <w:szCs w:val="22"/>
                <w:lang w:val="en-US"/>
              </w:rPr>
            </w:pPr>
          </w:p>
          <w:p w:rsidR="2DECFF6F" w:rsidP="003723C8" w:rsidRDefault="6E88AB81" w14:paraId="2333A934" w14:textId="28F710E2">
            <w:pPr>
              <w:rPr>
                <w:rFonts w:asciiTheme="minorHAnsi" w:hAnsiTheme="minorHAnsi" w:eastAsiaTheme="minorEastAsia" w:cstheme="minorBidi"/>
                <w:sz w:val="22"/>
                <w:szCs w:val="22"/>
                <w:lang w:val="en-US"/>
              </w:rPr>
            </w:pPr>
            <w:r w:rsidRPr="523BEFE1">
              <w:rPr>
                <w:rFonts w:asciiTheme="minorHAnsi" w:hAnsiTheme="minorHAnsi" w:eastAsiaTheme="minorEastAsia" w:cstheme="minorBidi"/>
                <w:sz w:val="22"/>
                <w:szCs w:val="22"/>
                <w:lang w:val="en-US"/>
              </w:rPr>
              <w:t>Our vision: A fairer Victorian community, where the legal and social systems support equality and justice for all.</w:t>
            </w:r>
          </w:p>
        </w:tc>
      </w:tr>
      <w:tr w:rsidR="0DAB7693" w:rsidTr="26C2F0B6" w14:paraId="07E362B0" w14:textId="77777777">
        <w:trPr>
          <w:trHeight w:val="345"/>
        </w:trPr>
        <w:tc>
          <w:tcPr>
            <w:tcW w:w="2250" w:type="dxa"/>
            <w:tcMar/>
          </w:tcPr>
          <w:p w:rsidR="0DAB7693" w:rsidP="373DE995" w:rsidRDefault="0DAB7693" w14:paraId="3D3F03FF" w14:textId="51FCD764">
            <w:pPr>
              <w:widowControl w:val="0"/>
              <w:spacing w:line="260" w:lineRule="exact"/>
              <w:jc w:val="right"/>
              <w:rPr>
                <w:rFonts w:eastAsia="Franklin Gothic Book" w:asciiTheme="minorHAnsi" w:hAnsiTheme="minorHAnsi" w:cstheme="minorBidi"/>
                <w:b/>
                <w:bCs/>
                <w:color w:val="0455AE"/>
                <w:sz w:val="22"/>
                <w:szCs w:val="22"/>
                <w:lang w:eastAsia="en-AU" w:bidi="en-AU"/>
              </w:rPr>
            </w:pPr>
          </w:p>
          <w:p w:rsidR="0DAB7693" w:rsidP="373DE995" w:rsidRDefault="7F0016BB" w14:paraId="175CDA4A" w14:textId="2B2BDAC3">
            <w:pPr>
              <w:widowControl w:val="0"/>
              <w:spacing w:line="260" w:lineRule="exact"/>
              <w:jc w:val="right"/>
              <w:rPr>
                <w:rFonts w:eastAsia="Franklin Gothic Book" w:asciiTheme="minorHAnsi" w:hAnsiTheme="minorHAnsi" w:cstheme="minorBidi"/>
                <w:b/>
                <w:bCs/>
                <w:color w:val="0455AE"/>
                <w:sz w:val="22"/>
                <w:szCs w:val="22"/>
                <w:lang w:eastAsia="en-AU" w:bidi="en-AU"/>
              </w:rPr>
            </w:pPr>
            <w:r w:rsidRPr="373DE995">
              <w:rPr>
                <w:rFonts w:eastAsia="Franklin Gothic Book" w:asciiTheme="minorHAnsi" w:hAnsiTheme="minorHAnsi" w:cstheme="minorBidi"/>
                <w:b/>
                <w:bCs/>
                <w:color w:val="0455AE"/>
                <w:sz w:val="22"/>
                <w:szCs w:val="22"/>
                <w:lang w:eastAsia="en-AU" w:bidi="en-AU"/>
              </w:rPr>
              <w:t>P</w:t>
            </w:r>
            <w:r w:rsidRPr="373DE995" w:rsidR="0E269278">
              <w:rPr>
                <w:rFonts w:eastAsia="Franklin Gothic Book" w:asciiTheme="minorHAnsi" w:hAnsiTheme="minorHAnsi" w:cstheme="minorBidi"/>
                <w:b/>
                <w:bCs/>
                <w:color w:val="0455AE"/>
                <w:sz w:val="22"/>
                <w:szCs w:val="22"/>
                <w:lang w:eastAsia="en-AU" w:bidi="en-AU"/>
              </w:rPr>
              <w:t>osition Objective</w:t>
            </w:r>
          </w:p>
        </w:tc>
        <w:tc>
          <w:tcPr>
            <w:tcW w:w="7245" w:type="dxa"/>
            <w:tcMar/>
          </w:tcPr>
          <w:p w:rsidR="0C71E7C1" w:rsidP="57372DEC" w:rsidRDefault="17E06EFB" w14:paraId="76AC4012" w14:textId="0939E30A">
            <w:pPr>
              <w:pStyle w:val="BodyText"/>
              <w:spacing w:before="111" w:line="276" w:lineRule="auto"/>
              <w:ind w:left="0" w:right="1"/>
              <w:rPr>
                <w:rFonts w:ascii="Calibri" w:hAnsi="Calibri" w:eastAsia="游明朝" w:cs="Arial" w:asciiTheme="minorAscii" w:hAnsiTheme="minorAscii" w:eastAsiaTheme="minorEastAsia" w:cstheme="minorBidi"/>
                <w:sz w:val="22"/>
                <w:szCs w:val="22"/>
              </w:rPr>
            </w:pPr>
            <w:r w:rsidRPr="26C2F0B6" w:rsidR="0F637963">
              <w:rPr>
                <w:rFonts w:ascii="Calibri" w:hAnsi="Calibri" w:eastAsia="游明朝" w:cs="Arial" w:asciiTheme="minorAscii" w:hAnsiTheme="minorAscii" w:eastAsiaTheme="minorEastAsia" w:cstheme="minorBidi"/>
                <w:color w:val="000000" w:themeColor="text1" w:themeTint="FF" w:themeShade="FF"/>
                <w:sz w:val="22"/>
                <w:szCs w:val="22"/>
                <w:lang w:val="en-US"/>
              </w:rPr>
              <w:t xml:space="preserve">The Community Lawyer, Family Law &amp; Family Violence will provide high quality, </w:t>
            </w:r>
            <w:r w:rsidRPr="26C2F0B6" w:rsidR="0F637963">
              <w:rPr>
                <w:rFonts w:ascii="Calibri" w:hAnsi="Calibri" w:eastAsia="游明朝" w:cs="Arial" w:asciiTheme="minorAscii" w:hAnsiTheme="minorAscii" w:eastAsiaTheme="minorEastAsia" w:cstheme="minorBidi"/>
                <w:color w:val="000000" w:themeColor="text1" w:themeTint="FF" w:themeShade="FF"/>
                <w:sz w:val="22"/>
                <w:szCs w:val="22"/>
                <w:lang w:val="en-US"/>
              </w:rPr>
              <w:t xml:space="preserve">legal </w:t>
            </w:r>
            <w:r w:rsidRPr="26C2F0B6" w:rsidR="0F637963">
              <w:rPr>
                <w:rFonts w:ascii="Calibri" w:hAnsi="Calibri" w:eastAsia="游明朝" w:cs="Arial" w:asciiTheme="minorAscii" w:hAnsiTheme="minorAscii" w:eastAsiaTheme="minorEastAsia" w:cstheme="minorBidi"/>
                <w:color w:val="000000" w:themeColor="text1" w:themeTint="FF" w:themeShade="FF"/>
                <w:sz w:val="22"/>
                <w:szCs w:val="22"/>
                <w:lang w:val="en-US"/>
              </w:rPr>
              <w:t>assistance</w:t>
            </w:r>
            <w:r w:rsidRPr="26C2F0B6" w:rsidR="0F637963">
              <w:rPr>
                <w:rFonts w:ascii="Calibri" w:hAnsi="Calibri" w:eastAsia="游明朝" w:cs="Arial" w:asciiTheme="minorAscii" w:hAnsiTheme="minorAscii" w:eastAsiaTheme="minorEastAsia" w:cstheme="minorBidi"/>
                <w:color w:val="000000" w:themeColor="text1" w:themeTint="FF" w:themeShade="FF"/>
                <w:sz w:val="22"/>
                <w:szCs w:val="22"/>
                <w:lang w:val="en-US"/>
              </w:rPr>
              <w:t xml:space="preserve"> to </w:t>
            </w:r>
            <w:r w:rsidRPr="26C2F0B6" w:rsidR="0F637963">
              <w:rPr>
                <w:rFonts w:ascii="Calibri" w:hAnsi="Calibri" w:eastAsia="游明朝" w:cs="Arial" w:asciiTheme="minorAscii" w:hAnsiTheme="minorAscii" w:eastAsiaTheme="minorEastAsia" w:cstheme="minorBidi"/>
                <w:color w:val="000000" w:themeColor="text1" w:themeTint="FF" w:themeShade="FF"/>
                <w:sz w:val="22"/>
                <w:szCs w:val="22"/>
                <w:lang w:val="en-US"/>
              </w:rPr>
              <w:t xml:space="preserve">people </w:t>
            </w:r>
            <w:r w:rsidRPr="26C2F0B6" w:rsidR="0F637963">
              <w:rPr>
                <w:rFonts w:ascii="Calibri" w:hAnsi="Calibri" w:eastAsia="游明朝" w:cs="Arial" w:asciiTheme="minorAscii" w:hAnsiTheme="minorAscii" w:eastAsiaTheme="minorEastAsia" w:cstheme="minorBidi"/>
                <w:color w:val="000000" w:themeColor="text1" w:themeTint="FF" w:themeShade="FF"/>
                <w:sz w:val="22"/>
                <w:szCs w:val="22"/>
                <w:lang w:val="en-US"/>
              </w:rPr>
              <w:t>who</w:t>
            </w:r>
            <w:r w:rsidRPr="26C2F0B6" w:rsidR="0F637963">
              <w:rPr>
                <w:rFonts w:ascii="Calibri" w:hAnsi="Calibri" w:eastAsia="游明朝" w:cs="Arial" w:asciiTheme="minorAscii" w:hAnsiTheme="minorAscii" w:eastAsiaTheme="minorEastAsia" w:cstheme="minorBidi"/>
                <w:color w:val="000000" w:themeColor="text1" w:themeTint="FF" w:themeShade="FF"/>
                <w:sz w:val="22"/>
                <w:szCs w:val="22"/>
                <w:lang w:val="en-US"/>
              </w:rPr>
              <w:t xml:space="preserve"> are experiencing family violence, particularly where there </w:t>
            </w:r>
            <w:r w:rsidRPr="26C2F0B6" w:rsidR="0F637963">
              <w:rPr>
                <w:rFonts w:ascii="Calibri" w:hAnsi="Calibri" w:eastAsia="游明朝" w:cs="Arial" w:asciiTheme="minorAscii" w:hAnsiTheme="minorAscii" w:eastAsiaTheme="minorEastAsia" w:cstheme="minorBidi"/>
                <w:color w:val="000000" w:themeColor="text1" w:themeTint="FF" w:themeShade="FF"/>
                <w:sz w:val="22"/>
                <w:szCs w:val="22"/>
                <w:lang w:val="en-US"/>
              </w:rPr>
              <w:t xml:space="preserve">is </w:t>
            </w:r>
            <w:r w:rsidRPr="26C2F0B6" w:rsidR="0F637963">
              <w:rPr>
                <w:rFonts w:ascii="Calibri" w:hAnsi="Calibri" w:eastAsia="游明朝" w:cs="Arial" w:asciiTheme="minorAscii" w:hAnsiTheme="minorAscii" w:eastAsiaTheme="minorEastAsia" w:cstheme="minorBidi"/>
                <w:color w:val="000000" w:themeColor="text1" w:themeTint="FF" w:themeShade="FF"/>
                <w:sz w:val="22"/>
                <w:szCs w:val="22"/>
                <w:lang w:val="en-US"/>
              </w:rPr>
              <w:t>additional</w:t>
            </w:r>
            <w:r w:rsidRPr="26C2F0B6" w:rsidR="0F637963">
              <w:rPr>
                <w:rFonts w:ascii="Calibri" w:hAnsi="Calibri" w:eastAsia="游明朝" w:cs="Arial" w:asciiTheme="minorAscii" w:hAnsiTheme="minorAscii" w:eastAsiaTheme="minorEastAsia" w:cstheme="minorBidi"/>
                <w:color w:val="000000" w:themeColor="text1" w:themeTint="FF" w:themeShade="FF"/>
                <w:sz w:val="22"/>
                <w:szCs w:val="22"/>
                <w:lang w:val="en-US"/>
              </w:rPr>
              <w:t xml:space="preserve"> systemic disadvantage</w:t>
            </w:r>
            <w:r w:rsidRPr="26C2F0B6" w:rsidR="0F637963">
              <w:rPr>
                <w:rFonts w:ascii="Calibri" w:hAnsi="Calibri" w:eastAsia="游明朝" w:cs="Arial" w:asciiTheme="minorAscii" w:hAnsiTheme="minorAscii" w:eastAsiaTheme="minorEastAsia" w:cstheme="minorBidi"/>
                <w:color w:val="000000" w:themeColor="text1" w:themeTint="FF" w:themeShade="FF"/>
                <w:sz w:val="22"/>
                <w:szCs w:val="22"/>
                <w:lang w:val="en-US"/>
              </w:rPr>
              <w:t xml:space="preserve"> and other barriers to access to justice.</w:t>
            </w:r>
          </w:p>
          <w:p w:rsidR="0C71E7C1" w:rsidP="523BEFE1" w:rsidRDefault="0C71E7C1" w14:paraId="4307083A" w14:textId="0349151B">
            <w:pPr>
              <w:widowControl w:val="0"/>
            </w:pPr>
          </w:p>
        </w:tc>
      </w:tr>
    </w:tbl>
    <w:p w:rsidR="0DAB7693" w:rsidP="0F25F9C2" w:rsidRDefault="5D24F412" w14:paraId="237672CC" w14:textId="215AD42B">
      <w:pPr>
        <w:pStyle w:val="Heading1"/>
        <w:rPr>
          <w:rFonts w:asciiTheme="minorHAnsi" w:hAnsiTheme="minorHAnsi" w:eastAsiaTheme="minorEastAsia" w:cstheme="minorBidi"/>
          <w:sz w:val="24"/>
          <w:szCs w:val="24"/>
          <w:lang w:eastAsia="en-US"/>
        </w:rPr>
      </w:pPr>
      <w:r>
        <w:t>KEY DUTIES AND RESPONSIBILITIES</w:t>
      </w:r>
    </w:p>
    <w:p w:rsidR="0DAB7693" w:rsidP="0DAB7693" w:rsidRDefault="0DAB7693" w14:paraId="2D00DB10" w14:textId="0B47FFD5">
      <w:pPr>
        <w:widowControl w:val="0"/>
        <w:spacing w:line="260" w:lineRule="exact"/>
        <w:rPr>
          <w:rFonts w:eastAsia="Franklin Gothic Book" w:asciiTheme="minorHAnsi" w:hAnsiTheme="minorHAnsi" w:cstheme="minorBidi"/>
          <w:b/>
          <w:bCs/>
          <w:sz w:val="22"/>
          <w:szCs w:val="22"/>
          <w:lang w:eastAsia="en-AU" w:bidi="en-AU"/>
        </w:rPr>
      </w:pPr>
    </w:p>
    <w:tbl>
      <w:tblPr>
        <w:tblStyle w:val="TableGrid"/>
        <w:tblW w:w="0" w:type="auto"/>
        <w:tblLayout w:type="fixed"/>
        <w:tblLook w:val="06A0" w:firstRow="1" w:lastRow="0" w:firstColumn="1" w:lastColumn="0" w:noHBand="1" w:noVBand="1"/>
      </w:tblPr>
      <w:tblGrid>
        <w:gridCol w:w="2520"/>
        <w:gridCol w:w="6975"/>
      </w:tblGrid>
      <w:tr w:rsidR="0DAB7693" w:rsidTr="26C2F0B6" w14:paraId="3D25F9B7" w14:textId="77777777">
        <w:trPr>
          <w:trHeight w:val="300"/>
        </w:trPr>
        <w:tc>
          <w:tcPr>
            <w:tcW w:w="2520" w:type="dxa"/>
            <w:tcMar/>
          </w:tcPr>
          <w:p w:rsidR="47E18214" w:rsidP="373DE995" w:rsidRDefault="7799154B" w14:paraId="25881059" w14:textId="2D363B42">
            <w:pPr>
              <w:pStyle w:val="BodyText"/>
              <w:spacing w:before="135" w:line="276" w:lineRule="auto"/>
              <w:ind w:left="0"/>
              <w:jc w:val="right"/>
              <w:rPr>
                <w:rFonts w:ascii="Calibri" w:hAnsi="Calibri" w:eastAsia="Calibri" w:cs="Calibri"/>
                <w:b/>
                <w:bCs/>
                <w:color w:val="2F5496" w:themeColor="accent1" w:themeShade="BF"/>
                <w:sz w:val="22"/>
                <w:szCs w:val="22"/>
              </w:rPr>
            </w:pPr>
            <w:r w:rsidRPr="373DE995">
              <w:rPr>
                <w:rFonts w:ascii="Calibri" w:hAnsi="Calibri" w:eastAsia="Calibri" w:cs="Calibri"/>
                <w:b/>
                <w:bCs/>
                <w:color w:val="2F5496" w:themeColor="accent1" w:themeShade="BF"/>
                <w:sz w:val="22"/>
                <w:szCs w:val="22"/>
                <w:lang w:val="en-US"/>
              </w:rPr>
              <w:t xml:space="preserve">Advice, Representation, Casework </w:t>
            </w:r>
          </w:p>
          <w:p w:rsidR="47E18214" w:rsidP="373DE995" w:rsidRDefault="47E18214" w14:paraId="3CD0CE58" w14:textId="0D9F6463">
            <w:pPr>
              <w:jc w:val="right"/>
              <w:rPr>
                <w:rFonts w:ascii="Calibri" w:hAnsi="Calibri" w:eastAsia="Calibri" w:cs="Calibri"/>
                <w:b/>
                <w:bCs/>
                <w:color w:val="2F5496" w:themeColor="accent1" w:themeShade="BF"/>
                <w:sz w:val="22"/>
                <w:szCs w:val="22"/>
                <w:lang w:eastAsia="en-US"/>
              </w:rPr>
            </w:pPr>
          </w:p>
        </w:tc>
        <w:tc>
          <w:tcPr>
            <w:tcW w:w="6975" w:type="dxa"/>
            <w:tcMar/>
          </w:tcPr>
          <w:p w:rsidR="728C94C5" w:rsidP="26C2F0B6" w:rsidRDefault="50F7CC21" w14:paraId="55B72DB9" w14:textId="3A7076EA">
            <w:pPr>
              <w:pStyle w:val="Normal"/>
              <w:widowControl w:val="0"/>
              <w:numPr>
                <w:ilvl w:val="0"/>
                <w:numId w:val="6"/>
              </w:numPr>
              <w:tabs>
                <w:tab w:val="left" w:pos="2160"/>
              </w:tabs>
              <w:spacing w:before="82" w:line="276" w:lineRule="auto"/>
              <w:rPr>
                <w:rFonts w:ascii="Calibri" w:hAnsi="Calibri" w:eastAsia="游明朝" w:cs="Arial" w:asciiTheme="minorAscii" w:hAnsiTheme="minorAscii" w:eastAsiaTheme="minorEastAsia" w:cstheme="minorBidi"/>
                <w:color w:val="000000" w:themeColor="text1"/>
                <w:sz w:val="22"/>
                <w:szCs w:val="22"/>
              </w:rPr>
            </w:pPr>
            <w:r w:rsidRPr="26C2F0B6" w:rsidR="58E1A5B0">
              <w:rPr>
                <w:rFonts w:ascii="Calibri" w:hAnsi="Calibri" w:eastAsia="游明朝" w:cs="Arial" w:asciiTheme="minorAscii" w:hAnsiTheme="minorAscii" w:eastAsiaTheme="minorEastAsia" w:cstheme="minorBidi"/>
                <w:color w:val="000000" w:themeColor="text1" w:themeTint="FF" w:themeShade="FF"/>
                <w:sz w:val="22"/>
                <w:szCs w:val="22"/>
              </w:rPr>
              <w:t>Advocate for victim/survivors of family violence and other parties by appearing as a duty lawyer at the Specialist Family Violence Court at Heidelberg Magistrates’ Court</w:t>
            </w:r>
            <w:r w:rsidRPr="26C2F0B6" w:rsidR="31636EEA">
              <w:rPr>
                <w:rFonts w:ascii="Calibri" w:hAnsi="Calibri" w:eastAsia="游明朝" w:cs="Arial" w:asciiTheme="minorAscii" w:hAnsiTheme="minorAscii" w:eastAsiaTheme="minorEastAsia" w:cstheme="minorBidi"/>
                <w:color w:val="000000" w:themeColor="text1" w:themeTint="FF" w:themeShade="FF"/>
                <w:sz w:val="22"/>
                <w:szCs w:val="22"/>
              </w:rPr>
              <w:t xml:space="preserve">, as </w:t>
            </w:r>
            <w:r w:rsidRPr="26C2F0B6" w:rsidR="31636EEA">
              <w:rPr>
                <w:rFonts w:ascii="Calibri" w:hAnsi="Calibri" w:eastAsia="游明朝" w:cs="Arial" w:asciiTheme="minorAscii" w:hAnsiTheme="minorAscii" w:eastAsiaTheme="minorEastAsia" w:cstheme="minorBidi"/>
                <w:color w:val="000000" w:themeColor="text1" w:themeTint="FF" w:themeShade="FF"/>
                <w:sz w:val="22"/>
                <w:szCs w:val="22"/>
              </w:rPr>
              <w:t>required</w:t>
            </w:r>
            <w:r w:rsidRPr="26C2F0B6" w:rsidR="31636EEA">
              <w:rPr>
                <w:rFonts w:ascii="Calibri" w:hAnsi="Calibri" w:eastAsia="游明朝" w:cs="Arial" w:asciiTheme="minorAscii" w:hAnsiTheme="minorAscii" w:eastAsiaTheme="minorEastAsia" w:cstheme="minorBidi"/>
                <w:color w:val="000000" w:themeColor="text1" w:themeTint="FF" w:themeShade="FF"/>
                <w:sz w:val="22"/>
                <w:szCs w:val="22"/>
              </w:rPr>
              <w:t>.</w:t>
            </w:r>
          </w:p>
          <w:p w:rsidRPr="00F23A91" w:rsidR="728C94C5" w:rsidP="26C2F0B6" w:rsidRDefault="00026A80" w14:paraId="230CCC94" w14:textId="2269BACF">
            <w:pPr>
              <w:pStyle w:val="Normal"/>
              <w:widowControl w:val="0"/>
              <w:numPr>
                <w:ilvl w:val="0"/>
                <w:numId w:val="6"/>
              </w:numPr>
              <w:tabs>
                <w:tab w:val="left" w:pos="2160"/>
              </w:tabs>
              <w:spacing w:before="82" w:line="276" w:lineRule="auto"/>
              <w:rPr>
                <w:rFonts w:ascii="Calibri" w:hAnsi="Calibri" w:eastAsia="游明朝" w:cs="Arial" w:asciiTheme="minorAscii" w:hAnsiTheme="minorAscii" w:eastAsiaTheme="minorEastAsia" w:cstheme="minorBidi"/>
                <w:color w:val="000000" w:themeColor="text1"/>
                <w:sz w:val="22"/>
                <w:szCs w:val="22"/>
                <w:lang w:val="en-AU"/>
              </w:rPr>
            </w:pPr>
            <w:r w:rsidRPr="26C2F0B6" w:rsidR="267320A8">
              <w:rPr>
                <w:rFonts w:ascii="Calibri" w:hAnsi="Calibri" w:eastAsia="游明朝" w:cs="Arial" w:asciiTheme="minorAscii" w:hAnsiTheme="minorAscii" w:eastAsiaTheme="minorEastAsia" w:cstheme="minorBidi"/>
                <w:color w:val="000000" w:themeColor="text1" w:themeTint="FF" w:themeShade="FF"/>
                <w:sz w:val="22"/>
                <w:szCs w:val="22"/>
                <w:lang w:val="en-AU"/>
              </w:rPr>
              <w:t xml:space="preserve">Deliver legal services </w:t>
            </w:r>
            <w:r w:rsidRPr="26C2F0B6" w:rsidR="267320A8">
              <w:rPr>
                <w:rFonts w:ascii="Calibri" w:hAnsi="Calibri" w:eastAsia="游明朝" w:cs="Arial" w:asciiTheme="minorAscii" w:hAnsiTheme="minorAscii" w:eastAsiaTheme="minorEastAsia" w:cstheme="minorBidi"/>
                <w:color w:val="000000" w:themeColor="text1" w:themeTint="FF" w:themeShade="FF"/>
                <w:sz w:val="22"/>
                <w:szCs w:val="22"/>
                <w:lang w:val="en-AU"/>
              </w:rPr>
              <w:t>in accordance with</w:t>
            </w:r>
            <w:r w:rsidRPr="26C2F0B6" w:rsidR="267320A8">
              <w:rPr>
                <w:rFonts w:ascii="Calibri" w:hAnsi="Calibri" w:eastAsia="游明朝" w:cs="Arial" w:asciiTheme="minorAscii" w:hAnsiTheme="minorAscii" w:eastAsiaTheme="minorEastAsia" w:cstheme="minorBidi"/>
                <w:color w:val="000000" w:themeColor="text1" w:themeTint="FF" w:themeShade="FF"/>
                <w:sz w:val="22"/>
                <w:szCs w:val="22"/>
                <w:lang w:val="en-AU"/>
              </w:rPr>
              <w:t xml:space="preserve"> FLS policies and relevant professional and ethical obligations</w:t>
            </w:r>
          </w:p>
        </w:tc>
      </w:tr>
      <w:tr w:rsidR="0DAB7693" w:rsidTr="26C2F0B6" w14:paraId="6167E4DD" w14:textId="77777777">
        <w:trPr>
          <w:trHeight w:val="300"/>
        </w:trPr>
        <w:tc>
          <w:tcPr>
            <w:tcW w:w="2520" w:type="dxa"/>
            <w:tcMar/>
          </w:tcPr>
          <w:p w:rsidR="75BE7FEB" w:rsidP="373DE995" w:rsidRDefault="00893752" w14:paraId="3C0BCA56" w14:textId="7D1EB20B">
            <w:pPr>
              <w:pStyle w:val="BodyText"/>
              <w:spacing w:before="1" w:line="276" w:lineRule="auto"/>
              <w:ind w:left="0"/>
              <w:jc w:val="right"/>
              <w:rPr>
                <w:rFonts w:ascii="Calibri" w:hAnsi="Calibri" w:eastAsia="Calibri" w:cs="Calibri"/>
                <w:b/>
                <w:bCs/>
                <w:color w:val="2F5496" w:themeColor="accent1" w:themeShade="BF"/>
                <w:sz w:val="22"/>
                <w:szCs w:val="22"/>
                <w:lang w:val="en-US"/>
              </w:rPr>
            </w:pPr>
            <w:r>
              <w:rPr>
                <w:rFonts w:ascii="Calibri" w:hAnsi="Calibri" w:eastAsia="Calibri" w:cs="Calibri"/>
                <w:b/>
                <w:bCs/>
                <w:color w:val="2F5496" w:themeColor="accent1" w:themeShade="BF"/>
                <w:sz w:val="22"/>
                <w:szCs w:val="22"/>
                <w:lang w:val="en-US"/>
              </w:rPr>
              <w:t xml:space="preserve">Advocacy, </w:t>
            </w:r>
          </w:p>
          <w:p w:rsidR="75BE7FEB" w:rsidP="373DE995" w:rsidRDefault="06FBFF6E" w14:paraId="3B3D1548" w14:textId="1DA13CB8">
            <w:pPr>
              <w:pStyle w:val="BodyText"/>
              <w:spacing w:before="1" w:line="276" w:lineRule="auto"/>
              <w:ind w:left="0"/>
              <w:jc w:val="right"/>
              <w:rPr>
                <w:rFonts w:ascii="Calibri" w:hAnsi="Calibri" w:eastAsia="Calibri" w:cs="Calibri"/>
                <w:b/>
                <w:bCs/>
                <w:color w:val="2F5496" w:themeColor="accent1" w:themeShade="BF"/>
                <w:sz w:val="22"/>
                <w:szCs w:val="22"/>
                <w:lang w:val="en-US"/>
              </w:rPr>
            </w:pPr>
            <w:r w:rsidRPr="373DE995">
              <w:rPr>
                <w:rFonts w:ascii="Calibri" w:hAnsi="Calibri" w:eastAsia="Calibri" w:cs="Calibri"/>
                <w:b/>
                <w:bCs/>
                <w:color w:val="2F5496" w:themeColor="accent1" w:themeShade="BF"/>
                <w:sz w:val="22"/>
                <w:szCs w:val="22"/>
                <w:lang w:val="en-US"/>
              </w:rPr>
              <w:t>Education</w:t>
            </w:r>
            <w:r w:rsidR="00893752">
              <w:rPr>
                <w:rFonts w:ascii="Calibri" w:hAnsi="Calibri" w:eastAsia="Calibri" w:cs="Calibri"/>
                <w:b/>
                <w:bCs/>
                <w:color w:val="2F5496" w:themeColor="accent1" w:themeShade="BF"/>
                <w:sz w:val="22"/>
                <w:szCs w:val="22"/>
                <w:lang w:val="en-US"/>
              </w:rPr>
              <w:t xml:space="preserve"> and Engagement</w:t>
            </w:r>
          </w:p>
          <w:p w:rsidR="75BE7FEB" w:rsidP="373DE995" w:rsidRDefault="75BE7FEB" w14:paraId="12A9E31B" w14:textId="50A8676E">
            <w:pPr>
              <w:jc w:val="right"/>
              <w:rPr>
                <w:rFonts w:ascii="Calibri" w:hAnsi="Calibri" w:eastAsia="Calibri" w:cs="Calibri"/>
                <w:b/>
                <w:bCs/>
                <w:color w:val="2F5496" w:themeColor="accent1" w:themeShade="BF"/>
                <w:sz w:val="22"/>
                <w:szCs w:val="22"/>
                <w:lang w:val="en-US" w:eastAsia="en-US"/>
              </w:rPr>
            </w:pPr>
          </w:p>
        </w:tc>
        <w:tc>
          <w:tcPr>
            <w:tcW w:w="6975" w:type="dxa"/>
            <w:tcMar/>
          </w:tcPr>
          <w:p w:rsidR="728C94C5" w:rsidP="26C2F0B6" w:rsidRDefault="06FBFF6E" w14:paraId="14F80B62" w14:textId="0CD1B5CA">
            <w:pPr>
              <w:pStyle w:val="Normal"/>
              <w:widowControl w:val="0"/>
              <w:numPr>
                <w:ilvl w:val="0"/>
                <w:numId w:val="6"/>
              </w:numPr>
              <w:tabs>
                <w:tab w:val="left" w:pos="2160"/>
              </w:tabs>
              <w:spacing w:before="82" w:line="276" w:lineRule="auto"/>
              <w:rPr>
                <w:rFonts w:ascii="Calibri" w:hAnsi="Calibri" w:eastAsia="游明朝" w:cs="Arial" w:asciiTheme="minorAscii" w:hAnsiTheme="minorAscii" w:eastAsiaTheme="minorEastAsia" w:cstheme="minorBidi"/>
                <w:color w:val="000000" w:themeColor="text1"/>
                <w:sz w:val="22"/>
                <w:szCs w:val="22"/>
              </w:rPr>
            </w:pPr>
            <w:r w:rsidRPr="26C2F0B6" w:rsidR="698A957A">
              <w:rPr>
                <w:rFonts w:ascii="Calibri" w:hAnsi="Calibri" w:eastAsia="游明朝" w:cs="Arial" w:asciiTheme="minorAscii" w:hAnsiTheme="minorAscii" w:eastAsiaTheme="minorEastAsia" w:cstheme="minorBidi"/>
                <w:color w:val="000000" w:themeColor="text1" w:themeTint="FF" w:themeShade="FF"/>
                <w:sz w:val="22"/>
                <w:szCs w:val="22"/>
              </w:rPr>
              <w:t>Liaise</w:t>
            </w:r>
            <w:r w:rsidRPr="26C2F0B6" w:rsidR="0C2982D6">
              <w:rPr>
                <w:rFonts w:ascii="Calibri" w:hAnsi="Calibri" w:eastAsia="游明朝" w:cs="Arial" w:asciiTheme="minorAscii" w:hAnsiTheme="minorAscii" w:eastAsiaTheme="minorEastAsia" w:cstheme="minorBidi"/>
                <w:color w:val="000000" w:themeColor="text1" w:themeTint="FF" w:themeShade="FF"/>
                <w:sz w:val="22"/>
                <w:szCs w:val="22"/>
              </w:rPr>
              <w:t xml:space="preserve"> </w:t>
            </w:r>
            <w:r w:rsidRPr="26C2F0B6" w:rsidR="698A957A">
              <w:rPr>
                <w:rFonts w:ascii="Calibri" w:hAnsi="Calibri" w:eastAsia="游明朝" w:cs="Arial" w:asciiTheme="minorAscii" w:hAnsiTheme="minorAscii" w:eastAsiaTheme="minorEastAsia" w:cstheme="minorBidi"/>
                <w:color w:val="000000" w:themeColor="text1" w:themeTint="FF" w:themeShade="FF"/>
                <w:sz w:val="22"/>
                <w:szCs w:val="22"/>
              </w:rPr>
              <w:t>with</w:t>
            </w:r>
            <w:r w:rsidRPr="26C2F0B6" w:rsidR="03754033">
              <w:rPr>
                <w:rFonts w:ascii="Calibri" w:hAnsi="Calibri" w:eastAsia="游明朝" w:cs="Arial" w:asciiTheme="minorAscii" w:hAnsiTheme="minorAscii" w:eastAsiaTheme="minorEastAsia" w:cstheme="minorBidi"/>
                <w:color w:val="000000" w:themeColor="text1" w:themeTint="FF" w:themeShade="FF"/>
                <w:sz w:val="22"/>
                <w:szCs w:val="22"/>
              </w:rPr>
              <w:t xml:space="preserve"> </w:t>
            </w:r>
            <w:r w:rsidRPr="26C2F0B6" w:rsidR="698A957A">
              <w:rPr>
                <w:rFonts w:ascii="Calibri" w:hAnsi="Calibri" w:eastAsia="游明朝" w:cs="Arial" w:asciiTheme="minorAscii" w:hAnsiTheme="minorAscii" w:eastAsiaTheme="minorEastAsia" w:cstheme="minorBidi"/>
                <w:color w:val="000000" w:themeColor="text1" w:themeTint="FF" w:themeShade="FF"/>
                <w:sz w:val="22"/>
                <w:szCs w:val="22"/>
              </w:rPr>
              <w:t>relevant</w:t>
            </w:r>
            <w:r w:rsidRPr="26C2F0B6" w:rsidR="5270B246">
              <w:rPr>
                <w:rFonts w:ascii="Calibri" w:hAnsi="Calibri" w:eastAsia="游明朝" w:cs="Arial" w:asciiTheme="minorAscii" w:hAnsiTheme="minorAscii" w:eastAsiaTheme="minorEastAsia" w:cstheme="minorBidi"/>
                <w:color w:val="000000" w:themeColor="text1" w:themeTint="FF" w:themeShade="FF"/>
                <w:sz w:val="22"/>
                <w:szCs w:val="22"/>
              </w:rPr>
              <w:t xml:space="preserve"> </w:t>
            </w:r>
            <w:r w:rsidRPr="26C2F0B6" w:rsidR="698A957A">
              <w:rPr>
                <w:rFonts w:ascii="Calibri" w:hAnsi="Calibri" w:eastAsia="游明朝" w:cs="Arial" w:asciiTheme="minorAscii" w:hAnsiTheme="minorAscii" w:eastAsiaTheme="minorEastAsia" w:cstheme="minorBidi"/>
                <w:color w:val="000000" w:themeColor="text1" w:themeTint="FF" w:themeShade="FF"/>
                <w:sz w:val="22"/>
                <w:szCs w:val="22"/>
              </w:rPr>
              <w:t>stakeholders</w:t>
            </w:r>
            <w:r w:rsidRPr="26C2F0B6" w:rsidR="2844AD27">
              <w:rPr>
                <w:rFonts w:ascii="Calibri" w:hAnsi="Calibri" w:eastAsia="游明朝" w:cs="Arial" w:asciiTheme="minorAscii" w:hAnsiTheme="minorAscii" w:eastAsiaTheme="minorEastAsia" w:cstheme="minorBidi"/>
                <w:color w:val="000000" w:themeColor="text1" w:themeTint="FF" w:themeShade="FF"/>
                <w:sz w:val="22"/>
                <w:szCs w:val="22"/>
              </w:rPr>
              <w:t xml:space="preserve"> </w:t>
            </w:r>
            <w:r w:rsidRPr="26C2F0B6" w:rsidR="698A957A">
              <w:rPr>
                <w:rFonts w:ascii="Calibri" w:hAnsi="Calibri" w:eastAsia="游明朝" w:cs="Arial" w:asciiTheme="minorAscii" w:hAnsiTheme="minorAscii" w:eastAsiaTheme="minorEastAsia" w:cstheme="minorBidi"/>
                <w:color w:val="000000" w:themeColor="text1" w:themeTint="FF" w:themeShade="FF"/>
                <w:sz w:val="22"/>
                <w:szCs w:val="22"/>
              </w:rPr>
              <w:t>to</w:t>
            </w:r>
            <w:r w:rsidRPr="26C2F0B6" w:rsidR="569866B7">
              <w:rPr>
                <w:rFonts w:ascii="Calibri" w:hAnsi="Calibri" w:eastAsia="游明朝" w:cs="Arial" w:asciiTheme="minorAscii" w:hAnsiTheme="minorAscii" w:eastAsiaTheme="minorEastAsia" w:cstheme="minorBidi"/>
                <w:color w:val="000000" w:themeColor="text1" w:themeTint="FF" w:themeShade="FF"/>
                <w:sz w:val="22"/>
                <w:szCs w:val="22"/>
              </w:rPr>
              <w:t xml:space="preserve"> </w:t>
            </w:r>
            <w:r w:rsidRPr="26C2F0B6" w:rsidR="698A957A">
              <w:rPr>
                <w:rFonts w:ascii="Calibri" w:hAnsi="Calibri" w:eastAsia="游明朝" w:cs="Arial" w:asciiTheme="minorAscii" w:hAnsiTheme="minorAscii" w:eastAsiaTheme="minorEastAsia" w:cstheme="minorBidi"/>
                <w:color w:val="000000" w:themeColor="text1" w:themeTint="FF" w:themeShade="FF"/>
                <w:sz w:val="22"/>
                <w:szCs w:val="22"/>
              </w:rPr>
              <w:t>facilitate</w:t>
            </w:r>
            <w:r w:rsidRPr="26C2F0B6" w:rsidR="67E383A6">
              <w:rPr>
                <w:rFonts w:ascii="Calibri" w:hAnsi="Calibri" w:eastAsia="游明朝" w:cs="Arial" w:asciiTheme="minorAscii" w:hAnsiTheme="minorAscii" w:eastAsiaTheme="minorEastAsia" w:cstheme="minorBidi"/>
                <w:color w:val="000000" w:themeColor="text1" w:themeTint="FF" w:themeShade="FF"/>
                <w:sz w:val="22"/>
                <w:szCs w:val="22"/>
              </w:rPr>
              <w:t xml:space="preserve"> </w:t>
            </w:r>
            <w:r w:rsidRPr="26C2F0B6" w:rsidR="698A957A">
              <w:rPr>
                <w:rFonts w:ascii="Calibri" w:hAnsi="Calibri" w:eastAsia="游明朝" w:cs="Arial" w:asciiTheme="minorAscii" w:hAnsiTheme="minorAscii" w:eastAsiaTheme="minorEastAsia" w:cstheme="minorBidi"/>
                <w:color w:val="000000" w:themeColor="text1" w:themeTint="FF" w:themeShade="FF"/>
                <w:sz w:val="22"/>
                <w:szCs w:val="22"/>
              </w:rPr>
              <w:t>client</w:t>
            </w:r>
            <w:r w:rsidRPr="26C2F0B6" w:rsidR="029D4ABA">
              <w:rPr>
                <w:rFonts w:ascii="Calibri" w:hAnsi="Calibri" w:eastAsia="游明朝" w:cs="Arial" w:asciiTheme="minorAscii" w:hAnsiTheme="minorAscii" w:eastAsiaTheme="minorEastAsia" w:cstheme="minorBidi"/>
                <w:color w:val="000000" w:themeColor="text1" w:themeTint="FF" w:themeShade="FF"/>
                <w:sz w:val="22"/>
                <w:szCs w:val="22"/>
              </w:rPr>
              <w:t xml:space="preserve"> </w:t>
            </w:r>
            <w:r w:rsidRPr="26C2F0B6" w:rsidR="698A957A">
              <w:rPr>
                <w:rFonts w:ascii="Calibri" w:hAnsi="Calibri" w:eastAsia="游明朝" w:cs="Arial" w:asciiTheme="minorAscii" w:hAnsiTheme="minorAscii" w:eastAsiaTheme="minorEastAsia" w:cstheme="minorBidi"/>
                <w:color w:val="000000" w:themeColor="text1" w:themeTint="FF" w:themeShade="FF"/>
                <w:sz w:val="22"/>
                <w:szCs w:val="22"/>
              </w:rPr>
              <w:t>referrals,</w:t>
            </w:r>
            <w:r w:rsidRPr="26C2F0B6" w:rsidR="29FF104C">
              <w:rPr>
                <w:rFonts w:ascii="Calibri" w:hAnsi="Calibri" w:eastAsia="游明朝" w:cs="Arial" w:asciiTheme="minorAscii" w:hAnsiTheme="minorAscii" w:eastAsiaTheme="minorEastAsia" w:cstheme="minorBidi"/>
                <w:color w:val="000000" w:themeColor="text1" w:themeTint="FF" w:themeShade="FF"/>
                <w:sz w:val="22"/>
                <w:szCs w:val="22"/>
              </w:rPr>
              <w:t xml:space="preserve"> </w:t>
            </w:r>
            <w:r w:rsidRPr="26C2F0B6" w:rsidR="698A957A">
              <w:rPr>
                <w:rFonts w:ascii="Calibri" w:hAnsi="Calibri" w:eastAsia="游明朝" w:cs="Arial" w:asciiTheme="minorAscii" w:hAnsiTheme="minorAscii" w:eastAsiaTheme="minorEastAsia" w:cstheme="minorBidi"/>
                <w:color w:val="000000" w:themeColor="text1" w:themeTint="FF" w:themeShade="FF"/>
                <w:sz w:val="22"/>
                <w:szCs w:val="22"/>
              </w:rPr>
              <w:t>conduct</w:t>
            </w:r>
            <w:r w:rsidRPr="26C2F0B6" w:rsidR="6B6C3791">
              <w:rPr>
                <w:rFonts w:ascii="Calibri" w:hAnsi="Calibri" w:eastAsia="游明朝" w:cs="Arial" w:asciiTheme="minorAscii" w:hAnsiTheme="minorAscii" w:eastAsiaTheme="minorEastAsia" w:cstheme="minorBidi"/>
                <w:color w:val="000000" w:themeColor="text1" w:themeTint="FF" w:themeShade="FF"/>
                <w:sz w:val="22"/>
                <w:szCs w:val="22"/>
              </w:rPr>
              <w:t xml:space="preserve"> </w:t>
            </w:r>
            <w:r w:rsidRPr="26C2F0B6" w:rsidR="698A957A">
              <w:rPr>
                <w:rFonts w:ascii="Calibri" w:hAnsi="Calibri" w:eastAsia="游明朝" w:cs="Arial" w:asciiTheme="minorAscii" w:hAnsiTheme="minorAscii" w:eastAsiaTheme="minorEastAsia" w:cstheme="minorBidi"/>
                <w:color w:val="000000" w:themeColor="text1" w:themeTint="FF" w:themeShade="FF"/>
                <w:sz w:val="22"/>
                <w:szCs w:val="22"/>
              </w:rPr>
              <w:t>secondary consultations, and build cross-</w:t>
            </w:r>
            <w:r w:rsidRPr="26C2F0B6" w:rsidR="698A957A">
              <w:rPr>
                <w:rFonts w:ascii="Calibri" w:hAnsi="Calibri" w:eastAsia="游明朝" w:cs="Arial" w:asciiTheme="minorAscii" w:hAnsiTheme="minorAscii" w:eastAsiaTheme="minorEastAsia" w:cstheme="minorBidi"/>
                <w:color w:val="000000" w:themeColor="text1" w:themeTint="FF" w:themeShade="FF"/>
                <w:sz w:val="22"/>
                <w:szCs w:val="22"/>
              </w:rPr>
              <w:t>organisational</w:t>
            </w:r>
            <w:r w:rsidRPr="26C2F0B6" w:rsidR="698A957A">
              <w:rPr>
                <w:rFonts w:ascii="Calibri" w:hAnsi="Calibri" w:eastAsia="游明朝" w:cs="Arial" w:asciiTheme="minorAscii" w:hAnsiTheme="minorAscii" w:eastAsiaTheme="minorEastAsia" w:cstheme="minorBidi"/>
                <w:color w:val="000000" w:themeColor="text1" w:themeTint="FF" w:themeShade="FF"/>
                <w:sz w:val="22"/>
                <w:szCs w:val="22"/>
              </w:rPr>
              <w:t xml:space="preserve"> capacity.</w:t>
            </w:r>
          </w:p>
          <w:p w:rsidRPr="00F23A91" w:rsidR="728C94C5" w:rsidP="00F23A91" w:rsidRDefault="00893752" w14:paraId="2713F22E" w14:textId="4C2662DE">
            <w:pPr>
              <w:pStyle w:val="ListParagraph"/>
              <w:widowControl w:val="0"/>
              <w:numPr>
                <w:ilvl w:val="0"/>
                <w:numId w:val="6"/>
              </w:numPr>
              <w:tabs>
                <w:tab w:val="left" w:pos="2160"/>
              </w:tabs>
              <w:spacing w:before="82" w:line="276" w:lineRule="auto"/>
              <w:rPr>
                <w:rFonts w:asciiTheme="minorHAnsi" w:hAnsiTheme="minorHAnsi" w:eastAsiaTheme="minorEastAsia" w:cstheme="minorBidi"/>
                <w:color w:val="000000" w:themeColor="text1"/>
                <w:sz w:val="22"/>
                <w:szCs w:val="22"/>
                <w:lang w:val="en-AU"/>
              </w:rPr>
            </w:pPr>
            <w:r w:rsidRPr="3D61A83B">
              <w:rPr>
                <w:rFonts w:asciiTheme="minorHAnsi" w:hAnsiTheme="minorHAnsi" w:eastAsiaTheme="minorEastAsia" w:cstheme="minorBidi"/>
                <w:color w:val="000000" w:themeColor="text1"/>
                <w:sz w:val="22"/>
                <w:szCs w:val="22"/>
              </w:rPr>
              <w:t>Contribute to law reform submissions and systemic advocacy work of the organisation in relation to family law and family violence.</w:t>
            </w:r>
          </w:p>
        </w:tc>
      </w:tr>
      <w:tr w:rsidR="0DAB7693" w:rsidTr="26C2F0B6" w14:paraId="0DE8F48A" w14:textId="77777777">
        <w:trPr>
          <w:trHeight w:val="300"/>
        </w:trPr>
        <w:tc>
          <w:tcPr>
            <w:tcW w:w="2520" w:type="dxa"/>
            <w:tcMar/>
          </w:tcPr>
          <w:p w:rsidR="64847DE1" w:rsidP="0F25F9C2" w:rsidRDefault="7C5B9517" w14:paraId="5A8856CF" w14:textId="7E013C68">
            <w:pPr>
              <w:jc w:val="right"/>
              <w:rPr>
                <w:rFonts w:asciiTheme="minorHAnsi" w:hAnsiTheme="minorHAnsi" w:cstheme="minorBidi"/>
                <w:b/>
                <w:bCs/>
                <w:color w:val="2F5496" w:themeColor="accent1" w:themeShade="BF"/>
                <w:sz w:val="22"/>
                <w:szCs w:val="22"/>
                <w:lang w:val="en-US" w:eastAsia="en-US"/>
              </w:rPr>
            </w:pPr>
            <w:r w:rsidRPr="1F4BCDA8">
              <w:rPr>
                <w:rFonts w:asciiTheme="minorHAnsi" w:hAnsiTheme="minorHAnsi" w:cstheme="minorBidi"/>
                <w:b/>
                <w:bCs/>
                <w:color w:val="2F5496" w:themeColor="accent1" w:themeShade="BF"/>
                <w:sz w:val="22"/>
                <w:szCs w:val="22"/>
                <w:lang w:val="en-US" w:eastAsia="en-US"/>
              </w:rPr>
              <w:t>General</w:t>
            </w:r>
          </w:p>
        </w:tc>
        <w:tc>
          <w:tcPr>
            <w:tcW w:w="6975" w:type="dxa"/>
            <w:tcMar/>
          </w:tcPr>
          <w:p w:rsidRPr="00F23A91" w:rsidR="0DAB7693" w:rsidP="00F23A91" w:rsidRDefault="4FFE918A" w14:paraId="79AF6C2D" w14:textId="095C62DB">
            <w:pPr>
              <w:pStyle w:val="ListParagraph"/>
              <w:widowControl w:val="0"/>
              <w:numPr>
                <w:ilvl w:val="0"/>
                <w:numId w:val="6"/>
              </w:numPr>
              <w:tabs>
                <w:tab w:val="left" w:pos="2160"/>
              </w:tabs>
              <w:spacing w:before="82" w:line="276" w:lineRule="auto"/>
              <w:rPr>
                <w:rFonts w:asciiTheme="minorHAnsi" w:hAnsiTheme="minorHAnsi" w:eastAsiaTheme="minorEastAsia" w:cstheme="minorBidi"/>
                <w:color w:val="000000" w:themeColor="text1"/>
                <w:sz w:val="22"/>
                <w:szCs w:val="22"/>
              </w:rPr>
            </w:pPr>
            <w:r w:rsidRPr="00F23A91">
              <w:rPr>
                <w:rFonts w:asciiTheme="minorHAnsi" w:hAnsiTheme="minorHAnsi" w:eastAsiaTheme="minorEastAsia" w:cstheme="minorBidi"/>
                <w:color w:val="000000" w:themeColor="text1"/>
                <w:sz w:val="22"/>
                <w:szCs w:val="22"/>
              </w:rPr>
              <w:t>Contribute to a positive team and organisational culture that promotes inclusion, anti-racism, cultural safety, respect and a team approach</w:t>
            </w:r>
          </w:p>
          <w:p w:rsidRPr="00F23A91" w:rsidR="0DAB7693" w:rsidP="00F23A91" w:rsidRDefault="4FFE918A" w14:paraId="33E06139" w14:textId="3416B4F0">
            <w:pPr>
              <w:pStyle w:val="ListParagraph"/>
              <w:widowControl w:val="0"/>
              <w:numPr>
                <w:ilvl w:val="0"/>
                <w:numId w:val="6"/>
              </w:numPr>
              <w:tabs>
                <w:tab w:val="left" w:pos="2160"/>
              </w:tabs>
              <w:spacing w:before="82" w:line="276" w:lineRule="auto"/>
              <w:rPr>
                <w:rFonts w:asciiTheme="minorHAnsi" w:hAnsiTheme="minorHAnsi" w:eastAsiaTheme="minorEastAsia" w:cstheme="minorBidi"/>
                <w:color w:val="000000" w:themeColor="text1"/>
                <w:sz w:val="22"/>
                <w:szCs w:val="22"/>
              </w:rPr>
            </w:pPr>
            <w:r w:rsidRPr="00F23A91">
              <w:rPr>
                <w:rFonts w:asciiTheme="minorHAnsi" w:hAnsiTheme="minorHAnsi" w:eastAsiaTheme="minorEastAsia" w:cstheme="minorBidi"/>
                <w:color w:val="000000" w:themeColor="text1"/>
                <w:sz w:val="22"/>
                <w:szCs w:val="22"/>
              </w:rPr>
              <w:t xml:space="preserve">Support the achievement of FLS’s vision, purpose, values and strategy, adhering to organisational policies and procedures </w:t>
            </w:r>
          </w:p>
          <w:p w:rsidRPr="00F23A91" w:rsidR="0DAB7693" w:rsidP="00F23A91" w:rsidRDefault="4FFE918A" w14:paraId="6C52C72F" w14:textId="68D3674C">
            <w:pPr>
              <w:pStyle w:val="ListParagraph"/>
              <w:widowControl w:val="0"/>
              <w:numPr>
                <w:ilvl w:val="0"/>
                <w:numId w:val="6"/>
              </w:numPr>
              <w:tabs>
                <w:tab w:val="left" w:pos="2160"/>
              </w:tabs>
              <w:spacing w:before="82" w:line="276" w:lineRule="auto"/>
              <w:rPr>
                <w:rFonts w:asciiTheme="minorHAnsi" w:hAnsiTheme="minorHAnsi" w:eastAsiaTheme="minorEastAsia" w:cstheme="minorBidi"/>
                <w:color w:val="000000" w:themeColor="text1"/>
                <w:sz w:val="22"/>
                <w:szCs w:val="22"/>
              </w:rPr>
            </w:pPr>
            <w:r w:rsidRPr="00F23A91">
              <w:rPr>
                <w:rFonts w:asciiTheme="minorHAnsi" w:hAnsiTheme="minorHAnsi" w:eastAsiaTheme="minorEastAsia" w:cstheme="minorBidi"/>
                <w:color w:val="000000" w:themeColor="text1"/>
                <w:sz w:val="22"/>
                <w:szCs w:val="22"/>
              </w:rPr>
              <w:t xml:space="preserve">Attend staff, team and planning meetings, and participate in supervision and performance review processes </w:t>
            </w:r>
          </w:p>
          <w:p w:rsidRPr="00F23A91" w:rsidR="0DAB7693" w:rsidP="00F23A91" w:rsidRDefault="4FFE918A" w14:paraId="2CF79378" w14:textId="6675480C">
            <w:pPr>
              <w:pStyle w:val="ListParagraph"/>
              <w:widowControl w:val="0"/>
              <w:numPr>
                <w:ilvl w:val="0"/>
                <w:numId w:val="6"/>
              </w:numPr>
              <w:tabs>
                <w:tab w:val="left" w:pos="2160"/>
              </w:tabs>
              <w:spacing w:before="82" w:line="276" w:lineRule="auto"/>
              <w:rPr>
                <w:rFonts w:asciiTheme="minorHAnsi" w:hAnsiTheme="minorHAnsi" w:eastAsiaTheme="minorEastAsia" w:cstheme="minorBidi"/>
                <w:color w:val="000000" w:themeColor="text1"/>
                <w:sz w:val="22"/>
                <w:szCs w:val="22"/>
              </w:rPr>
            </w:pPr>
            <w:r w:rsidRPr="00F23A91">
              <w:rPr>
                <w:rFonts w:asciiTheme="minorHAnsi" w:hAnsiTheme="minorHAnsi" w:eastAsiaTheme="minorEastAsia" w:cstheme="minorBidi"/>
                <w:color w:val="000000" w:themeColor="text1"/>
                <w:sz w:val="22"/>
                <w:szCs w:val="22"/>
              </w:rPr>
              <w:t xml:space="preserve">Assist with the collection of data and preparation of reports and other accountability documentation, including case studies  </w:t>
            </w:r>
          </w:p>
          <w:p w:rsidR="0DAB7693" w:rsidP="00F23A91" w:rsidRDefault="4FFE918A" w14:paraId="1686007A" w14:textId="5D95CBE9">
            <w:pPr>
              <w:pStyle w:val="ListParagraph"/>
              <w:widowControl w:val="0"/>
              <w:numPr>
                <w:ilvl w:val="0"/>
                <w:numId w:val="6"/>
              </w:numPr>
              <w:tabs>
                <w:tab w:val="left" w:pos="2160"/>
              </w:tabs>
              <w:spacing w:before="82" w:line="276" w:lineRule="auto"/>
              <w:rPr>
                <w:rFonts w:asciiTheme="minorHAnsi" w:hAnsiTheme="minorHAnsi" w:eastAsiaTheme="minorEastAsia" w:cstheme="minorBidi"/>
                <w:color w:val="000000" w:themeColor="text1"/>
                <w:sz w:val="22"/>
                <w:szCs w:val="22"/>
              </w:rPr>
            </w:pPr>
            <w:r w:rsidRPr="373DE995">
              <w:rPr>
                <w:rFonts w:asciiTheme="minorHAnsi" w:hAnsiTheme="minorHAnsi" w:eastAsiaTheme="minorEastAsia" w:cstheme="minorBidi"/>
                <w:color w:val="000000" w:themeColor="text1"/>
                <w:sz w:val="22"/>
                <w:szCs w:val="22"/>
              </w:rPr>
              <w:t xml:space="preserve">Participate in professional development as applicable  </w:t>
            </w:r>
          </w:p>
          <w:p w:rsidRPr="00F23A91" w:rsidR="0DAB7693" w:rsidP="00F23A91" w:rsidRDefault="4FFE918A" w14:paraId="29B5AA2E" w14:textId="7460BC20">
            <w:pPr>
              <w:pStyle w:val="ListParagraph"/>
              <w:widowControl w:val="0"/>
              <w:numPr>
                <w:ilvl w:val="0"/>
                <w:numId w:val="6"/>
              </w:numPr>
              <w:tabs>
                <w:tab w:val="left" w:pos="2160"/>
              </w:tabs>
              <w:spacing w:before="82" w:line="276" w:lineRule="auto"/>
              <w:rPr>
                <w:rFonts w:asciiTheme="minorHAnsi" w:hAnsiTheme="minorHAnsi" w:eastAsiaTheme="minorEastAsia" w:cstheme="minorBidi"/>
                <w:color w:val="000000" w:themeColor="text1"/>
                <w:sz w:val="22"/>
                <w:szCs w:val="22"/>
              </w:rPr>
            </w:pPr>
            <w:r w:rsidRPr="00F23A91">
              <w:rPr>
                <w:rFonts w:asciiTheme="minorHAnsi" w:hAnsiTheme="minorHAnsi" w:eastAsiaTheme="minorEastAsia" w:cstheme="minorBidi"/>
                <w:color w:val="000000" w:themeColor="text1"/>
                <w:sz w:val="22"/>
                <w:szCs w:val="22"/>
              </w:rPr>
              <w:t xml:space="preserve">Participate in fundraising and other events as required  </w:t>
            </w:r>
          </w:p>
          <w:p w:rsidR="0DAB7693" w:rsidP="00F23A91" w:rsidRDefault="4FFE918A" w14:paraId="0D089395" w14:textId="4A0AB08E">
            <w:pPr>
              <w:pStyle w:val="ListParagraph"/>
              <w:widowControl w:val="0"/>
              <w:numPr>
                <w:ilvl w:val="0"/>
                <w:numId w:val="6"/>
              </w:numPr>
              <w:tabs>
                <w:tab w:val="left" w:pos="2160"/>
              </w:tabs>
              <w:spacing w:before="82" w:line="276" w:lineRule="auto"/>
              <w:rPr>
                <w:rFonts w:asciiTheme="minorHAnsi" w:hAnsiTheme="minorHAnsi" w:eastAsiaTheme="minorEastAsia" w:cstheme="minorBidi"/>
                <w:color w:val="000000" w:themeColor="text1"/>
                <w:sz w:val="22"/>
                <w:szCs w:val="22"/>
              </w:rPr>
            </w:pPr>
            <w:r w:rsidRPr="373DE995">
              <w:rPr>
                <w:rFonts w:asciiTheme="minorHAnsi" w:hAnsiTheme="minorHAnsi" w:eastAsiaTheme="minorEastAsia" w:cstheme="minorBidi"/>
                <w:color w:val="000000" w:themeColor="text1"/>
                <w:sz w:val="22"/>
                <w:szCs w:val="22"/>
              </w:rPr>
              <w:t>Perform other duties as directed and necessary to the proper performance of the role</w:t>
            </w:r>
          </w:p>
        </w:tc>
      </w:tr>
    </w:tbl>
    <w:p w:rsidR="0DAB7693" w:rsidRDefault="0DAB7693" w14:paraId="7FDFBDB4" w14:textId="1E762136">
      <w:r>
        <w:br w:type="page"/>
      </w:r>
    </w:p>
    <w:p w:rsidR="7B6FCAC9" w:rsidP="0F25F9C2" w:rsidRDefault="7B6FCAC9" w14:paraId="13337185" w14:textId="6C4A3A67">
      <w:pPr>
        <w:rPr>
          <w:sz w:val="28"/>
          <w:szCs w:val="28"/>
        </w:rPr>
      </w:pPr>
      <w:r w:rsidRPr="0F25F9C2">
        <w:rPr>
          <w:rStyle w:val="Heading1Char"/>
        </w:rPr>
        <w:t>SELECTION CRITERIA</w:t>
      </w:r>
      <w:r w:rsidRPr="0F25F9C2">
        <w:rPr>
          <w:sz w:val="28"/>
          <w:szCs w:val="28"/>
        </w:rPr>
        <w:t xml:space="preserve"> </w:t>
      </w:r>
    </w:p>
    <w:p w:rsidR="2E79DDBA" w:rsidRDefault="2E79DDBA" w14:paraId="204FD1A3" w14:textId="38BB96C3"/>
    <w:tbl>
      <w:tblPr>
        <w:tblStyle w:val="TableGrid"/>
        <w:tblW w:w="9495" w:type="dxa"/>
        <w:tblLayout w:type="fixed"/>
        <w:tblLook w:val="06A0" w:firstRow="1" w:lastRow="0" w:firstColumn="1" w:lastColumn="0" w:noHBand="1" w:noVBand="1"/>
      </w:tblPr>
      <w:tblGrid>
        <w:gridCol w:w="3165"/>
        <w:gridCol w:w="6330"/>
      </w:tblGrid>
      <w:tr w:rsidR="0DAB7693" w:rsidTr="26C2F0B6" w14:paraId="6CA0F116" w14:textId="77777777">
        <w:trPr>
          <w:trHeight w:val="300"/>
        </w:trPr>
        <w:tc>
          <w:tcPr>
            <w:tcW w:w="3165" w:type="dxa"/>
            <w:tcMar/>
          </w:tcPr>
          <w:p w:rsidR="0DAB7693" w:rsidP="0F25F9C2" w:rsidRDefault="27821B2B" w14:paraId="1FB00F7D" w14:textId="35564F36">
            <w:pPr>
              <w:jc w:val="right"/>
              <w:rPr>
                <w:rFonts w:asciiTheme="minorHAnsi" w:hAnsiTheme="minorHAnsi" w:cstheme="minorBidi"/>
                <w:b/>
                <w:bCs/>
                <w:color w:val="2F5496" w:themeColor="accent1" w:themeShade="BF"/>
                <w:sz w:val="22"/>
                <w:szCs w:val="22"/>
                <w:lang w:val="en-US" w:eastAsia="en-US"/>
              </w:rPr>
            </w:pPr>
            <w:r w:rsidRPr="0F25F9C2">
              <w:rPr>
                <w:rFonts w:asciiTheme="minorHAnsi" w:hAnsiTheme="minorHAnsi" w:cstheme="minorBidi"/>
                <w:b/>
                <w:bCs/>
                <w:color w:val="2F5496" w:themeColor="accent1" w:themeShade="BF"/>
                <w:sz w:val="22"/>
                <w:szCs w:val="22"/>
                <w:lang w:val="en-US" w:eastAsia="en-US"/>
              </w:rPr>
              <w:t>Qualifications and experience</w:t>
            </w:r>
          </w:p>
        </w:tc>
        <w:tc>
          <w:tcPr>
            <w:tcW w:w="6330" w:type="dxa"/>
            <w:tcMar/>
          </w:tcPr>
          <w:p w:rsidR="0DAB7693" w:rsidP="158B9773" w:rsidRDefault="48C34BE8" w14:paraId="4F2BD6CF" w14:textId="757090F7">
            <w:pPr>
              <w:pStyle w:val="ListParagraph"/>
              <w:widowControl w:val="0"/>
              <w:numPr>
                <w:ilvl w:val="0"/>
                <w:numId w:val="6"/>
              </w:numPr>
              <w:tabs>
                <w:tab w:val="left" w:pos="2160"/>
              </w:tabs>
              <w:spacing w:before="82" w:line="276" w:lineRule="auto"/>
              <w:rPr>
                <w:rFonts w:asciiTheme="minorHAnsi" w:hAnsiTheme="minorHAnsi" w:eastAsiaTheme="minorEastAsia" w:cstheme="minorBidi"/>
                <w:sz w:val="22"/>
                <w:szCs w:val="22"/>
              </w:rPr>
            </w:pPr>
            <w:r w:rsidRPr="158B9773">
              <w:rPr>
                <w:rFonts w:asciiTheme="minorHAnsi" w:hAnsiTheme="minorHAnsi" w:eastAsiaTheme="minorEastAsia" w:cstheme="minorBidi"/>
                <w:color w:val="000000" w:themeColor="text1"/>
                <w:sz w:val="22"/>
                <w:szCs w:val="22"/>
              </w:rPr>
              <w:t>A</w:t>
            </w:r>
            <w:r w:rsidRPr="158B9773" w:rsidR="473CE0BB">
              <w:rPr>
                <w:rFonts w:asciiTheme="minorHAnsi" w:hAnsiTheme="minorHAnsi" w:eastAsiaTheme="minorEastAsia" w:cstheme="minorBidi"/>
                <w:color w:val="000000" w:themeColor="text1"/>
                <w:sz w:val="22"/>
                <w:szCs w:val="22"/>
              </w:rPr>
              <w:t>dmitted or eligible for admission to practice as an Australian Legal Practitioner.</w:t>
            </w:r>
          </w:p>
        </w:tc>
      </w:tr>
      <w:tr w:rsidR="0DAB7693" w:rsidTr="26C2F0B6" w14:paraId="1B44B192" w14:textId="77777777">
        <w:trPr>
          <w:trHeight w:val="300"/>
        </w:trPr>
        <w:tc>
          <w:tcPr>
            <w:tcW w:w="3165" w:type="dxa"/>
            <w:tcMar/>
          </w:tcPr>
          <w:p w:rsidR="0DAB7693" w:rsidP="0F25F9C2" w:rsidRDefault="56023C54" w14:paraId="2ABD22F4" w14:textId="483FE877">
            <w:pPr>
              <w:jc w:val="right"/>
              <w:rPr>
                <w:rFonts w:asciiTheme="minorHAnsi" w:hAnsiTheme="minorHAnsi" w:cstheme="minorBidi"/>
                <w:b/>
                <w:bCs/>
                <w:color w:val="2F5496" w:themeColor="accent1" w:themeShade="BF"/>
                <w:sz w:val="22"/>
                <w:szCs w:val="22"/>
                <w:lang w:eastAsia="en-US"/>
              </w:rPr>
            </w:pPr>
            <w:r w:rsidRPr="0F25F9C2">
              <w:rPr>
                <w:rFonts w:asciiTheme="minorHAnsi" w:hAnsiTheme="minorHAnsi" w:cstheme="minorBidi"/>
                <w:b/>
                <w:bCs/>
                <w:color w:val="2F5496" w:themeColor="accent1" w:themeShade="BF"/>
                <w:sz w:val="22"/>
                <w:szCs w:val="22"/>
                <w:lang w:eastAsia="en-US"/>
              </w:rPr>
              <w:t>Essential k</w:t>
            </w:r>
            <w:r w:rsidRPr="0F25F9C2" w:rsidR="27821B2B">
              <w:rPr>
                <w:rFonts w:asciiTheme="minorHAnsi" w:hAnsiTheme="minorHAnsi" w:cstheme="minorBidi"/>
                <w:b/>
                <w:bCs/>
                <w:color w:val="2F5496" w:themeColor="accent1" w:themeShade="BF"/>
                <w:sz w:val="22"/>
                <w:szCs w:val="22"/>
                <w:lang w:eastAsia="en-US"/>
              </w:rPr>
              <w:t>nowledge, skills and attributes</w:t>
            </w:r>
          </w:p>
        </w:tc>
        <w:tc>
          <w:tcPr>
            <w:tcW w:w="6330" w:type="dxa"/>
            <w:tcMar/>
          </w:tcPr>
          <w:p w:rsidR="54A78F5D" w:rsidP="26C2F0B6" w:rsidRDefault="66BA890A" w14:paraId="52ECB753" w14:textId="27110FD1">
            <w:pPr>
              <w:pStyle w:val="ListParagraph"/>
              <w:widowControl w:val="0"/>
              <w:numPr>
                <w:ilvl w:val="0"/>
                <w:numId w:val="6"/>
              </w:numPr>
              <w:tabs>
                <w:tab w:val="left" w:pos="2160"/>
              </w:tabs>
              <w:spacing w:before="82" w:line="276" w:lineRule="auto"/>
              <w:rPr>
                <w:rFonts w:ascii="Calibri" w:hAnsi="Calibri" w:eastAsia="游明朝" w:cs="Arial" w:asciiTheme="minorAscii" w:hAnsiTheme="minorAscii" w:eastAsiaTheme="minorEastAsia" w:cstheme="minorBidi"/>
                <w:color w:val="000000" w:themeColor="text1"/>
                <w:sz w:val="22"/>
                <w:szCs w:val="22"/>
              </w:rPr>
            </w:pPr>
            <w:r w:rsidRPr="26C2F0B6" w:rsidR="1373267C">
              <w:rPr>
                <w:rFonts w:ascii="Calibri" w:hAnsi="Calibri" w:eastAsia="游明朝" w:cs="Arial" w:asciiTheme="minorAscii" w:hAnsiTheme="minorAscii" w:eastAsiaTheme="minorEastAsia" w:cstheme="minorBidi"/>
                <w:color w:val="000000" w:themeColor="text1" w:themeTint="FF" w:themeShade="FF"/>
                <w:sz w:val="22"/>
                <w:szCs w:val="22"/>
              </w:rPr>
              <w:t xml:space="preserve">Demonstrated commitment to social justice, </w:t>
            </w:r>
            <w:r w:rsidRPr="26C2F0B6" w:rsidR="1373267C">
              <w:rPr>
                <w:rFonts w:ascii="Calibri" w:hAnsi="Calibri" w:eastAsia="游明朝" w:cs="Arial" w:asciiTheme="minorAscii" w:hAnsiTheme="minorAscii" w:eastAsiaTheme="minorEastAsia" w:cstheme="minorBidi"/>
                <w:color w:val="000000" w:themeColor="text1" w:themeTint="FF" w:themeShade="FF"/>
                <w:sz w:val="22"/>
                <w:szCs w:val="22"/>
              </w:rPr>
              <w:t>decolonisation</w:t>
            </w:r>
            <w:r w:rsidRPr="26C2F0B6" w:rsidR="1373267C">
              <w:rPr>
                <w:rFonts w:ascii="Calibri" w:hAnsi="Calibri" w:eastAsia="游明朝" w:cs="Arial" w:asciiTheme="minorAscii" w:hAnsiTheme="minorAscii" w:eastAsiaTheme="minorEastAsia" w:cstheme="minorBidi"/>
                <w:color w:val="000000" w:themeColor="text1" w:themeTint="FF" w:themeShade="FF"/>
                <w:sz w:val="22"/>
                <w:szCs w:val="22"/>
              </w:rPr>
              <w:t>, intersectional</w:t>
            </w:r>
            <w:r w:rsidRPr="26C2F0B6" w:rsidR="4C8EF0C0">
              <w:rPr>
                <w:rFonts w:ascii="Calibri" w:hAnsi="Calibri" w:eastAsia="游明朝" w:cs="Arial" w:asciiTheme="minorAscii" w:hAnsiTheme="minorAscii" w:eastAsiaTheme="minorEastAsia" w:cstheme="minorBidi"/>
                <w:color w:val="000000" w:themeColor="text1" w:themeTint="FF" w:themeShade="FF"/>
                <w:sz w:val="22"/>
                <w:szCs w:val="22"/>
              </w:rPr>
              <w:t>ity,</w:t>
            </w:r>
            <w:r w:rsidRPr="26C2F0B6" w:rsidR="1373267C">
              <w:rPr>
                <w:rFonts w:ascii="Calibri" w:hAnsi="Calibri" w:eastAsia="游明朝" w:cs="Arial" w:asciiTheme="minorAscii" w:hAnsiTheme="minorAscii" w:eastAsiaTheme="minorEastAsia" w:cstheme="minorBidi"/>
                <w:color w:val="000000" w:themeColor="text1" w:themeTint="FF" w:themeShade="FF"/>
                <w:sz w:val="22"/>
                <w:szCs w:val="22"/>
              </w:rPr>
              <w:t xml:space="preserve"> feminism, decarceration, anti-racism, and the vision and values of FLS</w:t>
            </w:r>
          </w:p>
          <w:p w:rsidR="67293C69" w:rsidP="00F23A91" w:rsidRDefault="60B54537" w14:paraId="74A2B055" w14:textId="249CCD8C">
            <w:pPr>
              <w:pStyle w:val="ListParagraph"/>
              <w:widowControl w:val="0"/>
              <w:numPr>
                <w:ilvl w:val="0"/>
                <w:numId w:val="6"/>
              </w:numPr>
              <w:tabs>
                <w:tab w:val="left" w:pos="2160"/>
              </w:tabs>
              <w:spacing w:before="82" w:line="276" w:lineRule="auto"/>
              <w:rPr>
                <w:rFonts w:asciiTheme="minorHAnsi" w:hAnsiTheme="minorHAnsi" w:eastAsiaTheme="minorEastAsia" w:cstheme="minorBidi"/>
                <w:color w:val="000000" w:themeColor="text1"/>
                <w:sz w:val="22"/>
                <w:szCs w:val="22"/>
              </w:rPr>
            </w:pPr>
            <w:r w:rsidRPr="4AB1CB1A">
              <w:rPr>
                <w:rFonts w:asciiTheme="minorHAnsi" w:hAnsiTheme="minorHAnsi" w:eastAsiaTheme="minorEastAsia" w:cstheme="minorBidi"/>
                <w:color w:val="000000" w:themeColor="text1"/>
                <w:sz w:val="22"/>
                <w:szCs w:val="22"/>
              </w:rPr>
              <w:t>Demonstrated ability to work with people who have experienced family violence and an understanding of the legal</w:t>
            </w:r>
            <w:r w:rsidRPr="4AB1CB1A" w:rsidR="4E9379FA">
              <w:rPr>
                <w:rFonts w:asciiTheme="minorHAnsi" w:hAnsiTheme="minorHAnsi" w:eastAsiaTheme="minorEastAsia" w:cstheme="minorBidi"/>
                <w:color w:val="000000" w:themeColor="text1"/>
                <w:sz w:val="22"/>
                <w:szCs w:val="22"/>
              </w:rPr>
              <w:t>, structural</w:t>
            </w:r>
            <w:r w:rsidRPr="4AB1CB1A">
              <w:rPr>
                <w:rFonts w:asciiTheme="minorHAnsi" w:hAnsiTheme="minorHAnsi" w:eastAsiaTheme="minorEastAsia" w:cstheme="minorBidi"/>
                <w:color w:val="000000" w:themeColor="text1"/>
                <w:sz w:val="22"/>
                <w:szCs w:val="22"/>
              </w:rPr>
              <w:t xml:space="preserve"> and other issues that impact their access to justice.</w:t>
            </w:r>
          </w:p>
          <w:p w:rsidR="67293C69" w:rsidP="00F23A91" w:rsidRDefault="67293C69" w14:paraId="7CD0CBD1" w14:textId="26F16314">
            <w:pPr>
              <w:pStyle w:val="BodyText"/>
              <w:numPr>
                <w:ilvl w:val="0"/>
                <w:numId w:val="6"/>
              </w:numPr>
              <w:tabs>
                <w:tab w:val="left" w:pos="2160"/>
              </w:tabs>
              <w:spacing w:before="82" w:line="276" w:lineRule="auto"/>
              <w:ind w:right="1"/>
              <w:jc w:val="both"/>
              <w:rPr>
                <w:rFonts w:asciiTheme="minorHAnsi" w:hAnsiTheme="minorHAnsi" w:eastAsiaTheme="minorEastAsia" w:cstheme="minorBidi"/>
                <w:color w:val="000000" w:themeColor="text1"/>
                <w:sz w:val="22"/>
                <w:szCs w:val="22"/>
                <w:lang w:val="en-US" w:eastAsia="en-US" w:bidi="ar-SA"/>
              </w:rPr>
            </w:pPr>
            <w:r w:rsidRPr="373DE995">
              <w:rPr>
                <w:rFonts w:asciiTheme="minorHAnsi" w:hAnsiTheme="minorHAnsi" w:eastAsiaTheme="minorEastAsia" w:cstheme="minorBidi"/>
                <w:color w:val="000000" w:themeColor="text1"/>
                <w:sz w:val="22"/>
                <w:szCs w:val="22"/>
                <w:lang w:val="en-US" w:eastAsia="en-US" w:bidi="ar-SA"/>
              </w:rPr>
              <w:t xml:space="preserve">An understanding of the drivers of gender-based violence, the impact of family violence on the community, and the intersections between family law and family violence. </w:t>
            </w:r>
          </w:p>
          <w:p w:rsidR="67293C69" w:rsidP="00F23A91" w:rsidRDefault="67293C69" w14:paraId="5D594396" w14:textId="54307A64">
            <w:pPr>
              <w:pStyle w:val="BodyText"/>
              <w:numPr>
                <w:ilvl w:val="0"/>
                <w:numId w:val="6"/>
              </w:numPr>
              <w:tabs>
                <w:tab w:val="left" w:pos="2160"/>
              </w:tabs>
              <w:spacing w:before="82" w:line="276" w:lineRule="auto"/>
              <w:jc w:val="both"/>
              <w:rPr>
                <w:rFonts w:asciiTheme="minorHAnsi" w:hAnsiTheme="minorHAnsi" w:eastAsiaTheme="minorEastAsia" w:cstheme="minorBidi"/>
                <w:color w:val="000000" w:themeColor="text1"/>
                <w:sz w:val="22"/>
                <w:szCs w:val="22"/>
                <w:lang w:val="en-US" w:eastAsia="en-US" w:bidi="ar-SA"/>
              </w:rPr>
            </w:pPr>
            <w:r w:rsidRPr="373DE995">
              <w:rPr>
                <w:rFonts w:asciiTheme="minorHAnsi" w:hAnsiTheme="minorHAnsi" w:eastAsiaTheme="minorEastAsia" w:cstheme="minorBidi"/>
                <w:color w:val="000000" w:themeColor="text1"/>
                <w:sz w:val="22"/>
                <w:szCs w:val="22"/>
                <w:lang w:val="en-US" w:eastAsia="en-US" w:bidi="ar-SA"/>
              </w:rPr>
              <w:t>High level verbal and written communication skills.</w:t>
            </w:r>
          </w:p>
          <w:p w:rsidRPr="00F23A91" w:rsidR="67293C69" w:rsidP="26C2F0B6" w:rsidRDefault="67293C69" w14:paraId="3696A45F" w14:textId="7E331D69">
            <w:pPr>
              <w:pStyle w:val="BodyText"/>
              <w:numPr>
                <w:ilvl w:val="0"/>
                <w:numId w:val="6"/>
              </w:numPr>
              <w:tabs>
                <w:tab w:val="left" w:pos="2160"/>
              </w:tabs>
              <w:spacing w:before="82" w:line="276" w:lineRule="auto"/>
              <w:jc w:val="both"/>
              <w:rPr>
                <w:rFonts w:ascii="Calibri" w:hAnsi="Calibri" w:eastAsia="游明朝" w:cs="Arial" w:asciiTheme="minorAscii" w:hAnsiTheme="minorAscii" w:eastAsiaTheme="minorEastAsia" w:cstheme="minorBidi"/>
                <w:color w:val="000000" w:themeColor="text1"/>
                <w:sz w:val="22"/>
                <w:szCs w:val="22"/>
                <w:lang w:val="en-US" w:eastAsia="en-US" w:bidi="ar-SA"/>
              </w:rPr>
            </w:pPr>
            <w:r w:rsidRPr="26C2F0B6" w:rsidR="515A1C2B">
              <w:rPr>
                <w:rFonts w:ascii="Calibri" w:hAnsi="Calibri" w:eastAsia="游明朝" w:cs="Arial" w:asciiTheme="minorAscii" w:hAnsiTheme="minorAscii" w:eastAsiaTheme="minorEastAsia" w:cstheme="minorBidi"/>
                <w:color w:val="000000" w:themeColor="text1" w:themeTint="FF" w:themeShade="FF"/>
                <w:sz w:val="22"/>
                <w:szCs w:val="22"/>
                <w:lang w:val="en-US" w:eastAsia="en-US" w:bidi="ar-SA"/>
              </w:rPr>
              <w:t xml:space="preserve">Strong analytical skills including the ability to effectively apply </w:t>
            </w:r>
            <w:r w:rsidRPr="26C2F0B6" w:rsidR="515A1C2B">
              <w:rPr>
                <w:rFonts w:ascii="Calibri" w:hAnsi="Calibri" w:eastAsia="游明朝" w:cs="Arial" w:asciiTheme="minorAscii" w:hAnsiTheme="minorAscii" w:eastAsiaTheme="minorEastAsia" w:cstheme="minorBidi"/>
                <w:color w:val="000000" w:themeColor="text1" w:themeTint="FF" w:themeShade="FF"/>
                <w:sz w:val="22"/>
                <w:szCs w:val="22"/>
                <w:lang w:val="en-US" w:eastAsia="en-US" w:bidi="ar-SA"/>
              </w:rPr>
              <w:t>family violence legal principles to different factual scenarios</w:t>
            </w:r>
            <w:r w:rsidRPr="26C2F0B6" w:rsidR="515A1C2B">
              <w:rPr>
                <w:rFonts w:ascii="Calibri" w:hAnsi="Calibri" w:eastAsia="游明朝" w:cs="Arial" w:asciiTheme="minorAscii" w:hAnsiTheme="minorAscii" w:eastAsiaTheme="minorEastAsia" w:cstheme="minorBidi"/>
                <w:color w:val="000000" w:themeColor="text1" w:themeTint="FF" w:themeShade="FF"/>
                <w:sz w:val="22"/>
                <w:szCs w:val="22"/>
                <w:lang w:val="en-US" w:eastAsia="en-US" w:bidi="ar-SA"/>
              </w:rPr>
              <w:t xml:space="preserve">.  </w:t>
            </w:r>
          </w:p>
          <w:p w:rsidR="67293C69" w:rsidP="00F23A91" w:rsidRDefault="67293C69" w14:paraId="733071D1" w14:textId="169FF6B8">
            <w:pPr>
              <w:pStyle w:val="BodyText"/>
              <w:numPr>
                <w:ilvl w:val="0"/>
                <w:numId w:val="6"/>
              </w:numPr>
              <w:tabs>
                <w:tab w:val="left" w:pos="2160"/>
              </w:tabs>
              <w:spacing w:before="82" w:line="276" w:lineRule="auto"/>
              <w:jc w:val="both"/>
              <w:rPr>
                <w:rFonts w:asciiTheme="minorHAnsi" w:hAnsiTheme="minorHAnsi" w:eastAsiaTheme="minorEastAsia" w:cstheme="minorBidi"/>
                <w:color w:val="000000" w:themeColor="text1"/>
                <w:sz w:val="22"/>
                <w:szCs w:val="22"/>
                <w:lang w:val="en-US" w:eastAsia="en-US" w:bidi="ar-SA"/>
              </w:rPr>
            </w:pPr>
            <w:r w:rsidRPr="373DE995">
              <w:rPr>
                <w:rFonts w:asciiTheme="minorHAnsi" w:hAnsiTheme="minorHAnsi" w:eastAsiaTheme="minorEastAsia" w:cstheme="minorBidi"/>
                <w:color w:val="000000" w:themeColor="text1"/>
                <w:sz w:val="22"/>
                <w:szCs w:val="22"/>
                <w:lang w:val="en-US" w:eastAsia="en-US" w:bidi="ar-SA"/>
              </w:rPr>
              <w:t>Ability to work in a high pressure, fast-paced environment.</w:t>
            </w:r>
          </w:p>
          <w:p w:rsidR="67293C69" w:rsidP="00F23A91" w:rsidRDefault="67293C69" w14:paraId="3353BA7D" w14:textId="58D1752A">
            <w:pPr>
              <w:pStyle w:val="BodyText"/>
              <w:numPr>
                <w:ilvl w:val="0"/>
                <w:numId w:val="6"/>
              </w:numPr>
              <w:tabs>
                <w:tab w:val="left" w:pos="2160"/>
              </w:tabs>
              <w:spacing w:before="82" w:line="276" w:lineRule="auto"/>
              <w:ind w:right="1"/>
              <w:jc w:val="both"/>
              <w:rPr>
                <w:rFonts w:asciiTheme="minorHAnsi" w:hAnsiTheme="minorHAnsi" w:eastAsiaTheme="minorEastAsia" w:cstheme="minorBidi"/>
                <w:color w:val="000000" w:themeColor="text1"/>
                <w:sz w:val="22"/>
                <w:szCs w:val="22"/>
                <w:lang w:val="en-US" w:eastAsia="en-US" w:bidi="ar-SA"/>
              </w:rPr>
            </w:pPr>
            <w:r w:rsidRPr="373DE995">
              <w:rPr>
                <w:rFonts w:asciiTheme="minorHAnsi" w:hAnsiTheme="minorHAnsi" w:eastAsiaTheme="minorEastAsia" w:cstheme="minorBidi"/>
                <w:color w:val="000000" w:themeColor="text1"/>
                <w:sz w:val="22"/>
                <w:szCs w:val="22"/>
                <w:lang w:val="en-US" w:eastAsia="en-US" w:bidi="ar-SA"/>
              </w:rPr>
              <w:t>Demonstrated ability to self-start, manage competing demands, and work within a team.</w:t>
            </w:r>
          </w:p>
          <w:p w:rsidR="67293C69" w:rsidP="00F23A91" w:rsidRDefault="67293C69" w14:paraId="7DCCA2E6" w14:textId="20132D83">
            <w:pPr>
              <w:pStyle w:val="BodyText"/>
              <w:numPr>
                <w:ilvl w:val="0"/>
                <w:numId w:val="6"/>
              </w:numPr>
              <w:tabs>
                <w:tab w:val="left" w:pos="2160"/>
              </w:tabs>
              <w:spacing w:before="82" w:line="276" w:lineRule="auto"/>
              <w:ind w:right="1"/>
              <w:jc w:val="both"/>
              <w:rPr>
                <w:rFonts w:asciiTheme="minorHAnsi" w:hAnsiTheme="minorHAnsi" w:eastAsiaTheme="minorEastAsia" w:cstheme="minorBidi"/>
                <w:color w:val="000000" w:themeColor="text1"/>
                <w:sz w:val="22"/>
                <w:szCs w:val="22"/>
                <w:lang w:val="en-US" w:eastAsia="en-US" w:bidi="ar-SA"/>
              </w:rPr>
            </w:pPr>
            <w:r w:rsidRPr="373DE995">
              <w:rPr>
                <w:rFonts w:asciiTheme="minorHAnsi" w:hAnsiTheme="minorHAnsi" w:eastAsiaTheme="minorEastAsia" w:cstheme="minorBidi"/>
                <w:color w:val="000000" w:themeColor="text1"/>
                <w:sz w:val="22"/>
                <w:szCs w:val="22"/>
                <w:lang w:val="en-US" w:eastAsia="en-US" w:bidi="ar-SA"/>
              </w:rPr>
              <w:t>Good self-care and stress management skills.</w:t>
            </w:r>
          </w:p>
          <w:p w:rsidRPr="00F23A91" w:rsidR="0DAB7693" w:rsidP="00F23A91" w:rsidRDefault="030A5D52" w14:paraId="78F64B3A" w14:textId="675B3C4A">
            <w:pPr>
              <w:pStyle w:val="ListParagraph"/>
              <w:widowControl w:val="0"/>
              <w:numPr>
                <w:ilvl w:val="0"/>
                <w:numId w:val="6"/>
              </w:numPr>
              <w:tabs>
                <w:tab w:val="left" w:pos="2160"/>
              </w:tabs>
              <w:spacing w:before="82" w:line="276" w:lineRule="auto"/>
              <w:rPr>
                <w:rFonts w:asciiTheme="minorHAnsi" w:hAnsiTheme="minorHAnsi" w:eastAsiaTheme="minorEastAsia" w:cstheme="minorBidi"/>
                <w:color w:val="000000" w:themeColor="text1"/>
                <w:sz w:val="22"/>
                <w:szCs w:val="22"/>
              </w:rPr>
            </w:pPr>
            <w:r w:rsidRPr="373DE995">
              <w:rPr>
                <w:rFonts w:asciiTheme="minorHAnsi" w:hAnsiTheme="minorHAnsi" w:eastAsiaTheme="minorEastAsia" w:cstheme="minorBidi"/>
                <w:color w:val="000000" w:themeColor="text1"/>
                <w:sz w:val="22"/>
                <w:szCs w:val="22"/>
              </w:rPr>
              <w:t>Strong interpersonal and teamwork skills, including the ability to work flexibly and collaboratively and work through conflict.</w:t>
            </w:r>
          </w:p>
        </w:tc>
      </w:tr>
      <w:tr w:rsidR="523BEFE1" w:rsidTr="26C2F0B6" w14:paraId="1724C104" w14:textId="77777777">
        <w:trPr>
          <w:trHeight w:val="300"/>
        </w:trPr>
        <w:tc>
          <w:tcPr>
            <w:tcW w:w="3165" w:type="dxa"/>
            <w:tcMar/>
          </w:tcPr>
          <w:p w:rsidR="250823AF" w:rsidP="523BEFE1" w:rsidRDefault="250823AF" w14:paraId="046C4438" w14:textId="0661B6A5">
            <w:pPr>
              <w:jc w:val="right"/>
              <w:rPr>
                <w:rFonts w:asciiTheme="minorHAnsi" w:hAnsiTheme="minorHAnsi" w:cstheme="minorBidi"/>
                <w:b/>
                <w:bCs/>
                <w:color w:val="2F5496" w:themeColor="accent1" w:themeShade="BF"/>
                <w:sz w:val="22"/>
                <w:szCs w:val="22"/>
                <w:lang w:eastAsia="en-US"/>
              </w:rPr>
            </w:pPr>
            <w:r w:rsidRPr="523BEFE1">
              <w:rPr>
                <w:rFonts w:asciiTheme="minorHAnsi" w:hAnsiTheme="minorHAnsi" w:cstheme="minorBidi"/>
                <w:b/>
                <w:bCs/>
                <w:color w:val="2F5496" w:themeColor="accent1" w:themeShade="BF"/>
                <w:sz w:val="22"/>
                <w:szCs w:val="22"/>
                <w:lang w:eastAsia="en-US"/>
              </w:rPr>
              <w:t>Desirable knowledge, skills and attributes</w:t>
            </w:r>
          </w:p>
          <w:p w:rsidR="523BEFE1" w:rsidP="523BEFE1" w:rsidRDefault="523BEFE1" w14:paraId="46995411" w14:textId="14C34FF4">
            <w:pPr>
              <w:jc w:val="right"/>
              <w:rPr>
                <w:rFonts w:asciiTheme="minorHAnsi" w:hAnsiTheme="minorHAnsi" w:cstheme="minorBidi"/>
                <w:b/>
                <w:bCs/>
                <w:color w:val="2F5496" w:themeColor="accent1" w:themeShade="BF"/>
                <w:sz w:val="22"/>
                <w:szCs w:val="22"/>
                <w:lang w:eastAsia="en-US"/>
              </w:rPr>
            </w:pPr>
          </w:p>
        </w:tc>
        <w:tc>
          <w:tcPr>
            <w:tcW w:w="6330" w:type="dxa"/>
            <w:tcMar/>
          </w:tcPr>
          <w:p w:rsidRPr="00F23A91" w:rsidR="1CFEF5C4" w:rsidP="00F23A91" w:rsidRDefault="33E333B6" w14:paraId="27F43AD6" w14:textId="523CF803">
            <w:pPr>
              <w:pStyle w:val="ListParagraph"/>
              <w:widowControl w:val="0"/>
              <w:numPr>
                <w:ilvl w:val="0"/>
                <w:numId w:val="6"/>
              </w:numPr>
              <w:tabs>
                <w:tab w:val="left" w:pos="2160"/>
              </w:tabs>
              <w:spacing w:before="82" w:line="276" w:lineRule="auto"/>
              <w:rPr>
                <w:rFonts w:asciiTheme="minorHAnsi" w:hAnsiTheme="minorHAnsi" w:eastAsiaTheme="minorEastAsia" w:cstheme="minorBidi"/>
                <w:color w:val="000000" w:themeColor="text1"/>
                <w:sz w:val="22"/>
                <w:szCs w:val="22"/>
              </w:rPr>
            </w:pPr>
            <w:r w:rsidRPr="00F23A91">
              <w:rPr>
                <w:rFonts w:asciiTheme="minorHAnsi" w:hAnsiTheme="minorHAnsi" w:eastAsiaTheme="minorEastAsia" w:cstheme="minorBidi"/>
                <w:color w:val="000000" w:themeColor="text1"/>
                <w:sz w:val="22"/>
                <w:szCs w:val="22"/>
              </w:rPr>
              <w:t>Experience working with marginalised communities, including People who use drugs, people experiencing mental health issues, First Nations peoples, communities of colour, migrants, people at risk of or experiencing homelessness, LGBTIQA+ communities, and incarcerated people.</w:t>
            </w:r>
          </w:p>
          <w:p w:rsidRPr="00F23A91" w:rsidR="1CFEF5C4" w:rsidP="00F23A91" w:rsidRDefault="0FA7F798" w14:paraId="44833BC6" w14:textId="1E24CD7E">
            <w:pPr>
              <w:pStyle w:val="ListParagraph"/>
              <w:widowControl w:val="0"/>
              <w:numPr>
                <w:ilvl w:val="0"/>
                <w:numId w:val="6"/>
              </w:numPr>
              <w:tabs>
                <w:tab w:val="left" w:pos="2160"/>
              </w:tabs>
              <w:spacing w:before="82" w:line="276" w:lineRule="auto"/>
              <w:rPr>
                <w:rFonts w:asciiTheme="minorHAnsi" w:hAnsiTheme="minorHAnsi" w:eastAsiaTheme="minorEastAsia" w:cstheme="minorBidi"/>
                <w:color w:val="000000" w:themeColor="text1"/>
                <w:sz w:val="22"/>
                <w:szCs w:val="22"/>
              </w:rPr>
            </w:pPr>
            <w:r w:rsidRPr="00F23A91">
              <w:rPr>
                <w:rFonts w:asciiTheme="minorHAnsi" w:hAnsiTheme="minorHAnsi" w:eastAsiaTheme="minorEastAsia" w:cstheme="minorBidi"/>
                <w:color w:val="000000" w:themeColor="text1"/>
                <w:sz w:val="22"/>
                <w:szCs w:val="22"/>
              </w:rPr>
              <w:t>Experience working in the legal assistance sector.</w:t>
            </w:r>
          </w:p>
        </w:tc>
      </w:tr>
    </w:tbl>
    <w:p w:rsidR="00FF2426" w:rsidP="2E79DDBA" w:rsidRDefault="00FF2426" w14:paraId="1FE24911" w14:textId="0CB1F0D8">
      <w:pPr>
        <w:spacing w:line="260" w:lineRule="exact"/>
        <w:rPr>
          <w:rFonts w:asciiTheme="minorHAnsi" w:hAnsiTheme="minorHAnsi" w:cstheme="minorBidi"/>
          <w:b/>
          <w:bCs/>
          <w:sz w:val="22"/>
          <w:szCs w:val="22"/>
          <w:lang w:val="en-US" w:eastAsia="en-US"/>
        </w:rPr>
      </w:pPr>
    </w:p>
    <w:p w:rsidRPr="00E80934" w:rsidR="006C2C71" w:rsidP="006C2C71" w:rsidRDefault="006C2C71" w14:paraId="7650E4C6" w14:textId="77777777">
      <w:pPr>
        <w:rPr>
          <w:rFonts w:asciiTheme="minorHAnsi" w:hAnsiTheme="minorHAnsi" w:cstheme="minorHAnsi"/>
          <w:sz w:val="22"/>
          <w:szCs w:val="22"/>
        </w:rPr>
      </w:pPr>
    </w:p>
    <w:sectPr w:rsidRPr="00E80934" w:rsidR="006C2C71" w:rsidSect="003174D4">
      <w:headerReference w:type="default" r:id="rId10"/>
      <w:footerReference w:type="default" r:id="rId11"/>
      <w:headerReference w:type="first" r:id="rId12"/>
      <w:footerReference w:type="first" r:id="rId13"/>
      <w:pgSz w:w="12240" w:h="15840" w:orient="portrait" w:code="1"/>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861BB" w:rsidP="009C6A0B" w:rsidRDefault="000861BB" w14:paraId="5FC7FF05" w14:textId="77777777">
      <w:r>
        <w:separator/>
      </w:r>
    </w:p>
  </w:endnote>
  <w:endnote w:type="continuationSeparator" w:id="0">
    <w:p w:rsidR="000861BB" w:rsidP="009C6A0B" w:rsidRDefault="000861BB" w14:paraId="139A823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1"/>
    <w:family w:val="roman"/>
    <w:pitch w:val="variable"/>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lin Gothic Book">
    <w:altName w:val="Calibri"/>
    <w:charset w:val="00"/>
    <w:family w:val="swiss"/>
    <w:pitch w:val="variable"/>
    <w:sig w:usb0="00000287" w:usb1="00000000" w:usb2="00000000" w:usb3="00000000" w:csb0="0000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E7C4A" w:rsidRDefault="00EE7C4A" w14:paraId="2BDE7E20" w14:textId="208B00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DAB7693" w:rsidP="7E5BB09E" w:rsidRDefault="7E5BB09E" w14:paraId="641EE85B" w14:textId="4EC32183">
    <w:pPr>
      <w:widowControl w:val="0"/>
      <w:spacing w:line="260" w:lineRule="exact"/>
      <w:ind w:left="90"/>
      <w:jc w:val="center"/>
      <w:rPr>
        <w:rFonts w:asciiTheme="minorHAnsi" w:hAnsiTheme="minorHAnsi" w:cstheme="minorBidi"/>
        <w:i/>
        <w:iCs/>
        <w:lang w:val="en-US" w:eastAsia="en-US"/>
      </w:rPr>
    </w:pPr>
    <w:r w:rsidRPr="7E5BB09E">
      <w:rPr>
        <w:rFonts w:asciiTheme="minorHAnsi" w:hAnsiTheme="minorHAnsi" w:cstheme="minorBidi"/>
        <w:i/>
        <w:iCs/>
        <w:lang w:val="en-US" w:eastAsia="en-US"/>
      </w:rPr>
      <w:t xml:space="preserve">This job description outlines the current duties and responsibilities of the position. These will be reviewed on a regular basis with the position holder and are subject to change according to the needs and priorities of FLS. </w:t>
    </w:r>
  </w:p>
  <w:p w:rsidR="0DAB7693" w:rsidP="0F25F9C2" w:rsidRDefault="0DAB7693" w14:paraId="5B3ACDB1" w14:textId="34BAA32C">
    <w:pPr>
      <w:widowControl w:val="0"/>
      <w:spacing w:line="260" w:lineRule="exact"/>
      <w:jc w:val="center"/>
      <w:rPr>
        <w:rFonts w:asciiTheme="minorHAnsi" w:hAnsiTheme="minorHAnsi" w:cstheme="minorBidi"/>
        <w:i/>
        <w:iCs/>
        <w:lang w:eastAsia="en-US"/>
      </w:rPr>
    </w:pPr>
  </w:p>
  <w:p w:rsidR="0DAB7693" w:rsidP="2E79DDBA" w:rsidRDefault="0F25F9C2" w14:paraId="5C20DD3B" w14:textId="56EBA128">
    <w:pPr>
      <w:widowControl w:val="0"/>
      <w:spacing w:line="260" w:lineRule="exact"/>
      <w:jc w:val="center"/>
      <w:rPr>
        <w:rFonts w:asciiTheme="minorHAnsi" w:hAnsiTheme="minorHAnsi" w:cstheme="minorBidi"/>
        <w:lang w:eastAsia="en-US"/>
      </w:rPr>
    </w:pPr>
    <w:r w:rsidRPr="0F25F9C2">
      <w:rPr>
        <w:rFonts w:asciiTheme="minorHAnsi" w:hAnsiTheme="minorHAnsi" w:cstheme="minorBidi"/>
        <w:b/>
        <w:bCs/>
        <w:lang w:eastAsia="en-US"/>
      </w:rPr>
      <w:t xml:space="preserve">Our Values: </w:t>
    </w:r>
    <w:r w:rsidRPr="0F25F9C2">
      <w:rPr>
        <w:rFonts w:asciiTheme="minorHAnsi" w:hAnsiTheme="minorHAnsi" w:cstheme="minorBidi"/>
        <w:lang w:eastAsia="en-US"/>
      </w:rPr>
      <w:t>Integrity | Courage &amp; Passion | Empowerment &amp; Advocacy | Connected to Community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861BB" w:rsidP="009C6A0B" w:rsidRDefault="000861BB" w14:paraId="1E8F3D52" w14:textId="77777777">
      <w:r>
        <w:separator/>
      </w:r>
    </w:p>
  </w:footnote>
  <w:footnote w:type="continuationSeparator" w:id="0">
    <w:p w:rsidR="000861BB" w:rsidP="009C6A0B" w:rsidRDefault="000861BB" w14:paraId="6EE1BAB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6AB4771F" w:rsidP="6AB4771F" w:rsidRDefault="6AB4771F" w14:paraId="22D739AD" w14:textId="181060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0507B7" w:rsidR="0066360B" w:rsidP="002F5AB8" w:rsidRDefault="00174143" w14:paraId="44975318" w14:textId="77777777">
    <w:pPr>
      <w:pStyle w:val="Header"/>
    </w:pPr>
    <w:r>
      <w:rPr>
        <w:noProof/>
      </w:rPr>
      <w:drawing>
        <wp:anchor distT="0" distB="0" distL="114300" distR="114300" simplePos="0" relativeHeight="251658240" behindDoc="1" locked="0" layoutInCell="1" allowOverlap="1" wp14:anchorId="6CEE5D53" wp14:editId="0F7F340A">
          <wp:simplePos x="0" y="0"/>
          <wp:positionH relativeFrom="column">
            <wp:posOffset>1905</wp:posOffset>
          </wp:positionH>
          <wp:positionV relativeFrom="paragraph">
            <wp:posOffset>8255</wp:posOffset>
          </wp:positionV>
          <wp:extent cx="2057400" cy="802640"/>
          <wp:effectExtent l="0" t="0" r="0" b="0"/>
          <wp:wrapTight wrapText="bothSides">
            <wp:wrapPolygon edited="0">
              <wp:start x="3400" y="0"/>
              <wp:lineTo x="0" y="1025"/>
              <wp:lineTo x="0" y="16405"/>
              <wp:lineTo x="200" y="21019"/>
              <wp:lineTo x="6200" y="21019"/>
              <wp:lineTo x="8400" y="21019"/>
              <wp:lineTo x="10200" y="18968"/>
              <wp:lineTo x="9800" y="16405"/>
              <wp:lineTo x="21400" y="12816"/>
              <wp:lineTo x="21400" y="9741"/>
              <wp:lineTo x="20000" y="8203"/>
              <wp:lineTo x="20800" y="5639"/>
              <wp:lineTo x="19800" y="4614"/>
              <wp:lineTo x="9000" y="0"/>
              <wp:lineTo x="3400" y="0"/>
            </wp:wrapPolygon>
          </wp:wrapTight>
          <wp:docPr id="8" name="Picture 29">
            <a:extLst xmlns:a="http://schemas.openxmlformats.org/drawingml/2006/main">
              <a:ext uri="{FF2B5EF4-FFF2-40B4-BE49-F238E27FC236}">
                <a16:creationId xmlns:a16="http://schemas.microsoft.com/office/drawing/2014/main" id="{F6D1B104-F85B-475D-9373-65EC4497E6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802640"/>
                  </a:xfrm>
                  <a:prstGeom prst="rect">
                    <a:avLst/>
                  </a:prstGeom>
                  <a:noFill/>
                </pic:spPr>
              </pic:pic>
            </a:graphicData>
          </a:graphic>
          <wp14:sizeRelH relativeFrom="page">
            <wp14:pctWidth>0</wp14:pctWidth>
          </wp14:sizeRelH>
          <wp14:sizeRelV relativeFrom="page">
            <wp14:pctHeight>0</wp14:pctHeight>
          </wp14:sizeRelV>
        </wp:anchor>
      </w:drawing>
    </w:r>
    <w:r w:rsidR="0DAB7693">
      <w:rPr>
        <w:rFonts w:ascii="Arial" w:hAnsi="Arial" w:cs="Arial"/>
        <w:sz w:val="10"/>
        <w:szCs w:val="10"/>
      </w:rPr>
      <w:t xml:space="preserve">                                           </w:t>
    </w:r>
  </w:p>
  <w:p w:rsidR="0066360B" w:rsidP="002F5AB8" w:rsidRDefault="0066360B" w14:paraId="7C5B9775" w14:textId="77777777">
    <w:pPr>
      <w:pStyle w:val="Header"/>
      <w:ind w:left="1416"/>
    </w:pPr>
  </w:p>
  <w:p w:rsidR="0066360B" w:rsidRDefault="0066360B" w14:paraId="60CE583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1ADDE"/>
    <w:multiLevelType w:val="hybridMultilevel"/>
    <w:tmpl w:val="735C1EF8"/>
    <w:lvl w:ilvl="0" w:tplc="7930C3EC">
      <w:start w:val="1"/>
      <w:numFmt w:val="bullet"/>
      <w:lvlText w:val=""/>
      <w:lvlJc w:val="left"/>
      <w:pPr>
        <w:ind w:left="720" w:hanging="360"/>
      </w:pPr>
      <w:rPr>
        <w:rFonts w:hint="default" w:ascii="Symbol" w:hAnsi="Symbol"/>
      </w:rPr>
    </w:lvl>
    <w:lvl w:ilvl="1" w:tplc="EE7468D8">
      <w:start w:val="1"/>
      <w:numFmt w:val="bullet"/>
      <w:lvlText w:val="o"/>
      <w:lvlJc w:val="left"/>
      <w:pPr>
        <w:ind w:left="1440" w:hanging="360"/>
      </w:pPr>
      <w:rPr>
        <w:rFonts w:hint="default" w:ascii="Courier New" w:hAnsi="Courier New"/>
      </w:rPr>
    </w:lvl>
    <w:lvl w:ilvl="2" w:tplc="81841796">
      <w:start w:val="1"/>
      <w:numFmt w:val="bullet"/>
      <w:lvlText w:val=""/>
      <w:lvlJc w:val="left"/>
      <w:pPr>
        <w:ind w:left="2160" w:hanging="360"/>
      </w:pPr>
      <w:rPr>
        <w:rFonts w:hint="default" w:ascii="Wingdings" w:hAnsi="Wingdings"/>
      </w:rPr>
    </w:lvl>
    <w:lvl w:ilvl="3" w:tplc="336E78BC">
      <w:start w:val="1"/>
      <w:numFmt w:val="bullet"/>
      <w:lvlText w:val=""/>
      <w:lvlJc w:val="left"/>
      <w:pPr>
        <w:ind w:left="2880" w:hanging="360"/>
      </w:pPr>
      <w:rPr>
        <w:rFonts w:hint="default" w:ascii="Symbol" w:hAnsi="Symbol"/>
      </w:rPr>
    </w:lvl>
    <w:lvl w:ilvl="4" w:tplc="26EC91BC">
      <w:start w:val="1"/>
      <w:numFmt w:val="bullet"/>
      <w:lvlText w:val="o"/>
      <w:lvlJc w:val="left"/>
      <w:pPr>
        <w:ind w:left="3600" w:hanging="360"/>
      </w:pPr>
      <w:rPr>
        <w:rFonts w:hint="default" w:ascii="Courier New" w:hAnsi="Courier New"/>
      </w:rPr>
    </w:lvl>
    <w:lvl w:ilvl="5" w:tplc="62DC2A74">
      <w:start w:val="1"/>
      <w:numFmt w:val="bullet"/>
      <w:lvlText w:val=""/>
      <w:lvlJc w:val="left"/>
      <w:pPr>
        <w:ind w:left="4320" w:hanging="360"/>
      </w:pPr>
      <w:rPr>
        <w:rFonts w:hint="default" w:ascii="Wingdings" w:hAnsi="Wingdings"/>
      </w:rPr>
    </w:lvl>
    <w:lvl w:ilvl="6" w:tplc="F45E69DA">
      <w:start w:val="1"/>
      <w:numFmt w:val="bullet"/>
      <w:lvlText w:val=""/>
      <w:lvlJc w:val="left"/>
      <w:pPr>
        <w:ind w:left="5040" w:hanging="360"/>
      </w:pPr>
      <w:rPr>
        <w:rFonts w:hint="default" w:ascii="Symbol" w:hAnsi="Symbol"/>
      </w:rPr>
    </w:lvl>
    <w:lvl w:ilvl="7" w:tplc="3816008C">
      <w:start w:val="1"/>
      <w:numFmt w:val="bullet"/>
      <w:lvlText w:val="o"/>
      <w:lvlJc w:val="left"/>
      <w:pPr>
        <w:ind w:left="5760" w:hanging="360"/>
      </w:pPr>
      <w:rPr>
        <w:rFonts w:hint="default" w:ascii="Courier New" w:hAnsi="Courier New"/>
      </w:rPr>
    </w:lvl>
    <w:lvl w:ilvl="8" w:tplc="7C1CD034">
      <w:start w:val="1"/>
      <w:numFmt w:val="bullet"/>
      <w:lvlText w:val=""/>
      <w:lvlJc w:val="left"/>
      <w:pPr>
        <w:ind w:left="6480" w:hanging="360"/>
      </w:pPr>
      <w:rPr>
        <w:rFonts w:hint="default" w:ascii="Wingdings" w:hAnsi="Wingdings"/>
      </w:rPr>
    </w:lvl>
  </w:abstractNum>
  <w:abstractNum w:abstractNumId="1" w15:restartNumberingAfterBreak="0">
    <w:nsid w:val="07AD4929"/>
    <w:multiLevelType w:val="hybridMultilevel"/>
    <w:tmpl w:val="4A507256"/>
    <w:lvl w:ilvl="0" w:tplc="E812B706">
      <w:start w:val="1"/>
      <w:numFmt w:val="bullet"/>
      <w:lvlText w:val=""/>
      <w:lvlJc w:val="left"/>
      <w:pPr>
        <w:ind w:left="720" w:hanging="360"/>
      </w:pPr>
      <w:rPr>
        <w:rFonts w:hint="default" w:ascii="Symbol" w:hAnsi="Symbol"/>
      </w:rPr>
    </w:lvl>
    <w:lvl w:ilvl="1" w:tplc="EA4CFD82">
      <w:start w:val="1"/>
      <w:numFmt w:val="bullet"/>
      <w:lvlText w:val="o"/>
      <w:lvlJc w:val="left"/>
      <w:pPr>
        <w:ind w:left="1440" w:hanging="360"/>
      </w:pPr>
      <w:rPr>
        <w:rFonts w:hint="default" w:ascii="Courier New" w:hAnsi="Courier New"/>
      </w:rPr>
    </w:lvl>
    <w:lvl w:ilvl="2" w:tplc="0C600186">
      <w:start w:val="1"/>
      <w:numFmt w:val="bullet"/>
      <w:lvlText w:val=""/>
      <w:lvlJc w:val="left"/>
      <w:pPr>
        <w:ind w:left="2160" w:hanging="360"/>
      </w:pPr>
      <w:rPr>
        <w:rFonts w:hint="default" w:ascii="Wingdings" w:hAnsi="Wingdings"/>
      </w:rPr>
    </w:lvl>
    <w:lvl w:ilvl="3" w:tplc="BB0E763E">
      <w:start w:val="1"/>
      <w:numFmt w:val="bullet"/>
      <w:lvlText w:val=""/>
      <w:lvlJc w:val="left"/>
      <w:pPr>
        <w:ind w:left="2880" w:hanging="360"/>
      </w:pPr>
      <w:rPr>
        <w:rFonts w:hint="default" w:ascii="Symbol" w:hAnsi="Symbol"/>
      </w:rPr>
    </w:lvl>
    <w:lvl w:ilvl="4" w:tplc="CD9447E8">
      <w:start w:val="1"/>
      <w:numFmt w:val="bullet"/>
      <w:lvlText w:val="o"/>
      <w:lvlJc w:val="left"/>
      <w:pPr>
        <w:ind w:left="3600" w:hanging="360"/>
      </w:pPr>
      <w:rPr>
        <w:rFonts w:hint="default" w:ascii="Courier New" w:hAnsi="Courier New"/>
      </w:rPr>
    </w:lvl>
    <w:lvl w:ilvl="5" w:tplc="E1B8F822">
      <w:start w:val="1"/>
      <w:numFmt w:val="bullet"/>
      <w:lvlText w:val=""/>
      <w:lvlJc w:val="left"/>
      <w:pPr>
        <w:ind w:left="4320" w:hanging="360"/>
      </w:pPr>
      <w:rPr>
        <w:rFonts w:hint="default" w:ascii="Wingdings" w:hAnsi="Wingdings"/>
      </w:rPr>
    </w:lvl>
    <w:lvl w:ilvl="6" w:tplc="CEB6B1C4">
      <w:start w:val="1"/>
      <w:numFmt w:val="bullet"/>
      <w:lvlText w:val=""/>
      <w:lvlJc w:val="left"/>
      <w:pPr>
        <w:ind w:left="5040" w:hanging="360"/>
      </w:pPr>
      <w:rPr>
        <w:rFonts w:hint="default" w:ascii="Symbol" w:hAnsi="Symbol"/>
      </w:rPr>
    </w:lvl>
    <w:lvl w:ilvl="7" w:tplc="3356BC84">
      <w:start w:val="1"/>
      <w:numFmt w:val="bullet"/>
      <w:lvlText w:val="o"/>
      <w:lvlJc w:val="left"/>
      <w:pPr>
        <w:ind w:left="5760" w:hanging="360"/>
      </w:pPr>
      <w:rPr>
        <w:rFonts w:hint="default" w:ascii="Courier New" w:hAnsi="Courier New"/>
      </w:rPr>
    </w:lvl>
    <w:lvl w:ilvl="8" w:tplc="9CF4C3F8">
      <w:start w:val="1"/>
      <w:numFmt w:val="bullet"/>
      <w:lvlText w:val=""/>
      <w:lvlJc w:val="left"/>
      <w:pPr>
        <w:ind w:left="6480" w:hanging="360"/>
      </w:pPr>
      <w:rPr>
        <w:rFonts w:hint="default" w:ascii="Wingdings" w:hAnsi="Wingdings"/>
      </w:rPr>
    </w:lvl>
  </w:abstractNum>
  <w:abstractNum w:abstractNumId="2" w15:restartNumberingAfterBreak="0">
    <w:nsid w:val="1EBE0E36"/>
    <w:multiLevelType w:val="hybridMultilevel"/>
    <w:tmpl w:val="43F0B286"/>
    <w:lvl w:ilvl="0" w:tplc="2E329114">
      <w:start w:val="1"/>
      <w:numFmt w:val="bullet"/>
      <w:lvlText w:val=""/>
      <w:lvlJc w:val="left"/>
      <w:pPr>
        <w:ind w:left="360" w:hanging="360"/>
      </w:pPr>
      <w:rPr>
        <w:rFonts w:hint="default" w:ascii="Symbol" w:hAnsi="Symbol"/>
      </w:rPr>
    </w:lvl>
    <w:lvl w:ilvl="1" w:tplc="3A9A6FDA">
      <w:start w:val="1"/>
      <w:numFmt w:val="bullet"/>
      <w:lvlText w:val="o"/>
      <w:lvlJc w:val="left"/>
      <w:pPr>
        <w:ind w:left="1080" w:hanging="360"/>
      </w:pPr>
      <w:rPr>
        <w:rFonts w:hint="default" w:ascii="Courier New" w:hAnsi="Courier New"/>
      </w:rPr>
    </w:lvl>
    <w:lvl w:ilvl="2" w:tplc="96328984">
      <w:start w:val="1"/>
      <w:numFmt w:val="bullet"/>
      <w:lvlText w:val=""/>
      <w:lvlJc w:val="left"/>
      <w:pPr>
        <w:ind w:left="1800" w:hanging="360"/>
      </w:pPr>
      <w:rPr>
        <w:rFonts w:hint="default" w:ascii="Wingdings" w:hAnsi="Wingdings"/>
      </w:rPr>
    </w:lvl>
    <w:lvl w:ilvl="3" w:tplc="3280E04E">
      <w:start w:val="1"/>
      <w:numFmt w:val="bullet"/>
      <w:lvlText w:val=""/>
      <w:lvlJc w:val="left"/>
      <w:pPr>
        <w:ind w:left="2520" w:hanging="360"/>
      </w:pPr>
      <w:rPr>
        <w:rFonts w:hint="default" w:ascii="Symbol" w:hAnsi="Symbol"/>
      </w:rPr>
    </w:lvl>
    <w:lvl w:ilvl="4" w:tplc="B5CCEAEA">
      <w:start w:val="1"/>
      <w:numFmt w:val="bullet"/>
      <w:lvlText w:val="o"/>
      <w:lvlJc w:val="left"/>
      <w:pPr>
        <w:ind w:left="3240" w:hanging="360"/>
      </w:pPr>
      <w:rPr>
        <w:rFonts w:hint="default" w:ascii="Courier New" w:hAnsi="Courier New"/>
      </w:rPr>
    </w:lvl>
    <w:lvl w:ilvl="5" w:tplc="D556E694">
      <w:start w:val="1"/>
      <w:numFmt w:val="bullet"/>
      <w:lvlText w:val=""/>
      <w:lvlJc w:val="left"/>
      <w:pPr>
        <w:ind w:left="3960" w:hanging="360"/>
      </w:pPr>
      <w:rPr>
        <w:rFonts w:hint="default" w:ascii="Wingdings" w:hAnsi="Wingdings"/>
      </w:rPr>
    </w:lvl>
    <w:lvl w:ilvl="6" w:tplc="4B1840F4">
      <w:start w:val="1"/>
      <w:numFmt w:val="bullet"/>
      <w:lvlText w:val=""/>
      <w:lvlJc w:val="left"/>
      <w:pPr>
        <w:ind w:left="4680" w:hanging="360"/>
      </w:pPr>
      <w:rPr>
        <w:rFonts w:hint="default" w:ascii="Symbol" w:hAnsi="Symbol"/>
      </w:rPr>
    </w:lvl>
    <w:lvl w:ilvl="7" w:tplc="2CC4C0B8">
      <w:start w:val="1"/>
      <w:numFmt w:val="bullet"/>
      <w:lvlText w:val="o"/>
      <w:lvlJc w:val="left"/>
      <w:pPr>
        <w:ind w:left="5400" w:hanging="360"/>
      </w:pPr>
      <w:rPr>
        <w:rFonts w:hint="default" w:ascii="Courier New" w:hAnsi="Courier New"/>
      </w:rPr>
    </w:lvl>
    <w:lvl w:ilvl="8" w:tplc="E8FCBF36">
      <w:start w:val="1"/>
      <w:numFmt w:val="bullet"/>
      <w:lvlText w:val=""/>
      <w:lvlJc w:val="left"/>
      <w:pPr>
        <w:ind w:left="6120" w:hanging="360"/>
      </w:pPr>
      <w:rPr>
        <w:rFonts w:hint="default" w:ascii="Wingdings" w:hAnsi="Wingdings"/>
      </w:rPr>
    </w:lvl>
  </w:abstractNum>
  <w:abstractNum w:abstractNumId="3" w15:restartNumberingAfterBreak="0">
    <w:nsid w:val="312B1CE3"/>
    <w:multiLevelType w:val="hybridMultilevel"/>
    <w:tmpl w:val="27D2ECB8"/>
    <w:lvl w:ilvl="0" w:tplc="DAE8AE28">
      <w:start w:val="1"/>
      <w:numFmt w:val="bullet"/>
      <w:lvlText w:val=""/>
      <w:lvlJc w:val="left"/>
      <w:pPr>
        <w:ind w:left="720" w:hanging="360"/>
      </w:pPr>
      <w:rPr>
        <w:rFonts w:hint="default" w:ascii="Symbol" w:hAnsi="Symbol"/>
      </w:rPr>
    </w:lvl>
    <w:lvl w:ilvl="1" w:tplc="A954A06E">
      <w:start w:val="1"/>
      <w:numFmt w:val="bullet"/>
      <w:lvlText w:val="o"/>
      <w:lvlJc w:val="left"/>
      <w:pPr>
        <w:ind w:left="1440" w:hanging="360"/>
      </w:pPr>
      <w:rPr>
        <w:rFonts w:hint="default" w:ascii="Courier New" w:hAnsi="Courier New"/>
      </w:rPr>
    </w:lvl>
    <w:lvl w:ilvl="2" w:tplc="328A4B9A">
      <w:start w:val="1"/>
      <w:numFmt w:val="bullet"/>
      <w:lvlText w:val=""/>
      <w:lvlJc w:val="left"/>
      <w:pPr>
        <w:ind w:left="2160" w:hanging="360"/>
      </w:pPr>
      <w:rPr>
        <w:rFonts w:hint="default" w:ascii="Wingdings" w:hAnsi="Wingdings"/>
      </w:rPr>
    </w:lvl>
    <w:lvl w:ilvl="3" w:tplc="CF54498A">
      <w:start w:val="1"/>
      <w:numFmt w:val="bullet"/>
      <w:lvlText w:val=""/>
      <w:lvlJc w:val="left"/>
      <w:pPr>
        <w:ind w:left="2880" w:hanging="360"/>
      </w:pPr>
      <w:rPr>
        <w:rFonts w:hint="default" w:ascii="Symbol" w:hAnsi="Symbol"/>
      </w:rPr>
    </w:lvl>
    <w:lvl w:ilvl="4" w:tplc="9ACAE0F6">
      <w:start w:val="1"/>
      <w:numFmt w:val="bullet"/>
      <w:lvlText w:val="o"/>
      <w:lvlJc w:val="left"/>
      <w:pPr>
        <w:ind w:left="3600" w:hanging="360"/>
      </w:pPr>
      <w:rPr>
        <w:rFonts w:hint="default" w:ascii="Courier New" w:hAnsi="Courier New"/>
      </w:rPr>
    </w:lvl>
    <w:lvl w:ilvl="5" w:tplc="E8989ECA">
      <w:start w:val="1"/>
      <w:numFmt w:val="bullet"/>
      <w:lvlText w:val=""/>
      <w:lvlJc w:val="left"/>
      <w:pPr>
        <w:ind w:left="4320" w:hanging="360"/>
      </w:pPr>
      <w:rPr>
        <w:rFonts w:hint="default" w:ascii="Wingdings" w:hAnsi="Wingdings"/>
      </w:rPr>
    </w:lvl>
    <w:lvl w:ilvl="6" w:tplc="196247FA">
      <w:start w:val="1"/>
      <w:numFmt w:val="bullet"/>
      <w:lvlText w:val=""/>
      <w:lvlJc w:val="left"/>
      <w:pPr>
        <w:ind w:left="5040" w:hanging="360"/>
      </w:pPr>
      <w:rPr>
        <w:rFonts w:hint="default" w:ascii="Symbol" w:hAnsi="Symbol"/>
      </w:rPr>
    </w:lvl>
    <w:lvl w:ilvl="7" w:tplc="A8185060">
      <w:start w:val="1"/>
      <w:numFmt w:val="bullet"/>
      <w:lvlText w:val="o"/>
      <w:lvlJc w:val="left"/>
      <w:pPr>
        <w:ind w:left="5760" w:hanging="360"/>
      </w:pPr>
      <w:rPr>
        <w:rFonts w:hint="default" w:ascii="Courier New" w:hAnsi="Courier New"/>
      </w:rPr>
    </w:lvl>
    <w:lvl w:ilvl="8" w:tplc="C6FE71DC">
      <w:start w:val="1"/>
      <w:numFmt w:val="bullet"/>
      <w:lvlText w:val=""/>
      <w:lvlJc w:val="left"/>
      <w:pPr>
        <w:ind w:left="6480" w:hanging="360"/>
      </w:pPr>
      <w:rPr>
        <w:rFonts w:hint="default" w:ascii="Wingdings" w:hAnsi="Wingdings"/>
      </w:rPr>
    </w:lvl>
  </w:abstractNum>
  <w:abstractNum w:abstractNumId="4" w15:restartNumberingAfterBreak="0">
    <w:nsid w:val="35D33425"/>
    <w:multiLevelType w:val="hybridMultilevel"/>
    <w:tmpl w:val="8E248884"/>
    <w:lvl w:ilvl="0" w:tplc="D3FAD948">
      <w:start w:val="1"/>
      <w:numFmt w:val="bullet"/>
      <w:lvlText w:val=""/>
      <w:lvlJc w:val="left"/>
      <w:pPr>
        <w:ind w:left="720" w:hanging="360"/>
      </w:pPr>
      <w:rPr>
        <w:rFonts w:hint="default" w:ascii="Symbol" w:hAnsi="Symbol"/>
      </w:rPr>
    </w:lvl>
    <w:lvl w:ilvl="1" w:tplc="20BAD646">
      <w:start w:val="1"/>
      <w:numFmt w:val="bullet"/>
      <w:lvlText w:val="o"/>
      <w:lvlJc w:val="left"/>
      <w:pPr>
        <w:ind w:left="1440" w:hanging="360"/>
      </w:pPr>
      <w:rPr>
        <w:rFonts w:hint="default" w:ascii="Courier New" w:hAnsi="Courier New"/>
      </w:rPr>
    </w:lvl>
    <w:lvl w:ilvl="2" w:tplc="EF506298">
      <w:start w:val="1"/>
      <w:numFmt w:val="bullet"/>
      <w:lvlText w:val=""/>
      <w:lvlJc w:val="left"/>
      <w:pPr>
        <w:ind w:left="2160" w:hanging="360"/>
      </w:pPr>
      <w:rPr>
        <w:rFonts w:hint="default" w:ascii="Wingdings" w:hAnsi="Wingdings"/>
      </w:rPr>
    </w:lvl>
    <w:lvl w:ilvl="3" w:tplc="C7FE18FA">
      <w:start w:val="1"/>
      <w:numFmt w:val="bullet"/>
      <w:lvlText w:val=""/>
      <w:lvlJc w:val="left"/>
      <w:pPr>
        <w:ind w:left="2880" w:hanging="360"/>
      </w:pPr>
      <w:rPr>
        <w:rFonts w:hint="default" w:ascii="Symbol" w:hAnsi="Symbol"/>
      </w:rPr>
    </w:lvl>
    <w:lvl w:ilvl="4" w:tplc="93D601D4">
      <w:start w:val="1"/>
      <w:numFmt w:val="bullet"/>
      <w:lvlText w:val="o"/>
      <w:lvlJc w:val="left"/>
      <w:pPr>
        <w:ind w:left="3600" w:hanging="360"/>
      </w:pPr>
      <w:rPr>
        <w:rFonts w:hint="default" w:ascii="Courier New" w:hAnsi="Courier New"/>
      </w:rPr>
    </w:lvl>
    <w:lvl w:ilvl="5" w:tplc="9CB66EFC">
      <w:start w:val="1"/>
      <w:numFmt w:val="bullet"/>
      <w:lvlText w:val=""/>
      <w:lvlJc w:val="left"/>
      <w:pPr>
        <w:ind w:left="4320" w:hanging="360"/>
      </w:pPr>
      <w:rPr>
        <w:rFonts w:hint="default" w:ascii="Wingdings" w:hAnsi="Wingdings"/>
      </w:rPr>
    </w:lvl>
    <w:lvl w:ilvl="6" w:tplc="520026D0">
      <w:start w:val="1"/>
      <w:numFmt w:val="bullet"/>
      <w:lvlText w:val=""/>
      <w:lvlJc w:val="left"/>
      <w:pPr>
        <w:ind w:left="5040" w:hanging="360"/>
      </w:pPr>
      <w:rPr>
        <w:rFonts w:hint="default" w:ascii="Symbol" w:hAnsi="Symbol"/>
      </w:rPr>
    </w:lvl>
    <w:lvl w:ilvl="7" w:tplc="47981664">
      <w:start w:val="1"/>
      <w:numFmt w:val="bullet"/>
      <w:lvlText w:val="o"/>
      <w:lvlJc w:val="left"/>
      <w:pPr>
        <w:ind w:left="5760" w:hanging="360"/>
      </w:pPr>
      <w:rPr>
        <w:rFonts w:hint="default" w:ascii="Courier New" w:hAnsi="Courier New"/>
      </w:rPr>
    </w:lvl>
    <w:lvl w:ilvl="8" w:tplc="7DC0B1BC">
      <w:start w:val="1"/>
      <w:numFmt w:val="bullet"/>
      <w:lvlText w:val=""/>
      <w:lvlJc w:val="left"/>
      <w:pPr>
        <w:ind w:left="6480" w:hanging="360"/>
      </w:pPr>
      <w:rPr>
        <w:rFonts w:hint="default" w:ascii="Wingdings" w:hAnsi="Wingdings"/>
      </w:rPr>
    </w:lvl>
  </w:abstractNum>
  <w:abstractNum w:abstractNumId="5" w15:restartNumberingAfterBreak="0">
    <w:nsid w:val="371EC1D2"/>
    <w:multiLevelType w:val="hybridMultilevel"/>
    <w:tmpl w:val="E258DD2A"/>
    <w:lvl w:ilvl="0" w:tplc="126038AE">
      <w:start w:val="1"/>
      <w:numFmt w:val="bullet"/>
      <w:lvlText w:val=""/>
      <w:lvlJc w:val="left"/>
      <w:pPr>
        <w:ind w:left="720" w:hanging="360"/>
      </w:pPr>
      <w:rPr>
        <w:rFonts w:hint="default" w:ascii="Symbol" w:hAnsi="Symbol"/>
      </w:rPr>
    </w:lvl>
    <w:lvl w:ilvl="1" w:tplc="D32E08DA">
      <w:start w:val="1"/>
      <w:numFmt w:val="bullet"/>
      <w:lvlText w:val="o"/>
      <w:lvlJc w:val="left"/>
      <w:pPr>
        <w:ind w:left="1440" w:hanging="360"/>
      </w:pPr>
      <w:rPr>
        <w:rFonts w:hint="default" w:ascii="Courier New" w:hAnsi="Courier New"/>
      </w:rPr>
    </w:lvl>
    <w:lvl w:ilvl="2" w:tplc="0B66B00C">
      <w:start w:val="1"/>
      <w:numFmt w:val="bullet"/>
      <w:lvlText w:val=""/>
      <w:lvlJc w:val="left"/>
      <w:pPr>
        <w:ind w:left="2160" w:hanging="360"/>
      </w:pPr>
      <w:rPr>
        <w:rFonts w:hint="default" w:ascii="Wingdings" w:hAnsi="Wingdings"/>
      </w:rPr>
    </w:lvl>
    <w:lvl w:ilvl="3" w:tplc="632AA808">
      <w:start w:val="1"/>
      <w:numFmt w:val="bullet"/>
      <w:lvlText w:val=""/>
      <w:lvlJc w:val="left"/>
      <w:pPr>
        <w:ind w:left="2880" w:hanging="360"/>
      </w:pPr>
      <w:rPr>
        <w:rFonts w:hint="default" w:ascii="Symbol" w:hAnsi="Symbol"/>
      </w:rPr>
    </w:lvl>
    <w:lvl w:ilvl="4" w:tplc="A73E6E50">
      <w:start w:val="1"/>
      <w:numFmt w:val="bullet"/>
      <w:lvlText w:val="o"/>
      <w:lvlJc w:val="left"/>
      <w:pPr>
        <w:ind w:left="3600" w:hanging="360"/>
      </w:pPr>
      <w:rPr>
        <w:rFonts w:hint="default" w:ascii="Courier New" w:hAnsi="Courier New"/>
      </w:rPr>
    </w:lvl>
    <w:lvl w:ilvl="5" w:tplc="92E288BA">
      <w:start w:val="1"/>
      <w:numFmt w:val="bullet"/>
      <w:lvlText w:val=""/>
      <w:lvlJc w:val="left"/>
      <w:pPr>
        <w:ind w:left="4320" w:hanging="360"/>
      </w:pPr>
      <w:rPr>
        <w:rFonts w:hint="default" w:ascii="Wingdings" w:hAnsi="Wingdings"/>
      </w:rPr>
    </w:lvl>
    <w:lvl w:ilvl="6" w:tplc="C478B816">
      <w:start w:val="1"/>
      <w:numFmt w:val="bullet"/>
      <w:lvlText w:val=""/>
      <w:lvlJc w:val="left"/>
      <w:pPr>
        <w:ind w:left="5040" w:hanging="360"/>
      </w:pPr>
      <w:rPr>
        <w:rFonts w:hint="default" w:ascii="Symbol" w:hAnsi="Symbol"/>
      </w:rPr>
    </w:lvl>
    <w:lvl w:ilvl="7" w:tplc="C6A09708">
      <w:start w:val="1"/>
      <w:numFmt w:val="bullet"/>
      <w:lvlText w:val="o"/>
      <w:lvlJc w:val="left"/>
      <w:pPr>
        <w:ind w:left="5760" w:hanging="360"/>
      </w:pPr>
      <w:rPr>
        <w:rFonts w:hint="default" w:ascii="Courier New" w:hAnsi="Courier New"/>
      </w:rPr>
    </w:lvl>
    <w:lvl w:ilvl="8" w:tplc="7D080CA8">
      <w:start w:val="1"/>
      <w:numFmt w:val="bullet"/>
      <w:lvlText w:val=""/>
      <w:lvlJc w:val="left"/>
      <w:pPr>
        <w:ind w:left="6480" w:hanging="360"/>
      </w:pPr>
      <w:rPr>
        <w:rFonts w:hint="default" w:ascii="Wingdings" w:hAnsi="Wingdings"/>
      </w:rPr>
    </w:lvl>
  </w:abstractNum>
  <w:abstractNum w:abstractNumId="6" w15:restartNumberingAfterBreak="0">
    <w:nsid w:val="3F542B5E"/>
    <w:multiLevelType w:val="multilevel"/>
    <w:tmpl w:val="5574C796"/>
    <w:lvl w:ilvl="0">
      <w:start w:val="1"/>
      <w:numFmt w:val="bullet"/>
      <w:pStyle w:val="BDOBulletOne"/>
      <w:lvlText w:val="•"/>
      <w:lvlJc w:val="left"/>
      <w:pPr>
        <w:ind w:left="851" w:hanging="397"/>
      </w:pPr>
      <w:rPr>
        <w:rFonts w:hint="default" w:ascii="Trebuchet MS" w:hAnsi="Trebuchet MS"/>
        <w:sz w:val="20"/>
        <w:szCs w:val="20"/>
      </w:rPr>
    </w:lvl>
    <w:lvl w:ilvl="1">
      <w:start w:val="1"/>
      <w:numFmt w:val="bullet"/>
      <w:lvlText w:val="-"/>
      <w:lvlJc w:val="left"/>
      <w:pPr>
        <w:tabs>
          <w:tab w:val="num" w:pos="2291"/>
        </w:tabs>
        <w:ind w:left="1248" w:hanging="397"/>
      </w:pPr>
      <w:rPr>
        <w:rFonts w:hint="default" w:ascii="Courier New" w:hAnsi="Courier New"/>
      </w:rPr>
    </w:lvl>
    <w:lvl w:ilvl="2">
      <w:start w:val="1"/>
      <w:numFmt w:val="bullet"/>
      <w:lvlText w:val="•"/>
      <w:lvlJc w:val="left"/>
      <w:pPr>
        <w:tabs>
          <w:tab w:val="num" w:pos="3011"/>
        </w:tabs>
        <w:ind w:left="1645" w:hanging="397"/>
      </w:pPr>
      <w:rPr>
        <w:rFonts w:hint="default" w:ascii="Trebuchet MS" w:hAnsi="Trebuchet MS"/>
      </w:rPr>
    </w:lvl>
    <w:lvl w:ilvl="3">
      <w:start w:val="1"/>
      <w:numFmt w:val="bullet"/>
      <w:lvlText w:val=""/>
      <w:lvlJc w:val="left"/>
      <w:pPr>
        <w:tabs>
          <w:tab w:val="num" w:pos="3731"/>
        </w:tabs>
        <w:ind w:left="3731" w:hanging="360"/>
      </w:pPr>
      <w:rPr>
        <w:rFonts w:hint="default" w:ascii="Symbol" w:hAnsi="Symbol"/>
      </w:rPr>
    </w:lvl>
    <w:lvl w:ilvl="4">
      <w:start w:val="1"/>
      <w:numFmt w:val="bullet"/>
      <w:lvlText w:val="o"/>
      <w:lvlJc w:val="left"/>
      <w:pPr>
        <w:tabs>
          <w:tab w:val="num" w:pos="4451"/>
        </w:tabs>
        <w:ind w:left="4451" w:hanging="360"/>
      </w:pPr>
      <w:rPr>
        <w:rFonts w:hint="default" w:ascii="Courier New" w:hAnsi="Courier New" w:cs="Courier New"/>
      </w:rPr>
    </w:lvl>
    <w:lvl w:ilvl="5">
      <w:start w:val="1"/>
      <w:numFmt w:val="bullet"/>
      <w:lvlText w:val=""/>
      <w:lvlJc w:val="left"/>
      <w:pPr>
        <w:tabs>
          <w:tab w:val="num" w:pos="5171"/>
        </w:tabs>
        <w:ind w:left="5171" w:hanging="360"/>
      </w:pPr>
      <w:rPr>
        <w:rFonts w:hint="default" w:ascii="Wingdings" w:hAnsi="Wingdings"/>
      </w:rPr>
    </w:lvl>
    <w:lvl w:ilvl="6">
      <w:start w:val="1"/>
      <w:numFmt w:val="bullet"/>
      <w:lvlText w:val=""/>
      <w:lvlJc w:val="left"/>
      <w:pPr>
        <w:tabs>
          <w:tab w:val="num" w:pos="5891"/>
        </w:tabs>
        <w:ind w:left="5891" w:hanging="360"/>
      </w:pPr>
      <w:rPr>
        <w:rFonts w:hint="default" w:ascii="Symbol" w:hAnsi="Symbol"/>
      </w:rPr>
    </w:lvl>
    <w:lvl w:ilvl="7">
      <w:start w:val="1"/>
      <w:numFmt w:val="bullet"/>
      <w:lvlText w:val="o"/>
      <w:lvlJc w:val="left"/>
      <w:pPr>
        <w:tabs>
          <w:tab w:val="num" w:pos="6611"/>
        </w:tabs>
        <w:ind w:left="6611" w:hanging="360"/>
      </w:pPr>
      <w:rPr>
        <w:rFonts w:hint="default" w:ascii="Courier New" w:hAnsi="Courier New" w:cs="Courier New"/>
      </w:rPr>
    </w:lvl>
    <w:lvl w:ilvl="8">
      <w:start w:val="1"/>
      <w:numFmt w:val="bullet"/>
      <w:lvlText w:val=""/>
      <w:lvlJc w:val="left"/>
      <w:pPr>
        <w:tabs>
          <w:tab w:val="num" w:pos="7331"/>
        </w:tabs>
        <w:ind w:left="7331" w:hanging="360"/>
      </w:pPr>
      <w:rPr>
        <w:rFonts w:hint="default" w:ascii="Wingdings" w:hAnsi="Wingdings"/>
      </w:rPr>
    </w:lvl>
  </w:abstractNum>
  <w:abstractNum w:abstractNumId="7" w15:restartNumberingAfterBreak="0">
    <w:nsid w:val="6BAD15C1"/>
    <w:multiLevelType w:val="multilevel"/>
    <w:tmpl w:val="67325EAC"/>
    <w:lvl w:ilvl="0">
      <w:start w:val="8"/>
      <w:numFmt w:val="decimal"/>
      <w:pStyle w:val="BDONumericList"/>
      <w:lvlText w:val="%1."/>
      <w:lvlJc w:val="left"/>
      <w:pPr>
        <w:ind w:left="454" w:hanging="454"/>
      </w:pPr>
      <w:rPr>
        <w:rFonts w:hint="default" w:ascii="Trebuchet MS" w:hAnsi="Trebuchet MS"/>
        <w:b w:val="0"/>
        <w:i w:val="0"/>
        <w:color w:val="000000"/>
        <w:sz w:val="20"/>
      </w:rPr>
    </w:lvl>
    <w:lvl w:ilvl="1">
      <w:start w:val="1"/>
      <w:numFmt w:val="decimal"/>
      <w:lvlText w:val="%1.%2."/>
      <w:lvlJc w:val="left"/>
      <w:pPr>
        <w:ind w:left="936" w:hanging="652"/>
      </w:pPr>
      <w:rPr>
        <w:rFonts w:hint="default" w:ascii="Trebuchet MS" w:hAnsi="Trebuchet MS"/>
        <w:b w:val="0"/>
        <w:i w:val="0"/>
        <w:color w:val="000000"/>
        <w:sz w:val="20"/>
      </w:rPr>
    </w:lvl>
    <w:lvl w:ilvl="2">
      <w:start w:val="1"/>
      <w:numFmt w:val="decimal"/>
      <w:lvlText w:val="%1.%2.%3."/>
      <w:lvlJc w:val="left"/>
      <w:pPr>
        <w:ind w:left="1418" w:hanging="850"/>
      </w:pPr>
      <w:rPr>
        <w:rFonts w:hint="default" w:ascii="Trebuchet MS" w:hAnsi="Trebuchet MS"/>
        <w:b w:val="0"/>
        <w:i w:val="0"/>
        <w:color w:val="000000"/>
        <w:sz w:val="20"/>
      </w:rPr>
    </w:lvl>
    <w:lvl w:ilvl="3">
      <w:start w:val="1"/>
      <w:numFmt w:val="decimal"/>
      <w:lvlText w:val="%1.%2.%3.%4."/>
      <w:lvlJc w:val="left"/>
      <w:pPr>
        <w:ind w:left="1899" w:hanging="1047"/>
      </w:pPr>
      <w:rPr>
        <w:rFonts w:hint="default" w:ascii="Trebuchet MS" w:hAnsi="Trebuchet MS"/>
        <w:b w:val="0"/>
        <w:i w:val="0"/>
        <w:sz w:val="20"/>
      </w:rPr>
    </w:lvl>
    <w:lvl w:ilvl="4">
      <w:start w:val="1"/>
      <w:numFmt w:val="decimal"/>
      <w:lvlText w:val="%1.%2.%3.%4.%5."/>
      <w:lvlJc w:val="left"/>
      <w:pPr>
        <w:ind w:left="2381" w:hanging="1245"/>
      </w:pPr>
      <w:rPr>
        <w:rFonts w:hint="default" w:ascii="Trebuchet MS" w:hAnsi="Trebuchet MS"/>
        <w:b w:val="0"/>
        <w:i w:val="0"/>
        <w:sz w:val="20"/>
      </w:rPr>
    </w:lvl>
    <w:lvl w:ilvl="5">
      <w:start w:val="1"/>
      <w:numFmt w:val="decimal"/>
      <w:lvlText w:val="%1.%2.%3.%4.%5.%6."/>
      <w:lvlJc w:val="left"/>
      <w:pPr>
        <w:ind w:left="2863" w:hanging="1443"/>
      </w:pPr>
      <w:rPr>
        <w:rFonts w:hint="default" w:ascii="Trebuchet MS" w:hAnsi="Trebuchet MS"/>
        <w:b w:val="0"/>
        <w:i w:val="0"/>
        <w:sz w:val="20"/>
      </w:rPr>
    </w:lvl>
    <w:lvl w:ilvl="6">
      <w:start w:val="1"/>
      <w:numFmt w:val="decimal"/>
      <w:lvlText w:val="%1.%2.%3.%4.%5.%6.%7."/>
      <w:lvlJc w:val="left"/>
      <w:pPr>
        <w:ind w:left="3345" w:hanging="1641"/>
      </w:pPr>
      <w:rPr>
        <w:rFonts w:hint="default" w:ascii="Trebuchet MS" w:hAnsi="Trebuchet MS"/>
        <w:b w:val="0"/>
        <w:i w:val="0"/>
        <w:sz w:val="20"/>
      </w:rPr>
    </w:lvl>
    <w:lvl w:ilvl="7">
      <w:start w:val="1"/>
      <w:numFmt w:val="decimal"/>
      <w:lvlText w:val="%1.%2.%3.%4.%5.%6.%7.%8."/>
      <w:lvlJc w:val="left"/>
      <w:pPr>
        <w:ind w:left="3827" w:hanging="1839"/>
      </w:pPr>
      <w:rPr>
        <w:rFonts w:hint="default" w:ascii="Trebuchet MS" w:hAnsi="Trebuchet MS"/>
        <w:b w:val="0"/>
        <w:i w:val="0"/>
        <w:color w:val="auto"/>
        <w:sz w:val="20"/>
      </w:rPr>
    </w:lvl>
    <w:lvl w:ilvl="8">
      <w:start w:val="1"/>
      <w:numFmt w:val="decimal"/>
      <w:lvlText w:val="%1.%2.%3.%4.%5.%6.%7.%8.%9."/>
      <w:lvlJc w:val="left"/>
      <w:pPr>
        <w:ind w:left="2669" w:hanging="397"/>
      </w:pPr>
      <w:rPr>
        <w:rFonts w:hint="default" w:ascii="Trebuchet MS" w:hAnsi="Trebuchet MS"/>
        <w:b w:val="0"/>
        <w:i w:val="0"/>
        <w:color w:val="auto"/>
        <w:sz w:val="20"/>
      </w:rPr>
    </w:lvl>
  </w:abstractNum>
  <w:abstractNum w:abstractNumId="8" w15:restartNumberingAfterBreak="0">
    <w:nsid w:val="7DD811DF"/>
    <w:multiLevelType w:val="hybridMultilevel"/>
    <w:tmpl w:val="AB0A4B76"/>
    <w:lvl w:ilvl="0" w:tplc="45845E40">
      <w:start w:val="1"/>
      <w:numFmt w:val="bullet"/>
      <w:lvlText w:val=""/>
      <w:lvlJc w:val="left"/>
      <w:pPr>
        <w:ind w:left="1080" w:hanging="360"/>
      </w:pPr>
      <w:rPr>
        <w:rFonts w:ascii="Symbol" w:hAnsi="Symbol"/>
      </w:rPr>
    </w:lvl>
    <w:lvl w:ilvl="1" w:tplc="25C8E7C6">
      <w:start w:val="1"/>
      <w:numFmt w:val="bullet"/>
      <w:lvlText w:val=""/>
      <w:lvlJc w:val="left"/>
      <w:pPr>
        <w:ind w:left="1080" w:hanging="360"/>
      </w:pPr>
      <w:rPr>
        <w:rFonts w:ascii="Symbol" w:hAnsi="Symbol"/>
      </w:rPr>
    </w:lvl>
    <w:lvl w:ilvl="2" w:tplc="4EE8A41A">
      <w:start w:val="1"/>
      <w:numFmt w:val="bullet"/>
      <w:lvlText w:val=""/>
      <w:lvlJc w:val="left"/>
      <w:pPr>
        <w:ind w:left="1080" w:hanging="360"/>
      </w:pPr>
      <w:rPr>
        <w:rFonts w:ascii="Symbol" w:hAnsi="Symbol"/>
      </w:rPr>
    </w:lvl>
    <w:lvl w:ilvl="3" w:tplc="25349488">
      <w:start w:val="1"/>
      <w:numFmt w:val="bullet"/>
      <w:lvlText w:val=""/>
      <w:lvlJc w:val="left"/>
      <w:pPr>
        <w:ind w:left="1080" w:hanging="360"/>
      </w:pPr>
      <w:rPr>
        <w:rFonts w:ascii="Symbol" w:hAnsi="Symbol"/>
      </w:rPr>
    </w:lvl>
    <w:lvl w:ilvl="4" w:tplc="B934797C">
      <w:start w:val="1"/>
      <w:numFmt w:val="bullet"/>
      <w:lvlText w:val=""/>
      <w:lvlJc w:val="left"/>
      <w:pPr>
        <w:ind w:left="1080" w:hanging="360"/>
      </w:pPr>
      <w:rPr>
        <w:rFonts w:ascii="Symbol" w:hAnsi="Symbol"/>
      </w:rPr>
    </w:lvl>
    <w:lvl w:ilvl="5" w:tplc="01F4246E">
      <w:start w:val="1"/>
      <w:numFmt w:val="bullet"/>
      <w:lvlText w:val=""/>
      <w:lvlJc w:val="left"/>
      <w:pPr>
        <w:ind w:left="1080" w:hanging="360"/>
      </w:pPr>
      <w:rPr>
        <w:rFonts w:ascii="Symbol" w:hAnsi="Symbol"/>
      </w:rPr>
    </w:lvl>
    <w:lvl w:ilvl="6" w:tplc="0C2A0F18">
      <w:start w:val="1"/>
      <w:numFmt w:val="bullet"/>
      <w:lvlText w:val=""/>
      <w:lvlJc w:val="left"/>
      <w:pPr>
        <w:ind w:left="1080" w:hanging="360"/>
      </w:pPr>
      <w:rPr>
        <w:rFonts w:ascii="Symbol" w:hAnsi="Symbol"/>
      </w:rPr>
    </w:lvl>
    <w:lvl w:ilvl="7" w:tplc="5972E9FA">
      <w:start w:val="1"/>
      <w:numFmt w:val="bullet"/>
      <w:lvlText w:val=""/>
      <w:lvlJc w:val="left"/>
      <w:pPr>
        <w:ind w:left="1080" w:hanging="360"/>
      </w:pPr>
      <w:rPr>
        <w:rFonts w:ascii="Symbol" w:hAnsi="Symbol"/>
      </w:rPr>
    </w:lvl>
    <w:lvl w:ilvl="8" w:tplc="C4103576">
      <w:start w:val="1"/>
      <w:numFmt w:val="bullet"/>
      <w:lvlText w:val=""/>
      <w:lvlJc w:val="left"/>
      <w:pPr>
        <w:ind w:left="1080" w:hanging="360"/>
      </w:pPr>
      <w:rPr>
        <w:rFonts w:ascii="Symbol" w:hAnsi="Symbol"/>
      </w:rPr>
    </w:lvl>
  </w:abstractNum>
  <w:num w:numId="1" w16cid:durableId="1386634785">
    <w:abstractNumId w:val="4"/>
  </w:num>
  <w:num w:numId="2" w16cid:durableId="1433670706">
    <w:abstractNumId w:val="3"/>
  </w:num>
  <w:num w:numId="3" w16cid:durableId="1557350934">
    <w:abstractNumId w:val="6"/>
  </w:num>
  <w:num w:numId="4" w16cid:durableId="1792359812">
    <w:abstractNumId w:val="7"/>
  </w:num>
  <w:num w:numId="5" w16cid:durableId="294601123">
    <w:abstractNumId w:val="5"/>
  </w:num>
  <w:num w:numId="6" w16cid:durableId="562176688">
    <w:abstractNumId w:val="0"/>
  </w:num>
  <w:num w:numId="7" w16cid:durableId="588395474">
    <w:abstractNumId w:val="1"/>
  </w:num>
  <w:num w:numId="8" w16cid:durableId="784806333">
    <w:abstractNumId w:val="8"/>
  </w:num>
  <w:num w:numId="9" w16cid:durableId="929892151">
    <w:abstractNumId w:val="2"/>
  </w:num>
  <w:numIdMacAtCleanup w:val="9"/>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A0B"/>
    <w:rsid w:val="00000F9F"/>
    <w:rsid w:val="00006318"/>
    <w:rsid w:val="000108C0"/>
    <w:rsid w:val="00021B82"/>
    <w:rsid w:val="00024238"/>
    <w:rsid w:val="00026A80"/>
    <w:rsid w:val="000433D0"/>
    <w:rsid w:val="00064E7C"/>
    <w:rsid w:val="00065713"/>
    <w:rsid w:val="00066201"/>
    <w:rsid w:val="000727FE"/>
    <w:rsid w:val="00074529"/>
    <w:rsid w:val="000803AF"/>
    <w:rsid w:val="00081B00"/>
    <w:rsid w:val="00082608"/>
    <w:rsid w:val="000861BB"/>
    <w:rsid w:val="000C0558"/>
    <w:rsid w:val="000E4FEC"/>
    <w:rsid w:val="000F6596"/>
    <w:rsid w:val="000F75FF"/>
    <w:rsid w:val="001072B2"/>
    <w:rsid w:val="00107985"/>
    <w:rsid w:val="00113BAA"/>
    <w:rsid w:val="00113DCB"/>
    <w:rsid w:val="001179FB"/>
    <w:rsid w:val="00122B42"/>
    <w:rsid w:val="00122ECC"/>
    <w:rsid w:val="00131B28"/>
    <w:rsid w:val="00132B0A"/>
    <w:rsid w:val="00144086"/>
    <w:rsid w:val="001453F2"/>
    <w:rsid w:val="0014596D"/>
    <w:rsid w:val="0015254E"/>
    <w:rsid w:val="0017012A"/>
    <w:rsid w:val="0017038C"/>
    <w:rsid w:val="00174143"/>
    <w:rsid w:val="001846CF"/>
    <w:rsid w:val="00195B94"/>
    <w:rsid w:val="001B3C31"/>
    <w:rsid w:val="001C2074"/>
    <w:rsid w:val="001C216F"/>
    <w:rsid w:val="001D5C02"/>
    <w:rsid w:val="001E0928"/>
    <w:rsid w:val="001E5340"/>
    <w:rsid w:val="001F4D56"/>
    <w:rsid w:val="001F5589"/>
    <w:rsid w:val="00203457"/>
    <w:rsid w:val="00204550"/>
    <w:rsid w:val="00206B84"/>
    <w:rsid w:val="00211985"/>
    <w:rsid w:val="00215968"/>
    <w:rsid w:val="00216FD1"/>
    <w:rsid w:val="002213A2"/>
    <w:rsid w:val="00221E1D"/>
    <w:rsid w:val="00230634"/>
    <w:rsid w:val="00236501"/>
    <w:rsid w:val="002546B2"/>
    <w:rsid w:val="002563B0"/>
    <w:rsid w:val="002570A2"/>
    <w:rsid w:val="00271000"/>
    <w:rsid w:val="00276670"/>
    <w:rsid w:val="0028227F"/>
    <w:rsid w:val="002A66C5"/>
    <w:rsid w:val="002B6029"/>
    <w:rsid w:val="002C6D62"/>
    <w:rsid w:val="002D0668"/>
    <w:rsid w:val="002D0A81"/>
    <w:rsid w:val="002D4A12"/>
    <w:rsid w:val="002D6F2B"/>
    <w:rsid w:val="002E66AB"/>
    <w:rsid w:val="002F5AB8"/>
    <w:rsid w:val="002F7D5B"/>
    <w:rsid w:val="00302944"/>
    <w:rsid w:val="003106FF"/>
    <w:rsid w:val="0031264A"/>
    <w:rsid w:val="003174D4"/>
    <w:rsid w:val="0033469A"/>
    <w:rsid w:val="00337D03"/>
    <w:rsid w:val="00341D7A"/>
    <w:rsid w:val="003471FA"/>
    <w:rsid w:val="003723C8"/>
    <w:rsid w:val="00380AA0"/>
    <w:rsid w:val="003957FE"/>
    <w:rsid w:val="003A153C"/>
    <w:rsid w:val="003A29AE"/>
    <w:rsid w:val="003A3331"/>
    <w:rsid w:val="003C304F"/>
    <w:rsid w:val="003D12C8"/>
    <w:rsid w:val="003D405F"/>
    <w:rsid w:val="003D7E12"/>
    <w:rsid w:val="003E1E1D"/>
    <w:rsid w:val="003F6AA1"/>
    <w:rsid w:val="00402862"/>
    <w:rsid w:val="00403C4B"/>
    <w:rsid w:val="00410CA4"/>
    <w:rsid w:val="00420AAC"/>
    <w:rsid w:val="004343D9"/>
    <w:rsid w:val="00444F55"/>
    <w:rsid w:val="0045323C"/>
    <w:rsid w:val="00454B13"/>
    <w:rsid w:val="004557C6"/>
    <w:rsid w:val="004563A0"/>
    <w:rsid w:val="00462621"/>
    <w:rsid w:val="004647BE"/>
    <w:rsid w:val="00480922"/>
    <w:rsid w:val="0048743B"/>
    <w:rsid w:val="00487B30"/>
    <w:rsid w:val="0049181C"/>
    <w:rsid w:val="004946FE"/>
    <w:rsid w:val="00497286"/>
    <w:rsid w:val="004A72B4"/>
    <w:rsid w:val="004B086C"/>
    <w:rsid w:val="004B258A"/>
    <w:rsid w:val="004B55D4"/>
    <w:rsid w:val="004C3ACE"/>
    <w:rsid w:val="004C40D9"/>
    <w:rsid w:val="004D17D5"/>
    <w:rsid w:val="004D5577"/>
    <w:rsid w:val="004E4284"/>
    <w:rsid w:val="004F1622"/>
    <w:rsid w:val="004F4BCB"/>
    <w:rsid w:val="004F5191"/>
    <w:rsid w:val="005008F8"/>
    <w:rsid w:val="00504D85"/>
    <w:rsid w:val="005129B7"/>
    <w:rsid w:val="0051781A"/>
    <w:rsid w:val="00522A7D"/>
    <w:rsid w:val="005308C6"/>
    <w:rsid w:val="00531048"/>
    <w:rsid w:val="0053400B"/>
    <w:rsid w:val="00536E5D"/>
    <w:rsid w:val="00541714"/>
    <w:rsid w:val="005479A1"/>
    <w:rsid w:val="005812D5"/>
    <w:rsid w:val="00583F49"/>
    <w:rsid w:val="005921D5"/>
    <w:rsid w:val="005A42D2"/>
    <w:rsid w:val="005A493E"/>
    <w:rsid w:val="005B1A3E"/>
    <w:rsid w:val="005B34A6"/>
    <w:rsid w:val="005B35C8"/>
    <w:rsid w:val="005C0F57"/>
    <w:rsid w:val="005C74CF"/>
    <w:rsid w:val="005C7F29"/>
    <w:rsid w:val="005D550A"/>
    <w:rsid w:val="005E1FEA"/>
    <w:rsid w:val="00607604"/>
    <w:rsid w:val="00610186"/>
    <w:rsid w:val="006144B0"/>
    <w:rsid w:val="00621209"/>
    <w:rsid w:val="00623A99"/>
    <w:rsid w:val="006302F3"/>
    <w:rsid w:val="0063154E"/>
    <w:rsid w:val="00632BC7"/>
    <w:rsid w:val="00633BF2"/>
    <w:rsid w:val="00653F76"/>
    <w:rsid w:val="00660EA7"/>
    <w:rsid w:val="0066360B"/>
    <w:rsid w:val="00663DDD"/>
    <w:rsid w:val="00666BD3"/>
    <w:rsid w:val="0067339C"/>
    <w:rsid w:val="0069124C"/>
    <w:rsid w:val="006934FB"/>
    <w:rsid w:val="00694E1D"/>
    <w:rsid w:val="006B2D1E"/>
    <w:rsid w:val="006B7442"/>
    <w:rsid w:val="006C15DF"/>
    <w:rsid w:val="006C2C71"/>
    <w:rsid w:val="006C572D"/>
    <w:rsid w:val="006D4FDA"/>
    <w:rsid w:val="006D7310"/>
    <w:rsid w:val="006E3AF7"/>
    <w:rsid w:val="006F3559"/>
    <w:rsid w:val="006FF67C"/>
    <w:rsid w:val="00701528"/>
    <w:rsid w:val="00720600"/>
    <w:rsid w:val="00753840"/>
    <w:rsid w:val="00764BB0"/>
    <w:rsid w:val="0077259A"/>
    <w:rsid w:val="00777280"/>
    <w:rsid w:val="0078583F"/>
    <w:rsid w:val="007A388C"/>
    <w:rsid w:val="007A42A4"/>
    <w:rsid w:val="007B0414"/>
    <w:rsid w:val="007B7A5A"/>
    <w:rsid w:val="007C1572"/>
    <w:rsid w:val="007D2379"/>
    <w:rsid w:val="007F0B6F"/>
    <w:rsid w:val="007F7AA6"/>
    <w:rsid w:val="008025A7"/>
    <w:rsid w:val="0080306E"/>
    <w:rsid w:val="008106C7"/>
    <w:rsid w:val="0081173C"/>
    <w:rsid w:val="00822504"/>
    <w:rsid w:val="00823E6E"/>
    <w:rsid w:val="00826304"/>
    <w:rsid w:val="0083170E"/>
    <w:rsid w:val="008338F4"/>
    <w:rsid w:val="00837074"/>
    <w:rsid w:val="00842903"/>
    <w:rsid w:val="00843481"/>
    <w:rsid w:val="00843CD2"/>
    <w:rsid w:val="008444E6"/>
    <w:rsid w:val="00847843"/>
    <w:rsid w:val="00856716"/>
    <w:rsid w:val="0086271A"/>
    <w:rsid w:val="00864F13"/>
    <w:rsid w:val="008731BA"/>
    <w:rsid w:val="0087506B"/>
    <w:rsid w:val="00876AB3"/>
    <w:rsid w:val="00881C1C"/>
    <w:rsid w:val="00893752"/>
    <w:rsid w:val="00895075"/>
    <w:rsid w:val="008A1089"/>
    <w:rsid w:val="008B72A8"/>
    <w:rsid w:val="008C06E9"/>
    <w:rsid w:val="008C5A91"/>
    <w:rsid w:val="008D6A49"/>
    <w:rsid w:val="008E5FBC"/>
    <w:rsid w:val="008F5E32"/>
    <w:rsid w:val="008F63AC"/>
    <w:rsid w:val="008F664C"/>
    <w:rsid w:val="008F674C"/>
    <w:rsid w:val="008F6841"/>
    <w:rsid w:val="00904FCB"/>
    <w:rsid w:val="009054EB"/>
    <w:rsid w:val="009057B4"/>
    <w:rsid w:val="00907AA4"/>
    <w:rsid w:val="0091423C"/>
    <w:rsid w:val="0091536B"/>
    <w:rsid w:val="009326E9"/>
    <w:rsid w:val="00934DBB"/>
    <w:rsid w:val="00953D12"/>
    <w:rsid w:val="00956C20"/>
    <w:rsid w:val="00963886"/>
    <w:rsid w:val="00967A50"/>
    <w:rsid w:val="00970372"/>
    <w:rsid w:val="00972FC0"/>
    <w:rsid w:val="009741BD"/>
    <w:rsid w:val="00981219"/>
    <w:rsid w:val="009924D3"/>
    <w:rsid w:val="00994725"/>
    <w:rsid w:val="009C2EC9"/>
    <w:rsid w:val="009C6A0B"/>
    <w:rsid w:val="009C7985"/>
    <w:rsid w:val="009D0F58"/>
    <w:rsid w:val="009D4F99"/>
    <w:rsid w:val="009D79B1"/>
    <w:rsid w:val="009F2544"/>
    <w:rsid w:val="009F4D64"/>
    <w:rsid w:val="009F6994"/>
    <w:rsid w:val="00A05A3D"/>
    <w:rsid w:val="00A21BF5"/>
    <w:rsid w:val="00A23714"/>
    <w:rsid w:val="00A26C47"/>
    <w:rsid w:val="00A43DC8"/>
    <w:rsid w:val="00A6259E"/>
    <w:rsid w:val="00A64815"/>
    <w:rsid w:val="00A64B28"/>
    <w:rsid w:val="00A6562D"/>
    <w:rsid w:val="00A66B7D"/>
    <w:rsid w:val="00A75F70"/>
    <w:rsid w:val="00A85A4D"/>
    <w:rsid w:val="00AA5B8D"/>
    <w:rsid w:val="00AB34DA"/>
    <w:rsid w:val="00AC1923"/>
    <w:rsid w:val="00AC2A38"/>
    <w:rsid w:val="00AC4FE3"/>
    <w:rsid w:val="00AE4912"/>
    <w:rsid w:val="00AE5721"/>
    <w:rsid w:val="00AF1DAD"/>
    <w:rsid w:val="00AF1F4A"/>
    <w:rsid w:val="00AF4BA8"/>
    <w:rsid w:val="00AF5E63"/>
    <w:rsid w:val="00B00DDA"/>
    <w:rsid w:val="00B03834"/>
    <w:rsid w:val="00B05017"/>
    <w:rsid w:val="00B07F50"/>
    <w:rsid w:val="00B77E61"/>
    <w:rsid w:val="00B82F1B"/>
    <w:rsid w:val="00B92EF2"/>
    <w:rsid w:val="00BA20D9"/>
    <w:rsid w:val="00BA33C5"/>
    <w:rsid w:val="00BA6ACC"/>
    <w:rsid w:val="00BB1CFA"/>
    <w:rsid w:val="00BB6EEC"/>
    <w:rsid w:val="00BC1158"/>
    <w:rsid w:val="00BC476A"/>
    <w:rsid w:val="00BD2F63"/>
    <w:rsid w:val="00BD3161"/>
    <w:rsid w:val="00BD5F00"/>
    <w:rsid w:val="00BE0CDB"/>
    <w:rsid w:val="00BE0CEE"/>
    <w:rsid w:val="00BE4F17"/>
    <w:rsid w:val="00BE7D87"/>
    <w:rsid w:val="00BE7DEE"/>
    <w:rsid w:val="00BF2A36"/>
    <w:rsid w:val="00C20296"/>
    <w:rsid w:val="00C35516"/>
    <w:rsid w:val="00C37236"/>
    <w:rsid w:val="00C40E94"/>
    <w:rsid w:val="00C445CB"/>
    <w:rsid w:val="00C452AF"/>
    <w:rsid w:val="00C50EE7"/>
    <w:rsid w:val="00C52C70"/>
    <w:rsid w:val="00C716AA"/>
    <w:rsid w:val="00C745F5"/>
    <w:rsid w:val="00C85738"/>
    <w:rsid w:val="00C959C6"/>
    <w:rsid w:val="00CA0087"/>
    <w:rsid w:val="00CB1344"/>
    <w:rsid w:val="00CC197B"/>
    <w:rsid w:val="00CD306F"/>
    <w:rsid w:val="00CF3DBB"/>
    <w:rsid w:val="00D01314"/>
    <w:rsid w:val="00D107A1"/>
    <w:rsid w:val="00D16DE9"/>
    <w:rsid w:val="00D22A9C"/>
    <w:rsid w:val="00D2341C"/>
    <w:rsid w:val="00D23C7B"/>
    <w:rsid w:val="00D2B25C"/>
    <w:rsid w:val="00D342B7"/>
    <w:rsid w:val="00D3592E"/>
    <w:rsid w:val="00D37312"/>
    <w:rsid w:val="00D434B4"/>
    <w:rsid w:val="00D45DE7"/>
    <w:rsid w:val="00D5627B"/>
    <w:rsid w:val="00D677FA"/>
    <w:rsid w:val="00D7645B"/>
    <w:rsid w:val="00D808DD"/>
    <w:rsid w:val="00D92AB9"/>
    <w:rsid w:val="00D94074"/>
    <w:rsid w:val="00D96345"/>
    <w:rsid w:val="00D97732"/>
    <w:rsid w:val="00DB009D"/>
    <w:rsid w:val="00DB249F"/>
    <w:rsid w:val="00DC0266"/>
    <w:rsid w:val="00DC4E14"/>
    <w:rsid w:val="00DD4D37"/>
    <w:rsid w:val="00DD4E7E"/>
    <w:rsid w:val="00DD55E9"/>
    <w:rsid w:val="00DE0BBB"/>
    <w:rsid w:val="00DE4F12"/>
    <w:rsid w:val="00DE6346"/>
    <w:rsid w:val="00DF05AF"/>
    <w:rsid w:val="00DF7687"/>
    <w:rsid w:val="00E04A37"/>
    <w:rsid w:val="00E1061D"/>
    <w:rsid w:val="00E27BD0"/>
    <w:rsid w:val="00E3156A"/>
    <w:rsid w:val="00E41047"/>
    <w:rsid w:val="00E422FF"/>
    <w:rsid w:val="00E52365"/>
    <w:rsid w:val="00E60E11"/>
    <w:rsid w:val="00E617E9"/>
    <w:rsid w:val="00E80395"/>
    <w:rsid w:val="00E80934"/>
    <w:rsid w:val="00E84E16"/>
    <w:rsid w:val="00E95B60"/>
    <w:rsid w:val="00E9C14E"/>
    <w:rsid w:val="00EC61AB"/>
    <w:rsid w:val="00ED050D"/>
    <w:rsid w:val="00ED05E8"/>
    <w:rsid w:val="00ED2645"/>
    <w:rsid w:val="00ED33F2"/>
    <w:rsid w:val="00ED6AE6"/>
    <w:rsid w:val="00EE06B0"/>
    <w:rsid w:val="00EE7C4A"/>
    <w:rsid w:val="00EF23AB"/>
    <w:rsid w:val="00F02884"/>
    <w:rsid w:val="00F031F8"/>
    <w:rsid w:val="00F04657"/>
    <w:rsid w:val="00F060E1"/>
    <w:rsid w:val="00F16323"/>
    <w:rsid w:val="00F23A91"/>
    <w:rsid w:val="00F34ACA"/>
    <w:rsid w:val="00F35F6E"/>
    <w:rsid w:val="00F36D14"/>
    <w:rsid w:val="00F37402"/>
    <w:rsid w:val="00F438B9"/>
    <w:rsid w:val="00F54F96"/>
    <w:rsid w:val="00F621ED"/>
    <w:rsid w:val="00F6560B"/>
    <w:rsid w:val="00F74903"/>
    <w:rsid w:val="00F8012B"/>
    <w:rsid w:val="00F80751"/>
    <w:rsid w:val="00F83079"/>
    <w:rsid w:val="00F94146"/>
    <w:rsid w:val="00FA3162"/>
    <w:rsid w:val="00FA4652"/>
    <w:rsid w:val="00FA486E"/>
    <w:rsid w:val="00FA48FC"/>
    <w:rsid w:val="00FD13AE"/>
    <w:rsid w:val="00FD5726"/>
    <w:rsid w:val="00FE3284"/>
    <w:rsid w:val="00FF0F21"/>
    <w:rsid w:val="00FF2426"/>
    <w:rsid w:val="00FF2AB6"/>
    <w:rsid w:val="00FF35CD"/>
    <w:rsid w:val="00FF54E9"/>
    <w:rsid w:val="00FF5D99"/>
    <w:rsid w:val="0163594E"/>
    <w:rsid w:val="01B812B3"/>
    <w:rsid w:val="01D43CF2"/>
    <w:rsid w:val="01D6432E"/>
    <w:rsid w:val="01E796B0"/>
    <w:rsid w:val="01F2A822"/>
    <w:rsid w:val="022EEE3E"/>
    <w:rsid w:val="026E14E6"/>
    <w:rsid w:val="029D4ABA"/>
    <w:rsid w:val="0302B785"/>
    <w:rsid w:val="030A5D52"/>
    <w:rsid w:val="03163738"/>
    <w:rsid w:val="03754033"/>
    <w:rsid w:val="03772D1B"/>
    <w:rsid w:val="0382A3BF"/>
    <w:rsid w:val="04087526"/>
    <w:rsid w:val="04146169"/>
    <w:rsid w:val="0459B6F4"/>
    <w:rsid w:val="047E4BB9"/>
    <w:rsid w:val="04913251"/>
    <w:rsid w:val="049778E1"/>
    <w:rsid w:val="04DB341C"/>
    <w:rsid w:val="05167AEE"/>
    <w:rsid w:val="057FB689"/>
    <w:rsid w:val="05929FF1"/>
    <w:rsid w:val="06537F61"/>
    <w:rsid w:val="065935E3"/>
    <w:rsid w:val="06EA7A78"/>
    <w:rsid w:val="06FBFF6E"/>
    <w:rsid w:val="073816D9"/>
    <w:rsid w:val="07520546"/>
    <w:rsid w:val="07DC6BB4"/>
    <w:rsid w:val="089F4A52"/>
    <w:rsid w:val="08BFF9F0"/>
    <w:rsid w:val="09185A35"/>
    <w:rsid w:val="0935EF71"/>
    <w:rsid w:val="0938C988"/>
    <w:rsid w:val="0962D8B5"/>
    <w:rsid w:val="096B4C35"/>
    <w:rsid w:val="09B7C273"/>
    <w:rsid w:val="09BE968A"/>
    <w:rsid w:val="0A0E64CD"/>
    <w:rsid w:val="0A1D07EC"/>
    <w:rsid w:val="0A5B489C"/>
    <w:rsid w:val="0AE68BB8"/>
    <w:rsid w:val="0B05C8F7"/>
    <w:rsid w:val="0B6168AC"/>
    <w:rsid w:val="0B9B2AE5"/>
    <w:rsid w:val="0BF8FD4B"/>
    <w:rsid w:val="0C2982D6"/>
    <w:rsid w:val="0C71E7C1"/>
    <w:rsid w:val="0CAB648D"/>
    <w:rsid w:val="0CB2A3DC"/>
    <w:rsid w:val="0D3BD3A4"/>
    <w:rsid w:val="0D938006"/>
    <w:rsid w:val="0D9C5041"/>
    <w:rsid w:val="0DAB7693"/>
    <w:rsid w:val="0DBCD9AB"/>
    <w:rsid w:val="0DDCE357"/>
    <w:rsid w:val="0E269278"/>
    <w:rsid w:val="0E613B9F"/>
    <w:rsid w:val="0EC87DC2"/>
    <w:rsid w:val="0ED8DDCB"/>
    <w:rsid w:val="0F25F9C2"/>
    <w:rsid w:val="0F26B803"/>
    <w:rsid w:val="0F637963"/>
    <w:rsid w:val="0FA7F798"/>
    <w:rsid w:val="0FA96D60"/>
    <w:rsid w:val="0FD91239"/>
    <w:rsid w:val="0FE354F9"/>
    <w:rsid w:val="1012D02F"/>
    <w:rsid w:val="1086F312"/>
    <w:rsid w:val="10A90918"/>
    <w:rsid w:val="10CFBB5B"/>
    <w:rsid w:val="10DB1F47"/>
    <w:rsid w:val="1155A7B7"/>
    <w:rsid w:val="11D6DDDC"/>
    <w:rsid w:val="1216EC23"/>
    <w:rsid w:val="122AFE4E"/>
    <w:rsid w:val="12B4B9D7"/>
    <w:rsid w:val="12FF9A5C"/>
    <w:rsid w:val="1373267C"/>
    <w:rsid w:val="13B89333"/>
    <w:rsid w:val="13DB46A6"/>
    <w:rsid w:val="13DB6657"/>
    <w:rsid w:val="13EC24AC"/>
    <w:rsid w:val="14354372"/>
    <w:rsid w:val="145E327A"/>
    <w:rsid w:val="1487EEE6"/>
    <w:rsid w:val="1496A706"/>
    <w:rsid w:val="14F5F715"/>
    <w:rsid w:val="158B9773"/>
    <w:rsid w:val="15A562C8"/>
    <w:rsid w:val="15BB9136"/>
    <w:rsid w:val="15C8BEDB"/>
    <w:rsid w:val="16160F78"/>
    <w:rsid w:val="1644DE5A"/>
    <w:rsid w:val="1658772F"/>
    <w:rsid w:val="1679A5E3"/>
    <w:rsid w:val="169F1841"/>
    <w:rsid w:val="16A68F46"/>
    <w:rsid w:val="179FD050"/>
    <w:rsid w:val="17B19966"/>
    <w:rsid w:val="17B6BD38"/>
    <w:rsid w:val="17E06EFB"/>
    <w:rsid w:val="182DCBE4"/>
    <w:rsid w:val="18731C9E"/>
    <w:rsid w:val="1899F5BF"/>
    <w:rsid w:val="19B936FA"/>
    <w:rsid w:val="1A4BA624"/>
    <w:rsid w:val="1AC7930D"/>
    <w:rsid w:val="1ACAA90F"/>
    <w:rsid w:val="1AE38FD2"/>
    <w:rsid w:val="1AFCEB83"/>
    <w:rsid w:val="1B09AB0B"/>
    <w:rsid w:val="1B3C443C"/>
    <w:rsid w:val="1B46A99A"/>
    <w:rsid w:val="1B4C52D9"/>
    <w:rsid w:val="1BA12B9E"/>
    <w:rsid w:val="1BEF90CF"/>
    <w:rsid w:val="1C01C64B"/>
    <w:rsid w:val="1C6DFFC2"/>
    <w:rsid w:val="1CA13859"/>
    <w:rsid w:val="1CFEF5C4"/>
    <w:rsid w:val="1D245DF0"/>
    <w:rsid w:val="1D258295"/>
    <w:rsid w:val="1D37508E"/>
    <w:rsid w:val="1D4CA2DB"/>
    <w:rsid w:val="1DFCD2F8"/>
    <w:rsid w:val="1E628F81"/>
    <w:rsid w:val="1E63CF03"/>
    <w:rsid w:val="1E73F21B"/>
    <w:rsid w:val="1EB90748"/>
    <w:rsid w:val="1ECFD893"/>
    <w:rsid w:val="1EE36D8E"/>
    <w:rsid w:val="1F16A891"/>
    <w:rsid w:val="1F4BCDA8"/>
    <w:rsid w:val="1F54C0D1"/>
    <w:rsid w:val="1F945D11"/>
    <w:rsid w:val="1FD50C07"/>
    <w:rsid w:val="1FD86918"/>
    <w:rsid w:val="1FE21958"/>
    <w:rsid w:val="1FF9CD27"/>
    <w:rsid w:val="20B57C94"/>
    <w:rsid w:val="20C67C31"/>
    <w:rsid w:val="211B8DD1"/>
    <w:rsid w:val="21486045"/>
    <w:rsid w:val="214B1841"/>
    <w:rsid w:val="215914A8"/>
    <w:rsid w:val="215E7783"/>
    <w:rsid w:val="21C50B7A"/>
    <w:rsid w:val="21FF2D3A"/>
    <w:rsid w:val="231EFA38"/>
    <w:rsid w:val="23C0911C"/>
    <w:rsid w:val="23EDFC2C"/>
    <w:rsid w:val="23F4C436"/>
    <w:rsid w:val="244603A4"/>
    <w:rsid w:val="2486C44A"/>
    <w:rsid w:val="250823AF"/>
    <w:rsid w:val="25661397"/>
    <w:rsid w:val="2572676C"/>
    <w:rsid w:val="259720C2"/>
    <w:rsid w:val="259728C8"/>
    <w:rsid w:val="259B5E8A"/>
    <w:rsid w:val="25B3545F"/>
    <w:rsid w:val="25D29CFF"/>
    <w:rsid w:val="26125460"/>
    <w:rsid w:val="266BE591"/>
    <w:rsid w:val="267320A8"/>
    <w:rsid w:val="26C2F0B6"/>
    <w:rsid w:val="26C9C81C"/>
    <w:rsid w:val="270F2647"/>
    <w:rsid w:val="27821B2B"/>
    <w:rsid w:val="2790CF41"/>
    <w:rsid w:val="279AA6A0"/>
    <w:rsid w:val="27E2C21B"/>
    <w:rsid w:val="27E952FA"/>
    <w:rsid w:val="27EB5014"/>
    <w:rsid w:val="27FA6F80"/>
    <w:rsid w:val="2844AD27"/>
    <w:rsid w:val="28DFD270"/>
    <w:rsid w:val="2949EA04"/>
    <w:rsid w:val="296D3D2A"/>
    <w:rsid w:val="29702A62"/>
    <w:rsid w:val="29CA6AA0"/>
    <w:rsid w:val="29CF86EC"/>
    <w:rsid w:val="29E994F7"/>
    <w:rsid w:val="29FF104C"/>
    <w:rsid w:val="2A149246"/>
    <w:rsid w:val="2A598BB7"/>
    <w:rsid w:val="2AC73B5D"/>
    <w:rsid w:val="2AD98BA4"/>
    <w:rsid w:val="2AE8D5A2"/>
    <w:rsid w:val="2B61772B"/>
    <w:rsid w:val="2B7DFA0D"/>
    <w:rsid w:val="2B84AECC"/>
    <w:rsid w:val="2B9B8AEE"/>
    <w:rsid w:val="2BC104F0"/>
    <w:rsid w:val="2BDEFFAC"/>
    <w:rsid w:val="2C04E842"/>
    <w:rsid w:val="2C22E62F"/>
    <w:rsid w:val="2C5D48B3"/>
    <w:rsid w:val="2C5F0BCC"/>
    <w:rsid w:val="2C639780"/>
    <w:rsid w:val="2C6AAEA6"/>
    <w:rsid w:val="2C6E69E2"/>
    <w:rsid w:val="2C797283"/>
    <w:rsid w:val="2CDCBB99"/>
    <w:rsid w:val="2CE74DAF"/>
    <w:rsid w:val="2D48E6F7"/>
    <w:rsid w:val="2D491069"/>
    <w:rsid w:val="2D609031"/>
    <w:rsid w:val="2D7DC867"/>
    <w:rsid w:val="2DB1E62C"/>
    <w:rsid w:val="2DE9A3CF"/>
    <w:rsid w:val="2DECFF6F"/>
    <w:rsid w:val="2E362BFF"/>
    <w:rsid w:val="2E79DDBA"/>
    <w:rsid w:val="2EDFB122"/>
    <w:rsid w:val="2F518706"/>
    <w:rsid w:val="2F53F658"/>
    <w:rsid w:val="2FC7B9C8"/>
    <w:rsid w:val="2FCF6945"/>
    <w:rsid w:val="2FF0777D"/>
    <w:rsid w:val="2FF8A89D"/>
    <w:rsid w:val="30095C46"/>
    <w:rsid w:val="30251530"/>
    <w:rsid w:val="30749E5D"/>
    <w:rsid w:val="30C33C03"/>
    <w:rsid w:val="30F730DC"/>
    <w:rsid w:val="31371226"/>
    <w:rsid w:val="3147BF3E"/>
    <w:rsid w:val="31636EEA"/>
    <w:rsid w:val="3181FE11"/>
    <w:rsid w:val="31D21D29"/>
    <w:rsid w:val="3249B388"/>
    <w:rsid w:val="3271B0FB"/>
    <w:rsid w:val="328294BE"/>
    <w:rsid w:val="3299DB27"/>
    <w:rsid w:val="32DF7D50"/>
    <w:rsid w:val="32E6376A"/>
    <w:rsid w:val="3301A91B"/>
    <w:rsid w:val="33D6CA15"/>
    <w:rsid w:val="33DB6517"/>
    <w:rsid w:val="33E333B6"/>
    <w:rsid w:val="33EF31AA"/>
    <w:rsid w:val="341009B8"/>
    <w:rsid w:val="346C1901"/>
    <w:rsid w:val="348C1B1A"/>
    <w:rsid w:val="34B46387"/>
    <w:rsid w:val="34C11BAD"/>
    <w:rsid w:val="34F0F9C7"/>
    <w:rsid w:val="3513FBB2"/>
    <w:rsid w:val="35807B39"/>
    <w:rsid w:val="35CD8756"/>
    <w:rsid w:val="35FFF1BE"/>
    <w:rsid w:val="36018ED9"/>
    <w:rsid w:val="365D100C"/>
    <w:rsid w:val="3711A2B7"/>
    <w:rsid w:val="37307DA5"/>
    <w:rsid w:val="373DE995"/>
    <w:rsid w:val="3751B216"/>
    <w:rsid w:val="3797DA8D"/>
    <w:rsid w:val="38381DF0"/>
    <w:rsid w:val="38459737"/>
    <w:rsid w:val="3864082B"/>
    <w:rsid w:val="38A7A654"/>
    <w:rsid w:val="38E3A8A9"/>
    <w:rsid w:val="3996166F"/>
    <w:rsid w:val="39C584BB"/>
    <w:rsid w:val="39F4B63C"/>
    <w:rsid w:val="3A1CA524"/>
    <w:rsid w:val="3A26BFB9"/>
    <w:rsid w:val="3A5E8175"/>
    <w:rsid w:val="3AAFB678"/>
    <w:rsid w:val="3ABAFD7A"/>
    <w:rsid w:val="3AC63C7A"/>
    <w:rsid w:val="3AD8F997"/>
    <w:rsid w:val="3ADFAC27"/>
    <w:rsid w:val="3B194076"/>
    <w:rsid w:val="3B39FAAD"/>
    <w:rsid w:val="3B7AE06B"/>
    <w:rsid w:val="3B7EC77B"/>
    <w:rsid w:val="3B86A7FC"/>
    <w:rsid w:val="3B9C26FB"/>
    <w:rsid w:val="3BAB5D12"/>
    <w:rsid w:val="3C781D37"/>
    <w:rsid w:val="3C918DFD"/>
    <w:rsid w:val="3CAB13B7"/>
    <w:rsid w:val="3CD6D7B9"/>
    <w:rsid w:val="3D229272"/>
    <w:rsid w:val="3D3B07F5"/>
    <w:rsid w:val="3D3F826B"/>
    <w:rsid w:val="3D61A83B"/>
    <w:rsid w:val="3DE3FE24"/>
    <w:rsid w:val="3DE8AD2F"/>
    <w:rsid w:val="3DF19914"/>
    <w:rsid w:val="3DFCFFE8"/>
    <w:rsid w:val="3E4EFDDD"/>
    <w:rsid w:val="3E7938DA"/>
    <w:rsid w:val="3E7F1ED6"/>
    <w:rsid w:val="3E8FFC0B"/>
    <w:rsid w:val="3ED7D92E"/>
    <w:rsid w:val="3EDC2707"/>
    <w:rsid w:val="3F713B8E"/>
    <w:rsid w:val="3FC16161"/>
    <w:rsid w:val="401978DC"/>
    <w:rsid w:val="405EE980"/>
    <w:rsid w:val="4077FE6C"/>
    <w:rsid w:val="40A87B71"/>
    <w:rsid w:val="40B9AFAA"/>
    <w:rsid w:val="40DE4F2C"/>
    <w:rsid w:val="41459A94"/>
    <w:rsid w:val="41482D3C"/>
    <w:rsid w:val="419D2044"/>
    <w:rsid w:val="41C568EC"/>
    <w:rsid w:val="42021FCA"/>
    <w:rsid w:val="424667C6"/>
    <w:rsid w:val="4254DFB0"/>
    <w:rsid w:val="4345BA29"/>
    <w:rsid w:val="4377F58E"/>
    <w:rsid w:val="43A8DDF1"/>
    <w:rsid w:val="43C4DEB8"/>
    <w:rsid w:val="43DFABD2"/>
    <w:rsid w:val="44075E21"/>
    <w:rsid w:val="44603B9F"/>
    <w:rsid w:val="44EBC45D"/>
    <w:rsid w:val="4531A3F4"/>
    <w:rsid w:val="456B3F7F"/>
    <w:rsid w:val="45D20366"/>
    <w:rsid w:val="45D286D8"/>
    <w:rsid w:val="45DF93E1"/>
    <w:rsid w:val="4612C86B"/>
    <w:rsid w:val="461C086D"/>
    <w:rsid w:val="4659925C"/>
    <w:rsid w:val="46B98228"/>
    <w:rsid w:val="46CDCFFC"/>
    <w:rsid w:val="4704F189"/>
    <w:rsid w:val="473CE0BB"/>
    <w:rsid w:val="47C58AF0"/>
    <w:rsid w:val="47E18214"/>
    <w:rsid w:val="48C34BE8"/>
    <w:rsid w:val="48EBA06C"/>
    <w:rsid w:val="4924CA73"/>
    <w:rsid w:val="49599F53"/>
    <w:rsid w:val="4A60B983"/>
    <w:rsid w:val="4A71F68E"/>
    <w:rsid w:val="4AB1CB1A"/>
    <w:rsid w:val="4AD61281"/>
    <w:rsid w:val="4B0E44E8"/>
    <w:rsid w:val="4B32406D"/>
    <w:rsid w:val="4B5418D3"/>
    <w:rsid w:val="4B856F6C"/>
    <w:rsid w:val="4BA0F5DB"/>
    <w:rsid w:val="4C06A1F9"/>
    <w:rsid w:val="4C10BDDF"/>
    <w:rsid w:val="4C15A754"/>
    <w:rsid w:val="4C8EF0C0"/>
    <w:rsid w:val="4CADC786"/>
    <w:rsid w:val="4CAEAE8A"/>
    <w:rsid w:val="4CC51757"/>
    <w:rsid w:val="4D1D125F"/>
    <w:rsid w:val="4DCFD81D"/>
    <w:rsid w:val="4DF577D6"/>
    <w:rsid w:val="4E1F8AEA"/>
    <w:rsid w:val="4E2FFC0B"/>
    <w:rsid w:val="4E3DA7AC"/>
    <w:rsid w:val="4E414F5E"/>
    <w:rsid w:val="4E427AF9"/>
    <w:rsid w:val="4E76F9CA"/>
    <w:rsid w:val="4E9379FA"/>
    <w:rsid w:val="4EADC8C0"/>
    <w:rsid w:val="4F30249B"/>
    <w:rsid w:val="4F5E374D"/>
    <w:rsid w:val="4F6BD7BF"/>
    <w:rsid w:val="4FC3F5FB"/>
    <w:rsid w:val="4FD11FAB"/>
    <w:rsid w:val="4FE78200"/>
    <w:rsid w:val="4FEC58B9"/>
    <w:rsid w:val="4FFE918A"/>
    <w:rsid w:val="50845DB2"/>
    <w:rsid w:val="50A07E29"/>
    <w:rsid w:val="50F7CC21"/>
    <w:rsid w:val="51242E38"/>
    <w:rsid w:val="515A1C2B"/>
    <w:rsid w:val="51602FFE"/>
    <w:rsid w:val="5162B77F"/>
    <w:rsid w:val="51A800E1"/>
    <w:rsid w:val="51B011A5"/>
    <w:rsid w:val="51DB58FB"/>
    <w:rsid w:val="521D9035"/>
    <w:rsid w:val="523BEFE1"/>
    <w:rsid w:val="523EAD2A"/>
    <w:rsid w:val="5261BD86"/>
    <w:rsid w:val="5270B246"/>
    <w:rsid w:val="52AA3DB6"/>
    <w:rsid w:val="52DECC82"/>
    <w:rsid w:val="533EE4C7"/>
    <w:rsid w:val="5352AD63"/>
    <w:rsid w:val="5387DDA8"/>
    <w:rsid w:val="53B3E491"/>
    <w:rsid w:val="540E498F"/>
    <w:rsid w:val="543854E2"/>
    <w:rsid w:val="543B37C7"/>
    <w:rsid w:val="545FB50A"/>
    <w:rsid w:val="546B39F9"/>
    <w:rsid w:val="546BF45A"/>
    <w:rsid w:val="54A78F5D"/>
    <w:rsid w:val="54F6723D"/>
    <w:rsid w:val="5505BB6E"/>
    <w:rsid w:val="5557AF98"/>
    <w:rsid w:val="555F1C13"/>
    <w:rsid w:val="55F5E825"/>
    <w:rsid w:val="56023C54"/>
    <w:rsid w:val="569866B7"/>
    <w:rsid w:val="56D01066"/>
    <w:rsid w:val="56DD0D8B"/>
    <w:rsid w:val="57372DEC"/>
    <w:rsid w:val="5792D257"/>
    <w:rsid w:val="579F0772"/>
    <w:rsid w:val="582D79D3"/>
    <w:rsid w:val="587D2FAB"/>
    <w:rsid w:val="58AC3FA7"/>
    <w:rsid w:val="58E1A5B0"/>
    <w:rsid w:val="5900CD55"/>
    <w:rsid w:val="59058F73"/>
    <w:rsid w:val="5908229F"/>
    <w:rsid w:val="598C96E2"/>
    <w:rsid w:val="5992668D"/>
    <w:rsid w:val="59B5EA1F"/>
    <w:rsid w:val="59C870F9"/>
    <w:rsid w:val="5A1838CD"/>
    <w:rsid w:val="5A36DC71"/>
    <w:rsid w:val="5A5A709F"/>
    <w:rsid w:val="5AABD09B"/>
    <w:rsid w:val="5ACEF801"/>
    <w:rsid w:val="5AD9076F"/>
    <w:rsid w:val="5AFA7E16"/>
    <w:rsid w:val="5B13150F"/>
    <w:rsid w:val="5B713653"/>
    <w:rsid w:val="5BC47FA1"/>
    <w:rsid w:val="5BE1475C"/>
    <w:rsid w:val="5BE4556E"/>
    <w:rsid w:val="5C39E015"/>
    <w:rsid w:val="5C4E9237"/>
    <w:rsid w:val="5C719C48"/>
    <w:rsid w:val="5C85DA8A"/>
    <w:rsid w:val="5C9EF43F"/>
    <w:rsid w:val="5CA4A2B2"/>
    <w:rsid w:val="5D24F412"/>
    <w:rsid w:val="5D62D114"/>
    <w:rsid w:val="5D8A7082"/>
    <w:rsid w:val="5DE60B8F"/>
    <w:rsid w:val="5E39D3E8"/>
    <w:rsid w:val="5E5EC5FC"/>
    <w:rsid w:val="5E898CFA"/>
    <w:rsid w:val="5F36708B"/>
    <w:rsid w:val="5F3D8A9E"/>
    <w:rsid w:val="5F6890C6"/>
    <w:rsid w:val="5FC49529"/>
    <w:rsid w:val="602D2485"/>
    <w:rsid w:val="603D82F6"/>
    <w:rsid w:val="60B54537"/>
    <w:rsid w:val="60C5D5D7"/>
    <w:rsid w:val="61135D09"/>
    <w:rsid w:val="61270208"/>
    <w:rsid w:val="613728B0"/>
    <w:rsid w:val="61D19571"/>
    <w:rsid w:val="61EA79D8"/>
    <w:rsid w:val="61EC8C95"/>
    <w:rsid w:val="61F0F63E"/>
    <w:rsid w:val="62099868"/>
    <w:rsid w:val="62682CDB"/>
    <w:rsid w:val="62ECEE2E"/>
    <w:rsid w:val="62EF015D"/>
    <w:rsid w:val="6312C577"/>
    <w:rsid w:val="6312D8FE"/>
    <w:rsid w:val="635ADDD3"/>
    <w:rsid w:val="63864976"/>
    <w:rsid w:val="63D3CFE1"/>
    <w:rsid w:val="6434265C"/>
    <w:rsid w:val="643D32CC"/>
    <w:rsid w:val="645F1388"/>
    <w:rsid w:val="647EDD7D"/>
    <w:rsid w:val="64847DE1"/>
    <w:rsid w:val="64A14692"/>
    <w:rsid w:val="64C9A04B"/>
    <w:rsid w:val="64EAE983"/>
    <w:rsid w:val="652365DA"/>
    <w:rsid w:val="65924148"/>
    <w:rsid w:val="65C3F119"/>
    <w:rsid w:val="6622B855"/>
    <w:rsid w:val="66BA890A"/>
    <w:rsid w:val="671CD481"/>
    <w:rsid w:val="67293C69"/>
    <w:rsid w:val="676172F3"/>
    <w:rsid w:val="67D3C0F5"/>
    <w:rsid w:val="67E383A6"/>
    <w:rsid w:val="685CE392"/>
    <w:rsid w:val="68880E38"/>
    <w:rsid w:val="68B01B56"/>
    <w:rsid w:val="68CDCEA7"/>
    <w:rsid w:val="698A957A"/>
    <w:rsid w:val="699264AE"/>
    <w:rsid w:val="699FFD9C"/>
    <w:rsid w:val="69A1E756"/>
    <w:rsid w:val="6A0DAE46"/>
    <w:rsid w:val="6A602982"/>
    <w:rsid w:val="6A8264AD"/>
    <w:rsid w:val="6AA39252"/>
    <w:rsid w:val="6AB4771F"/>
    <w:rsid w:val="6AEDE09D"/>
    <w:rsid w:val="6AF3F53A"/>
    <w:rsid w:val="6AFF635F"/>
    <w:rsid w:val="6B0D8801"/>
    <w:rsid w:val="6B1144C3"/>
    <w:rsid w:val="6B4DA141"/>
    <w:rsid w:val="6B671AD1"/>
    <w:rsid w:val="6B6C3791"/>
    <w:rsid w:val="6B6D9B0E"/>
    <w:rsid w:val="6B7826A3"/>
    <w:rsid w:val="6BB40530"/>
    <w:rsid w:val="6BE50A8F"/>
    <w:rsid w:val="6C40C144"/>
    <w:rsid w:val="6C51C6AF"/>
    <w:rsid w:val="6C75AABE"/>
    <w:rsid w:val="6C787039"/>
    <w:rsid w:val="6CB28046"/>
    <w:rsid w:val="6CBAA113"/>
    <w:rsid w:val="6CCDE92A"/>
    <w:rsid w:val="6D193DE3"/>
    <w:rsid w:val="6D1D9375"/>
    <w:rsid w:val="6D5AD470"/>
    <w:rsid w:val="6DCBA189"/>
    <w:rsid w:val="6E109440"/>
    <w:rsid w:val="6E342888"/>
    <w:rsid w:val="6E88AB81"/>
    <w:rsid w:val="6EF7EBB4"/>
    <w:rsid w:val="6F2D3946"/>
    <w:rsid w:val="6F3AFB5A"/>
    <w:rsid w:val="6FD00C1D"/>
    <w:rsid w:val="701C641F"/>
    <w:rsid w:val="702BF127"/>
    <w:rsid w:val="7053C4D4"/>
    <w:rsid w:val="708A3463"/>
    <w:rsid w:val="710493A8"/>
    <w:rsid w:val="712080D4"/>
    <w:rsid w:val="7172372F"/>
    <w:rsid w:val="720A1BC8"/>
    <w:rsid w:val="728C94C5"/>
    <w:rsid w:val="735E4C54"/>
    <w:rsid w:val="73F90C7F"/>
    <w:rsid w:val="7409D1A5"/>
    <w:rsid w:val="745F2F14"/>
    <w:rsid w:val="74C1341D"/>
    <w:rsid w:val="74F0C9AD"/>
    <w:rsid w:val="750A2F97"/>
    <w:rsid w:val="7529E36B"/>
    <w:rsid w:val="7530A3DB"/>
    <w:rsid w:val="754A00C8"/>
    <w:rsid w:val="755A3037"/>
    <w:rsid w:val="756ED3D5"/>
    <w:rsid w:val="7595FDE7"/>
    <w:rsid w:val="75BDFDB6"/>
    <w:rsid w:val="75BE7FEB"/>
    <w:rsid w:val="75E5D38F"/>
    <w:rsid w:val="75F57112"/>
    <w:rsid w:val="76070D96"/>
    <w:rsid w:val="76236704"/>
    <w:rsid w:val="76AF9A41"/>
    <w:rsid w:val="76B81F5B"/>
    <w:rsid w:val="77612EF0"/>
    <w:rsid w:val="7799154B"/>
    <w:rsid w:val="77AC1EE5"/>
    <w:rsid w:val="77B41C96"/>
    <w:rsid w:val="77BB9FE8"/>
    <w:rsid w:val="77FEE124"/>
    <w:rsid w:val="7828A337"/>
    <w:rsid w:val="782EBCD8"/>
    <w:rsid w:val="7830AD9D"/>
    <w:rsid w:val="7838A570"/>
    <w:rsid w:val="787E77A2"/>
    <w:rsid w:val="78D6F12B"/>
    <w:rsid w:val="78F25D30"/>
    <w:rsid w:val="791E4805"/>
    <w:rsid w:val="797AC89E"/>
    <w:rsid w:val="798DDF5A"/>
    <w:rsid w:val="79A9B12A"/>
    <w:rsid w:val="79AAE25C"/>
    <w:rsid w:val="7A44547B"/>
    <w:rsid w:val="7A80B43D"/>
    <w:rsid w:val="7AC0EFD6"/>
    <w:rsid w:val="7B09EC71"/>
    <w:rsid w:val="7B578383"/>
    <w:rsid w:val="7B6FCAC9"/>
    <w:rsid w:val="7B764475"/>
    <w:rsid w:val="7BB0515B"/>
    <w:rsid w:val="7BBD328A"/>
    <w:rsid w:val="7C0ECF82"/>
    <w:rsid w:val="7C5B9517"/>
    <w:rsid w:val="7C6E5EB1"/>
    <w:rsid w:val="7CA55327"/>
    <w:rsid w:val="7CCA8673"/>
    <w:rsid w:val="7CFEABA6"/>
    <w:rsid w:val="7D207057"/>
    <w:rsid w:val="7D9BF5EF"/>
    <w:rsid w:val="7DC15AA9"/>
    <w:rsid w:val="7DC831CF"/>
    <w:rsid w:val="7DCBEFD5"/>
    <w:rsid w:val="7DEC2F26"/>
    <w:rsid w:val="7E2BC314"/>
    <w:rsid w:val="7E5BB09E"/>
    <w:rsid w:val="7EC19F77"/>
    <w:rsid w:val="7F0016BB"/>
    <w:rsid w:val="7F63F4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F6CFB22"/>
  <w15:docId w15:val="{F63015F2-D42A-4728-8EE8-31A56C64E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Vrind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C6A0B"/>
    <w:rPr>
      <w:rFonts w:ascii="Times New Roman" w:hAnsi="Times New Roman" w:eastAsia="Times New Roman" w:cs="Times New Roman"/>
      <w:lang w:val="en-AU" w:eastAsia="de-DE"/>
    </w:rPr>
  </w:style>
  <w:style w:type="paragraph" w:styleId="Heading1">
    <w:name w:val="heading 1"/>
    <w:basedOn w:val="Normal"/>
    <w:next w:val="Normal"/>
    <w:link w:val="Heading1Char"/>
    <w:uiPriority w:val="9"/>
    <w:qFormat/>
    <w:rsid w:val="0F25F9C2"/>
    <w:pPr>
      <w:keepNext/>
      <w:outlineLvl w:val="0"/>
    </w:pPr>
    <w:rPr>
      <w:rFonts w:asciiTheme="majorHAnsi" w:hAnsiTheme="majorHAnsi" w:eastAsiaTheme="majorEastAsia" w:cstheme="majorBidi"/>
      <w:b/>
      <w:bCs/>
      <w:color w:val="2F5496"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rsid w:val="009C6A0B"/>
    <w:pPr>
      <w:tabs>
        <w:tab w:val="center" w:pos="4536"/>
        <w:tab w:val="right" w:pos="9072"/>
      </w:tabs>
    </w:pPr>
  </w:style>
  <w:style w:type="character" w:styleId="HeaderChar" w:customStyle="1">
    <w:name w:val="Header Char"/>
    <w:link w:val="Header"/>
    <w:uiPriority w:val="99"/>
    <w:rsid w:val="009C6A0B"/>
    <w:rPr>
      <w:rFonts w:ascii="Times New Roman" w:hAnsi="Times New Roman" w:eastAsia="Times New Roman" w:cs="Times New Roman"/>
      <w:sz w:val="20"/>
      <w:szCs w:val="20"/>
      <w:lang w:eastAsia="de-DE"/>
    </w:rPr>
  </w:style>
  <w:style w:type="paragraph" w:styleId="BalloonText">
    <w:name w:val="Balloon Text"/>
    <w:basedOn w:val="Normal"/>
    <w:link w:val="BalloonTextChar"/>
    <w:uiPriority w:val="99"/>
    <w:semiHidden/>
    <w:unhideWhenUsed/>
    <w:rsid w:val="009C6A0B"/>
    <w:rPr>
      <w:rFonts w:ascii="Tahoma" w:hAnsi="Tahoma" w:cs="Tahoma"/>
      <w:sz w:val="16"/>
      <w:szCs w:val="16"/>
    </w:rPr>
  </w:style>
  <w:style w:type="character" w:styleId="BalloonTextChar" w:customStyle="1">
    <w:name w:val="Balloon Text Char"/>
    <w:link w:val="BalloonText"/>
    <w:uiPriority w:val="99"/>
    <w:semiHidden/>
    <w:rsid w:val="009C6A0B"/>
    <w:rPr>
      <w:rFonts w:ascii="Tahoma" w:hAnsi="Tahoma" w:eastAsia="Times New Roman" w:cs="Tahoma"/>
      <w:sz w:val="16"/>
      <w:szCs w:val="16"/>
      <w:lang w:eastAsia="de-DE"/>
    </w:rPr>
  </w:style>
  <w:style w:type="paragraph" w:styleId="Footer">
    <w:name w:val="footer"/>
    <w:basedOn w:val="Normal"/>
    <w:link w:val="FooterChar"/>
    <w:unhideWhenUsed/>
    <w:rsid w:val="009C6A0B"/>
    <w:pPr>
      <w:tabs>
        <w:tab w:val="center" w:pos="4536"/>
        <w:tab w:val="right" w:pos="9072"/>
      </w:tabs>
    </w:pPr>
  </w:style>
  <w:style w:type="character" w:styleId="FooterChar" w:customStyle="1">
    <w:name w:val="Footer Char"/>
    <w:link w:val="Footer"/>
    <w:uiPriority w:val="99"/>
    <w:rsid w:val="009C6A0B"/>
    <w:rPr>
      <w:rFonts w:ascii="Times New Roman" w:hAnsi="Times New Roman" w:eastAsia="Times New Roman" w:cs="Times New Roman"/>
      <w:sz w:val="20"/>
      <w:szCs w:val="20"/>
      <w:lang w:eastAsia="de-DE"/>
    </w:rPr>
  </w:style>
  <w:style w:type="character" w:styleId="Hyperlink">
    <w:name w:val="Hyperlink"/>
    <w:uiPriority w:val="99"/>
    <w:unhideWhenUsed/>
    <w:rsid w:val="00CC197B"/>
    <w:rPr>
      <w:color w:val="0000FF"/>
      <w:u w:val="single"/>
    </w:rPr>
  </w:style>
  <w:style w:type="character" w:styleId="UnresolvedMention">
    <w:name w:val="Unresolved Mention"/>
    <w:uiPriority w:val="99"/>
    <w:semiHidden/>
    <w:unhideWhenUsed/>
    <w:rsid w:val="00EC61AB"/>
    <w:rPr>
      <w:color w:val="605E5C"/>
      <w:shd w:val="clear" w:color="auto" w:fill="E1DFDD"/>
    </w:rPr>
  </w:style>
  <w:style w:type="character" w:styleId="FollowedHyperlink">
    <w:name w:val="FollowedHyperlink"/>
    <w:uiPriority w:val="99"/>
    <w:semiHidden/>
    <w:unhideWhenUsed/>
    <w:rsid w:val="006C572D"/>
    <w:rPr>
      <w:color w:val="954F72"/>
      <w:u w:val="single"/>
    </w:rPr>
  </w:style>
  <w:style w:type="paragraph" w:styleId="ListParagraph">
    <w:name w:val="List Paragraph"/>
    <w:basedOn w:val="Normal"/>
    <w:uiPriority w:val="34"/>
    <w:qFormat/>
    <w:rsid w:val="003F6AA1"/>
    <w:pPr>
      <w:ind w:left="720"/>
    </w:pPr>
    <w:rPr>
      <w:sz w:val="24"/>
      <w:lang w:val="en-US" w:eastAsia="en-US"/>
    </w:rPr>
  </w:style>
  <w:style w:type="paragraph" w:styleId="BDOBodyText" w:customStyle="1">
    <w:name w:val="BDO_Body Text"/>
    <w:basedOn w:val="Normal"/>
    <w:uiPriority w:val="1"/>
    <w:rsid w:val="00A75F70"/>
    <w:pPr>
      <w:spacing w:after="120" w:line="280" w:lineRule="atLeast"/>
    </w:pPr>
    <w:rPr>
      <w:rFonts w:ascii="Trebuchet MS" w:hAnsi="Trebuchet MS"/>
      <w:szCs w:val="24"/>
      <w:lang w:eastAsia="en-GB"/>
    </w:rPr>
  </w:style>
  <w:style w:type="paragraph" w:styleId="BDOBulletOne" w:customStyle="1">
    <w:name w:val="BDO_Bullet One"/>
    <w:basedOn w:val="Normal"/>
    <w:uiPriority w:val="1"/>
    <w:rsid w:val="00A75F70"/>
    <w:pPr>
      <w:numPr>
        <w:numId w:val="3"/>
      </w:numPr>
      <w:spacing w:after="40" w:line="280" w:lineRule="atLeast"/>
      <w:contextualSpacing/>
    </w:pPr>
    <w:rPr>
      <w:rFonts w:ascii="Trebuchet MS" w:hAnsi="Trebuchet MS"/>
      <w:color w:val="000000"/>
      <w:szCs w:val="24"/>
      <w:lang w:eastAsia="en-GB"/>
    </w:rPr>
  </w:style>
  <w:style w:type="paragraph" w:styleId="BDOHeading4" w:customStyle="1">
    <w:name w:val="BDO_Heading 4"/>
    <w:basedOn w:val="Normal"/>
    <w:next w:val="BDOBodyText"/>
    <w:qFormat/>
    <w:rsid w:val="00A75F70"/>
    <w:pPr>
      <w:keepNext/>
      <w:spacing w:after="120" w:line="280" w:lineRule="atLeast"/>
    </w:pPr>
    <w:rPr>
      <w:rFonts w:ascii="Trebuchet MS" w:hAnsi="Trebuchet MS"/>
      <w:b/>
      <w:szCs w:val="24"/>
      <w:lang w:eastAsia="en-GB"/>
    </w:rPr>
  </w:style>
  <w:style w:type="paragraph" w:styleId="BDOTBDataBold" w:customStyle="1">
    <w:name w:val="BDO_TB_Data (Bold)"/>
    <w:basedOn w:val="Normal"/>
    <w:uiPriority w:val="1"/>
    <w:rsid w:val="00A75F70"/>
    <w:pPr>
      <w:spacing w:after="120" w:line="240" w:lineRule="exact"/>
    </w:pPr>
    <w:rPr>
      <w:rFonts w:ascii="Trebuchet MS" w:hAnsi="Trebuchet MS"/>
      <w:b/>
      <w:szCs w:val="24"/>
      <w:lang w:eastAsia="en-GB"/>
    </w:rPr>
  </w:style>
  <w:style w:type="paragraph" w:styleId="BDONumericList" w:customStyle="1">
    <w:name w:val="BDO_Numeric List"/>
    <w:uiPriority w:val="1"/>
    <w:rsid w:val="00A75F70"/>
    <w:pPr>
      <w:numPr>
        <w:numId w:val="4"/>
      </w:numPr>
      <w:spacing w:after="40" w:line="280" w:lineRule="atLeast"/>
    </w:pPr>
    <w:rPr>
      <w:rFonts w:ascii="Trebuchet MS" w:hAnsi="Trebuchet MS" w:eastAsia="Times New Roman" w:cs="Arial"/>
      <w:color w:val="000000"/>
      <w:lang w:val="en-AU" w:eastAsia="en-AU"/>
    </w:rPr>
  </w:style>
  <w:style w:type="character" w:styleId="FootnoteReference">
    <w:name w:val="footnote reference"/>
    <w:basedOn w:val="DefaultParagraphFont"/>
    <w:rsid w:val="00A75F70"/>
    <w:rPr>
      <w:vertAlign w:val="superscript"/>
    </w:rPr>
  </w:style>
  <w:style w:type="paragraph" w:styleId="paragraph" w:customStyle="1">
    <w:name w:val="paragraph"/>
    <w:basedOn w:val="Normal"/>
    <w:rsid w:val="00E80934"/>
    <w:pPr>
      <w:spacing w:before="100" w:beforeAutospacing="1" w:after="100" w:afterAutospacing="1"/>
    </w:pPr>
    <w:rPr>
      <w:sz w:val="24"/>
      <w:szCs w:val="24"/>
      <w:lang w:eastAsia="en-AU"/>
    </w:rPr>
  </w:style>
  <w:style w:type="character" w:styleId="normaltextrun" w:customStyle="1">
    <w:name w:val="normaltextrun"/>
    <w:basedOn w:val="DefaultParagraphFont"/>
    <w:rsid w:val="00E80934"/>
  </w:style>
  <w:style w:type="character" w:styleId="scxw156846780" w:customStyle="1">
    <w:name w:val="scxw156846780"/>
    <w:basedOn w:val="DefaultParagraphFont"/>
    <w:rsid w:val="00E80934"/>
  </w:style>
  <w:style w:type="character" w:styleId="eop" w:customStyle="1">
    <w:name w:val="eop"/>
    <w:basedOn w:val="DefaultParagraphFont"/>
    <w:rsid w:val="00E80934"/>
  </w:style>
  <w:style w:type="paragraph" w:styleId="NormalWeb">
    <w:name w:val="Normal (Web)"/>
    <w:basedOn w:val="Normal"/>
    <w:uiPriority w:val="99"/>
    <w:semiHidden/>
    <w:unhideWhenUsed/>
    <w:rsid w:val="00842903"/>
    <w:pPr>
      <w:spacing w:before="100" w:beforeAutospacing="1" w:after="100" w:afterAutospacing="1"/>
    </w:pPr>
    <w:rPr>
      <w:sz w:val="24"/>
      <w:szCs w:val="24"/>
      <w:lang w:eastAsia="en-AU"/>
    </w:rPr>
  </w:style>
  <w:style w:type="character" w:styleId="CommentReference">
    <w:name w:val="annotation reference"/>
    <w:basedOn w:val="DefaultParagraphFont"/>
    <w:uiPriority w:val="99"/>
    <w:semiHidden/>
    <w:unhideWhenUsed/>
    <w:rsid w:val="00842903"/>
    <w:rPr>
      <w:sz w:val="16"/>
      <w:szCs w:val="16"/>
    </w:rPr>
  </w:style>
  <w:style w:type="paragraph" w:styleId="CommentText">
    <w:name w:val="annotation text"/>
    <w:basedOn w:val="Normal"/>
    <w:link w:val="CommentTextChar"/>
    <w:uiPriority w:val="99"/>
    <w:unhideWhenUsed/>
    <w:rsid w:val="00842903"/>
  </w:style>
  <w:style w:type="character" w:styleId="CommentTextChar" w:customStyle="1">
    <w:name w:val="Comment Text Char"/>
    <w:basedOn w:val="DefaultParagraphFont"/>
    <w:link w:val="CommentText"/>
    <w:uiPriority w:val="99"/>
    <w:rsid w:val="00842903"/>
    <w:rPr>
      <w:rFonts w:ascii="Times New Roman" w:hAnsi="Times New Roman" w:eastAsia="Times New Roman" w:cs="Times New Roman"/>
      <w:lang w:val="en-AU" w:eastAsia="de-DE"/>
    </w:rPr>
  </w:style>
  <w:style w:type="paragraph" w:styleId="CommentSubject">
    <w:name w:val="annotation subject"/>
    <w:basedOn w:val="CommentText"/>
    <w:next w:val="CommentText"/>
    <w:link w:val="CommentSubjectChar"/>
    <w:uiPriority w:val="99"/>
    <w:semiHidden/>
    <w:unhideWhenUsed/>
    <w:rsid w:val="00842903"/>
    <w:rPr>
      <w:b/>
      <w:bCs/>
    </w:rPr>
  </w:style>
  <w:style w:type="character" w:styleId="CommentSubjectChar" w:customStyle="1">
    <w:name w:val="Comment Subject Char"/>
    <w:basedOn w:val="CommentTextChar"/>
    <w:link w:val="CommentSubject"/>
    <w:uiPriority w:val="99"/>
    <w:semiHidden/>
    <w:rsid w:val="00842903"/>
    <w:rPr>
      <w:rFonts w:ascii="Times New Roman" w:hAnsi="Times New Roman" w:eastAsia="Times New Roman" w:cs="Times New Roman"/>
      <w:b/>
      <w:bCs/>
      <w:lang w:val="en-AU" w:eastAsia="de-DE"/>
    </w:rPr>
  </w:style>
  <w:style w:type="paragraph" w:styleId="BodyText">
    <w:name w:val="Body Text"/>
    <w:basedOn w:val="Normal"/>
    <w:link w:val="BodyTextChar"/>
    <w:uiPriority w:val="1"/>
    <w:qFormat/>
    <w:rsid w:val="00CB1344"/>
    <w:pPr>
      <w:widowControl w:val="0"/>
      <w:autoSpaceDE w:val="0"/>
      <w:autoSpaceDN w:val="0"/>
      <w:ind w:left="493"/>
    </w:pPr>
    <w:rPr>
      <w:rFonts w:ascii="Franklin Gothic Book" w:hAnsi="Franklin Gothic Book" w:eastAsia="Franklin Gothic Book" w:cs="Franklin Gothic Book"/>
      <w:lang w:eastAsia="en-AU" w:bidi="en-AU"/>
    </w:rPr>
  </w:style>
  <w:style w:type="character" w:styleId="BodyTextChar" w:customStyle="1">
    <w:name w:val="Body Text Char"/>
    <w:basedOn w:val="DefaultParagraphFont"/>
    <w:link w:val="BodyText"/>
    <w:uiPriority w:val="1"/>
    <w:rsid w:val="00CB1344"/>
    <w:rPr>
      <w:rFonts w:ascii="Franklin Gothic Book" w:hAnsi="Franklin Gothic Book" w:eastAsia="Franklin Gothic Book" w:cs="Franklin Gothic Book"/>
      <w:lang w:val="en-AU" w:eastAsia="en-AU" w:bidi="en-AU"/>
    </w:rPr>
  </w:style>
  <w:style w:type="paragraph" w:styleId="Revision">
    <w:name w:val="Revision"/>
    <w:hidden/>
    <w:uiPriority w:val="99"/>
    <w:semiHidden/>
    <w:rsid w:val="00531048"/>
    <w:rPr>
      <w:rFonts w:ascii="Times New Roman" w:hAnsi="Times New Roman" w:eastAsia="Times New Roman" w:cs="Times New Roman"/>
      <w:lang w:val="en-AU" w:eastAsia="de-DE"/>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ing1Char" w:customStyle="1">
    <w:name w:val="Heading 1 Char"/>
    <w:basedOn w:val="DefaultParagraphFont"/>
    <w:link w:val="Heading1"/>
    <w:uiPriority w:val="9"/>
    <w:rsid w:val="0F25F9C2"/>
    <w:rPr>
      <w:rFonts w:asciiTheme="majorHAnsi" w:hAnsiTheme="majorHAnsi" w:eastAsiaTheme="majorEastAsia" w:cstheme="majorBidi"/>
      <w:b/>
      <w:bCs/>
      <w:color w:val="2F5496" w:themeColor="accent1" w:themeShade="BF"/>
      <w:sz w:val="28"/>
      <w:szCs w:val="28"/>
      <w:lang w:val="en-AU" w:eastAsia="de-DE" w:bidi="ar-SA"/>
    </w:rPr>
  </w:style>
  <w:style w:type="paragraph" w:styleId="Title">
    <w:name w:val="Title"/>
    <w:basedOn w:val="Normal"/>
    <w:next w:val="Normal"/>
    <w:link w:val="TitleChar"/>
    <w:uiPriority w:val="10"/>
    <w:qFormat/>
    <w:rsid w:val="2E79DDBA"/>
    <w:pPr>
      <w:widowControl w:val="0"/>
      <w:contextualSpacing/>
    </w:pPr>
    <w:rPr>
      <w:rFonts w:asciiTheme="majorHAnsi" w:hAnsiTheme="majorHAnsi" w:eastAsiaTheme="majorEastAsia" w:cstheme="majorBidi"/>
      <w:b/>
      <w:bCs/>
      <w:color w:val="0455AE"/>
      <w:sz w:val="36"/>
      <w:szCs w:val="36"/>
    </w:rPr>
  </w:style>
  <w:style w:type="character" w:styleId="TitleChar" w:customStyle="1">
    <w:name w:val="Title Char"/>
    <w:basedOn w:val="DefaultParagraphFont"/>
    <w:link w:val="Title"/>
    <w:uiPriority w:val="10"/>
    <w:rsid w:val="2E79DDBA"/>
    <w:rPr>
      <w:rFonts w:asciiTheme="majorHAnsi" w:hAnsiTheme="majorHAnsi" w:eastAsiaTheme="majorEastAsia" w:cstheme="majorBidi"/>
      <w:b/>
      <w:bCs/>
      <w:color w:val="0455AE"/>
      <w:sz w:val="36"/>
      <w:szCs w:val="36"/>
      <w:lang w:val="en-AU" w:eastAsia="de-DE" w:bidi="ar-SA"/>
    </w:rPr>
  </w:style>
  <w:style w:type="paragraph" w:styleId="TableParagraph" w:customStyle="1">
    <w:name w:val="Table Paragraph"/>
    <w:basedOn w:val="Normal"/>
    <w:uiPriority w:val="1"/>
    <w:qFormat/>
    <w:rsid w:val="2B9B8AEE"/>
    <w:pPr>
      <w:widowControl w:val="0"/>
      <w:ind w:left="108"/>
    </w:pPr>
    <w:rPr>
      <w:rFonts w:ascii="Tahoma" w:hAnsi="Tahoma" w:eastAsia="Tahoma" w:cs="Tahom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microsoft.com/office/2011/relationships/people" Target="people.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b42ca01-1014-4788-9625-e60a42b561c3" xsi:nil="true"/>
    <lcf76f155ced4ddcb4097134ff3c332f xmlns="d23dbe4a-c79b-445e-a6b2-db331bb24a1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6AA913846D24541B8A82BC4648876A2" ma:contentTypeVersion="13" ma:contentTypeDescription="Create a new document." ma:contentTypeScope="" ma:versionID="06b83e22aa9d15ac6fe962f069d731c1">
  <xsd:schema xmlns:xsd="http://www.w3.org/2001/XMLSchema" xmlns:xs="http://www.w3.org/2001/XMLSchema" xmlns:p="http://schemas.microsoft.com/office/2006/metadata/properties" xmlns:ns2="d23dbe4a-c79b-445e-a6b2-db331bb24a12" xmlns:ns3="5b42ca01-1014-4788-9625-e60a42b561c3" targetNamespace="http://schemas.microsoft.com/office/2006/metadata/properties" ma:root="true" ma:fieldsID="c47931f6e51c919cf3cc9fcf0589473e" ns2:_="" ns3:_="">
    <xsd:import namespace="d23dbe4a-c79b-445e-a6b2-db331bb24a12"/>
    <xsd:import namespace="5b42ca01-1014-4788-9625-e60a42b561c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3dbe4a-c79b-445e-a6b2-db331bb24a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24cd75-faf0-4bf8-ad51-8e8309552bc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42ca01-1014-4788-9625-e60a42b561c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b05ef5f-87af-414b-af45-37c791cfd091}" ma:internalName="TaxCatchAll" ma:showField="CatchAllData" ma:web="5b42ca01-1014-4788-9625-e60a42b561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5333DB-1D75-47D9-A8F2-FE026F69FE42}">
  <ds:schemaRefs>
    <ds:schemaRef ds:uri="http://schemas.microsoft.com/office/2006/metadata/properties"/>
    <ds:schemaRef ds:uri="http://schemas.microsoft.com/office/infopath/2007/PartnerControls"/>
    <ds:schemaRef ds:uri="5b42ca01-1014-4788-9625-e60a42b561c3"/>
    <ds:schemaRef ds:uri="d23dbe4a-c79b-445e-a6b2-db331bb24a12"/>
  </ds:schemaRefs>
</ds:datastoreItem>
</file>

<file path=customXml/itemProps2.xml><?xml version="1.0" encoding="utf-8"?>
<ds:datastoreItem xmlns:ds="http://schemas.openxmlformats.org/officeDocument/2006/customXml" ds:itemID="{F78CA5A0-43D7-4DCE-9AC6-CBE77AAB410D}">
  <ds:schemaRefs>
    <ds:schemaRef ds:uri="http://schemas.microsoft.com/sharepoint/v3/contenttype/forms"/>
  </ds:schemaRefs>
</ds:datastoreItem>
</file>

<file path=customXml/itemProps3.xml><?xml version="1.0" encoding="utf-8"?>
<ds:datastoreItem xmlns:ds="http://schemas.openxmlformats.org/officeDocument/2006/customXml" ds:itemID="{CB3FF382-F447-4F69-A140-219DFC867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3dbe4a-c79b-445e-a6b2-db331bb24a12"/>
    <ds:schemaRef ds:uri="5b42ca01-1014-4788-9625-e60a42b561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Tariq Khan</dc:creator>
  <keywords/>
  <lastModifiedBy>Amy Frew (she/her)</lastModifiedBy>
  <revision>8</revision>
  <lastPrinted>2021-04-24T04:47:00.0000000Z</lastPrinted>
  <dcterms:created xsi:type="dcterms:W3CDTF">2026-10-06T03:13:00.0000000Z</dcterms:created>
  <dcterms:modified xsi:type="dcterms:W3CDTF">2026-10-07T04:58:41.2690893Z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0x01010046AA913846D24541B8A82BC4648876A2</vt:lpwstr>
  </property>
  <property fmtid="{D5CDD505-2E9C-101B-9397-08002B2CF9AE}" pid="3" name="MediaServiceImageTags">
    <vt:lpwstr/>
  </property>
</Properties>
</file>