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C2BC" w14:textId="4F53B86F" w:rsidR="0013571A" w:rsidRPr="00542BE7" w:rsidRDefault="000F72B6" w:rsidP="00560233">
      <w:pPr>
        <w:shd w:val="clear" w:color="auto" w:fill="2B3175"/>
        <w:rPr>
          <w:rFonts w:ascii="Abadi" w:hAnsi="Abadi"/>
          <w:b/>
          <w:bCs/>
          <w:sz w:val="26"/>
          <w:szCs w:val="26"/>
          <w:lang w:val="en-AU"/>
        </w:rPr>
      </w:pPr>
      <w:r>
        <w:rPr>
          <w:rFonts w:ascii="Abadi" w:hAnsi="Abadi"/>
          <w:b/>
          <w:bCs/>
          <w:sz w:val="26"/>
          <w:szCs w:val="26"/>
          <w:lang w:val="en-AU"/>
        </w:rPr>
        <w:t>PROGRAM DEVELOPMENT LEAD</w:t>
      </w:r>
    </w:p>
    <w:p w14:paraId="299EADDD" w14:textId="3891F552" w:rsidR="0013571A"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POSITION PURPOSE &amp; DETAILS</w:t>
      </w:r>
    </w:p>
    <w:p w14:paraId="35430B62" w14:textId="36BC3F92" w:rsidR="00CC089C" w:rsidRPr="00CC089C" w:rsidRDefault="00CC089C" w:rsidP="00CC089C">
      <w:pPr>
        <w:rPr>
          <w:rFonts w:ascii="Abadi" w:hAnsi="Abadi"/>
        </w:rPr>
      </w:pPr>
      <w:r w:rsidRPr="00CC089C">
        <w:rPr>
          <w:rFonts w:ascii="Abadi" w:hAnsi="Abadi"/>
        </w:rPr>
        <w:t>Blue Light Victoria (BLV) designs and delivers evidence-informed early intervention and prevention programs that engage young people early, strengthening connection, wellbeing and the skills and confidence they need to make positive choices and thrive.</w:t>
      </w:r>
    </w:p>
    <w:p w14:paraId="0CEA0EBF" w14:textId="15DC20E2" w:rsidR="00CC089C" w:rsidRPr="00CC089C" w:rsidRDefault="00CC089C" w:rsidP="00CC089C">
      <w:pPr>
        <w:rPr>
          <w:rFonts w:ascii="Abadi" w:hAnsi="Abadi"/>
        </w:rPr>
      </w:pPr>
      <w:r w:rsidRPr="00CC089C">
        <w:rPr>
          <w:rFonts w:ascii="Abadi" w:hAnsi="Abadi"/>
        </w:rPr>
        <w:t>Central to our approach is our unique partnership with Police and Emergency Services. Across our school and community-based programs, police and emergency services personnel participate alongside BLV as positive role models, helping to build safe, positive and trusted relationships with young people and strengthen connection within communities.</w:t>
      </w:r>
    </w:p>
    <w:p w14:paraId="08A26B21" w14:textId="7640601A" w:rsidR="00CC089C" w:rsidRPr="00CC089C" w:rsidRDefault="00CC089C" w:rsidP="00CC089C">
      <w:pPr>
        <w:rPr>
          <w:rFonts w:ascii="Abadi" w:hAnsi="Abadi"/>
        </w:rPr>
      </w:pPr>
      <w:r w:rsidRPr="00CC089C">
        <w:rPr>
          <w:rFonts w:ascii="Abadi" w:hAnsi="Abadi"/>
        </w:rPr>
        <w:t>The Program Development Lead is an exciting new role that will lead the development, design and continuous improvement of BLV’s suite of school and community programs.</w:t>
      </w:r>
      <w:r w:rsidR="004809C9">
        <w:rPr>
          <w:rFonts w:ascii="Abadi" w:hAnsi="Abadi"/>
        </w:rPr>
        <w:t xml:space="preserve"> </w:t>
      </w:r>
      <w:r w:rsidRPr="00CC089C">
        <w:rPr>
          <w:rFonts w:ascii="Abadi" w:hAnsi="Abadi"/>
        </w:rPr>
        <w:t xml:space="preserve">Reporting to the </w:t>
      </w:r>
      <w:r w:rsidR="00F37666">
        <w:rPr>
          <w:rFonts w:ascii="Abadi" w:hAnsi="Abadi"/>
        </w:rPr>
        <w:t>Head of Programs</w:t>
      </w:r>
      <w:r w:rsidRPr="00CC089C">
        <w:rPr>
          <w:rFonts w:ascii="Abadi" w:hAnsi="Abadi"/>
        </w:rPr>
        <w:t>, the role will lead the development of new programs from concept through to implementation, ensuring they are engaging, contemporary, evidence-informed and responsive to the changing needs of young people, schools, communities and our Police and Emergency Services partners.</w:t>
      </w:r>
    </w:p>
    <w:p w14:paraId="15457280" w14:textId="5D573A93" w:rsidR="00CC089C" w:rsidRPr="00CC089C" w:rsidRDefault="00CC089C" w:rsidP="00CC089C">
      <w:pPr>
        <w:rPr>
          <w:rFonts w:ascii="Abadi" w:hAnsi="Abadi"/>
        </w:rPr>
      </w:pPr>
      <w:r w:rsidRPr="00CC089C">
        <w:rPr>
          <w:rFonts w:ascii="Abadi" w:hAnsi="Abadi"/>
        </w:rPr>
        <w:t>The Program Development Lead will also oversee the structured review and ongoing improvement of BLV’s existing programs, using evaluation findings, participant and stakeholder feedback, emerging evidence and delivery experience to ensure our programs remain relevant, effective and capable of achieving meaningful outcomes for young people.</w:t>
      </w:r>
    </w:p>
    <w:p w14:paraId="37E6271B" w14:textId="478A894A" w:rsidR="00CC089C" w:rsidRPr="00CC089C" w:rsidRDefault="00CC089C" w:rsidP="00CC089C">
      <w:pPr>
        <w:rPr>
          <w:rFonts w:ascii="Abadi" w:hAnsi="Abadi"/>
        </w:rPr>
      </w:pPr>
      <w:r w:rsidRPr="00CC089C">
        <w:rPr>
          <w:rFonts w:ascii="Abadi" w:hAnsi="Abadi"/>
        </w:rPr>
        <w:t>Working closely with the Programs team and colleagues across BLV, the role will translate ideas, evidence and identified community needs into high-quality program models, frameworks, curriculum and resources that can be delivered consistently across Victoria. This will include ensuring programs are practical and engaging for young people, scalable across different settings and communities, and supported by clear delivery methodologies, facilitator resources and quality standards.</w:t>
      </w:r>
    </w:p>
    <w:p w14:paraId="3925FF7A" w14:textId="137703D7" w:rsidR="00ED26AE" w:rsidRDefault="00CC089C" w:rsidP="00CC089C">
      <w:pPr>
        <w:rPr>
          <w:rFonts w:ascii="Abadi" w:hAnsi="Abadi"/>
        </w:rPr>
      </w:pPr>
      <w:r w:rsidRPr="00CC089C">
        <w:rPr>
          <w:rFonts w:ascii="Abadi" w:hAnsi="Abadi"/>
        </w:rPr>
        <w:t>The role will also work collaboratively with young people, schools, Police and Emergency Services, community organisations and other subject matter experts to support co-design and ensure the voices and experiences of those involved in our programs inform their development.</w:t>
      </w:r>
    </w:p>
    <w:p w14:paraId="3C065565" w14:textId="7B74AB64" w:rsidR="0013571A" w:rsidRPr="00542BE7" w:rsidRDefault="0013571A" w:rsidP="005B77AD">
      <w:pPr>
        <w:tabs>
          <w:tab w:val="left" w:pos="1985"/>
        </w:tabs>
        <w:spacing w:before="110" w:after="110"/>
        <w:rPr>
          <w:rFonts w:ascii="Abadi" w:hAnsi="Abadi"/>
          <w:lang w:val="en-AU"/>
        </w:rPr>
      </w:pPr>
      <w:r w:rsidRPr="00542BE7">
        <w:rPr>
          <w:rFonts w:ascii="Abadi" w:hAnsi="Abadi"/>
          <w:b/>
          <w:bCs/>
          <w:color w:val="2B3175"/>
          <w:lang w:val="en-AU"/>
        </w:rPr>
        <w:t>Employment Type:</w:t>
      </w:r>
      <w:r w:rsidRPr="00542BE7">
        <w:rPr>
          <w:rFonts w:ascii="Abadi" w:hAnsi="Abadi"/>
          <w:lang w:val="en-AU"/>
        </w:rPr>
        <w:tab/>
      </w:r>
      <w:proofErr w:type="gramStart"/>
      <w:r w:rsidR="00B643CD">
        <w:rPr>
          <w:rFonts w:ascii="Abadi" w:hAnsi="Abadi"/>
          <w:lang w:val="en-AU"/>
        </w:rPr>
        <w:t>2 year</w:t>
      </w:r>
      <w:proofErr w:type="gramEnd"/>
      <w:r w:rsidR="00B643CD">
        <w:rPr>
          <w:rFonts w:ascii="Abadi" w:hAnsi="Abadi"/>
          <w:lang w:val="en-AU"/>
        </w:rPr>
        <w:t xml:space="preserve"> fixed term. </w:t>
      </w:r>
    </w:p>
    <w:p w14:paraId="3AF6E956" w14:textId="404270F3" w:rsidR="00F70474" w:rsidRPr="00542BE7" w:rsidRDefault="00F70474"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Classification:</w:t>
      </w:r>
      <w:r w:rsidRPr="00542BE7">
        <w:rPr>
          <w:rFonts w:ascii="Abadi" w:hAnsi="Abadi"/>
          <w:lang w:val="en-AU"/>
        </w:rPr>
        <w:tab/>
        <w:t xml:space="preserve">Level </w:t>
      </w:r>
      <w:r w:rsidR="00D25681">
        <w:rPr>
          <w:rFonts w:ascii="Abadi" w:hAnsi="Abadi"/>
          <w:lang w:val="en-AU"/>
        </w:rPr>
        <w:t>5</w:t>
      </w:r>
      <w:r w:rsidR="0033037C" w:rsidRPr="0033037C">
        <w:rPr>
          <w:rFonts w:ascii="Abadi" w:hAnsi="Abadi"/>
          <w:lang w:val="en-AU"/>
        </w:rPr>
        <w:t xml:space="preserve"> - </w:t>
      </w:r>
      <w:hyperlink r:id="rId10" w:history="1">
        <w:r w:rsidR="0033037C" w:rsidRPr="0033037C">
          <w:rPr>
            <w:rStyle w:val="Hyperlink"/>
            <w:rFonts w:ascii="Abadi" w:hAnsi="Abadi"/>
            <w:color w:val="2B3175"/>
            <w:lang w:val="en-AU"/>
          </w:rPr>
          <w:t>Social, Community, Home Care and Disability Services Industry Award 2010</w:t>
        </w:r>
      </w:hyperlink>
      <w:r w:rsidR="0033037C">
        <w:rPr>
          <w:rFonts w:ascii="Abadi" w:hAnsi="Abadi"/>
          <w:lang w:val="en-AU"/>
        </w:rPr>
        <w:t xml:space="preserve"> </w:t>
      </w:r>
    </w:p>
    <w:p w14:paraId="3648BA44" w14:textId="5617EB1D"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Hours of Work:</w:t>
      </w:r>
      <w:r w:rsidRPr="00542BE7">
        <w:rPr>
          <w:rFonts w:ascii="Abadi" w:hAnsi="Abadi"/>
          <w:lang w:val="en-AU"/>
        </w:rPr>
        <w:tab/>
      </w:r>
      <w:r w:rsidR="00F70474" w:rsidRPr="00542BE7">
        <w:rPr>
          <w:rFonts w:ascii="Abadi" w:hAnsi="Abadi"/>
          <w:lang w:val="en-AU"/>
        </w:rPr>
        <w:t>up to 38 hours per week</w:t>
      </w:r>
    </w:p>
    <w:p w14:paraId="18E5085F" w14:textId="5BCEF1C7" w:rsidR="0013571A" w:rsidRPr="00542BE7" w:rsidRDefault="0013571A"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Flexible Work:</w:t>
      </w:r>
      <w:r w:rsidRPr="00542BE7">
        <w:rPr>
          <w:rFonts w:ascii="Abadi" w:hAnsi="Abadi"/>
          <w:lang w:val="en-AU"/>
        </w:rPr>
        <w:tab/>
      </w:r>
      <w:r w:rsidR="00F70474" w:rsidRPr="00542BE7">
        <w:rPr>
          <w:rFonts w:ascii="Abadi" w:hAnsi="Abadi"/>
          <w:lang w:val="en-AU"/>
        </w:rPr>
        <w:t>options are available for discussion</w:t>
      </w:r>
    </w:p>
    <w:p w14:paraId="3339C737" w14:textId="1B092A32" w:rsidR="00F70474" w:rsidRPr="00542BE7" w:rsidRDefault="00F70474" w:rsidP="00F70474">
      <w:pPr>
        <w:tabs>
          <w:tab w:val="left" w:pos="1985"/>
        </w:tabs>
        <w:spacing w:before="110" w:after="110"/>
        <w:ind w:left="1985" w:hanging="1985"/>
        <w:rPr>
          <w:rFonts w:ascii="Abadi" w:hAnsi="Abadi"/>
          <w:lang w:val="en-AU"/>
        </w:rPr>
      </w:pPr>
      <w:r w:rsidRPr="00542BE7">
        <w:rPr>
          <w:rFonts w:ascii="Abadi" w:hAnsi="Abadi"/>
          <w:b/>
          <w:bCs/>
          <w:color w:val="2B3175"/>
          <w:lang w:val="en-AU"/>
        </w:rPr>
        <w:t>Reporting Line:</w:t>
      </w:r>
      <w:r w:rsidRPr="00542BE7">
        <w:rPr>
          <w:rFonts w:ascii="Abadi" w:hAnsi="Abadi"/>
          <w:lang w:val="en-AU"/>
        </w:rPr>
        <w:tab/>
        <w:t xml:space="preserve">to the </w:t>
      </w:r>
      <w:r w:rsidR="001D0161">
        <w:rPr>
          <w:rFonts w:ascii="Abadi" w:hAnsi="Abadi"/>
          <w:lang w:val="en-AU"/>
        </w:rPr>
        <w:t>Head of Programs</w:t>
      </w:r>
    </w:p>
    <w:p w14:paraId="5DABDCA7" w14:textId="77777777" w:rsidR="009F7C9F" w:rsidRPr="009F7C9F" w:rsidRDefault="009F7C9F" w:rsidP="009F7C9F">
      <w:pPr>
        <w:tabs>
          <w:tab w:val="left" w:pos="1985"/>
        </w:tabs>
        <w:spacing w:before="110" w:after="110"/>
        <w:ind w:left="1985" w:hanging="1985"/>
        <w:rPr>
          <w:rFonts w:ascii="Abadi" w:hAnsi="Abadi"/>
          <w:lang w:val="en-AU"/>
        </w:rPr>
      </w:pPr>
      <w:r w:rsidRPr="009F7C9F">
        <w:rPr>
          <w:rFonts w:ascii="Abadi" w:hAnsi="Abadi"/>
          <w:b/>
          <w:bCs/>
          <w:color w:val="2B3175"/>
          <w:lang w:val="en-AU"/>
        </w:rPr>
        <w:t>Requirements:</w:t>
      </w:r>
      <w:r w:rsidRPr="009F7C9F">
        <w:rPr>
          <w:rFonts w:ascii="Abadi" w:hAnsi="Abadi"/>
          <w:lang w:val="en-AU"/>
        </w:rPr>
        <w:tab/>
        <w:t xml:space="preserve">Valid Victorian Employee Working </w:t>
      </w:r>
      <w:proofErr w:type="gramStart"/>
      <w:r w:rsidRPr="009F7C9F">
        <w:rPr>
          <w:rFonts w:ascii="Abadi" w:hAnsi="Abadi"/>
          <w:lang w:val="en-AU"/>
        </w:rPr>
        <w:t>With</w:t>
      </w:r>
      <w:proofErr w:type="gramEnd"/>
      <w:r w:rsidRPr="009F7C9F">
        <w:rPr>
          <w:rFonts w:ascii="Abadi" w:hAnsi="Abadi"/>
          <w:lang w:val="en-AU"/>
        </w:rPr>
        <w:t xml:space="preserve"> Children Check (WWCC) &amp; valid Driver’s Licence</w:t>
      </w:r>
    </w:p>
    <w:p w14:paraId="700A2808" w14:textId="7D072C98" w:rsidR="00F70474" w:rsidRPr="00542BE7" w:rsidRDefault="00F70474" w:rsidP="003714AB">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ORGANISATION PURPOSE</w:t>
      </w:r>
    </w:p>
    <w:p w14:paraId="724A1B0F" w14:textId="77777777" w:rsidR="00B8129D" w:rsidRDefault="00B8129D" w:rsidP="00B8129D">
      <w:pPr>
        <w:spacing w:before="110"/>
        <w:rPr>
          <w:rFonts w:ascii="Abadi" w:hAnsi="Abadi"/>
          <w:lang w:val="en-AU"/>
        </w:rPr>
      </w:pPr>
      <w:r w:rsidRPr="00542BE7">
        <w:rPr>
          <w:rFonts w:ascii="Abadi" w:hAnsi="Abadi"/>
          <w:b/>
          <w:bCs/>
          <w:color w:val="2B3175"/>
          <w:lang w:val="en-AU"/>
        </w:rPr>
        <w:t>Blue Light Victoria</w:t>
      </w:r>
      <w:r w:rsidRPr="00542BE7">
        <w:rPr>
          <w:rFonts w:ascii="Abadi" w:hAnsi="Abadi"/>
          <w:lang w:val="en-AU"/>
        </w:rPr>
        <w:t xml:space="preserve"> (BLV) is a </w:t>
      </w:r>
      <w:r>
        <w:rPr>
          <w:rFonts w:ascii="Abadi" w:hAnsi="Abadi"/>
          <w:lang w:val="en-AU"/>
        </w:rPr>
        <w:t xml:space="preserve">leading statewide youth charity committed to investing in the futures of young people. With a focus on early intervention and prevention we engage young people aged 10 – 21. What sets us apart is our unique partnerships with police and emergency services. </w:t>
      </w:r>
    </w:p>
    <w:p w14:paraId="1FFD0C85" w14:textId="77777777" w:rsidR="00B8129D" w:rsidRPr="00D74BD4" w:rsidRDefault="00B8129D" w:rsidP="00B8129D">
      <w:pPr>
        <w:spacing w:before="110"/>
        <w:rPr>
          <w:rFonts w:ascii="Abadi" w:hAnsi="Abadi"/>
          <w:lang w:val="en-AU"/>
        </w:rPr>
      </w:pPr>
      <w:r>
        <w:rPr>
          <w:rFonts w:ascii="Abadi" w:hAnsi="Abadi"/>
          <w:lang w:val="en-AU"/>
        </w:rPr>
        <w:t xml:space="preserve">Our mission is to </w:t>
      </w:r>
      <w:r w:rsidRPr="00D74BD4">
        <w:rPr>
          <w:rFonts w:ascii="Abadi" w:hAnsi="Abadi"/>
          <w:lang w:val="en-AU"/>
        </w:rPr>
        <w:t>deliver evidence-based, trauma-informed prevention and early intervention programs that bring young people together with police, emergency services, schools, and communities to:</w:t>
      </w:r>
    </w:p>
    <w:p w14:paraId="49D60223" w14:textId="77777777" w:rsidR="00B8129D" w:rsidRDefault="00B8129D" w:rsidP="00B8129D">
      <w:pPr>
        <w:numPr>
          <w:ilvl w:val="0"/>
          <w:numId w:val="13"/>
        </w:numPr>
        <w:spacing w:before="110"/>
        <w:rPr>
          <w:rFonts w:ascii="Abadi" w:hAnsi="Abadi"/>
          <w:lang w:val="en-AU"/>
        </w:rPr>
      </w:pPr>
      <w:r w:rsidRPr="00821EF2">
        <w:rPr>
          <w:rFonts w:ascii="Abadi" w:hAnsi="Abadi"/>
          <w:lang w:val="en-AU"/>
        </w:rPr>
        <w:t xml:space="preserve">strengthen belonging, </w:t>
      </w:r>
    </w:p>
    <w:p w14:paraId="321CDEEB" w14:textId="77777777" w:rsidR="00B8129D" w:rsidRPr="00821EF2" w:rsidRDefault="00B8129D" w:rsidP="00B8129D">
      <w:pPr>
        <w:numPr>
          <w:ilvl w:val="0"/>
          <w:numId w:val="13"/>
        </w:numPr>
        <w:spacing w:before="110"/>
        <w:rPr>
          <w:rFonts w:ascii="Abadi" w:hAnsi="Abadi"/>
          <w:lang w:val="en-AU"/>
        </w:rPr>
      </w:pPr>
      <w:r w:rsidRPr="00821EF2">
        <w:rPr>
          <w:rFonts w:ascii="Abadi" w:hAnsi="Abadi"/>
          <w:lang w:val="en-AU"/>
        </w:rPr>
        <w:t xml:space="preserve">build trusted relationships, </w:t>
      </w:r>
    </w:p>
    <w:p w14:paraId="18A0ADEC" w14:textId="77777777" w:rsidR="00B8129D" w:rsidRPr="00D74BD4" w:rsidRDefault="00B8129D" w:rsidP="00B8129D">
      <w:pPr>
        <w:numPr>
          <w:ilvl w:val="0"/>
          <w:numId w:val="13"/>
        </w:numPr>
        <w:spacing w:before="110"/>
        <w:rPr>
          <w:rFonts w:ascii="Abadi" w:hAnsi="Abadi"/>
          <w:lang w:val="en-AU"/>
        </w:rPr>
      </w:pPr>
      <w:r w:rsidRPr="00D74BD4">
        <w:rPr>
          <w:rFonts w:ascii="Abadi" w:hAnsi="Abadi"/>
          <w:lang w:val="en-AU"/>
        </w:rPr>
        <w:t>improve wellbeing and</w:t>
      </w:r>
    </w:p>
    <w:p w14:paraId="673CF453" w14:textId="77777777" w:rsidR="00B8129D" w:rsidRPr="00D74BD4" w:rsidRDefault="00B8129D" w:rsidP="00B8129D">
      <w:pPr>
        <w:numPr>
          <w:ilvl w:val="0"/>
          <w:numId w:val="13"/>
        </w:numPr>
        <w:spacing w:before="110"/>
        <w:rPr>
          <w:rFonts w:ascii="Abadi" w:hAnsi="Abadi"/>
          <w:lang w:val="en-AU"/>
        </w:rPr>
      </w:pPr>
      <w:r w:rsidRPr="00D74BD4">
        <w:rPr>
          <w:rFonts w:ascii="Abadi" w:hAnsi="Abadi"/>
          <w:lang w:val="en-AU"/>
        </w:rPr>
        <w:t>create safer, stronger communities where every young person can realise their potential.</w:t>
      </w:r>
    </w:p>
    <w:p w14:paraId="2875F9D5" w14:textId="77777777" w:rsidR="00B8129D" w:rsidRPr="00542BE7" w:rsidRDefault="00B8129D" w:rsidP="00B8129D">
      <w:pPr>
        <w:spacing w:before="110"/>
        <w:rPr>
          <w:rFonts w:ascii="Abadi" w:hAnsi="Abadi"/>
          <w:lang w:val="en-AU"/>
        </w:rPr>
      </w:pPr>
      <w:r w:rsidRPr="00542BE7">
        <w:rPr>
          <w:rFonts w:ascii="Abadi" w:hAnsi="Abadi"/>
          <w:lang w:val="en-AU"/>
        </w:rPr>
        <w:lastRenderedPageBreak/>
        <w:t>Founded in 1976 with drug- and alcohol-free youth discos, BLV has grown into a vibrant organisation delivering</w:t>
      </w:r>
      <w:r>
        <w:rPr>
          <w:rFonts w:ascii="Abadi" w:hAnsi="Abadi"/>
          <w:lang w:val="en-AU"/>
        </w:rPr>
        <w:t xml:space="preserve"> programs and initiatives to over 10,000 young people a year</w:t>
      </w:r>
    </w:p>
    <w:p w14:paraId="50FE2683" w14:textId="77777777" w:rsidR="00B8129D" w:rsidRPr="00542BE7" w:rsidRDefault="00B8129D" w:rsidP="00B8129D">
      <w:pPr>
        <w:spacing w:before="110"/>
        <w:jc w:val="center"/>
        <w:rPr>
          <w:rFonts w:ascii="Abadi" w:hAnsi="Abadi"/>
          <w:lang w:val="en-AU"/>
        </w:rPr>
      </w:pPr>
      <w:r w:rsidRPr="00542BE7">
        <w:rPr>
          <w:rFonts w:ascii="Abadi" w:hAnsi="Abadi"/>
          <w:lang w:val="en-AU"/>
        </w:rPr>
        <w:t>Our values — Connection, Growth, Innovation, and Respect — guide everything we do.</w:t>
      </w:r>
    </w:p>
    <w:p w14:paraId="41184A07" w14:textId="77777777" w:rsidR="00B8129D" w:rsidRPr="00542BE7" w:rsidRDefault="00B8129D" w:rsidP="00B8129D">
      <w:pPr>
        <w:spacing w:before="110"/>
        <w:rPr>
          <w:rFonts w:ascii="Abadi" w:hAnsi="Abadi"/>
          <w:lang w:val="en-AU"/>
        </w:rPr>
      </w:pPr>
      <w:r w:rsidRPr="00542BE7">
        <w:rPr>
          <w:rFonts w:ascii="Abadi" w:hAnsi="Abadi"/>
          <w:lang w:val="en-AU"/>
        </w:rPr>
        <w:t>We are committed to diversity, equity, inclusion, and child safety, ensuring young people feel supported, safe, and respected.</w:t>
      </w:r>
    </w:p>
    <w:p w14:paraId="426F37B1" w14:textId="4ED6EA01" w:rsidR="0013571A" w:rsidRPr="00542BE7" w:rsidRDefault="00F70474" w:rsidP="00580D2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RESPONSIBILITIES</w:t>
      </w:r>
    </w:p>
    <w:p w14:paraId="186443D8" w14:textId="0AAAEFEA" w:rsidR="0033670F" w:rsidRPr="00542BE7" w:rsidRDefault="00F7220E" w:rsidP="009950DD">
      <w:pPr>
        <w:spacing w:before="110" w:after="110"/>
        <w:rPr>
          <w:rFonts w:ascii="Abadi" w:hAnsi="Abadi"/>
          <w:b/>
          <w:bCs/>
          <w:color w:val="2B3175"/>
          <w:lang w:val="en-AU"/>
        </w:rPr>
      </w:pPr>
      <w:r>
        <w:rPr>
          <w:rFonts w:ascii="Abadi" w:hAnsi="Abadi"/>
          <w:b/>
          <w:bCs/>
          <w:color w:val="2B3175"/>
          <w:lang w:val="en-AU"/>
        </w:rPr>
        <w:t>Program Development</w:t>
      </w:r>
    </w:p>
    <w:p w14:paraId="0BCA495B" w14:textId="6C594D05" w:rsidR="00FF4DF0" w:rsidRPr="002F588B" w:rsidRDefault="00FC2580" w:rsidP="00FF4DF0">
      <w:pPr>
        <w:pStyle w:val="ListParagraph"/>
        <w:numPr>
          <w:ilvl w:val="0"/>
          <w:numId w:val="8"/>
        </w:numPr>
        <w:spacing w:after="160" w:line="278" w:lineRule="auto"/>
        <w:rPr>
          <w:rFonts w:ascii="Abadi" w:hAnsi="Abadi"/>
        </w:rPr>
      </w:pPr>
      <w:r w:rsidRPr="002F588B">
        <w:rPr>
          <w:rFonts w:ascii="Abadi" w:hAnsi="Abadi"/>
        </w:rPr>
        <w:t>Lead and execute</w:t>
      </w:r>
      <w:r w:rsidR="00FF4DF0" w:rsidRPr="002F588B">
        <w:rPr>
          <w:rFonts w:ascii="Abadi" w:hAnsi="Abadi"/>
        </w:rPr>
        <w:t xml:space="preserve"> the development of new </w:t>
      </w:r>
      <w:r w:rsidR="006036F2">
        <w:rPr>
          <w:rFonts w:ascii="Abadi" w:hAnsi="Abadi"/>
        </w:rPr>
        <w:t>school and community</w:t>
      </w:r>
      <w:r w:rsidR="00CA326E">
        <w:rPr>
          <w:rFonts w:ascii="Abadi" w:hAnsi="Abadi"/>
        </w:rPr>
        <w:t>-based</w:t>
      </w:r>
      <w:r w:rsidR="006036F2" w:rsidRPr="002F588B">
        <w:rPr>
          <w:rFonts w:ascii="Abadi" w:hAnsi="Abadi"/>
        </w:rPr>
        <w:t xml:space="preserve"> </w:t>
      </w:r>
      <w:r w:rsidR="00FF4DF0" w:rsidRPr="002F588B">
        <w:rPr>
          <w:rFonts w:ascii="Abadi" w:hAnsi="Abadi"/>
        </w:rPr>
        <w:t>programs and resources</w:t>
      </w:r>
      <w:r w:rsidR="00CA326E">
        <w:rPr>
          <w:rFonts w:ascii="Abadi" w:hAnsi="Abadi"/>
        </w:rPr>
        <w:t xml:space="preserve"> from concept through to implementation</w:t>
      </w:r>
      <w:r w:rsidR="00FF4DF0" w:rsidRPr="002F588B">
        <w:rPr>
          <w:rFonts w:ascii="Abadi" w:hAnsi="Abadi"/>
        </w:rPr>
        <w:t xml:space="preserve"> in line with </w:t>
      </w:r>
      <w:r w:rsidR="00994F12">
        <w:rPr>
          <w:rFonts w:ascii="Abadi" w:hAnsi="Abadi"/>
        </w:rPr>
        <w:t xml:space="preserve">Blue Light Victoria </w:t>
      </w:r>
      <w:r w:rsidR="00815A40">
        <w:rPr>
          <w:rFonts w:ascii="Abadi" w:hAnsi="Abadi"/>
        </w:rPr>
        <w:t xml:space="preserve">strategy, </w:t>
      </w:r>
      <w:r w:rsidR="00FF4DF0" w:rsidRPr="002F588B">
        <w:rPr>
          <w:rFonts w:ascii="Abadi" w:hAnsi="Abadi"/>
        </w:rPr>
        <w:t>purpose and mission</w:t>
      </w:r>
      <w:r w:rsidR="00513960">
        <w:rPr>
          <w:rFonts w:ascii="Abadi" w:hAnsi="Abadi"/>
        </w:rPr>
        <w:t>.</w:t>
      </w:r>
      <w:r w:rsidR="00FF4DF0" w:rsidRPr="002F588B">
        <w:rPr>
          <w:rFonts w:ascii="Abadi" w:hAnsi="Abadi"/>
        </w:rPr>
        <w:t xml:space="preserve"> </w:t>
      </w:r>
    </w:p>
    <w:p w14:paraId="76A30423" w14:textId="407FC503" w:rsidR="0088529A" w:rsidRDefault="0088529A" w:rsidP="00567C0A">
      <w:pPr>
        <w:pStyle w:val="ListParagraph"/>
        <w:numPr>
          <w:ilvl w:val="0"/>
          <w:numId w:val="8"/>
        </w:numPr>
        <w:spacing w:after="160" w:line="278" w:lineRule="auto"/>
        <w:rPr>
          <w:rFonts w:ascii="Abadi" w:hAnsi="Abadi"/>
        </w:rPr>
      </w:pPr>
      <w:r>
        <w:rPr>
          <w:rFonts w:ascii="Abadi" w:hAnsi="Abadi"/>
        </w:rPr>
        <w:t>Translate identified needs, evidence and strategic priorities into engaging, practical and scalable program models.</w:t>
      </w:r>
    </w:p>
    <w:p w14:paraId="20360FC5" w14:textId="21E22354" w:rsidR="00CB431F" w:rsidRDefault="005550CD" w:rsidP="00567C0A">
      <w:pPr>
        <w:pStyle w:val="ListParagraph"/>
        <w:numPr>
          <w:ilvl w:val="0"/>
          <w:numId w:val="8"/>
        </w:numPr>
        <w:spacing w:after="160" w:line="278" w:lineRule="auto"/>
        <w:rPr>
          <w:rFonts w:ascii="Abadi" w:hAnsi="Abadi"/>
        </w:rPr>
      </w:pPr>
      <w:r w:rsidRPr="005550CD">
        <w:rPr>
          <w:rFonts w:ascii="Abadi" w:hAnsi="Abadi"/>
        </w:rPr>
        <w:t>Develop program frameworks, curriculum, session plans, facilitator guides, participant resources and supporting materials.</w:t>
      </w:r>
    </w:p>
    <w:p w14:paraId="178979A7" w14:textId="5B1D2567" w:rsidR="00567C0A" w:rsidRPr="002F588B" w:rsidRDefault="00567C0A" w:rsidP="00567C0A">
      <w:pPr>
        <w:pStyle w:val="ListParagraph"/>
        <w:numPr>
          <w:ilvl w:val="0"/>
          <w:numId w:val="8"/>
        </w:numPr>
        <w:spacing w:after="160" w:line="278" w:lineRule="auto"/>
        <w:rPr>
          <w:rFonts w:ascii="Abadi" w:hAnsi="Abadi"/>
        </w:rPr>
      </w:pPr>
      <w:r w:rsidRPr="002F588B">
        <w:rPr>
          <w:rFonts w:ascii="Abadi" w:hAnsi="Abadi"/>
        </w:rPr>
        <w:t xml:space="preserve">Consult with </w:t>
      </w:r>
      <w:r w:rsidR="000712B3">
        <w:rPr>
          <w:rFonts w:ascii="Abadi" w:hAnsi="Abadi"/>
        </w:rPr>
        <w:t xml:space="preserve">the broader </w:t>
      </w:r>
      <w:r w:rsidRPr="002F588B">
        <w:rPr>
          <w:rFonts w:ascii="Abadi" w:hAnsi="Abadi"/>
        </w:rPr>
        <w:t>program</w:t>
      </w:r>
      <w:r w:rsidR="000712B3">
        <w:rPr>
          <w:rFonts w:ascii="Abadi" w:hAnsi="Abadi"/>
        </w:rPr>
        <w:t>s</w:t>
      </w:r>
      <w:r w:rsidRPr="002F588B">
        <w:rPr>
          <w:rFonts w:ascii="Abadi" w:hAnsi="Abadi"/>
        </w:rPr>
        <w:t xml:space="preserve"> team and key stakeholders, to identify </w:t>
      </w:r>
      <w:r w:rsidR="000712B3">
        <w:rPr>
          <w:rFonts w:ascii="Abadi" w:hAnsi="Abadi"/>
        </w:rPr>
        <w:t xml:space="preserve">opportunities for program innovation and adaptation in response to emerging issues affecting young people, schools and communities. </w:t>
      </w:r>
    </w:p>
    <w:p w14:paraId="776399AD" w14:textId="77777777" w:rsidR="00F7220E" w:rsidRPr="002F588B" w:rsidRDefault="00F7220E" w:rsidP="00F7220E">
      <w:pPr>
        <w:pStyle w:val="ListParagraph"/>
        <w:numPr>
          <w:ilvl w:val="0"/>
          <w:numId w:val="8"/>
        </w:numPr>
        <w:spacing w:after="160" w:line="278" w:lineRule="auto"/>
        <w:rPr>
          <w:rFonts w:ascii="Abadi" w:hAnsi="Abadi"/>
        </w:rPr>
      </w:pPr>
      <w:r w:rsidRPr="002F588B">
        <w:rPr>
          <w:rFonts w:ascii="Abadi" w:hAnsi="Abadi"/>
        </w:rPr>
        <w:t xml:space="preserve">Develop processes for documenting program initiation, design, testing and review. </w:t>
      </w:r>
    </w:p>
    <w:p w14:paraId="257DFBF9" w14:textId="3A7E61FF" w:rsidR="009D4A61" w:rsidRDefault="009D4A61" w:rsidP="009D4A61">
      <w:pPr>
        <w:pStyle w:val="ListParagraph"/>
        <w:numPr>
          <w:ilvl w:val="0"/>
          <w:numId w:val="8"/>
        </w:numPr>
        <w:spacing w:after="160" w:line="278" w:lineRule="auto"/>
        <w:rPr>
          <w:rFonts w:ascii="Abadi" w:hAnsi="Abadi"/>
        </w:rPr>
      </w:pPr>
      <w:r w:rsidRPr="002F588B">
        <w:rPr>
          <w:rFonts w:ascii="Abadi" w:hAnsi="Abadi"/>
        </w:rPr>
        <w:t>Plan and evaluate pilots for new programs</w:t>
      </w:r>
      <w:r w:rsidR="00122AB9">
        <w:rPr>
          <w:rFonts w:ascii="Abadi" w:hAnsi="Abadi"/>
        </w:rPr>
        <w:t>.</w:t>
      </w:r>
    </w:p>
    <w:p w14:paraId="1676D51D" w14:textId="4C4D78E5" w:rsidR="00E302F1" w:rsidRDefault="00E302F1" w:rsidP="009D4A61">
      <w:pPr>
        <w:pStyle w:val="ListParagraph"/>
        <w:numPr>
          <w:ilvl w:val="0"/>
          <w:numId w:val="8"/>
        </w:numPr>
        <w:spacing w:after="160" w:line="278" w:lineRule="auto"/>
        <w:rPr>
          <w:rFonts w:ascii="Abadi" w:hAnsi="Abadi"/>
        </w:rPr>
      </w:pPr>
      <w:r w:rsidRPr="00E302F1">
        <w:rPr>
          <w:rFonts w:ascii="Abadi" w:hAnsi="Abadi"/>
        </w:rPr>
        <w:t>Support the development of facilitator training and capability-building materials for new and revised programs.</w:t>
      </w:r>
    </w:p>
    <w:p w14:paraId="626A7FE8" w14:textId="672269AC" w:rsidR="000C2B0F" w:rsidRPr="002F588B" w:rsidRDefault="000C2B0F" w:rsidP="009D4A61">
      <w:pPr>
        <w:pStyle w:val="ListParagraph"/>
        <w:numPr>
          <w:ilvl w:val="0"/>
          <w:numId w:val="8"/>
        </w:numPr>
        <w:spacing w:after="160" w:line="278" w:lineRule="auto"/>
        <w:rPr>
          <w:rFonts w:ascii="Abadi" w:hAnsi="Abadi"/>
        </w:rPr>
      </w:pPr>
      <w:r w:rsidRPr="000C2B0F">
        <w:rPr>
          <w:rFonts w:ascii="Abadi" w:hAnsi="Abadi"/>
        </w:rPr>
        <w:t>Provide ongoing advice and support to program teams during implementation and identify opportunities for refinement.</w:t>
      </w:r>
    </w:p>
    <w:p w14:paraId="1C2CE85C" w14:textId="007B68D6" w:rsidR="0033670F" w:rsidRPr="00542BE7" w:rsidRDefault="00F7220E" w:rsidP="0033670F">
      <w:pPr>
        <w:spacing w:before="110" w:after="110"/>
        <w:rPr>
          <w:rFonts w:ascii="Abadi" w:hAnsi="Abadi"/>
          <w:b/>
          <w:bCs/>
          <w:color w:val="2B3175"/>
          <w:lang w:val="en-AU"/>
        </w:rPr>
      </w:pPr>
      <w:r>
        <w:rPr>
          <w:rFonts w:ascii="Abadi" w:hAnsi="Abadi"/>
          <w:b/>
          <w:bCs/>
          <w:color w:val="2B3175"/>
          <w:lang w:val="en-AU"/>
        </w:rPr>
        <w:t xml:space="preserve">Stakeholder </w:t>
      </w:r>
      <w:r w:rsidR="004F6F0D">
        <w:rPr>
          <w:rFonts w:ascii="Abadi" w:hAnsi="Abadi"/>
          <w:b/>
          <w:bCs/>
          <w:color w:val="2B3175"/>
          <w:lang w:val="en-AU"/>
        </w:rPr>
        <w:t>Relationships</w:t>
      </w:r>
    </w:p>
    <w:p w14:paraId="0D209E97" w14:textId="03B36DC1" w:rsidR="00C70360" w:rsidRPr="00DE5CC3" w:rsidRDefault="00C70360" w:rsidP="006A08FD">
      <w:pPr>
        <w:pStyle w:val="ListParagraph"/>
        <w:numPr>
          <w:ilvl w:val="0"/>
          <w:numId w:val="8"/>
        </w:numPr>
        <w:spacing w:after="160" w:line="278" w:lineRule="auto"/>
      </w:pPr>
      <w:r>
        <w:t>Engage young people in the design and review of programs ensuring their voice and experience meaningfully informs program development.</w:t>
      </w:r>
    </w:p>
    <w:p w14:paraId="6931FFDD" w14:textId="300A1050" w:rsidR="006A08FD" w:rsidRDefault="006A08FD" w:rsidP="006A08FD">
      <w:pPr>
        <w:pStyle w:val="ListParagraph"/>
        <w:numPr>
          <w:ilvl w:val="0"/>
          <w:numId w:val="8"/>
        </w:numPr>
        <w:spacing w:after="160" w:line="278" w:lineRule="auto"/>
      </w:pPr>
      <w:r w:rsidRPr="002F588B">
        <w:rPr>
          <w:rFonts w:ascii="Abadi" w:hAnsi="Abadi"/>
        </w:rPr>
        <w:t xml:space="preserve">Establish forums and mechanisms </w:t>
      </w:r>
      <w:proofErr w:type="gramStart"/>
      <w:r w:rsidRPr="002F588B">
        <w:rPr>
          <w:rFonts w:ascii="Abadi" w:hAnsi="Abadi"/>
        </w:rPr>
        <w:t>where</w:t>
      </w:r>
      <w:proofErr w:type="gramEnd"/>
      <w:r w:rsidRPr="002F588B">
        <w:rPr>
          <w:rFonts w:ascii="Abadi" w:hAnsi="Abadi"/>
        </w:rPr>
        <w:t xml:space="preserve"> key stakeholders, including young people, can input into program development</w:t>
      </w:r>
      <w:r>
        <w:t>.</w:t>
      </w:r>
    </w:p>
    <w:p w14:paraId="0001773A" w14:textId="0B144A1A" w:rsidR="00C70360" w:rsidRDefault="00C70360" w:rsidP="006A08FD">
      <w:pPr>
        <w:pStyle w:val="ListParagraph"/>
        <w:numPr>
          <w:ilvl w:val="0"/>
          <w:numId w:val="8"/>
        </w:numPr>
        <w:spacing w:after="160" w:line="278" w:lineRule="auto"/>
      </w:pPr>
      <w:r>
        <w:rPr>
          <w:rFonts w:ascii="Abadi" w:hAnsi="Abadi"/>
        </w:rPr>
        <w:t>Facilitate workshops, consultation and co</w:t>
      </w:r>
      <w:r w:rsidRPr="00DE5CC3">
        <w:t>-</w:t>
      </w:r>
      <w:r>
        <w:t>design processes where required.</w:t>
      </w:r>
    </w:p>
    <w:p w14:paraId="115DB526" w14:textId="3B8EBE59" w:rsidR="006A5602" w:rsidRDefault="006A5602" w:rsidP="006A08FD">
      <w:pPr>
        <w:pStyle w:val="ListParagraph"/>
        <w:numPr>
          <w:ilvl w:val="0"/>
          <w:numId w:val="8"/>
        </w:numPr>
        <w:spacing w:after="160" w:line="278" w:lineRule="auto"/>
      </w:pPr>
      <w:r>
        <w:rPr>
          <w:rFonts w:ascii="Abadi" w:hAnsi="Abadi"/>
        </w:rPr>
        <w:t>Build relationships with relevant subject matter experts, researchers and sector partners to strengthen Blue Light Victoria’s program development capability</w:t>
      </w:r>
      <w:r w:rsidR="003B4A61" w:rsidRPr="00DE5CC3">
        <w:t>.</w:t>
      </w:r>
    </w:p>
    <w:p w14:paraId="522FE37D" w14:textId="5A8C7CC2" w:rsidR="0033670F" w:rsidRPr="00542BE7" w:rsidRDefault="00042F43" w:rsidP="0033670F">
      <w:pPr>
        <w:spacing w:before="110" w:after="110"/>
        <w:rPr>
          <w:rFonts w:ascii="Abadi" w:hAnsi="Abadi"/>
          <w:b/>
          <w:bCs/>
          <w:color w:val="2B3175"/>
          <w:lang w:val="en-AU"/>
        </w:rPr>
      </w:pPr>
      <w:r>
        <w:rPr>
          <w:rFonts w:ascii="Abadi" w:hAnsi="Abadi"/>
          <w:b/>
          <w:bCs/>
          <w:color w:val="2B3175"/>
          <w:lang w:val="en-AU"/>
        </w:rPr>
        <w:t>Applying research and best practice</w:t>
      </w:r>
    </w:p>
    <w:p w14:paraId="09A39CD7" w14:textId="72A0BC84" w:rsidR="007442CC" w:rsidRDefault="007442CC" w:rsidP="007442CC">
      <w:pPr>
        <w:pStyle w:val="ListParagraph"/>
        <w:numPr>
          <w:ilvl w:val="0"/>
          <w:numId w:val="8"/>
        </w:numPr>
        <w:spacing w:after="160" w:line="278" w:lineRule="auto"/>
        <w:rPr>
          <w:rFonts w:ascii="Abadi" w:hAnsi="Abadi"/>
        </w:rPr>
      </w:pPr>
      <w:r w:rsidRPr="002F588B">
        <w:rPr>
          <w:rFonts w:ascii="Abadi" w:hAnsi="Abadi"/>
        </w:rPr>
        <w:t>Keep up to date with research in best practice in delivering age-appropriate content and content for young people with diverse needs</w:t>
      </w:r>
      <w:r w:rsidR="00A56E3D">
        <w:rPr>
          <w:rFonts w:ascii="Abadi" w:hAnsi="Abadi"/>
        </w:rPr>
        <w:t>.</w:t>
      </w:r>
    </w:p>
    <w:p w14:paraId="70CB3276" w14:textId="4ED288DE" w:rsidR="00A56E3D" w:rsidRPr="00A56E3D" w:rsidRDefault="00A56E3D" w:rsidP="00A56E3D">
      <w:pPr>
        <w:spacing w:before="110" w:after="110"/>
        <w:rPr>
          <w:rFonts w:ascii="Abadi" w:hAnsi="Abadi"/>
          <w:lang w:val="en-AU"/>
        </w:rPr>
      </w:pPr>
      <w:r w:rsidRPr="00A56E3D">
        <w:rPr>
          <w:rFonts w:ascii="Abadi" w:hAnsi="Abadi"/>
          <w:lang w:val="en-AU"/>
        </w:rPr>
        <w:t>Other duties as commensurate with the classification of this role as required.</w:t>
      </w:r>
    </w:p>
    <w:p w14:paraId="5CFE15A7" w14:textId="30585466" w:rsidR="0047773E" w:rsidRPr="00542BE7" w:rsidRDefault="0047773E"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 xml:space="preserve">KEY </w:t>
      </w:r>
      <w:r w:rsidR="00BC2A44" w:rsidRPr="00542BE7">
        <w:rPr>
          <w:rFonts w:ascii="Abadi" w:hAnsi="Abadi"/>
          <w:b/>
          <w:bCs/>
          <w:color w:val="2B3175"/>
          <w:lang w:val="en-AU"/>
        </w:rPr>
        <w:t>PERFORMANCE INDICATORS</w:t>
      </w:r>
    </w:p>
    <w:p w14:paraId="339468EA" w14:textId="77777777" w:rsidR="00D058A8" w:rsidRDefault="00546213"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 xml:space="preserve">New Program </w:t>
      </w:r>
      <w:proofErr w:type="gramStart"/>
      <w:r>
        <w:rPr>
          <w:rFonts w:ascii="Abadi" w:hAnsi="Abadi"/>
          <w:lang w:val="en-AU"/>
        </w:rPr>
        <w:t>Development:-</w:t>
      </w:r>
      <w:proofErr w:type="gramEnd"/>
      <w:r>
        <w:rPr>
          <w:rFonts w:ascii="Abadi" w:hAnsi="Abadi"/>
          <w:lang w:val="en-AU"/>
        </w:rPr>
        <w:t xml:space="preserve"> Agreed new programs and program enhancements developed and implementation ready within approved timelines and project requirements.</w:t>
      </w:r>
    </w:p>
    <w:p w14:paraId="214E0084" w14:textId="77777777" w:rsidR="00FD490B" w:rsidRDefault="00D058A8"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 xml:space="preserve">Program Review: 100% of Blue Light Victoria programs reviewed in accordance with an agreed program review cycle, with recommendations documented </w:t>
      </w:r>
      <w:r w:rsidR="00FD490B">
        <w:rPr>
          <w:rFonts w:ascii="Abadi" w:hAnsi="Abadi"/>
          <w:lang w:val="en-AU"/>
        </w:rPr>
        <w:t>and actioned.</w:t>
      </w:r>
    </w:p>
    <w:p w14:paraId="6EB2846C" w14:textId="04C7C827" w:rsidR="009845C6" w:rsidRDefault="00FD490B"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 xml:space="preserve">Program quality: </w:t>
      </w:r>
      <w:r w:rsidR="005C2736">
        <w:rPr>
          <w:rFonts w:ascii="Abadi" w:hAnsi="Abadi"/>
          <w:lang w:val="en-AU"/>
        </w:rPr>
        <w:t xml:space="preserve">Program content receives </w:t>
      </w:r>
      <w:r w:rsidR="00B11E94">
        <w:rPr>
          <w:rFonts w:ascii="Abadi" w:hAnsi="Abadi"/>
          <w:lang w:val="en-AU"/>
        </w:rPr>
        <w:t xml:space="preserve">consistently </w:t>
      </w:r>
      <w:r w:rsidR="005C2736">
        <w:rPr>
          <w:rFonts w:ascii="Abadi" w:hAnsi="Abadi"/>
          <w:lang w:val="en-AU"/>
        </w:rPr>
        <w:t>p</w:t>
      </w:r>
      <w:r w:rsidR="00F9527E">
        <w:rPr>
          <w:rFonts w:ascii="Abadi" w:hAnsi="Abadi"/>
          <w:lang w:val="en-AU"/>
        </w:rPr>
        <w:t xml:space="preserve">ositive feedback from participants, stakeholders and </w:t>
      </w:r>
      <w:r w:rsidR="005C2736">
        <w:rPr>
          <w:rFonts w:ascii="Abadi" w:hAnsi="Abadi"/>
          <w:lang w:val="en-AU"/>
        </w:rPr>
        <w:t xml:space="preserve">Blue Light Victoria </w:t>
      </w:r>
      <w:r w:rsidR="00395A0D">
        <w:rPr>
          <w:rFonts w:ascii="Abadi" w:hAnsi="Abadi"/>
          <w:lang w:val="en-AU"/>
        </w:rPr>
        <w:t>staff</w:t>
      </w:r>
    </w:p>
    <w:p w14:paraId="002747AD" w14:textId="7849DADF" w:rsidR="00B51FE0" w:rsidRDefault="00890DEF"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 xml:space="preserve">Evidence Informed Practice: New and revised programs demonstrate a clear evidence base, defined objectives, intended outcomes and program logic. </w:t>
      </w:r>
    </w:p>
    <w:p w14:paraId="1A109DCE" w14:textId="6A26F6DA" w:rsidR="00B5102B" w:rsidRDefault="00AF5DC2"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lastRenderedPageBreak/>
        <w:t xml:space="preserve">Youth voice and co-design: </w:t>
      </w:r>
      <w:r w:rsidR="00610A1A">
        <w:rPr>
          <w:rFonts w:ascii="Abadi" w:hAnsi="Abadi"/>
          <w:lang w:val="en-AU"/>
        </w:rPr>
        <w:t>Appropriate</w:t>
      </w:r>
      <w:r>
        <w:rPr>
          <w:rFonts w:ascii="Abadi" w:hAnsi="Abadi"/>
          <w:lang w:val="en-AU"/>
        </w:rPr>
        <w:t xml:space="preserve"> youth consultation or co-design is incorporated into all significant new program development and major program </w:t>
      </w:r>
      <w:r w:rsidR="00610A1A">
        <w:rPr>
          <w:rFonts w:ascii="Abadi" w:hAnsi="Abadi"/>
          <w:lang w:val="en-AU"/>
        </w:rPr>
        <w:t xml:space="preserve">reviews. </w:t>
      </w:r>
    </w:p>
    <w:p w14:paraId="3B48B632" w14:textId="77777777" w:rsidR="006529B4" w:rsidRDefault="00714D12"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Program content is age appropriate</w:t>
      </w:r>
      <w:r w:rsidR="00EF0B93">
        <w:rPr>
          <w:rFonts w:ascii="Abadi" w:hAnsi="Abadi"/>
          <w:lang w:val="en-AU"/>
        </w:rPr>
        <w:t>, engaging and easy to understand</w:t>
      </w:r>
      <w:r w:rsidR="006529B4">
        <w:rPr>
          <w:rFonts w:ascii="Abadi" w:hAnsi="Abadi"/>
          <w:lang w:val="en-AU"/>
        </w:rPr>
        <w:t>.</w:t>
      </w:r>
    </w:p>
    <w:p w14:paraId="689092FA" w14:textId="126D15CE" w:rsidR="00714D12" w:rsidRDefault="006529B4"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 xml:space="preserve">Program content can be adapted for use by young people with disability or diverse needs. </w:t>
      </w:r>
    </w:p>
    <w:p w14:paraId="13B04734" w14:textId="1A4822F7" w:rsidR="000D62E2" w:rsidRDefault="000D62E2"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Program innovation: Emerging needs and opportunities are identified and translated into recommendations for new programs, adaptations or improvements to Blue Light Victoria’s program suite.</w:t>
      </w:r>
    </w:p>
    <w:p w14:paraId="00F6847C" w14:textId="37258E7C" w:rsidR="00BA5154" w:rsidRDefault="00BA5154"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Collaboration: Demonstrated effective collaboration across Programs, Strategy Insights and Impact, Training and Communications and any other relevant Blue Light Victoria area.</w:t>
      </w:r>
    </w:p>
    <w:p w14:paraId="52BA4B2E" w14:textId="0B8EC24A" w:rsidR="00E24AF6" w:rsidRDefault="00115ECF" w:rsidP="009845C6">
      <w:pPr>
        <w:pStyle w:val="ListParagraph"/>
        <w:numPr>
          <w:ilvl w:val="0"/>
          <w:numId w:val="8"/>
        </w:numPr>
        <w:spacing w:before="110" w:after="110"/>
        <w:ind w:left="284" w:hanging="284"/>
        <w:contextualSpacing w:val="0"/>
        <w:rPr>
          <w:rFonts w:ascii="Abadi" w:hAnsi="Abadi"/>
          <w:lang w:val="en-AU"/>
        </w:rPr>
      </w:pPr>
      <w:r>
        <w:rPr>
          <w:rFonts w:ascii="Abadi" w:hAnsi="Abadi"/>
          <w:lang w:val="en-AU"/>
        </w:rPr>
        <w:t xml:space="preserve">Projects related to program development are completed </w:t>
      </w:r>
      <w:r w:rsidR="00D970E3">
        <w:rPr>
          <w:rFonts w:ascii="Abadi" w:hAnsi="Abadi"/>
          <w:lang w:val="en-AU"/>
        </w:rPr>
        <w:t>within agreed timeframes and budget.</w:t>
      </w:r>
    </w:p>
    <w:p w14:paraId="1A953E79" w14:textId="661A425B" w:rsidR="00937BEF" w:rsidRDefault="00937BEF" w:rsidP="00937BEF">
      <w:pPr>
        <w:spacing w:before="110" w:after="110"/>
        <w:rPr>
          <w:rFonts w:ascii="Abadi" w:hAnsi="Abadi"/>
        </w:rPr>
      </w:pPr>
      <w:r w:rsidRPr="005E40F3">
        <w:rPr>
          <w:rFonts w:ascii="Abadi" w:hAnsi="Abadi"/>
        </w:rPr>
        <w:t xml:space="preserve">KPIs will be agreed annually with the </w:t>
      </w:r>
      <w:r>
        <w:rPr>
          <w:rFonts w:ascii="Abadi" w:hAnsi="Abadi"/>
        </w:rPr>
        <w:t>Head of Programs</w:t>
      </w:r>
      <w:r w:rsidRPr="005E40F3">
        <w:rPr>
          <w:rFonts w:ascii="Abadi" w:hAnsi="Abadi"/>
        </w:rPr>
        <w:t xml:space="preserve"> and may be adjusted to reflect BLV's strategic priorities and organisational circumstances.</w:t>
      </w:r>
    </w:p>
    <w:p w14:paraId="2DBA121C" w14:textId="65001E12" w:rsidR="0013571A" w:rsidRPr="00542BE7" w:rsidRDefault="0013571A" w:rsidP="00F820E6">
      <w:pPr>
        <w:pBdr>
          <w:bottom w:val="single" w:sz="4" w:space="1" w:color="2B3175"/>
        </w:pBdr>
        <w:spacing w:before="220" w:after="110"/>
        <w:rPr>
          <w:rFonts w:ascii="Abadi" w:hAnsi="Abadi"/>
          <w:b/>
          <w:bCs/>
          <w:color w:val="2B3175"/>
          <w:lang w:val="en-AU"/>
        </w:rPr>
      </w:pPr>
      <w:r w:rsidRPr="00542BE7">
        <w:rPr>
          <w:rFonts w:ascii="Abadi" w:hAnsi="Abadi"/>
          <w:b/>
          <w:bCs/>
          <w:color w:val="2B3175"/>
          <w:lang w:val="en-AU"/>
        </w:rPr>
        <w:t>KEY SELECTION CRITERIA</w:t>
      </w:r>
    </w:p>
    <w:p w14:paraId="78A7002F" w14:textId="042D4FBF" w:rsidR="00F17224" w:rsidRDefault="00F17224" w:rsidP="00EC75D2">
      <w:pPr>
        <w:spacing w:before="110" w:after="110"/>
        <w:rPr>
          <w:rFonts w:ascii="Abadi" w:hAnsi="Abadi"/>
          <w:b/>
          <w:bCs/>
          <w:color w:val="2B3175"/>
          <w:lang w:val="en-AU"/>
        </w:rPr>
      </w:pPr>
      <w:r>
        <w:rPr>
          <w:rFonts w:ascii="Abadi" w:hAnsi="Abadi"/>
          <w:b/>
          <w:bCs/>
          <w:color w:val="2B3175"/>
          <w:lang w:val="en-AU"/>
        </w:rPr>
        <w:t>Qualifications</w:t>
      </w:r>
    </w:p>
    <w:p w14:paraId="46234DE4" w14:textId="5EFF8D0D" w:rsidR="00F17224" w:rsidRPr="002F588B" w:rsidRDefault="00B51FE0" w:rsidP="00D970E3">
      <w:pPr>
        <w:rPr>
          <w:rFonts w:ascii="Abadi" w:hAnsi="Abadi"/>
        </w:rPr>
      </w:pPr>
      <w:r w:rsidRPr="002F588B">
        <w:rPr>
          <w:rFonts w:ascii="Abadi" w:hAnsi="Abadi"/>
        </w:rPr>
        <w:t xml:space="preserve">A qualification (or equivalent experience) in a relevant field such as </w:t>
      </w:r>
      <w:r w:rsidR="00D75787">
        <w:rPr>
          <w:rFonts w:ascii="Abadi" w:hAnsi="Abadi"/>
        </w:rPr>
        <w:t xml:space="preserve">youth work, social work, </w:t>
      </w:r>
      <w:r w:rsidR="00CF2A03">
        <w:rPr>
          <w:rFonts w:ascii="Abadi" w:hAnsi="Abadi"/>
        </w:rPr>
        <w:t xml:space="preserve">mental health, </w:t>
      </w:r>
      <w:r w:rsidR="001A66EC">
        <w:rPr>
          <w:rFonts w:ascii="Abadi" w:hAnsi="Abadi"/>
        </w:rPr>
        <w:t>psychology</w:t>
      </w:r>
      <w:r w:rsidR="00D75787">
        <w:rPr>
          <w:rFonts w:ascii="Abadi" w:hAnsi="Abadi"/>
        </w:rPr>
        <w:t xml:space="preserve">, </w:t>
      </w:r>
      <w:r w:rsidRPr="002F588B">
        <w:rPr>
          <w:rFonts w:ascii="Abadi" w:hAnsi="Abadi"/>
        </w:rPr>
        <w:t>education, curriculum development, instructional design, evaluation or a related discipline</w:t>
      </w:r>
    </w:p>
    <w:p w14:paraId="761E00EA" w14:textId="6EE5958C" w:rsidR="00EC75D2" w:rsidRDefault="00EC75D2" w:rsidP="00EC75D2">
      <w:pPr>
        <w:spacing w:before="110" w:after="110"/>
        <w:rPr>
          <w:rFonts w:ascii="Abadi" w:hAnsi="Abadi"/>
          <w:b/>
          <w:bCs/>
          <w:color w:val="2B3175"/>
          <w:lang w:val="en-AU"/>
        </w:rPr>
      </w:pPr>
      <w:r w:rsidRPr="00D91D69">
        <w:rPr>
          <w:rFonts w:ascii="Abadi" w:hAnsi="Abadi"/>
          <w:b/>
          <w:bCs/>
          <w:color w:val="2B3175"/>
          <w:lang w:val="en-AU"/>
        </w:rPr>
        <w:t>Required Experience</w:t>
      </w:r>
    </w:p>
    <w:p w14:paraId="6A5CC334" w14:textId="3E76843C" w:rsidR="00094672" w:rsidRPr="002F588B" w:rsidRDefault="00094672" w:rsidP="00094672">
      <w:pPr>
        <w:pStyle w:val="ListParagraph"/>
        <w:numPr>
          <w:ilvl w:val="0"/>
          <w:numId w:val="15"/>
        </w:numPr>
        <w:spacing w:after="160" w:line="278" w:lineRule="auto"/>
        <w:rPr>
          <w:rFonts w:ascii="Abadi" w:hAnsi="Abadi"/>
        </w:rPr>
      </w:pPr>
      <w:r w:rsidRPr="002F588B">
        <w:rPr>
          <w:rFonts w:ascii="Abadi" w:hAnsi="Abadi"/>
        </w:rPr>
        <w:t>Relevant experience leading the design and development of state-wide education, youth or community programs</w:t>
      </w:r>
      <w:r w:rsidR="00345E70">
        <w:rPr>
          <w:rFonts w:ascii="Abadi" w:hAnsi="Abadi"/>
        </w:rPr>
        <w:t>.</w:t>
      </w:r>
    </w:p>
    <w:p w14:paraId="03B9A0E6" w14:textId="63BBD66C" w:rsidR="00094672" w:rsidRPr="002F588B" w:rsidRDefault="00094672" w:rsidP="00094672">
      <w:pPr>
        <w:pStyle w:val="ListParagraph"/>
        <w:numPr>
          <w:ilvl w:val="0"/>
          <w:numId w:val="15"/>
        </w:numPr>
        <w:spacing w:after="160" w:line="278" w:lineRule="auto"/>
        <w:rPr>
          <w:rFonts w:ascii="Abadi" w:hAnsi="Abadi"/>
        </w:rPr>
      </w:pPr>
      <w:r w:rsidRPr="002F588B">
        <w:rPr>
          <w:rFonts w:ascii="Abadi" w:hAnsi="Abadi"/>
        </w:rPr>
        <w:t>Experience and understanding in using evidence to inform and evaluate programs</w:t>
      </w:r>
      <w:r w:rsidR="00345E70">
        <w:rPr>
          <w:rFonts w:ascii="Abadi" w:hAnsi="Abadi"/>
        </w:rPr>
        <w:t>.</w:t>
      </w:r>
    </w:p>
    <w:p w14:paraId="69DAE5AA" w14:textId="39B2E456" w:rsidR="00094672" w:rsidRPr="00994F12" w:rsidRDefault="007C4D02" w:rsidP="00994F12">
      <w:pPr>
        <w:pStyle w:val="ListParagraph"/>
        <w:numPr>
          <w:ilvl w:val="0"/>
          <w:numId w:val="15"/>
        </w:numPr>
        <w:spacing w:after="160" w:line="278" w:lineRule="auto"/>
        <w:rPr>
          <w:rFonts w:ascii="Abadi" w:hAnsi="Abadi"/>
        </w:rPr>
      </w:pPr>
      <w:r>
        <w:rPr>
          <w:rFonts w:ascii="Abadi" w:hAnsi="Abadi"/>
        </w:rPr>
        <w:t xml:space="preserve">An </w:t>
      </w:r>
      <w:r w:rsidR="00094672" w:rsidRPr="002F588B">
        <w:rPr>
          <w:rFonts w:ascii="Abadi" w:hAnsi="Abadi"/>
        </w:rPr>
        <w:t xml:space="preserve">understanding </w:t>
      </w:r>
      <w:r>
        <w:rPr>
          <w:rFonts w:ascii="Abadi" w:hAnsi="Abadi"/>
        </w:rPr>
        <w:t xml:space="preserve">(or ability to </w:t>
      </w:r>
      <w:r w:rsidR="008B3193">
        <w:rPr>
          <w:rFonts w:ascii="Abadi" w:hAnsi="Abadi"/>
        </w:rPr>
        <w:t xml:space="preserve">quickly </w:t>
      </w:r>
      <w:r>
        <w:rPr>
          <w:rFonts w:ascii="Abadi" w:hAnsi="Abadi"/>
        </w:rPr>
        <w:t xml:space="preserve">gain an understanding) </w:t>
      </w:r>
      <w:r w:rsidR="00094672" w:rsidRPr="002F588B">
        <w:rPr>
          <w:rFonts w:ascii="Abadi" w:hAnsi="Abadi"/>
        </w:rPr>
        <w:t xml:space="preserve">of the Victorian education system. </w:t>
      </w:r>
    </w:p>
    <w:p w14:paraId="6F5A4FB3" w14:textId="77777777" w:rsidR="00EC75D2" w:rsidRPr="00D91D69" w:rsidRDefault="00EC75D2" w:rsidP="00EC75D2">
      <w:pPr>
        <w:spacing w:before="110" w:after="110"/>
        <w:rPr>
          <w:rFonts w:ascii="Abadi" w:hAnsi="Abadi"/>
          <w:b/>
          <w:bCs/>
          <w:color w:val="2B3175"/>
          <w:lang w:val="en-AU"/>
        </w:rPr>
      </w:pPr>
      <w:r>
        <w:rPr>
          <w:rFonts w:ascii="Abadi" w:hAnsi="Abadi"/>
          <w:b/>
          <w:bCs/>
          <w:color w:val="2B3175"/>
          <w:lang w:val="en-AU"/>
        </w:rPr>
        <w:t>Knowledge, Skills, and Actions</w:t>
      </w:r>
    </w:p>
    <w:p w14:paraId="76B08900"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lang w:val="en-AU"/>
        </w:rPr>
        <w:t>Commitment to improving outcomes for young people.</w:t>
      </w:r>
    </w:p>
    <w:p w14:paraId="6D84B251"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Stakeholder Relationships</w:t>
      </w:r>
      <w:r w:rsidRPr="00542BE7">
        <w:rPr>
          <w:rFonts w:ascii="Abadi" w:hAnsi="Abadi"/>
          <w:lang w:val="en-AU"/>
        </w:rPr>
        <w:t xml:space="preserve"> - Proven ability to identify and build relationships with new stakeholders while maintaining strong relationships with existing stakeholders.</w:t>
      </w:r>
    </w:p>
    <w:p w14:paraId="16B9CE3B"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 xml:space="preserve">Leadership </w:t>
      </w:r>
      <w:r w:rsidRPr="00542BE7">
        <w:rPr>
          <w:rFonts w:ascii="Abadi" w:hAnsi="Abadi"/>
          <w:lang w:val="en-AU"/>
        </w:rPr>
        <w:t>- Proven ability to bring people together to achieve individual, team, and organisation goals, with the ability to meet those people where they are and support their growth.</w:t>
      </w:r>
    </w:p>
    <w:p w14:paraId="71296A33"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Organisation</w:t>
      </w:r>
      <w:r w:rsidRPr="00542BE7">
        <w:rPr>
          <w:rFonts w:ascii="Abadi" w:hAnsi="Abadi"/>
          <w:lang w:val="en-AU"/>
        </w:rPr>
        <w:t xml:space="preserve"> - Proven organisational skills to enable achievement of targets and goals in an environment of competing priorities.</w:t>
      </w:r>
    </w:p>
    <w:p w14:paraId="5CDC0C47" w14:textId="77777777" w:rsidR="00EC75D2" w:rsidRPr="00542BE7" w:rsidRDefault="00EC75D2" w:rsidP="00EC75D2">
      <w:pPr>
        <w:pStyle w:val="ListParagraph"/>
        <w:numPr>
          <w:ilvl w:val="0"/>
          <w:numId w:val="8"/>
        </w:numPr>
        <w:spacing w:before="110" w:after="110"/>
        <w:ind w:left="284" w:hanging="284"/>
        <w:contextualSpacing w:val="0"/>
        <w:rPr>
          <w:rFonts w:ascii="Abadi" w:hAnsi="Abadi"/>
          <w:lang w:val="en-AU"/>
        </w:rPr>
      </w:pPr>
      <w:r w:rsidRPr="00542BE7">
        <w:rPr>
          <w:rFonts w:ascii="Abadi" w:hAnsi="Abadi"/>
          <w:color w:val="2B3175"/>
          <w:lang w:val="en-AU"/>
        </w:rPr>
        <w:t xml:space="preserve">Language </w:t>
      </w:r>
      <w:r w:rsidRPr="00542BE7">
        <w:rPr>
          <w:rFonts w:ascii="Abadi" w:hAnsi="Abadi"/>
          <w:lang w:val="en-AU"/>
        </w:rPr>
        <w:t>- Proven ability in clearly and effectively communicating with people to enable your message to be understood by everyone, regardless of their level of knowledge in the area.</w:t>
      </w:r>
    </w:p>
    <w:p w14:paraId="4F47A7FB" w14:textId="31F06904" w:rsidR="00E1380F" w:rsidRDefault="00EC75D2" w:rsidP="00EC75D2">
      <w:pPr>
        <w:pStyle w:val="ListParagraph"/>
        <w:numPr>
          <w:ilvl w:val="0"/>
          <w:numId w:val="12"/>
        </w:numPr>
        <w:spacing w:before="110" w:after="110"/>
        <w:ind w:left="284" w:hanging="284"/>
        <w:contextualSpacing w:val="0"/>
        <w:rPr>
          <w:rFonts w:ascii="Abadi" w:hAnsi="Abadi"/>
          <w:lang w:val="en-AU"/>
        </w:rPr>
      </w:pPr>
      <w:r w:rsidRPr="00FB192D">
        <w:rPr>
          <w:rFonts w:ascii="Abadi" w:hAnsi="Abadi"/>
          <w:color w:val="2B3175"/>
          <w:lang w:val="en-AU"/>
        </w:rPr>
        <w:t>Initiative -</w:t>
      </w:r>
      <w:r>
        <w:rPr>
          <w:rFonts w:ascii="Abadi" w:hAnsi="Abadi"/>
          <w:lang w:val="en-AU"/>
        </w:rPr>
        <w:t xml:space="preserve"> </w:t>
      </w:r>
      <w:r w:rsidRPr="00D91D69">
        <w:rPr>
          <w:rFonts w:ascii="Abadi" w:hAnsi="Abadi"/>
          <w:lang w:val="en-AU"/>
        </w:rPr>
        <w:t>Demonstrated ability to anticipate next steps, act proactively within established parameters and remain organised, responsive and solutions-focused when schedules, priorities and stakeholder requirements change.</w:t>
      </w:r>
    </w:p>
    <w:p w14:paraId="7F9CF355" w14:textId="77777777" w:rsidR="00937BEF" w:rsidRDefault="00937BEF" w:rsidP="00937BEF">
      <w:pPr>
        <w:spacing w:before="110" w:after="110"/>
        <w:rPr>
          <w:rFonts w:ascii="Abadi" w:hAnsi="Abadi"/>
          <w:lang w:val="en-AU"/>
        </w:rPr>
      </w:pPr>
    </w:p>
    <w:p w14:paraId="5D11D5F1" w14:textId="77777777" w:rsidR="0077393C" w:rsidRPr="004A25BD" w:rsidRDefault="0077393C" w:rsidP="0077393C">
      <w:pPr>
        <w:spacing w:before="110" w:after="110"/>
        <w:rPr>
          <w:rFonts w:ascii="Abadi" w:hAnsi="Abadi"/>
          <w:color w:val="074F6A" w:themeColor="accent4" w:themeShade="80"/>
          <w:lang w:val="en-AU"/>
        </w:rPr>
      </w:pPr>
      <w:r w:rsidRPr="004A25BD">
        <w:rPr>
          <w:rFonts w:ascii="Abadi" w:hAnsi="Abadi"/>
          <w:color w:val="074F6A" w:themeColor="accent4" w:themeShade="80"/>
          <w:lang w:val="en-AU"/>
        </w:rPr>
        <w:t>Essential Requirements</w:t>
      </w:r>
    </w:p>
    <w:p w14:paraId="10496548" w14:textId="77777777" w:rsidR="0077393C" w:rsidRPr="004A25BD" w:rsidRDefault="0077393C" w:rsidP="0077393C">
      <w:pPr>
        <w:pStyle w:val="ListParagraph"/>
        <w:numPr>
          <w:ilvl w:val="0"/>
          <w:numId w:val="16"/>
        </w:numPr>
        <w:spacing w:after="160" w:line="256" w:lineRule="auto"/>
        <w:rPr>
          <w:rFonts w:ascii="Abadi" w:hAnsi="Abadi"/>
        </w:rPr>
      </w:pPr>
      <w:r w:rsidRPr="004A25BD">
        <w:rPr>
          <w:rFonts w:ascii="Abadi" w:hAnsi="Abadi"/>
        </w:rPr>
        <w:t>Ability to travel within Victoria with possible overnight stays as required</w:t>
      </w:r>
    </w:p>
    <w:p w14:paraId="6ABF2FC1" w14:textId="77777777" w:rsidR="0077393C" w:rsidRPr="004A25BD" w:rsidRDefault="0077393C" w:rsidP="0077393C">
      <w:pPr>
        <w:pStyle w:val="ListParagraph"/>
        <w:numPr>
          <w:ilvl w:val="0"/>
          <w:numId w:val="16"/>
        </w:numPr>
        <w:spacing w:after="160" w:line="256" w:lineRule="auto"/>
        <w:rPr>
          <w:rFonts w:ascii="Abadi" w:hAnsi="Abadi"/>
        </w:rPr>
      </w:pPr>
      <w:r w:rsidRPr="004A25BD">
        <w:rPr>
          <w:rFonts w:ascii="Abadi" w:hAnsi="Abadi"/>
        </w:rPr>
        <w:t>Current driver’s licence, Working with Children Check, Police Check (or willingness to obtain and maintain these as a condition of employment)</w:t>
      </w:r>
    </w:p>
    <w:p w14:paraId="582C7360" w14:textId="77777777" w:rsidR="004809C9" w:rsidRPr="004809C9" w:rsidRDefault="004809C9" w:rsidP="004809C9">
      <w:pPr>
        <w:pStyle w:val="ListParagraph"/>
        <w:numPr>
          <w:ilvl w:val="0"/>
          <w:numId w:val="16"/>
        </w:numPr>
        <w:spacing w:before="110" w:after="110"/>
        <w:rPr>
          <w:rFonts w:ascii="Abadi" w:hAnsi="Abadi"/>
          <w:i/>
          <w:iCs/>
        </w:rPr>
      </w:pPr>
      <w:r w:rsidRPr="004809C9">
        <w:rPr>
          <w:rFonts w:ascii="Abadi" w:hAnsi="Abadi"/>
          <w:i/>
          <w:iCs/>
        </w:rPr>
        <w:t xml:space="preserve">Blue Light Victoria is a child-safe organisation. We prioritise providing a safe place for all children and young people to learn and have fun. Therefore, we have strong recruitment procedures to make sure the safest and most suitable people work in our programs and provide ongoing supervision and support in all work with children and young people. </w:t>
      </w:r>
    </w:p>
    <w:p w14:paraId="4397EC95" w14:textId="0551E208" w:rsidR="0077393C" w:rsidRPr="004809C9" w:rsidRDefault="004809C9" w:rsidP="0077393C">
      <w:pPr>
        <w:pStyle w:val="ListParagraph"/>
        <w:numPr>
          <w:ilvl w:val="0"/>
          <w:numId w:val="16"/>
        </w:numPr>
        <w:spacing w:before="110" w:after="110"/>
        <w:rPr>
          <w:rFonts w:ascii="Abadi" w:hAnsi="Abadi"/>
          <w:lang w:val="en-AU"/>
        </w:rPr>
      </w:pPr>
      <w:r w:rsidRPr="004809C9">
        <w:rPr>
          <w:rFonts w:ascii="Abadi" w:hAnsi="Abadi"/>
          <w:i/>
          <w:iCs/>
        </w:rPr>
        <w:t xml:space="preserve">Taken from DFAT </w:t>
      </w:r>
      <w:hyperlink r:id="rId11" w:history="1">
        <w:r w:rsidRPr="004809C9">
          <w:rPr>
            <w:rStyle w:val="Hyperlink"/>
            <w:rFonts w:ascii="Abadi" w:hAnsi="Abadi"/>
            <w:i/>
            <w:iCs/>
          </w:rPr>
          <w:t>Recruitment and Screening.pdf</w:t>
        </w:r>
      </w:hyperlink>
    </w:p>
    <w:p w14:paraId="260372A5" w14:textId="77777777" w:rsidR="00937BEF" w:rsidRPr="00DE5CC3" w:rsidRDefault="00937BEF" w:rsidP="00DE5CC3">
      <w:pPr>
        <w:spacing w:before="110" w:after="110"/>
        <w:rPr>
          <w:rFonts w:ascii="Abadi" w:hAnsi="Abadi"/>
          <w:lang w:val="en-AU"/>
        </w:rPr>
      </w:pPr>
    </w:p>
    <w:sectPr w:rsidR="00937BEF" w:rsidRPr="00DE5CC3" w:rsidSect="00AF3615">
      <w:headerReference w:type="even" r:id="rId12"/>
      <w:headerReference w:type="default" r:id="rId13"/>
      <w:footerReference w:type="default" r:id="rId14"/>
      <w:headerReference w:type="first" r:id="rId15"/>
      <w:pgSz w:w="11906" w:h="16838"/>
      <w:pgMar w:top="1843" w:right="720" w:bottom="720" w:left="720" w:header="426"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30F98" w14:textId="77777777" w:rsidR="003A5AAE" w:rsidRDefault="003A5AAE" w:rsidP="00CA0DDF">
      <w:pPr>
        <w:spacing w:after="0"/>
      </w:pPr>
      <w:r>
        <w:separator/>
      </w:r>
    </w:p>
  </w:endnote>
  <w:endnote w:type="continuationSeparator" w:id="0">
    <w:p w14:paraId="789589D4" w14:textId="77777777" w:rsidR="003A5AAE" w:rsidRDefault="003A5AAE" w:rsidP="00CA0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183E" w14:textId="0CB340F2" w:rsidR="00C34EEE" w:rsidRPr="00CB6D6D" w:rsidRDefault="00C34EEE" w:rsidP="006B1ED1">
    <w:pPr>
      <w:pStyle w:val="Footer"/>
      <w:tabs>
        <w:tab w:val="clear" w:pos="4513"/>
        <w:tab w:val="clear" w:pos="9026"/>
        <w:tab w:val="center" w:pos="5245"/>
        <w:tab w:val="right" w:pos="10466"/>
      </w:tabs>
      <w:rPr>
        <w:rFonts w:ascii="Abadi" w:hAnsi="Abadi"/>
        <w:color w:val="2B3175"/>
        <w:sz w:val="18"/>
        <w:szCs w:val="18"/>
        <w:lang w:val="en-AU"/>
      </w:rPr>
    </w:pPr>
    <w:r w:rsidRPr="00CB6D6D">
      <w:rPr>
        <w:rFonts w:ascii="Abadi" w:hAnsi="Abadi"/>
        <w:color w:val="2B3175"/>
        <w:sz w:val="18"/>
        <w:szCs w:val="18"/>
        <w:lang w:val="en-AU"/>
      </w:rPr>
      <w:t>Version 1.0</w:t>
    </w:r>
    <w:r w:rsidRPr="00CB6D6D">
      <w:rPr>
        <w:rFonts w:ascii="Abadi" w:hAnsi="Abadi"/>
        <w:color w:val="2B3175"/>
        <w:sz w:val="18"/>
        <w:szCs w:val="18"/>
        <w:lang w:val="en-AU"/>
      </w:rPr>
      <w:tab/>
      <w:t xml:space="preserve">Developed &amp; Approved – </w:t>
    </w:r>
    <w:r w:rsidR="00CB6D6D">
      <w:rPr>
        <w:rFonts w:ascii="Abadi" w:hAnsi="Abadi"/>
        <w:color w:val="2B3175"/>
        <w:sz w:val="18"/>
        <w:szCs w:val="18"/>
        <w:lang w:val="en-AU"/>
      </w:rPr>
      <w:t>A</w:t>
    </w:r>
    <w:r w:rsidR="00CB6D6D" w:rsidRPr="00CB6D6D">
      <w:rPr>
        <w:rFonts w:ascii="Abadi" w:hAnsi="Abadi"/>
        <w:color w:val="2B3175"/>
        <w:sz w:val="18"/>
        <w:szCs w:val="18"/>
        <w:lang w:val="en-AU"/>
      </w:rPr>
      <w:t>ugust</w:t>
    </w:r>
    <w:r w:rsidRPr="00CB6D6D">
      <w:rPr>
        <w:rFonts w:ascii="Abadi" w:hAnsi="Abadi"/>
        <w:color w:val="2B3175"/>
        <w:sz w:val="18"/>
        <w:szCs w:val="18"/>
        <w:lang w:val="en-AU"/>
      </w:rPr>
      <w:t xml:space="preserve"> 2026</w:t>
    </w:r>
    <w:r w:rsidRPr="00CB6D6D">
      <w:rPr>
        <w:rFonts w:ascii="Abadi" w:hAnsi="Abadi"/>
        <w:color w:val="2B3175"/>
        <w:sz w:val="18"/>
        <w:szCs w:val="18"/>
        <w:lang w:val="en-AU"/>
      </w:rPr>
      <w:tab/>
    </w:r>
    <w:r w:rsidRPr="00CB6D6D">
      <w:rPr>
        <w:rFonts w:ascii="Abadi" w:hAnsi="Abadi"/>
        <w:color w:val="2B3175"/>
        <w:sz w:val="18"/>
        <w:szCs w:val="18"/>
      </w:rPr>
      <w:t xml:space="preserve">Page </w:t>
    </w:r>
    <w:r w:rsidRPr="00CB6D6D">
      <w:rPr>
        <w:rFonts w:ascii="Abadi" w:hAnsi="Abadi"/>
        <w:color w:val="2B3175"/>
        <w:sz w:val="18"/>
        <w:szCs w:val="18"/>
        <w:lang w:val="en-AU"/>
      </w:rPr>
      <w:fldChar w:fldCharType="begin"/>
    </w:r>
    <w:r w:rsidRPr="00CB6D6D">
      <w:rPr>
        <w:rFonts w:ascii="Abadi" w:hAnsi="Abadi"/>
        <w:color w:val="2B3175"/>
        <w:sz w:val="18"/>
        <w:szCs w:val="18"/>
        <w:lang w:val="en-AU"/>
      </w:rPr>
      <w:instrText>PAGE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1</w:t>
    </w:r>
    <w:r w:rsidRPr="00CB6D6D">
      <w:rPr>
        <w:rFonts w:ascii="Abadi" w:hAnsi="Abadi"/>
        <w:color w:val="2B3175"/>
        <w:sz w:val="18"/>
        <w:szCs w:val="18"/>
        <w:lang w:val="en-AU"/>
      </w:rPr>
      <w:fldChar w:fldCharType="end"/>
    </w:r>
    <w:r w:rsidRPr="00CB6D6D">
      <w:rPr>
        <w:rFonts w:ascii="Abadi" w:hAnsi="Abadi"/>
        <w:color w:val="2B3175"/>
        <w:sz w:val="18"/>
        <w:szCs w:val="18"/>
      </w:rPr>
      <w:t xml:space="preserve"> of </w:t>
    </w:r>
    <w:r w:rsidRPr="00CB6D6D">
      <w:rPr>
        <w:rFonts w:ascii="Abadi" w:hAnsi="Abadi"/>
        <w:color w:val="2B3175"/>
        <w:sz w:val="18"/>
        <w:szCs w:val="18"/>
        <w:lang w:val="en-AU"/>
      </w:rPr>
      <w:fldChar w:fldCharType="begin"/>
    </w:r>
    <w:r w:rsidRPr="00CB6D6D">
      <w:rPr>
        <w:rFonts w:ascii="Abadi" w:hAnsi="Abadi"/>
        <w:color w:val="2B3175"/>
        <w:sz w:val="18"/>
        <w:szCs w:val="18"/>
        <w:lang w:val="en-AU"/>
      </w:rPr>
      <w:instrText>NUMPAGES  \* Arabic  \* MERGEFORMAT</w:instrText>
    </w:r>
    <w:r w:rsidRPr="00CB6D6D">
      <w:rPr>
        <w:rFonts w:ascii="Abadi" w:hAnsi="Abadi"/>
        <w:color w:val="2B3175"/>
        <w:sz w:val="18"/>
        <w:szCs w:val="18"/>
        <w:lang w:val="en-AU"/>
      </w:rPr>
      <w:fldChar w:fldCharType="separate"/>
    </w:r>
    <w:r w:rsidRPr="00CB6D6D">
      <w:rPr>
        <w:rFonts w:ascii="Abadi" w:hAnsi="Abadi"/>
        <w:color w:val="2B3175"/>
        <w:sz w:val="18"/>
        <w:szCs w:val="18"/>
      </w:rPr>
      <w:t>2</w:t>
    </w:r>
    <w:r w:rsidRPr="00CB6D6D">
      <w:rPr>
        <w:rFonts w:ascii="Abadi" w:hAnsi="Abadi"/>
        <w:color w:val="2B3175"/>
        <w:sz w:val="18"/>
        <w:szCs w:val="18"/>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C554E" w14:textId="77777777" w:rsidR="003A5AAE" w:rsidRDefault="003A5AAE" w:rsidP="00CA0DDF">
      <w:pPr>
        <w:spacing w:after="0"/>
      </w:pPr>
      <w:r>
        <w:separator/>
      </w:r>
    </w:p>
  </w:footnote>
  <w:footnote w:type="continuationSeparator" w:id="0">
    <w:p w14:paraId="214D1E0A" w14:textId="77777777" w:rsidR="003A5AAE" w:rsidRDefault="003A5AAE" w:rsidP="00CA0D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246" w14:textId="456128AA" w:rsidR="00C34EEE" w:rsidRDefault="00C34EEE">
    <w:pPr>
      <w:pStyle w:val="Header"/>
    </w:pPr>
    <w:r>
      <w:rPr>
        <w:noProof/>
      </w:rPr>
      <mc:AlternateContent>
        <mc:Choice Requires="wps">
          <w:drawing>
            <wp:anchor distT="0" distB="0" distL="0" distR="0" simplePos="0" relativeHeight="251660800" behindDoc="0" locked="0" layoutInCell="1" allowOverlap="1" wp14:anchorId="523B0B97" wp14:editId="3E388FA6">
              <wp:simplePos x="635" y="635"/>
              <wp:positionH relativeFrom="page">
                <wp:align>right</wp:align>
              </wp:positionH>
              <wp:positionV relativeFrom="page">
                <wp:align>top</wp:align>
              </wp:positionV>
              <wp:extent cx="1436370" cy="345440"/>
              <wp:effectExtent l="0" t="0" r="0" b="16510"/>
              <wp:wrapNone/>
              <wp:docPr id="1590301210" name="Text Box 4" descr="Restricted (OFFICIAL)">
                <a:extLst xmlns:a="http://schemas.openxmlformats.org/drawingml/2006/main">
                  <a:ext uri="{FF2B5EF4-FFF2-40B4-BE49-F238E27FC236}">
                    <a16:creationId xmlns:a16="http://schemas.microsoft.com/office/drawing/2014/main" id="{9A40E859-3387-437A-927C-257F93697D0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3B0B97" id="_x0000_t202" coordsize="21600,21600" o:spt="202" path="m,l,21600r21600,l21600,xe">
              <v:stroke joinstyle="miter"/>
              <v:path gradientshapeok="t" o:connecttype="rect"/>
            </v:shapetype>
            <v:shape id="Text Box 4" o:spid="_x0000_s1026" type="#_x0000_t202" alt="Restricted (OFFICIAL)" style="position:absolute;margin-left:61.9pt;margin-top:0;width:113.1pt;height:27.2pt;z-index:2516608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" filled="f" stroked="f">
              <v:textbox style="mso-fit-shape-to-text:t" inset="0,15pt,20pt,0">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6704" behindDoc="0" locked="0" layoutInCell="1" allowOverlap="1" wp14:anchorId="06D496C8" wp14:editId="6FE670F0">
              <wp:simplePos x="635" y="635"/>
              <wp:positionH relativeFrom="page">
                <wp:align>right</wp:align>
              </wp:positionH>
              <wp:positionV relativeFrom="page">
                <wp:align>top</wp:align>
              </wp:positionV>
              <wp:extent cx="1436370" cy="345440"/>
              <wp:effectExtent l="0" t="0" r="0" b="16510"/>
              <wp:wrapNone/>
              <wp:docPr id="1841912075" name="Text Box 4"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06D496C8" id="_x0000_s1027" type="#_x0000_t202" alt="Restricted (OFFICIAL)" style="position:absolute;margin-left:61.9pt;margin-top:0;width:113.1pt;height:27.2pt;z-index:2516567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" filled="f" stroked="f">
              <v:textbox style="mso-fit-shape-to-text:t" inset="0,15pt,20pt,0">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1799" w14:textId="77AB1649" w:rsidR="00C34EEE" w:rsidRPr="0033037C" w:rsidRDefault="00C34EEE" w:rsidP="003714AB">
    <w:pPr>
      <w:pStyle w:val="Header"/>
      <w:tabs>
        <w:tab w:val="clear" w:pos="4513"/>
        <w:tab w:val="clear" w:pos="9026"/>
      </w:tabs>
      <w:spacing w:before="300"/>
      <w:rPr>
        <w:rFonts w:ascii="Abadi" w:hAnsi="Abadi"/>
        <w:b/>
        <w:bCs/>
        <w:color w:val="FFFFFF" w:themeColor="background1"/>
        <w:sz w:val="30"/>
        <w:szCs w:val="30"/>
        <w:lang w:val="en-AU"/>
      </w:rPr>
    </w:pPr>
    <w:r w:rsidRPr="0033037C">
      <w:rPr>
        <w:rFonts w:ascii="Abadi" w:hAnsi="Abadi"/>
        <w:b/>
        <w:bCs/>
        <w:noProof/>
        <w:color w:val="FFFFFF" w:themeColor="background1"/>
        <w:sz w:val="30"/>
        <w:szCs w:val="30"/>
        <w:lang w:val="en-AU"/>
      </w:rPr>
      <w:drawing>
        <wp:anchor distT="0" distB="0" distL="114300" distR="114300" simplePos="0" relativeHeight="251658752" behindDoc="0" locked="0" layoutInCell="1" allowOverlap="1" wp14:anchorId="1AEBAD72" wp14:editId="5E69B598">
          <wp:simplePos x="0" y="0"/>
          <wp:positionH relativeFrom="margin">
            <wp:posOffset>5893435</wp:posOffset>
          </wp:positionH>
          <wp:positionV relativeFrom="paragraph">
            <wp:posOffset>-123825</wp:posOffset>
          </wp:positionV>
          <wp:extent cx="1077351" cy="895350"/>
          <wp:effectExtent l="0" t="0" r="8890" b="0"/>
          <wp:wrapNone/>
          <wp:docPr id="1564047877" name="Picture 444612338">
            <a:extLst xmlns:a="http://schemas.openxmlformats.org/drawingml/2006/main">
              <a:ext uri="{FF2B5EF4-FFF2-40B4-BE49-F238E27FC236}">
                <a16:creationId xmlns:a16="http://schemas.microsoft.com/office/drawing/2014/main" id="{E2A415CC-235A-4574-A97A-FBFA365B10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Pr="0033037C">
      <w:rPr>
        <w:rFonts w:ascii="Abadi" w:hAnsi="Abadi"/>
        <w:b/>
        <w:bCs/>
        <w:noProof/>
        <w:color w:val="FFFFFF" w:themeColor="background1"/>
        <w:sz w:val="30"/>
        <w:szCs w:val="30"/>
        <w:lang w:val="en-AU"/>
      </w:rPr>
      <mc:AlternateContent>
        <mc:Choice Requires="wps">
          <w:drawing>
            <wp:anchor distT="0" distB="0" distL="114300" distR="114300" simplePos="0" relativeHeight="251657728" behindDoc="1" locked="0" layoutInCell="1" allowOverlap="1" wp14:anchorId="1868777D" wp14:editId="7ABCC621">
              <wp:simplePos x="0" y="0"/>
              <wp:positionH relativeFrom="page">
                <wp:posOffset>-459740</wp:posOffset>
              </wp:positionH>
              <wp:positionV relativeFrom="paragraph">
                <wp:posOffset>-257175</wp:posOffset>
              </wp:positionV>
              <wp:extent cx="7991475" cy="1076325"/>
              <wp:effectExtent l="0" t="0" r="28575" b="28575"/>
              <wp:wrapNone/>
              <wp:docPr id="1809910325" name="Rectangle 334400413">
                <a:extLst xmlns:a="http://schemas.openxmlformats.org/drawingml/2006/main">
                  <a:ext uri="{FF2B5EF4-FFF2-40B4-BE49-F238E27FC236}">
                    <a16:creationId xmlns:a16="http://schemas.microsoft.com/office/drawing/2014/main" id="{D829D56E-62CD-428E-B6E8-CA41EA9152CD}"/>
                  </a:ext>
                </a:extLst>
              </wp:docPr>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DB9A442" id="Rectangle 334400413" o:spid="_x0000_s1026" style="position:absolute;margin-left:-36.2pt;margin-top:-20.25pt;width:629.25pt;height:8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00A47035" w:rsidRPr="0033037C">
      <w:rPr>
        <w:rFonts w:ascii="Abadi" w:hAnsi="Abadi"/>
        <w:b/>
        <w:bCs/>
        <w:noProof/>
        <w:color w:val="FFFFFF" w:themeColor="background1"/>
        <w:sz w:val="30"/>
        <w:szCs w:val="30"/>
        <w:lang w:val="en-AU"/>
      </w:rPr>
      <w:drawing>
        <wp:anchor distT="0" distB="0" distL="114300" distR="114300" simplePos="0" relativeHeight="251654656" behindDoc="0" locked="0" layoutInCell="1" allowOverlap="1" wp14:anchorId="7B874B5D" wp14:editId="65E7E300">
          <wp:simplePos x="0" y="0"/>
          <wp:positionH relativeFrom="margin">
            <wp:posOffset>5893435</wp:posOffset>
          </wp:positionH>
          <wp:positionV relativeFrom="paragraph">
            <wp:posOffset>-123825</wp:posOffset>
          </wp:positionV>
          <wp:extent cx="1077351" cy="895350"/>
          <wp:effectExtent l="0" t="0" r="8890" b="0"/>
          <wp:wrapNone/>
          <wp:docPr id="1546715528" name="Picture 444612338">
            <a:extLst xmlns:a="http://schemas.openxmlformats.org/drawingml/2006/main">
              <a:ext uri="{FF2B5EF4-FFF2-40B4-BE49-F238E27FC236}">
                <a16:creationId xmlns:a16="http://schemas.microsoft.com/office/drawing/2014/main" id="{45ACC811-4368-4432-892A-44343A7C0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A47035" w:rsidRPr="0033037C">
      <w:rPr>
        <w:rFonts w:ascii="Abadi" w:hAnsi="Abadi"/>
        <w:b/>
        <w:bCs/>
        <w:noProof/>
        <w:color w:val="FFFFFF" w:themeColor="background1"/>
        <w:sz w:val="30"/>
        <w:szCs w:val="30"/>
        <w:lang w:val="en-AU"/>
      </w:rPr>
      <mc:AlternateContent>
        <mc:Choice Requires="wps">
          <w:drawing>
            <wp:anchor distT="0" distB="0" distL="114300" distR="114300" simplePos="0" relativeHeight="251653632" behindDoc="1" locked="0" layoutInCell="1" allowOverlap="1" wp14:anchorId="5D38BD99" wp14:editId="238346DF">
              <wp:simplePos x="0" y="0"/>
              <wp:positionH relativeFrom="page">
                <wp:posOffset>-459740</wp:posOffset>
              </wp:positionH>
              <wp:positionV relativeFrom="paragraph">
                <wp:posOffset>-257175</wp:posOffset>
              </wp:positionV>
              <wp:extent cx="7991475" cy="1076325"/>
              <wp:effectExtent l="0" t="0" r="28575" b="28575"/>
              <wp:wrapNone/>
              <wp:docPr id="872854839" name="Rectangle 334400413"/>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381CC42" id="Rectangle 334400413" o:spid="_x0000_s1026" style="position:absolute;margin-left:-36.2pt;margin-top:-20.25pt;width:629.25pt;height:84.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Pr="0033037C">
      <w:rPr>
        <w:rFonts w:ascii="Abadi" w:hAnsi="Abadi"/>
        <w:b/>
        <w:bCs/>
        <w:color w:val="FFFFFF" w:themeColor="background1"/>
        <w:sz w:val="30"/>
        <w:szCs w:val="30"/>
        <w:lang w:val="en-AU"/>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B88" w14:textId="3457AC93" w:rsidR="00C34EEE" w:rsidRDefault="00C34EEE">
    <w:pPr>
      <w:pStyle w:val="Header"/>
    </w:pPr>
    <w:r>
      <w:rPr>
        <w:noProof/>
      </w:rPr>
      <mc:AlternateContent>
        <mc:Choice Requires="wps">
          <w:drawing>
            <wp:anchor distT="0" distB="0" distL="0" distR="0" simplePos="0" relativeHeight="251659776" behindDoc="0" locked="0" layoutInCell="1" allowOverlap="1" wp14:anchorId="3709EA62" wp14:editId="127177F6">
              <wp:simplePos x="635" y="635"/>
              <wp:positionH relativeFrom="page">
                <wp:align>right</wp:align>
              </wp:positionH>
              <wp:positionV relativeFrom="page">
                <wp:align>top</wp:align>
              </wp:positionV>
              <wp:extent cx="1436370" cy="345440"/>
              <wp:effectExtent l="0" t="0" r="0" b="16510"/>
              <wp:wrapNone/>
              <wp:docPr id="1185085228" name="Text Box 3" descr="Restricted (OFFICIAL)">
                <a:extLst xmlns:a="http://schemas.openxmlformats.org/drawingml/2006/main">
                  <a:ext uri="{FF2B5EF4-FFF2-40B4-BE49-F238E27FC236}">
                    <a16:creationId xmlns:a16="http://schemas.microsoft.com/office/drawing/2014/main" id="{BB44E705-450C-4FEB-B1E7-77FE709198B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09EA62" id="_x0000_t202" coordsize="21600,21600" o:spt="202" path="m,l,21600r21600,l21600,xe">
              <v:stroke joinstyle="miter"/>
              <v:path gradientshapeok="t" o:connecttype="rect"/>
            </v:shapetype>
            <v:shape id="Text Box 3" o:spid="_x0000_s1028" type="#_x0000_t202" alt="Restricted (OFFICIAL)" style="position:absolute;margin-left:61.9pt;margin-top:0;width:113.1pt;height:27.2pt;z-index:25165977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NZFA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" filled="f" stroked="f">
              <v:textbox style="mso-fit-shape-to-text:t" inset="0,15pt,20pt,0">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5680" behindDoc="0" locked="0" layoutInCell="1" allowOverlap="1" wp14:anchorId="587FF523" wp14:editId="7DA20983">
              <wp:simplePos x="635" y="635"/>
              <wp:positionH relativeFrom="page">
                <wp:align>right</wp:align>
              </wp:positionH>
              <wp:positionV relativeFrom="page">
                <wp:align>top</wp:align>
              </wp:positionV>
              <wp:extent cx="1436370" cy="345440"/>
              <wp:effectExtent l="0" t="0" r="0" b="16510"/>
              <wp:wrapNone/>
              <wp:docPr id="549070913" name="Text Box 3"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587FF523" id="_x0000_s1029" type="#_x0000_t202" alt="Restricted (OFFICIAL)" style="position:absolute;margin-left:61.9pt;margin-top:0;width:113.1pt;height:27.2pt;z-index:2516556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LREw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" filled="f" stroked="f">
              <v:textbox style="mso-fit-shape-to-text:t" inset="0,15pt,20pt,0">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18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925C9F"/>
    <w:multiLevelType w:val="hybridMultilevel"/>
    <w:tmpl w:val="0BF4F2F6"/>
    <w:lvl w:ilvl="0" w:tplc="E31066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6C03D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EC37F2"/>
    <w:multiLevelType w:val="hybridMultilevel"/>
    <w:tmpl w:val="E410C8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DB4BBE"/>
    <w:multiLevelType w:val="hybridMultilevel"/>
    <w:tmpl w:val="2304A9FC"/>
    <w:lvl w:ilvl="0" w:tplc="B982442E">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2F05D16"/>
    <w:multiLevelType w:val="hybridMultilevel"/>
    <w:tmpl w:val="BA7E2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82100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B49466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CB309D4"/>
    <w:multiLevelType w:val="hybridMultilevel"/>
    <w:tmpl w:val="60842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404A63"/>
    <w:multiLevelType w:val="hybridMultilevel"/>
    <w:tmpl w:val="FF4E0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1AD68C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4573B7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EAF07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3FD0550"/>
    <w:multiLevelType w:val="hybridMultilevel"/>
    <w:tmpl w:val="0B9C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9A1B3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E723F06"/>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54124430">
    <w:abstractNumId w:val="11"/>
  </w:num>
  <w:num w:numId="2" w16cid:durableId="1300066646">
    <w:abstractNumId w:val="6"/>
  </w:num>
  <w:num w:numId="3" w16cid:durableId="1665081972">
    <w:abstractNumId w:val="10"/>
  </w:num>
  <w:num w:numId="4" w16cid:durableId="1775395396">
    <w:abstractNumId w:val="0"/>
  </w:num>
  <w:num w:numId="5" w16cid:durableId="1796676147">
    <w:abstractNumId w:val="7"/>
  </w:num>
  <w:num w:numId="6" w16cid:durableId="1834566272">
    <w:abstractNumId w:val="14"/>
  </w:num>
  <w:num w:numId="7" w16cid:durableId="261495401">
    <w:abstractNumId w:val="1"/>
  </w:num>
  <w:num w:numId="8" w16cid:durableId="620041145">
    <w:abstractNumId w:val="9"/>
  </w:num>
  <w:num w:numId="9" w16cid:durableId="667682695">
    <w:abstractNumId w:val="12"/>
  </w:num>
  <w:num w:numId="10" w16cid:durableId="669404668">
    <w:abstractNumId w:val="15"/>
  </w:num>
  <w:num w:numId="11" w16cid:durableId="711227660">
    <w:abstractNumId w:val="2"/>
  </w:num>
  <w:num w:numId="12" w16cid:durableId="732965132">
    <w:abstractNumId w:val="13"/>
  </w:num>
  <w:num w:numId="13" w16cid:durableId="1680624176">
    <w:abstractNumId w:val="4"/>
  </w:num>
  <w:num w:numId="14" w16cid:durableId="1072199986">
    <w:abstractNumId w:val="5"/>
  </w:num>
  <w:num w:numId="15" w16cid:durableId="807481805">
    <w:abstractNumId w:val="3"/>
  </w:num>
  <w:num w:numId="16" w16cid:durableId="5843448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DF"/>
    <w:rsid w:val="000101FE"/>
    <w:rsid w:val="00011770"/>
    <w:rsid w:val="000212E9"/>
    <w:rsid w:val="00021E0B"/>
    <w:rsid w:val="00025C30"/>
    <w:rsid w:val="00031EDE"/>
    <w:rsid w:val="00042F43"/>
    <w:rsid w:val="000712B3"/>
    <w:rsid w:val="00085E38"/>
    <w:rsid w:val="0009028E"/>
    <w:rsid w:val="00094672"/>
    <w:rsid w:val="00096922"/>
    <w:rsid w:val="000B22E6"/>
    <w:rsid w:val="000B57B4"/>
    <w:rsid w:val="000C2B0F"/>
    <w:rsid w:val="000C7535"/>
    <w:rsid w:val="000D0030"/>
    <w:rsid w:val="000D3801"/>
    <w:rsid w:val="000D62E2"/>
    <w:rsid w:val="000F72B6"/>
    <w:rsid w:val="001050DA"/>
    <w:rsid w:val="00105429"/>
    <w:rsid w:val="00115ECF"/>
    <w:rsid w:val="00122AB9"/>
    <w:rsid w:val="00123840"/>
    <w:rsid w:val="00126944"/>
    <w:rsid w:val="001315FC"/>
    <w:rsid w:val="0013571A"/>
    <w:rsid w:val="00136F4C"/>
    <w:rsid w:val="00140DB5"/>
    <w:rsid w:val="0015297D"/>
    <w:rsid w:val="001833A8"/>
    <w:rsid w:val="001A66EC"/>
    <w:rsid w:val="001C0FD8"/>
    <w:rsid w:val="001C3E4A"/>
    <w:rsid w:val="001C6C74"/>
    <w:rsid w:val="001D0161"/>
    <w:rsid w:val="001D1F0A"/>
    <w:rsid w:val="001D3036"/>
    <w:rsid w:val="001D4658"/>
    <w:rsid w:val="001F22EB"/>
    <w:rsid w:val="00203C60"/>
    <w:rsid w:val="0020621F"/>
    <w:rsid w:val="00207F68"/>
    <w:rsid w:val="0021118E"/>
    <w:rsid w:val="0021369E"/>
    <w:rsid w:val="00217DB9"/>
    <w:rsid w:val="00222674"/>
    <w:rsid w:val="002340F0"/>
    <w:rsid w:val="002475A4"/>
    <w:rsid w:val="002559BB"/>
    <w:rsid w:val="002633AD"/>
    <w:rsid w:val="00264AC2"/>
    <w:rsid w:val="00273292"/>
    <w:rsid w:val="00283BD6"/>
    <w:rsid w:val="00285DB5"/>
    <w:rsid w:val="00297829"/>
    <w:rsid w:val="00297DBC"/>
    <w:rsid w:val="002C21DA"/>
    <w:rsid w:val="002C623C"/>
    <w:rsid w:val="002C718D"/>
    <w:rsid w:val="002D6201"/>
    <w:rsid w:val="002E2F27"/>
    <w:rsid w:val="002F2066"/>
    <w:rsid w:val="002F588B"/>
    <w:rsid w:val="003015B0"/>
    <w:rsid w:val="0031042E"/>
    <w:rsid w:val="0033037C"/>
    <w:rsid w:val="0033670F"/>
    <w:rsid w:val="003456B4"/>
    <w:rsid w:val="00345E70"/>
    <w:rsid w:val="003545AF"/>
    <w:rsid w:val="003567F8"/>
    <w:rsid w:val="00356D13"/>
    <w:rsid w:val="0036277B"/>
    <w:rsid w:val="003714AB"/>
    <w:rsid w:val="00373AD8"/>
    <w:rsid w:val="00395A0D"/>
    <w:rsid w:val="00396AFB"/>
    <w:rsid w:val="003A5AAE"/>
    <w:rsid w:val="003B3AD6"/>
    <w:rsid w:val="003B4A61"/>
    <w:rsid w:val="003E2809"/>
    <w:rsid w:val="003E6003"/>
    <w:rsid w:val="00404B83"/>
    <w:rsid w:val="00413F06"/>
    <w:rsid w:val="00416EBA"/>
    <w:rsid w:val="00435432"/>
    <w:rsid w:val="00441280"/>
    <w:rsid w:val="004434FB"/>
    <w:rsid w:val="004472BF"/>
    <w:rsid w:val="00464236"/>
    <w:rsid w:val="00473731"/>
    <w:rsid w:val="004752F7"/>
    <w:rsid w:val="0047773E"/>
    <w:rsid w:val="004809C9"/>
    <w:rsid w:val="00493B3B"/>
    <w:rsid w:val="004A3E27"/>
    <w:rsid w:val="004C33C9"/>
    <w:rsid w:val="004E1902"/>
    <w:rsid w:val="004F5440"/>
    <w:rsid w:val="004F5E48"/>
    <w:rsid w:val="004F6F0D"/>
    <w:rsid w:val="004F7D38"/>
    <w:rsid w:val="00513960"/>
    <w:rsid w:val="005168E2"/>
    <w:rsid w:val="005303A3"/>
    <w:rsid w:val="0053165B"/>
    <w:rsid w:val="005362CF"/>
    <w:rsid w:val="00542BE7"/>
    <w:rsid w:val="00546171"/>
    <w:rsid w:val="00546213"/>
    <w:rsid w:val="00550CFA"/>
    <w:rsid w:val="005514B8"/>
    <w:rsid w:val="005550CD"/>
    <w:rsid w:val="00560233"/>
    <w:rsid w:val="00567C0A"/>
    <w:rsid w:val="00570816"/>
    <w:rsid w:val="00576ACC"/>
    <w:rsid w:val="00580D26"/>
    <w:rsid w:val="005A3A3E"/>
    <w:rsid w:val="005A6D4B"/>
    <w:rsid w:val="005B4D83"/>
    <w:rsid w:val="005B77AD"/>
    <w:rsid w:val="005C2736"/>
    <w:rsid w:val="005D0E79"/>
    <w:rsid w:val="005D1FBC"/>
    <w:rsid w:val="005D4755"/>
    <w:rsid w:val="005D5FD7"/>
    <w:rsid w:val="005E04F8"/>
    <w:rsid w:val="005F43E4"/>
    <w:rsid w:val="006036F2"/>
    <w:rsid w:val="00610A1A"/>
    <w:rsid w:val="00615FFA"/>
    <w:rsid w:val="00616283"/>
    <w:rsid w:val="00641D8B"/>
    <w:rsid w:val="00641FC1"/>
    <w:rsid w:val="00642C50"/>
    <w:rsid w:val="0064489C"/>
    <w:rsid w:val="006529B4"/>
    <w:rsid w:val="00671E46"/>
    <w:rsid w:val="00677AAB"/>
    <w:rsid w:val="00690471"/>
    <w:rsid w:val="00692777"/>
    <w:rsid w:val="006A08FD"/>
    <w:rsid w:val="006A3261"/>
    <w:rsid w:val="006A5602"/>
    <w:rsid w:val="006B1ED1"/>
    <w:rsid w:val="006C5AAD"/>
    <w:rsid w:val="006C6A41"/>
    <w:rsid w:val="006C7D59"/>
    <w:rsid w:val="006D5E07"/>
    <w:rsid w:val="006E464A"/>
    <w:rsid w:val="006F1E71"/>
    <w:rsid w:val="006F21A8"/>
    <w:rsid w:val="006F23E3"/>
    <w:rsid w:val="007020C2"/>
    <w:rsid w:val="007031BD"/>
    <w:rsid w:val="00703C86"/>
    <w:rsid w:val="007066DC"/>
    <w:rsid w:val="00706953"/>
    <w:rsid w:val="00714B65"/>
    <w:rsid w:val="00714D12"/>
    <w:rsid w:val="00724098"/>
    <w:rsid w:val="00733DFC"/>
    <w:rsid w:val="00734A1E"/>
    <w:rsid w:val="00742D2D"/>
    <w:rsid w:val="00743B9C"/>
    <w:rsid w:val="007442CC"/>
    <w:rsid w:val="0075360B"/>
    <w:rsid w:val="00754A2D"/>
    <w:rsid w:val="00755AA6"/>
    <w:rsid w:val="0077393C"/>
    <w:rsid w:val="00774B76"/>
    <w:rsid w:val="0078224E"/>
    <w:rsid w:val="007C04CF"/>
    <w:rsid w:val="007C4D02"/>
    <w:rsid w:val="007C51C9"/>
    <w:rsid w:val="007D0186"/>
    <w:rsid w:val="007E2851"/>
    <w:rsid w:val="007E341B"/>
    <w:rsid w:val="007E6CC5"/>
    <w:rsid w:val="007F0AC0"/>
    <w:rsid w:val="007F472A"/>
    <w:rsid w:val="007F4E05"/>
    <w:rsid w:val="007F7D96"/>
    <w:rsid w:val="00800924"/>
    <w:rsid w:val="00801B6B"/>
    <w:rsid w:val="008023AA"/>
    <w:rsid w:val="00806CB1"/>
    <w:rsid w:val="00807D7C"/>
    <w:rsid w:val="00810B50"/>
    <w:rsid w:val="00815A40"/>
    <w:rsid w:val="0082171A"/>
    <w:rsid w:val="008448A0"/>
    <w:rsid w:val="00856857"/>
    <w:rsid w:val="00864A62"/>
    <w:rsid w:val="008677F3"/>
    <w:rsid w:val="00875C0E"/>
    <w:rsid w:val="00883D3F"/>
    <w:rsid w:val="0088493E"/>
    <w:rsid w:val="0088529A"/>
    <w:rsid w:val="00890DEF"/>
    <w:rsid w:val="0089231E"/>
    <w:rsid w:val="008A0D07"/>
    <w:rsid w:val="008A4149"/>
    <w:rsid w:val="008B3193"/>
    <w:rsid w:val="008B389D"/>
    <w:rsid w:val="008B7CD3"/>
    <w:rsid w:val="008C6A70"/>
    <w:rsid w:val="008D1C6D"/>
    <w:rsid w:val="008D2AC1"/>
    <w:rsid w:val="008E505E"/>
    <w:rsid w:val="008E72C2"/>
    <w:rsid w:val="008E7CE0"/>
    <w:rsid w:val="00903933"/>
    <w:rsid w:val="00905331"/>
    <w:rsid w:val="00910C53"/>
    <w:rsid w:val="009377E5"/>
    <w:rsid w:val="00937BEF"/>
    <w:rsid w:val="00954B51"/>
    <w:rsid w:val="009845C6"/>
    <w:rsid w:val="00986341"/>
    <w:rsid w:val="00992055"/>
    <w:rsid w:val="00994669"/>
    <w:rsid w:val="00994F12"/>
    <w:rsid w:val="009950DD"/>
    <w:rsid w:val="009C362F"/>
    <w:rsid w:val="009C5BBD"/>
    <w:rsid w:val="009C627B"/>
    <w:rsid w:val="009C71F5"/>
    <w:rsid w:val="009D1610"/>
    <w:rsid w:val="009D1D6F"/>
    <w:rsid w:val="009D434C"/>
    <w:rsid w:val="009D4A61"/>
    <w:rsid w:val="009E0D9F"/>
    <w:rsid w:val="009E2098"/>
    <w:rsid w:val="009E3316"/>
    <w:rsid w:val="009E7FE1"/>
    <w:rsid w:val="009F30F5"/>
    <w:rsid w:val="009F7C9F"/>
    <w:rsid w:val="00A07A57"/>
    <w:rsid w:val="00A15C34"/>
    <w:rsid w:val="00A342D4"/>
    <w:rsid w:val="00A47035"/>
    <w:rsid w:val="00A52FAA"/>
    <w:rsid w:val="00A54A2B"/>
    <w:rsid w:val="00A56E3D"/>
    <w:rsid w:val="00A85A88"/>
    <w:rsid w:val="00A87F03"/>
    <w:rsid w:val="00A94BF4"/>
    <w:rsid w:val="00AB10EE"/>
    <w:rsid w:val="00AD1122"/>
    <w:rsid w:val="00AD4D95"/>
    <w:rsid w:val="00AE21D4"/>
    <w:rsid w:val="00AE3C2F"/>
    <w:rsid w:val="00AF3615"/>
    <w:rsid w:val="00AF5DC2"/>
    <w:rsid w:val="00B0685F"/>
    <w:rsid w:val="00B11E94"/>
    <w:rsid w:val="00B174E1"/>
    <w:rsid w:val="00B23673"/>
    <w:rsid w:val="00B33C20"/>
    <w:rsid w:val="00B36E3F"/>
    <w:rsid w:val="00B43CBE"/>
    <w:rsid w:val="00B5102B"/>
    <w:rsid w:val="00B51FE0"/>
    <w:rsid w:val="00B53B5F"/>
    <w:rsid w:val="00B61716"/>
    <w:rsid w:val="00B643CD"/>
    <w:rsid w:val="00B66601"/>
    <w:rsid w:val="00B74BC0"/>
    <w:rsid w:val="00B8129D"/>
    <w:rsid w:val="00B962E3"/>
    <w:rsid w:val="00BA5154"/>
    <w:rsid w:val="00BA717F"/>
    <w:rsid w:val="00BC0434"/>
    <w:rsid w:val="00BC0EF9"/>
    <w:rsid w:val="00BC2A44"/>
    <w:rsid w:val="00BC2C77"/>
    <w:rsid w:val="00BC3F6A"/>
    <w:rsid w:val="00BC4013"/>
    <w:rsid w:val="00BF5882"/>
    <w:rsid w:val="00C109F6"/>
    <w:rsid w:val="00C32D17"/>
    <w:rsid w:val="00C34EEE"/>
    <w:rsid w:val="00C414AB"/>
    <w:rsid w:val="00C434B0"/>
    <w:rsid w:val="00C55CCB"/>
    <w:rsid w:val="00C70360"/>
    <w:rsid w:val="00C8064D"/>
    <w:rsid w:val="00C840B6"/>
    <w:rsid w:val="00C972FF"/>
    <w:rsid w:val="00C97962"/>
    <w:rsid w:val="00CA0DDF"/>
    <w:rsid w:val="00CA326E"/>
    <w:rsid w:val="00CA50AC"/>
    <w:rsid w:val="00CB431F"/>
    <w:rsid w:val="00CB6D6D"/>
    <w:rsid w:val="00CC089C"/>
    <w:rsid w:val="00CC3338"/>
    <w:rsid w:val="00CC50D7"/>
    <w:rsid w:val="00CD1C49"/>
    <w:rsid w:val="00CD60CD"/>
    <w:rsid w:val="00CE2D78"/>
    <w:rsid w:val="00CF2A03"/>
    <w:rsid w:val="00D02683"/>
    <w:rsid w:val="00D058A8"/>
    <w:rsid w:val="00D1501E"/>
    <w:rsid w:val="00D25681"/>
    <w:rsid w:val="00D36A03"/>
    <w:rsid w:val="00D41BAC"/>
    <w:rsid w:val="00D509E4"/>
    <w:rsid w:val="00D75787"/>
    <w:rsid w:val="00D804BD"/>
    <w:rsid w:val="00D847B5"/>
    <w:rsid w:val="00D87739"/>
    <w:rsid w:val="00D91717"/>
    <w:rsid w:val="00D94C98"/>
    <w:rsid w:val="00D970E3"/>
    <w:rsid w:val="00DA2A84"/>
    <w:rsid w:val="00DB0D85"/>
    <w:rsid w:val="00DC2A7D"/>
    <w:rsid w:val="00DE5CC3"/>
    <w:rsid w:val="00E1380F"/>
    <w:rsid w:val="00E13D7E"/>
    <w:rsid w:val="00E24AF6"/>
    <w:rsid w:val="00E2593B"/>
    <w:rsid w:val="00E272C7"/>
    <w:rsid w:val="00E302F1"/>
    <w:rsid w:val="00E34066"/>
    <w:rsid w:val="00E34D2A"/>
    <w:rsid w:val="00E44D05"/>
    <w:rsid w:val="00E63E50"/>
    <w:rsid w:val="00E67615"/>
    <w:rsid w:val="00E73053"/>
    <w:rsid w:val="00E7363C"/>
    <w:rsid w:val="00E75C41"/>
    <w:rsid w:val="00E77A17"/>
    <w:rsid w:val="00E8040A"/>
    <w:rsid w:val="00E84358"/>
    <w:rsid w:val="00E904C6"/>
    <w:rsid w:val="00E92C48"/>
    <w:rsid w:val="00E961D2"/>
    <w:rsid w:val="00EA29B0"/>
    <w:rsid w:val="00EA70A0"/>
    <w:rsid w:val="00EB2124"/>
    <w:rsid w:val="00EB2DA6"/>
    <w:rsid w:val="00EB559C"/>
    <w:rsid w:val="00EC3BE5"/>
    <w:rsid w:val="00EC75D2"/>
    <w:rsid w:val="00ED26AE"/>
    <w:rsid w:val="00ED4E5E"/>
    <w:rsid w:val="00EF0B93"/>
    <w:rsid w:val="00EF0D8B"/>
    <w:rsid w:val="00EF5655"/>
    <w:rsid w:val="00F03AB7"/>
    <w:rsid w:val="00F17224"/>
    <w:rsid w:val="00F213AF"/>
    <w:rsid w:val="00F22D4B"/>
    <w:rsid w:val="00F34FDA"/>
    <w:rsid w:val="00F37666"/>
    <w:rsid w:val="00F45CD5"/>
    <w:rsid w:val="00F70474"/>
    <w:rsid w:val="00F7220E"/>
    <w:rsid w:val="00F727AD"/>
    <w:rsid w:val="00F820E6"/>
    <w:rsid w:val="00F90D7D"/>
    <w:rsid w:val="00F938F0"/>
    <w:rsid w:val="00F9527E"/>
    <w:rsid w:val="00F953A6"/>
    <w:rsid w:val="00FA1FDD"/>
    <w:rsid w:val="00FA6870"/>
    <w:rsid w:val="00FB487C"/>
    <w:rsid w:val="00FC2580"/>
    <w:rsid w:val="00FD490B"/>
    <w:rsid w:val="00FE3C58"/>
    <w:rsid w:val="00FF0A8F"/>
    <w:rsid w:val="00FF4DF0"/>
    <w:rsid w:val="79DA79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2C69E"/>
  <w15:chartTrackingRefBased/>
  <w15:docId w15:val="{30D2E407-B446-46FE-A966-2B5048B2D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6D"/>
    <w:pPr>
      <w:spacing w:after="220" w:line="240" w:lineRule="auto"/>
    </w:pPr>
    <w:rPr>
      <w:sz w:val="22"/>
      <w:lang w:val="en-GB"/>
    </w:rPr>
  </w:style>
  <w:style w:type="paragraph" w:styleId="Heading1">
    <w:name w:val="heading 1"/>
    <w:basedOn w:val="Normal"/>
    <w:next w:val="Normal"/>
    <w:link w:val="Heading1Char"/>
    <w:uiPriority w:val="9"/>
    <w:qFormat/>
    <w:rsid w:val="00DB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CCI">
    <w:name w:val="VCCI"/>
    <w:basedOn w:val="Normal"/>
    <w:link w:val="VCCIChar"/>
    <w:qFormat/>
    <w:rsid w:val="00DB0D85"/>
    <w:rPr>
      <w:rFonts w:ascii="Calibri" w:hAnsi="Calibri"/>
    </w:rPr>
  </w:style>
  <w:style w:type="character" w:customStyle="1" w:styleId="VCCIChar">
    <w:name w:val="VCCI Char"/>
    <w:basedOn w:val="DefaultParagraphFont"/>
    <w:link w:val="VCCI"/>
    <w:rsid w:val="00DB0D85"/>
    <w:rPr>
      <w:rFonts w:ascii="Calibri" w:hAnsi="Calibri"/>
      <w:sz w:val="22"/>
    </w:rPr>
  </w:style>
  <w:style w:type="paragraph" w:customStyle="1" w:styleId="VCCIHeading1">
    <w:name w:val="VCCI Heading 1"/>
    <w:basedOn w:val="Heading1"/>
    <w:link w:val="VCCIHeading1Char"/>
    <w:qFormat/>
    <w:rsid w:val="00DB0D85"/>
    <w:pPr>
      <w:spacing w:before="0" w:after="260"/>
    </w:pPr>
    <w:rPr>
      <w:rFonts w:ascii="Calibri" w:hAnsi="Calibri"/>
      <w:b/>
      <w:color w:val="0E2841" w:themeColor="text2"/>
      <w:sz w:val="26"/>
    </w:rPr>
  </w:style>
  <w:style w:type="character" w:customStyle="1" w:styleId="VCCIHeading1Char">
    <w:name w:val="VCCI Heading 1 Char"/>
    <w:basedOn w:val="DefaultParagraphFont"/>
    <w:link w:val="VCCIHeading1"/>
    <w:rsid w:val="00DB0D85"/>
    <w:rPr>
      <w:rFonts w:ascii="Calibri" w:eastAsiaTheme="majorEastAsia" w:hAnsi="Calibri" w:cstheme="majorBidi"/>
      <w:b/>
      <w:color w:val="0E2841" w:themeColor="text2"/>
      <w:sz w:val="26"/>
      <w:szCs w:val="40"/>
    </w:rPr>
  </w:style>
  <w:style w:type="character" w:customStyle="1" w:styleId="Heading1Char">
    <w:name w:val="Heading 1 Char"/>
    <w:basedOn w:val="DefaultParagraphFont"/>
    <w:link w:val="Heading1"/>
    <w:uiPriority w:val="9"/>
    <w:rsid w:val="00DB0D85"/>
    <w:rPr>
      <w:rFonts w:asciiTheme="majorHAnsi" w:eastAsiaTheme="majorEastAsia" w:hAnsiTheme="majorHAnsi" w:cstheme="majorBidi"/>
      <w:color w:val="0F4761" w:themeColor="accent1" w:themeShade="BF"/>
      <w:sz w:val="40"/>
      <w:szCs w:val="40"/>
      <w:lang w:val="en-GB"/>
    </w:rPr>
  </w:style>
  <w:style w:type="paragraph" w:styleId="NoSpacing">
    <w:name w:val="No Spacing"/>
    <w:aliases w:val="Heading2"/>
    <w:basedOn w:val="Normal"/>
    <w:next w:val="Normal"/>
    <w:uiPriority w:val="1"/>
    <w:qFormat/>
    <w:rsid w:val="00DB0D85"/>
    <w:rPr>
      <w:rFonts w:ascii="Calibri" w:hAnsi="Calibri"/>
      <w:b/>
      <w:color w:val="E97132" w:themeColor="accent2"/>
    </w:rPr>
  </w:style>
  <w:style w:type="paragraph" w:customStyle="1" w:styleId="Daily">
    <w:name w:val="Daily"/>
    <w:qFormat/>
    <w:rsid w:val="00DB0D85"/>
    <w:pPr>
      <w:spacing w:after="220" w:line="240" w:lineRule="auto"/>
    </w:pPr>
    <w:rPr>
      <w:rFonts w:ascii="Calibri" w:eastAsiaTheme="majorEastAsia" w:hAnsi="Calibri" w:cstheme="majorBidi"/>
      <w:sz w:val="22"/>
      <w:szCs w:val="40"/>
    </w:rPr>
  </w:style>
  <w:style w:type="paragraph" w:customStyle="1" w:styleId="First">
    <w:name w:val="First"/>
    <w:basedOn w:val="Daily"/>
    <w:qFormat/>
    <w:rsid w:val="00DB0D85"/>
    <w:pPr>
      <w:spacing w:after="260"/>
    </w:pPr>
    <w:rPr>
      <w:b/>
      <w:color w:val="0E2841" w:themeColor="text2"/>
      <w:sz w:val="26"/>
    </w:rPr>
  </w:style>
  <w:style w:type="paragraph" w:customStyle="1" w:styleId="Second">
    <w:name w:val="Second"/>
    <w:basedOn w:val="First"/>
    <w:qFormat/>
    <w:rsid w:val="00DB0D85"/>
    <w:pPr>
      <w:spacing w:after="220"/>
    </w:pPr>
    <w:rPr>
      <w:color w:val="E97132" w:themeColor="accent2"/>
      <w:sz w:val="22"/>
    </w:rPr>
  </w:style>
  <w:style w:type="paragraph" w:customStyle="1" w:styleId="Third">
    <w:name w:val="Third"/>
    <w:basedOn w:val="Daily"/>
    <w:link w:val="ThirdChar"/>
    <w:qFormat/>
    <w:rsid w:val="00DB0D85"/>
    <w:rPr>
      <w:b/>
      <w:color w:val="196B24" w:themeColor="accent3"/>
    </w:rPr>
  </w:style>
  <w:style w:type="character" w:customStyle="1" w:styleId="ThirdChar">
    <w:name w:val="Third Char"/>
    <w:basedOn w:val="DefaultParagraphFont"/>
    <w:link w:val="Third"/>
    <w:rsid w:val="00DB0D85"/>
    <w:rPr>
      <w:rFonts w:ascii="Calibri" w:eastAsiaTheme="majorEastAsia" w:hAnsi="Calibri" w:cstheme="majorBidi"/>
      <w:b/>
      <w:color w:val="196B24" w:themeColor="accent3"/>
      <w:sz w:val="22"/>
      <w:szCs w:val="40"/>
    </w:rPr>
  </w:style>
  <w:style w:type="paragraph" w:customStyle="1" w:styleId="Line1">
    <w:name w:val="Line1"/>
    <w:basedOn w:val="Normal"/>
    <w:qFormat/>
    <w:rsid w:val="008D1C6D"/>
    <w:pPr>
      <w:shd w:val="clear" w:color="auto" w:fill="0E2841" w:themeFill="text2"/>
      <w:spacing w:before="220"/>
    </w:pPr>
    <w:rPr>
      <w:rFonts w:ascii="Calibri" w:eastAsiaTheme="majorEastAsia" w:hAnsi="Calibri" w:cstheme="majorBidi"/>
      <w:b/>
      <w:color w:val="FFFFFF" w:themeColor="background1"/>
      <w:szCs w:val="40"/>
    </w:rPr>
  </w:style>
  <w:style w:type="paragraph" w:customStyle="1" w:styleId="Line2">
    <w:name w:val="Line2"/>
    <w:basedOn w:val="Normal"/>
    <w:qFormat/>
    <w:rsid w:val="008D1C6D"/>
    <w:pPr>
      <w:shd w:val="clear" w:color="auto" w:fill="156082" w:themeFill="accent1"/>
      <w:spacing w:before="220"/>
    </w:pPr>
    <w:rPr>
      <w:rFonts w:ascii="Calibri" w:eastAsiaTheme="majorEastAsia" w:hAnsi="Calibri" w:cstheme="majorBidi"/>
      <w:b/>
      <w:color w:val="FFFFFF" w:themeColor="background1"/>
      <w:szCs w:val="40"/>
    </w:rPr>
  </w:style>
  <w:style w:type="paragraph" w:customStyle="1" w:styleId="Line3">
    <w:name w:val="Line3"/>
    <w:basedOn w:val="Normal"/>
    <w:qFormat/>
    <w:rsid w:val="008D1C6D"/>
    <w:pPr>
      <w:shd w:val="clear" w:color="auto" w:fill="E97132" w:themeFill="accent2"/>
      <w:spacing w:before="220"/>
    </w:pPr>
    <w:rPr>
      <w:rFonts w:ascii="Calibri" w:eastAsiaTheme="majorEastAsia" w:hAnsi="Calibri" w:cstheme="majorBidi"/>
      <w:b/>
      <w:color w:val="FFFFFF" w:themeColor="background1"/>
      <w:szCs w:val="40"/>
    </w:rPr>
  </w:style>
  <w:style w:type="paragraph" w:customStyle="1" w:styleId="1First">
    <w:name w:val="1First"/>
    <w:basedOn w:val="Normal"/>
    <w:qFormat/>
    <w:rsid w:val="008D1C6D"/>
    <w:pPr>
      <w:spacing w:after="260"/>
    </w:pPr>
    <w:rPr>
      <w:rFonts w:ascii="Calibri" w:eastAsiaTheme="majorEastAsia" w:hAnsi="Calibri" w:cstheme="majorBidi"/>
      <w:b/>
      <w:color w:val="0E2841" w:themeColor="text2"/>
      <w:sz w:val="26"/>
      <w:szCs w:val="40"/>
    </w:rPr>
  </w:style>
  <w:style w:type="paragraph" w:customStyle="1" w:styleId="2Second">
    <w:name w:val="2Second"/>
    <w:basedOn w:val="1First"/>
    <w:qFormat/>
    <w:rsid w:val="008D1C6D"/>
    <w:pPr>
      <w:spacing w:after="220"/>
    </w:pPr>
    <w:rPr>
      <w:color w:val="156082" w:themeColor="accent1"/>
      <w:sz w:val="22"/>
    </w:rPr>
  </w:style>
  <w:style w:type="paragraph" w:customStyle="1" w:styleId="3Third">
    <w:name w:val="3Third"/>
    <w:basedOn w:val="Normal"/>
    <w:link w:val="3ThirdChar"/>
    <w:qFormat/>
    <w:rsid w:val="008D1C6D"/>
    <w:rPr>
      <w:rFonts w:ascii="Calibri" w:eastAsiaTheme="majorEastAsia" w:hAnsi="Calibri" w:cstheme="majorBidi"/>
      <w:b/>
      <w:color w:val="E97132" w:themeColor="accent2"/>
      <w:szCs w:val="40"/>
    </w:rPr>
  </w:style>
  <w:style w:type="character" w:customStyle="1" w:styleId="3ThirdChar">
    <w:name w:val="3Third Char"/>
    <w:basedOn w:val="DefaultParagraphFont"/>
    <w:link w:val="3Third"/>
    <w:rsid w:val="008D1C6D"/>
    <w:rPr>
      <w:rFonts w:ascii="Calibri" w:eastAsiaTheme="majorEastAsia" w:hAnsi="Calibri" w:cstheme="majorBidi"/>
      <w:b/>
      <w:color w:val="E97132" w:themeColor="accent2"/>
      <w:sz w:val="22"/>
      <w:szCs w:val="40"/>
    </w:rPr>
  </w:style>
  <w:style w:type="paragraph" w:customStyle="1" w:styleId="0Daily">
    <w:name w:val="0Daily"/>
    <w:qFormat/>
    <w:rsid w:val="008D1C6D"/>
    <w:pPr>
      <w:spacing w:after="220" w:line="240" w:lineRule="auto"/>
    </w:pPr>
    <w:rPr>
      <w:rFonts w:ascii="Calibri" w:eastAsiaTheme="majorEastAsia" w:hAnsi="Calibri" w:cstheme="majorBidi"/>
      <w:sz w:val="22"/>
      <w:szCs w:val="40"/>
    </w:rPr>
  </w:style>
  <w:style w:type="character" w:customStyle="1" w:styleId="Heading2Char">
    <w:name w:val="Heading 2 Char"/>
    <w:basedOn w:val="DefaultParagraphFont"/>
    <w:link w:val="Heading2"/>
    <w:uiPriority w:val="9"/>
    <w:semiHidden/>
    <w:rsid w:val="00CA0DD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A0DD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A0DDF"/>
    <w:rPr>
      <w:rFonts w:eastAsiaTheme="majorEastAsia" w:cstheme="majorBidi"/>
      <w:i/>
      <w:iCs/>
      <w:color w:val="0F4761" w:themeColor="accent1" w:themeShade="BF"/>
      <w:sz w:val="22"/>
      <w:lang w:val="en-GB"/>
    </w:rPr>
  </w:style>
  <w:style w:type="character" w:customStyle="1" w:styleId="Heading5Char">
    <w:name w:val="Heading 5 Char"/>
    <w:basedOn w:val="DefaultParagraphFont"/>
    <w:link w:val="Heading5"/>
    <w:uiPriority w:val="9"/>
    <w:semiHidden/>
    <w:rsid w:val="00CA0DDF"/>
    <w:rPr>
      <w:rFonts w:eastAsiaTheme="majorEastAsia" w:cstheme="majorBidi"/>
      <w:color w:val="0F4761" w:themeColor="accent1" w:themeShade="BF"/>
      <w:sz w:val="22"/>
      <w:lang w:val="en-GB"/>
    </w:rPr>
  </w:style>
  <w:style w:type="character" w:customStyle="1" w:styleId="Heading6Char">
    <w:name w:val="Heading 6 Char"/>
    <w:basedOn w:val="DefaultParagraphFont"/>
    <w:link w:val="Heading6"/>
    <w:uiPriority w:val="9"/>
    <w:semiHidden/>
    <w:rsid w:val="00CA0DDF"/>
    <w:rPr>
      <w:rFonts w:eastAsiaTheme="majorEastAsia"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A0DDF"/>
    <w:rPr>
      <w:rFonts w:eastAsiaTheme="majorEastAsia"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A0DDF"/>
    <w:rPr>
      <w:rFonts w:eastAsiaTheme="majorEastAsia"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A0DDF"/>
    <w:rPr>
      <w:rFonts w:eastAsiaTheme="majorEastAsia" w:cstheme="majorBidi"/>
      <w:color w:val="272727" w:themeColor="text1" w:themeTint="D8"/>
      <w:sz w:val="22"/>
      <w:lang w:val="en-GB"/>
    </w:rPr>
  </w:style>
  <w:style w:type="paragraph" w:styleId="Title">
    <w:name w:val="Title"/>
    <w:basedOn w:val="Normal"/>
    <w:next w:val="Normal"/>
    <w:link w:val="TitleChar"/>
    <w:uiPriority w:val="10"/>
    <w:qFormat/>
    <w:rsid w:val="00CA0D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DD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A0D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DD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A0D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DDF"/>
    <w:rPr>
      <w:i/>
      <w:iCs/>
      <w:color w:val="404040" w:themeColor="text1" w:themeTint="BF"/>
      <w:sz w:val="22"/>
      <w:lang w:val="en-GB"/>
    </w:rPr>
  </w:style>
  <w:style w:type="paragraph" w:styleId="ListParagraph">
    <w:name w:val="List Paragraph"/>
    <w:basedOn w:val="Normal"/>
    <w:uiPriority w:val="34"/>
    <w:qFormat/>
    <w:rsid w:val="00CA0DDF"/>
    <w:pPr>
      <w:ind w:left="720"/>
      <w:contextualSpacing/>
    </w:pPr>
  </w:style>
  <w:style w:type="character" w:styleId="IntenseEmphasis">
    <w:name w:val="Intense Emphasis"/>
    <w:basedOn w:val="DefaultParagraphFont"/>
    <w:uiPriority w:val="21"/>
    <w:qFormat/>
    <w:rsid w:val="00CA0DDF"/>
    <w:rPr>
      <w:i/>
      <w:iCs/>
      <w:color w:val="0F4761" w:themeColor="accent1" w:themeShade="BF"/>
    </w:rPr>
  </w:style>
  <w:style w:type="paragraph" w:styleId="IntenseQuote">
    <w:name w:val="Intense Quote"/>
    <w:basedOn w:val="Normal"/>
    <w:next w:val="Normal"/>
    <w:link w:val="IntenseQuoteChar"/>
    <w:uiPriority w:val="30"/>
    <w:qFormat/>
    <w:rsid w:val="00CA0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DDF"/>
    <w:rPr>
      <w:i/>
      <w:iCs/>
      <w:color w:val="0F4761" w:themeColor="accent1" w:themeShade="BF"/>
      <w:sz w:val="22"/>
      <w:lang w:val="en-GB"/>
    </w:rPr>
  </w:style>
  <w:style w:type="character" w:styleId="IntenseReference">
    <w:name w:val="Intense Reference"/>
    <w:basedOn w:val="DefaultParagraphFont"/>
    <w:uiPriority w:val="32"/>
    <w:qFormat/>
    <w:rsid w:val="00CA0DDF"/>
    <w:rPr>
      <w:b/>
      <w:bCs/>
      <w:smallCaps/>
      <w:color w:val="0F4761" w:themeColor="accent1" w:themeShade="BF"/>
      <w:spacing w:val="5"/>
    </w:rPr>
  </w:style>
  <w:style w:type="paragraph" w:styleId="Header">
    <w:name w:val="header"/>
    <w:basedOn w:val="Normal"/>
    <w:link w:val="HeaderChar"/>
    <w:uiPriority w:val="99"/>
    <w:unhideWhenUsed/>
    <w:rsid w:val="00CA0DDF"/>
    <w:pPr>
      <w:tabs>
        <w:tab w:val="center" w:pos="4513"/>
        <w:tab w:val="right" w:pos="9026"/>
      </w:tabs>
      <w:spacing w:after="0"/>
    </w:pPr>
  </w:style>
  <w:style w:type="character" w:customStyle="1" w:styleId="HeaderChar">
    <w:name w:val="Header Char"/>
    <w:basedOn w:val="DefaultParagraphFont"/>
    <w:link w:val="Header"/>
    <w:uiPriority w:val="99"/>
    <w:rsid w:val="00CA0DDF"/>
    <w:rPr>
      <w:sz w:val="22"/>
      <w:lang w:val="en-GB"/>
    </w:rPr>
  </w:style>
  <w:style w:type="paragraph" w:styleId="Footer">
    <w:name w:val="footer"/>
    <w:basedOn w:val="Normal"/>
    <w:link w:val="FooterChar"/>
    <w:uiPriority w:val="99"/>
    <w:unhideWhenUsed/>
    <w:rsid w:val="00CA0DDF"/>
    <w:pPr>
      <w:tabs>
        <w:tab w:val="center" w:pos="4513"/>
        <w:tab w:val="right" w:pos="9026"/>
      </w:tabs>
      <w:spacing w:after="0"/>
    </w:pPr>
  </w:style>
  <w:style w:type="character" w:customStyle="1" w:styleId="FooterChar">
    <w:name w:val="Footer Char"/>
    <w:basedOn w:val="DefaultParagraphFont"/>
    <w:link w:val="Footer"/>
    <w:uiPriority w:val="99"/>
    <w:rsid w:val="00CA0DDF"/>
    <w:rPr>
      <w:sz w:val="22"/>
      <w:lang w:val="en-GB"/>
    </w:rPr>
  </w:style>
  <w:style w:type="table" w:styleId="TableGrid">
    <w:name w:val="Table Grid"/>
    <w:basedOn w:val="TableNormal"/>
    <w:uiPriority w:val="39"/>
    <w:rsid w:val="0037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7D7C"/>
    <w:pPr>
      <w:spacing w:after="0" w:line="240" w:lineRule="auto"/>
    </w:pPr>
    <w:rPr>
      <w:sz w:val="22"/>
      <w:lang w:val="en-GB"/>
    </w:rPr>
  </w:style>
  <w:style w:type="character" w:styleId="CommentReference">
    <w:name w:val="annotation reference"/>
    <w:basedOn w:val="DefaultParagraphFont"/>
    <w:uiPriority w:val="99"/>
    <w:semiHidden/>
    <w:unhideWhenUsed/>
    <w:rsid w:val="00807D7C"/>
    <w:rPr>
      <w:sz w:val="16"/>
      <w:szCs w:val="16"/>
    </w:rPr>
  </w:style>
  <w:style w:type="paragraph" w:styleId="CommentText">
    <w:name w:val="annotation text"/>
    <w:basedOn w:val="Normal"/>
    <w:link w:val="CommentTextChar"/>
    <w:uiPriority w:val="99"/>
    <w:unhideWhenUsed/>
    <w:rsid w:val="00807D7C"/>
    <w:rPr>
      <w:sz w:val="20"/>
      <w:szCs w:val="20"/>
    </w:rPr>
  </w:style>
  <w:style w:type="character" w:customStyle="1" w:styleId="CommentTextChar">
    <w:name w:val="Comment Text Char"/>
    <w:basedOn w:val="DefaultParagraphFont"/>
    <w:link w:val="CommentText"/>
    <w:uiPriority w:val="99"/>
    <w:rsid w:val="00807D7C"/>
    <w:rPr>
      <w:sz w:val="20"/>
      <w:szCs w:val="20"/>
      <w:lang w:val="en-GB"/>
    </w:rPr>
  </w:style>
  <w:style w:type="paragraph" w:styleId="CommentSubject">
    <w:name w:val="annotation subject"/>
    <w:basedOn w:val="CommentText"/>
    <w:next w:val="CommentText"/>
    <w:link w:val="CommentSubjectChar"/>
    <w:uiPriority w:val="99"/>
    <w:semiHidden/>
    <w:unhideWhenUsed/>
    <w:rsid w:val="00807D7C"/>
    <w:rPr>
      <w:b/>
      <w:bCs/>
    </w:rPr>
  </w:style>
  <w:style w:type="character" w:customStyle="1" w:styleId="CommentSubjectChar">
    <w:name w:val="Comment Subject Char"/>
    <w:basedOn w:val="CommentTextChar"/>
    <w:link w:val="CommentSubject"/>
    <w:uiPriority w:val="99"/>
    <w:semiHidden/>
    <w:rsid w:val="00807D7C"/>
    <w:rPr>
      <w:b/>
      <w:bCs/>
      <w:sz w:val="20"/>
      <w:szCs w:val="20"/>
      <w:lang w:val="en-GB"/>
    </w:rPr>
  </w:style>
  <w:style w:type="character" w:styleId="Hyperlink">
    <w:name w:val="Hyperlink"/>
    <w:basedOn w:val="DefaultParagraphFont"/>
    <w:uiPriority w:val="99"/>
    <w:unhideWhenUsed/>
    <w:rsid w:val="0033037C"/>
    <w:rPr>
      <w:color w:val="467886" w:themeColor="hyperlink"/>
      <w:u w:val="single"/>
    </w:rPr>
  </w:style>
  <w:style w:type="character" w:styleId="UnresolvedMention">
    <w:name w:val="Unresolved Mention"/>
    <w:basedOn w:val="DefaultParagraphFont"/>
    <w:uiPriority w:val="99"/>
    <w:semiHidden/>
    <w:unhideWhenUsed/>
    <w:rsid w:val="0033037C"/>
    <w:rPr>
      <w:color w:val="605E5C"/>
      <w:shd w:val="clear" w:color="auto" w:fill="E1DFDD"/>
    </w:rPr>
  </w:style>
  <w:style w:type="character" w:styleId="Mention">
    <w:name w:val="Mention"/>
    <w:basedOn w:val="DefaultParagraphFont"/>
    <w:uiPriority w:val="99"/>
    <w:unhideWhenUsed/>
    <w:rsid w:val="00801B6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fat.gov.au/sites/default/files/Recruitment%20and%20Screening.pdf"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fwc.gov.au/document-view/awards/modern/MA0001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A78221896424AB1A81919D9F83BC6" ma:contentTypeVersion="19" ma:contentTypeDescription="Create a new document." ma:contentTypeScope="" ma:versionID="0a72bac256df8768750136f15af31b9f">
  <xsd:schema xmlns:xsd="http://www.w3.org/2001/XMLSchema" xmlns:xs="http://www.w3.org/2001/XMLSchema" xmlns:p="http://schemas.microsoft.com/office/2006/metadata/properties" xmlns:ns3="37a85097-7c1f-4f4f-835d-adf06831eadb" xmlns:ns4="c487a7b4-1c39-43d7-b359-66897dd2713b" targetNamespace="http://schemas.microsoft.com/office/2006/metadata/properties" ma:root="true" ma:fieldsID="a96c3c46ff6108b09d31d9a793d30e14" ns3:_="" ns4:_="">
    <xsd:import namespace="37a85097-7c1f-4f4f-835d-adf06831eadb"/>
    <xsd:import namespace="c487a7b4-1c39-43d7-b359-66897dd2713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DateTaken" minOccurs="0"/>
                <xsd:element ref="ns3:MediaLengthInSeconds" minOccurs="0"/>
                <xsd:element ref="ns3:MediaServiceObjectDetectorVersions" minOccurs="0"/>
                <xsd:element ref="ns3:MediaServiceSearchProperties" minOccurs="0"/>
                <xsd:element ref="ns3:MediaServiceSystemTag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85097-7c1f-4f4f-835d-adf06831e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7a7b4-1c39-43d7-b359-66897dd271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7a85097-7c1f-4f4f-835d-adf06831ea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B1818-4CEA-4CF1-86A3-27E38306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85097-7c1f-4f4f-835d-adf06831eadb"/>
    <ds:schemaRef ds:uri="c487a7b4-1c39-43d7-b359-66897dd27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C1AA27-718E-4212-984C-2778D2DC21A2}">
  <ds:schemaRefs>
    <ds:schemaRef ds:uri="http://schemas.microsoft.com/office/2006/metadata/properties"/>
    <ds:schemaRef ds:uri="http://schemas.microsoft.com/office/infopath/2007/PartnerControls"/>
    <ds:schemaRef ds:uri="37a85097-7c1f-4f4f-835d-adf06831eadb"/>
  </ds:schemaRefs>
</ds:datastoreItem>
</file>

<file path=customXml/itemProps3.xml><?xml version="1.0" encoding="utf-8"?>
<ds:datastoreItem xmlns:ds="http://schemas.openxmlformats.org/officeDocument/2006/customXml" ds:itemID="{1D296964-2B62-4CD0-B38C-8496DFF2D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Rance</dc:creator>
  <cp:keywords/>
  <dc:description/>
  <cp:lastModifiedBy>Elissa Scott</cp:lastModifiedBy>
  <cp:revision>2</cp:revision>
  <dcterms:created xsi:type="dcterms:W3CDTF">2026-09-23T22:02:00Z</dcterms:created>
  <dcterms:modified xsi:type="dcterms:W3CDTF">2026-09-23T22:02:00Z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46a2f72c,5eca121a,3b05f74c</vt:lpwstr>
  </property>
  <property fmtid="{D5CDD505-2E9C-101B-9397-08002B2CF9AE}" pid="3" name="ClassificationContentMarkingHeaderFontProps">
    <vt:lpwstr>#000000,10,Aptos</vt:lpwstr>
  </property>
  <property fmtid="{D5CDD505-2E9C-101B-9397-08002B2CF9AE}" pid="4" name="ClassificationContentMarkingHeaderText">
    <vt:lpwstr>Restricted (OFFICIAL)</vt:lpwstr>
  </property>
  <property fmtid="{D5CDD505-2E9C-101B-9397-08002B2CF9AE}" pid="5" name="MSIP_Label_35d2cc3b-5f1c-4975-b837-7289c9759209_Enabled">
    <vt:lpwstr>true</vt:lpwstr>
  </property>
  <property fmtid="{D5CDD505-2E9C-101B-9397-08002B2CF9AE}" pid="6" name="MSIP_Label_35d2cc3b-5f1c-4975-b837-7289c9759209_SetDate">
    <vt:lpwstr>2026-07-14T06:19:18Z</vt:lpwstr>
  </property>
  <property fmtid="{D5CDD505-2E9C-101B-9397-08002B2CF9AE}" pid="7" name="MSIP_Label_35d2cc3b-5f1c-4975-b837-7289c9759209_Method">
    <vt:lpwstr>Standard</vt:lpwstr>
  </property>
  <property fmtid="{D5CDD505-2E9C-101B-9397-08002B2CF9AE}" pid="8" name="MSIP_Label_35d2cc3b-5f1c-4975-b837-7289c9759209_Name">
    <vt:lpwstr>Restricted (OFFICIAL)</vt:lpwstr>
  </property>
  <property fmtid="{D5CDD505-2E9C-101B-9397-08002B2CF9AE}" pid="9" name="MSIP_Label_35d2cc3b-5f1c-4975-b837-7289c9759209_SiteId">
    <vt:lpwstr>23984c12-e35a-4126-8c3d-239380247cdb</vt:lpwstr>
  </property>
  <property fmtid="{D5CDD505-2E9C-101B-9397-08002B2CF9AE}" pid="10" name="MSIP_Label_35d2cc3b-5f1c-4975-b837-7289c9759209_ActionId">
    <vt:lpwstr>63995fba-563d-4e72-9c34-8447df6a6582</vt:lpwstr>
  </property>
  <property fmtid="{D5CDD505-2E9C-101B-9397-08002B2CF9AE}" pid="11" name="MSIP_Label_35d2cc3b-5f1c-4975-b837-7289c9759209_ContentBits">
    <vt:lpwstr>1</vt:lpwstr>
  </property>
  <property fmtid="{D5CDD505-2E9C-101B-9397-08002B2CF9AE}" pid="12" name="MSIP_Label_35d2cc3b-5f1c-4975-b837-7289c9759209_Tag">
    <vt:lpwstr>10, 3, 0, 1</vt:lpwstr>
  </property>
  <property fmtid="{D5CDD505-2E9C-101B-9397-08002B2CF9AE}" pid="13" name="ContentTypeId">
    <vt:lpwstr>0x0101008E6A78221896424AB1A81919D9F83BC6</vt:lpwstr>
  </property>
</Properties>
</file>