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C2BC" w14:textId="615EC881" w:rsidR="0013571A" w:rsidRPr="00542BE7" w:rsidRDefault="00831726" w:rsidP="00560233">
      <w:pPr>
        <w:shd w:val="clear" w:color="auto" w:fill="2B3175"/>
        <w:rPr>
          <w:rFonts w:ascii="Abadi" w:hAnsi="Abadi"/>
          <w:b/>
          <w:bCs/>
          <w:sz w:val="26"/>
          <w:szCs w:val="26"/>
          <w:lang w:val="en-AU"/>
        </w:rPr>
      </w:pPr>
      <w:r>
        <w:rPr>
          <w:rFonts w:ascii="Abadi" w:hAnsi="Abadi"/>
          <w:b/>
          <w:bCs/>
          <w:sz w:val="26"/>
          <w:szCs w:val="26"/>
          <w:lang w:val="en-AU"/>
        </w:rPr>
        <w:t>ADMINISTRATIVE ASSISTANT</w:t>
      </w:r>
    </w:p>
    <w:p w14:paraId="299EADDD" w14:textId="3891F552" w:rsidR="0013571A" w:rsidRPr="00542BE7" w:rsidRDefault="00F70474" w:rsidP="003714AB">
      <w:pPr>
        <w:pBdr>
          <w:bottom w:val="single" w:sz="4" w:space="1" w:color="2B3175"/>
        </w:pBdr>
        <w:spacing w:before="220" w:after="110"/>
        <w:rPr>
          <w:rFonts w:ascii="Abadi" w:hAnsi="Abadi"/>
          <w:b/>
          <w:bCs/>
          <w:color w:val="2B3175"/>
          <w:lang w:val="en-AU"/>
        </w:rPr>
      </w:pPr>
      <w:r w:rsidRPr="3764787A">
        <w:rPr>
          <w:rFonts w:ascii="Abadi" w:hAnsi="Abadi"/>
          <w:b/>
          <w:bCs/>
          <w:color w:val="2B3175"/>
          <w:lang w:val="en-AU"/>
        </w:rPr>
        <w:t>POSITION PURPOSE &amp; DETAILS</w:t>
      </w:r>
    </w:p>
    <w:p w14:paraId="35C282DB" w14:textId="13ED995A" w:rsidR="00434033" w:rsidRPr="00434033" w:rsidRDefault="48E00965" w:rsidP="3764787A">
      <w:pPr>
        <w:spacing w:before="220"/>
        <w:rPr>
          <w:rFonts w:ascii="Abadi" w:hAnsi="Abadi"/>
          <w:lang w:val="en-AU"/>
        </w:rPr>
      </w:pPr>
      <w:r w:rsidRPr="3764787A">
        <w:rPr>
          <w:rFonts w:ascii="Abadi" w:eastAsia="Abadi" w:hAnsi="Abadi" w:cs="Abadi"/>
          <w:color w:val="000000" w:themeColor="text1"/>
          <w:szCs w:val="22"/>
          <w:lang w:val="en-AU"/>
        </w:rPr>
        <w:t>The Administrati</w:t>
      </w:r>
      <w:r w:rsidR="00265A3B">
        <w:rPr>
          <w:rFonts w:ascii="Abadi" w:eastAsia="Abadi" w:hAnsi="Abadi" w:cs="Abadi"/>
          <w:color w:val="000000" w:themeColor="text1"/>
          <w:szCs w:val="22"/>
          <w:lang w:val="en-AU"/>
        </w:rPr>
        <w:t>ve</w:t>
      </w:r>
      <w:r w:rsidRPr="3764787A">
        <w:rPr>
          <w:rFonts w:ascii="Abadi" w:eastAsia="Abadi" w:hAnsi="Abadi" w:cs="Abadi"/>
          <w:color w:val="000000" w:themeColor="text1"/>
          <w:szCs w:val="22"/>
          <w:lang w:val="en-AU"/>
        </w:rPr>
        <w:t xml:space="preserve"> Assistant is a newly established role created to support the organisation’s success in securing government investment.</w:t>
      </w:r>
      <w:r w:rsidRPr="3764787A">
        <w:rPr>
          <w:rFonts w:ascii="Abadi" w:eastAsia="Abadi" w:hAnsi="Abadi" w:cs="Abadi"/>
          <w:szCs w:val="22"/>
          <w:lang w:val="en-AU"/>
        </w:rPr>
        <w:t xml:space="preserve"> </w:t>
      </w:r>
      <w:r w:rsidR="00434033" w:rsidRPr="3764787A">
        <w:rPr>
          <w:rFonts w:ascii="Abadi" w:hAnsi="Abadi"/>
          <w:lang w:val="en-AU"/>
        </w:rPr>
        <w:t>The Administrative Assistant provides practical, responsive administrative support to Blue Light Victoria’s Programs team, helping to ensure the smooth and effective delivery of programs across Victoria.</w:t>
      </w:r>
    </w:p>
    <w:p w14:paraId="0222E268" w14:textId="77777777" w:rsidR="00434033" w:rsidRPr="00434033" w:rsidRDefault="00434033" w:rsidP="00434033">
      <w:pPr>
        <w:spacing w:before="220"/>
        <w:rPr>
          <w:rFonts w:ascii="Abadi" w:hAnsi="Abadi"/>
          <w:lang w:val="en-AU"/>
        </w:rPr>
      </w:pPr>
      <w:r w:rsidRPr="00434033">
        <w:rPr>
          <w:rFonts w:ascii="Abadi" w:hAnsi="Abadi"/>
          <w:lang w:val="en-AU"/>
        </w:rPr>
        <w:t>Working closely with the Programs team, the role supports day-to-day program operations including scheduling, program resources and materials, documentation, data entry and other administrative requirements. The Administrative Assistant will help ensure staff have the information and resources they need to deliver programs efficiently and to a consistently high standard.</w:t>
      </w:r>
    </w:p>
    <w:p w14:paraId="7F574615" w14:textId="464EC3BA" w:rsidR="0070536F" w:rsidRDefault="00434033" w:rsidP="00234CBE">
      <w:pPr>
        <w:spacing w:before="220"/>
        <w:rPr>
          <w:rFonts w:ascii="Abadi" w:hAnsi="Abadi"/>
          <w:lang w:val="en-AU"/>
        </w:rPr>
      </w:pPr>
      <w:r w:rsidRPr="00434033">
        <w:rPr>
          <w:rFonts w:ascii="Abadi" w:hAnsi="Abadi"/>
          <w:lang w:val="en-AU"/>
        </w:rPr>
        <w:t>Blue Light Victoria delivers programs in metropolitan Melbourne and regional Victoria, primarily in schools and community settings, in partnership with</w:t>
      </w:r>
      <w:r w:rsidR="00A669C7">
        <w:rPr>
          <w:rFonts w:ascii="Abadi" w:hAnsi="Abadi"/>
          <w:lang w:val="en-AU"/>
        </w:rPr>
        <w:t xml:space="preserve"> p</w:t>
      </w:r>
      <w:r w:rsidRPr="00434033">
        <w:rPr>
          <w:rFonts w:ascii="Abadi" w:hAnsi="Abadi"/>
          <w:lang w:val="en-AU"/>
        </w:rPr>
        <w:t>olice</w:t>
      </w:r>
      <w:r w:rsidR="00A669C7">
        <w:rPr>
          <w:rFonts w:ascii="Abadi" w:hAnsi="Abadi"/>
          <w:lang w:val="en-AU"/>
        </w:rPr>
        <w:t xml:space="preserve">, </w:t>
      </w:r>
      <w:r w:rsidRPr="00434033">
        <w:rPr>
          <w:rFonts w:ascii="Abadi" w:hAnsi="Abadi"/>
          <w:lang w:val="en-AU"/>
        </w:rPr>
        <w:t>emergency services and community organisations.</w:t>
      </w:r>
    </w:p>
    <w:p w14:paraId="3C065565" w14:textId="5B23B33C"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Employment Type:</w:t>
      </w:r>
      <w:r w:rsidRPr="00542BE7">
        <w:rPr>
          <w:rFonts w:ascii="Abadi" w:hAnsi="Abadi"/>
          <w:lang w:val="en-AU"/>
        </w:rPr>
        <w:tab/>
      </w:r>
      <w:r w:rsidR="00A24F43">
        <w:rPr>
          <w:rFonts w:ascii="Abadi" w:hAnsi="Abadi"/>
          <w:lang w:val="en-AU"/>
        </w:rPr>
        <w:t>Fixed Term</w:t>
      </w:r>
      <w:r w:rsidR="00B62A11">
        <w:rPr>
          <w:rFonts w:ascii="Abadi" w:hAnsi="Abadi"/>
          <w:lang w:val="en-AU"/>
        </w:rPr>
        <w:t xml:space="preserve"> </w:t>
      </w:r>
    </w:p>
    <w:p w14:paraId="3AF6E956" w14:textId="0C4576CA" w:rsidR="00F70474" w:rsidRPr="00542BE7" w:rsidRDefault="00F70474"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Classification:</w:t>
      </w:r>
      <w:r w:rsidRPr="00542BE7">
        <w:rPr>
          <w:rFonts w:ascii="Abadi" w:hAnsi="Abadi"/>
          <w:lang w:val="en-AU"/>
        </w:rPr>
        <w:tab/>
        <w:t xml:space="preserve">Level </w:t>
      </w:r>
      <w:r w:rsidR="00860C2E">
        <w:rPr>
          <w:rFonts w:ascii="Abadi" w:hAnsi="Abadi"/>
          <w:lang w:val="en-AU"/>
        </w:rPr>
        <w:t>2</w:t>
      </w:r>
      <w:r w:rsidR="0033037C" w:rsidRPr="0033037C">
        <w:rPr>
          <w:rFonts w:ascii="Abadi" w:hAnsi="Abadi"/>
          <w:lang w:val="en-AU"/>
        </w:rPr>
        <w:t xml:space="preserve"> - </w:t>
      </w:r>
      <w:hyperlink r:id="rId10" w:history="1">
        <w:r w:rsidR="0033037C" w:rsidRPr="0033037C">
          <w:rPr>
            <w:rStyle w:val="Hyperlink"/>
            <w:rFonts w:ascii="Abadi" w:hAnsi="Abadi"/>
            <w:color w:val="2B3175"/>
            <w:lang w:val="en-AU"/>
          </w:rPr>
          <w:t>Social, Community, Home Care and Disability Services Industry Award 2010</w:t>
        </w:r>
      </w:hyperlink>
      <w:r w:rsidR="0033037C">
        <w:rPr>
          <w:rFonts w:ascii="Abadi" w:hAnsi="Abadi"/>
          <w:lang w:val="en-AU"/>
        </w:rPr>
        <w:t xml:space="preserve"> </w:t>
      </w:r>
    </w:p>
    <w:p w14:paraId="3648BA44" w14:textId="5617EB1D"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Hours of Work:</w:t>
      </w:r>
      <w:r w:rsidRPr="00542BE7">
        <w:rPr>
          <w:rFonts w:ascii="Abadi" w:hAnsi="Abadi"/>
          <w:lang w:val="en-AU"/>
        </w:rPr>
        <w:tab/>
      </w:r>
      <w:r w:rsidR="00F70474" w:rsidRPr="00542BE7">
        <w:rPr>
          <w:rFonts w:ascii="Abadi" w:hAnsi="Abadi"/>
          <w:lang w:val="en-AU"/>
        </w:rPr>
        <w:t>up to 38 hours per week</w:t>
      </w:r>
    </w:p>
    <w:p w14:paraId="18E5085F" w14:textId="5BCEF1C7"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Flexible Work:</w:t>
      </w:r>
      <w:r w:rsidRPr="00542BE7">
        <w:rPr>
          <w:rFonts w:ascii="Abadi" w:hAnsi="Abadi"/>
          <w:lang w:val="en-AU"/>
        </w:rPr>
        <w:tab/>
      </w:r>
      <w:r w:rsidR="00F70474" w:rsidRPr="00542BE7">
        <w:rPr>
          <w:rFonts w:ascii="Abadi" w:hAnsi="Abadi"/>
          <w:lang w:val="en-AU"/>
        </w:rPr>
        <w:t>options are available for discussion</w:t>
      </w:r>
    </w:p>
    <w:p w14:paraId="3339C737" w14:textId="53025C95" w:rsidR="00F70474" w:rsidRPr="00542BE7" w:rsidRDefault="00F70474"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Reporting Line:</w:t>
      </w:r>
      <w:r w:rsidRPr="00542BE7">
        <w:rPr>
          <w:rFonts w:ascii="Abadi" w:hAnsi="Abadi"/>
          <w:lang w:val="en-AU"/>
        </w:rPr>
        <w:tab/>
        <w:t xml:space="preserve">to the </w:t>
      </w:r>
      <w:r w:rsidR="00264205">
        <w:rPr>
          <w:rFonts w:ascii="Abadi" w:hAnsi="Abadi"/>
          <w:lang w:val="en-AU"/>
        </w:rPr>
        <w:t xml:space="preserve">Senior </w:t>
      </w:r>
      <w:r w:rsidR="00545C95">
        <w:rPr>
          <w:rFonts w:ascii="Abadi" w:hAnsi="Abadi"/>
          <w:lang w:val="en-AU"/>
        </w:rPr>
        <w:t>Ad</w:t>
      </w:r>
      <w:r w:rsidR="002221E1">
        <w:rPr>
          <w:rFonts w:ascii="Abadi" w:hAnsi="Abadi"/>
          <w:lang w:val="en-AU"/>
        </w:rPr>
        <w:t>ministration</w:t>
      </w:r>
      <w:r w:rsidR="00264205">
        <w:rPr>
          <w:rFonts w:ascii="Abadi" w:hAnsi="Abadi"/>
          <w:lang w:val="en-AU"/>
        </w:rPr>
        <w:t xml:space="preserve"> Officer</w:t>
      </w:r>
    </w:p>
    <w:p w14:paraId="5DABDCA7" w14:textId="77777777" w:rsidR="009F7C9F" w:rsidRPr="009F7C9F" w:rsidRDefault="009F7C9F" w:rsidP="009F7C9F">
      <w:pPr>
        <w:tabs>
          <w:tab w:val="left" w:pos="1985"/>
        </w:tabs>
        <w:spacing w:before="110" w:after="110"/>
        <w:ind w:left="1985" w:hanging="1985"/>
        <w:rPr>
          <w:rFonts w:ascii="Abadi" w:hAnsi="Abadi"/>
          <w:lang w:val="en-AU"/>
        </w:rPr>
      </w:pPr>
      <w:r w:rsidRPr="009F7C9F">
        <w:rPr>
          <w:rFonts w:ascii="Abadi" w:hAnsi="Abadi"/>
          <w:b/>
          <w:bCs/>
          <w:color w:val="2B3175"/>
          <w:lang w:val="en-AU"/>
        </w:rPr>
        <w:t>Requirements:</w:t>
      </w:r>
      <w:r w:rsidRPr="009F7C9F">
        <w:rPr>
          <w:rFonts w:ascii="Abadi" w:hAnsi="Abadi"/>
          <w:lang w:val="en-AU"/>
        </w:rPr>
        <w:tab/>
        <w:t xml:space="preserve">Valid Victorian Employee Working </w:t>
      </w:r>
      <w:proofErr w:type="gramStart"/>
      <w:r w:rsidRPr="009F7C9F">
        <w:rPr>
          <w:rFonts w:ascii="Abadi" w:hAnsi="Abadi"/>
          <w:lang w:val="en-AU"/>
        </w:rPr>
        <w:t>With</w:t>
      </w:r>
      <w:proofErr w:type="gramEnd"/>
      <w:r w:rsidRPr="009F7C9F">
        <w:rPr>
          <w:rFonts w:ascii="Abadi" w:hAnsi="Abadi"/>
          <w:lang w:val="en-AU"/>
        </w:rPr>
        <w:t xml:space="preserve"> Children Check (WWCC) &amp; valid Driver’s Licence</w:t>
      </w:r>
    </w:p>
    <w:p w14:paraId="700A2808" w14:textId="7D072C98" w:rsidR="00F70474" w:rsidRPr="00542BE7" w:rsidRDefault="00F70474" w:rsidP="003714AB">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ORGANISATION PURPOSE</w:t>
      </w:r>
    </w:p>
    <w:p w14:paraId="724A1B0F" w14:textId="77777777" w:rsidR="00B8129D" w:rsidRDefault="00B8129D" w:rsidP="00B8129D">
      <w:pPr>
        <w:spacing w:before="110"/>
        <w:rPr>
          <w:rFonts w:ascii="Abadi" w:hAnsi="Abadi"/>
          <w:lang w:val="en-AU"/>
        </w:rPr>
      </w:pPr>
      <w:r w:rsidRPr="00542BE7">
        <w:rPr>
          <w:rFonts w:ascii="Abadi" w:hAnsi="Abadi"/>
          <w:b/>
          <w:bCs/>
          <w:color w:val="2B3175"/>
          <w:lang w:val="en-AU"/>
        </w:rPr>
        <w:t>Blue Light Victoria</w:t>
      </w:r>
      <w:r w:rsidRPr="00542BE7">
        <w:rPr>
          <w:rFonts w:ascii="Abadi" w:hAnsi="Abadi"/>
          <w:lang w:val="en-AU"/>
        </w:rPr>
        <w:t xml:space="preserve"> (BLV) is a </w:t>
      </w:r>
      <w:r>
        <w:rPr>
          <w:rFonts w:ascii="Abadi" w:hAnsi="Abadi"/>
          <w:lang w:val="en-AU"/>
        </w:rPr>
        <w:t xml:space="preserve">leading statewide youth charity committed to investing in the futures of young people. With a focus on early intervention and prevention we engage young people aged 10 – 21. What sets us apart is our unique partnerships with police and emergency services. </w:t>
      </w:r>
    </w:p>
    <w:p w14:paraId="1FFD0C85" w14:textId="77777777" w:rsidR="00B8129D" w:rsidRPr="00D74BD4" w:rsidRDefault="00B8129D" w:rsidP="00B8129D">
      <w:pPr>
        <w:spacing w:before="110"/>
        <w:rPr>
          <w:rFonts w:ascii="Abadi" w:hAnsi="Abadi"/>
          <w:lang w:val="en-AU"/>
        </w:rPr>
      </w:pPr>
      <w:r w:rsidRPr="3764787A">
        <w:rPr>
          <w:rFonts w:ascii="Abadi" w:hAnsi="Abadi"/>
          <w:lang w:val="en-AU"/>
        </w:rPr>
        <w:t>Our mission is to deliver evidence-based, trauma-informed prevention and early intervention programs that bring young people together with police, emergency services, schools, and communities to:</w:t>
      </w:r>
    </w:p>
    <w:p w14:paraId="2B4D27AC" w14:textId="77777777" w:rsidR="00827F4E" w:rsidRPr="009F21BF" w:rsidRDefault="00827F4E" w:rsidP="00827F4E">
      <w:pPr>
        <w:pStyle w:val="ListParagraph"/>
        <w:numPr>
          <w:ilvl w:val="0"/>
          <w:numId w:val="16"/>
        </w:numPr>
        <w:spacing w:before="110"/>
        <w:rPr>
          <w:rFonts w:ascii="Abadi" w:hAnsi="Abadi"/>
          <w:lang w:val="en-AU"/>
        </w:rPr>
      </w:pPr>
      <w:r w:rsidRPr="009F21BF">
        <w:rPr>
          <w:rFonts w:ascii="Abadi" w:hAnsi="Abadi"/>
          <w:lang w:val="en-AU"/>
        </w:rPr>
        <w:t>strengthen belonging,  </w:t>
      </w:r>
    </w:p>
    <w:p w14:paraId="49F7BA77" w14:textId="77777777" w:rsidR="00827F4E" w:rsidRPr="009F21BF" w:rsidRDefault="00827F4E" w:rsidP="00827F4E">
      <w:pPr>
        <w:pStyle w:val="ListParagraph"/>
        <w:numPr>
          <w:ilvl w:val="0"/>
          <w:numId w:val="16"/>
        </w:numPr>
        <w:spacing w:before="110"/>
        <w:rPr>
          <w:rFonts w:ascii="Abadi" w:hAnsi="Abadi"/>
          <w:lang w:val="en-AU"/>
        </w:rPr>
      </w:pPr>
      <w:r w:rsidRPr="009F21BF">
        <w:rPr>
          <w:rFonts w:ascii="Abadi" w:hAnsi="Abadi"/>
          <w:lang w:val="en-AU"/>
        </w:rPr>
        <w:t>build trusted relationships,  </w:t>
      </w:r>
    </w:p>
    <w:p w14:paraId="3FB93DEC" w14:textId="77777777" w:rsidR="00827F4E" w:rsidRPr="009F21BF" w:rsidRDefault="00827F4E" w:rsidP="00827F4E">
      <w:pPr>
        <w:pStyle w:val="ListParagraph"/>
        <w:numPr>
          <w:ilvl w:val="0"/>
          <w:numId w:val="16"/>
        </w:numPr>
        <w:spacing w:before="110"/>
        <w:rPr>
          <w:rFonts w:ascii="Abadi" w:hAnsi="Abadi"/>
          <w:lang w:val="en-AU"/>
        </w:rPr>
      </w:pPr>
      <w:r w:rsidRPr="009F21BF">
        <w:rPr>
          <w:rFonts w:ascii="Abadi" w:hAnsi="Abadi"/>
          <w:lang w:val="en-AU"/>
        </w:rPr>
        <w:t>improve wellbeing and </w:t>
      </w:r>
    </w:p>
    <w:p w14:paraId="51137604" w14:textId="7DB4AB14" w:rsidR="3764787A" w:rsidRPr="00394F2E" w:rsidRDefault="00827F4E" w:rsidP="00394F2E">
      <w:pPr>
        <w:pStyle w:val="ListParagraph"/>
        <w:numPr>
          <w:ilvl w:val="0"/>
          <w:numId w:val="16"/>
        </w:numPr>
        <w:spacing w:before="110"/>
        <w:rPr>
          <w:rFonts w:ascii="Abadi" w:hAnsi="Abadi"/>
          <w:lang w:val="en-AU"/>
        </w:rPr>
      </w:pPr>
      <w:r w:rsidRPr="009F21BF">
        <w:rPr>
          <w:rFonts w:ascii="Abadi" w:hAnsi="Abadi"/>
          <w:lang w:val="en-AU"/>
        </w:rPr>
        <w:t>create safer, stronger communities where every young person can realise their potential. </w:t>
      </w:r>
    </w:p>
    <w:p w14:paraId="2875F9D5" w14:textId="77777777" w:rsidR="00B8129D" w:rsidRPr="00542BE7" w:rsidRDefault="00B8129D" w:rsidP="00B8129D">
      <w:pPr>
        <w:spacing w:before="110"/>
        <w:rPr>
          <w:rFonts w:ascii="Abadi" w:hAnsi="Abadi"/>
          <w:lang w:val="en-AU"/>
        </w:rPr>
      </w:pPr>
      <w:r w:rsidRPr="00542BE7">
        <w:rPr>
          <w:rFonts w:ascii="Abadi" w:hAnsi="Abadi"/>
          <w:lang w:val="en-AU"/>
        </w:rPr>
        <w:t>Founded in 1976 with drug- and alcohol-free youth discos, BLV has grown into a vibrant organisation delivering</w:t>
      </w:r>
      <w:r>
        <w:rPr>
          <w:rFonts w:ascii="Abadi" w:hAnsi="Abadi"/>
          <w:lang w:val="en-AU"/>
        </w:rPr>
        <w:t xml:space="preserve"> programs and initiatives to over 10,000 young people a year</w:t>
      </w:r>
    </w:p>
    <w:p w14:paraId="50FE2683" w14:textId="77777777" w:rsidR="00B8129D" w:rsidRPr="00542BE7" w:rsidRDefault="00B8129D" w:rsidP="00B8129D">
      <w:pPr>
        <w:spacing w:before="110"/>
        <w:jc w:val="center"/>
        <w:rPr>
          <w:rFonts w:ascii="Abadi" w:hAnsi="Abadi"/>
          <w:lang w:val="en-AU"/>
        </w:rPr>
      </w:pPr>
      <w:r w:rsidRPr="00542BE7">
        <w:rPr>
          <w:rFonts w:ascii="Abadi" w:hAnsi="Abadi"/>
          <w:lang w:val="en-AU"/>
        </w:rPr>
        <w:t>Our values — Connection, Growth, Innovation, and Respect — guide everything we do.</w:t>
      </w:r>
    </w:p>
    <w:p w14:paraId="41184A07" w14:textId="77777777" w:rsidR="00B8129D" w:rsidRPr="00542BE7" w:rsidRDefault="00B8129D" w:rsidP="00B8129D">
      <w:pPr>
        <w:spacing w:before="110"/>
        <w:rPr>
          <w:rFonts w:ascii="Abadi" w:hAnsi="Abadi"/>
          <w:lang w:val="en-AU"/>
        </w:rPr>
      </w:pPr>
      <w:r w:rsidRPr="00542BE7">
        <w:rPr>
          <w:rFonts w:ascii="Abadi" w:hAnsi="Abadi"/>
          <w:lang w:val="en-AU"/>
        </w:rPr>
        <w:t>We are committed to diversity, equity, inclusion, and child safety, ensuring young people feel supported, safe, and respected.</w:t>
      </w:r>
    </w:p>
    <w:p w14:paraId="426F37B1" w14:textId="4ED6EA01" w:rsidR="0013571A" w:rsidRPr="00542BE7" w:rsidRDefault="00F70474" w:rsidP="00580D2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KEY RESPONSIBILITIES</w:t>
      </w:r>
    </w:p>
    <w:p w14:paraId="186443D8" w14:textId="6EAD684D" w:rsidR="0033670F" w:rsidRPr="00542BE7" w:rsidRDefault="00817837" w:rsidP="009950DD">
      <w:pPr>
        <w:spacing w:before="110" w:after="110"/>
        <w:rPr>
          <w:rFonts w:ascii="Abadi" w:hAnsi="Abadi"/>
          <w:b/>
          <w:bCs/>
          <w:color w:val="2B3175"/>
          <w:lang w:val="en-AU"/>
        </w:rPr>
      </w:pPr>
      <w:r>
        <w:rPr>
          <w:rFonts w:ascii="Abadi" w:hAnsi="Abadi"/>
          <w:b/>
          <w:bCs/>
          <w:color w:val="2B3175"/>
          <w:lang w:val="en-AU"/>
        </w:rPr>
        <w:t>Programs Team Support</w:t>
      </w:r>
    </w:p>
    <w:p w14:paraId="21AF56EA" w14:textId="77777777" w:rsidR="00E8521E" w:rsidRDefault="0018271D" w:rsidP="0018271D">
      <w:pPr>
        <w:pStyle w:val="ListParagraph"/>
        <w:numPr>
          <w:ilvl w:val="0"/>
          <w:numId w:val="8"/>
        </w:numPr>
        <w:spacing w:before="110" w:after="110"/>
        <w:contextualSpacing w:val="0"/>
        <w:rPr>
          <w:rFonts w:ascii="Abadi" w:hAnsi="Abadi"/>
          <w:szCs w:val="22"/>
          <w:lang w:val="en-AU"/>
        </w:rPr>
      </w:pPr>
      <w:r w:rsidRPr="00E8521E">
        <w:rPr>
          <w:rFonts w:ascii="Abadi" w:hAnsi="Abadi"/>
          <w:szCs w:val="22"/>
          <w:lang w:val="en-AU"/>
        </w:rPr>
        <w:t>Under the direction of the Senior Administration Officer, p</w:t>
      </w:r>
      <w:r w:rsidR="002B4632" w:rsidRPr="00E8521E">
        <w:rPr>
          <w:rFonts w:ascii="Abadi" w:hAnsi="Abadi"/>
          <w:szCs w:val="22"/>
          <w:lang w:val="en-AU"/>
        </w:rPr>
        <w:t xml:space="preserve">rovide program support and administrative assistance to ensure implementation and high-quality service delivery of </w:t>
      </w:r>
      <w:r w:rsidR="00617AC1" w:rsidRPr="00E8521E">
        <w:rPr>
          <w:rFonts w:ascii="Abadi" w:hAnsi="Abadi"/>
          <w:szCs w:val="22"/>
          <w:lang w:val="en-AU"/>
        </w:rPr>
        <w:t>Blue Light Victoria</w:t>
      </w:r>
      <w:r w:rsidR="002B4632" w:rsidRPr="00E8521E">
        <w:rPr>
          <w:rFonts w:ascii="Abadi" w:hAnsi="Abadi"/>
          <w:szCs w:val="22"/>
          <w:lang w:val="en-AU"/>
        </w:rPr>
        <w:t xml:space="preserve"> programs.</w:t>
      </w:r>
    </w:p>
    <w:p w14:paraId="36B3406F" w14:textId="1949735A" w:rsidR="00E8521E" w:rsidRDefault="002B4632" w:rsidP="0018271D">
      <w:pPr>
        <w:pStyle w:val="ListParagraph"/>
        <w:numPr>
          <w:ilvl w:val="0"/>
          <w:numId w:val="8"/>
        </w:numPr>
        <w:spacing w:before="110" w:after="110"/>
        <w:contextualSpacing w:val="0"/>
        <w:rPr>
          <w:rFonts w:ascii="Abadi" w:hAnsi="Abadi"/>
          <w:szCs w:val="22"/>
          <w:lang w:val="en-AU"/>
        </w:rPr>
      </w:pPr>
      <w:r w:rsidRPr="00E8521E">
        <w:rPr>
          <w:rFonts w:ascii="Abadi" w:hAnsi="Abadi"/>
          <w:kern w:val="0"/>
          <w:szCs w:val="22"/>
          <w14:ligatures w14:val="none"/>
        </w:rPr>
        <w:t xml:space="preserve">Maintain and organise program data and paperwork including enrolments, onboarding documentation, program surveys </w:t>
      </w:r>
      <w:r w:rsidR="00AC5BFC" w:rsidRPr="00E8521E">
        <w:rPr>
          <w:rFonts w:ascii="Abadi" w:hAnsi="Abadi"/>
          <w:kern w:val="0"/>
          <w:szCs w:val="22"/>
          <w14:ligatures w14:val="none"/>
        </w:rPr>
        <w:t>and reporting</w:t>
      </w:r>
      <w:r w:rsidR="0033670F" w:rsidRPr="00E8521E">
        <w:rPr>
          <w:rFonts w:ascii="Abadi" w:hAnsi="Abadi"/>
          <w:szCs w:val="22"/>
          <w:lang w:val="en-AU"/>
        </w:rPr>
        <w:t>.</w:t>
      </w:r>
    </w:p>
    <w:p w14:paraId="6B54B4EB" w14:textId="6645A4EB" w:rsidR="00E8521E" w:rsidRPr="00AC5BFC" w:rsidRDefault="001C1691" w:rsidP="00AC5BFC">
      <w:pPr>
        <w:pStyle w:val="ListParagraph"/>
        <w:numPr>
          <w:ilvl w:val="0"/>
          <w:numId w:val="8"/>
        </w:numPr>
        <w:spacing w:before="110" w:after="110"/>
        <w:contextualSpacing w:val="0"/>
        <w:rPr>
          <w:rFonts w:ascii="Abadi" w:hAnsi="Abadi"/>
          <w:szCs w:val="22"/>
          <w:lang w:val="en-AU"/>
        </w:rPr>
      </w:pPr>
      <w:r w:rsidRPr="001C1691">
        <w:rPr>
          <w:rFonts w:ascii="Abadi" w:hAnsi="Abadi"/>
          <w:szCs w:val="22"/>
        </w:rPr>
        <w:t>Support program logistics including venues, travel, catering and other operational requirements.</w:t>
      </w:r>
    </w:p>
    <w:p w14:paraId="35B4D003" w14:textId="4434E7E3" w:rsidR="0018271D" w:rsidRPr="00E8521E" w:rsidRDefault="00E8521E" w:rsidP="3764787A">
      <w:pPr>
        <w:pStyle w:val="ListParagraph"/>
        <w:numPr>
          <w:ilvl w:val="0"/>
          <w:numId w:val="8"/>
        </w:numPr>
        <w:spacing w:before="110" w:after="110"/>
        <w:contextualSpacing w:val="0"/>
        <w:rPr>
          <w:rFonts w:ascii="Abadi" w:hAnsi="Abadi"/>
        </w:rPr>
      </w:pPr>
      <w:r w:rsidRPr="3764787A">
        <w:rPr>
          <w:rFonts w:ascii="Abadi" w:hAnsi="Abadi"/>
        </w:rPr>
        <w:t>O</w:t>
      </w:r>
      <w:r w:rsidR="0018271D" w:rsidRPr="3764787A">
        <w:rPr>
          <w:rFonts w:ascii="Abadi" w:hAnsi="Abadi"/>
        </w:rPr>
        <w:t>rder and/or prepare the provision of supporting materials</w:t>
      </w:r>
      <w:r w:rsidR="009E6F76" w:rsidRPr="3764787A">
        <w:rPr>
          <w:rFonts w:ascii="Abadi" w:hAnsi="Abadi"/>
        </w:rPr>
        <w:t>, cat</w:t>
      </w:r>
      <w:r w:rsidR="0095423F" w:rsidRPr="3764787A">
        <w:rPr>
          <w:rFonts w:ascii="Abadi" w:hAnsi="Abadi"/>
        </w:rPr>
        <w:t>ering</w:t>
      </w:r>
      <w:r w:rsidR="0018271D" w:rsidRPr="3764787A">
        <w:rPr>
          <w:rFonts w:ascii="Abadi" w:hAnsi="Abadi"/>
        </w:rPr>
        <w:t xml:space="preserve"> and resources required for programs and initiatives</w:t>
      </w:r>
      <w:r w:rsidR="00BF628A" w:rsidRPr="3764787A">
        <w:rPr>
          <w:rFonts w:ascii="Abadi" w:hAnsi="Abadi"/>
        </w:rPr>
        <w:t xml:space="preserve">, including printing, and preparation of </w:t>
      </w:r>
      <w:r w:rsidR="0094299A" w:rsidRPr="3764787A">
        <w:rPr>
          <w:rFonts w:ascii="Abadi" w:hAnsi="Abadi"/>
        </w:rPr>
        <w:t>program material packs</w:t>
      </w:r>
      <w:r w:rsidR="007E7766" w:rsidRPr="3764787A">
        <w:rPr>
          <w:rFonts w:ascii="Abadi" w:hAnsi="Abadi"/>
        </w:rPr>
        <w:t xml:space="preserve">. </w:t>
      </w:r>
      <w:r w:rsidR="00A9698B" w:rsidRPr="3764787A">
        <w:rPr>
          <w:rFonts w:ascii="Abadi" w:hAnsi="Abadi"/>
        </w:rPr>
        <w:t xml:space="preserve"> </w:t>
      </w:r>
    </w:p>
    <w:p w14:paraId="015B8AE8" w14:textId="3CB0D7D7" w:rsidR="003F43B1" w:rsidRPr="00BF628A" w:rsidRDefault="003F43B1" w:rsidP="0018271D">
      <w:pPr>
        <w:pStyle w:val="ListParagraph"/>
        <w:numPr>
          <w:ilvl w:val="0"/>
          <w:numId w:val="8"/>
        </w:numPr>
        <w:spacing w:before="110" w:after="110"/>
        <w:rPr>
          <w:rFonts w:ascii="Abadi" w:hAnsi="Abadi"/>
          <w:szCs w:val="22"/>
          <w:lang w:val="en-AU"/>
        </w:rPr>
      </w:pPr>
      <w:r>
        <w:rPr>
          <w:rFonts w:ascii="Abadi" w:hAnsi="Abadi"/>
          <w:szCs w:val="22"/>
          <w:lang w:val="en-AU"/>
        </w:rPr>
        <w:lastRenderedPageBreak/>
        <w:t>Undertake regular stocktakes o</w:t>
      </w:r>
      <w:r w:rsidR="007E7766">
        <w:rPr>
          <w:rFonts w:ascii="Abadi" w:hAnsi="Abadi"/>
          <w:szCs w:val="22"/>
          <w:lang w:val="en-AU"/>
        </w:rPr>
        <w:t>f</w:t>
      </w:r>
      <w:r>
        <w:rPr>
          <w:rFonts w:ascii="Abadi" w:hAnsi="Abadi"/>
          <w:szCs w:val="22"/>
          <w:lang w:val="en-AU"/>
        </w:rPr>
        <w:t xml:space="preserve"> program materials and resources</w:t>
      </w:r>
      <w:r w:rsidR="007E7766">
        <w:rPr>
          <w:rFonts w:ascii="Abadi" w:hAnsi="Abadi"/>
          <w:szCs w:val="22"/>
          <w:lang w:val="en-AU"/>
        </w:rPr>
        <w:t>.</w:t>
      </w:r>
      <w:r w:rsidR="007E7766">
        <w:rPr>
          <w:rFonts w:ascii="Abadi" w:hAnsi="Abadi"/>
          <w:szCs w:val="22"/>
          <w:lang w:val="en-AU"/>
        </w:rPr>
        <w:br/>
      </w:r>
    </w:p>
    <w:p w14:paraId="2A3ABCB2" w14:textId="4BDA7443" w:rsidR="00E8521E" w:rsidRPr="00066541" w:rsidRDefault="0018271D" w:rsidP="0018271D">
      <w:pPr>
        <w:pStyle w:val="ListParagraph"/>
        <w:numPr>
          <w:ilvl w:val="0"/>
          <w:numId w:val="8"/>
        </w:numPr>
        <w:spacing w:before="110" w:after="110"/>
        <w:rPr>
          <w:rFonts w:ascii="Abadi" w:hAnsi="Abadi"/>
          <w:lang w:val="en-AU"/>
        </w:rPr>
      </w:pPr>
      <w:r w:rsidRPr="00E8521E">
        <w:rPr>
          <w:rFonts w:ascii="Abadi" w:hAnsi="Abadi"/>
          <w:szCs w:val="22"/>
          <w:lang w:val="en-AU"/>
        </w:rPr>
        <w:t>Ensure that all program information is maintained and updated in Salesforce</w:t>
      </w:r>
      <w:r w:rsidRPr="00E8521E">
        <w:rPr>
          <w:rFonts w:ascii="Aptos" w:hAnsi="Aptos"/>
          <w:sz w:val="23"/>
          <w:szCs w:val="23"/>
        </w:rPr>
        <w:t xml:space="preserve">. </w:t>
      </w:r>
      <w:r w:rsidR="00C146BA">
        <w:rPr>
          <w:rFonts w:ascii="Aptos" w:hAnsi="Aptos"/>
          <w:sz w:val="23"/>
          <w:szCs w:val="23"/>
        </w:rPr>
        <w:br/>
      </w:r>
    </w:p>
    <w:p w14:paraId="143C71A9" w14:textId="16AB08B5" w:rsidR="00066541" w:rsidRPr="00C146BA" w:rsidRDefault="00C146BA" w:rsidP="0018271D">
      <w:pPr>
        <w:pStyle w:val="ListParagraph"/>
        <w:numPr>
          <w:ilvl w:val="0"/>
          <w:numId w:val="8"/>
        </w:numPr>
        <w:spacing w:before="110" w:after="110"/>
        <w:rPr>
          <w:rFonts w:ascii="Abadi" w:hAnsi="Abadi"/>
          <w:lang w:val="en-AU"/>
        </w:rPr>
      </w:pPr>
      <w:r w:rsidRPr="00C146BA">
        <w:rPr>
          <w:rFonts w:ascii="Abadi" w:hAnsi="Abadi"/>
          <w:sz w:val="23"/>
          <w:szCs w:val="23"/>
        </w:rPr>
        <w:t>Assist in monitoring and responding to program correspondence including emails, phone calls and triaging the centralised program email account</w:t>
      </w:r>
      <w:r>
        <w:rPr>
          <w:rFonts w:ascii="Abadi" w:hAnsi="Abadi"/>
          <w:sz w:val="23"/>
          <w:szCs w:val="23"/>
        </w:rPr>
        <w:br/>
      </w:r>
    </w:p>
    <w:p w14:paraId="421C1964" w14:textId="3A79BD7A" w:rsidR="0018271D" w:rsidRPr="00E8521E" w:rsidRDefault="0018271D" w:rsidP="0018271D">
      <w:pPr>
        <w:pStyle w:val="ListParagraph"/>
        <w:numPr>
          <w:ilvl w:val="0"/>
          <w:numId w:val="8"/>
        </w:numPr>
        <w:spacing w:before="110" w:after="110"/>
        <w:rPr>
          <w:rFonts w:ascii="Abadi" w:hAnsi="Abadi"/>
          <w:lang w:val="en-AU"/>
        </w:rPr>
      </w:pPr>
      <w:r w:rsidRPr="00E8521E">
        <w:rPr>
          <w:rFonts w:ascii="Abadi" w:hAnsi="Abadi"/>
          <w:lang w:val="en-AU"/>
        </w:rPr>
        <w:t>Stakeholder engagement including communicating with schools, contractors, suppliers, police and emergency services.</w:t>
      </w:r>
      <w:r w:rsidR="00C146BA">
        <w:rPr>
          <w:rFonts w:ascii="Abadi" w:hAnsi="Abadi"/>
          <w:lang w:val="en-AU"/>
        </w:rPr>
        <w:br/>
      </w:r>
    </w:p>
    <w:p w14:paraId="6E413C58" w14:textId="08EB247C" w:rsidR="00FB1FD1" w:rsidRDefault="003F43B1" w:rsidP="0018271D">
      <w:pPr>
        <w:pStyle w:val="ListParagraph"/>
        <w:numPr>
          <w:ilvl w:val="0"/>
          <w:numId w:val="8"/>
        </w:numPr>
        <w:spacing w:before="110" w:after="110"/>
        <w:rPr>
          <w:rFonts w:ascii="Abadi" w:hAnsi="Abadi"/>
          <w:lang w:val="en-AU"/>
        </w:rPr>
      </w:pPr>
      <w:r>
        <w:rPr>
          <w:rFonts w:ascii="Abadi" w:hAnsi="Abadi"/>
          <w:lang w:val="en-AU"/>
        </w:rPr>
        <w:t xml:space="preserve">Work collaboratively with the Programs Teams and Volunteer and </w:t>
      </w:r>
      <w:r w:rsidR="009D2E4D">
        <w:rPr>
          <w:rFonts w:ascii="Abadi" w:hAnsi="Abadi"/>
          <w:lang w:val="en-AU"/>
        </w:rPr>
        <w:t>Community Engagement team to ensure that</w:t>
      </w:r>
      <w:r w:rsidR="009E6F76">
        <w:rPr>
          <w:rFonts w:ascii="Abadi" w:hAnsi="Abadi"/>
          <w:lang w:val="en-AU"/>
        </w:rPr>
        <w:t xml:space="preserve"> programs can be implemented. </w:t>
      </w:r>
      <w:r w:rsidR="00FB1FD1">
        <w:rPr>
          <w:rFonts w:ascii="Abadi" w:hAnsi="Abadi"/>
          <w:lang w:val="en-AU"/>
        </w:rPr>
        <w:br/>
      </w:r>
    </w:p>
    <w:p w14:paraId="4B06E147" w14:textId="73E80469" w:rsidR="0018271D" w:rsidRPr="00A9698B" w:rsidRDefault="00FB1FD1" w:rsidP="0018271D">
      <w:pPr>
        <w:pStyle w:val="ListParagraph"/>
        <w:numPr>
          <w:ilvl w:val="0"/>
          <w:numId w:val="8"/>
        </w:numPr>
        <w:spacing w:before="110" w:after="110"/>
        <w:rPr>
          <w:rFonts w:ascii="Abadi" w:hAnsi="Abadi"/>
          <w:lang w:val="en-AU"/>
        </w:rPr>
      </w:pPr>
      <w:r w:rsidRPr="00FB1FD1">
        <w:rPr>
          <w:rFonts w:ascii="Abadi" w:hAnsi="Abadi"/>
        </w:rPr>
        <w:t>Identify opportunities to improve administrative processes and systems as the organisation and its programs grow.</w:t>
      </w:r>
      <w:r w:rsidR="00C146BA">
        <w:rPr>
          <w:rFonts w:ascii="Abadi" w:hAnsi="Abadi"/>
          <w:lang w:val="en-AU"/>
        </w:rPr>
        <w:br/>
      </w:r>
    </w:p>
    <w:p w14:paraId="6600EBBD" w14:textId="69C90F5D" w:rsidR="00C333F2" w:rsidRPr="00C333F2" w:rsidRDefault="00C333F2" w:rsidP="00C333F2">
      <w:pPr>
        <w:spacing w:before="110" w:after="110"/>
        <w:rPr>
          <w:rFonts w:ascii="Abadi" w:hAnsi="Abadi"/>
          <w:lang w:val="en-AU"/>
        </w:rPr>
      </w:pPr>
      <w:r w:rsidRPr="00C333F2">
        <w:rPr>
          <w:rFonts w:ascii="Abadi" w:hAnsi="Abadi"/>
          <w:lang w:val="en-AU"/>
        </w:rPr>
        <w:t>Other duties as commensurate with the classification of this role as required.</w:t>
      </w:r>
    </w:p>
    <w:p w14:paraId="5CFE15A7" w14:textId="30585466" w:rsidR="0047773E" w:rsidRDefault="0047773E"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 xml:space="preserve">KEY </w:t>
      </w:r>
      <w:r w:rsidR="00BC2A44" w:rsidRPr="00542BE7">
        <w:rPr>
          <w:rFonts w:ascii="Abadi" w:hAnsi="Abadi"/>
          <w:b/>
          <w:bCs/>
          <w:color w:val="2B3175"/>
          <w:lang w:val="en-AU"/>
        </w:rPr>
        <w:t>PERFORMANCE INDICATORS</w:t>
      </w:r>
    </w:p>
    <w:p w14:paraId="1B5EFF0D" w14:textId="77777777" w:rsidR="00BF3D11" w:rsidRPr="00C8281C" w:rsidRDefault="00BF3D11" w:rsidP="008C3A63">
      <w:pPr>
        <w:pStyle w:val="ListParagraph"/>
        <w:numPr>
          <w:ilvl w:val="0"/>
          <w:numId w:val="15"/>
        </w:numPr>
        <w:spacing w:before="110" w:after="110"/>
        <w:ind w:left="360"/>
        <w:rPr>
          <w:rFonts w:ascii="Abadi" w:hAnsi="Abadi"/>
          <w:lang w:val="en-AU"/>
        </w:rPr>
      </w:pPr>
      <w:r w:rsidRPr="00C8281C">
        <w:rPr>
          <w:rFonts w:ascii="Abadi" w:hAnsi="Abadi"/>
          <w:b/>
          <w:bCs/>
          <w:color w:val="153D63" w:themeColor="text2" w:themeTint="E6"/>
          <w:lang w:val="en-AU"/>
        </w:rPr>
        <w:t>Timely and accurate program administration</w:t>
      </w:r>
      <w:r w:rsidRPr="00C8281C">
        <w:rPr>
          <w:rFonts w:ascii="Abadi" w:hAnsi="Abadi"/>
          <w:color w:val="153D63" w:themeColor="text2" w:themeTint="E6"/>
          <w:lang w:val="en-AU"/>
        </w:rPr>
        <w:t xml:space="preserve"> </w:t>
      </w:r>
      <w:r w:rsidRPr="00C8281C">
        <w:rPr>
          <w:rFonts w:ascii="Abadi" w:hAnsi="Abadi"/>
          <w:lang w:val="en-AU"/>
        </w:rPr>
        <w:t>– Administrative support is delivered accurately, proactively and within agreed timeframes.</w:t>
      </w:r>
    </w:p>
    <w:p w14:paraId="266B63F3" w14:textId="77777777" w:rsidR="00BF3D11" w:rsidRPr="00C8281C" w:rsidRDefault="00BF3D11" w:rsidP="008C3A63">
      <w:pPr>
        <w:pStyle w:val="ListParagraph"/>
        <w:spacing w:before="110" w:after="110"/>
        <w:ind w:left="-76"/>
        <w:rPr>
          <w:rFonts w:ascii="Abadi" w:hAnsi="Abadi"/>
          <w:lang w:val="en-AU"/>
        </w:rPr>
      </w:pPr>
    </w:p>
    <w:p w14:paraId="00E62D09" w14:textId="77777777" w:rsidR="00BF3D11" w:rsidRPr="00C8281C" w:rsidRDefault="00BF3D11" w:rsidP="008C3A63">
      <w:pPr>
        <w:pStyle w:val="ListParagraph"/>
        <w:numPr>
          <w:ilvl w:val="0"/>
          <w:numId w:val="15"/>
        </w:numPr>
        <w:spacing w:before="110" w:after="110"/>
        <w:ind w:left="360"/>
        <w:rPr>
          <w:rFonts w:ascii="Abadi" w:hAnsi="Abadi"/>
          <w:lang w:val="en-AU"/>
        </w:rPr>
      </w:pPr>
      <w:r w:rsidRPr="00C8281C">
        <w:rPr>
          <w:rFonts w:ascii="Abadi" w:hAnsi="Abadi"/>
          <w:b/>
          <w:bCs/>
          <w:color w:val="153D63" w:themeColor="text2" w:themeTint="E6"/>
          <w:lang w:val="en-AU"/>
        </w:rPr>
        <w:t>Program coordination</w:t>
      </w:r>
      <w:r w:rsidRPr="00C8281C">
        <w:rPr>
          <w:rFonts w:ascii="Abadi" w:hAnsi="Abadi"/>
          <w:color w:val="153D63" w:themeColor="text2" w:themeTint="E6"/>
          <w:lang w:val="en-AU"/>
        </w:rPr>
        <w:t xml:space="preserve"> </w:t>
      </w:r>
      <w:r w:rsidRPr="00C8281C">
        <w:rPr>
          <w:rFonts w:ascii="Abadi" w:hAnsi="Abadi"/>
          <w:lang w:val="en-AU"/>
        </w:rPr>
        <w:t>– Program scheduling, resources, documentation and communications are effectively coordinated to support high-quality program delivery.</w:t>
      </w:r>
    </w:p>
    <w:p w14:paraId="195A57E3" w14:textId="77777777" w:rsidR="00BF3D11" w:rsidRPr="00C8281C" w:rsidRDefault="00BF3D11" w:rsidP="008C3A63">
      <w:pPr>
        <w:pStyle w:val="ListParagraph"/>
        <w:ind w:left="360"/>
        <w:rPr>
          <w:rFonts w:ascii="Abadi" w:hAnsi="Abadi"/>
          <w:lang w:val="en-AU"/>
        </w:rPr>
      </w:pPr>
    </w:p>
    <w:p w14:paraId="39EA59FC" w14:textId="77777777" w:rsidR="00BF3D11" w:rsidRPr="00C8281C" w:rsidRDefault="00BF3D11" w:rsidP="008C3A63">
      <w:pPr>
        <w:pStyle w:val="ListParagraph"/>
        <w:numPr>
          <w:ilvl w:val="0"/>
          <w:numId w:val="15"/>
        </w:numPr>
        <w:spacing w:before="110" w:after="110"/>
        <w:ind w:left="360"/>
        <w:rPr>
          <w:rFonts w:ascii="Abadi" w:hAnsi="Abadi"/>
          <w:lang w:val="en-AU"/>
        </w:rPr>
      </w:pPr>
      <w:r w:rsidRPr="00C8281C">
        <w:rPr>
          <w:rFonts w:ascii="Abadi" w:hAnsi="Abadi"/>
          <w:b/>
          <w:bCs/>
          <w:color w:val="153D63" w:themeColor="text2" w:themeTint="E6"/>
          <w:lang w:val="en-AU"/>
        </w:rPr>
        <w:t>Data and records</w:t>
      </w:r>
      <w:r w:rsidRPr="00C8281C">
        <w:rPr>
          <w:rFonts w:ascii="Abadi" w:hAnsi="Abadi"/>
          <w:color w:val="153D63" w:themeColor="text2" w:themeTint="E6"/>
          <w:lang w:val="en-AU"/>
        </w:rPr>
        <w:t xml:space="preserve"> </w:t>
      </w:r>
      <w:r w:rsidRPr="00C8281C">
        <w:rPr>
          <w:rFonts w:ascii="Abadi" w:hAnsi="Abadi"/>
          <w:lang w:val="en-AU"/>
        </w:rPr>
        <w:t>– Program and stakeholder information is accurate, current and appropriately maintained in accordance with BLV policies and frameworks.</w:t>
      </w:r>
    </w:p>
    <w:p w14:paraId="6E8AF891" w14:textId="77777777" w:rsidR="00BF3D11" w:rsidRPr="00C8281C" w:rsidRDefault="00BF3D11" w:rsidP="008C3A63">
      <w:pPr>
        <w:pStyle w:val="ListParagraph"/>
        <w:ind w:left="360"/>
        <w:rPr>
          <w:rFonts w:ascii="Abadi" w:hAnsi="Abadi"/>
          <w:lang w:val="en-AU"/>
        </w:rPr>
      </w:pPr>
    </w:p>
    <w:p w14:paraId="646EB6EE" w14:textId="77777777" w:rsidR="00BF3D11" w:rsidRPr="00C8281C" w:rsidRDefault="00BF3D11" w:rsidP="008C3A63">
      <w:pPr>
        <w:pStyle w:val="ListParagraph"/>
        <w:numPr>
          <w:ilvl w:val="0"/>
          <w:numId w:val="15"/>
        </w:numPr>
        <w:spacing w:before="110" w:after="110"/>
        <w:ind w:left="360"/>
        <w:rPr>
          <w:rFonts w:ascii="Abadi" w:hAnsi="Abadi"/>
          <w:lang w:val="en-AU"/>
        </w:rPr>
      </w:pPr>
      <w:r w:rsidRPr="00C8281C">
        <w:rPr>
          <w:rFonts w:ascii="Abadi" w:hAnsi="Abadi"/>
          <w:b/>
          <w:bCs/>
          <w:color w:val="153D63" w:themeColor="text2" w:themeTint="E6"/>
          <w:lang w:val="en-AU"/>
        </w:rPr>
        <w:t>Stakeholder engagement</w:t>
      </w:r>
      <w:r w:rsidRPr="00C8281C">
        <w:rPr>
          <w:rFonts w:ascii="Abadi" w:hAnsi="Abadi"/>
          <w:color w:val="153D63" w:themeColor="text2" w:themeTint="E6"/>
          <w:lang w:val="en-AU"/>
        </w:rPr>
        <w:t xml:space="preserve"> </w:t>
      </w:r>
      <w:r w:rsidRPr="00C8281C">
        <w:rPr>
          <w:rFonts w:ascii="Abadi" w:hAnsi="Abadi"/>
          <w:lang w:val="en-AU"/>
        </w:rPr>
        <w:t xml:space="preserve">– provides responsive and professional support to schools, facilitators, staff and other stakeholders as appropriate. </w:t>
      </w:r>
    </w:p>
    <w:p w14:paraId="066CA3CD" w14:textId="77777777" w:rsidR="00BF3D11" w:rsidRPr="00C8281C" w:rsidRDefault="00BF3D11" w:rsidP="008C3A63">
      <w:pPr>
        <w:pStyle w:val="ListParagraph"/>
        <w:ind w:left="360"/>
        <w:rPr>
          <w:rFonts w:ascii="Abadi" w:hAnsi="Abadi"/>
          <w:lang w:val="en-AU"/>
        </w:rPr>
      </w:pPr>
    </w:p>
    <w:p w14:paraId="10D4B310" w14:textId="77777777" w:rsidR="00BF3D11" w:rsidRPr="00C8281C" w:rsidRDefault="00BF3D11" w:rsidP="008C3A63">
      <w:pPr>
        <w:pStyle w:val="ListParagraph"/>
        <w:numPr>
          <w:ilvl w:val="0"/>
          <w:numId w:val="15"/>
        </w:numPr>
        <w:spacing w:before="110" w:after="110"/>
        <w:ind w:left="360"/>
        <w:rPr>
          <w:rFonts w:ascii="Abadi" w:hAnsi="Abadi"/>
          <w:lang w:val="en-AU"/>
        </w:rPr>
      </w:pPr>
      <w:r w:rsidRPr="00C8281C">
        <w:rPr>
          <w:rFonts w:ascii="Abadi" w:hAnsi="Abadi"/>
          <w:b/>
          <w:bCs/>
          <w:color w:val="153D63" w:themeColor="text2" w:themeTint="E6"/>
          <w:lang w:val="en-AU"/>
        </w:rPr>
        <w:t>Systems and efficiency</w:t>
      </w:r>
      <w:r w:rsidRPr="00C8281C">
        <w:rPr>
          <w:rFonts w:ascii="Abadi" w:hAnsi="Abadi"/>
          <w:color w:val="153D63" w:themeColor="text2" w:themeTint="E6"/>
          <w:lang w:val="en-AU"/>
        </w:rPr>
        <w:t xml:space="preserve"> </w:t>
      </w:r>
      <w:r w:rsidRPr="00C8281C">
        <w:rPr>
          <w:rFonts w:ascii="Abadi" w:hAnsi="Abadi"/>
          <w:lang w:val="en-AU"/>
        </w:rPr>
        <w:t xml:space="preserve">– </w:t>
      </w:r>
      <w:proofErr w:type="gramStart"/>
      <w:r w:rsidRPr="00C8281C">
        <w:rPr>
          <w:rFonts w:ascii="Abadi" w:hAnsi="Abadi"/>
          <w:lang w:val="en-AU"/>
        </w:rPr>
        <w:t>Uses</w:t>
      </w:r>
      <w:proofErr w:type="gramEnd"/>
      <w:r w:rsidRPr="00C8281C">
        <w:rPr>
          <w:rFonts w:ascii="Abadi" w:hAnsi="Abadi"/>
          <w:lang w:val="en-AU"/>
        </w:rPr>
        <w:t xml:space="preserve"> BLV systems effectively and identifies opportunities to improve administrative processes, systems and ways of working.</w:t>
      </w:r>
    </w:p>
    <w:p w14:paraId="4AE61A25" w14:textId="77777777" w:rsidR="00BF3D11" w:rsidRPr="00C8281C" w:rsidRDefault="00BF3D11" w:rsidP="008C3A63">
      <w:pPr>
        <w:pStyle w:val="ListParagraph"/>
        <w:ind w:left="360"/>
        <w:rPr>
          <w:rFonts w:ascii="Abadi" w:hAnsi="Abadi"/>
          <w:lang w:val="en-AU"/>
        </w:rPr>
      </w:pPr>
    </w:p>
    <w:p w14:paraId="7B48FA9A" w14:textId="6F6384A1" w:rsidR="00BF3D11" w:rsidRDefault="00BF3D11" w:rsidP="008C3A63">
      <w:pPr>
        <w:pStyle w:val="ListParagraph"/>
        <w:numPr>
          <w:ilvl w:val="0"/>
          <w:numId w:val="15"/>
        </w:numPr>
        <w:spacing w:before="110" w:after="110"/>
        <w:ind w:left="360"/>
        <w:rPr>
          <w:rFonts w:ascii="Abadi" w:hAnsi="Abadi"/>
          <w:lang w:val="en-AU"/>
        </w:rPr>
      </w:pPr>
      <w:r w:rsidRPr="00C8281C">
        <w:rPr>
          <w:rFonts w:ascii="Abadi" w:hAnsi="Abadi"/>
          <w:b/>
          <w:bCs/>
          <w:color w:val="153D63" w:themeColor="text2" w:themeTint="E6"/>
          <w:lang w:val="en-AU"/>
        </w:rPr>
        <w:t>Team support and initiative</w:t>
      </w:r>
      <w:r w:rsidRPr="00C8281C">
        <w:rPr>
          <w:rFonts w:ascii="Abadi" w:hAnsi="Abadi"/>
          <w:color w:val="153D63" w:themeColor="text2" w:themeTint="E6"/>
          <w:lang w:val="en-AU"/>
        </w:rPr>
        <w:t xml:space="preserve"> </w:t>
      </w:r>
      <w:r w:rsidRPr="00C8281C">
        <w:rPr>
          <w:rFonts w:ascii="Abadi" w:hAnsi="Abadi"/>
          <w:lang w:val="en-AU"/>
        </w:rPr>
        <w:t xml:space="preserve">– Demonstrates strong organisation, prioritisation, initiative and collaboration, anticipating the needs of the Programs team and contributing positively to team performance. </w:t>
      </w:r>
    </w:p>
    <w:p w14:paraId="3C8B3408" w14:textId="77777777" w:rsidR="00462137" w:rsidRPr="00462137" w:rsidRDefault="00462137" w:rsidP="00462137">
      <w:pPr>
        <w:pStyle w:val="ListParagraph"/>
        <w:rPr>
          <w:rFonts w:ascii="Abadi" w:hAnsi="Abadi"/>
          <w:lang w:val="en-AU"/>
        </w:rPr>
      </w:pPr>
    </w:p>
    <w:p w14:paraId="73CA8CDF" w14:textId="333840CD" w:rsidR="00462137" w:rsidRPr="00462137" w:rsidRDefault="00462137" w:rsidP="00462137">
      <w:pPr>
        <w:spacing w:before="110" w:after="110"/>
        <w:rPr>
          <w:rFonts w:ascii="Abadi" w:hAnsi="Abadi"/>
          <w:lang w:val="en-AU"/>
        </w:rPr>
      </w:pPr>
      <w:r>
        <w:rPr>
          <w:rFonts w:ascii="Abadi" w:hAnsi="Abadi"/>
          <w:lang w:val="en-AU"/>
        </w:rPr>
        <w:t xml:space="preserve">KPIs will be agreed annually with the Senior Administration Officer and may be adjusted to reflect </w:t>
      </w:r>
      <w:proofErr w:type="gramStart"/>
      <w:r>
        <w:rPr>
          <w:rFonts w:ascii="Abadi" w:hAnsi="Abadi"/>
          <w:lang w:val="en-AU"/>
        </w:rPr>
        <w:t>BLV”s</w:t>
      </w:r>
      <w:proofErr w:type="gramEnd"/>
      <w:r>
        <w:rPr>
          <w:rFonts w:ascii="Abadi" w:hAnsi="Abadi"/>
          <w:lang w:val="en-AU"/>
        </w:rPr>
        <w:t xml:space="preserve"> strategic priorities and organisational </w:t>
      </w:r>
      <w:r w:rsidR="008C3A63">
        <w:rPr>
          <w:rFonts w:ascii="Abadi" w:hAnsi="Abadi"/>
          <w:lang w:val="en-AU"/>
        </w:rPr>
        <w:t>circumstances</w:t>
      </w:r>
      <w:r>
        <w:rPr>
          <w:rFonts w:ascii="Abadi" w:hAnsi="Abadi"/>
          <w:lang w:val="en-AU"/>
        </w:rPr>
        <w:t>.</w:t>
      </w:r>
    </w:p>
    <w:p w14:paraId="2DBA121C" w14:textId="65001E12" w:rsidR="0013571A" w:rsidRPr="00542BE7" w:rsidRDefault="0013571A"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KEY SELECTION CRITERIA</w:t>
      </w:r>
    </w:p>
    <w:p w14:paraId="761E00EA" w14:textId="77777777" w:rsidR="00EC75D2" w:rsidRPr="00D91D69" w:rsidRDefault="00EC75D2" w:rsidP="00EC75D2">
      <w:pPr>
        <w:spacing w:before="110" w:after="110"/>
        <w:rPr>
          <w:rFonts w:ascii="Abadi" w:hAnsi="Abadi"/>
          <w:b/>
          <w:bCs/>
          <w:color w:val="2B3175"/>
          <w:lang w:val="en-AU"/>
        </w:rPr>
      </w:pPr>
      <w:r w:rsidRPr="00D91D69">
        <w:rPr>
          <w:rFonts w:ascii="Abadi" w:hAnsi="Abadi"/>
          <w:b/>
          <w:bCs/>
          <w:color w:val="2B3175"/>
          <w:lang w:val="en-AU"/>
        </w:rPr>
        <w:t>Required Experience</w:t>
      </w:r>
    </w:p>
    <w:p w14:paraId="2C2A7934" w14:textId="3E5B8205" w:rsidR="00BE75C4" w:rsidRPr="00A910A6" w:rsidRDefault="00BE75C4" w:rsidP="00BE75C4">
      <w:pPr>
        <w:pStyle w:val="ListParagraph"/>
        <w:numPr>
          <w:ilvl w:val="0"/>
          <w:numId w:val="14"/>
        </w:numPr>
        <w:spacing w:before="110" w:after="110"/>
        <w:ind w:left="284" w:hanging="284"/>
        <w:rPr>
          <w:rFonts w:ascii="Abadi" w:hAnsi="Abadi"/>
          <w:lang w:val="en-AU"/>
        </w:rPr>
      </w:pPr>
      <w:r w:rsidRPr="00A910A6">
        <w:rPr>
          <w:rFonts w:ascii="Abadi" w:hAnsi="Abadi"/>
          <w:b/>
          <w:bCs/>
          <w:color w:val="153D63" w:themeColor="text2" w:themeTint="E6"/>
          <w:lang w:val="en-AU"/>
        </w:rPr>
        <w:t>Technology and systems capability</w:t>
      </w:r>
      <w:r w:rsidRPr="00A910A6">
        <w:rPr>
          <w:rFonts w:ascii="Abadi" w:hAnsi="Abadi"/>
          <w:color w:val="153D63" w:themeColor="text2" w:themeTint="E6"/>
          <w:lang w:val="en-AU"/>
        </w:rPr>
        <w:t xml:space="preserve"> </w:t>
      </w:r>
      <w:r w:rsidRPr="00A910A6">
        <w:rPr>
          <w:rFonts w:ascii="Abadi" w:hAnsi="Abadi"/>
          <w:lang w:val="en-AU"/>
        </w:rPr>
        <w:t>– Intermediate to advanced skills in Microsoft Office, confidence with technology, and experience with databases, records management, data privacy and information governance. Knowledge and experience using Salesforce</w:t>
      </w:r>
      <w:r w:rsidR="00391077">
        <w:rPr>
          <w:rFonts w:ascii="Abadi" w:hAnsi="Abadi"/>
          <w:lang w:val="en-AU"/>
        </w:rPr>
        <w:t xml:space="preserve">, </w:t>
      </w:r>
      <w:proofErr w:type="spellStart"/>
      <w:r w:rsidR="00391077">
        <w:rPr>
          <w:rFonts w:ascii="Abadi" w:hAnsi="Abadi"/>
          <w:lang w:val="en-AU"/>
        </w:rPr>
        <w:t>Jotform</w:t>
      </w:r>
      <w:proofErr w:type="spellEnd"/>
      <w:r w:rsidR="00391077">
        <w:rPr>
          <w:rFonts w:ascii="Abadi" w:hAnsi="Abadi"/>
          <w:lang w:val="en-AU"/>
        </w:rPr>
        <w:t xml:space="preserve">, Survey Monkey and </w:t>
      </w:r>
      <w:r w:rsidR="00AB79F5">
        <w:rPr>
          <w:rFonts w:ascii="Abadi" w:hAnsi="Abadi"/>
          <w:lang w:val="en-AU"/>
        </w:rPr>
        <w:t>CANVA</w:t>
      </w:r>
      <w:r w:rsidRPr="00A910A6">
        <w:rPr>
          <w:rFonts w:ascii="Abadi" w:hAnsi="Abadi"/>
          <w:lang w:val="en-AU"/>
        </w:rPr>
        <w:t xml:space="preserve"> will be highly regarded.</w:t>
      </w:r>
    </w:p>
    <w:p w14:paraId="74789827" w14:textId="77777777" w:rsidR="00BE75C4" w:rsidRPr="00A910A6" w:rsidRDefault="00BE75C4" w:rsidP="00BE75C4">
      <w:pPr>
        <w:pStyle w:val="ListParagraph"/>
        <w:spacing w:before="110" w:after="110"/>
        <w:ind w:left="284"/>
        <w:rPr>
          <w:rFonts w:ascii="Abadi" w:hAnsi="Abadi"/>
          <w:lang w:val="en-AU"/>
        </w:rPr>
      </w:pPr>
    </w:p>
    <w:p w14:paraId="51720F52" w14:textId="77777777" w:rsidR="00BE75C4" w:rsidRPr="00A910A6" w:rsidRDefault="00BE75C4" w:rsidP="00BE75C4">
      <w:pPr>
        <w:pStyle w:val="ListParagraph"/>
        <w:numPr>
          <w:ilvl w:val="0"/>
          <w:numId w:val="14"/>
        </w:numPr>
        <w:spacing w:before="110" w:after="110"/>
        <w:ind w:left="284" w:hanging="284"/>
        <w:rPr>
          <w:rFonts w:ascii="Abadi" w:hAnsi="Abadi"/>
          <w:lang w:val="en-AU"/>
        </w:rPr>
      </w:pPr>
      <w:r w:rsidRPr="00A910A6">
        <w:rPr>
          <w:rFonts w:ascii="Abadi" w:hAnsi="Abadi"/>
          <w:b/>
          <w:bCs/>
          <w:color w:val="153D63" w:themeColor="text2" w:themeTint="E6"/>
          <w:lang w:val="en-AU"/>
        </w:rPr>
        <w:t>Communication and customer service</w:t>
      </w:r>
      <w:r w:rsidRPr="00A910A6">
        <w:rPr>
          <w:rFonts w:ascii="Abadi" w:hAnsi="Abadi"/>
          <w:color w:val="153D63" w:themeColor="text2" w:themeTint="E6"/>
          <w:lang w:val="en-AU"/>
        </w:rPr>
        <w:t xml:space="preserve"> </w:t>
      </w:r>
      <w:r w:rsidRPr="00A910A6">
        <w:rPr>
          <w:rFonts w:ascii="Abadi" w:hAnsi="Abadi"/>
          <w:lang w:val="en-AU"/>
        </w:rPr>
        <w:t>– Highly developed written and verbal communication skills, with a strong commitment to providing professional, responsive and high-quality customer service.</w:t>
      </w:r>
    </w:p>
    <w:p w14:paraId="1FC2A012" w14:textId="77777777" w:rsidR="00BE75C4" w:rsidRPr="00A910A6" w:rsidRDefault="00BE75C4" w:rsidP="00BE75C4">
      <w:pPr>
        <w:pStyle w:val="ListParagraph"/>
        <w:rPr>
          <w:rFonts w:ascii="Abadi" w:hAnsi="Abadi"/>
          <w:lang w:val="en-AU"/>
        </w:rPr>
      </w:pPr>
    </w:p>
    <w:p w14:paraId="519B80A7" w14:textId="1A70C654" w:rsidR="00F95957" w:rsidRPr="00A910A6" w:rsidRDefault="00BE75C4" w:rsidP="00F95957">
      <w:pPr>
        <w:pStyle w:val="ListParagraph"/>
        <w:numPr>
          <w:ilvl w:val="0"/>
          <w:numId w:val="14"/>
        </w:numPr>
        <w:spacing w:before="110" w:after="110"/>
        <w:ind w:left="284" w:hanging="284"/>
        <w:rPr>
          <w:rFonts w:ascii="Abadi" w:hAnsi="Abadi"/>
          <w:lang w:val="en-AU"/>
        </w:rPr>
      </w:pPr>
      <w:r w:rsidRPr="00A910A6">
        <w:rPr>
          <w:rFonts w:ascii="Abadi" w:hAnsi="Abadi"/>
          <w:b/>
          <w:bCs/>
          <w:color w:val="153D63" w:themeColor="text2" w:themeTint="E6"/>
          <w:lang w:val="en-AU"/>
        </w:rPr>
        <w:t>Organisation and prioritisation</w:t>
      </w:r>
      <w:r w:rsidRPr="00A910A6">
        <w:rPr>
          <w:rFonts w:ascii="Abadi" w:hAnsi="Abadi"/>
          <w:color w:val="153D63" w:themeColor="text2" w:themeTint="E6"/>
          <w:lang w:val="en-AU"/>
        </w:rPr>
        <w:t xml:space="preserve"> </w:t>
      </w:r>
      <w:r w:rsidRPr="00A910A6">
        <w:rPr>
          <w:rFonts w:ascii="Abadi" w:hAnsi="Abadi"/>
          <w:lang w:val="en-AU"/>
        </w:rPr>
        <w:t>– Well-developed organisational and administrative skills, with the ability to manage competing priorities, meet deadlines and maintain a high level of accuracy and attention to detail.</w:t>
      </w:r>
      <w:r w:rsidR="00F95957" w:rsidRPr="00A910A6">
        <w:rPr>
          <w:rFonts w:ascii="Abadi" w:hAnsi="Abadi"/>
          <w:lang w:val="en-AU"/>
        </w:rPr>
        <w:br/>
      </w:r>
    </w:p>
    <w:p w14:paraId="0212216F" w14:textId="0C083497" w:rsidR="00BE75C4" w:rsidRPr="00C8258A" w:rsidRDefault="00BE75C4" w:rsidP="00C8258A">
      <w:pPr>
        <w:pStyle w:val="ListParagraph"/>
        <w:numPr>
          <w:ilvl w:val="0"/>
          <w:numId w:val="14"/>
        </w:numPr>
        <w:spacing w:before="110" w:after="110"/>
        <w:ind w:left="284" w:hanging="284"/>
        <w:rPr>
          <w:rFonts w:ascii="Abadi" w:hAnsi="Abadi"/>
          <w:lang w:val="en-AU"/>
        </w:rPr>
      </w:pPr>
      <w:r w:rsidRPr="00A910A6">
        <w:rPr>
          <w:rFonts w:ascii="Abadi" w:hAnsi="Abadi"/>
          <w:b/>
          <w:bCs/>
          <w:color w:val="153D63" w:themeColor="text2" w:themeTint="E6"/>
          <w:lang w:val="en-AU"/>
        </w:rPr>
        <w:lastRenderedPageBreak/>
        <w:t>Stakeholder engagement</w:t>
      </w:r>
      <w:r w:rsidRPr="00A910A6">
        <w:rPr>
          <w:rFonts w:ascii="Abadi" w:hAnsi="Abadi"/>
          <w:color w:val="153D63" w:themeColor="text2" w:themeTint="E6"/>
          <w:lang w:val="en-AU"/>
        </w:rPr>
        <w:t xml:space="preserve"> </w:t>
      </w:r>
      <w:r w:rsidRPr="00A910A6">
        <w:rPr>
          <w:rFonts w:ascii="Abadi" w:hAnsi="Abadi"/>
          <w:lang w:val="en-AU"/>
        </w:rPr>
        <w:t>– Ability to build and maintain effective working relationships with a diverse range of stakeholders and contribute positively as part of a team.</w:t>
      </w:r>
    </w:p>
    <w:p w14:paraId="6F5A4FB3" w14:textId="77777777" w:rsidR="00EC75D2" w:rsidRPr="00D91D69" w:rsidRDefault="00EC75D2" w:rsidP="00EC75D2">
      <w:pPr>
        <w:spacing w:before="110" w:after="110"/>
        <w:rPr>
          <w:rFonts w:ascii="Abadi" w:hAnsi="Abadi"/>
          <w:b/>
          <w:bCs/>
          <w:color w:val="2B3175"/>
          <w:lang w:val="en-AU"/>
        </w:rPr>
      </w:pPr>
      <w:r>
        <w:rPr>
          <w:rFonts w:ascii="Abadi" w:hAnsi="Abadi"/>
          <w:b/>
          <w:bCs/>
          <w:color w:val="2B3175"/>
          <w:lang w:val="en-AU"/>
        </w:rPr>
        <w:t>Knowledge, Skills, and Actions</w:t>
      </w:r>
    </w:p>
    <w:p w14:paraId="76B08900" w14:textId="5EF26574" w:rsidR="00EC75D2" w:rsidRPr="00542BE7" w:rsidRDefault="00F10DE3" w:rsidP="00EC75D2">
      <w:pPr>
        <w:pStyle w:val="ListParagraph"/>
        <w:numPr>
          <w:ilvl w:val="0"/>
          <w:numId w:val="8"/>
        </w:numPr>
        <w:spacing w:before="110" w:after="110"/>
        <w:ind w:left="284" w:hanging="284"/>
        <w:contextualSpacing w:val="0"/>
        <w:rPr>
          <w:rFonts w:ascii="Abadi" w:hAnsi="Abadi"/>
          <w:lang w:val="en-AU"/>
        </w:rPr>
      </w:pPr>
      <w:r w:rsidRPr="000F1BF9">
        <w:rPr>
          <w:rFonts w:ascii="Abadi" w:hAnsi="Abadi"/>
          <w:color w:val="2B3175"/>
          <w:lang w:val="en-AU"/>
        </w:rPr>
        <w:t>Valu</w:t>
      </w:r>
      <w:r>
        <w:rPr>
          <w:rFonts w:ascii="Abadi" w:hAnsi="Abadi"/>
          <w:color w:val="2B3175"/>
          <w:lang w:val="en-AU"/>
        </w:rPr>
        <w:t>e</w:t>
      </w:r>
      <w:r w:rsidRPr="000F1BF9">
        <w:rPr>
          <w:rFonts w:ascii="Abadi" w:hAnsi="Abadi"/>
          <w:color w:val="2B3175"/>
          <w:lang w:val="en-AU"/>
        </w:rPr>
        <w:t>s Alignment</w:t>
      </w:r>
      <w:r>
        <w:rPr>
          <w:rFonts w:ascii="Abadi" w:hAnsi="Abadi"/>
          <w:lang w:val="en-AU"/>
        </w:rPr>
        <w:t xml:space="preserve"> </w:t>
      </w:r>
      <w:r w:rsidR="00EC75D2" w:rsidRPr="00542BE7">
        <w:rPr>
          <w:rFonts w:ascii="Abadi" w:hAnsi="Abadi"/>
          <w:lang w:val="en-AU"/>
        </w:rPr>
        <w:t>Commitment to improving outcomes for young people.</w:t>
      </w:r>
    </w:p>
    <w:p w14:paraId="6D84B251" w14:textId="77777777" w:rsidR="00EC75D2" w:rsidRPr="00542BE7" w:rsidRDefault="00EC75D2" w:rsidP="00EC75D2">
      <w:pPr>
        <w:pStyle w:val="ListParagraph"/>
        <w:numPr>
          <w:ilvl w:val="0"/>
          <w:numId w:val="8"/>
        </w:numPr>
        <w:spacing w:before="110" w:after="110"/>
        <w:ind w:left="284" w:hanging="284"/>
        <w:contextualSpacing w:val="0"/>
        <w:rPr>
          <w:rFonts w:ascii="Abadi" w:hAnsi="Abadi"/>
          <w:lang w:val="en-AU"/>
        </w:rPr>
      </w:pPr>
      <w:r w:rsidRPr="00542BE7">
        <w:rPr>
          <w:rFonts w:ascii="Abadi" w:hAnsi="Abadi"/>
          <w:color w:val="2B3175"/>
          <w:lang w:val="en-AU"/>
        </w:rPr>
        <w:t>Stakeholder Relationships</w:t>
      </w:r>
      <w:r w:rsidRPr="00542BE7">
        <w:rPr>
          <w:rFonts w:ascii="Abadi" w:hAnsi="Abadi"/>
          <w:lang w:val="en-AU"/>
        </w:rPr>
        <w:t xml:space="preserve"> - Proven ability to identify and build relationships with new stakeholders while maintaining strong relationships with existing stakeholders.</w:t>
      </w:r>
    </w:p>
    <w:p w14:paraId="71296A33" w14:textId="77777777" w:rsidR="00EC75D2" w:rsidRPr="00542BE7" w:rsidRDefault="00EC75D2" w:rsidP="00EC75D2">
      <w:pPr>
        <w:pStyle w:val="ListParagraph"/>
        <w:numPr>
          <w:ilvl w:val="0"/>
          <w:numId w:val="8"/>
        </w:numPr>
        <w:spacing w:before="110" w:after="110"/>
        <w:ind w:left="284" w:hanging="284"/>
        <w:contextualSpacing w:val="0"/>
        <w:rPr>
          <w:rFonts w:ascii="Abadi" w:hAnsi="Abadi"/>
          <w:lang w:val="en-AU"/>
        </w:rPr>
      </w:pPr>
      <w:r w:rsidRPr="00542BE7">
        <w:rPr>
          <w:rFonts w:ascii="Abadi" w:hAnsi="Abadi"/>
          <w:color w:val="2B3175"/>
          <w:lang w:val="en-AU"/>
        </w:rPr>
        <w:t>Organisation</w:t>
      </w:r>
      <w:r w:rsidRPr="00542BE7">
        <w:rPr>
          <w:rFonts w:ascii="Abadi" w:hAnsi="Abadi"/>
          <w:lang w:val="en-AU"/>
        </w:rPr>
        <w:t xml:space="preserve"> - Proven organisational skills to enable achievement of targets and goals in an environment of competing priorities.</w:t>
      </w:r>
    </w:p>
    <w:p w14:paraId="4F47A7FB" w14:textId="34196F72" w:rsidR="00E1380F" w:rsidRDefault="00EC75D2" w:rsidP="006155EE">
      <w:pPr>
        <w:pStyle w:val="ListParagraph"/>
        <w:numPr>
          <w:ilvl w:val="0"/>
          <w:numId w:val="8"/>
        </w:numPr>
        <w:spacing w:before="110" w:after="110"/>
        <w:ind w:left="284" w:hanging="284"/>
        <w:contextualSpacing w:val="0"/>
        <w:rPr>
          <w:rFonts w:ascii="Abadi" w:hAnsi="Abadi"/>
          <w:lang w:val="en-AU"/>
        </w:rPr>
      </w:pPr>
      <w:r w:rsidRPr="00542BE7">
        <w:rPr>
          <w:rFonts w:ascii="Abadi" w:hAnsi="Abadi"/>
          <w:color w:val="2B3175"/>
          <w:lang w:val="en-AU"/>
        </w:rPr>
        <w:t xml:space="preserve">Language </w:t>
      </w:r>
      <w:r w:rsidRPr="00542BE7">
        <w:rPr>
          <w:rFonts w:ascii="Abadi" w:hAnsi="Abadi"/>
          <w:lang w:val="en-AU"/>
        </w:rPr>
        <w:t>- Proven ability in clearly and effectively communicating with people to enable your message to be understood by everyone, regardless of their level of knowledge in the area.</w:t>
      </w:r>
    </w:p>
    <w:p w14:paraId="13EDC397" w14:textId="77777777" w:rsidR="00A60C42" w:rsidRPr="00AA6469" w:rsidRDefault="00A60C42" w:rsidP="00AA6469">
      <w:pPr>
        <w:pStyle w:val="ListParagraph"/>
        <w:numPr>
          <w:ilvl w:val="0"/>
          <w:numId w:val="8"/>
        </w:numPr>
        <w:spacing w:before="110" w:after="110"/>
        <w:ind w:left="284" w:hanging="284"/>
        <w:contextualSpacing w:val="0"/>
        <w:rPr>
          <w:rFonts w:ascii="Abadi" w:hAnsi="Abadi"/>
          <w:lang w:val="en-AU"/>
        </w:rPr>
      </w:pPr>
      <w:r w:rsidRPr="00FB192D">
        <w:rPr>
          <w:rFonts w:ascii="Abadi" w:hAnsi="Abadi"/>
          <w:color w:val="2B3175"/>
          <w:lang w:val="en-AU"/>
        </w:rPr>
        <w:t>Initiative -</w:t>
      </w:r>
      <w:r w:rsidRPr="00AA6469">
        <w:rPr>
          <w:rFonts w:ascii="Abadi" w:hAnsi="Abadi"/>
          <w:color w:val="2B3175"/>
          <w:lang w:val="en-AU"/>
        </w:rPr>
        <w:t xml:space="preserve"> </w:t>
      </w:r>
      <w:r w:rsidRPr="00AA6469">
        <w:rPr>
          <w:rFonts w:ascii="Abadi" w:hAnsi="Abadi"/>
          <w:lang w:val="en-AU"/>
        </w:rPr>
        <w:t>Demonstrated ability to anticipate next steps, act proactively within established parameters and remain organised, responsive and solutions-focused when schedules, priorities and stakeholder requirements change.</w:t>
      </w:r>
    </w:p>
    <w:p w14:paraId="15935A2A" w14:textId="77777777" w:rsidR="008C661B" w:rsidRDefault="008C661B" w:rsidP="008C661B">
      <w:pPr>
        <w:spacing w:before="110" w:after="110"/>
        <w:rPr>
          <w:rFonts w:ascii="Abadi" w:hAnsi="Abadi"/>
          <w:i/>
          <w:iCs/>
        </w:rPr>
      </w:pPr>
    </w:p>
    <w:p w14:paraId="30E5EEF4" w14:textId="7EEE17DE" w:rsidR="008C661B" w:rsidRPr="008C661B" w:rsidRDefault="008C661B" w:rsidP="008C661B">
      <w:pPr>
        <w:spacing w:before="110" w:after="110"/>
        <w:rPr>
          <w:rFonts w:ascii="Abadi" w:hAnsi="Abadi"/>
          <w:i/>
          <w:iCs/>
        </w:rPr>
      </w:pPr>
      <w:r w:rsidRPr="008C661B">
        <w:rPr>
          <w:rFonts w:ascii="Abadi" w:hAnsi="Abadi"/>
          <w:i/>
          <w:iCs/>
        </w:rPr>
        <w:t>Blue Light Victoria is a child-safe organisation. We prioritise providing a safe place for all children and young people to learn and have fun</w:t>
      </w:r>
      <w:r w:rsidR="00941594">
        <w:rPr>
          <w:rFonts w:ascii="Abadi" w:hAnsi="Abadi"/>
          <w:i/>
          <w:iCs/>
        </w:rPr>
        <w:t xml:space="preserve"> and have a zero tolerance for abuse in any form</w:t>
      </w:r>
      <w:r w:rsidRPr="008C661B">
        <w:rPr>
          <w:rFonts w:ascii="Abadi" w:hAnsi="Abadi"/>
          <w:i/>
          <w:iCs/>
        </w:rPr>
        <w:t xml:space="preserve">. Therefore, </w:t>
      </w:r>
      <w:r w:rsidR="009D5795">
        <w:rPr>
          <w:rFonts w:ascii="Abadi" w:hAnsi="Abadi"/>
          <w:i/>
          <w:iCs/>
        </w:rPr>
        <w:t xml:space="preserve">are committed to a robust </w:t>
      </w:r>
      <w:r w:rsidR="009D5795" w:rsidRPr="008C661B">
        <w:rPr>
          <w:rFonts w:ascii="Abadi" w:hAnsi="Abadi"/>
          <w:i/>
          <w:iCs/>
        </w:rPr>
        <w:t>recruitment procedure</w:t>
      </w:r>
      <w:r w:rsidRPr="008C661B">
        <w:rPr>
          <w:rFonts w:ascii="Abadi" w:hAnsi="Abadi"/>
          <w:i/>
          <w:iCs/>
        </w:rPr>
        <w:t xml:space="preserve"> to make sure the safest and most suitable people work in our programs</w:t>
      </w:r>
      <w:r w:rsidR="009D5795">
        <w:rPr>
          <w:rFonts w:ascii="Abadi" w:hAnsi="Abadi"/>
          <w:i/>
          <w:iCs/>
        </w:rPr>
        <w:t>. We also</w:t>
      </w:r>
      <w:r w:rsidRPr="008C661B">
        <w:rPr>
          <w:rFonts w:ascii="Abadi" w:hAnsi="Abadi"/>
          <w:i/>
          <w:iCs/>
        </w:rPr>
        <w:t xml:space="preserve"> provide ongoing supervision and </w:t>
      </w:r>
      <w:r w:rsidR="009D5795">
        <w:rPr>
          <w:rFonts w:ascii="Abadi" w:hAnsi="Abadi"/>
          <w:i/>
          <w:iCs/>
        </w:rPr>
        <w:t xml:space="preserve">oversight of </w:t>
      </w:r>
      <w:r w:rsidRPr="008C661B">
        <w:rPr>
          <w:rFonts w:ascii="Abadi" w:hAnsi="Abadi"/>
          <w:i/>
          <w:iCs/>
        </w:rPr>
        <w:t xml:space="preserve">all work with children and young people. </w:t>
      </w:r>
    </w:p>
    <w:p w14:paraId="616DB630" w14:textId="77777777" w:rsidR="00A60C42" w:rsidRPr="00AA6469" w:rsidRDefault="00A60C42" w:rsidP="00AA6469">
      <w:pPr>
        <w:spacing w:before="110" w:after="110"/>
        <w:rPr>
          <w:rFonts w:ascii="Abadi" w:hAnsi="Abadi"/>
          <w:lang w:val="en-AU"/>
        </w:rPr>
      </w:pPr>
    </w:p>
    <w:sectPr w:rsidR="00A60C42" w:rsidRPr="00AA6469" w:rsidSect="00AF3615">
      <w:headerReference w:type="even" r:id="rId11"/>
      <w:headerReference w:type="default" r:id="rId12"/>
      <w:footerReference w:type="default" r:id="rId13"/>
      <w:headerReference w:type="first" r:id="rId14"/>
      <w:pgSz w:w="11906" w:h="16838"/>
      <w:pgMar w:top="1843" w:right="720" w:bottom="720" w:left="720" w:header="426"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D0E9" w14:textId="77777777" w:rsidR="00D51D57" w:rsidRDefault="00D51D57" w:rsidP="00CA0DDF">
      <w:pPr>
        <w:spacing w:after="0"/>
      </w:pPr>
      <w:r>
        <w:separator/>
      </w:r>
    </w:p>
  </w:endnote>
  <w:endnote w:type="continuationSeparator" w:id="0">
    <w:p w14:paraId="32E3A45F" w14:textId="77777777" w:rsidR="00D51D57" w:rsidRDefault="00D51D57" w:rsidP="00CA0D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183E" w14:textId="4A65646A" w:rsidR="00C34EEE" w:rsidRPr="00CB6D6D" w:rsidRDefault="00C34EEE" w:rsidP="006B1ED1">
    <w:pPr>
      <w:pStyle w:val="Footer"/>
      <w:tabs>
        <w:tab w:val="clear" w:pos="4513"/>
        <w:tab w:val="clear" w:pos="9026"/>
        <w:tab w:val="center" w:pos="5245"/>
        <w:tab w:val="right" w:pos="10466"/>
      </w:tabs>
      <w:rPr>
        <w:rFonts w:ascii="Abadi" w:hAnsi="Abadi"/>
        <w:color w:val="2B3175"/>
        <w:sz w:val="18"/>
        <w:szCs w:val="18"/>
        <w:lang w:val="en-AU"/>
      </w:rPr>
    </w:pPr>
    <w:r w:rsidRPr="00CB6D6D">
      <w:rPr>
        <w:rFonts w:ascii="Abadi" w:hAnsi="Abadi"/>
        <w:color w:val="2B3175"/>
        <w:sz w:val="18"/>
        <w:szCs w:val="18"/>
        <w:lang w:val="en-AU"/>
      </w:rPr>
      <w:t>Version 1.0</w:t>
    </w:r>
    <w:r w:rsidRPr="00CB6D6D">
      <w:rPr>
        <w:rFonts w:ascii="Abadi" w:hAnsi="Abadi"/>
        <w:color w:val="2B3175"/>
        <w:sz w:val="18"/>
        <w:szCs w:val="18"/>
        <w:lang w:val="en-AU"/>
      </w:rPr>
      <w:tab/>
      <w:t xml:space="preserve">Developed &amp; Approved – </w:t>
    </w:r>
    <w:r w:rsidR="00AC5BFC">
      <w:rPr>
        <w:rFonts w:ascii="Abadi" w:hAnsi="Abadi"/>
        <w:color w:val="2B3175"/>
        <w:sz w:val="18"/>
        <w:szCs w:val="18"/>
        <w:lang w:val="en-AU"/>
      </w:rPr>
      <w:t xml:space="preserve">September </w:t>
    </w:r>
    <w:r w:rsidRPr="00CB6D6D">
      <w:rPr>
        <w:rFonts w:ascii="Abadi" w:hAnsi="Abadi"/>
        <w:color w:val="2B3175"/>
        <w:sz w:val="18"/>
        <w:szCs w:val="18"/>
        <w:lang w:val="en-AU"/>
      </w:rPr>
      <w:t>2026</w:t>
    </w:r>
    <w:r w:rsidRPr="00CB6D6D">
      <w:rPr>
        <w:rFonts w:ascii="Abadi" w:hAnsi="Abadi"/>
        <w:color w:val="2B3175"/>
        <w:sz w:val="18"/>
        <w:szCs w:val="18"/>
        <w:lang w:val="en-AU"/>
      </w:rPr>
      <w:tab/>
    </w:r>
    <w:r w:rsidRPr="00CB6D6D">
      <w:rPr>
        <w:rFonts w:ascii="Abadi" w:hAnsi="Abadi"/>
        <w:color w:val="2B3175"/>
        <w:sz w:val="18"/>
        <w:szCs w:val="18"/>
      </w:rPr>
      <w:t xml:space="preserve">Page </w:t>
    </w:r>
    <w:r w:rsidRPr="00CB6D6D">
      <w:rPr>
        <w:rFonts w:ascii="Abadi" w:hAnsi="Abadi"/>
        <w:color w:val="2B3175"/>
        <w:sz w:val="18"/>
        <w:szCs w:val="18"/>
        <w:lang w:val="en-AU"/>
      </w:rPr>
      <w:fldChar w:fldCharType="begin"/>
    </w:r>
    <w:r w:rsidRPr="00CB6D6D">
      <w:rPr>
        <w:rFonts w:ascii="Abadi" w:hAnsi="Abadi"/>
        <w:color w:val="2B3175"/>
        <w:sz w:val="18"/>
        <w:szCs w:val="18"/>
        <w:lang w:val="en-AU"/>
      </w:rPr>
      <w:instrText>PAGE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1</w:t>
    </w:r>
    <w:r w:rsidRPr="00CB6D6D">
      <w:rPr>
        <w:rFonts w:ascii="Abadi" w:hAnsi="Abadi"/>
        <w:color w:val="2B3175"/>
        <w:sz w:val="18"/>
        <w:szCs w:val="18"/>
        <w:lang w:val="en-AU"/>
      </w:rPr>
      <w:fldChar w:fldCharType="end"/>
    </w:r>
    <w:r w:rsidRPr="00CB6D6D">
      <w:rPr>
        <w:rFonts w:ascii="Abadi" w:hAnsi="Abadi"/>
        <w:color w:val="2B3175"/>
        <w:sz w:val="18"/>
        <w:szCs w:val="18"/>
      </w:rPr>
      <w:t xml:space="preserve"> of </w:t>
    </w:r>
    <w:r w:rsidRPr="00CB6D6D">
      <w:rPr>
        <w:rFonts w:ascii="Abadi" w:hAnsi="Abadi"/>
        <w:color w:val="2B3175"/>
        <w:sz w:val="18"/>
        <w:szCs w:val="18"/>
        <w:lang w:val="en-AU"/>
      </w:rPr>
      <w:fldChar w:fldCharType="begin"/>
    </w:r>
    <w:r w:rsidRPr="00CB6D6D">
      <w:rPr>
        <w:rFonts w:ascii="Abadi" w:hAnsi="Abadi"/>
        <w:color w:val="2B3175"/>
        <w:sz w:val="18"/>
        <w:szCs w:val="18"/>
        <w:lang w:val="en-AU"/>
      </w:rPr>
      <w:instrText>NUMPAGES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2</w:t>
    </w:r>
    <w:r w:rsidRPr="00CB6D6D">
      <w:rPr>
        <w:rFonts w:ascii="Abadi" w:hAnsi="Abadi"/>
        <w:color w:val="2B3175"/>
        <w:sz w:val="18"/>
        <w:szCs w:val="18"/>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8F8AC" w14:textId="77777777" w:rsidR="00D51D57" w:rsidRDefault="00D51D57" w:rsidP="00CA0DDF">
      <w:pPr>
        <w:spacing w:after="0"/>
      </w:pPr>
      <w:r>
        <w:separator/>
      </w:r>
    </w:p>
  </w:footnote>
  <w:footnote w:type="continuationSeparator" w:id="0">
    <w:p w14:paraId="61EE0310" w14:textId="77777777" w:rsidR="00D51D57" w:rsidRDefault="00D51D57" w:rsidP="00CA0D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6246" w14:textId="456128AA" w:rsidR="00C34EEE" w:rsidRDefault="00C34EEE">
    <w:pPr>
      <w:pStyle w:val="Header"/>
    </w:pPr>
    <w:r>
      <w:rPr>
        <w:noProof/>
      </w:rPr>
      <mc:AlternateContent>
        <mc:Choice Requires="wps">
          <w:drawing>
            <wp:anchor distT="0" distB="0" distL="0" distR="0" simplePos="0" relativeHeight="251660800" behindDoc="0" locked="0" layoutInCell="1" allowOverlap="1" wp14:anchorId="523B0B97" wp14:editId="3E388FA6">
              <wp:simplePos x="635" y="635"/>
              <wp:positionH relativeFrom="page">
                <wp:align>right</wp:align>
              </wp:positionH>
              <wp:positionV relativeFrom="page">
                <wp:align>top</wp:align>
              </wp:positionV>
              <wp:extent cx="1436370" cy="345440"/>
              <wp:effectExtent l="0" t="0" r="0" b="16510"/>
              <wp:wrapNone/>
              <wp:docPr id="1590301210" name="Text Box 4" descr="Restricted (OFFICIAL)">
                <a:extLst xmlns:a="http://schemas.openxmlformats.org/drawingml/2006/main">
                  <a:ext uri="{FF2B5EF4-FFF2-40B4-BE49-F238E27FC236}">
                    <a16:creationId xmlns:a16="http://schemas.microsoft.com/office/drawing/2014/main" id="{9A40E859-3387-437A-927C-257F93697D0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23B0B97" id="_x0000_t202" coordsize="21600,21600" o:spt="202" path="m,l,21600r21600,l21600,xe">
              <v:stroke joinstyle="miter"/>
              <v:path gradientshapeok="t" o:connecttype="rect"/>
            </v:shapetype>
            <v:shape id="Text Box 4" o:spid="_x0000_s1026" type="#_x0000_t202" alt="Restricted (OFFICIAL)" style="position:absolute;margin-left:61.9pt;margin-top:0;width:113.1pt;height:27.2pt;z-index:2516608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" filled="f" stroked="f">
              <v:textbox style="mso-fit-shape-to-text:t" inset="0,15pt,20pt,0">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6704" behindDoc="0" locked="0" layoutInCell="1" allowOverlap="1" wp14:anchorId="06D496C8" wp14:editId="6FE670F0">
              <wp:simplePos x="635" y="635"/>
              <wp:positionH relativeFrom="page">
                <wp:align>right</wp:align>
              </wp:positionH>
              <wp:positionV relativeFrom="page">
                <wp:align>top</wp:align>
              </wp:positionV>
              <wp:extent cx="1436370" cy="345440"/>
              <wp:effectExtent l="0" t="0" r="0" b="16510"/>
              <wp:wrapNone/>
              <wp:docPr id="1841912075" name="Text Box 4"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06D496C8" id="_x0000_s1027" type="#_x0000_t202" alt="Restricted (OFFICIAL)" style="position:absolute;margin-left:61.9pt;margin-top:0;width:113.1pt;height:27.2pt;z-index:2516567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" filled="f" stroked="f">
              <v:textbox style="mso-fit-shape-to-text:t" inset="0,15pt,20pt,0">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1799" w14:textId="66B4E080" w:rsidR="00C34EEE" w:rsidRPr="0033037C" w:rsidRDefault="00A2749F" w:rsidP="003714AB">
    <w:pPr>
      <w:pStyle w:val="Header"/>
      <w:tabs>
        <w:tab w:val="clear" w:pos="4513"/>
        <w:tab w:val="clear" w:pos="9026"/>
      </w:tabs>
      <w:spacing w:before="300"/>
      <w:rPr>
        <w:rFonts w:ascii="Abadi" w:hAnsi="Abadi"/>
        <w:b/>
        <w:bCs/>
        <w:color w:val="FFFFFF" w:themeColor="background1"/>
        <w:sz w:val="30"/>
        <w:szCs w:val="30"/>
        <w:lang w:val="en-AU"/>
      </w:rPr>
    </w:pPr>
    <w:r w:rsidRPr="0033037C">
      <w:rPr>
        <w:rFonts w:ascii="Abadi" w:hAnsi="Abadi"/>
        <w:b/>
        <w:bCs/>
        <w:noProof/>
        <w:color w:val="FFFFFF" w:themeColor="background1"/>
        <w:sz w:val="30"/>
        <w:szCs w:val="30"/>
        <w:lang w:val="en-AU"/>
      </w:rPr>
      <mc:AlternateContent>
        <mc:Choice Requires="wps">
          <w:drawing>
            <wp:anchor distT="0" distB="0" distL="114300" distR="114300" simplePos="0" relativeHeight="251657728" behindDoc="1" locked="0" layoutInCell="1" allowOverlap="1" wp14:anchorId="1868777D" wp14:editId="6180DAD1">
              <wp:simplePos x="0" y="0"/>
              <wp:positionH relativeFrom="margin">
                <wp:align>right</wp:align>
              </wp:positionH>
              <wp:positionV relativeFrom="paragraph">
                <wp:posOffset>-266700</wp:posOffset>
              </wp:positionV>
              <wp:extent cx="7991475" cy="1076325"/>
              <wp:effectExtent l="0" t="0" r="28575" b="28575"/>
              <wp:wrapNone/>
              <wp:docPr id="1809910325" name="Rectangle 334400413">
                <a:extLst xmlns:a="http://schemas.openxmlformats.org/drawingml/2006/main">
                  <a:ext uri="{FF2B5EF4-FFF2-40B4-BE49-F238E27FC236}">
                    <a16:creationId xmlns:a16="http://schemas.microsoft.com/office/drawing/2014/main" id="{D829D56E-62CD-428E-B6E8-CA41EA9152CD}"/>
                  </a:ext>
                </a:extLst>
              </wp:docPr>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50955C7" id="Rectangle 334400413" o:spid="_x0000_s1026" style="position:absolute;margin-left:578.05pt;margin-top:-21pt;width:629.25pt;height:84.7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" fillcolor="#2b3175" strokecolor="#2b3175" strokeweight="1.5pt">
              <w10:wrap anchorx="margin"/>
            </v:rect>
          </w:pict>
        </mc:Fallback>
      </mc:AlternateContent>
    </w:r>
    <w:r w:rsidR="00C34EEE" w:rsidRPr="0033037C">
      <w:rPr>
        <w:rFonts w:ascii="Abadi" w:hAnsi="Abadi"/>
        <w:b/>
        <w:bCs/>
        <w:noProof/>
        <w:color w:val="FFFFFF" w:themeColor="background1"/>
        <w:sz w:val="30"/>
        <w:szCs w:val="30"/>
        <w:lang w:val="en-AU"/>
      </w:rPr>
      <w:drawing>
        <wp:anchor distT="0" distB="0" distL="114300" distR="114300" simplePos="0" relativeHeight="251658752" behindDoc="0" locked="0" layoutInCell="1" allowOverlap="1" wp14:anchorId="1AEBAD72" wp14:editId="45297EA2">
          <wp:simplePos x="0" y="0"/>
          <wp:positionH relativeFrom="margin">
            <wp:posOffset>5893435</wp:posOffset>
          </wp:positionH>
          <wp:positionV relativeFrom="paragraph">
            <wp:posOffset>-123825</wp:posOffset>
          </wp:positionV>
          <wp:extent cx="1077351" cy="895350"/>
          <wp:effectExtent l="0" t="0" r="8890" b="0"/>
          <wp:wrapNone/>
          <wp:docPr id="1564047877" name="Picture 444612338">
            <a:extLst xmlns:a="http://schemas.openxmlformats.org/drawingml/2006/main">
              <a:ext uri="{FF2B5EF4-FFF2-40B4-BE49-F238E27FC236}">
                <a16:creationId xmlns:a16="http://schemas.microsoft.com/office/drawing/2014/main" id="{E2A415CC-235A-4574-A97A-FBFA365B10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00A47035" w:rsidRPr="0033037C">
      <w:rPr>
        <w:rFonts w:ascii="Abadi" w:hAnsi="Abadi"/>
        <w:b/>
        <w:bCs/>
        <w:noProof/>
        <w:color w:val="FFFFFF" w:themeColor="background1"/>
        <w:sz w:val="30"/>
        <w:szCs w:val="30"/>
        <w:lang w:val="en-AU"/>
      </w:rPr>
      <w:drawing>
        <wp:anchor distT="0" distB="0" distL="114300" distR="114300" simplePos="0" relativeHeight="251654656" behindDoc="0" locked="0" layoutInCell="1" allowOverlap="1" wp14:anchorId="7B874B5D" wp14:editId="65E7E300">
          <wp:simplePos x="0" y="0"/>
          <wp:positionH relativeFrom="margin">
            <wp:posOffset>5893435</wp:posOffset>
          </wp:positionH>
          <wp:positionV relativeFrom="paragraph">
            <wp:posOffset>-123825</wp:posOffset>
          </wp:positionV>
          <wp:extent cx="1077351" cy="895350"/>
          <wp:effectExtent l="0" t="0" r="8890" b="0"/>
          <wp:wrapNone/>
          <wp:docPr id="1546715528" name="Picture 444612338">
            <a:extLst xmlns:a="http://schemas.openxmlformats.org/drawingml/2006/main">
              <a:ext uri="{FF2B5EF4-FFF2-40B4-BE49-F238E27FC236}">
                <a16:creationId xmlns:a16="http://schemas.microsoft.com/office/drawing/2014/main" id="{45ACC811-4368-4432-892A-44343A7C04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00A47035" w:rsidRPr="0033037C">
      <w:rPr>
        <w:rFonts w:ascii="Abadi" w:hAnsi="Abadi"/>
        <w:b/>
        <w:bCs/>
        <w:noProof/>
        <w:color w:val="FFFFFF" w:themeColor="background1"/>
        <w:sz w:val="30"/>
        <w:szCs w:val="30"/>
        <w:lang w:val="en-AU"/>
      </w:rPr>
      <mc:AlternateContent>
        <mc:Choice Requires="wps">
          <w:drawing>
            <wp:anchor distT="0" distB="0" distL="114300" distR="114300" simplePos="0" relativeHeight="251653632" behindDoc="1" locked="0" layoutInCell="1" allowOverlap="1" wp14:anchorId="5D38BD99" wp14:editId="238346DF">
              <wp:simplePos x="0" y="0"/>
              <wp:positionH relativeFrom="page">
                <wp:posOffset>-459740</wp:posOffset>
              </wp:positionH>
              <wp:positionV relativeFrom="paragraph">
                <wp:posOffset>-257175</wp:posOffset>
              </wp:positionV>
              <wp:extent cx="7991475" cy="1076325"/>
              <wp:effectExtent l="0" t="0" r="28575" b="28575"/>
              <wp:wrapNone/>
              <wp:docPr id="872854839" name="Rectangle 334400413"/>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16D6EF1" id="Rectangle 334400413" o:spid="_x0000_s1026" style="position:absolute;margin-left:-36.2pt;margin-top:-20.25pt;width:629.25pt;height:84.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" fillcolor="#2b3175" strokecolor="#2b3175" strokeweight="1.5pt">
              <w10:wrap anchorx="page"/>
            </v:rect>
          </w:pict>
        </mc:Fallback>
      </mc:AlternateContent>
    </w:r>
    <w:r w:rsidR="00C34EEE" w:rsidRPr="0033037C">
      <w:rPr>
        <w:rFonts w:ascii="Abadi" w:hAnsi="Abadi"/>
        <w:b/>
        <w:bCs/>
        <w:color w:val="FFFFFF" w:themeColor="background1"/>
        <w:sz w:val="30"/>
        <w:szCs w:val="30"/>
        <w:lang w:val="en-AU"/>
      </w:rPr>
      <w:t>POSITION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BB88" w14:textId="3457AC93" w:rsidR="00C34EEE" w:rsidRDefault="00C34EEE">
    <w:pPr>
      <w:pStyle w:val="Header"/>
    </w:pPr>
    <w:r>
      <w:rPr>
        <w:noProof/>
      </w:rPr>
      <mc:AlternateContent>
        <mc:Choice Requires="wps">
          <w:drawing>
            <wp:anchor distT="0" distB="0" distL="0" distR="0" simplePos="0" relativeHeight="251659776" behindDoc="0" locked="0" layoutInCell="1" allowOverlap="1" wp14:anchorId="3709EA62" wp14:editId="127177F6">
              <wp:simplePos x="635" y="635"/>
              <wp:positionH relativeFrom="page">
                <wp:align>right</wp:align>
              </wp:positionH>
              <wp:positionV relativeFrom="page">
                <wp:align>top</wp:align>
              </wp:positionV>
              <wp:extent cx="1436370" cy="345440"/>
              <wp:effectExtent l="0" t="0" r="0" b="16510"/>
              <wp:wrapNone/>
              <wp:docPr id="1185085228" name="Text Box 3" descr="Restricted (OFFICIAL)">
                <a:extLst xmlns:a="http://schemas.openxmlformats.org/drawingml/2006/main">
                  <a:ext uri="{FF2B5EF4-FFF2-40B4-BE49-F238E27FC236}">
                    <a16:creationId xmlns:a16="http://schemas.microsoft.com/office/drawing/2014/main" id="{BB44E705-450C-4FEB-B1E7-77FE709198B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09EA62" id="_x0000_t202" coordsize="21600,21600" o:spt="202" path="m,l,21600r21600,l21600,xe">
              <v:stroke joinstyle="miter"/>
              <v:path gradientshapeok="t" o:connecttype="rect"/>
            </v:shapetype>
            <v:shape id="Text Box 3" o:spid="_x0000_s1028" type="#_x0000_t202" alt="Restricted (OFFICIAL)" style="position:absolute;margin-left:61.9pt;margin-top:0;width:113.1pt;height:27.2pt;z-index:25165977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NZFA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" filled="f" stroked="f">
              <v:textbox style="mso-fit-shape-to-text:t" inset="0,15pt,20pt,0">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5680" behindDoc="0" locked="0" layoutInCell="1" allowOverlap="1" wp14:anchorId="587FF523" wp14:editId="7DA20983">
              <wp:simplePos x="635" y="635"/>
              <wp:positionH relativeFrom="page">
                <wp:align>right</wp:align>
              </wp:positionH>
              <wp:positionV relativeFrom="page">
                <wp:align>top</wp:align>
              </wp:positionV>
              <wp:extent cx="1436370" cy="345440"/>
              <wp:effectExtent l="0" t="0" r="0" b="16510"/>
              <wp:wrapNone/>
              <wp:docPr id="549070913" name="Text Box 3"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587FF523" id="_x0000_s1029" type="#_x0000_t202" alt="Restricted (OFFICIAL)" style="position:absolute;margin-left:61.9pt;margin-top:0;width:113.1pt;height:27.2pt;z-index:25165568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SLREw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" filled="f" stroked="f">
              <v:textbox style="mso-fit-shape-to-text:t" inset="0,15pt,20pt,0">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18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184BA9"/>
    <w:multiLevelType w:val="hybridMultilevel"/>
    <w:tmpl w:val="9A402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925C9F"/>
    <w:multiLevelType w:val="hybridMultilevel"/>
    <w:tmpl w:val="0BF4F2F6"/>
    <w:lvl w:ilvl="0" w:tplc="E31066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6C03D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DB4BBE"/>
    <w:multiLevelType w:val="hybridMultilevel"/>
    <w:tmpl w:val="2304A9FC"/>
    <w:lvl w:ilvl="0" w:tplc="FFFFFFFF">
      <w:start w:val="1"/>
      <w:numFmt w:val="bullet"/>
      <w:lvlText w:val=""/>
      <w:lvlJc w:val="left"/>
      <w:pPr>
        <w:ind w:left="360" w:hanging="360"/>
      </w:pPr>
      <w:rPr>
        <w:rFonts w:ascii="Aptos" w:hAnsi="Apto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3C82100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19802B7"/>
    <w:multiLevelType w:val="hybridMultilevel"/>
    <w:tmpl w:val="A47839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B49466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0404A63"/>
    <w:multiLevelType w:val="hybridMultilevel"/>
    <w:tmpl w:val="FF4E07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1AD68C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64573B7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AF075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3FD0550"/>
    <w:multiLevelType w:val="hybridMultilevel"/>
    <w:tmpl w:val="0B9C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49A1B3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E723F06"/>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54124430">
    <w:abstractNumId w:val="10"/>
  </w:num>
  <w:num w:numId="2" w16cid:durableId="1300066646">
    <w:abstractNumId w:val="5"/>
  </w:num>
  <w:num w:numId="3" w16cid:durableId="1665081972">
    <w:abstractNumId w:val="9"/>
  </w:num>
  <w:num w:numId="4" w16cid:durableId="1775395396">
    <w:abstractNumId w:val="0"/>
  </w:num>
  <w:num w:numId="5" w16cid:durableId="1796676147">
    <w:abstractNumId w:val="7"/>
  </w:num>
  <w:num w:numId="6" w16cid:durableId="1834566272">
    <w:abstractNumId w:val="13"/>
  </w:num>
  <w:num w:numId="7" w16cid:durableId="261495401">
    <w:abstractNumId w:val="2"/>
  </w:num>
  <w:num w:numId="8" w16cid:durableId="620041145">
    <w:abstractNumId w:val="8"/>
  </w:num>
  <w:num w:numId="9" w16cid:durableId="667682695">
    <w:abstractNumId w:val="11"/>
  </w:num>
  <w:num w:numId="10" w16cid:durableId="669404668">
    <w:abstractNumId w:val="14"/>
  </w:num>
  <w:num w:numId="11" w16cid:durableId="711227660">
    <w:abstractNumId w:val="3"/>
  </w:num>
  <w:num w:numId="12" w16cid:durableId="732965132">
    <w:abstractNumId w:val="12"/>
  </w:num>
  <w:num w:numId="13" w16cid:durableId="1680624176">
    <w:abstractNumId w:val="4"/>
  </w:num>
  <w:num w:numId="14" w16cid:durableId="774137875">
    <w:abstractNumId w:val="8"/>
  </w:num>
  <w:num w:numId="15" w16cid:durableId="480654372">
    <w:abstractNumId w:val="1"/>
  </w:num>
  <w:num w:numId="16" w16cid:durableId="412486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DF"/>
    <w:rsid w:val="000101FE"/>
    <w:rsid w:val="00011770"/>
    <w:rsid w:val="000212E9"/>
    <w:rsid w:val="00021E0B"/>
    <w:rsid w:val="00025C30"/>
    <w:rsid w:val="00031EDE"/>
    <w:rsid w:val="00066541"/>
    <w:rsid w:val="00085E38"/>
    <w:rsid w:val="0009028E"/>
    <w:rsid w:val="00096922"/>
    <w:rsid w:val="000B57B4"/>
    <w:rsid w:val="000C7535"/>
    <w:rsid w:val="000D0030"/>
    <w:rsid w:val="000D3801"/>
    <w:rsid w:val="001050DA"/>
    <w:rsid w:val="00105429"/>
    <w:rsid w:val="00123840"/>
    <w:rsid w:val="00126944"/>
    <w:rsid w:val="001315FC"/>
    <w:rsid w:val="0013571A"/>
    <w:rsid w:val="00136F4C"/>
    <w:rsid w:val="00140DB5"/>
    <w:rsid w:val="00142989"/>
    <w:rsid w:val="0015297D"/>
    <w:rsid w:val="0018271D"/>
    <w:rsid w:val="001833A8"/>
    <w:rsid w:val="001C0FD8"/>
    <w:rsid w:val="001C1691"/>
    <w:rsid w:val="001C6C74"/>
    <w:rsid w:val="001D1F0A"/>
    <w:rsid w:val="001D3036"/>
    <w:rsid w:val="001D4658"/>
    <w:rsid w:val="001D769F"/>
    <w:rsid w:val="001F22EB"/>
    <w:rsid w:val="001F5D2E"/>
    <w:rsid w:val="00203C60"/>
    <w:rsid w:val="0020621F"/>
    <w:rsid w:val="00207F68"/>
    <w:rsid w:val="0021369E"/>
    <w:rsid w:val="00217DB9"/>
    <w:rsid w:val="002221E1"/>
    <w:rsid w:val="00222674"/>
    <w:rsid w:val="002340F0"/>
    <w:rsid w:val="00234CBE"/>
    <w:rsid w:val="00236410"/>
    <w:rsid w:val="00252F25"/>
    <w:rsid w:val="002633AD"/>
    <w:rsid w:val="00263EBA"/>
    <w:rsid w:val="00264205"/>
    <w:rsid w:val="00264AC2"/>
    <w:rsid w:val="00265A3B"/>
    <w:rsid w:val="00273292"/>
    <w:rsid w:val="00285DB5"/>
    <w:rsid w:val="00297829"/>
    <w:rsid w:val="00297DBC"/>
    <w:rsid w:val="002B4632"/>
    <w:rsid w:val="002C21DA"/>
    <w:rsid w:val="002C623C"/>
    <w:rsid w:val="002C718D"/>
    <w:rsid w:val="002D6201"/>
    <w:rsid w:val="002E2F27"/>
    <w:rsid w:val="002F2066"/>
    <w:rsid w:val="003015B0"/>
    <w:rsid w:val="0031042E"/>
    <w:rsid w:val="00313F54"/>
    <w:rsid w:val="0033037C"/>
    <w:rsid w:val="00330E9A"/>
    <w:rsid w:val="00335AB5"/>
    <w:rsid w:val="0033670F"/>
    <w:rsid w:val="00344EF3"/>
    <w:rsid w:val="003545AF"/>
    <w:rsid w:val="00355FBC"/>
    <w:rsid w:val="003567F8"/>
    <w:rsid w:val="00356D13"/>
    <w:rsid w:val="0036277B"/>
    <w:rsid w:val="003714AB"/>
    <w:rsid w:val="00373087"/>
    <w:rsid w:val="00373AD8"/>
    <w:rsid w:val="00383558"/>
    <w:rsid w:val="00391077"/>
    <w:rsid w:val="00394F2E"/>
    <w:rsid w:val="00396AFB"/>
    <w:rsid w:val="003B3510"/>
    <w:rsid w:val="003B3AD6"/>
    <w:rsid w:val="003E2809"/>
    <w:rsid w:val="003F43B1"/>
    <w:rsid w:val="00404B83"/>
    <w:rsid w:val="00416EBA"/>
    <w:rsid w:val="00434033"/>
    <w:rsid w:val="00435432"/>
    <w:rsid w:val="00441280"/>
    <w:rsid w:val="004472BF"/>
    <w:rsid w:val="00462137"/>
    <w:rsid w:val="00464236"/>
    <w:rsid w:val="00473731"/>
    <w:rsid w:val="004752F7"/>
    <w:rsid w:val="0047773E"/>
    <w:rsid w:val="00492BEA"/>
    <w:rsid w:val="00493B3B"/>
    <w:rsid w:val="004A3E27"/>
    <w:rsid w:val="004C33C9"/>
    <w:rsid w:val="004E1902"/>
    <w:rsid w:val="004F5440"/>
    <w:rsid w:val="004F5E48"/>
    <w:rsid w:val="004F7D38"/>
    <w:rsid w:val="005168E2"/>
    <w:rsid w:val="005303A3"/>
    <w:rsid w:val="0053165B"/>
    <w:rsid w:val="005362CF"/>
    <w:rsid w:val="00542BE7"/>
    <w:rsid w:val="00545C95"/>
    <w:rsid w:val="005514B8"/>
    <w:rsid w:val="00556E4C"/>
    <w:rsid w:val="00560233"/>
    <w:rsid w:val="00576ACC"/>
    <w:rsid w:val="00580D26"/>
    <w:rsid w:val="00596483"/>
    <w:rsid w:val="005A3A3E"/>
    <w:rsid w:val="005A6D4B"/>
    <w:rsid w:val="005B0F1B"/>
    <w:rsid w:val="005B4D83"/>
    <w:rsid w:val="005C016B"/>
    <w:rsid w:val="005D0E79"/>
    <w:rsid w:val="005D1FBC"/>
    <w:rsid w:val="005D4755"/>
    <w:rsid w:val="005D5FD7"/>
    <w:rsid w:val="005E04F8"/>
    <w:rsid w:val="005F0219"/>
    <w:rsid w:val="005F43E4"/>
    <w:rsid w:val="006155EE"/>
    <w:rsid w:val="00615FFA"/>
    <w:rsid w:val="00616283"/>
    <w:rsid w:val="00617AC1"/>
    <w:rsid w:val="00641D8B"/>
    <w:rsid w:val="00641FC1"/>
    <w:rsid w:val="00642C50"/>
    <w:rsid w:val="0064489C"/>
    <w:rsid w:val="00661CA8"/>
    <w:rsid w:val="00666D97"/>
    <w:rsid w:val="00677AAB"/>
    <w:rsid w:val="00692777"/>
    <w:rsid w:val="006A3261"/>
    <w:rsid w:val="006B1ED1"/>
    <w:rsid w:val="006C57CC"/>
    <w:rsid w:val="006C5AAD"/>
    <w:rsid w:val="006C7D59"/>
    <w:rsid w:val="006D5E07"/>
    <w:rsid w:val="006E464A"/>
    <w:rsid w:val="006F1E71"/>
    <w:rsid w:val="006F21A8"/>
    <w:rsid w:val="006F23E3"/>
    <w:rsid w:val="006F2BF3"/>
    <w:rsid w:val="006F536E"/>
    <w:rsid w:val="007020C2"/>
    <w:rsid w:val="007031BD"/>
    <w:rsid w:val="0070536F"/>
    <w:rsid w:val="007066DC"/>
    <w:rsid w:val="00706953"/>
    <w:rsid w:val="00714B65"/>
    <w:rsid w:val="00733DFC"/>
    <w:rsid w:val="00742D2D"/>
    <w:rsid w:val="00743B9C"/>
    <w:rsid w:val="00754A2D"/>
    <w:rsid w:val="00755AA6"/>
    <w:rsid w:val="00774B76"/>
    <w:rsid w:val="0078224E"/>
    <w:rsid w:val="007912D2"/>
    <w:rsid w:val="007C04CF"/>
    <w:rsid w:val="007C51C9"/>
    <w:rsid w:val="007D0186"/>
    <w:rsid w:val="007E2851"/>
    <w:rsid w:val="007E341B"/>
    <w:rsid w:val="007E6CC5"/>
    <w:rsid w:val="007E7766"/>
    <w:rsid w:val="007F0AC0"/>
    <w:rsid w:val="007F472A"/>
    <w:rsid w:val="007F4E05"/>
    <w:rsid w:val="007F7D96"/>
    <w:rsid w:val="00800924"/>
    <w:rsid w:val="008023AA"/>
    <w:rsid w:val="00806CB1"/>
    <w:rsid w:val="00807D7C"/>
    <w:rsid w:val="00810B50"/>
    <w:rsid w:val="00817223"/>
    <w:rsid w:val="00817837"/>
    <w:rsid w:val="0082171A"/>
    <w:rsid w:val="00827F4E"/>
    <w:rsid w:val="00831726"/>
    <w:rsid w:val="00831F69"/>
    <w:rsid w:val="008448A0"/>
    <w:rsid w:val="00853E5F"/>
    <w:rsid w:val="00856857"/>
    <w:rsid w:val="00860C2E"/>
    <w:rsid w:val="00864A62"/>
    <w:rsid w:val="008677F3"/>
    <w:rsid w:val="00875C0E"/>
    <w:rsid w:val="008833CC"/>
    <w:rsid w:val="00883D3F"/>
    <w:rsid w:val="0088493E"/>
    <w:rsid w:val="0089231E"/>
    <w:rsid w:val="008A0D07"/>
    <w:rsid w:val="008A4149"/>
    <w:rsid w:val="008B389D"/>
    <w:rsid w:val="008B3D09"/>
    <w:rsid w:val="008B7CD3"/>
    <w:rsid w:val="008C3A63"/>
    <w:rsid w:val="008C661B"/>
    <w:rsid w:val="008C795B"/>
    <w:rsid w:val="008D1C6D"/>
    <w:rsid w:val="008E505E"/>
    <w:rsid w:val="008E72C2"/>
    <w:rsid w:val="008E7CE0"/>
    <w:rsid w:val="00903933"/>
    <w:rsid w:val="00934308"/>
    <w:rsid w:val="009377E5"/>
    <w:rsid w:val="00940233"/>
    <w:rsid w:val="00941594"/>
    <w:rsid w:val="0094299A"/>
    <w:rsid w:val="0095423F"/>
    <w:rsid w:val="00954B51"/>
    <w:rsid w:val="009700DC"/>
    <w:rsid w:val="009845C6"/>
    <w:rsid w:val="00986341"/>
    <w:rsid w:val="00992055"/>
    <w:rsid w:val="00994669"/>
    <w:rsid w:val="009950DD"/>
    <w:rsid w:val="009B6874"/>
    <w:rsid w:val="009C362F"/>
    <w:rsid w:val="009C5BBD"/>
    <w:rsid w:val="009C627B"/>
    <w:rsid w:val="009C71F5"/>
    <w:rsid w:val="009D1610"/>
    <w:rsid w:val="009D1D6F"/>
    <w:rsid w:val="009D2E4D"/>
    <w:rsid w:val="009D434C"/>
    <w:rsid w:val="009D5795"/>
    <w:rsid w:val="009E0D9F"/>
    <w:rsid w:val="009E2098"/>
    <w:rsid w:val="009E3316"/>
    <w:rsid w:val="009E6F76"/>
    <w:rsid w:val="009F30F5"/>
    <w:rsid w:val="009F7C9F"/>
    <w:rsid w:val="00A07A57"/>
    <w:rsid w:val="00A15C34"/>
    <w:rsid w:val="00A20AEE"/>
    <w:rsid w:val="00A24F43"/>
    <w:rsid w:val="00A2749F"/>
    <w:rsid w:val="00A342D4"/>
    <w:rsid w:val="00A46AF7"/>
    <w:rsid w:val="00A47035"/>
    <w:rsid w:val="00A52FAA"/>
    <w:rsid w:val="00A54A2B"/>
    <w:rsid w:val="00A60C42"/>
    <w:rsid w:val="00A63B3B"/>
    <w:rsid w:val="00A669C7"/>
    <w:rsid w:val="00A85A88"/>
    <w:rsid w:val="00A87F03"/>
    <w:rsid w:val="00A90EB8"/>
    <w:rsid w:val="00A910A6"/>
    <w:rsid w:val="00A94BF4"/>
    <w:rsid w:val="00A9698B"/>
    <w:rsid w:val="00AA6469"/>
    <w:rsid w:val="00AB10EE"/>
    <w:rsid w:val="00AB79F5"/>
    <w:rsid w:val="00AC5BFC"/>
    <w:rsid w:val="00AD1122"/>
    <w:rsid w:val="00AD206E"/>
    <w:rsid w:val="00AD4D95"/>
    <w:rsid w:val="00AE21D4"/>
    <w:rsid w:val="00AE3C2F"/>
    <w:rsid w:val="00AF3615"/>
    <w:rsid w:val="00B0685F"/>
    <w:rsid w:val="00B174E1"/>
    <w:rsid w:val="00B23673"/>
    <w:rsid w:val="00B33C20"/>
    <w:rsid w:val="00B36E3F"/>
    <w:rsid w:val="00B53B5F"/>
    <w:rsid w:val="00B62A11"/>
    <w:rsid w:val="00B745B1"/>
    <w:rsid w:val="00B74BC0"/>
    <w:rsid w:val="00B8129D"/>
    <w:rsid w:val="00B93E61"/>
    <w:rsid w:val="00B962E3"/>
    <w:rsid w:val="00BA717F"/>
    <w:rsid w:val="00BC0434"/>
    <w:rsid w:val="00BC0EF9"/>
    <w:rsid w:val="00BC2A44"/>
    <w:rsid w:val="00BC2C77"/>
    <w:rsid w:val="00BC3F6A"/>
    <w:rsid w:val="00BC4013"/>
    <w:rsid w:val="00BD49D8"/>
    <w:rsid w:val="00BE75C4"/>
    <w:rsid w:val="00BF3D11"/>
    <w:rsid w:val="00BF5882"/>
    <w:rsid w:val="00BF628A"/>
    <w:rsid w:val="00C109F6"/>
    <w:rsid w:val="00C146BA"/>
    <w:rsid w:val="00C31C03"/>
    <w:rsid w:val="00C32D17"/>
    <w:rsid w:val="00C333F2"/>
    <w:rsid w:val="00C34EEE"/>
    <w:rsid w:val="00C40075"/>
    <w:rsid w:val="00C434B0"/>
    <w:rsid w:val="00C55CCB"/>
    <w:rsid w:val="00C8258A"/>
    <w:rsid w:val="00C8281C"/>
    <w:rsid w:val="00C840B6"/>
    <w:rsid w:val="00C972FF"/>
    <w:rsid w:val="00C97962"/>
    <w:rsid w:val="00CA0DDF"/>
    <w:rsid w:val="00CA3350"/>
    <w:rsid w:val="00CA50AC"/>
    <w:rsid w:val="00CB6D6D"/>
    <w:rsid w:val="00CC3338"/>
    <w:rsid w:val="00CC50D7"/>
    <w:rsid w:val="00CD1C49"/>
    <w:rsid w:val="00CD60CD"/>
    <w:rsid w:val="00CE3DFB"/>
    <w:rsid w:val="00D02683"/>
    <w:rsid w:val="00D1501E"/>
    <w:rsid w:val="00D36A03"/>
    <w:rsid w:val="00D41BAC"/>
    <w:rsid w:val="00D51D57"/>
    <w:rsid w:val="00D804BD"/>
    <w:rsid w:val="00D847B5"/>
    <w:rsid w:val="00D87739"/>
    <w:rsid w:val="00D880A4"/>
    <w:rsid w:val="00D91717"/>
    <w:rsid w:val="00D94C98"/>
    <w:rsid w:val="00DA2A84"/>
    <w:rsid w:val="00DB0D85"/>
    <w:rsid w:val="00DB77A5"/>
    <w:rsid w:val="00DC2A7D"/>
    <w:rsid w:val="00E1380F"/>
    <w:rsid w:val="00E2593B"/>
    <w:rsid w:val="00E272C7"/>
    <w:rsid w:val="00E34066"/>
    <w:rsid w:val="00E36BC6"/>
    <w:rsid w:val="00E44D05"/>
    <w:rsid w:val="00E63E50"/>
    <w:rsid w:val="00E67615"/>
    <w:rsid w:val="00E73053"/>
    <w:rsid w:val="00E7363C"/>
    <w:rsid w:val="00E75C41"/>
    <w:rsid w:val="00E77A17"/>
    <w:rsid w:val="00E8040A"/>
    <w:rsid w:val="00E84358"/>
    <w:rsid w:val="00E8521E"/>
    <w:rsid w:val="00E904C6"/>
    <w:rsid w:val="00E92C48"/>
    <w:rsid w:val="00E961D2"/>
    <w:rsid w:val="00EA29B0"/>
    <w:rsid w:val="00EA70A0"/>
    <w:rsid w:val="00EB2124"/>
    <w:rsid w:val="00EB2DA6"/>
    <w:rsid w:val="00EB559C"/>
    <w:rsid w:val="00EC3BE5"/>
    <w:rsid w:val="00EC75D2"/>
    <w:rsid w:val="00EF0D8B"/>
    <w:rsid w:val="00EF5655"/>
    <w:rsid w:val="00F03AB7"/>
    <w:rsid w:val="00F10DE3"/>
    <w:rsid w:val="00F213AF"/>
    <w:rsid w:val="00F22D4B"/>
    <w:rsid w:val="00F34FDA"/>
    <w:rsid w:val="00F45CD5"/>
    <w:rsid w:val="00F5631E"/>
    <w:rsid w:val="00F70474"/>
    <w:rsid w:val="00F727AD"/>
    <w:rsid w:val="00F820E6"/>
    <w:rsid w:val="00F90D7D"/>
    <w:rsid w:val="00F938F0"/>
    <w:rsid w:val="00F953A6"/>
    <w:rsid w:val="00F95957"/>
    <w:rsid w:val="00FA1FDD"/>
    <w:rsid w:val="00FA6870"/>
    <w:rsid w:val="00FB1FD1"/>
    <w:rsid w:val="00FB487C"/>
    <w:rsid w:val="00FE3C58"/>
    <w:rsid w:val="00FF0A8F"/>
    <w:rsid w:val="0817EA82"/>
    <w:rsid w:val="20C8D5C0"/>
    <w:rsid w:val="3764787A"/>
    <w:rsid w:val="48E00965"/>
    <w:rsid w:val="6CBA5CCF"/>
    <w:rsid w:val="79DA79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2C69E"/>
  <w15:chartTrackingRefBased/>
  <w15:docId w15:val="{30D2E407-B446-46FE-A966-2B5048B2D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6D"/>
    <w:pPr>
      <w:spacing w:after="220" w:line="240" w:lineRule="auto"/>
    </w:pPr>
    <w:rPr>
      <w:sz w:val="22"/>
      <w:lang w:val="en-GB"/>
    </w:rPr>
  </w:style>
  <w:style w:type="paragraph" w:styleId="Heading1">
    <w:name w:val="heading 1"/>
    <w:basedOn w:val="Normal"/>
    <w:next w:val="Normal"/>
    <w:link w:val="Heading1Char"/>
    <w:uiPriority w:val="9"/>
    <w:qFormat/>
    <w:rsid w:val="00DB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CCI">
    <w:name w:val="VCCI"/>
    <w:basedOn w:val="Normal"/>
    <w:link w:val="VCCIChar"/>
    <w:qFormat/>
    <w:rsid w:val="00DB0D85"/>
    <w:rPr>
      <w:rFonts w:ascii="Calibri" w:hAnsi="Calibri"/>
    </w:rPr>
  </w:style>
  <w:style w:type="character" w:customStyle="1" w:styleId="VCCIChar">
    <w:name w:val="VCCI Char"/>
    <w:basedOn w:val="DefaultParagraphFont"/>
    <w:link w:val="VCCI"/>
    <w:rsid w:val="00DB0D85"/>
    <w:rPr>
      <w:rFonts w:ascii="Calibri" w:hAnsi="Calibri"/>
      <w:sz w:val="22"/>
    </w:rPr>
  </w:style>
  <w:style w:type="paragraph" w:customStyle="1" w:styleId="VCCIHeading1">
    <w:name w:val="VCCI Heading 1"/>
    <w:basedOn w:val="Heading1"/>
    <w:link w:val="VCCIHeading1Char"/>
    <w:qFormat/>
    <w:rsid w:val="00DB0D85"/>
    <w:pPr>
      <w:spacing w:before="0" w:after="260"/>
    </w:pPr>
    <w:rPr>
      <w:rFonts w:ascii="Calibri" w:hAnsi="Calibri"/>
      <w:b/>
      <w:color w:val="0E2841" w:themeColor="text2"/>
      <w:sz w:val="26"/>
    </w:rPr>
  </w:style>
  <w:style w:type="character" w:customStyle="1" w:styleId="VCCIHeading1Char">
    <w:name w:val="VCCI Heading 1 Char"/>
    <w:basedOn w:val="DefaultParagraphFont"/>
    <w:link w:val="VCCIHeading1"/>
    <w:rsid w:val="00DB0D85"/>
    <w:rPr>
      <w:rFonts w:ascii="Calibri" w:eastAsiaTheme="majorEastAsia" w:hAnsi="Calibri" w:cstheme="majorBidi"/>
      <w:b/>
      <w:color w:val="0E2841" w:themeColor="text2"/>
      <w:sz w:val="26"/>
      <w:szCs w:val="40"/>
    </w:rPr>
  </w:style>
  <w:style w:type="character" w:customStyle="1" w:styleId="Heading1Char">
    <w:name w:val="Heading 1 Char"/>
    <w:basedOn w:val="DefaultParagraphFont"/>
    <w:link w:val="Heading1"/>
    <w:uiPriority w:val="9"/>
    <w:rsid w:val="00DB0D85"/>
    <w:rPr>
      <w:rFonts w:asciiTheme="majorHAnsi" w:eastAsiaTheme="majorEastAsia" w:hAnsiTheme="majorHAnsi" w:cstheme="majorBidi"/>
      <w:color w:val="0F4761" w:themeColor="accent1" w:themeShade="BF"/>
      <w:sz w:val="40"/>
      <w:szCs w:val="40"/>
      <w:lang w:val="en-GB"/>
    </w:rPr>
  </w:style>
  <w:style w:type="paragraph" w:styleId="NoSpacing">
    <w:name w:val="No Spacing"/>
    <w:aliases w:val="Heading2"/>
    <w:basedOn w:val="Normal"/>
    <w:next w:val="Normal"/>
    <w:uiPriority w:val="1"/>
    <w:qFormat/>
    <w:rsid w:val="00DB0D85"/>
    <w:rPr>
      <w:rFonts w:ascii="Calibri" w:hAnsi="Calibri"/>
      <w:b/>
      <w:color w:val="E97132" w:themeColor="accent2"/>
    </w:rPr>
  </w:style>
  <w:style w:type="paragraph" w:customStyle="1" w:styleId="Daily">
    <w:name w:val="Daily"/>
    <w:qFormat/>
    <w:rsid w:val="00DB0D85"/>
    <w:pPr>
      <w:spacing w:after="220" w:line="240" w:lineRule="auto"/>
    </w:pPr>
    <w:rPr>
      <w:rFonts w:ascii="Calibri" w:eastAsiaTheme="majorEastAsia" w:hAnsi="Calibri" w:cstheme="majorBidi"/>
      <w:sz w:val="22"/>
      <w:szCs w:val="40"/>
    </w:rPr>
  </w:style>
  <w:style w:type="paragraph" w:customStyle="1" w:styleId="First">
    <w:name w:val="First"/>
    <w:basedOn w:val="Daily"/>
    <w:qFormat/>
    <w:rsid w:val="00DB0D85"/>
    <w:pPr>
      <w:spacing w:after="260"/>
    </w:pPr>
    <w:rPr>
      <w:b/>
      <w:color w:val="0E2841" w:themeColor="text2"/>
      <w:sz w:val="26"/>
    </w:rPr>
  </w:style>
  <w:style w:type="paragraph" w:customStyle="1" w:styleId="Second">
    <w:name w:val="Second"/>
    <w:basedOn w:val="First"/>
    <w:qFormat/>
    <w:rsid w:val="00DB0D85"/>
    <w:pPr>
      <w:spacing w:after="220"/>
    </w:pPr>
    <w:rPr>
      <w:color w:val="E97132" w:themeColor="accent2"/>
      <w:sz w:val="22"/>
    </w:rPr>
  </w:style>
  <w:style w:type="paragraph" w:customStyle="1" w:styleId="Third">
    <w:name w:val="Third"/>
    <w:basedOn w:val="Daily"/>
    <w:link w:val="ThirdChar"/>
    <w:qFormat/>
    <w:rsid w:val="00DB0D85"/>
    <w:rPr>
      <w:b/>
      <w:color w:val="196B24" w:themeColor="accent3"/>
    </w:rPr>
  </w:style>
  <w:style w:type="character" w:customStyle="1" w:styleId="ThirdChar">
    <w:name w:val="Third Char"/>
    <w:basedOn w:val="DefaultParagraphFont"/>
    <w:link w:val="Third"/>
    <w:rsid w:val="00DB0D85"/>
    <w:rPr>
      <w:rFonts w:ascii="Calibri" w:eastAsiaTheme="majorEastAsia" w:hAnsi="Calibri" w:cstheme="majorBidi"/>
      <w:b/>
      <w:color w:val="196B24" w:themeColor="accent3"/>
      <w:sz w:val="22"/>
      <w:szCs w:val="40"/>
    </w:rPr>
  </w:style>
  <w:style w:type="paragraph" w:customStyle="1" w:styleId="Line1">
    <w:name w:val="Line1"/>
    <w:basedOn w:val="Normal"/>
    <w:qFormat/>
    <w:rsid w:val="008D1C6D"/>
    <w:pPr>
      <w:shd w:val="clear" w:color="auto" w:fill="0E2841" w:themeFill="text2"/>
      <w:spacing w:before="220"/>
    </w:pPr>
    <w:rPr>
      <w:rFonts w:ascii="Calibri" w:eastAsiaTheme="majorEastAsia" w:hAnsi="Calibri" w:cstheme="majorBidi"/>
      <w:b/>
      <w:color w:val="FFFFFF" w:themeColor="background1"/>
      <w:szCs w:val="40"/>
    </w:rPr>
  </w:style>
  <w:style w:type="paragraph" w:customStyle="1" w:styleId="Line2">
    <w:name w:val="Line2"/>
    <w:basedOn w:val="Normal"/>
    <w:qFormat/>
    <w:rsid w:val="008D1C6D"/>
    <w:pPr>
      <w:shd w:val="clear" w:color="auto" w:fill="156082" w:themeFill="accent1"/>
      <w:spacing w:before="220"/>
    </w:pPr>
    <w:rPr>
      <w:rFonts w:ascii="Calibri" w:eastAsiaTheme="majorEastAsia" w:hAnsi="Calibri" w:cstheme="majorBidi"/>
      <w:b/>
      <w:color w:val="FFFFFF" w:themeColor="background1"/>
      <w:szCs w:val="40"/>
    </w:rPr>
  </w:style>
  <w:style w:type="paragraph" w:customStyle="1" w:styleId="Line3">
    <w:name w:val="Line3"/>
    <w:basedOn w:val="Normal"/>
    <w:qFormat/>
    <w:rsid w:val="008D1C6D"/>
    <w:pPr>
      <w:shd w:val="clear" w:color="auto" w:fill="E97132" w:themeFill="accent2"/>
      <w:spacing w:before="220"/>
    </w:pPr>
    <w:rPr>
      <w:rFonts w:ascii="Calibri" w:eastAsiaTheme="majorEastAsia" w:hAnsi="Calibri" w:cstheme="majorBidi"/>
      <w:b/>
      <w:color w:val="FFFFFF" w:themeColor="background1"/>
      <w:szCs w:val="40"/>
    </w:rPr>
  </w:style>
  <w:style w:type="paragraph" w:customStyle="1" w:styleId="1First">
    <w:name w:val="1First"/>
    <w:basedOn w:val="Normal"/>
    <w:qFormat/>
    <w:rsid w:val="008D1C6D"/>
    <w:pPr>
      <w:spacing w:after="260"/>
    </w:pPr>
    <w:rPr>
      <w:rFonts w:ascii="Calibri" w:eastAsiaTheme="majorEastAsia" w:hAnsi="Calibri" w:cstheme="majorBidi"/>
      <w:b/>
      <w:color w:val="0E2841" w:themeColor="text2"/>
      <w:sz w:val="26"/>
      <w:szCs w:val="40"/>
    </w:rPr>
  </w:style>
  <w:style w:type="paragraph" w:customStyle="1" w:styleId="2Second">
    <w:name w:val="2Second"/>
    <w:basedOn w:val="1First"/>
    <w:qFormat/>
    <w:rsid w:val="008D1C6D"/>
    <w:pPr>
      <w:spacing w:after="220"/>
    </w:pPr>
    <w:rPr>
      <w:color w:val="156082" w:themeColor="accent1"/>
      <w:sz w:val="22"/>
    </w:rPr>
  </w:style>
  <w:style w:type="paragraph" w:customStyle="1" w:styleId="3Third">
    <w:name w:val="3Third"/>
    <w:basedOn w:val="Normal"/>
    <w:link w:val="3ThirdChar"/>
    <w:qFormat/>
    <w:rsid w:val="008D1C6D"/>
    <w:rPr>
      <w:rFonts w:ascii="Calibri" w:eastAsiaTheme="majorEastAsia" w:hAnsi="Calibri" w:cstheme="majorBidi"/>
      <w:b/>
      <w:color w:val="E97132" w:themeColor="accent2"/>
      <w:szCs w:val="40"/>
    </w:rPr>
  </w:style>
  <w:style w:type="character" w:customStyle="1" w:styleId="3ThirdChar">
    <w:name w:val="3Third Char"/>
    <w:basedOn w:val="DefaultParagraphFont"/>
    <w:link w:val="3Third"/>
    <w:rsid w:val="008D1C6D"/>
    <w:rPr>
      <w:rFonts w:ascii="Calibri" w:eastAsiaTheme="majorEastAsia" w:hAnsi="Calibri" w:cstheme="majorBidi"/>
      <w:b/>
      <w:color w:val="E97132" w:themeColor="accent2"/>
      <w:sz w:val="22"/>
      <w:szCs w:val="40"/>
    </w:rPr>
  </w:style>
  <w:style w:type="paragraph" w:customStyle="1" w:styleId="0Daily">
    <w:name w:val="0Daily"/>
    <w:qFormat/>
    <w:rsid w:val="008D1C6D"/>
    <w:pPr>
      <w:spacing w:after="220" w:line="240" w:lineRule="auto"/>
    </w:pPr>
    <w:rPr>
      <w:rFonts w:ascii="Calibri" w:eastAsiaTheme="majorEastAsia" w:hAnsi="Calibri" w:cstheme="majorBidi"/>
      <w:sz w:val="22"/>
      <w:szCs w:val="40"/>
    </w:rPr>
  </w:style>
  <w:style w:type="character" w:customStyle="1" w:styleId="Heading2Char">
    <w:name w:val="Heading 2 Char"/>
    <w:basedOn w:val="DefaultParagraphFont"/>
    <w:link w:val="Heading2"/>
    <w:uiPriority w:val="9"/>
    <w:semiHidden/>
    <w:rsid w:val="00CA0DD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A0DD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A0DDF"/>
    <w:rPr>
      <w:rFonts w:eastAsiaTheme="majorEastAsia" w:cstheme="majorBidi"/>
      <w:i/>
      <w:iCs/>
      <w:color w:val="0F4761" w:themeColor="accent1" w:themeShade="BF"/>
      <w:sz w:val="22"/>
      <w:lang w:val="en-GB"/>
    </w:rPr>
  </w:style>
  <w:style w:type="character" w:customStyle="1" w:styleId="Heading5Char">
    <w:name w:val="Heading 5 Char"/>
    <w:basedOn w:val="DefaultParagraphFont"/>
    <w:link w:val="Heading5"/>
    <w:uiPriority w:val="9"/>
    <w:semiHidden/>
    <w:rsid w:val="00CA0DDF"/>
    <w:rPr>
      <w:rFonts w:eastAsiaTheme="majorEastAsia" w:cstheme="majorBidi"/>
      <w:color w:val="0F4761" w:themeColor="accent1" w:themeShade="BF"/>
      <w:sz w:val="22"/>
      <w:lang w:val="en-GB"/>
    </w:rPr>
  </w:style>
  <w:style w:type="character" w:customStyle="1" w:styleId="Heading6Char">
    <w:name w:val="Heading 6 Char"/>
    <w:basedOn w:val="DefaultParagraphFont"/>
    <w:link w:val="Heading6"/>
    <w:uiPriority w:val="9"/>
    <w:semiHidden/>
    <w:rsid w:val="00CA0DDF"/>
    <w:rPr>
      <w:rFonts w:eastAsiaTheme="majorEastAsia" w:cstheme="majorBidi"/>
      <w:i/>
      <w:iCs/>
      <w:color w:val="595959" w:themeColor="text1" w:themeTint="A6"/>
      <w:sz w:val="22"/>
      <w:lang w:val="en-GB"/>
    </w:rPr>
  </w:style>
  <w:style w:type="character" w:customStyle="1" w:styleId="Heading7Char">
    <w:name w:val="Heading 7 Char"/>
    <w:basedOn w:val="DefaultParagraphFont"/>
    <w:link w:val="Heading7"/>
    <w:uiPriority w:val="9"/>
    <w:semiHidden/>
    <w:rsid w:val="00CA0DDF"/>
    <w:rPr>
      <w:rFonts w:eastAsiaTheme="majorEastAsia" w:cstheme="majorBidi"/>
      <w:color w:val="595959" w:themeColor="text1" w:themeTint="A6"/>
      <w:sz w:val="22"/>
      <w:lang w:val="en-GB"/>
    </w:rPr>
  </w:style>
  <w:style w:type="character" w:customStyle="1" w:styleId="Heading8Char">
    <w:name w:val="Heading 8 Char"/>
    <w:basedOn w:val="DefaultParagraphFont"/>
    <w:link w:val="Heading8"/>
    <w:uiPriority w:val="9"/>
    <w:semiHidden/>
    <w:rsid w:val="00CA0DDF"/>
    <w:rPr>
      <w:rFonts w:eastAsiaTheme="majorEastAsia" w:cstheme="majorBidi"/>
      <w:i/>
      <w:iCs/>
      <w:color w:val="272727" w:themeColor="text1" w:themeTint="D8"/>
      <w:sz w:val="22"/>
      <w:lang w:val="en-GB"/>
    </w:rPr>
  </w:style>
  <w:style w:type="character" w:customStyle="1" w:styleId="Heading9Char">
    <w:name w:val="Heading 9 Char"/>
    <w:basedOn w:val="DefaultParagraphFont"/>
    <w:link w:val="Heading9"/>
    <w:uiPriority w:val="9"/>
    <w:semiHidden/>
    <w:rsid w:val="00CA0DDF"/>
    <w:rPr>
      <w:rFonts w:eastAsiaTheme="majorEastAsia" w:cstheme="majorBidi"/>
      <w:color w:val="272727" w:themeColor="text1" w:themeTint="D8"/>
      <w:sz w:val="22"/>
      <w:lang w:val="en-GB"/>
    </w:rPr>
  </w:style>
  <w:style w:type="paragraph" w:styleId="Title">
    <w:name w:val="Title"/>
    <w:basedOn w:val="Normal"/>
    <w:next w:val="Normal"/>
    <w:link w:val="TitleChar"/>
    <w:uiPriority w:val="10"/>
    <w:qFormat/>
    <w:rsid w:val="00CA0D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DD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A0D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DD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A0D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0DDF"/>
    <w:rPr>
      <w:i/>
      <w:iCs/>
      <w:color w:val="404040" w:themeColor="text1" w:themeTint="BF"/>
      <w:sz w:val="22"/>
      <w:lang w:val="en-GB"/>
    </w:rPr>
  </w:style>
  <w:style w:type="paragraph" w:styleId="ListParagraph">
    <w:name w:val="List Paragraph"/>
    <w:basedOn w:val="Normal"/>
    <w:uiPriority w:val="34"/>
    <w:qFormat/>
    <w:rsid w:val="00CA0DDF"/>
    <w:pPr>
      <w:ind w:left="720"/>
      <w:contextualSpacing/>
    </w:pPr>
  </w:style>
  <w:style w:type="character" w:styleId="IntenseEmphasis">
    <w:name w:val="Intense Emphasis"/>
    <w:basedOn w:val="DefaultParagraphFont"/>
    <w:uiPriority w:val="21"/>
    <w:qFormat/>
    <w:rsid w:val="00CA0DDF"/>
    <w:rPr>
      <w:i/>
      <w:iCs/>
      <w:color w:val="0F4761" w:themeColor="accent1" w:themeShade="BF"/>
    </w:rPr>
  </w:style>
  <w:style w:type="paragraph" w:styleId="IntenseQuote">
    <w:name w:val="Intense Quote"/>
    <w:basedOn w:val="Normal"/>
    <w:next w:val="Normal"/>
    <w:link w:val="IntenseQuoteChar"/>
    <w:uiPriority w:val="30"/>
    <w:qFormat/>
    <w:rsid w:val="00CA0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DDF"/>
    <w:rPr>
      <w:i/>
      <w:iCs/>
      <w:color w:val="0F4761" w:themeColor="accent1" w:themeShade="BF"/>
      <w:sz w:val="22"/>
      <w:lang w:val="en-GB"/>
    </w:rPr>
  </w:style>
  <w:style w:type="character" w:styleId="IntenseReference">
    <w:name w:val="Intense Reference"/>
    <w:basedOn w:val="DefaultParagraphFont"/>
    <w:uiPriority w:val="32"/>
    <w:qFormat/>
    <w:rsid w:val="00CA0DDF"/>
    <w:rPr>
      <w:b/>
      <w:bCs/>
      <w:smallCaps/>
      <w:color w:val="0F4761" w:themeColor="accent1" w:themeShade="BF"/>
      <w:spacing w:val="5"/>
    </w:rPr>
  </w:style>
  <w:style w:type="paragraph" w:styleId="Header">
    <w:name w:val="header"/>
    <w:basedOn w:val="Normal"/>
    <w:link w:val="HeaderChar"/>
    <w:uiPriority w:val="99"/>
    <w:unhideWhenUsed/>
    <w:rsid w:val="00CA0DDF"/>
    <w:pPr>
      <w:tabs>
        <w:tab w:val="center" w:pos="4513"/>
        <w:tab w:val="right" w:pos="9026"/>
      </w:tabs>
      <w:spacing w:after="0"/>
    </w:pPr>
  </w:style>
  <w:style w:type="character" w:customStyle="1" w:styleId="HeaderChar">
    <w:name w:val="Header Char"/>
    <w:basedOn w:val="DefaultParagraphFont"/>
    <w:link w:val="Header"/>
    <w:uiPriority w:val="99"/>
    <w:rsid w:val="00CA0DDF"/>
    <w:rPr>
      <w:sz w:val="22"/>
      <w:lang w:val="en-GB"/>
    </w:rPr>
  </w:style>
  <w:style w:type="paragraph" w:styleId="Footer">
    <w:name w:val="footer"/>
    <w:basedOn w:val="Normal"/>
    <w:link w:val="FooterChar"/>
    <w:uiPriority w:val="99"/>
    <w:unhideWhenUsed/>
    <w:rsid w:val="00CA0DDF"/>
    <w:pPr>
      <w:tabs>
        <w:tab w:val="center" w:pos="4513"/>
        <w:tab w:val="right" w:pos="9026"/>
      </w:tabs>
      <w:spacing w:after="0"/>
    </w:pPr>
  </w:style>
  <w:style w:type="character" w:customStyle="1" w:styleId="FooterChar">
    <w:name w:val="Footer Char"/>
    <w:basedOn w:val="DefaultParagraphFont"/>
    <w:link w:val="Footer"/>
    <w:uiPriority w:val="99"/>
    <w:rsid w:val="00CA0DDF"/>
    <w:rPr>
      <w:sz w:val="22"/>
      <w:lang w:val="en-GB"/>
    </w:rPr>
  </w:style>
  <w:style w:type="table" w:styleId="TableGrid">
    <w:name w:val="Table Grid"/>
    <w:basedOn w:val="TableNormal"/>
    <w:uiPriority w:val="39"/>
    <w:rsid w:val="00371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7D7C"/>
    <w:pPr>
      <w:spacing w:after="0" w:line="240" w:lineRule="auto"/>
    </w:pPr>
    <w:rPr>
      <w:sz w:val="22"/>
      <w:lang w:val="en-GB"/>
    </w:rPr>
  </w:style>
  <w:style w:type="character" w:styleId="CommentReference">
    <w:name w:val="annotation reference"/>
    <w:basedOn w:val="DefaultParagraphFont"/>
    <w:uiPriority w:val="99"/>
    <w:semiHidden/>
    <w:unhideWhenUsed/>
    <w:rsid w:val="00807D7C"/>
    <w:rPr>
      <w:sz w:val="16"/>
      <w:szCs w:val="16"/>
    </w:rPr>
  </w:style>
  <w:style w:type="paragraph" w:styleId="CommentText">
    <w:name w:val="annotation text"/>
    <w:basedOn w:val="Normal"/>
    <w:link w:val="CommentTextChar"/>
    <w:uiPriority w:val="99"/>
    <w:unhideWhenUsed/>
    <w:rsid w:val="00807D7C"/>
    <w:rPr>
      <w:sz w:val="20"/>
      <w:szCs w:val="20"/>
    </w:rPr>
  </w:style>
  <w:style w:type="character" w:customStyle="1" w:styleId="CommentTextChar">
    <w:name w:val="Comment Text Char"/>
    <w:basedOn w:val="DefaultParagraphFont"/>
    <w:link w:val="CommentText"/>
    <w:uiPriority w:val="99"/>
    <w:rsid w:val="00807D7C"/>
    <w:rPr>
      <w:sz w:val="20"/>
      <w:szCs w:val="20"/>
      <w:lang w:val="en-GB"/>
    </w:rPr>
  </w:style>
  <w:style w:type="paragraph" w:styleId="CommentSubject">
    <w:name w:val="annotation subject"/>
    <w:basedOn w:val="CommentText"/>
    <w:next w:val="CommentText"/>
    <w:link w:val="CommentSubjectChar"/>
    <w:uiPriority w:val="99"/>
    <w:semiHidden/>
    <w:unhideWhenUsed/>
    <w:rsid w:val="00807D7C"/>
    <w:rPr>
      <w:b/>
      <w:bCs/>
    </w:rPr>
  </w:style>
  <w:style w:type="character" w:customStyle="1" w:styleId="CommentSubjectChar">
    <w:name w:val="Comment Subject Char"/>
    <w:basedOn w:val="CommentTextChar"/>
    <w:link w:val="CommentSubject"/>
    <w:uiPriority w:val="99"/>
    <w:semiHidden/>
    <w:rsid w:val="00807D7C"/>
    <w:rPr>
      <w:b/>
      <w:bCs/>
      <w:sz w:val="20"/>
      <w:szCs w:val="20"/>
      <w:lang w:val="en-GB"/>
    </w:rPr>
  </w:style>
  <w:style w:type="character" w:styleId="Hyperlink">
    <w:name w:val="Hyperlink"/>
    <w:basedOn w:val="DefaultParagraphFont"/>
    <w:uiPriority w:val="99"/>
    <w:unhideWhenUsed/>
    <w:rsid w:val="0033037C"/>
    <w:rPr>
      <w:color w:val="467886" w:themeColor="hyperlink"/>
      <w:u w:val="single"/>
    </w:rPr>
  </w:style>
  <w:style w:type="character" w:styleId="UnresolvedMention">
    <w:name w:val="Unresolved Mention"/>
    <w:basedOn w:val="DefaultParagraphFont"/>
    <w:uiPriority w:val="99"/>
    <w:semiHidden/>
    <w:unhideWhenUsed/>
    <w:rsid w:val="0033037C"/>
    <w:rPr>
      <w:color w:val="605E5C"/>
      <w:shd w:val="clear" w:color="auto" w:fill="E1DFDD"/>
    </w:rPr>
  </w:style>
  <w:style w:type="character" w:styleId="Mention">
    <w:name w:val="Mention"/>
    <w:basedOn w:val="DefaultParagraphFont"/>
    <w:uiPriority w:val="99"/>
    <w:unhideWhenUsed/>
    <w:rsid w:val="003B35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wc.gov.au/document-view/awards/modern/MA0001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7a85097-7c1f-4f4f-835d-adf06831ea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6A78221896424AB1A81919D9F83BC6" ma:contentTypeVersion="19" ma:contentTypeDescription="Create a new document." ma:contentTypeScope="" ma:versionID="0a72bac256df8768750136f15af31b9f">
  <xsd:schema xmlns:xsd="http://www.w3.org/2001/XMLSchema" xmlns:xs="http://www.w3.org/2001/XMLSchema" xmlns:p="http://schemas.microsoft.com/office/2006/metadata/properties" xmlns:ns3="37a85097-7c1f-4f4f-835d-adf06831eadb" xmlns:ns4="c487a7b4-1c39-43d7-b359-66897dd2713b" targetNamespace="http://schemas.microsoft.com/office/2006/metadata/properties" ma:root="true" ma:fieldsID="a96c3c46ff6108b09d31d9a793d30e14" ns3:_="" ns4:_="">
    <xsd:import namespace="37a85097-7c1f-4f4f-835d-adf06831eadb"/>
    <xsd:import namespace="c487a7b4-1c39-43d7-b359-66897dd2713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DateTaken" minOccurs="0"/>
                <xsd:element ref="ns3:MediaLengthInSeconds" minOccurs="0"/>
                <xsd:element ref="ns3:MediaServiceObjectDetectorVersions" minOccurs="0"/>
                <xsd:element ref="ns3:MediaServiceSearchProperties" minOccurs="0"/>
                <xsd:element ref="ns3:MediaServiceSystemTag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85097-7c1f-4f4f-835d-adf06831e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7a7b4-1c39-43d7-b359-66897dd271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C1AA27-718E-4212-984C-2778D2DC21A2}">
  <ds:schemaRefs>
    <ds:schemaRef ds:uri="http://schemas.microsoft.com/office/2006/metadata/properties"/>
    <ds:schemaRef ds:uri="http://schemas.microsoft.com/office/infopath/2007/PartnerControls"/>
    <ds:schemaRef ds:uri="37a85097-7c1f-4f4f-835d-adf06831eadb"/>
  </ds:schemaRefs>
</ds:datastoreItem>
</file>

<file path=customXml/itemProps2.xml><?xml version="1.0" encoding="utf-8"?>
<ds:datastoreItem xmlns:ds="http://schemas.openxmlformats.org/officeDocument/2006/customXml" ds:itemID="{1D296964-2B62-4CD0-B38C-8496DFF2D700}">
  <ds:schemaRefs>
    <ds:schemaRef ds:uri="http://schemas.microsoft.com/sharepoint/v3/contenttype/forms"/>
  </ds:schemaRefs>
</ds:datastoreItem>
</file>

<file path=customXml/itemProps3.xml><?xml version="1.0" encoding="utf-8"?>
<ds:datastoreItem xmlns:ds="http://schemas.openxmlformats.org/officeDocument/2006/customXml" ds:itemID="{373B1818-4CEA-4CF1-86A3-27E383065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85097-7c1f-4f4f-835d-adf06831eadb"/>
    <ds:schemaRef ds:uri="c487a7b4-1c39-43d7-b359-66897dd27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1069</Words>
  <Characters>6096</Characters>
  <Application>Microsoft Office Word</Application>
  <DocSecurity>0</DocSecurity>
  <Lines>50</Lines>
  <Paragraphs>14</Paragraphs>
  <ScaleCrop>false</ScaleCrop>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Rance</dc:creator>
  <cp:keywords/>
  <dc:description/>
  <cp:lastModifiedBy>Mandy Burns</cp:lastModifiedBy>
  <cp:revision>4</cp:revision>
  <dcterms:created xsi:type="dcterms:W3CDTF">2026-09-24T05:35:00Z</dcterms:created>
  <dcterms:modified xsi:type="dcterms:W3CDTF">2026-09-24T05:37:00Z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46a2f72c,5eca121a,3b05f74c</vt:lpwstr>
  </property>
  <property fmtid="{D5CDD505-2E9C-101B-9397-08002B2CF9AE}" pid="3" name="ClassificationContentMarkingHeaderFontProps">
    <vt:lpwstr>#000000,10,Aptos</vt:lpwstr>
  </property>
  <property fmtid="{D5CDD505-2E9C-101B-9397-08002B2CF9AE}" pid="4" name="ClassificationContentMarkingHeaderText">
    <vt:lpwstr>Restricted (OFFICIAL)</vt:lpwstr>
  </property>
  <property fmtid="{D5CDD505-2E9C-101B-9397-08002B2CF9AE}" pid="5" name="MSIP_Label_35d2cc3b-5f1c-4975-b837-7289c9759209_Enabled">
    <vt:lpwstr>true</vt:lpwstr>
  </property>
  <property fmtid="{D5CDD505-2E9C-101B-9397-08002B2CF9AE}" pid="6" name="MSIP_Label_35d2cc3b-5f1c-4975-b837-7289c9759209_SetDate">
    <vt:lpwstr>2026-07-14T06:19:18Z</vt:lpwstr>
  </property>
  <property fmtid="{D5CDD505-2E9C-101B-9397-08002B2CF9AE}" pid="7" name="MSIP_Label_35d2cc3b-5f1c-4975-b837-7289c9759209_Method">
    <vt:lpwstr>Standard</vt:lpwstr>
  </property>
  <property fmtid="{D5CDD505-2E9C-101B-9397-08002B2CF9AE}" pid="8" name="MSIP_Label_35d2cc3b-5f1c-4975-b837-7289c9759209_Name">
    <vt:lpwstr>Restricted (OFFICIAL)</vt:lpwstr>
  </property>
  <property fmtid="{D5CDD505-2E9C-101B-9397-08002B2CF9AE}" pid="9" name="MSIP_Label_35d2cc3b-5f1c-4975-b837-7289c9759209_SiteId">
    <vt:lpwstr>23984c12-e35a-4126-8c3d-239380247cdb</vt:lpwstr>
  </property>
  <property fmtid="{D5CDD505-2E9C-101B-9397-08002B2CF9AE}" pid="10" name="MSIP_Label_35d2cc3b-5f1c-4975-b837-7289c9759209_ActionId">
    <vt:lpwstr>63995fba-563d-4e72-9c34-8447df6a6582</vt:lpwstr>
  </property>
  <property fmtid="{D5CDD505-2E9C-101B-9397-08002B2CF9AE}" pid="11" name="MSIP_Label_35d2cc3b-5f1c-4975-b837-7289c9759209_ContentBits">
    <vt:lpwstr>1</vt:lpwstr>
  </property>
  <property fmtid="{D5CDD505-2E9C-101B-9397-08002B2CF9AE}" pid="12" name="MSIP_Label_35d2cc3b-5f1c-4975-b837-7289c9759209_Tag">
    <vt:lpwstr>10, 3, 0, 1</vt:lpwstr>
  </property>
  <property fmtid="{D5CDD505-2E9C-101B-9397-08002B2CF9AE}" pid="13" name="ContentTypeId">
    <vt:lpwstr>0x0101008E6A78221896424AB1A81919D9F83BC6</vt:lpwstr>
  </property>
</Properties>
</file>