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36EB0" w14:textId="77777777" w:rsidR="00327FD3" w:rsidRPr="006709A8" w:rsidRDefault="003C28F0">
      <w:pPr>
        <w:shd w:val="clear" w:color="auto" w:fill="5B2D8E"/>
        <w:spacing w:before="120"/>
        <w:rPr>
          <w:color w:val="FFFFFF" w:themeColor="background1"/>
          <w:sz w:val="24"/>
          <w:szCs w:val="24"/>
        </w:rPr>
      </w:pPr>
      <w:r>
        <w:rPr>
          <w:color w:val="FFFFFF" w:themeColor="background1"/>
          <w:sz w:val="22"/>
          <w:szCs w:val="22"/>
        </w:rPr>
        <w:t>Position Description</w:t>
      </w:r>
    </w:p>
    <w:p w14:paraId="415A3E63" w14:textId="77777777" w:rsidR="00327FD3" w:rsidRPr="00EF5893" w:rsidRDefault="003C28F0">
      <w:pPr>
        <w:shd w:val="clear" w:color="auto" w:fill="5B2D8E"/>
        <w:spacing w:after="40"/>
        <w:rPr>
          <w:color w:val="FFFFFF" w:themeColor="background1"/>
          <w:sz w:val="22"/>
          <w:szCs w:val="22"/>
        </w:rPr>
      </w:pPr>
      <w:r>
        <w:rPr>
          <w:b/>
          <w:bCs/>
          <w:color w:val="FFFFFF" w:themeColor="background1"/>
          <w:sz w:val="44"/>
          <w:szCs w:val="44"/>
        </w:rPr>
        <w:t>Finance Officer</w:t>
      </w:r>
    </w:p>
    <w:p w14:paraId="3E183DBF" w14:textId="77777777" w:rsidR="00327FD3" w:rsidRPr="00EF5893" w:rsidRDefault="003C28F0">
      <w:pPr>
        <w:shd w:val="clear" w:color="auto" w:fill="5B2D8E"/>
        <w:spacing w:after="200"/>
        <w:rPr>
          <w:color w:val="FFFFFF" w:themeColor="background1"/>
          <w:sz w:val="22"/>
          <w:szCs w:val="22"/>
        </w:rPr>
      </w:pPr>
      <w:r>
        <w:rPr>
          <w:color w:val="FFFFFF" w:themeColor="background1"/>
          <w:sz w:val="22"/>
          <w:szCs w:val="22"/>
        </w:rPr>
        <w:t>Wavlink Neighbourhood House and Disability Support Provider</w:t>
      </w:r>
    </w:p>
    <w:tbl>
      <w:tblPr>
        <w:tblW w:w="9746" w:type="dxa"/>
        <w:tblBorders>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946"/>
      </w:tblGrid>
      <w:tr w:rsidR="00327FD3" w:rsidRPr="00EF5893" w14:paraId="55126E1E" w14:textId="77777777">
        <w:tc>
          <w:tcPr>
            <w:tcW w:w="2800" w:type="dxa"/>
            <w:tcBorders>
              <w:top w:val="single" w:sz="4" w:space="0" w:color="auto"/>
              <w:bottom w:val="single" w:sz="4" w:space="0" w:color="auto"/>
            </w:tcBorders>
            <w:shd w:val="clear" w:color="auto" w:fill="EDE7F6"/>
            <w:tcMar>
              <w:top w:w="60" w:type="dxa"/>
              <w:left w:w="120" w:type="dxa"/>
              <w:bottom w:w="60" w:type="dxa"/>
              <w:right w:w="120" w:type="dxa"/>
            </w:tcMar>
          </w:tcPr>
          <w:p w14:paraId="4305A3CD" w14:textId="77777777" w:rsidR="00327FD3" w:rsidRPr="00EF5893" w:rsidRDefault="003C28F0">
            <w:pPr>
              <w:spacing w:before="60" w:after="60"/>
              <w:rPr>
                <w:sz w:val="22"/>
                <w:szCs w:val="22"/>
              </w:rPr>
            </w:pPr>
            <w:r>
              <w:rPr>
                <w:b/>
                <w:bCs/>
                <w:sz w:val="22"/>
                <w:szCs w:val="22"/>
              </w:rPr>
              <w:t>Reports to</w:t>
            </w:r>
          </w:p>
        </w:tc>
        <w:tc>
          <w:tcPr>
            <w:tcW w:w="6946" w:type="dxa"/>
            <w:tcBorders>
              <w:top w:val="single" w:sz="4" w:space="0" w:color="auto"/>
              <w:bottom w:val="single" w:sz="4" w:space="0" w:color="auto"/>
            </w:tcBorders>
            <w:tcMar>
              <w:top w:w="60" w:type="dxa"/>
              <w:left w:w="120" w:type="dxa"/>
              <w:bottom w:w="60" w:type="dxa"/>
              <w:right w:w="120" w:type="dxa"/>
            </w:tcMar>
          </w:tcPr>
          <w:p w14:paraId="4A69BA07" w14:textId="72E29E4B" w:rsidR="00327FD3" w:rsidRPr="00EF5893" w:rsidRDefault="003C28F0">
            <w:pPr>
              <w:spacing w:before="60" w:after="60"/>
              <w:rPr>
                <w:sz w:val="22"/>
                <w:szCs w:val="22"/>
              </w:rPr>
            </w:pPr>
            <w:r>
              <w:rPr>
                <w:sz w:val="22"/>
                <w:szCs w:val="22"/>
              </w:rPr>
              <w:t>Manager. Liaises with the Board Treasurer.</w:t>
            </w:r>
          </w:p>
        </w:tc>
      </w:tr>
      <w:tr w:rsidR="00327FD3" w:rsidRPr="00EF5893" w14:paraId="7A8539BB" w14:textId="77777777">
        <w:tc>
          <w:tcPr>
            <w:tcW w:w="2800" w:type="dxa"/>
            <w:tcBorders>
              <w:bottom w:val="single" w:sz="4" w:space="0" w:color="auto"/>
            </w:tcBorders>
            <w:shd w:val="clear" w:color="auto" w:fill="EDE7F6"/>
            <w:tcMar>
              <w:top w:w="60" w:type="dxa"/>
              <w:left w:w="120" w:type="dxa"/>
              <w:bottom w:w="60" w:type="dxa"/>
              <w:right w:w="120" w:type="dxa"/>
            </w:tcMar>
          </w:tcPr>
          <w:p w14:paraId="3F174AFE" w14:textId="77777777" w:rsidR="00327FD3" w:rsidRPr="00EF5893" w:rsidRDefault="003C28F0">
            <w:pPr>
              <w:spacing w:before="60" w:after="60"/>
              <w:rPr>
                <w:sz w:val="22"/>
                <w:szCs w:val="22"/>
              </w:rPr>
            </w:pPr>
            <w:r>
              <w:rPr>
                <w:b/>
                <w:bCs/>
                <w:sz w:val="22"/>
                <w:szCs w:val="22"/>
              </w:rPr>
              <w:t>Employment type</w:t>
            </w:r>
          </w:p>
        </w:tc>
        <w:tc>
          <w:tcPr>
            <w:tcW w:w="6946" w:type="dxa"/>
            <w:tcBorders>
              <w:bottom w:val="single" w:sz="4" w:space="0" w:color="auto"/>
            </w:tcBorders>
            <w:tcMar>
              <w:top w:w="60" w:type="dxa"/>
              <w:left w:w="120" w:type="dxa"/>
              <w:bottom w:w="60" w:type="dxa"/>
              <w:right w:w="120" w:type="dxa"/>
            </w:tcMar>
          </w:tcPr>
          <w:p w14:paraId="7BA4C0CC" w14:textId="14C11D7A" w:rsidR="00327FD3" w:rsidRPr="00EF5893" w:rsidRDefault="003C28F0">
            <w:pPr>
              <w:spacing w:before="60" w:after="60"/>
              <w:rPr>
                <w:sz w:val="22"/>
                <w:szCs w:val="22"/>
              </w:rPr>
            </w:pPr>
            <w:r>
              <w:rPr>
                <w:sz w:val="22"/>
                <w:szCs w:val="22"/>
              </w:rPr>
              <w:t>Part time (15 hours per week) or as negotiated</w:t>
            </w:r>
          </w:p>
        </w:tc>
      </w:tr>
      <w:tr w:rsidR="00327FD3" w:rsidRPr="00EF5893" w14:paraId="2F88DE6B" w14:textId="77777777">
        <w:tc>
          <w:tcPr>
            <w:tcW w:w="2800" w:type="dxa"/>
            <w:tcBorders>
              <w:bottom w:val="single" w:sz="4" w:space="0" w:color="auto"/>
            </w:tcBorders>
            <w:shd w:val="clear" w:color="auto" w:fill="EDE7F6"/>
            <w:tcMar>
              <w:top w:w="60" w:type="dxa"/>
              <w:left w:w="120" w:type="dxa"/>
              <w:bottom w:w="60" w:type="dxa"/>
              <w:right w:w="120" w:type="dxa"/>
            </w:tcMar>
          </w:tcPr>
          <w:p w14:paraId="6404C33A" w14:textId="77777777" w:rsidR="00327FD3" w:rsidRPr="00EF5893" w:rsidRDefault="003C28F0">
            <w:pPr>
              <w:spacing w:before="60" w:after="60"/>
              <w:rPr>
                <w:sz w:val="22"/>
                <w:szCs w:val="22"/>
              </w:rPr>
            </w:pPr>
            <w:r>
              <w:rPr>
                <w:b/>
                <w:bCs/>
                <w:sz w:val="22"/>
                <w:szCs w:val="22"/>
              </w:rPr>
              <w:t>Classification</w:t>
            </w:r>
          </w:p>
        </w:tc>
        <w:tc>
          <w:tcPr>
            <w:tcW w:w="6946" w:type="dxa"/>
            <w:tcBorders>
              <w:bottom w:val="single" w:sz="4" w:space="0" w:color="auto"/>
            </w:tcBorders>
            <w:tcMar>
              <w:top w:w="60" w:type="dxa"/>
              <w:left w:w="120" w:type="dxa"/>
              <w:bottom w:w="60" w:type="dxa"/>
              <w:right w:w="120" w:type="dxa"/>
            </w:tcMar>
          </w:tcPr>
          <w:p w14:paraId="25C2717F" w14:textId="77777777" w:rsidR="00327FD3" w:rsidRPr="00EF5893" w:rsidRDefault="003C28F0">
            <w:pPr>
              <w:spacing w:before="60" w:after="60"/>
              <w:rPr>
                <w:sz w:val="22"/>
                <w:szCs w:val="22"/>
              </w:rPr>
            </w:pPr>
            <w:r>
              <w:rPr>
                <w:sz w:val="22"/>
                <w:szCs w:val="22"/>
              </w:rPr>
              <w:t>NHACE Agreement 2024, Schedule 3B, Level 4.2</w:t>
            </w:r>
          </w:p>
        </w:tc>
      </w:tr>
      <w:tr w:rsidR="00327FD3" w:rsidRPr="00EF5893" w14:paraId="15B9F9AD" w14:textId="77777777">
        <w:tc>
          <w:tcPr>
            <w:tcW w:w="2800" w:type="dxa"/>
            <w:tcBorders>
              <w:bottom w:val="single" w:sz="4" w:space="0" w:color="auto"/>
            </w:tcBorders>
            <w:shd w:val="clear" w:color="auto" w:fill="EDE7F6"/>
            <w:tcMar>
              <w:top w:w="60" w:type="dxa"/>
              <w:left w:w="120" w:type="dxa"/>
              <w:bottom w:w="60" w:type="dxa"/>
              <w:right w:w="120" w:type="dxa"/>
            </w:tcMar>
          </w:tcPr>
          <w:p w14:paraId="30C97B13" w14:textId="77777777" w:rsidR="00327FD3" w:rsidRPr="00EF5893" w:rsidRDefault="003C28F0">
            <w:pPr>
              <w:spacing w:before="60" w:after="60"/>
              <w:rPr>
                <w:sz w:val="22"/>
                <w:szCs w:val="22"/>
              </w:rPr>
            </w:pPr>
            <w:r>
              <w:rPr>
                <w:b/>
                <w:bCs/>
                <w:sz w:val="22"/>
                <w:szCs w:val="22"/>
              </w:rPr>
              <w:t>Location</w:t>
            </w:r>
          </w:p>
        </w:tc>
        <w:tc>
          <w:tcPr>
            <w:tcW w:w="6946" w:type="dxa"/>
            <w:tcBorders>
              <w:bottom w:val="single" w:sz="4" w:space="0" w:color="auto"/>
            </w:tcBorders>
            <w:tcMar>
              <w:top w:w="60" w:type="dxa"/>
              <w:left w:w="120" w:type="dxa"/>
              <w:bottom w:w="60" w:type="dxa"/>
              <w:right w:w="120" w:type="dxa"/>
            </w:tcMar>
          </w:tcPr>
          <w:p w14:paraId="3C835754" w14:textId="77777777" w:rsidR="00327FD3" w:rsidRPr="00EF5893" w:rsidRDefault="003C28F0">
            <w:pPr>
              <w:spacing w:before="60" w:after="60"/>
              <w:rPr>
                <w:sz w:val="22"/>
                <w:szCs w:val="22"/>
              </w:rPr>
            </w:pPr>
            <w:r>
              <w:rPr>
                <w:sz w:val="22"/>
                <w:szCs w:val="22"/>
              </w:rPr>
              <w:t>36 Myrtle Street, Glen Waverley VIC 3150, with some work from home possible by arrangement</w:t>
            </w:r>
          </w:p>
        </w:tc>
      </w:tr>
      <w:tr w:rsidR="00327FD3" w:rsidRPr="00EF5893" w14:paraId="31559C87" w14:textId="77777777">
        <w:tc>
          <w:tcPr>
            <w:tcW w:w="2800" w:type="dxa"/>
            <w:tcBorders>
              <w:bottom w:val="single" w:sz="4" w:space="0" w:color="auto"/>
            </w:tcBorders>
            <w:shd w:val="clear" w:color="auto" w:fill="EDE7F6"/>
            <w:tcMar>
              <w:top w:w="60" w:type="dxa"/>
              <w:left w:w="120" w:type="dxa"/>
              <w:bottom w:w="60" w:type="dxa"/>
              <w:right w:w="120" w:type="dxa"/>
            </w:tcMar>
          </w:tcPr>
          <w:p w14:paraId="1AAC1241" w14:textId="77777777" w:rsidR="00327FD3" w:rsidRPr="00EF5893" w:rsidRDefault="003C28F0">
            <w:pPr>
              <w:spacing w:before="60" w:after="60"/>
              <w:rPr>
                <w:sz w:val="22"/>
                <w:szCs w:val="22"/>
              </w:rPr>
            </w:pPr>
            <w:r>
              <w:rPr>
                <w:b/>
                <w:bCs/>
                <w:sz w:val="22"/>
                <w:szCs w:val="22"/>
              </w:rPr>
              <w:t>Risk-assessed role</w:t>
            </w:r>
          </w:p>
        </w:tc>
        <w:tc>
          <w:tcPr>
            <w:tcW w:w="6946" w:type="dxa"/>
            <w:tcBorders>
              <w:bottom w:val="single" w:sz="4" w:space="0" w:color="auto"/>
            </w:tcBorders>
            <w:tcMar>
              <w:top w:w="60" w:type="dxa"/>
              <w:left w:w="120" w:type="dxa"/>
              <w:bottom w:w="60" w:type="dxa"/>
              <w:right w:w="120" w:type="dxa"/>
            </w:tcMar>
          </w:tcPr>
          <w:p w14:paraId="56450820" w14:textId="77777777" w:rsidR="00327FD3" w:rsidRPr="00EF5893" w:rsidRDefault="003C28F0">
            <w:pPr>
              <w:spacing w:before="60" w:after="60"/>
              <w:rPr>
                <w:sz w:val="22"/>
                <w:szCs w:val="22"/>
              </w:rPr>
            </w:pPr>
            <w:r>
              <w:rPr>
                <w:sz w:val="22"/>
                <w:szCs w:val="22"/>
              </w:rPr>
              <w:t>Yes. NDIS Worker Screening clearance required prior to commencement.</w:t>
            </w:r>
          </w:p>
        </w:tc>
      </w:tr>
      <w:tr w:rsidR="00327FD3" w:rsidRPr="00EF5893" w14:paraId="675DEFAE" w14:textId="77777777">
        <w:tc>
          <w:tcPr>
            <w:tcW w:w="2800" w:type="dxa"/>
            <w:tcBorders>
              <w:bottom w:val="single" w:sz="4" w:space="0" w:color="auto"/>
            </w:tcBorders>
            <w:shd w:val="clear" w:color="auto" w:fill="EDE7F6"/>
            <w:tcMar>
              <w:top w:w="60" w:type="dxa"/>
              <w:left w:w="120" w:type="dxa"/>
              <w:bottom w:w="60" w:type="dxa"/>
              <w:right w:w="120" w:type="dxa"/>
            </w:tcMar>
          </w:tcPr>
          <w:p w14:paraId="3C62A5E9" w14:textId="77777777" w:rsidR="00327FD3" w:rsidRPr="00EF5893" w:rsidRDefault="003C28F0">
            <w:pPr>
              <w:spacing w:before="60" w:after="60"/>
              <w:rPr>
                <w:sz w:val="22"/>
                <w:szCs w:val="22"/>
              </w:rPr>
            </w:pPr>
            <w:r>
              <w:rPr>
                <w:b/>
                <w:bCs/>
                <w:sz w:val="22"/>
                <w:szCs w:val="22"/>
              </w:rPr>
              <w:t>Review date</w:t>
            </w:r>
          </w:p>
        </w:tc>
        <w:tc>
          <w:tcPr>
            <w:tcW w:w="6946" w:type="dxa"/>
            <w:tcBorders>
              <w:bottom w:val="single" w:sz="4" w:space="0" w:color="auto"/>
            </w:tcBorders>
            <w:tcMar>
              <w:top w:w="60" w:type="dxa"/>
              <w:left w:w="120" w:type="dxa"/>
              <w:bottom w:w="60" w:type="dxa"/>
              <w:right w:w="120" w:type="dxa"/>
            </w:tcMar>
          </w:tcPr>
          <w:p w14:paraId="2F839E55" w14:textId="744D4F29" w:rsidR="00327FD3" w:rsidRPr="00EF5893" w:rsidRDefault="003C28F0">
            <w:pPr>
              <w:spacing w:before="60" w:after="60"/>
              <w:rPr>
                <w:sz w:val="22"/>
                <w:szCs w:val="22"/>
              </w:rPr>
            </w:pPr>
            <w:r>
              <w:rPr>
                <w:sz w:val="22"/>
                <w:szCs w:val="22"/>
              </w:rPr>
              <w:t>Annual</w:t>
            </w:r>
          </w:p>
        </w:tc>
      </w:tr>
    </w:tbl>
    <w:p w14:paraId="19C0C705" w14:textId="77777777" w:rsidR="00327FD3" w:rsidRPr="00EF5893" w:rsidRDefault="00327FD3">
      <w:pPr>
        <w:spacing w:before="80"/>
        <w:rPr>
          <w:sz w:val="22"/>
          <w:szCs w:val="22"/>
        </w:rPr>
      </w:pPr>
    </w:p>
    <w:p w14:paraId="139FD85F" w14:textId="77777777" w:rsidR="00327FD3" w:rsidRPr="00EF5893" w:rsidRDefault="003C28F0">
      <w:pPr>
        <w:pBdr>
          <w:bottom w:val="single" w:sz="6" w:space="2" w:color="auto"/>
        </w:pBdr>
        <w:spacing w:before="220" w:after="80"/>
        <w:rPr>
          <w:sz w:val="22"/>
          <w:szCs w:val="22"/>
        </w:rPr>
      </w:pPr>
      <w:r>
        <w:rPr>
          <w:b/>
          <w:bCs/>
          <w:sz w:val="24"/>
          <w:szCs w:val="24"/>
        </w:rPr>
        <w:t>About Wavlink</w:t>
      </w:r>
    </w:p>
    <w:p w14:paraId="7F539DDC" w14:textId="77777777" w:rsidR="0070751E" w:rsidRDefault="003C28F0">
      <w:pPr>
        <w:spacing w:before="60" w:after="60"/>
        <w:rPr>
          <w:sz w:val="22"/>
          <w:szCs w:val="22"/>
        </w:rPr>
      </w:pPr>
      <w:r>
        <w:rPr>
          <w:sz w:val="22"/>
          <w:szCs w:val="22"/>
        </w:rPr>
        <w:t>Wavlink Inc. is a not-for-profit, NDIS-registered provider and Neighbourhood House based in Glen Waverley. We deliver inclusive, creative and person-centred programs for adults with disability and other support needs, in accordance with the NDIS Practice Standards and Quality and Safeguarding Framework, DFFH Neighbourhood House Coordination Program guidelines, and the values of the Neighbourhood Houses Victoria network.</w:t>
      </w:r>
    </w:p>
    <w:p w14:paraId="22D3A994" w14:textId="77777777" w:rsidR="0070751E" w:rsidRDefault="0070751E">
      <w:pPr>
        <w:spacing w:before="60" w:after="60"/>
        <w:rPr>
          <w:sz w:val="22"/>
          <w:szCs w:val="22"/>
        </w:rPr>
      </w:pPr>
    </w:p>
    <w:p w14:paraId="066B46B7" w14:textId="45DBF85C" w:rsidR="00327FD3" w:rsidRPr="00EF5893" w:rsidRDefault="003C28F0">
      <w:pPr>
        <w:spacing w:before="60" w:after="60"/>
        <w:rPr>
          <w:sz w:val="22"/>
          <w:szCs w:val="22"/>
        </w:rPr>
      </w:pPr>
      <w:r>
        <w:rPr>
          <w:sz w:val="22"/>
          <w:szCs w:val="22"/>
        </w:rPr>
        <w:t>Our programs include ceramics, cooking, textiles, mosaics, community gardening, social skills and wellbeing groups. We operate under our 2025 to 2029 Strategic Plan with a focus on service satisfaction, sustainable growth, community engagement and education.</w:t>
      </w:r>
    </w:p>
    <w:p w14:paraId="5C8491B4" w14:textId="77777777" w:rsidR="00327FD3" w:rsidRPr="00EF5893" w:rsidRDefault="00327FD3">
      <w:pPr>
        <w:spacing w:before="80"/>
        <w:rPr>
          <w:sz w:val="22"/>
          <w:szCs w:val="22"/>
        </w:rPr>
      </w:pPr>
    </w:p>
    <w:p w14:paraId="64D67B35" w14:textId="77777777" w:rsidR="00327FD3" w:rsidRPr="00EF5893" w:rsidRDefault="003C28F0">
      <w:pPr>
        <w:shd w:val="clear" w:color="auto" w:fill="5B2D8E"/>
        <w:spacing w:before="200" w:after="100"/>
        <w:rPr>
          <w:color w:val="FFFFFF" w:themeColor="background1"/>
          <w:sz w:val="22"/>
          <w:szCs w:val="22"/>
        </w:rPr>
      </w:pPr>
      <w:r>
        <w:rPr>
          <w:b/>
          <w:bCs/>
          <w:color w:val="FFFFFF" w:themeColor="background1"/>
          <w:sz w:val="24"/>
          <w:szCs w:val="24"/>
        </w:rPr>
        <w:t>Position Purpose</w:t>
      </w:r>
    </w:p>
    <w:p w14:paraId="134191C6" w14:textId="77777777" w:rsidR="00327FD3" w:rsidRPr="00EF5893" w:rsidRDefault="003C28F0">
      <w:pPr>
        <w:spacing w:before="60" w:after="60"/>
        <w:rPr>
          <w:sz w:val="22"/>
          <w:szCs w:val="22"/>
        </w:rPr>
      </w:pPr>
      <w:r>
        <w:rPr>
          <w:sz w:val="22"/>
          <w:szCs w:val="22"/>
        </w:rPr>
        <w:t>The Finance Officer is responsible for the financial operations of Wavlink, including payroll, accounts payable and receivable, NDIS claiming, statutory compliance and financial reporting. The role supports the Manager and Board to maintain accurate, current financial records, meet all funder reporting obligations and ensure Wavlink's financial management reflects best practice in the not-for-profit and NDIS-registered provider sector.</w:t>
      </w:r>
    </w:p>
    <w:p w14:paraId="55821386" w14:textId="77777777" w:rsidR="00327FD3" w:rsidRPr="00EF5893" w:rsidRDefault="00327FD3">
      <w:pPr>
        <w:spacing w:before="80"/>
        <w:rPr>
          <w:sz w:val="22"/>
          <w:szCs w:val="22"/>
        </w:rPr>
      </w:pPr>
    </w:p>
    <w:p w14:paraId="7A33D72A" w14:textId="77777777" w:rsidR="00327FD3" w:rsidRPr="00EF5893" w:rsidRDefault="003C28F0">
      <w:pPr>
        <w:shd w:val="clear" w:color="auto" w:fill="5B2D8E"/>
        <w:spacing w:before="200" w:after="100"/>
        <w:rPr>
          <w:color w:val="FFFFFF" w:themeColor="background1"/>
          <w:sz w:val="22"/>
          <w:szCs w:val="22"/>
        </w:rPr>
      </w:pPr>
      <w:r>
        <w:rPr>
          <w:b/>
          <w:bCs/>
          <w:color w:val="FFFFFF" w:themeColor="background1"/>
          <w:sz w:val="24"/>
          <w:szCs w:val="24"/>
        </w:rPr>
        <w:t>Key Responsibilities</w:t>
      </w:r>
    </w:p>
    <w:p w14:paraId="31D25E25" w14:textId="77777777" w:rsidR="00327FD3" w:rsidRPr="00EF5893" w:rsidRDefault="003C28F0">
      <w:pPr>
        <w:spacing w:before="140" w:after="80"/>
        <w:rPr>
          <w:sz w:val="22"/>
          <w:szCs w:val="22"/>
        </w:rPr>
      </w:pPr>
      <w:r>
        <w:rPr>
          <w:b/>
          <w:bCs/>
          <w:sz w:val="22"/>
          <w:szCs w:val="22"/>
        </w:rPr>
        <w:t>1. Payroll and Employment Obligations</w:t>
      </w:r>
    </w:p>
    <w:p w14:paraId="6E727CE4" w14:textId="77777777" w:rsidR="00327FD3" w:rsidRPr="00EF5893" w:rsidRDefault="003C28F0">
      <w:pPr>
        <w:pStyle w:val="ListParagraph"/>
        <w:numPr>
          <w:ilvl w:val="0"/>
          <w:numId w:val="2"/>
        </w:numPr>
        <w:rPr>
          <w:sz w:val="22"/>
          <w:szCs w:val="22"/>
        </w:rPr>
      </w:pPr>
      <w:r>
        <w:rPr>
          <w:sz w:val="22"/>
          <w:szCs w:val="22"/>
        </w:rPr>
        <w:t>Process fortnightly payroll for all staff in compliance with the NHACE Collective Agreement 2024 and the Fair Work Act 2009</w:t>
      </w:r>
    </w:p>
    <w:p w14:paraId="392E33A9" w14:textId="77777777" w:rsidR="00327FD3" w:rsidRPr="00EF5893" w:rsidRDefault="003C28F0">
      <w:pPr>
        <w:pStyle w:val="ListParagraph"/>
        <w:numPr>
          <w:ilvl w:val="0"/>
          <w:numId w:val="2"/>
        </w:numPr>
        <w:rPr>
          <w:sz w:val="22"/>
          <w:szCs w:val="22"/>
        </w:rPr>
      </w:pPr>
      <w:r>
        <w:rPr>
          <w:sz w:val="22"/>
          <w:szCs w:val="22"/>
        </w:rPr>
        <w:t>Ensure staff are paid correctly and that all entitlements, including annual leave, personal leave and long service leave, are accrued accurately</w:t>
      </w:r>
    </w:p>
    <w:p w14:paraId="3C80A58C" w14:textId="42B409C0" w:rsidR="00327FD3" w:rsidRPr="00EF5893" w:rsidRDefault="003C28F0">
      <w:pPr>
        <w:pStyle w:val="ListParagraph"/>
        <w:numPr>
          <w:ilvl w:val="0"/>
          <w:numId w:val="2"/>
        </w:numPr>
        <w:rPr>
          <w:sz w:val="22"/>
          <w:szCs w:val="22"/>
        </w:rPr>
      </w:pPr>
      <w:r>
        <w:rPr>
          <w:sz w:val="22"/>
          <w:szCs w:val="22"/>
        </w:rPr>
        <w:t>Process and remit Superannuation Guarantee contributions by statutory deadlines</w:t>
      </w:r>
    </w:p>
    <w:p w14:paraId="2E5BCCD1" w14:textId="77777777" w:rsidR="00327FD3" w:rsidRPr="00EF5893" w:rsidRDefault="003C28F0">
      <w:pPr>
        <w:pStyle w:val="ListParagraph"/>
        <w:numPr>
          <w:ilvl w:val="0"/>
          <w:numId w:val="2"/>
        </w:numPr>
        <w:rPr>
          <w:sz w:val="22"/>
          <w:szCs w:val="22"/>
        </w:rPr>
      </w:pPr>
      <w:r>
        <w:rPr>
          <w:sz w:val="22"/>
          <w:szCs w:val="22"/>
        </w:rPr>
        <w:lastRenderedPageBreak/>
        <w:t>Calculate and remit PAYG withholding to the ATO monthly</w:t>
      </w:r>
    </w:p>
    <w:p w14:paraId="12CD496B" w14:textId="77777777" w:rsidR="00327FD3" w:rsidRPr="00EF5893" w:rsidRDefault="003C28F0">
      <w:pPr>
        <w:pStyle w:val="ListParagraph"/>
        <w:numPr>
          <w:ilvl w:val="0"/>
          <w:numId w:val="2"/>
        </w:numPr>
        <w:rPr>
          <w:sz w:val="22"/>
          <w:szCs w:val="22"/>
        </w:rPr>
      </w:pPr>
      <w:r>
        <w:rPr>
          <w:sz w:val="22"/>
          <w:szCs w:val="22"/>
        </w:rPr>
        <w:t>Manage FBT salary packaging arrangements, calculate annual FBT liability and complete annual FBT return</w:t>
      </w:r>
    </w:p>
    <w:p w14:paraId="68863907" w14:textId="77777777" w:rsidR="00327FD3" w:rsidRPr="00EF5893" w:rsidRDefault="003C28F0">
      <w:pPr>
        <w:pStyle w:val="ListParagraph"/>
        <w:numPr>
          <w:ilvl w:val="0"/>
          <w:numId w:val="2"/>
        </w:numPr>
        <w:rPr>
          <w:sz w:val="22"/>
          <w:szCs w:val="22"/>
        </w:rPr>
      </w:pPr>
      <w:r>
        <w:rPr>
          <w:sz w:val="22"/>
          <w:szCs w:val="22"/>
        </w:rPr>
        <w:t>Issue payslips with each pay run; respond to pay queries in consultation with the Manager</w:t>
      </w:r>
    </w:p>
    <w:p w14:paraId="0046B35D" w14:textId="77777777" w:rsidR="00327FD3" w:rsidRPr="00EF5893" w:rsidRDefault="003C28F0">
      <w:pPr>
        <w:pStyle w:val="ListParagraph"/>
        <w:numPr>
          <w:ilvl w:val="0"/>
          <w:numId w:val="2"/>
        </w:numPr>
        <w:rPr>
          <w:sz w:val="22"/>
          <w:szCs w:val="22"/>
        </w:rPr>
      </w:pPr>
      <w:r>
        <w:rPr>
          <w:sz w:val="22"/>
          <w:szCs w:val="22"/>
        </w:rPr>
        <w:t>Maintain leave balances in the payroll system; advise the Manager of leave liability</w:t>
      </w:r>
    </w:p>
    <w:p w14:paraId="335BA6E4" w14:textId="77777777" w:rsidR="00327FD3" w:rsidRDefault="003C28F0">
      <w:pPr>
        <w:pStyle w:val="ListParagraph"/>
        <w:numPr>
          <w:ilvl w:val="0"/>
          <w:numId w:val="2"/>
        </w:numPr>
        <w:rPr>
          <w:sz w:val="22"/>
          <w:szCs w:val="22"/>
        </w:rPr>
      </w:pPr>
      <w:r>
        <w:rPr>
          <w:sz w:val="22"/>
          <w:szCs w:val="22"/>
        </w:rPr>
        <w:t>Process separation pays accurately on cessation of employment in accordance with the NHACE Agreement</w:t>
      </w:r>
    </w:p>
    <w:p w14:paraId="459A6F23" w14:textId="77777777" w:rsidR="00EF5893" w:rsidRPr="00EF5893" w:rsidRDefault="00EF5893" w:rsidP="00EF5893">
      <w:pPr>
        <w:pStyle w:val="ListParagraph"/>
        <w:ind w:left="540"/>
        <w:rPr>
          <w:sz w:val="22"/>
          <w:szCs w:val="22"/>
        </w:rPr>
      </w:pPr>
    </w:p>
    <w:p w14:paraId="5E1E43D5" w14:textId="77777777" w:rsidR="00327FD3" w:rsidRPr="00EF5893" w:rsidRDefault="003C28F0">
      <w:pPr>
        <w:spacing w:before="140" w:after="80"/>
        <w:rPr>
          <w:sz w:val="22"/>
          <w:szCs w:val="22"/>
        </w:rPr>
      </w:pPr>
      <w:r>
        <w:rPr>
          <w:b/>
          <w:bCs/>
          <w:sz w:val="22"/>
          <w:szCs w:val="22"/>
        </w:rPr>
        <w:t>2. Accounts Payable and Receivable</w:t>
      </w:r>
    </w:p>
    <w:p w14:paraId="4A1D23C9" w14:textId="77777777" w:rsidR="00327FD3" w:rsidRPr="00EF5893" w:rsidRDefault="003C28F0">
      <w:pPr>
        <w:pStyle w:val="ListParagraph"/>
        <w:numPr>
          <w:ilvl w:val="0"/>
          <w:numId w:val="2"/>
        </w:numPr>
        <w:rPr>
          <w:sz w:val="22"/>
          <w:szCs w:val="22"/>
        </w:rPr>
      </w:pPr>
      <w:r>
        <w:rPr>
          <w:sz w:val="22"/>
          <w:szCs w:val="22"/>
        </w:rPr>
        <w:t>Review and process creditor invoices; verify against purchase orders and authorisations</w:t>
      </w:r>
    </w:p>
    <w:p w14:paraId="5AF2B4F4" w14:textId="77777777" w:rsidR="00327FD3" w:rsidRPr="00EF5893" w:rsidRDefault="003C28F0">
      <w:pPr>
        <w:pStyle w:val="ListParagraph"/>
        <w:numPr>
          <w:ilvl w:val="0"/>
          <w:numId w:val="2"/>
        </w:numPr>
        <w:rPr>
          <w:sz w:val="22"/>
          <w:szCs w:val="22"/>
        </w:rPr>
      </w:pPr>
      <w:r>
        <w:rPr>
          <w:sz w:val="22"/>
          <w:szCs w:val="22"/>
        </w:rPr>
        <w:t>Ensure payments are timely and that Wavlink's authorisation requirements are met before payment is made</w:t>
      </w:r>
    </w:p>
    <w:p w14:paraId="2C14D3CD" w14:textId="77777777" w:rsidR="00327FD3" w:rsidRPr="00EF5893" w:rsidRDefault="003C28F0">
      <w:pPr>
        <w:pStyle w:val="ListParagraph"/>
        <w:numPr>
          <w:ilvl w:val="0"/>
          <w:numId w:val="2"/>
        </w:numPr>
        <w:rPr>
          <w:sz w:val="22"/>
          <w:szCs w:val="22"/>
        </w:rPr>
      </w:pPr>
      <w:r>
        <w:rPr>
          <w:sz w:val="22"/>
          <w:szCs w:val="22"/>
        </w:rPr>
        <w:t>Conduct annual review of supplier contracts to ensure best value and service</w:t>
      </w:r>
    </w:p>
    <w:p w14:paraId="360E2D2D" w14:textId="77777777" w:rsidR="00327FD3" w:rsidRPr="00EF5893" w:rsidRDefault="003C28F0">
      <w:pPr>
        <w:pStyle w:val="ListParagraph"/>
        <w:numPr>
          <w:ilvl w:val="0"/>
          <w:numId w:val="2"/>
        </w:numPr>
        <w:rPr>
          <w:sz w:val="22"/>
          <w:szCs w:val="22"/>
        </w:rPr>
      </w:pPr>
      <w:r>
        <w:rPr>
          <w:sz w:val="22"/>
          <w:szCs w:val="22"/>
        </w:rPr>
        <w:t>Raise debtor invoices for NDIS participants (plan-managed and self-managed), HACC PYP and fee-for-service participants accurately and on time</w:t>
      </w:r>
    </w:p>
    <w:p w14:paraId="58E7D8AF" w14:textId="7564D7F7" w:rsidR="00327FD3" w:rsidRPr="00EF5893" w:rsidRDefault="003C28F0">
      <w:pPr>
        <w:pStyle w:val="ListParagraph"/>
        <w:numPr>
          <w:ilvl w:val="0"/>
          <w:numId w:val="2"/>
        </w:numPr>
        <w:rPr>
          <w:sz w:val="22"/>
          <w:szCs w:val="22"/>
        </w:rPr>
      </w:pPr>
      <w:r>
        <w:rPr>
          <w:sz w:val="22"/>
          <w:szCs w:val="22"/>
        </w:rPr>
        <w:t>Work closely with the Administration Coordinator to ensure enrolment and attendance data supports prompt and accurate invoicing</w:t>
      </w:r>
    </w:p>
    <w:p w14:paraId="51709A66" w14:textId="77777777" w:rsidR="00327FD3" w:rsidRPr="00EF5893" w:rsidRDefault="003C28F0">
      <w:pPr>
        <w:pStyle w:val="ListParagraph"/>
        <w:numPr>
          <w:ilvl w:val="0"/>
          <w:numId w:val="2"/>
        </w:numPr>
        <w:rPr>
          <w:sz w:val="22"/>
          <w:szCs w:val="22"/>
        </w:rPr>
      </w:pPr>
      <w:r>
        <w:rPr>
          <w:sz w:val="22"/>
          <w:szCs w:val="22"/>
        </w:rPr>
        <w:t>Submit NDIS claiming via the NDIS Commission portal (or plan manager as applicable) in accordance with NDIS Pricing Arrangements and Price Limits</w:t>
      </w:r>
    </w:p>
    <w:p w14:paraId="67E01950" w14:textId="77777777" w:rsidR="00327FD3" w:rsidRPr="00EF5893" w:rsidRDefault="003C28F0">
      <w:pPr>
        <w:pStyle w:val="ListParagraph"/>
        <w:numPr>
          <w:ilvl w:val="0"/>
          <w:numId w:val="2"/>
        </w:numPr>
        <w:rPr>
          <w:sz w:val="22"/>
          <w:szCs w:val="22"/>
        </w:rPr>
      </w:pPr>
      <w:r>
        <w:rPr>
          <w:sz w:val="22"/>
          <w:szCs w:val="22"/>
        </w:rPr>
        <w:t>Apply short notice cancellation charges as directed by the Manager; issue invoices or claims accordingly</w:t>
      </w:r>
    </w:p>
    <w:p w14:paraId="1B37FF3C" w14:textId="77777777" w:rsidR="00327FD3" w:rsidRPr="00EF5893" w:rsidRDefault="003C28F0">
      <w:pPr>
        <w:pStyle w:val="ListParagraph"/>
        <w:numPr>
          <w:ilvl w:val="0"/>
          <w:numId w:val="2"/>
        </w:numPr>
        <w:rPr>
          <w:sz w:val="22"/>
          <w:szCs w:val="22"/>
        </w:rPr>
      </w:pPr>
      <w:r>
        <w:rPr>
          <w:sz w:val="22"/>
          <w:szCs w:val="22"/>
        </w:rPr>
        <w:t>Monitor outstanding debtors and follow up as required to minimise bad debts; report status to Manager</w:t>
      </w:r>
    </w:p>
    <w:p w14:paraId="4E476D39" w14:textId="77777777" w:rsidR="00327FD3" w:rsidRDefault="003C28F0">
      <w:pPr>
        <w:pStyle w:val="ListParagraph"/>
        <w:numPr>
          <w:ilvl w:val="0"/>
          <w:numId w:val="2"/>
        </w:numPr>
        <w:rPr>
          <w:sz w:val="22"/>
          <w:szCs w:val="22"/>
        </w:rPr>
      </w:pPr>
      <w:r>
        <w:rPr>
          <w:sz w:val="22"/>
          <w:szCs w:val="22"/>
        </w:rPr>
        <w:t>Reconcile accounts payable and receivable regularly</w:t>
      </w:r>
    </w:p>
    <w:p w14:paraId="3806A646" w14:textId="77777777" w:rsidR="00EF5893" w:rsidRPr="00EF5893" w:rsidRDefault="00EF5893" w:rsidP="00EF5893">
      <w:pPr>
        <w:pStyle w:val="ListParagraph"/>
        <w:ind w:left="540"/>
        <w:rPr>
          <w:sz w:val="22"/>
          <w:szCs w:val="22"/>
        </w:rPr>
      </w:pPr>
    </w:p>
    <w:p w14:paraId="2536080A" w14:textId="77777777" w:rsidR="00327FD3" w:rsidRPr="00EF5893" w:rsidRDefault="003C28F0">
      <w:pPr>
        <w:spacing w:before="140" w:after="80"/>
        <w:rPr>
          <w:sz w:val="22"/>
          <w:szCs w:val="22"/>
        </w:rPr>
      </w:pPr>
      <w:r>
        <w:rPr>
          <w:b/>
          <w:bCs/>
          <w:sz w:val="22"/>
          <w:szCs w:val="22"/>
        </w:rPr>
        <w:t>3. Financial Reporting and Compliance</w:t>
      </w:r>
    </w:p>
    <w:p w14:paraId="24DF236D" w14:textId="77777777" w:rsidR="00327FD3" w:rsidRPr="00EF5893" w:rsidRDefault="003C28F0">
      <w:pPr>
        <w:pStyle w:val="ListParagraph"/>
        <w:numPr>
          <w:ilvl w:val="0"/>
          <w:numId w:val="2"/>
        </w:numPr>
        <w:rPr>
          <w:sz w:val="22"/>
          <w:szCs w:val="22"/>
        </w:rPr>
      </w:pPr>
      <w:r>
        <w:rPr>
          <w:sz w:val="22"/>
          <w:szCs w:val="22"/>
        </w:rPr>
        <w:t>Prepare monthly financial reports including profit and loss, balance sheet and budget variance for the Manager and Board</w:t>
      </w:r>
    </w:p>
    <w:p w14:paraId="1F5EE47E" w14:textId="77777777" w:rsidR="00327FD3" w:rsidRPr="00EF5893" w:rsidRDefault="003C28F0">
      <w:pPr>
        <w:pStyle w:val="ListParagraph"/>
        <w:numPr>
          <w:ilvl w:val="0"/>
          <w:numId w:val="2"/>
        </w:numPr>
        <w:rPr>
          <w:sz w:val="22"/>
          <w:szCs w:val="22"/>
        </w:rPr>
      </w:pPr>
      <w:r>
        <w:rPr>
          <w:sz w:val="22"/>
          <w:szCs w:val="22"/>
        </w:rPr>
        <w:t>Prepare and lodge BAS returns to the ATO on time</w:t>
      </w:r>
    </w:p>
    <w:p w14:paraId="16706BBA" w14:textId="718FFD51" w:rsidR="00327FD3" w:rsidRPr="00EF5893" w:rsidRDefault="003C28F0">
      <w:pPr>
        <w:pStyle w:val="ListParagraph"/>
        <w:numPr>
          <w:ilvl w:val="0"/>
          <w:numId w:val="2"/>
        </w:numPr>
        <w:rPr>
          <w:sz w:val="22"/>
          <w:szCs w:val="22"/>
        </w:rPr>
      </w:pPr>
      <w:r>
        <w:rPr>
          <w:sz w:val="22"/>
          <w:szCs w:val="22"/>
        </w:rPr>
        <w:t>Complete annual ACNC, ATO and funder financial reporting and acquittals (DFFH, Monash City Council and others as required)</w:t>
      </w:r>
    </w:p>
    <w:p w14:paraId="16706BBB" w14:textId="718FFD52" w:rsidR="00327FD3" w:rsidRPr="00EF5893" w:rsidRDefault="003C28F0">
      <w:pPr>
        <w:pStyle w:val="ListParagraph"/>
        <w:numPr>
          <w:ilvl w:val="0"/>
          <w:numId w:val="2"/>
        </w:numPr>
        <w:rPr>
          <w:sz w:val="22"/>
          <w:szCs w:val="22"/>
        </w:rPr>
      </w:pPr>
      <w:r>
        <w:rPr>
          <w:sz w:val="22"/>
          <w:szCs w:val="22"/>
        </w:rPr>
        <w:t>Identify grant opportunities and prepare grant applications and acquittals, in consultation with the Manager</w:t>
      </w:r>
    </w:p>
    <w:p w14:paraId="71E169A7" w14:textId="5C666D48" w:rsidR="00327FD3" w:rsidRPr="00EF5893" w:rsidRDefault="003C28F0">
      <w:pPr>
        <w:pStyle w:val="ListParagraph"/>
        <w:numPr>
          <w:ilvl w:val="0"/>
          <w:numId w:val="2"/>
        </w:numPr>
        <w:rPr>
          <w:sz w:val="22"/>
          <w:szCs w:val="22"/>
        </w:rPr>
      </w:pPr>
      <w:r>
        <w:rPr>
          <w:sz w:val="22"/>
          <w:szCs w:val="22"/>
        </w:rPr>
        <w:t>Assist in the preparation of the annual budget in collaboration with the Manager and Board</w:t>
      </w:r>
    </w:p>
    <w:p w14:paraId="6F9F1683" w14:textId="77777777" w:rsidR="00327FD3" w:rsidRPr="00EF5893" w:rsidRDefault="003C28F0">
      <w:pPr>
        <w:pStyle w:val="ListParagraph"/>
        <w:numPr>
          <w:ilvl w:val="0"/>
          <w:numId w:val="2"/>
        </w:numPr>
        <w:rPr>
          <w:sz w:val="22"/>
          <w:szCs w:val="22"/>
        </w:rPr>
      </w:pPr>
      <w:r>
        <w:rPr>
          <w:sz w:val="22"/>
          <w:szCs w:val="22"/>
        </w:rPr>
        <w:t>Monitor program funding performance against budget and advise the Manager of variances</w:t>
      </w:r>
    </w:p>
    <w:p w14:paraId="452FA0B1" w14:textId="77777777" w:rsidR="00327FD3" w:rsidRPr="00EF5893" w:rsidRDefault="003C28F0">
      <w:pPr>
        <w:pStyle w:val="ListParagraph"/>
        <w:numPr>
          <w:ilvl w:val="0"/>
          <w:numId w:val="2"/>
        </w:numPr>
        <w:rPr>
          <w:sz w:val="22"/>
          <w:szCs w:val="22"/>
        </w:rPr>
      </w:pPr>
      <w:r>
        <w:rPr>
          <w:sz w:val="22"/>
          <w:szCs w:val="22"/>
        </w:rPr>
        <w:t>Maintain accurate financial records in MYOB or equivalent accounting system</w:t>
      </w:r>
    </w:p>
    <w:p w14:paraId="4F347EF1" w14:textId="77777777" w:rsidR="00327FD3" w:rsidRPr="00EF5893" w:rsidRDefault="003C28F0">
      <w:pPr>
        <w:pStyle w:val="ListParagraph"/>
        <w:numPr>
          <w:ilvl w:val="0"/>
          <w:numId w:val="2"/>
        </w:numPr>
        <w:rPr>
          <w:sz w:val="22"/>
          <w:szCs w:val="22"/>
        </w:rPr>
      </w:pPr>
      <w:r>
        <w:rPr>
          <w:sz w:val="22"/>
          <w:szCs w:val="22"/>
        </w:rPr>
        <w:t>Prepare financial records and support documentation for annual audit or review</w:t>
      </w:r>
    </w:p>
    <w:p w14:paraId="2BF6B8D2" w14:textId="77777777" w:rsidR="00327FD3" w:rsidRPr="00EF5893" w:rsidRDefault="003C28F0">
      <w:pPr>
        <w:pStyle w:val="ListParagraph"/>
        <w:numPr>
          <w:ilvl w:val="0"/>
          <w:numId w:val="2"/>
        </w:numPr>
        <w:rPr>
          <w:sz w:val="22"/>
          <w:szCs w:val="22"/>
        </w:rPr>
      </w:pPr>
      <w:r>
        <w:rPr>
          <w:sz w:val="22"/>
          <w:szCs w:val="22"/>
        </w:rPr>
        <w:t>Manage petty cash reconciliation and debit card acquittal</w:t>
      </w:r>
    </w:p>
    <w:p w14:paraId="2A560D53" w14:textId="77777777" w:rsidR="00EF5893" w:rsidRDefault="00EF5893">
      <w:pPr>
        <w:spacing w:before="140" w:after="80"/>
        <w:rPr>
          <w:b/>
          <w:bCs/>
          <w:sz w:val="22"/>
          <w:szCs w:val="22"/>
        </w:rPr>
      </w:pPr>
    </w:p>
    <w:p w14:paraId="331D1EE4" w14:textId="7225AC76" w:rsidR="00327FD3" w:rsidRPr="00EF5893" w:rsidRDefault="003C28F0">
      <w:pPr>
        <w:spacing w:before="140" w:after="80"/>
        <w:rPr>
          <w:sz w:val="22"/>
          <w:szCs w:val="22"/>
        </w:rPr>
      </w:pPr>
      <w:r>
        <w:rPr>
          <w:b/>
          <w:bCs/>
          <w:sz w:val="22"/>
          <w:szCs w:val="22"/>
        </w:rPr>
        <w:t>4. NDIS Financial Compliance</w:t>
      </w:r>
    </w:p>
    <w:p w14:paraId="7F36D90E" w14:textId="77777777" w:rsidR="00327FD3" w:rsidRPr="00EF5893" w:rsidRDefault="003C28F0">
      <w:pPr>
        <w:pStyle w:val="ListParagraph"/>
        <w:numPr>
          <w:ilvl w:val="0"/>
          <w:numId w:val="2"/>
        </w:numPr>
        <w:rPr>
          <w:sz w:val="22"/>
          <w:szCs w:val="22"/>
        </w:rPr>
      </w:pPr>
      <w:r>
        <w:rPr>
          <w:sz w:val="22"/>
          <w:szCs w:val="22"/>
        </w:rPr>
        <w:t>Ensure all NDIS invoicing and claiming complies with the NDIS Pricing Arrangements and Price Limits in force at the time</w:t>
      </w:r>
    </w:p>
    <w:p w14:paraId="7631F22E" w14:textId="77777777" w:rsidR="00327FD3" w:rsidRPr="00EF5893" w:rsidRDefault="003C28F0">
      <w:pPr>
        <w:pStyle w:val="ListParagraph"/>
        <w:numPr>
          <w:ilvl w:val="0"/>
          <w:numId w:val="2"/>
        </w:numPr>
        <w:rPr>
          <w:sz w:val="22"/>
          <w:szCs w:val="22"/>
        </w:rPr>
      </w:pPr>
      <w:r>
        <w:rPr>
          <w:sz w:val="22"/>
          <w:szCs w:val="22"/>
        </w:rPr>
        <w:t>Maintain records of NDIS claims sufficient for audit by the NDIS Commission</w:t>
      </w:r>
    </w:p>
    <w:p w14:paraId="7524D7E7" w14:textId="77777777" w:rsidR="00327FD3" w:rsidRPr="00EF5893" w:rsidRDefault="003C28F0">
      <w:pPr>
        <w:pStyle w:val="ListParagraph"/>
        <w:numPr>
          <w:ilvl w:val="0"/>
          <w:numId w:val="2"/>
        </w:numPr>
        <w:rPr>
          <w:sz w:val="22"/>
          <w:szCs w:val="22"/>
        </w:rPr>
      </w:pPr>
      <w:r>
        <w:rPr>
          <w:sz w:val="22"/>
          <w:szCs w:val="22"/>
        </w:rPr>
        <w:t>Advise the Manager promptly of any pricing changes or claiming errors</w:t>
      </w:r>
    </w:p>
    <w:p w14:paraId="217BA93D" w14:textId="77777777" w:rsidR="00327FD3" w:rsidRPr="00EF5893" w:rsidRDefault="003C28F0">
      <w:pPr>
        <w:pStyle w:val="ListParagraph"/>
        <w:numPr>
          <w:ilvl w:val="0"/>
          <w:numId w:val="2"/>
        </w:numPr>
        <w:rPr>
          <w:sz w:val="22"/>
          <w:szCs w:val="22"/>
        </w:rPr>
      </w:pPr>
      <w:r>
        <w:rPr>
          <w:sz w:val="22"/>
          <w:szCs w:val="22"/>
        </w:rPr>
        <w:lastRenderedPageBreak/>
        <w:t>Support the Manager with NDIS registration renewal financial reporting requirements</w:t>
      </w:r>
    </w:p>
    <w:p w14:paraId="2A8A3128" w14:textId="77777777" w:rsidR="00EF5893" w:rsidRDefault="00EF5893">
      <w:pPr>
        <w:spacing w:before="140" w:after="80"/>
        <w:rPr>
          <w:b/>
          <w:bCs/>
          <w:sz w:val="22"/>
          <w:szCs w:val="22"/>
        </w:rPr>
      </w:pPr>
    </w:p>
    <w:p w14:paraId="2018476E" w14:textId="4249F6B4" w:rsidR="00327FD3" w:rsidRPr="00EF5893" w:rsidRDefault="003C28F0">
      <w:pPr>
        <w:spacing w:before="140" w:after="80"/>
        <w:rPr>
          <w:sz w:val="22"/>
          <w:szCs w:val="22"/>
        </w:rPr>
      </w:pPr>
      <w:r>
        <w:rPr>
          <w:b/>
          <w:bCs/>
          <w:sz w:val="22"/>
          <w:szCs w:val="22"/>
        </w:rPr>
        <w:t>5. Administration and Record Keeping</w:t>
      </w:r>
    </w:p>
    <w:p w14:paraId="5E78F843" w14:textId="77777777" w:rsidR="00327FD3" w:rsidRPr="00EF5893" w:rsidRDefault="003C28F0">
      <w:pPr>
        <w:pStyle w:val="ListParagraph"/>
        <w:numPr>
          <w:ilvl w:val="0"/>
          <w:numId w:val="2"/>
        </w:numPr>
        <w:rPr>
          <w:sz w:val="22"/>
          <w:szCs w:val="22"/>
        </w:rPr>
      </w:pPr>
      <w:r>
        <w:rPr>
          <w:sz w:val="22"/>
          <w:szCs w:val="22"/>
        </w:rPr>
        <w:t>Maintain a well-organised filing system for financial records, sufficient for audit and review</w:t>
      </w:r>
    </w:p>
    <w:p w14:paraId="61D9101C" w14:textId="77777777" w:rsidR="00327FD3" w:rsidRPr="00EF5893" w:rsidRDefault="003C28F0">
      <w:pPr>
        <w:pStyle w:val="ListParagraph"/>
        <w:numPr>
          <w:ilvl w:val="0"/>
          <w:numId w:val="2"/>
        </w:numPr>
        <w:rPr>
          <w:sz w:val="22"/>
          <w:szCs w:val="22"/>
        </w:rPr>
      </w:pPr>
      <w:r>
        <w:rPr>
          <w:sz w:val="22"/>
          <w:szCs w:val="22"/>
        </w:rPr>
        <w:t>Retain financial records for a minimum of 7 years in accordance with Wavlink's Privacy and Information Management Policy</w:t>
      </w:r>
    </w:p>
    <w:p w14:paraId="5F4BDFFB" w14:textId="77777777" w:rsidR="00327FD3" w:rsidRPr="00EF5893" w:rsidRDefault="003C28F0">
      <w:pPr>
        <w:pStyle w:val="ListParagraph"/>
        <w:numPr>
          <w:ilvl w:val="0"/>
          <w:numId w:val="2"/>
        </w:numPr>
        <w:rPr>
          <w:sz w:val="22"/>
          <w:szCs w:val="22"/>
        </w:rPr>
      </w:pPr>
      <w:r>
        <w:rPr>
          <w:sz w:val="22"/>
          <w:szCs w:val="22"/>
        </w:rPr>
        <w:t>Assist with other administrative duties as directed by the Manager to support the smooth operation of Wavlink</w:t>
      </w:r>
    </w:p>
    <w:p w14:paraId="7CDC89E7" w14:textId="632AC8B8" w:rsidR="00327FD3" w:rsidRDefault="003C28F0">
      <w:pPr>
        <w:pStyle w:val="ListParagraph"/>
        <w:numPr>
          <w:ilvl w:val="0"/>
          <w:numId w:val="2"/>
        </w:numPr>
        <w:rPr>
          <w:sz w:val="22"/>
          <w:szCs w:val="22"/>
        </w:rPr>
      </w:pPr>
      <w:r>
        <w:rPr>
          <w:sz w:val="22"/>
          <w:szCs w:val="22"/>
        </w:rPr>
        <w:t>Participate in team meetings, performance reviews and professional development as required</w:t>
      </w:r>
    </w:p>
    <w:p w14:paraId="6A3A1A57" w14:textId="77777777" w:rsidR="00D259E8" w:rsidRDefault="00D259E8" w:rsidP="00D259E8">
      <w:pPr>
        <w:pStyle w:val="ListParagraph"/>
        <w:ind w:left="540"/>
        <w:rPr>
          <w:sz w:val="22"/>
          <w:szCs w:val="22"/>
        </w:rPr>
      </w:pPr>
    </w:p>
    <w:p w14:paraId="1FD07A8F" w14:textId="77777777" w:rsidR="00327FD3" w:rsidRPr="00EF5893" w:rsidRDefault="003C28F0">
      <w:pPr>
        <w:shd w:val="clear" w:color="auto" w:fill="5B2D8E"/>
        <w:spacing w:before="200" w:after="100"/>
        <w:rPr>
          <w:color w:val="FFFFFF" w:themeColor="background1"/>
          <w:sz w:val="22"/>
          <w:szCs w:val="22"/>
        </w:rPr>
      </w:pPr>
      <w:r>
        <w:rPr>
          <w:b/>
          <w:bCs/>
          <w:color w:val="FFFFFF" w:themeColor="background1"/>
          <w:sz w:val="24"/>
          <w:szCs w:val="24"/>
        </w:rPr>
        <w:t>Key Selection Criteria</w:t>
      </w:r>
    </w:p>
    <w:p w14:paraId="1BFA7873" w14:textId="77777777" w:rsidR="00327FD3" w:rsidRPr="00EF5893" w:rsidRDefault="003C28F0">
      <w:pPr>
        <w:spacing w:before="140" w:after="80"/>
        <w:rPr>
          <w:sz w:val="22"/>
          <w:szCs w:val="22"/>
        </w:rPr>
      </w:pPr>
      <w:r>
        <w:rPr>
          <w:b/>
          <w:bCs/>
          <w:sz w:val="22"/>
          <w:szCs w:val="22"/>
        </w:rPr>
        <w:t>Essential</w:t>
      </w:r>
    </w:p>
    <w:p w14:paraId="72EB859A" w14:textId="77777777" w:rsidR="00327FD3" w:rsidRPr="00EF5893" w:rsidRDefault="003C28F0">
      <w:pPr>
        <w:pStyle w:val="ListParagraph"/>
        <w:numPr>
          <w:ilvl w:val="0"/>
          <w:numId w:val="2"/>
        </w:numPr>
        <w:rPr>
          <w:sz w:val="22"/>
          <w:szCs w:val="22"/>
        </w:rPr>
      </w:pPr>
      <w:r>
        <w:rPr>
          <w:sz w:val="22"/>
          <w:szCs w:val="22"/>
        </w:rPr>
        <w:t>Tertiary qualification in accounting, finance or business administration, or demonstrated equivalent experience</w:t>
      </w:r>
    </w:p>
    <w:p w14:paraId="50715D21" w14:textId="619CC330" w:rsidR="00327FD3" w:rsidRPr="00EF5893" w:rsidRDefault="003C28F0">
      <w:pPr>
        <w:pStyle w:val="ListParagraph"/>
        <w:numPr>
          <w:ilvl w:val="0"/>
          <w:numId w:val="2"/>
        </w:numPr>
        <w:rPr>
          <w:sz w:val="22"/>
          <w:szCs w:val="22"/>
        </w:rPr>
      </w:pPr>
      <w:r>
        <w:rPr>
          <w:sz w:val="22"/>
          <w:szCs w:val="22"/>
        </w:rPr>
        <w:t>Minimum 3 years’ experience in bookkeeping, payroll administration, accounts payable and receivable and financial reporting</w:t>
      </w:r>
    </w:p>
    <w:p w14:paraId="280EA251" w14:textId="77777777" w:rsidR="00327FD3" w:rsidRPr="00EF5893" w:rsidRDefault="003C28F0">
      <w:pPr>
        <w:pStyle w:val="ListParagraph"/>
        <w:numPr>
          <w:ilvl w:val="0"/>
          <w:numId w:val="2"/>
        </w:numPr>
        <w:rPr>
          <w:sz w:val="22"/>
          <w:szCs w:val="22"/>
        </w:rPr>
      </w:pPr>
      <w:r>
        <w:rPr>
          <w:sz w:val="22"/>
          <w:szCs w:val="22"/>
        </w:rPr>
        <w:t>Proficiency in MYOB or equivalent accounting software and Microsoft 365 (particularly Excel)</w:t>
      </w:r>
    </w:p>
    <w:p w14:paraId="5475C368" w14:textId="77777777" w:rsidR="00327FD3" w:rsidRPr="00EF5893" w:rsidRDefault="003C28F0">
      <w:pPr>
        <w:pStyle w:val="ListParagraph"/>
        <w:numPr>
          <w:ilvl w:val="0"/>
          <w:numId w:val="2"/>
        </w:numPr>
        <w:rPr>
          <w:sz w:val="22"/>
          <w:szCs w:val="22"/>
        </w:rPr>
      </w:pPr>
      <w:r>
        <w:rPr>
          <w:sz w:val="22"/>
          <w:szCs w:val="22"/>
        </w:rPr>
        <w:t>Sound understanding of payroll legislation, superannuation obligations and ATO reporting requirements</w:t>
      </w:r>
    </w:p>
    <w:p w14:paraId="44D65FA5" w14:textId="77777777" w:rsidR="00327FD3" w:rsidRPr="00EF5893" w:rsidRDefault="003C28F0">
      <w:pPr>
        <w:pStyle w:val="ListParagraph"/>
        <w:numPr>
          <w:ilvl w:val="0"/>
          <w:numId w:val="2"/>
        </w:numPr>
        <w:rPr>
          <w:sz w:val="22"/>
          <w:szCs w:val="22"/>
        </w:rPr>
      </w:pPr>
      <w:r>
        <w:rPr>
          <w:sz w:val="22"/>
          <w:szCs w:val="22"/>
        </w:rPr>
        <w:t>Experience preparing BAS returns and statutory financial reports</w:t>
      </w:r>
    </w:p>
    <w:p w14:paraId="6F20283C" w14:textId="77777777" w:rsidR="00327FD3" w:rsidRPr="00EF5893" w:rsidRDefault="003C28F0">
      <w:pPr>
        <w:pStyle w:val="ListParagraph"/>
        <w:numPr>
          <w:ilvl w:val="0"/>
          <w:numId w:val="2"/>
        </w:numPr>
        <w:rPr>
          <w:sz w:val="22"/>
          <w:szCs w:val="22"/>
        </w:rPr>
      </w:pPr>
      <w:r>
        <w:rPr>
          <w:sz w:val="22"/>
          <w:szCs w:val="22"/>
        </w:rPr>
        <w:t>High level of accuracy and attention to detail in financial data entry and reporting</w:t>
      </w:r>
    </w:p>
    <w:p w14:paraId="3FB48A32" w14:textId="77777777" w:rsidR="00327FD3" w:rsidRPr="00EF5893" w:rsidRDefault="003C28F0">
      <w:pPr>
        <w:pStyle w:val="ListParagraph"/>
        <w:numPr>
          <w:ilvl w:val="0"/>
          <w:numId w:val="2"/>
        </w:numPr>
        <w:rPr>
          <w:sz w:val="22"/>
          <w:szCs w:val="22"/>
        </w:rPr>
      </w:pPr>
      <w:r>
        <w:rPr>
          <w:sz w:val="22"/>
          <w:szCs w:val="22"/>
        </w:rPr>
        <w:t>Excellent written and verbal communication skills; ability to explain financial information clearly to non-finance staff and Board members</w:t>
      </w:r>
    </w:p>
    <w:p w14:paraId="0C267882" w14:textId="77777777" w:rsidR="00327FD3" w:rsidRPr="00EF5893" w:rsidRDefault="003C28F0">
      <w:pPr>
        <w:pStyle w:val="ListParagraph"/>
        <w:numPr>
          <w:ilvl w:val="0"/>
          <w:numId w:val="2"/>
        </w:numPr>
        <w:rPr>
          <w:sz w:val="22"/>
          <w:szCs w:val="22"/>
        </w:rPr>
      </w:pPr>
      <w:r>
        <w:rPr>
          <w:sz w:val="22"/>
          <w:szCs w:val="22"/>
        </w:rPr>
        <w:t>Ability to work independently, manage competing priorities and meet deadlines</w:t>
      </w:r>
    </w:p>
    <w:p w14:paraId="366C594F" w14:textId="77777777" w:rsidR="00EF5893" w:rsidRDefault="00EF5893">
      <w:pPr>
        <w:spacing w:before="140" w:after="80"/>
        <w:rPr>
          <w:b/>
          <w:bCs/>
          <w:sz w:val="22"/>
          <w:szCs w:val="22"/>
        </w:rPr>
      </w:pPr>
    </w:p>
    <w:p w14:paraId="3AE9CC9F" w14:textId="128C963D" w:rsidR="00327FD3" w:rsidRPr="00EF5893" w:rsidRDefault="003C28F0">
      <w:pPr>
        <w:spacing w:before="140" w:after="80"/>
        <w:rPr>
          <w:sz w:val="22"/>
          <w:szCs w:val="22"/>
        </w:rPr>
      </w:pPr>
      <w:r>
        <w:rPr>
          <w:b/>
          <w:bCs/>
          <w:sz w:val="22"/>
          <w:szCs w:val="22"/>
        </w:rPr>
        <w:t>Desirable</w:t>
      </w:r>
    </w:p>
    <w:p w14:paraId="365BCED9" w14:textId="77777777" w:rsidR="00327FD3" w:rsidRPr="00EF5893" w:rsidRDefault="003C28F0">
      <w:pPr>
        <w:pStyle w:val="ListParagraph"/>
        <w:numPr>
          <w:ilvl w:val="0"/>
          <w:numId w:val="2"/>
        </w:numPr>
        <w:rPr>
          <w:sz w:val="22"/>
          <w:szCs w:val="22"/>
        </w:rPr>
      </w:pPr>
      <w:r>
        <w:rPr>
          <w:sz w:val="22"/>
          <w:szCs w:val="22"/>
        </w:rPr>
        <w:t>Experience in a not-for-profit, community services or NDIS-registered provider setting</w:t>
      </w:r>
    </w:p>
    <w:p w14:paraId="7B1B2190" w14:textId="77777777" w:rsidR="00327FD3" w:rsidRPr="00EF5893" w:rsidRDefault="003C28F0">
      <w:pPr>
        <w:pStyle w:val="ListParagraph"/>
        <w:numPr>
          <w:ilvl w:val="0"/>
          <w:numId w:val="2"/>
        </w:numPr>
        <w:rPr>
          <w:sz w:val="22"/>
          <w:szCs w:val="22"/>
        </w:rPr>
      </w:pPr>
      <w:r>
        <w:rPr>
          <w:sz w:val="22"/>
          <w:szCs w:val="22"/>
        </w:rPr>
        <w:t>Knowledge of NDIS Pricing Arrangements and Price Limits and NDIS claiming processes</w:t>
      </w:r>
    </w:p>
    <w:p w14:paraId="5AE37D22" w14:textId="77777777" w:rsidR="00327FD3" w:rsidRPr="00EF5893" w:rsidRDefault="003C28F0">
      <w:pPr>
        <w:pStyle w:val="ListParagraph"/>
        <w:numPr>
          <w:ilvl w:val="0"/>
          <w:numId w:val="2"/>
        </w:numPr>
        <w:rPr>
          <w:sz w:val="22"/>
          <w:szCs w:val="22"/>
        </w:rPr>
      </w:pPr>
      <w:r>
        <w:rPr>
          <w:sz w:val="22"/>
          <w:szCs w:val="22"/>
        </w:rPr>
        <w:t>Experience with SupportAbility or similar client management systems</w:t>
      </w:r>
    </w:p>
    <w:p w14:paraId="644469E0" w14:textId="77777777" w:rsidR="00327FD3" w:rsidRPr="00EF5893" w:rsidRDefault="003C28F0">
      <w:pPr>
        <w:pStyle w:val="ListParagraph"/>
        <w:numPr>
          <w:ilvl w:val="0"/>
          <w:numId w:val="2"/>
        </w:numPr>
        <w:rPr>
          <w:sz w:val="22"/>
          <w:szCs w:val="22"/>
        </w:rPr>
      </w:pPr>
      <w:r>
        <w:rPr>
          <w:sz w:val="22"/>
          <w:szCs w:val="22"/>
        </w:rPr>
        <w:t>Experience with FBT salary packaging arrangements in the not-for-profit sector</w:t>
      </w:r>
    </w:p>
    <w:p w14:paraId="2F9E9F20" w14:textId="77777777" w:rsidR="00327FD3" w:rsidRPr="00EF5893" w:rsidRDefault="003C28F0">
      <w:pPr>
        <w:pStyle w:val="ListParagraph"/>
        <w:numPr>
          <w:ilvl w:val="0"/>
          <w:numId w:val="2"/>
        </w:numPr>
        <w:rPr>
          <w:sz w:val="22"/>
          <w:szCs w:val="22"/>
        </w:rPr>
      </w:pPr>
      <w:r>
        <w:rPr>
          <w:sz w:val="22"/>
          <w:szCs w:val="22"/>
        </w:rPr>
        <w:t>Knowledge of DFFH or Neighbourhood House funding acquittal requirements</w:t>
      </w:r>
    </w:p>
    <w:p w14:paraId="734B65EA" w14:textId="77777777" w:rsidR="00327FD3" w:rsidRPr="00EF5893" w:rsidRDefault="003C28F0">
      <w:pPr>
        <w:pStyle w:val="ListParagraph"/>
        <w:numPr>
          <w:ilvl w:val="0"/>
          <w:numId w:val="2"/>
        </w:numPr>
        <w:rPr>
          <w:sz w:val="22"/>
          <w:szCs w:val="22"/>
        </w:rPr>
      </w:pPr>
      <w:r>
        <w:rPr>
          <w:sz w:val="22"/>
          <w:szCs w:val="22"/>
        </w:rPr>
        <w:t>Understanding of the NHACE Collective Agreement 2024</w:t>
      </w:r>
    </w:p>
    <w:p w14:paraId="734B65EB" w14:textId="77777778" w:rsidR="00327FD3" w:rsidRPr="00EF5893" w:rsidRDefault="003C28F0">
      <w:pPr>
        <w:pStyle w:val="ListParagraph"/>
        <w:numPr>
          <w:ilvl w:val="0"/>
          <w:numId w:val="2"/>
        </w:numPr>
        <w:rPr>
          <w:sz w:val="22"/>
          <w:szCs w:val="22"/>
        </w:rPr>
      </w:pPr>
      <w:r>
        <w:rPr>
          <w:sz w:val="22"/>
          <w:szCs w:val="22"/>
        </w:rPr>
        <w:t>Experience working with, or providing support to, people with disability</w:t>
      </w:r>
    </w:p>
    <w:p w14:paraId="734B65EC" w14:textId="77777779" w:rsidR="00327FD3" w:rsidRPr="00EF5893" w:rsidRDefault="003C28F0">
      <w:pPr>
        <w:pStyle w:val="ListParagraph"/>
        <w:numPr>
          <w:ilvl w:val="0"/>
          <w:numId w:val="2"/>
        </w:numPr>
        <w:rPr>
          <w:sz w:val="22"/>
          <w:szCs w:val="22"/>
        </w:rPr>
      </w:pPr>
      <w:r>
        <w:rPr>
          <w:sz w:val="22"/>
          <w:szCs w:val="22"/>
        </w:rPr>
        <w:t>Experience preparing grant applications or acquittals</w:t>
      </w:r>
    </w:p>
    <w:p w14:paraId="2E91B34D" w14:textId="77777777" w:rsidR="00327FD3" w:rsidRPr="00EF5893" w:rsidRDefault="00327FD3">
      <w:pPr>
        <w:spacing w:before="80"/>
        <w:rPr>
          <w:sz w:val="22"/>
          <w:szCs w:val="22"/>
        </w:rPr>
      </w:pPr>
    </w:p>
    <w:p w14:paraId="26985D07" w14:textId="11C4B745" w:rsidR="00327FD3" w:rsidRPr="00EF5893" w:rsidRDefault="003C28F0">
      <w:pPr>
        <w:spacing w:before="140" w:after="80"/>
        <w:rPr>
          <w:sz w:val="22"/>
          <w:szCs w:val="22"/>
        </w:rPr>
      </w:pPr>
      <w:r>
        <w:rPr>
          <w:b/>
          <w:bCs/>
          <w:sz w:val="22"/>
          <w:szCs w:val="22"/>
        </w:rPr>
        <w:t>Pre-Employment Checks and Screening</w:t>
      </w:r>
    </w:p>
    <w:p w14:paraId="3E359708" w14:textId="7A654968" w:rsidR="00327FD3" w:rsidRPr="00EF5893" w:rsidRDefault="00932D92">
      <w:pPr>
        <w:spacing w:before="60" w:after="60"/>
        <w:rPr>
          <w:sz w:val="22"/>
          <w:szCs w:val="22"/>
        </w:rPr>
      </w:pPr>
      <w:r>
        <w:rPr>
          <w:sz w:val="22"/>
          <w:szCs w:val="22"/>
        </w:rPr>
        <w:t xml:space="preserve">The </w:t>
      </w:r>
      <w:r w:rsidR="003C28F0">
        <w:rPr>
          <w:sz w:val="22"/>
          <w:szCs w:val="22"/>
        </w:rPr>
        <w:t>following must be current and maintained throughout employment</w:t>
      </w:r>
      <w:r w:rsidR="00F35EC6">
        <w:rPr>
          <w:sz w:val="22"/>
          <w:szCs w:val="22"/>
        </w:rPr>
        <w:t xml:space="preserve"> with the first two </w:t>
      </w:r>
      <w:r w:rsidR="00D854C5">
        <w:rPr>
          <w:sz w:val="22"/>
          <w:szCs w:val="22"/>
        </w:rPr>
        <w:t>checks r</w:t>
      </w:r>
      <w:r w:rsidR="00F35EC6">
        <w:rPr>
          <w:sz w:val="22"/>
          <w:szCs w:val="22"/>
        </w:rPr>
        <w:t xml:space="preserve">equired prior to </w:t>
      </w:r>
      <w:r w:rsidR="00F35EC6">
        <w:rPr>
          <w:sz w:val="22"/>
          <w:szCs w:val="22"/>
        </w:rPr>
        <w:t>commencing</w:t>
      </w:r>
      <w:r w:rsidR="00D854C5">
        <w:rPr>
          <w:sz w:val="22"/>
          <w:szCs w:val="22"/>
        </w:rPr>
        <w:t>:</w:t>
      </w:r>
    </w:p>
    <w:p w14:paraId="0A2E395D" w14:textId="77777777" w:rsidR="000C03EA" w:rsidRPr="00EF5893" w:rsidRDefault="000C03EA" w:rsidP="000C03EA">
      <w:pPr>
        <w:pStyle w:val="ListParagraph"/>
        <w:numPr>
          <w:ilvl w:val="0"/>
          <w:numId w:val="2"/>
        </w:numPr>
        <w:rPr>
          <w:sz w:val="22"/>
          <w:szCs w:val="22"/>
        </w:rPr>
      </w:pPr>
      <w:r>
        <w:rPr>
          <w:sz w:val="22"/>
          <w:szCs w:val="22"/>
        </w:rPr>
        <w:t xml:space="preserve">NDIS Worker Screening Check, inclusive of National Police Check (must be verified via the NDIS Commission Portal before commencement) </w:t>
      </w:r>
    </w:p>
    <w:p w14:paraId="15302C5B" w14:textId="77777777" w:rsidR="00327FD3" w:rsidRPr="00EF5893" w:rsidRDefault="003C28F0">
      <w:pPr>
        <w:pStyle w:val="ListParagraph"/>
        <w:numPr>
          <w:ilvl w:val="0"/>
          <w:numId w:val="2"/>
        </w:numPr>
        <w:rPr>
          <w:sz w:val="22"/>
          <w:szCs w:val="22"/>
        </w:rPr>
      </w:pPr>
      <w:r>
        <w:rPr>
          <w:sz w:val="22"/>
          <w:szCs w:val="22"/>
        </w:rPr>
        <w:t>Working with Children Check</w:t>
      </w:r>
    </w:p>
    <w:p w14:paraId="66C780C8" w14:textId="77777777" w:rsidR="00327FD3" w:rsidRPr="00EF5893" w:rsidRDefault="003C28F0">
      <w:pPr>
        <w:pStyle w:val="ListParagraph"/>
        <w:numPr>
          <w:ilvl w:val="0"/>
          <w:numId w:val="2"/>
        </w:numPr>
        <w:rPr>
          <w:sz w:val="22"/>
          <w:szCs w:val="22"/>
        </w:rPr>
      </w:pPr>
      <w:r>
        <w:rPr>
          <w:sz w:val="22"/>
          <w:szCs w:val="22"/>
        </w:rPr>
        <w:t>NDIS Worker Orientation Module (certificate to be provided to Manager)</w:t>
      </w:r>
    </w:p>
    <w:p w14:paraId="0EA45A4B" w14:textId="77777777" w:rsidR="00327FD3" w:rsidRPr="00EF5893" w:rsidRDefault="003C28F0">
      <w:pPr>
        <w:pStyle w:val="ListParagraph"/>
        <w:numPr>
          <w:ilvl w:val="0"/>
          <w:numId w:val="2"/>
        </w:numPr>
        <w:rPr>
          <w:sz w:val="22"/>
          <w:szCs w:val="22"/>
        </w:rPr>
      </w:pPr>
      <w:r>
        <w:rPr>
          <w:sz w:val="22"/>
          <w:szCs w:val="22"/>
        </w:rPr>
        <w:lastRenderedPageBreak/>
        <w:t>NDIS New Worker Induction Module (certificate to be provided to Manager)</w:t>
      </w:r>
    </w:p>
    <w:p w14:paraId="5228965C" w14:textId="77777777" w:rsidR="00327FD3" w:rsidRPr="00EF5893" w:rsidRDefault="003C28F0">
      <w:pPr>
        <w:pStyle w:val="ListParagraph"/>
        <w:numPr>
          <w:ilvl w:val="0"/>
          <w:numId w:val="2"/>
        </w:numPr>
        <w:rPr>
          <w:sz w:val="22"/>
          <w:szCs w:val="22"/>
        </w:rPr>
      </w:pPr>
      <w:r>
        <w:rPr>
          <w:sz w:val="22"/>
          <w:szCs w:val="22"/>
        </w:rPr>
        <w:t>Current First Aid Certificate (HLTAID011 or equivalent; renewed every 3 years)</w:t>
      </w:r>
    </w:p>
    <w:p w14:paraId="7A1D1A37" w14:textId="77777777" w:rsidR="00327FD3" w:rsidRPr="00EF5893" w:rsidRDefault="003C28F0">
      <w:pPr>
        <w:pStyle w:val="ListParagraph"/>
        <w:numPr>
          <w:ilvl w:val="0"/>
          <w:numId w:val="2"/>
        </w:numPr>
        <w:rPr>
          <w:sz w:val="22"/>
          <w:szCs w:val="22"/>
        </w:rPr>
      </w:pPr>
      <w:r>
        <w:rPr>
          <w:sz w:val="22"/>
          <w:szCs w:val="22"/>
        </w:rPr>
        <w:t>Current CPR Certificate (renewed annually)</w:t>
      </w:r>
    </w:p>
    <w:p w14:paraId="4983A52B" w14:textId="77777777" w:rsidR="00327FD3" w:rsidRPr="00EF5893" w:rsidRDefault="003C28F0">
      <w:pPr>
        <w:pStyle w:val="ListParagraph"/>
        <w:numPr>
          <w:ilvl w:val="0"/>
          <w:numId w:val="2"/>
        </w:numPr>
        <w:rPr>
          <w:sz w:val="22"/>
          <w:szCs w:val="22"/>
        </w:rPr>
      </w:pPr>
      <w:r>
        <w:rPr>
          <w:sz w:val="22"/>
          <w:szCs w:val="22"/>
        </w:rPr>
        <w:t>Infection Control Certificate</w:t>
      </w:r>
    </w:p>
    <w:p w14:paraId="712C21A8" w14:textId="77777777" w:rsidR="0044372F" w:rsidRDefault="0044372F">
      <w:pPr>
        <w:spacing w:before="140" w:after="80"/>
        <w:rPr>
          <w:b/>
          <w:bCs/>
          <w:sz w:val="22"/>
          <w:szCs w:val="22"/>
        </w:rPr>
      </w:pPr>
    </w:p>
    <w:p w14:paraId="52EEC6D9" w14:textId="7E2BCB88" w:rsidR="00327FD3" w:rsidRPr="00EF5893" w:rsidRDefault="003C28F0">
      <w:pPr>
        <w:spacing w:before="140" w:after="80"/>
        <w:rPr>
          <w:sz w:val="22"/>
          <w:szCs w:val="22"/>
        </w:rPr>
      </w:pPr>
      <w:r>
        <w:rPr>
          <w:b/>
          <w:bCs/>
          <w:sz w:val="22"/>
          <w:szCs w:val="22"/>
        </w:rPr>
        <w:t>Wavlink Values and Conduct</w:t>
      </w:r>
    </w:p>
    <w:p w14:paraId="2D4F56B7" w14:textId="77777777" w:rsidR="00327FD3" w:rsidRPr="00EF5893" w:rsidRDefault="003C28F0">
      <w:pPr>
        <w:spacing w:before="60" w:after="60"/>
        <w:rPr>
          <w:sz w:val="22"/>
          <w:szCs w:val="22"/>
        </w:rPr>
      </w:pPr>
      <w:r>
        <w:rPr>
          <w:sz w:val="22"/>
          <w:szCs w:val="22"/>
        </w:rPr>
        <w:t>All Wavlink staff are required to:</w:t>
      </w:r>
    </w:p>
    <w:p w14:paraId="57BE62D3" w14:textId="77777777" w:rsidR="00327FD3" w:rsidRPr="00EF5893" w:rsidRDefault="003C28F0">
      <w:pPr>
        <w:pStyle w:val="ListParagraph"/>
        <w:numPr>
          <w:ilvl w:val="0"/>
          <w:numId w:val="2"/>
        </w:numPr>
        <w:rPr>
          <w:sz w:val="22"/>
          <w:szCs w:val="22"/>
        </w:rPr>
      </w:pPr>
      <w:r>
        <w:rPr>
          <w:sz w:val="22"/>
          <w:szCs w:val="22"/>
        </w:rPr>
        <w:t>Act in accordance with the NDIS Code of Conduct at all times</w:t>
      </w:r>
    </w:p>
    <w:p w14:paraId="3DE22945" w14:textId="77777777" w:rsidR="00327FD3" w:rsidRPr="00EF5893" w:rsidRDefault="003C28F0">
      <w:pPr>
        <w:pStyle w:val="ListParagraph"/>
        <w:numPr>
          <w:ilvl w:val="0"/>
          <w:numId w:val="2"/>
        </w:numPr>
        <w:rPr>
          <w:sz w:val="22"/>
          <w:szCs w:val="22"/>
        </w:rPr>
      </w:pPr>
      <w:r>
        <w:rPr>
          <w:sz w:val="22"/>
          <w:szCs w:val="22"/>
        </w:rPr>
        <w:t>Uphold the rights, dignity and autonomy of participants</w:t>
      </w:r>
    </w:p>
    <w:p w14:paraId="28561622" w14:textId="77777777" w:rsidR="00327FD3" w:rsidRPr="00EF5893" w:rsidRDefault="003C28F0">
      <w:pPr>
        <w:pStyle w:val="ListParagraph"/>
        <w:numPr>
          <w:ilvl w:val="0"/>
          <w:numId w:val="2"/>
        </w:numPr>
        <w:rPr>
          <w:sz w:val="22"/>
          <w:szCs w:val="22"/>
        </w:rPr>
      </w:pPr>
      <w:r>
        <w:rPr>
          <w:sz w:val="22"/>
          <w:szCs w:val="22"/>
        </w:rPr>
        <w:t>Maintain confidentiality of participant and organisational information in accordance with the Privacy and Information Management Policy</w:t>
      </w:r>
    </w:p>
    <w:p w14:paraId="099BD692" w14:textId="77777777" w:rsidR="00327FD3" w:rsidRPr="00EF5893" w:rsidRDefault="003C28F0">
      <w:pPr>
        <w:pStyle w:val="ListParagraph"/>
        <w:numPr>
          <w:ilvl w:val="0"/>
          <w:numId w:val="2"/>
        </w:numPr>
        <w:rPr>
          <w:sz w:val="22"/>
          <w:szCs w:val="22"/>
        </w:rPr>
      </w:pPr>
      <w:r>
        <w:rPr>
          <w:sz w:val="22"/>
          <w:szCs w:val="22"/>
        </w:rPr>
        <w:t>Report incidents, safeguarding concerns and hazards promptly in accordance with Wavlink policies</w:t>
      </w:r>
    </w:p>
    <w:p w14:paraId="3A8345B4" w14:textId="77777777" w:rsidR="00327FD3" w:rsidRPr="00EF5893" w:rsidRDefault="003C28F0">
      <w:pPr>
        <w:pStyle w:val="ListParagraph"/>
        <w:numPr>
          <w:ilvl w:val="0"/>
          <w:numId w:val="2"/>
        </w:numPr>
        <w:rPr>
          <w:sz w:val="22"/>
          <w:szCs w:val="22"/>
        </w:rPr>
      </w:pPr>
      <w:r>
        <w:rPr>
          <w:sz w:val="22"/>
          <w:szCs w:val="22"/>
        </w:rPr>
        <w:t>Complete mandatory training and maintain current knowledge relevant to their role</w:t>
      </w:r>
    </w:p>
    <w:p w14:paraId="5915D9BD" w14:textId="77777777" w:rsidR="00327FD3" w:rsidRPr="00EF5893" w:rsidRDefault="003C28F0">
      <w:pPr>
        <w:pStyle w:val="ListParagraph"/>
        <w:numPr>
          <w:ilvl w:val="0"/>
          <w:numId w:val="2"/>
        </w:numPr>
        <w:rPr>
          <w:sz w:val="22"/>
          <w:szCs w:val="22"/>
        </w:rPr>
      </w:pPr>
      <w:r>
        <w:rPr>
          <w:sz w:val="22"/>
          <w:szCs w:val="22"/>
        </w:rPr>
        <w:t>Demonstrate Wavlink values of inclusion, respect, community and continuous improvement</w:t>
      </w:r>
    </w:p>
    <w:p w14:paraId="364F0F36" w14:textId="77777777" w:rsidR="00327FD3" w:rsidRPr="00EF5893" w:rsidRDefault="00327FD3">
      <w:pPr>
        <w:spacing w:before="60"/>
        <w:rPr>
          <w:sz w:val="22"/>
          <w:szCs w:val="22"/>
        </w:rPr>
      </w:pPr>
    </w:p>
    <w:p w14:paraId="12076582" w14:textId="77777777" w:rsidR="00327FD3" w:rsidRPr="00EF5893" w:rsidRDefault="003C28F0">
      <w:pPr>
        <w:shd w:val="clear" w:color="auto" w:fill="5B2D8E"/>
        <w:spacing w:before="200" w:after="100"/>
        <w:rPr>
          <w:color w:val="FFFFFF" w:themeColor="background1"/>
          <w:sz w:val="22"/>
          <w:szCs w:val="22"/>
        </w:rPr>
      </w:pPr>
      <w:r>
        <w:rPr>
          <w:b/>
          <w:bCs/>
          <w:color w:val="FFFFFF" w:themeColor="background1"/>
          <w:sz w:val="24"/>
          <w:szCs w:val="24"/>
        </w:rPr>
        <w:t>Authorisations</w:t>
      </w:r>
    </w:p>
    <w:p w14:paraId="40CDEC5E" w14:textId="77777777" w:rsidR="00327FD3" w:rsidRPr="00EF5893" w:rsidRDefault="00327FD3">
      <w:pPr>
        <w:spacing w:before="80"/>
        <w:rPr>
          <w:sz w:val="22"/>
          <w:szCs w:val="22"/>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73"/>
        <w:gridCol w:w="4873"/>
      </w:tblGrid>
      <w:tr w:rsidR="00327FD3" w:rsidRPr="00EF5893" w14:paraId="66D2E2F7" w14:textId="77777777">
        <w:tc>
          <w:tcPr>
            <w:tcW w:w="4873" w:type="dxa"/>
            <w:tcMar>
              <w:top w:w="60" w:type="dxa"/>
              <w:left w:w="60" w:type="dxa"/>
              <w:bottom w:w="60" w:type="dxa"/>
              <w:right w:w="60" w:type="dxa"/>
            </w:tcMar>
          </w:tcPr>
          <w:p w14:paraId="36F19835" w14:textId="77777777" w:rsidR="00327FD3" w:rsidRPr="00EF5893" w:rsidRDefault="003C28F0">
            <w:pPr>
              <w:spacing w:before="60" w:after="60"/>
              <w:rPr>
                <w:sz w:val="22"/>
                <w:szCs w:val="22"/>
              </w:rPr>
            </w:pPr>
            <w:r>
              <w:rPr>
                <w:b/>
                <w:bCs/>
                <w:sz w:val="22"/>
                <w:szCs w:val="22"/>
              </w:rPr>
              <w:t>Employee</w:t>
            </w:r>
          </w:p>
          <w:p w14:paraId="6D68FCB9" w14:textId="77777777" w:rsidR="00327FD3" w:rsidRPr="00EF5893" w:rsidRDefault="00327FD3">
            <w:pPr>
              <w:spacing w:before="60"/>
              <w:rPr>
                <w:sz w:val="22"/>
                <w:szCs w:val="22"/>
              </w:rPr>
            </w:pPr>
          </w:p>
          <w:p w14:paraId="6FB42C61" w14:textId="77777777" w:rsidR="00327FD3" w:rsidRDefault="003C28F0">
            <w:pPr>
              <w:spacing w:before="60" w:after="60"/>
              <w:rPr>
                <w:sz w:val="22"/>
                <w:szCs w:val="22"/>
              </w:rPr>
            </w:pPr>
            <w:r>
              <w:rPr>
                <w:sz w:val="22"/>
                <w:szCs w:val="22"/>
              </w:rPr>
              <w:t>Name: ___________________________</w:t>
            </w:r>
          </w:p>
          <w:p w14:paraId="6685EE7B" w14:textId="77777777" w:rsidR="00FF3617" w:rsidRPr="00EF5893" w:rsidRDefault="00FF3617">
            <w:pPr>
              <w:spacing w:before="60" w:after="60"/>
              <w:rPr>
                <w:sz w:val="22"/>
                <w:szCs w:val="22"/>
              </w:rPr>
            </w:pPr>
          </w:p>
          <w:p w14:paraId="6E178A15" w14:textId="77777777" w:rsidR="00327FD3" w:rsidRDefault="003C28F0">
            <w:pPr>
              <w:spacing w:before="60" w:after="60"/>
              <w:rPr>
                <w:sz w:val="22"/>
                <w:szCs w:val="22"/>
              </w:rPr>
            </w:pPr>
            <w:r>
              <w:rPr>
                <w:sz w:val="22"/>
                <w:szCs w:val="22"/>
              </w:rPr>
              <w:t>Signature: ___________________________</w:t>
            </w:r>
          </w:p>
          <w:p w14:paraId="10C3360A" w14:textId="77777777" w:rsidR="00FF3617" w:rsidRPr="00EF5893" w:rsidRDefault="00FF3617">
            <w:pPr>
              <w:spacing w:before="60" w:after="60"/>
              <w:rPr>
                <w:sz w:val="22"/>
                <w:szCs w:val="22"/>
              </w:rPr>
            </w:pPr>
          </w:p>
          <w:p w14:paraId="181949C8" w14:textId="77777777" w:rsidR="00327FD3" w:rsidRPr="00EF5893" w:rsidRDefault="003C28F0">
            <w:pPr>
              <w:spacing w:before="60" w:after="60"/>
              <w:rPr>
                <w:sz w:val="22"/>
                <w:szCs w:val="22"/>
              </w:rPr>
            </w:pPr>
            <w:r>
              <w:rPr>
                <w:sz w:val="22"/>
                <w:szCs w:val="22"/>
              </w:rPr>
              <w:t>Date:  ____  /  ____  /  ________</w:t>
            </w:r>
          </w:p>
        </w:tc>
        <w:tc>
          <w:tcPr>
            <w:tcW w:w="4873" w:type="dxa"/>
            <w:tcMar>
              <w:top w:w="60" w:type="dxa"/>
              <w:left w:w="60" w:type="dxa"/>
              <w:bottom w:w="60" w:type="dxa"/>
              <w:right w:w="60" w:type="dxa"/>
            </w:tcMar>
          </w:tcPr>
          <w:p w14:paraId="1D3044C4" w14:textId="77777777" w:rsidR="00327FD3" w:rsidRPr="00EF5893" w:rsidRDefault="003C28F0">
            <w:pPr>
              <w:spacing w:before="60" w:after="60"/>
              <w:rPr>
                <w:sz w:val="22"/>
                <w:szCs w:val="22"/>
              </w:rPr>
            </w:pPr>
            <w:r>
              <w:rPr>
                <w:b/>
                <w:bCs/>
                <w:sz w:val="22"/>
                <w:szCs w:val="22"/>
              </w:rPr>
              <w:t>Manager</w:t>
            </w:r>
          </w:p>
          <w:p w14:paraId="5FCAD523" w14:textId="77777777" w:rsidR="00327FD3" w:rsidRPr="00EF5893" w:rsidRDefault="00327FD3">
            <w:pPr>
              <w:spacing w:before="60"/>
              <w:rPr>
                <w:sz w:val="22"/>
                <w:szCs w:val="22"/>
              </w:rPr>
            </w:pPr>
          </w:p>
          <w:p w14:paraId="035F99ED" w14:textId="77777777" w:rsidR="00327FD3" w:rsidRDefault="003C28F0">
            <w:pPr>
              <w:spacing w:before="60" w:after="60"/>
              <w:rPr>
                <w:sz w:val="22"/>
                <w:szCs w:val="22"/>
              </w:rPr>
            </w:pPr>
            <w:r>
              <w:rPr>
                <w:sz w:val="22"/>
                <w:szCs w:val="22"/>
              </w:rPr>
              <w:t>Name: ___________________________</w:t>
            </w:r>
          </w:p>
          <w:p w14:paraId="182AC2D5" w14:textId="77777777" w:rsidR="00FF3617" w:rsidRPr="00EF5893" w:rsidRDefault="00FF3617">
            <w:pPr>
              <w:spacing w:before="60" w:after="60"/>
              <w:rPr>
                <w:sz w:val="22"/>
                <w:szCs w:val="22"/>
              </w:rPr>
            </w:pPr>
          </w:p>
          <w:p w14:paraId="05A0D665" w14:textId="77777777" w:rsidR="00327FD3" w:rsidRDefault="003C28F0">
            <w:pPr>
              <w:spacing w:before="60" w:after="60"/>
              <w:rPr>
                <w:sz w:val="22"/>
                <w:szCs w:val="22"/>
              </w:rPr>
            </w:pPr>
            <w:r>
              <w:rPr>
                <w:sz w:val="22"/>
                <w:szCs w:val="22"/>
              </w:rPr>
              <w:t>Signature: ___________________________</w:t>
            </w:r>
          </w:p>
          <w:p w14:paraId="1C313962" w14:textId="77777777" w:rsidR="00FF3617" w:rsidRPr="00EF5893" w:rsidRDefault="00FF3617">
            <w:pPr>
              <w:spacing w:before="60" w:after="60"/>
              <w:rPr>
                <w:sz w:val="22"/>
                <w:szCs w:val="22"/>
              </w:rPr>
            </w:pPr>
          </w:p>
          <w:p w14:paraId="064D8423" w14:textId="77777777" w:rsidR="00327FD3" w:rsidRPr="00EF5893" w:rsidRDefault="003C28F0">
            <w:pPr>
              <w:spacing w:before="60" w:after="60"/>
              <w:rPr>
                <w:sz w:val="22"/>
                <w:szCs w:val="22"/>
              </w:rPr>
            </w:pPr>
            <w:r>
              <w:rPr>
                <w:sz w:val="22"/>
                <w:szCs w:val="22"/>
              </w:rPr>
              <w:t>Date:  ____  /  ____  /  ________</w:t>
            </w:r>
          </w:p>
        </w:tc>
      </w:tr>
    </w:tbl>
    <w:p w14:paraId="435A1D09" w14:textId="77777777" w:rsidR="00327FD3" w:rsidRPr="00EF5893" w:rsidRDefault="00327FD3">
      <w:pPr>
        <w:spacing w:before="120"/>
        <w:rPr>
          <w:sz w:val="22"/>
          <w:szCs w:val="22"/>
        </w:rPr>
      </w:pPr>
    </w:p>
    <w:sectPr w:rsidR="00327FD3" w:rsidRPr="00EF5893">
      <w:headerReference w:type="even" r:id="rId10"/>
      <w:headerReference w:type="default" r:id="rId11"/>
      <w:footerReference w:type="even" r:id="rId12"/>
      <w:footerReference w:type="default" r:id="rId13"/>
      <w:headerReference w:type="first" r:id="rId14"/>
      <w:footerReference w:type="first" r:id="rId15"/>
      <w:pgSz w:w="11906" w:h="16838"/>
      <w:pgMar w:top="120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8383A" w14:textId="77777777" w:rsidR="00C670E6" w:rsidRDefault="00C670E6">
      <w:r>
        <w:separator/>
      </w:r>
    </w:p>
  </w:endnote>
  <w:endnote w:type="continuationSeparator" w:id="0">
    <w:p w14:paraId="73F8A8BC" w14:textId="77777777" w:rsidR="00C670E6" w:rsidRDefault="00C67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B79A0" w14:textId="77777777" w:rsidR="00A83776" w:rsidRDefault="00A837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89F6A" w14:textId="674849E0" w:rsidR="00327FD3" w:rsidRDefault="003C28F0" w:rsidP="00A83776">
    <w:pPr>
      <w:pBdr>
        <w:top w:val="single" w:sz="4" w:space="2" w:color="auto"/>
      </w:pBdr>
      <w:spacing w:before="60"/>
      <w:jc w:val="right"/>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EF5893">
      <w:rPr>
        <w:noProof/>
        <w:sz w:val="16"/>
        <w:szCs w:val="16"/>
      </w:rPr>
      <w:t>1</w:t>
    </w:r>
    <w:r>
      <w:rPr>
        <w:sz w:val="16"/>
        <w:szCs w:val="16"/>
      </w:rPr>
      <w:fldChar w:fldCharType="end"/>
    </w:r>
    <w:r>
      <w:rPr>
        <w:sz w:val="16"/>
        <w:szCs w:val="16"/>
      </w:rPr>
      <w:t xml:space="preserve"> of </w:t>
    </w:r>
    <w:r>
      <w:rPr>
        <w:sz w:val="16"/>
        <w:szCs w:val="16"/>
      </w:rPr>
      <w:fldChar w:fldCharType="begin"/>
    </w:r>
    <w:r>
      <w:rPr>
        <w:sz w:val="16"/>
        <w:szCs w:val="16"/>
      </w:rPr>
      <w:instrText>NUMPAGES</w:instrText>
    </w:r>
    <w:r>
      <w:rPr>
        <w:sz w:val="16"/>
        <w:szCs w:val="16"/>
      </w:rPr>
      <w:fldChar w:fldCharType="separate"/>
    </w:r>
    <w:r w:rsidR="00EF5893">
      <w:rPr>
        <w:noProof/>
        <w:sz w:val="16"/>
        <w:szCs w:val="16"/>
      </w:rPr>
      <w:t>2</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248DD" w14:textId="77777777" w:rsidR="00A83776" w:rsidRDefault="00A837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159E4" w14:textId="77777777" w:rsidR="00C670E6" w:rsidRDefault="00C670E6">
      <w:r>
        <w:separator/>
      </w:r>
    </w:p>
  </w:footnote>
  <w:footnote w:type="continuationSeparator" w:id="0">
    <w:p w14:paraId="5D22A19F" w14:textId="77777777" w:rsidR="00C670E6" w:rsidRDefault="00C670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024CA" w14:textId="77777777" w:rsidR="00A83776" w:rsidRDefault="00A837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8146"/>
    </w:tblGrid>
    <w:tr w:rsidR="00327FD3" w14:paraId="6429CDE7" w14:textId="77777777">
      <w:tc>
        <w:tcPr>
          <w:tcW w:w="1600" w:type="dxa"/>
          <w:vAlign w:val="center"/>
        </w:tcPr>
        <w:p w14:paraId="7B3AA5AD" w14:textId="77777777" w:rsidR="00327FD3" w:rsidRDefault="003C28F0">
          <w:r>
            <w:rPr>
              <w:noProof/>
            </w:rPr>
            <w:drawing>
              <wp:inline distT="0" distB="0" distL="0" distR="0" wp14:anchorId="0BBCE6A2" wp14:editId="7AC76599">
                <wp:extent cx="771525" cy="5940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776913" cy="598222"/>
                        </a:xfrm>
                        <a:prstGeom prst="rect">
                          <a:avLst/>
                        </a:prstGeom>
                      </pic:spPr>
                    </pic:pic>
                  </a:graphicData>
                </a:graphic>
              </wp:inline>
            </w:drawing>
          </w:r>
        </w:p>
      </w:tc>
      <w:tc>
        <w:tcPr>
          <w:tcW w:w="8146" w:type="dxa"/>
          <w:tcBorders>
            <w:left w:val="single" w:sz="4" w:space="0" w:color="auto"/>
          </w:tcBorders>
          <w:tcMar>
            <w:left w:w="200" w:type="dxa"/>
          </w:tcMar>
          <w:vAlign w:val="center"/>
        </w:tcPr>
        <w:p w14:paraId="13F2C986" w14:textId="77777777" w:rsidR="00327FD3" w:rsidRPr="00EF5893" w:rsidRDefault="003C28F0">
          <w:pPr>
            <w:rPr>
              <w:color w:val="7030A0"/>
            </w:rPr>
          </w:pPr>
          <w:r w:rsidRPr="00EF5893">
            <w:rPr>
              <w:color w:val="7030A0"/>
              <w:sz w:val="16"/>
              <w:szCs w:val="16"/>
            </w:rPr>
            <w:t>36 Myrtle Street, Glen Waverley VIC 3150  |  03 9561 7104  |  info@wavlink.org.au  |  ABN: 46 880 814 368</w:t>
          </w:r>
        </w:p>
      </w:tc>
    </w:tr>
  </w:tbl>
  <w:p w14:paraId="32CD07E9" w14:textId="77777777" w:rsidR="00327FD3" w:rsidRDefault="00327FD3" w:rsidP="00EF5893">
    <w:pPr>
      <w:pBdr>
        <w:top w:val="single" w:sz="4" w:space="1" w:color="auto"/>
      </w:pBdr>
      <w:spacing w:before="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7E0D6" w14:textId="77777777" w:rsidR="00A83776" w:rsidRDefault="00A837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993452"/>
    <w:multiLevelType w:val="hybridMultilevel"/>
    <w:tmpl w:val="E3303C68"/>
    <w:lvl w:ilvl="0" w:tplc="E9BE9C12">
      <w:start w:val="1"/>
      <w:numFmt w:val="bullet"/>
      <w:lvlText w:val="•"/>
      <w:lvlJc w:val="left"/>
      <w:pPr>
        <w:spacing w:before="40" w:after="40"/>
        <w:ind w:left="540" w:hanging="260"/>
      </w:pPr>
      <w:rPr>
        <w:rFonts w:ascii="Aptos" w:eastAsia="Aptos" w:hAnsi="Aptos" w:cs="Aptos"/>
        <w:sz w:val="20"/>
        <w:szCs w:val="20"/>
      </w:rPr>
    </w:lvl>
    <w:lvl w:ilvl="1" w:tplc="08E6B6D0">
      <w:numFmt w:val="decimal"/>
      <w:lvlText w:val=""/>
      <w:lvlJc w:val="left"/>
    </w:lvl>
    <w:lvl w:ilvl="2" w:tplc="E5BC1ED4">
      <w:numFmt w:val="decimal"/>
      <w:lvlText w:val=""/>
      <w:lvlJc w:val="left"/>
    </w:lvl>
    <w:lvl w:ilvl="3" w:tplc="355087C2">
      <w:numFmt w:val="decimal"/>
      <w:lvlText w:val=""/>
      <w:lvlJc w:val="left"/>
    </w:lvl>
    <w:lvl w:ilvl="4" w:tplc="832EF49A">
      <w:numFmt w:val="decimal"/>
      <w:lvlText w:val=""/>
      <w:lvlJc w:val="left"/>
    </w:lvl>
    <w:lvl w:ilvl="5" w:tplc="7D92B7C6">
      <w:numFmt w:val="decimal"/>
      <w:lvlText w:val=""/>
      <w:lvlJc w:val="left"/>
    </w:lvl>
    <w:lvl w:ilvl="6" w:tplc="B18A9C90">
      <w:numFmt w:val="decimal"/>
      <w:lvlText w:val=""/>
      <w:lvlJc w:val="left"/>
    </w:lvl>
    <w:lvl w:ilvl="7" w:tplc="D4EE3246">
      <w:numFmt w:val="decimal"/>
      <w:lvlText w:val=""/>
      <w:lvlJc w:val="left"/>
    </w:lvl>
    <w:lvl w:ilvl="8" w:tplc="0F4427F2">
      <w:numFmt w:val="decimal"/>
      <w:lvlText w:val=""/>
      <w:lvlJc w:val="left"/>
    </w:lvl>
  </w:abstractNum>
  <w:abstractNum w:abstractNumId="1" w15:restartNumberingAfterBreak="0">
    <w:nsid w:val="60DB70D5"/>
    <w:multiLevelType w:val="hybridMultilevel"/>
    <w:tmpl w:val="CC94C736"/>
    <w:lvl w:ilvl="0" w:tplc="DAF6BEF0">
      <w:start w:val="1"/>
      <w:numFmt w:val="bullet"/>
      <w:lvlText w:val=""/>
      <w:lvlJc w:val="left"/>
      <w:pPr>
        <w:ind w:left="540" w:hanging="260"/>
      </w:pPr>
    </w:lvl>
    <w:lvl w:ilvl="1" w:tplc="8326CECC">
      <w:start w:val="1"/>
      <w:numFmt w:val="bullet"/>
      <w:lvlText w:val="◦"/>
      <w:lvlJc w:val="left"/>
      <w:pPr>
        <w:spacing w:before="30" w:after="30"/>
        <w:ind w:left="900" w:hanging="260"/>
      </w:pPr>
    </w:lvl>
    <w:lvl w:ilvl="2" w:tplc="F99C8AA2">
      <w:numFmt w:val="decimal"/>
      <w:lvlText w:val=""/>
      <w:lvlJc w:val="left"/>
    </w:lvl>
    <w:lvl w:ilvl="3" w:tplc="CC325722">
      <w:numFmt w:val="decimal"/>
      <w:lvlText w:val=""/>
      <w:lvlJc w:val="left"/>
    </w:lvl>
    <w:lvl w:ilvl="4" w:tplc="50402F4C">
      <w:numFmt w:val="decimal"/>
      <w:lvlText w:val=""/>
      <w:lvlJc w:val="left"/>
    </w:lvl>
    <w:lvl w:ilvl="5" w:tplc="EFAE90A4">
      <w:numFmt w:val="decimal"/>
      <w:lvlText w:val=""/>
      <w:lvlJc w:val="left"/>
    </w:lvl>
    <w:lvl w:ilvl="6" w:tplc="7AA8DA76">
      <w:numFmt w:val="decimal"/>
      <w:lvlText w:val=""/>
      <w:lvlJc w:val="left"/>
    </w:lvl>
    <w:lvl w:ilvl="7" w:tplc="632AAF72">
      <w:numFmt w:val="decimal"/>
      <w:lvlText w:val=""/>
      <w:lvlJc w:val="left"/>
    </w:lvl>
    <w:lvl w:ilvl="8" w:tplc="50F0A0B2">
      <w:numFmt w:val="decimal"/>
      <w:lvlText w:val=""/>
      <w:lvlJc w:val="left"/>
    </w:lvl>
  </w:abstractNum>
  <w:abstractNum w:abstractNumId="2" w15:restartNumberingAfterBreak="0">
    <w:nsid w:val="74E71B6B"/>
    <w:multiLevelType w:val="hybridMultilevel"/>
    <w:tmpl w:val="4268E5FA"/>
    <w:lvl w:ilvl="0" w:tplc="67E0920A">
      <w:start w:val="1"/>
      <w:numFmt w:val="bullet"/>
      <w:lvlText w:val="●"/>
      <w:lvlJc w:val="left"/>
      <w:pPr>
        <w:ind w:left="720" w:hanging="360"/>
      </w:pPr>
    </w:lvl>
    <w:lvl w:ilvl="1" w:tplc="13363D2E">
      <w:start w:val="1"/>
      <w:numFmt w:val="bullet"/>
      <w:lvlText w:val="○"/>
      <w:lvlJc w:val="left"/>
      <w:pPr>
        <w:ind w:left="1440" w:hanging="360"/>
      </w:pPr>
    </w:lvl>
    <w:lvl w:ilvl="2" w:tplc="6D0CE2FA">
      <w:start w:val="1"/>
      <w:numFmt w:val="bullet"/>
      <w:lvlText w:val="■"/>
      <w:lvlJc w:val="left"/>
      <w:pPr>
        <w:ind w:left="2160" w:hanging="360"/>
      </w:pPr>
    </w:lvl>
    <w:lvl w:ilvl="3" w:tplc="2CA06AA8">
      <w:start w:val="1"/>
      <w:numFmt w:val="bullet"/>
      <w:lvlText w:val="●"/>
      <w:lvlJc w:val="left"/>
      <w:pPr>
        <w:ind w:left="2880" w:hanging="360"/>
      </w:pPr>
    </w:lvl>
    <w:lvl w:ilvl="4" w:tplc="37B69046">
      <w:start w:val="1"/>
      <w:numFmt w:val="bullet"/>
      <w:lvlText w:val="○"/>
      <w:lvlJc w:val="left"/>
      <w:pPr>
        <w:ind w:left="3600" w:hanging="360"/>
      </w:pPr>
    </w:lvl>
    <w:lvl w:ilvl="5" w:tplc="48DC7F2A">
      <w:start w:val="1"/>
      <w:numFmt w:val="bullet"/>
      <w:lvlText w:val="■"/>
      <w:lvlJc w:val="left"/>
      <w:pPr>
        <w:ind w:left="4320" w:hanging="360"/>
      </w:pPr>
    </w:lvl>
    <w:lvl w:ilvl="6" w:tplc="D0D872E0">
      <w:start w:val="1"/>
      <w:numFmt w:val="bullet"/>
      <w:lvlText w:val="●"/>
      <w:lvlJc w:val="left"/>
      <w:pPr>
        <w:ind w:left="5040" w:hanging="360"/>
      </w:pPr>
    </w:lvl>
    <w:lvl w:ilvl="7" w:tplc="8A6264AA">
      <w:start w:val="1"/>
      <w:numFmt w:val="bullet"/>
      <w:lvlText w:val="●"/>
      <w:lvlJc w:val="left"/>
      <w:pPr>
        <w:ind w:left="5760" w:hanging="360"/>
      </w:pPr>
    </w:lvl>
    <w:lvl w:ilvl="8" w:tplc="2F94C46E">
      <w:start w:val="1"/>
      <w:numFmt w:val="bullet"/>
      <w:lvlText w:val="●"/>
      <w:lvlJc w:val="left"/>
      <w:pPr>
        <w:ind w:left="6480" w:hanging="360"/>
      </w:pPr>
    </w:lvl>
  </w:abstractNum>
  <w:num w:numId="1" w16cid:durableId="844907241">
    <w:abstractNumId w:val="2"/>
    <w:lvlOverride w:ilvl="0">
      <w:startOverride w:val="1"/>
    </w:lvlOverride>
  </w:num>
  <w:num w:numId="2" w16cid:durableId="57640015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FD3"/>
    <w:rsid w:val="000C03EA"/>
    <w:rsid w:val="002029FE"/>
    <w:rsid w:val="002B2A0D"/>
    <w:rsid w:val="00327FD3"/>
    <w:rsid w:val="00385A83"/>
    <w:rsid w:val="003C28F0"/>
    <w:rsid w:val="004220C4"/>
    <w:rsid w:val="0044372F"/>
    <w:rsid w:val="0047028E"/>
    <w:rsid w:val="004D216A"/>
    <w:rsid w:val="004F0A4D"/>
    <w:rsid w:val="0052253D"/>
    <w:rsid w:val="005569CC"/>
    <w:rsid w:val="00577F1C"/>
    <w:rsid w:val="005B7BA8"/>
    <w:rsid w:val="005E21C9"/>
    <w:rsid w:val="00611595"/>
    <w:rsid w:val="00645062"/>
    <w:rsid w:val="006510C3"/>
    <w:rsid w:val="006709A8"/>
    <w:rsid w:val="006A3B7B"/>
    <w:rsid w:val="006C3594"/>
    <w:rsid w:val="006E52D0"/>
    <w:rsid w:val="0070751E"/>
    <w:rsid w:val="0081695C"/>
    <w:rsid w:val="008255B0"/>
    <w:rsid w:val="00902C1C"/>
    <w:rsid w:val="00932D92"/>
    <w:rsid w:val="009D396E"/>
    <w:rsid w:val="00A83776"/>
    <w:rsid w:val="00C670E6"/>
    <w:rsid w:val="00D23DFD"/>
    <w:rsid w:val="00D259E8"/>
    <w:rsid w:val="00D854C5"/>
    <w:rsid w:val="00DE759E"/>
    <w:rsid w:val="00EA7435"/>
    <w:rsid w:val="00EF5893"/>
    <w:rsid w:val="00F3264D"/>
    <w:rsid w:val="00F35EC6"/>
    <w:rsid w:val="00F47C54"/>
    <w:rsid w:val="00F72AAE"/>
    <w:rsid w:val="00FF3617"/>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A642D"/>
  <w15:docId w15:val="{57ED01CB-6738-49A1-978D-BEF96E844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lang w:val="en-AU" w:eastAsia="zh-CN"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rsid w:val="00EF5893"/>
    <w:pPr>
      <w:spacing w:before="320" w:after="120"/>
      <w:outlineLvl w:val="0"/>
    </w:pPr>
    <w:rPr>
      <w:b/>
      <w:bCs/>
      <w:sz w:val="32"/>
      <w:szCs w:val="32"/>
    </w:rPr>
  </w:style>
  <w:style w:type="paragraph" w:styleId="Heading2">
    <w:name w:val="heading 2"/>
    <w:basedOn w:val="Normal"/>
    <w:uiPriority w:val="9"/>
    <w:unhideWhenUsed/>
    <w:qFormat/>
    <w:rsid w:val="00EF5893"/>
    <w:pPr>
      <w:shd w:val="clear" w:color="auto" w:fill="5B2D8E"/>
      <w:spacing w:before="200" w:after="100"/>
      <w:outlineLvl w:val="1"/>
    </w:pPr>
    <w:rPr>
      <w:b/>
      <w:bCs/>
      <w:color w:val="FFFFFF" w:themeColor="background1"/>
      <w:sz w:val="28"/>
      <w:szCs w:val="28"/>
    </w:rPr>
  </w:style>
  <w:style w:type="paragraph" w:styleId="Heading3">
    <w:name w:val="heading 3"/>
    <w:uiPriority w:val="9"/>
    <w:semiHidden/>
    <w:unhideWhenUsed/>
    <w:qFormat/>
    <w:pPr>
      <w:spacing w:before="160" w:after="60"/>
      <w:outlineLvl w:val="2"/>
    </w:pPr>
    <w:rPr>
      <w:b/>
      <w:bCs/>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EF5893"/>
    <w:pPr>
      <w:tabs>
        <w:tab w:val="center" w:pos="4513"/>
        <w:tab w:val="right" w:pos="9026"/>
      </w:tabs>
    </w:pPr>
    <w:rPr>
      <w:rFonts w:cs="Angsana New"/>
      <w:szCs w:val="25"/>
    </w:rPr>
  </w:style>
  <w:style w:type="character" w:customStyle="1" w:styleId="HeaderChar">
    <w:name w:val="Header Char"/>
    <w:basedOn w:val="DefaultParagraphFont"/>
    <w:link w:val="Header"/>
    <w:uiPriority w:val="99"/>
    <w:rsid w:val="00EF5893"/>
    <w:rPr>
      <w:rFonts w:cs="Angsana New"/>
      <w:szCs w:val="25"/>
    </w:rPr>
  </w:style>
  <w:style w:type="paragraph" w:styleId="Footer">
    <w:name w:val="footer"/>
    <w:basedOn w:val="Normal"/>
    <w:link w:val="FooterChar"/>
    <w:uiPriority w:val="99"/>
    <w:unhideWhenUsed/>
    <w:rsid w:val="00EF5893"/>
    <w:pPr>
      <w:tabs>
        <w:tab w:val="center" w:pos="4513"/>
        <w:tab w:val="right" w:pos="9026"/>
      </w:tabs>
    </w:pPr>
    <w:rPr>
      <w:rFonts w:cs="Angsana New"/>
      <w:szCs w:val="25"/>
    </w:rPr>
  </w:style>
  <w:style w:type="character" w:customStyle="1" w:styleId="FooterChar">
    <w:name w:val="Footer Char"/>
    <w:basedOn w:val="DefaultParagraphFont"/>
    <w:link w:val="Footer"/>
    <w:uiPriority w:val="99"/>
    <w:rsid w:val="00EF5893"/>
    <w:rPr>
      <w:rFonts w:cs="Angsana New"/>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2799ed-9eff-466b-a5ed-268bbd37194a">
      <Terms xmlns="http://schemas.microsoft.com/office/infopath/2007/PartnerControls"/>
    </lcf76f155ced4ddcb4097134ff3c332f>
    <TaxCatchAll xmlns="5204a3fd-a996-4e8f-abcc-f9a02e2da82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031AA3D2ADAA0409FF5D9ACEA2BA03B" ma:contentTypeVersion="19" ma:contentTypeDescription="Create a new document." ma:contentTypeScope="" ma:versionID="16e1e42f98cc1ae7beadfa128635e840">
  <xsd:schema xmlns:xsd="http://www.w3.org/2001/XMLSchema" xmlns:xs="http://www.w3.org/2001/XMLSchema" xmlns:p="http://schemas.microsoft.com/office/2006/metadata/properties" xmlns:ns2="e92799ed-9eff-466b-a5ed-268bbd37194a" xmlns:ns3="5204a3fd-a996-4e8f-abcc-f9a02e2da824" targetNamespace="http://schemas.microsoft.com/office/2006/metadata/properties" ma:root="true" ma:fieldsID="b4544069a2decb0485c6b3d7830eb20f" ns2:_="" ns3:_="">
    <xsd:import namespace="e92799ed-9eff-466b-a5ed-268bbd37194a"/>
    <xsd:import namespace="5204a3fd-a996-4e8f-abcc-f9a02e2da8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2799ed-9eff-466b-a5ed-268bbd3719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7f7823-f3b7-46d8-af82-81539b5ddc1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04a3fd-a996-4e8f-abcc-f9a02e2da82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426417d-c567-4338-a0f9-53e62f716b47}" ma:internalName="TaxCatchAll" ma:showField="CatchAllData" ma:web="5204a3fd-a996-4e8f-abcc-f9a02e2da8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30A2B6-A2F0-4AEF-926E-ECA2067076B4}">
  <ds:schemaRefs>
    <ds:schemaRef ds:uri="http://schemas.microsoft.com/sharepoint/v3/contenttype/forms"/>
  </ds:schemaRefs>
</ds:datastoreItem>
</file>

<file path=customXml/itemProps2.xml><?xml version="1.0" encoding="utf-8"?>
<ds:datastoreItem xmlns:ds="http://schemas.openxmlformats.org/officeDocument/2006/customXml" ds:itemID="{6AA106D2-0F66-45AE-B964-660721B7357F}">
  <ds:schemaRefs>
    <ds:schemaRef ds:uri="http://schemas.microsoft.com/office/2006/metadata/properties"/>
    <ds:schemaRef ds:uri="http://schemas.microsoft.com/office/infopath/2007/PartnerControls"/>
    <ds:schemaRef ds:uri="e92799ed-9eff-466b-a5ed-268bbd37194a"/>
    <ds:schemaRef ds:uri="5204a3fd-a996-4e8f-abcc-f9a02e2da824"/>
  </ds:schemaRefs>
</ds:datastoreItem>
</file>

<file path=customXml/itemProps3.xml><?xml version="1.0" encoding="utf-8"?>
<ds:datastoreItem xmlns:ds="http://schemas.openxmlformats.org/officeDocument/2006/customXml" ds:itemID="{E051A8AC-7230-40AB-96DF-DBE8BC551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2799ed-9eff-466b-a5ed-268bbd37194a"/>
    <ds:schemaRef ds:uri="5204a3fd-a996-4e8f-abcc-f9a02e2da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1082</Words>
  <Characters>6925</Characters>
  <Application>Microsoft Office Word</Application>
  <DocSecurity>0</DocSecurity>
  <Lines>157</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Jo Silver</cp:lastModifiedBy>
  <cp:revision>9</cp:revision>
  <dcterms:created xsi:type="dcterms:W3CDTF">2026-09-04T04:01:00Z</dcterms:created>
  <dcterms:modified xsi:type="dcterms:W3CDTF">2026-09-04T04:04:00Z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0x010100C031AA3D2ADAA0409FF5D9ACEA2BA03B</vt:lpwstr>
  </property>
  <property fmtid="{D5CDD505-2E9C-101B-9397-08002B2CF9AE}" pid="3" name="MediaServiceImageTags">
    <vt:lpwstr/>
  </property>
</Properties>
</file>