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F5DFD3" w14:textId="77777777" w:rsidR="00EC15C8" w:rsidRDefault="00EC15C8" w:rsidP="001628B5">
      <w:pPr>
        <w:jc w:val="right"/>
      </w:pPr>
    </w:p>
    <w:p w14:paraId="679AF6CB" w14:textId="77777777" w:rsidR="003668A0" w:rsidRDefault="003668A0" w:rsidP="003B164C">
      <w:pPr>
        <w:rPr>
          <w:rFonts w:ascii="Calibri" w:hAnsi="Calibri" w:cs="Calibri"/>
          <w:b/>
          <w:bCs/>
          <w:sz w:val="24"/>
          <w:szCs w:val="24"/>
        </w:rPr>
      </w:pPr>
    </w:p>
    <w:p w14:paraId="2856828A" w14:textId="3EFABFFC" w:rsidR="00B44A04" w:rsidRPr="005F01EB" w:rsidRDefault="00EF6C89" w:rsidP="003B164C">
      <w:pPr>
        <w:rPr>
          <w:rFonts w:ascii="Calibri" w:hAnsi="Calibri" w:cs="Calibri"/>
          <w:b/>
          <w:bCs/>
          <w:sz w:val="24"/>
          <w:szCs w:val="24"/>
        </w:rPr>
      </w:pPr>
      <w:r w:rsidRPr="00EF6C89">
        <w:rPr>
          <w:rFonts w:ascii="Calibri" w:hAnsi="Calibri" w:cs="Calibri"/>
          <w:b/>
          <w:bCs/>
          <w:sz w:val="24"/>
          <w:szCs w:val="24"/>
        </w:rPr>
        <w:t>Join the Board of Illawarra Women’s Health Centre</w:t>
      </w:r>
    </w:p>
    <w:p w14:paraId="662E1D07" w14:textId="77777777" w:rsidR="005A7205" w:rsidRDefault="005A7205" w:rsidP="005A7205">
      <w:pPr>
        <w:rPr>
          <w:rFonts w:ascii="Calibri" w:hAnsi="Calibri" w:cs="Calibri"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>Illawarra Women's Health Centre</w:t>
      </w:r>
      <w:r w:rsidRPr="005A7205">
        <w:rPr>
          <w:rFonts w:ascii="Calibri" w:hAnsi="Calibri" w:cs="Calibri"/>
          <w:sz w:val="24"/>
          <w:szCs w:val="24"/>
        </w:rPr>
        <w:t xml:space="preserve"> | Warilla, NSW </w:t>
      </w:r>
    </w:p>
    <w:p w14:paraId="7EB6B24E" w14:textId="77777777" w:rsidR="00B44A04" w:rsidRPr="005F01EB" w:rsidRDefault="00CC47B5" w:rsidP="0051434D">
      <w:pPr>
        <w:rPr>
          <w:rFonts w:ascii="Calibri" w:hAnsi="Calibri" w:cs="Calibri"/>
          <w:b/>
          <w:bCs/>
          <w:sz w:val="24"/>
          <w:szCs w:val="24"/>
        </w:rPr>
      </w:pPr>
      <w:r w:rsidRPr="005A7205">
        <w:rPr>
          <w:rFonts w:ascii="Calibri" w:hAnsi="Calibri" w:cs="Calibri"/>
          <w:sz w:val="24"/>
          <w:szCs w:val="24"/>
        </w:rPr>
        <w:t xml:space="preserve">Are you passionate about </w:t>
      </w:r>
      <w:r w:rsidRPr="007D1684">
        <w:rPr>
          <w:rFonts w:ascii="Calibri" w:hAnsi="Calibri" w:cs="Calibri"/>
          <w:sz w:val="24"/>
          <w:szCs w:val="24"/>
        </w:rPr>
        <w:t>advancing women’s</w:t>
      </w:r>
      <w:r w:rsidRPr="005A7205">
        <w:rPr>
          <w:rFonts w:ascii="Calibri" w:hAnsi="Calibri" w:cs="Calibri"/>
          <w:sz w:val="24"/>
          <w:szCs w:val="24"/>
        </w:rPr>
        <w:t xml:space="preserve"> health</w:t>
      </w:r>
      <w:r w:rsidRPr="007D1684">
        <w:rPr>
          <w:rFonts w:ascii="Calibri" w:hAnsi="Calibri" w:cs="Calibri"/>
          <w:sz w:val="24"/>
          <w:szCs w:val="24"/>
        </w:rPr>
        <w:t>, wellbeing, safety,</w:t>
      </w:r>
      <w:r w:rsidRPr="005A7205">
        <w:rPr>
          <w:rFonts w:ascii="Calibri" w:hAnsi="Calibri" w:cs="Calibri"/>
          <w:sz w:val="24"/>
          <w:szCs w:val="24"/>
        </w:rPr>
        <w:t xml:space="preserve"> and </w:t>
      </w:r>
      <w:r w:rsidRPr="007D1684">
        <w:rPr>
          <w:rFonts w:ascii="Calibri" w:hAnsi="Calibri" w:cs="Calibri"/>
          <w:sz w:val="24"/>
          <w:szCs w:val="24"/>
        </w:rPr>
        <w:t>equality?</w:t>
      </w:r>
      <w:r w:rsidRPr="005A7205">
        <w:rPr>
          <w:rFonts w:ascii="Calibri" w:hAnsi="Calibri" w:cs="Calibri"/>
          <w:sz w:val="24"/>
          <w:szCs w:val="24"/>
        </w:rPr>
        <w:t xml:space="preserve"> </w:t>
      </w:r>
      <w:r w:rsidRPr="005A7205">
        <w:rPr>
          <w:rFonts w:ascii="Calibri" w:hAnsi="Calibri" w:cs="Calibri"/>
          <w:sz w:val="24"/>
          <w:szCs w:val="24"/>
        </w:rPr>
        <w:t xml:space="preserve">Illawarra Women’s Health Centre </w:t>
      </w:r>
      <w:r w:rsidRPr="007D1684">
        <w:rPr>
          <w:rFonts w:ascii="Calibri" w:hAnsi="Calibri" w:cs="Calibri"/>
          <w:sz w:val="24"/>
          <w:szCs w:val="24"/>
        </w:rPr>
        <w:t>is seeking</w:t>
      </w:r>
      <w:r>
        <w:rPr>
          <w:rFonts w:ascii="Calibri" w:hAnsi="Calibri" w:cs="Calibri"/>
          <w:sz w:val="24"/>
          <w:szCs w:val="24"/>
        </w:rPr>
        <w:t xml:space="preserve"> a</w:t>
      </w:r>
      <w:r w:rsidRPr="007D1684">
        <w:rPr>
          <w:rFonts w:ascii="Calibri" w:hAnsi="Calibri" w:cs="Calibri"/>
          <w:sz w:val="24"/>
          <w:szCs w:val="24"/>
        </w:rPr>
        <w:t xml:space="preserve"> committed</w:t>
      </w:r>
      <w:r w:rsidRPr="005A7205">
        <w:rPr>
          <w:rFonts w:ascii="Calibri" w:hAnsi="Calibri" w:cs="Calibri"/>
          <w:sz w:val="24"/>
          <w:szCs w:val="24"/>
        </w:rPr>
        <w:t xml:space="preserve"> volunteer Non-Executive Director</w:t>
      </w:r>
      <w:r>
        <w:rPr>
          <w:rFonts w:ascii="Calibri" w:hAnsi="Calibri" w:cs="Calibri"/>
          <w:sz w:val="24"/>
          <w:szCs w:val="24"/>
        </w:rPr>
        <w:t xml:space="preserve"> with </w:t>
      </w:r>
      <w:r w:rsidRPr="00C909D2">
        <w:rPr>
          <w:rFonts w:ascii="Calibri" w:hAnsi="Calibri" w:cs="Calibri"/>
          <w:sz w:val="24"/>
          <w:szCs w:val="24"/>
          <w:lang w:val="en-AU"/>
        </w:rPr>
        <w:t xml:space="preserve">strong financial governance </w:t>
      </w:r>
      <w:r w:rsidRPr="00C909D2">
        <w:rPr>
          <w:rFonts w:ascii="Calibri" w:hAnsi="Calibri" w:cs="Calibri"/>
          <w:sz w:val="24"/>
          <w:szCs w:val="24"/>
          <w:lang w:val="en-AU"/>
        </w:rPr>
        <w:t>experience</w:t>
      </w:r>
      <w:r w:rsidR="00AC09B4" w:rsidRPr="00AC09B4">
        <w:rPr>
          <w:rFonts w:ascii="Calibri" w:hAnsi="Calibri" w:cs="Calibri"/>
          <w:sz w:val="24"/>
          <w:szCs w:val="24"/>
        </w:rPr>
        <w:t xml:space="preserve"> to</w:t>
      </w:r>
      <w:r w:rsidRPr="007D1684">
        <w:rPr>
          <w:rFonts w:ascii="Calibri" w:hAnsi="Calibri" w:cs="Calibri"/>
          <w:sz w:val="24"/>
          <w:szCs w:val="24"/>
        </w:rPr>
        <w:t xml:space="preserve"> help guide the Centre’s next stage of impact.</w:t>
      </w:r>
    </w:p>
    <w:p w14:paraId="6C4A01A4" w14:textId="77777777" w:rsidR="005A7205" w:rsidRPr="005F01EB" w:rsidRDefault="005A7205" w:rsidP="005A7205">
      <w:pPr>
        <w:rPr>
          <w:rFonts w:ascii="Calibri" w:hAnsi="Calibri" w:cs="Calibri"/>
          <w:b/>
          <w:bCs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 xml:space="preserve">About Us: </w:t>
      </w:r>
    </w:p>
    <w:p w14:paraId="0368ECD5" w14:textId="77777777" w:rsidR="00C45E51" w:rsidRDefault="00634E62" w:rsidP="005A7205">
      <w:pPr>
        <w:rPr>
          <w:rFonts w:ascii="Calibri" w:hAnsi="Calibri" w:cs="Calibri"/>
          <w:sz w:val="24"/>
          <w:szCs w:val="24"/>
        </w:rPr>
      </w:pPr>
      <w:r w:rsidRPr="005A7205">
        <w:rPr>
          <w:rFonts w:ascii="Calibri" w:hAnsi="Calibri" w:cs="Calibri"/>
          <w:sz w:val="24"/>
          <w:szCs w:val="24"/>
        </w:rPr>
        <w:t xml:space="preserve">Illawarra Women’s Health Centre provides free or low-cost medical, allied, and complementary health care to women in the Illawarra region. </w:t>
      </w:r>
      <w:r w:rsidR="00C45E51" w:rsidRPr="00C45E51">
        <w:rPr>
          <w:rFonts w:ascii="Calibri" w:hAnsi="Calibri" w:cs="Calibri"/>
          <w:sz w:val="24"/>
          <w:szCs w:val="24"/>
        </w:rPr>
        <w:t>We are committed to empowering women and promoting gender equality through comprehensive health services, community engagement, and advocacy.</w:t>
      </w:r>
    </w:p>
    <w:p w14:paraId="4DAAC04D" w14:textId="546A0C5B" w:rsidR="005A7205" w:rsidRPr="005F01EB" w:rsidRDefault="005A7205" w:rsidP="005A7205">
      <w:pPr>
        <w:rPr>
          <w:rFonts w:ascii="Calibri" w:hAnsi="Calibri" w:cs="Calibri"/>
          <w:b/>
          <w:bCs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 xml:space="preserve">The Role: </w:t>
      </w:r>
    </w:p>
    <w:p w14:paraId="1DF878DB" w14:textId="688A9922" w:rsidR="003C063D" w:rsidRPr="003668A0" w:rsidRDefault="003C063D" w:rsidP="003C063D">
      <w:pPr>
        <w:pStyle w:val="NormalWeb"/>
        <w:spacing w:line="300" w:lineRule="atLeast"/>
        <w:rPr>
          <w:rFonts w:ascii="Calibri" w:eastAsiaTheme="minorHAnsi" w:hAnsi="Calibri" w:cs="Calibri"/>
          <w:color w:val="231F20" w:themeColor="text1"/>
          <w:lang w:val="en-US" w:eastAsia="ja-JP"/>
        </w:rPr>
      </w:pPr>
      <w:r w:rsidRPr="003668A0">
        <w:rPr>
          <w:rFonts w:ascii="Calibri" w:eastAsiaTheme="minorHAnsi" w:hAnsi="Calibri" w:cs="Calibri"/>
          <w:color w:val="231F20" w:themeColor="text1"/>
          <w:lang w:val="en-US" w:eastAsia="ja-JP"/>
        </w:rPr>
        <w:t>As a volunteer Non-Executive Director, you will play a key role in shaping the future of our organisation through strong governance, strategic leadership, and financial oversight. We are seeking a financially astute professional who can bring independent judgement, commercial insight, and a commitment to improving the health and wellbeing of women in our community.</w:t>
      </w:r>
    </w:p>
    <w:p w14:paraId="6041360F" w14:textId="77777777" w:rsidR="003C063D" w:rsidRPr="003668A0" w:rsidRDefault="003C063D" w:rsidP="003C063D">
      <w:pPr>
        <w:pStyle w:val="NormalWeb"/>
        <w:spacing w:line="300" w:lineRule="atLeast"/>
        <w:rPr>
          <w:rFonts w:ascii="Calibri" w:eastAsiaTheme="minorHAnsi" w:hAnsi="Calibri" w:cs="Calibri"/>
          <w:color w:val="231F20" w:themeColor="text1"/>
          <w:lang w:val="en-US" w:eastAsia="ja-JP"/>
        </w:rPr>
      </w:pPr>
      <w:r w:rsidRPr="003668A0">
        <w:rPr>
          <w:rFonts w:ascii="Calibri" w:eastAsiaTheme="minorHAnsi" w:hAnsi="Calibri" w:cs="Calibri"/>
          <w:color w:val="231F20" w:themeColor="text1"/>
          <w:lang w:val="en-US" w:eastAsia="ja-JP"/>
        </w:rPr>
        <w:t>This position is ideally suited to an experienced finance, accounting, banking, audit, risk, or commercial professional who is passionate about using their expertise to make a meaningful difference. You will work closely with the Board and leadership team to oversee financial performance, strengthen risk management frameworks, safeguard the organisation's financial sustainability, and support sound decision-making.</w:t>
      </w:r>
    </w:p>
    <w:p w14:paraId="5627FAD9" w14:textId="5E88604F" w:rsidR="005A7205" w:rsidRPr="005F01EB" w:rsidRDefault="005A7205" w:rsidP="005A7205">
      <w:pPr>
        <w:rPr>
          <w:rFonts w:ascii="Calibri" w:hAnsi="Calibri" w:cs="Calibri"/>
          <w:b/>
          <w:bCs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 xml:space="preserve">Key Responsibilities: </w:t>
      </w:r>
    </w:p>
    <w:p w14:paraId="0681796E" w14:textId="77777777" w:rsidR="00AA008C" w:rsidRPr="00754D73" w:rsidRDefault="00AA008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A008C">
        <w:rPr>
          <w:rFonts w:ascii="Calibri" w:hAnsi="Calibri" w:cs="Calibri"/>
          <w:sz w:val="24"/>
          <w:szCs w:val="24"/>
        </w:rPr>
        <w:t>Provide strategic oversight and ensure the organisation’s focus on its mission.</w:t>
      </w:r>
    </w:p>
    <w:p w14:paraId="6BE0F3C2" w14:textId="77777777" w:rsidR="00754D73" w:rsidRPr="00754D73" w:rsidRDefault="00754D73" w:rsidP="00754D73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754D73">
        <w:rPr>
          <w:rFonts w:ascii="Calibri" w:hAnsi="Calibri" w:cs="Calibri"/>
          <w:sz w:val="24"/>
          <w:szCs w:val="24"/>
        </w:rPr>
        <w:t>Oversee financial performance and provide expert oversight of budgeting, cashflow, reserves, and long-term financial strategy.</w:t>
      </w:r>
    </w:p>
    <w:p w14:paraId="042341DC" w14:textId="77777777" w:rsidR="00AA008C" w:rsidRPr="00754D73" w:rsidRDefault="00AA008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AA008C">
        <w:rPr>
          <w:rFonts w:ascii="Calibri" w:hAnsi="Calibri" w:cs="Calibri"/>
          <w:sz w:val="24"/>
          <w:szCs w:val="24"/>
        </w:rPr>
        <w:t>Identify and manage risks, ensuring appropriate mitigation strategies are in place.</w:t>
      </w:r>
    </w:p>
    <w:p w14:paraId="75F370C3" w14:textId="77777777" w:rsidR="00325A6C" w:rsidRPr="00754D73" w:rsidRDefault="00AA008C" w:rsidP="00416013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325A6C">
        <w:rPr>
          <w:rFonts w:ascii="Calibri" w:hAnsi="Calibri" w:cs="Calibri"/>
          <w:sz w:val="24"/>
          <w:szCs w:val="24"/>
        </w:rPr>
        <w:t>Act as an ambassador for the organisation, promoting its services and advocating for women's health issues.</w:t>
      </w:r>
    </w:p>
    <w:p w14:paraId="7B7011D6" w14:textId="61117647" w:rsidR="00AA008C" w:rsidRPr="00325A6C" w:rsidRDefault="00AA008C" w:rsidP="00416013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325A6C">
        <w:rPr>
          <w:rFonts w:ascii="Calibri" w:hAnsi="Calibri" w:cs="Calibri"/>
          <w:sz w:val="24"/>
          <w:szCs w:val="24"/>
        </w:rPr>
        <w:t>Promote our Centre and the support available to women by raising social awareness through fundraising, marketing, or business development.</w:t>
      </w:r>
    </w:p>
    <w:p w14:paraId="0269D29D" w14:textId="77777777" w:rsidR="00AA008C" w:rsidRPr="00E57AE1" w:rsidRDefault="00AA008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AA008C">
        <w:rPr>
          <w:rFonts w:ascii="Calibri" w:hAnsi="Calibri" w:cs="Calibri"/>
          <w:sz w:val="24"/>
          <w:szCs w:val="24"/>
        </w:rPr>
        <w:t>Work collaboratively with other board members and the executive team.</w:t>
      </w:r>
    </w:p>
    <w:p w14:paraId="326CFD35" w14:textId="77777777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>Support the Board in overseeing audit, risk management, regulatory compliance, and financial governance frameworks.</w:t>
      </w:r>
    </w:p>
    <w:p w14:paraId="2215F68A" w14:textId="5AC7F331" w:rsidR="003C063D" w:rsidRPr="003C063D" w:rsidRDefault="0096505D" w:rsidP="00325A6C">
      <w:pPr>
        <w:spacing w:before="240"/>
        <w:rPr>
          <w:rFonts w:ascii="Calibri" w:hAnsi="Calibri" w:cs="Calibri"/>
          <w:b/>
          <w:bCs/>
          <w:sz w:val="24"/>
          <w:szCs w:val="24"/>
        </w:rPr>
      </w:pPr>
      <w:r w:rsidRPr="00AA008C">
        <w:rPr>
          <w:rFonts w:ascii="Calibri" w:hAnsi="Calibri" w:cs="Calibri"/>
          <w:b/>
          <w:bCs/>
          <w:sz w:val="24"/>
          <w:szCs w:val="24"/>
        </w:rPr>
        <w:lastRenderedPageBreak/>
        <w:t>What We Are Looking For:</w:t>
      </w:r>
    </w:p>
    <w:p w14:paraId="4882D1CD" w14:textId="0C019488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Strong financial leadership experience in senior finance, accounting, banking, audit, </w:t>
      </w:r>
      <w:r w:rsidR="00C52167"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>risk,</w:t>
      </w: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 or governance roles. </w:t>
      </w:r>
    </w:p>
    <w:p w14:paraId="5DB77E69" w14:textId="5DCC94D3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Demonstrated expertise in financial oversight, budgeting, forecasting, financial reporting, cashflow management, and organisational sustainability. </w:t>
      </w:r>
    </w:p>
    <w:p w14:paraId="63797349" w14:textId="1A6BFDF5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Experience serving on a Board, Finance Committee, Audit &amp; Risk Committee, or in an executive leadership position with financial accountability. </w:t>
      </w:r>
    </w:p>
    <w:p w14:paraId="45489C00" w14:textId="0BEFD71D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Understanding of not-for-profit financial governance, funding models, grant management, acquittals, and compliance obligations. </w:t>
      </w:r>
    </w:p>
    <w:p w14:paraId="0D9575BC" w14:textId="7A4807A0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Professional qualifications such as CA, CPA, banking, treasury, accounting, audit, or related finance credentials would be highly regarded. </w:t>
      </w:r>
    </w:p>
    <w:p w14:paraId="39D25695" w14:textId="7B2B032C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Strong understanding of the not-for-profit sector and/or women's health issues. </w:t>
      </w:r>
    </w:p>
    <w:p w14:paraId="55506F30" w14:textId="0E6E33E8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Commitment to promoting gender equality and women's health. </w:t>
      </w:r>
    </w:p>
    <w:p w14:paraId="09C67535" w14:textId="77BEE480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Excellent communication, interpersonal, and leadership skills. </w:t>
      </w:r>
    </w:p>
    <w:p w14:paraId="1D8B33E5" w14:textId="6562AFC7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 xml:space="preserve">Ability to think strategically and contribute to high-level decision-making. </w:t>
      </w:r>
    </w:p>
    <w:p w14:paraId="0052902B" w14:textId="4FF850F0" w:rsidR="00E57AE1" w:rsidRPr="001B6F60" w:rsidRDefault="00E57AE1" w:rsidP="00E57AE1">
      <w:pPr>
        <w:pStyle w:val="ListParagraph"/>
        <w:numPr>
          <w:ilvl w:val="0"/>
          <w:numId w:val="3"/>
        </w:numPr>
        <w:spacing w:after="0" w:line="300" w:lineRule="atLeast"/>
        <w:rPr>
          <w:rFonts w:ascii="Segoe UI" w:eastAsia="Times New Roman" w:hAnsi="Segoe UI" w:cs="Segoe UI"/>
          <w:color w:val="auto"/>
          <w:szCs w:val="21"/>
          <w:lang w:val="en-AU" w:eastAsia="en-AU"/>
        </w:rPr>
      </w:pPr>
      <w:r w:rsidRPr="001B6F60">
        <w:rPr>
          <w:rFonts w:ascii="Segoe UI" w:eastAsia="Times New Roman" w:hAnsi="Segoe UI" w:cs="Segoe UI"/>
          <w:color w:val="auto"/>
          <w:szCs w:val="21"/>
          <w:lang w:val="en-AU" w:eastAsia="en-AU"/>
        </w:rPr>
        <w:t>Able to attend monthly face-to-face meetings.</w:t>
      </w:r>
    </w:p>
    <w:p w14:paraId="374F3EB0" w14:textId="77777777" w:rsidR="00B44A04" w:rsidRPr="005F01EB" w:rsidRDefault="00B44A04" w:rsidP="00325A6C">
      <w:pPr>
        <w:spacing w:before="240"/>
        <w:rPr>
          <w:rFonts w:ascii="Calibri" w:hAnsi="Calibri" w:cs="Calibri"/>
          <w:b/>
          <w:bCs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>Why Join Us?</w:t>
      </w:r>
    </w:p>
    <w:p w14:paraId="7F9BB4E6" w14:textId="77777777" w:rsidR="00B44A04" w:rsidRDefault="00B44A0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44A04">
        <w:rPr>
          <w:rFonts w:ascii="Calibri" w:hAnsi="Calibri" w:cs="Calibri"/>
          <w:sz w:val="24"/>
          <w:szCs w:val="24"/>
        </w:rPr>
        <w:t>Make a meaningful impact on women's health and well-being.</w:t>
      </w:r>
    </w:p>
    <w:p w14:paraId="0E953B92" w14:textId="77777777" w:rsidR="00183511" w:rsidRPr="00183511" w:rsidRDefault="00183511" w:rsidP="00183511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183511">
        <w:rPr>
          <w:rFonts w:ascii="Calibri" w:hAnsi="Calibri" w:cs="Calibri"/>
          <w:sz w:val="24"/>
          <w:szCs w:val="24"/>
        </w:rPr>
        <w:t xml:space="preserve">Work alongside </w:t>
      </w:r>
      <w:proofErr w:type="gramStart"/>
      <w:r w:rsidRPr="00183511">
        <w:rPr>
          <w:rFonts w:ascii="Calibri" w:hAnsi="Calibri" w:cs="Calibri"/>
          <w:sz w:val="24"/>
          <w:szCs w:val="24"/>
        </w:rPr>
        <w:t>a passionate</w:t>
      </w:r>
      <w:proofErr w:type="gramEnd"/>
      <w:r w:rsidRPr="00183511">
        <w:rPr>
          <w:rFonts w:ascii="Calibri" w:hAnsi="Calibri" w:cs="Calibri"/>
          <w:sz w:val="24"/>
          <w:szCs w:val="24"/>
        </w:rPr>
        <w:t xml:space="preserve"> and experienced Board, leadership team, and staff committed to improving women’s health and wellbeing.</w:t>
      </w:r>
    </w:p>
    <w:p w14:paraId="54E40CAD" w14:textId="77777777" w:rsidR="00C5767E" w:rsidRDefault="00B44A0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44A04">
        <w:rPr>
          <w:rFonts w:ascii="Calibri" w:hAnsi="Calibri" w:cs="Calibri"/>
          <w:sz w:val="24"/>
          <w:szCs w:val="24"/>
        </w:rPr>
        <w:t>Contribute to the strategic direction of a leading not-for-profit organisation.</w:t>
      </w:r>
    </w:p>
    <w:p w14:paraId="323703DA" w14:textId="77777777" w:rsidR="00C5767E" w:rsidRDefault="00B44A0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B44A04">
        <w:rPr>
          <w:rFonts w:ascii="Calibri" w:hAnsi="Calibri" w:cs="Calibri"/>
          <w:sz w:val="24"/>
          <w:szCs w:val="24"/>
        </w:rPr>
        <w:t xml:space="preserve">Opportunity for personal and professional growth. </w:t>
      </w:r>
    </w:p>
    <w:p w14:paraId="44BD97D4" w14:textId="77777777" w:rsidR="00C5767E" w:rsidRPr="005F01EB" w:rsidRDefault="00B44A04" w:rsidP="00C5767E">
      <w:pPr>
        <w:rPr>
          <w:rFonts w:ascii="Calibri" w:hAnsi="Calibri" w:cs="Calibri"/>
          <w:b/>
          <w:bCs/>
          <w:sz w:val="24"/>
          <w:szCs w:val="24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 xml:space="preserve">How to Apply: </w:t>
      </w:r>
    </w:p>
    <w:p w14:paraId="656F3541" w14:textId="1B3AD9BF" w:rsidR="00B44A04" w:rsidRPr="005F01EB" w:rsidRDefault="00C968EA" w:rsidP="006D669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C5767E">
        <w:rPr>
          <w:rFonts w:ascii="Calibri" w:hAnsi="Calibri" w:cs="Calibri"/>
          <w:sz w:val="24"/>
          <w:szCs w:val="24"/>
        </w:rPr>
        <w:t xml:space="preserve">lease submit your resume and a cover letter outlining your </w:t>
      </w:r>
      <w:r w:rsidR="009349CE" w:rsidRPr="009349CE">
        <w:rPr>
          <w:rFonts w:ascii="Calibri" w:hAnsi="Calibri" w:cs="Calibri"/>
          <w:sz w:val="24"/>
          <w:szCs w:val="24"/>
        </w:rPr>
        <w:t xml:space="preserve">relevant experience, </w:t>
      </w:r>
      <w:r w:rsidRPr="00C5767E">
        <w:rPr>
          <w:rFonts w:ascii="Calibri" w:hAnsi="Calibri" w:cs="Calibri"/>
          <w:sz w:val="24"/>
          <w:szCs w:val="24"/>
        </w:rPr>
        <w:t>and</w:t>
      </w:r>
      <w:r w:rsidR="001308D7">
        <w:rPr>
          <w:rFonts w:ascii="Calibri" w:hAnsi="Calibri" w:cs="Calibri"/>
          <w:sz w:val="24"/>
          <w:szCs w:val="24"/>
        </w:rPr>
        <w:t xml:space="preserve"> interest in </w:t>
      </w:r>
      <w:r w:rsidRPr="00C5767E">
        <w:rPr>
          <w:rFonts w:ascii="Calibri" w:hAnsi="Calibri" w:cs="Calibri"/>
          <w:sz w:val="24"/>
          <w:szCs w:val="24"/>
        </w:rPr>
        <w:t>the role to secretary@womenshealthcentre.com.au</w:t>
      </w:r>
      <w:r w:rsidR="009349CE" w:rsidRPr="009349CE">
        <w:rPr>
          <w:rFonts w:ascii="Calibri" w:hAnsi="Calibri" w:cs="Calibri"/>
          <w:sz w:val="24"/>
          <w:szCs w:val="24"/>
        </w:rPr>
        <w:t>.</w:t>
      </w:r>
      <w:r w:rsidRPr="00C5767E">
        <w:rPr>
          <w:rFonts w:ascii="Calibri" w:hAnsi="Calibri" w:cs="Calibri"/>
          <w:sz w:val="24"/>
          <w:szCs w:val="24"/>
        </w:rPr>
        <w:t xml:space="preserve"> Applications close </w:t>
      </w:r>
      <w:r w:rsidR="00DE07DD">
        <w:rPr>
          <w:rFonts w:ascii="Calibri" w:hAnsi="Calibri" w:cs="Calibri"/>
          <w:sz w:val="24"/>
          <w:szCs w:val="24"/>
        </w:rPr>
        <w:t>COB</w:t>
      </w:r>
      <w:r w:rsidRPr="00C5767E">
        <w:rPr>
          <w:rFonts w:ascii="Calibri" w:hAnsi="Calibri" w:cs="Calibri"/>
          <w:sz w:val="24"/>
          <w:szCs w:val="24"/>
        </w:rPr>
        <w:t xml:space="preserve"> Friday, </w:t>
      </w:r>
      <w:r w:rsidR="009349CE" w:rsidRPr="009349CE">
        <w:rPr>
          <w:rFonts w:ascii="Calibri" w:hAnsi="Calibri" w:cs="Calibri"/>
          <w:sz w:val="24"/>
          <w:szCs w:val="24"/>
        </w:rPr>
        <w:t>1</w:t>
      </w:r>
      <w:r w:rsidR="001204A6">
        <w:rPr>
          <w:rFonts w:ascii="Calibri" w:hAnsi="Calibri" w:cs="Calibri"/>
          <w:sz w:val="24"/>
          <w:szCs w:val="24"/>
        </w:rPr>
        <w:t>8</w:t>
      </w:r>
      <w:r w:rsidR="00BC6EA2">
        <w:rPr>
          <w:rFonts w:ascii="Calibri" w:hAnsi="Calibri" w:cs="Calibri"/>
          <w:sz w:val="24"/>
          <w:szCs w:val="24"/>
        </w:rPr>
        <w:t xml:space="preserve"> September 2026</w:t>
      </w:r>
      <w:r w:rsidRPr="00C5767E">
        <w:rPr>
          <w:rFonts w:ascii="Calibri" w:hAnsi="Calibri" w:cs="Calibri"/>
          <w:sz w:val="24"/>
          <w:szCs w:val="24"/>
        </w:rPr>
        <w:t>.</w:t>
      </w:r>
    </w:p>
    <w:p w14:paraId="157F13F8" w14:textId="40AFF429" w:rsidR="005F01EB" w:rsidRDefault="005F01EB" w:rsidP="00C5767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6A8E1" wp14:editId="60FD3A7E">
                <wp:simplePos x="0" y="0"/>
                <wp:positionH relativeFrom="column">
                  <wp:posOffset>1905</wp:posOffset>
                </wp:positionH>
                <wp:positionV relativeFrom="paragraph">
                  <wp:posOffset>93345</wp:posOffset>
                </wp:positionV>
                <wp:extent cx="6172200" cy="7620"/>
                <wp:effectExtent l="0" t="0" r="19050" b="30480"/>
                <wp:wrapNone/>
                <wp:docPr id="155491157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400114" id="Straight Connector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7.35pt" to="486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" strokecolor="#231f20 [3213]" strokeweight=".5pt">
                <v:stroke joinstyle="miter"/>
              </v:line>
            </w:pict>
          </mc:Fallback>
        </mc:AlternateContent>
      </w:r>
    </w:p>
    <w:p w14:paraId="4869AA05" w14:textId="77777777" w:rsidR="00B44A04" w:rsidRPr="005F01EB" w:rsidRDefault="00634E62" w:rsidP="00442757">
      <w:pPr>
        <w:rPr>
          <w:rFonts w:ascii="Calibri" w:hAnsi="Calibri" w:cs="Calibri"/>
          <w:b/>
          <w:bCs/>
          <w:sz w:val="24"/>
          <w:szCs w:val="24"/>
        </w:rPr>
      </w:pPr>
      <w:r w:rsidRPr="00C5767E">
        <w:rPr>
          <w:rFonts w:ascii="Calibri" w:hAnsi="Calibri" w:cs="Calibri"/>
          <w:sz w:val="24"/>
          <w:szCs w:val="24"/>
        </w:rPr>
        <w:t xml:space="preserve">Join us in our mission to </w:t>
      </w:r>
      <w:r w:rsidR="009E0D0F" w:rsidRPr="009E0D0F">
        <w:rPr>
          <w:rFonts w:ascii="Calibri" w:hAnsi="Calibri" w:cs="Calibri"/>
          <w:sz w:val="24"/>
          <w:szCs w:val="24"/>
        </w:rPr>
        <w:t>improve women’s</w:t>
      </w:r>
      <w:r w:rsidRPr="00C5767E">
        <w:rPr>
          <w:rFonts w:ascii="Calibri" w:hAnsi="Calibri" w:cs="Calibri"/>
          <w:sz w:val="24"/>
          <w:szCs w:val="24"/>
        </w:rPr>
        <w:t xml:space="preserve"> health and </w:t>
      </w:r>
      <w:r w:rsidR="009E0D0F" w:rsidRPr="009E0D0F">
        <w:rPr>
          <w:rFonts w:ascii="Calibri" w:hAnsi="Calibri" w:cs="Calibri"/>
          <w:sz w:val="24"/>
          <w:szCs w:val="24"/>
        </w:rPr>
        <w:t>wellbeing across the Illawarra.</w:t>
      </w:r>
      <w:r w:rsidRPr="00C5767E">
        <w:rPr>
          <w:rFonts w:ascii="Calibri" w:hAnsi="Calibri" w:cs="Calibri"/>
          <w:sz w:val="24"/>
          <w:szCs w:val="24"/>
        </w:rPr>
        <w:t xml:space="preserve"> Apply now and </w:t>
      </w:r>
      <w:r w:rsidR="009E0D0F" w:rsidRPr="009E0D0F">
        <w:rPr>
          <w:rFonts w:ascii="Calibri" w:hAnsi="Calibri" w:cs="Calibri"/>
          <w:sz w:val="24"/>
          <w:szCs w:val="24"/>
        </w:rPr>
        <w:t>help shape</w:t>
      </w:r>
      <w:r w:rsidRPr="00C5767E">
        <w:rPr>
          <w:rFonts w:ascii="Calibri" w:hAnsi="Calibri" w:cs="Calibri"/>
          <w:sz w:val="24"/>
          <w:szCs w:val="24"/>
        </w:rPr>
        <w:t xml:space="preserve"> positive change in our community</w:t>
      </w:r>
      <w:r w:rsidR="009E0D0F" w:rsidRPr="009E0D0F">
        <w:rPr>
          <w:rFonts w:ascii="Calibri" w:hAnsi="Calibri" w:cs="Calibri"/>
          <w:sz w:val="24"/>
          <w:szCs w:val="24"/>
        </w:rPr>
        <w:t>.</w:t>
      </w:r>
    </w:p>
    <w:p w14:paraId="4DBCB1A8" w14:textId="36D8D238" w:rsidR="00E57AE1" w:rsidRPr="001B6F60" w:rsidRDefault="00B44A04" w:rsidP="00E57AE1">
      <w:pPr>
        <w:rPr>
          <w:rFonts w:ascii="Calibri" w:hAnsi="Calibri" w:cs="Calibri"/>
          <w:b/>
          <w:bCs/>
          <w:lang w:val="en-AU"/>
        </w:rPr>
      </w:pPr>
      <w:r w:rsidRPr="005F01EB">
        <w:rPr>
          <w:rFonts w:ascii="Calibri" w:hAnsi="Calibri" w:cs="Calibri"/>
          <w:b/>
          <w:bCs/>
          <w:sz w:val="24"/>
          <w:szCs w:val="24"/>
        </w:rPr>
        <w:t xml:space="preserve">Illawarra Women's Health Centre is committed to diversity and inclusion. We encourage applications from all backgrounds, including Aboriginal and Torres Strait Islander people, women of colour, LGBTQIA+ individuals, and people with </w:t>
      </w:r>
      <w:r w:rsidRPr="001B6F60">
        <w:rPr>
          <w:rFonts w:ascii="Calibri" w:hAnsi="Calibri" w:cs="Calibri"/>
          <w:b/>
          <w:bCs/>
          <w:sz w:val="24"/>
          <w:szCs w:val="24"/>
        </w:rPr>
        <w:t>disabilities</w:t>
      </w:r>
      <w:r w:rsidR="00E57AE1" w:rsidRPr="001B6F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57AE1" w:rsidRPr="001B6F60">
        <w:rPr>
          <w:rFonts w:ascii="Calibri" w:hAnsi="Calibri" w:cs="Calibri"/>
          <w:b/>
          <w:bCs/>
          <w:lang w:val="en-AU"/>
        </w:rPr>
        <w:t>and people with diverse lived experiences.</w:t>
      </w:r>
    </w:p>
    <w:p w14:paraId="5AF85DAF" w14:textId="5939F016" w:rsidR="00E57AE1" w:rsidRPr="00E57AE1" w:rsidRDefault="00E57AE1" w:rsidP="00E57AE1">
      <w:pPr>
        <w:rPr>
          <w:rFonts w:ascii="Calibri" w:hAnsi="Calibri" w:cs="Calibri"/>
          <w:b/>
          <w:bCs/>
          <w:sz w:val="24"/>
          <w:szCs w:val="24"/>
          <w:lang w:val="en-AU"/>
        </w:rPr>
      </w:pPr>
      <w:r w:rsidRPr="001B6F60">
        <w:rPr>
          <w:rFonts w:ascii="Calibri" w:hAnsi="Calibri" w:cs="Calibri"/>
          <w:b/>
          <w:bCs/>
          <w:sz w:val="24"/>
          <w:szCs w:val="24"/>
          <w:lang w:val="en-AU"/>
        </w:rPr>
        <w:t xml:space="preserve">Help us strengthen the financial stewardship and future sustainability of an organisation dedicated to improving the lives of women across the </w:t>
      </w:r>
      <w:r w:rsidR="00991FD3" w:rsidRPr="001B6F60">
        <w:rPr>
          <w:rFonts w:ascii="Calibri" w:hAnsi="Calibri" w:cs="Calibri"/>
          <w:b/>
          <w:bCs/>
          <w:sz w:val="24"/>
          <w:szCs w:val="24"/>
          <w:lang w:val="en-AU"/>
        </w:rPr>
        <w:t>Illawarra.</w:t>
      </w:r>
    </w:p>
    <w:p w14:paraId="679FB749" w14:textId="052EF2BF" w:rsidR="00B44A04" w:rsidRPr="005F01EB" w:rsidRDefault="00B44A04" w:rsidP="00C5767E">
      <w:pPr>
        <w:rPr>
          <w:rFonts w:ascii="Calibri" w:hAnsi="Calibri" w:cs="Calibri"/>
          <w:b/>
          <w:bCs/>
          <w:sz w:val="24"/>
          <w:szCs w:val="24"/>
        </w:rPr>
      </w:pPr>
    </w:p>
    <w:sectPr w:rsidR="00B44A04" w:rsidRPr="005F01EB" w:rsidSect="003668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1104" w:bottom="1876" w:left="873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FAE9" w14:textId="77777777" w:rsidR="00CC47B5" w:rsidRDefault="00CC47B5">
      <w:r>
        <w:separator/>
      </w:r>
    </w:p>
    <w:p w14:paraId="137791B1" w14:textId="77777777" w:rsidR="00CC47B5" w:rsidRDefault="00CC47B5"/>
  </w:endnote>
  <w:endnote w:type="continuationSeparator" w:id="0">
    <w:p w14:paraId="09BCC73C" w14:textId="77777777" w:rsidR="00CC47B5" w:rsidRDefault="00CC47B5">
      <w:r>
        <w:continuationSeparator/>
      </w:r>
    </w:p>
    <w:p w14:paraId="2A33FF1F" w14:textId="77777777" w:rsidR="00CC47B5" w:rsidRDefault="00CC4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DC165" w14:textId="5680BF83" w:rsidR="00276D6B" w:rsidRDefault="00900A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3FEE8A" wp14:editId="7A67B0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33195" cy="367665"/>
              <wp:effectExtent l="0" t="0" r="14605" b="0"/>
              <wp:wrapNone/>
              <wp:docPr id="1592259077" name="Text Box 5" descr="Classified as 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3195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3DF58" w14:textId="50CC08D6" w:rsidR="00900A35" w:rsidRPr="00900A35" w:rsidRDefault="00900A35" w:rsidP="00900A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A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FEE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ed as Internal Only" style="position:absolute;margin-left:0;margin-top:0;width:112.85pt;height:28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" filled="f" stroked="f">
              <v:textbox style="mso-fit-shape-to-text:t" inset="0,0,0,15pt">
                <w:txbxContent>
                  <w:p w14:paraId="32F3DF58" w14:textId="50CC08D6" w:rsidR="00900A35" w:rsidRPr="00900A35" w:rsidRDefault="00900A35" w:rsidP="00900A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A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22A9" w14:textId="62E8E765" w:rsidR="00276D6B" w:rsidRDefault="00900A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020880" wp14:editId="39325479">
              <wp:simplePos x="554990" y="100761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33195" cy="367665"/>
              <wp:effectExtent l="0" t="0" r="14605" b="0"/>
              <wp:wrapNone/>
              <wp:docPr id="1686911501" name="Text Box 6" descr="Classified as 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3195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ADA79" w14:textId="1B7C3717" w:rsidR="00900A35" w:rsidRPr="00900A35" w:rsidRDefault="00900A35" w:rsidP="00900A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A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2088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ed as Internal Only" style="position:absolute;margin-left:0;margin-top:0;width:112.85pt;height:28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" filled="f" stroked="f">
              <v:textbox style="mso-fit-shape-to-text:t" inset="0,0,0,15pt">
                <w:txbxContent>
                  <w:p w14:paraId="3F5ADA79" w14:textId="1B7C3717" w:rsidR="00900A35" w:rsidRPr="00900A35" w:rsidRDefault="00900A35" w:rsidP="00900A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A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0F68" w14:textId="7A857F80" w:rsidR="00276D6B" w:rsidRDefault="00900A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794DE1" wp14:editId="2982A7EF">
              <wp:simplePos x="5562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33195" cy="367665"/>
              <wp:effectExtent l="0" t="0" r="14605" b="0"/>
              <wp:wrapNone/>
              <wp:docPr id="2131521457" name="Text Box 4" descr="Classified as 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3195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B59A5" w14:textId="2DFAF0B9" w:rsidR="00900A35" w:rsidRPr="00900A35" w:rsidRDefault="00900A35" w:rsidP="00900A3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A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94D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ed as Internal Only" style="position:absolute;margin-left:0;margin-top:0;width:112.85pt;height:28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" filled="f" stroked="f">
              <v:textbox style="mso-fit-shape-to-text:t" inset="0,0,0,15pt">
                <w:txbxContent>
                  <w:p w14:paraId="658B59A5" w14:textId="2DFAF0B9" w:rsidR="00900A35" w:rsidRPr="00900A35" w:rsidRDefault="00900A35" w:rsidP="00900A3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A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CEF0" w14:textId="77777777" w:rsidR="00CC47B5" w:rsidRDefault="00CC47B5">
      <w:r>
        <w:separator/>
      </w:r>
    </w:p>
    <w:p w14:paraId="4ED6975E" w14:textId="77777777" w:rsidR="00CC47B5" w:rsidRDefault="00CC47B5"/>
  </w:footnote>
  <w:footnote w:type="continuationSeparator" w:id="0">
    <w:p w14:paraId="6F6A6938" w14:textId="77777777" w:rsidR="00CC47B5" w:rsidRDefault="00CC47B5">
      <w:r>
        <w:continuationSeparator/>
      </w:r>
    </w:p>
    <w:p w14:paraId="60537C5B" w14:textId="77777777" w:rsidR="00CC47B5" w:rsidRDefault="00CC47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0FA0" w14:textId="77777777" w:rsidR="00983266" w:rsidRDefault="00983266">
    <w:r w:rsidRPr="0067634C">
      <w:rPr>
        <w:noProof/>
        <w:sz w:val="20"/>
        <w:szCs w:val="30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7A15D6A5" wp14:editId="32D87D1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15067613" name="WordPictureWatermark27418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E7686C9" id="WordPictureWatermark2741810" o:spid="_x0000_s1026" style="position:absolute;margin-left:0;margin-top:0;width:0;height:0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  <w:r w:rsidR="00CC47B5">
      <w:rPr>
        <w:noProof/>
      </w:rPr>
      <w:pict w14:anchorId="3643AC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2295" o:spid="_x0000_s1025" type="#_x0000_t75" alt="" style="position:absolute;margin-left:0;margin-top:0;width:467.45pt;height:661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WHC LH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35D6" w14:textId="77777777" w:rsidR="00983266" w:rsidRDefault="00983266">
    <w:r w:rsidRPr="00F57616">
      <w:rPr>
        <w:noProof/>
        <w:sz w:val="20"/>
        <w:szCs w:val="30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5D435F94" wp14:editId="7CB6939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440144631" name="WordPictureWatermark27418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1403F5EA" id="WordPictureWatermark2741811" o:spid="_x0000_s1026" style="position:absolute;margin-left:0;margin-top:0;width:0;height:0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328C" w14:textId="77777777" w:rsidR="00983266" w:rsidRDefault="00AD6F50">
    <w:r>
      <w:rPr>
        <w:noProof/>
      </w:rPr>
      <w:drawing>
        <wp:anchor distT="0" distB="0" distL="114300" distR="114300" simplePos="0" relativeHeight="251657216" behindDoc="1" locked="0" layoutInCell="1" allowOverlap="1" wp14:anchorId="03491E77" wp14:editId="2722729B">
          <wp:simplePos x="0" y="0"/>
          <wp:positionH relativeFrom="margin">
            <wp:posOffset>-666322</wp:posOffset>
          </wp:positionH>
          <wp:positionV relativeFrom="paragraph">
            <wp:posOffset>-504190</wp:posOffset>
          </wp:positionV>
          <wp:extent cx="7662194" cy="10830094"/>
          <wp:effectExtent l="0" t="0" r="0" b="3175"/>
          <wp:wrapNone/>
          <wp:docPr id="1345103592" name="Picture 1345103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867747" name="Picture 14888677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2194" cy="10830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3266" w:rsidRPr="00235AFF">
      <w:rPr>
        <w:noProof/>
        <w:sz w:val="20"/>
        <w:szCs w:val="30"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6F9360B3" wp14:editId="03F1B34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864171472" name="WordPictureWatermark27418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0B6E1AE4" id="WordPictureWatermark2741809" o:spid="_x0000_s1026" style="position:absolute;margin-left:0;margin-top:0;width:0;height:0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56B"/>
    <w:multiLevelType w:val="hybridMultilevel"/>
    <w:tmpl w:val="4E1E54E6"/>
    <w:lvl w:ilvl="0" w:tplc="26063E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8768B"/>
    <w:multiLevelType w:val="hybridMultilevel"/>
    <w:tmpl w:val="5128C4D6"/>
    <w:lvl w:ilvl="0" w:tplc="81D0866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572BDF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B4355"/>
    <w:multiLevelType w:val="hybridMultilevel"/>
    <w:tmpl w:val="194495A6"/>
    <w:lvl w:ilvl="0" w:tplc="89F289D4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ascii="Proxima Nova Rg" w:hAnsi="Proxima Nova Rg" w:hint="default"/>
        <w:b/>
        <w:i w:val="0"/>
        <w:color w:val="572BDF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B243F"/>
    <w:multiLevelType w:val="hybridMultilevel"/>
    <w:tmpl w:val="5B60CAAC"/>
    <w:lvl w:ilvl="0" w:tplc="26063E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21640">
    <w:abstractNumId w:val="2"/>
  </w:num>
  <w:num w:numId="2" w16cid:durableId="2107067691">
    <w:abstractNumId w:val="1"/>
  </w:num>
  <w:num w:numId="3" w16cid:durableId="2015567280">
    <w:abstractNumId w:val="0"/>
  </w:num>
  <w:num w:numId="4" w16cid:durableId="140236856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40"/>
    <w:rsid w:val="00021A40"/>
    <w:rsid w:val="00034070"/>
    <w:rsid w:val="000740E9"/>
    <w:rsid w:val="0007634B"/>
    <w:rsid w:val="000D3FA6"/>
    <w:rsid w:val="000F0E50"/>
    <w:rsid w:val="000F38CE"/>
    <w:rsid w:val="001204A6"/>
    <w:rsid w:val="0012780F"/>
    <w:rsid w:val="001308D7"/>
    <w:rsid w:val="00131B61"/>
    <w:rsid w:val="001628B5"/>
    <w:rsid w:val="00183511"/>
    <w:rsid w:val="001A4FF9"/>
    <w:rsid w:val="001B6F60"/>
    <w:rsid w:val="001C761F"/>
    <w:rsid w:val="001D0AAA"/>
    <w:rsid w:val="00225DF3"/>
    <w:rsid w:val="00255492"/>
    <w:rsid w:val="00263788"/>
    <w:rsid w:val="002642CA"/>
    <w:rsid w:val="002664F1"/>
    <w:rsid w:val="00276D6B"/>
    <w:rsid w:val="00277EAC"/>
    <w:rsid w:val="002C2A41"/>
    <w:rsid w:val="003105B5"/>
    <w:rsid w:val="00325A6C"/>
    <w:rsid w:val="00343921"/>
    <w:rsid w:val="00345CC7"/>
    <w:rsid w:val="003668A0"/>
    <w:rsid w:val="003B5DA1"/>
    <w:rsid w:val="003C063D"/>
    <w:rsid w:val="003D09E9"/>
    <w:rsid w:val="003F7E1A"/>
    <w:rsid w:val="00435CA3"/>
    <w:rsid w:val="00450914"/>
    <w:rsid w:val="0046226E"/>
    <w:rsid w:val="004722E8"/>
    <w:rsid w:val="00481E91"/>
    <w:rsid w:val="00483D2B"/>
    <w:rsid w:val="00483D7E"/>
    <w:rsid w:val="004B3F51"/>
    <w:rsid w:val="004E78A4"/>
    <w:rsid w:val="005006CC"/>
    <w:rsid w:val="00507C08"/>
    <w:rsid w:val="00544D1A"/>
    <w:rsid w:val="005875DB"/>
    <w:rsid w:val="005A7205"/>
    <w:rsid w:val="005B0D2D"/>
    <w:rsid w:val="005C3478"/>
    <w:rsid w:val="005C6A1B"/>
    <w:rsid w:val="005F01EB"/>
    <w:rsid w:val="006146E7"/>
    <w:rsid w:val="00634E62"/>
    <w:rsid w:val="0066714E"/>
    <w:rsid w:val="00683648"/>
    <w:rsid w:val="00684E7B"/>
    <w:rsid w:val="006B1220"/>
    <w:rsid w:val="006C10ED"/>
    <w:rsid w:val="006C76DC"/>
    <w:rsid w:val="006F10FD"/>
    <w:rsid w:val="00706495"/>
    <w:rsid w:val="00712B39"/>
    <w:rsid w:val="007167AB"/>
    <w:rsid w:val="0072485D"/>
    <w:rsid w:val="00735F8D"/>
    <w:rsid w:val="00754D73"/>
    <w:rsid w:val="007D1684"/>
    <w:rsid w:val="007E1059"/>
    <w:rsid w:val="008053BC"/>
    <w:rsid w:val="008D3F48"/>
    <w:rsid w:val="008F0D9D"/>
    <w:rsid w:val="00900A35"/>
    <w:rsid w:val="009100AD"/>
    <w:rsid w:val="009349CE"/>
    <w:rsid w:val="0096505D"/>
    <w:rsid w:val="00983266"/>
    <w:rsid w:val="00983388"/>
    <w:rsid w:val="00991FD3"/>
    <w:rsid w:val="009E0D0F"/>
    <w:rsid w:val="009F5288"/>
    <w:rsid w:val="00A43AB7"/>
    <w:rsid w:val="00A52E39"/>
    <w:rsid w:val="00A53CA5"/>
    <w:rsid w:val="00A7504F"/>
    <w:rsid w:val="00A96DFC"/>
    <w:rsid w:val="00AA008C"/>
    <w:rsid w:val="00AA5F5B"/>
    <w:rsid w:val="00AB6175"/>
    <w:rsid w:val="00AC09B4"/>
    <w:rsid w:val="00AC7AB0"/>
    <w:rsid w:val="00AD6F50"/>
    <w:rsid w:val="00AE3F38"/>
    <w:rsid w:val="00B44A04"/>
    <w:rsid w:val="00B93023"/>
    <w:rsid w:val="00BC6EA2"/>
    <w:rsid w:val="00BE2C01"/>
    <w:rsid w:val="00BE5729"/>
    <w:rsid w:val="00C07F42"/>
    <w:rsid w:val="00C21EC1"/>
    <w:rsid w:val="00C45E51"/>
    <w:rsid w:val="00C463AE"/>
    <w:rsid w:val="00C52167"/>
    <w:rsid w:val="00C5767E"/>
    <w:rsid w:val="00C61F9E"/>
    <w:rsid w:val="00C67C15"/>
    <w:rsid w:val="00C72213"/>
    <w:rsid w:val="00C909D2"/>
    <w:rsid w:val="00C968EA"/>
    <w:rsid w:val="00CC3981"/>
    <w:rsid w:val="00CC47B5"/>
    <w:rsid w:val="00D03F27"/>
    <w:rsid w:val="00D205EB"/>
    <w:rsid w:val="00D57D69"/>
    <w:rsid w:val="00D64050"/>
    <w:rsid w:val="00D7172A"/>
    <w:rsid w:val="00D942B0"/>
    <w:rsid w:val="00DC0C6A"/>
    <w:rsid w:val="00DE07DD"/>
    <w:rsid w:val="00E02B15"/>
    <w:rsid w:val="00E43822"/>
    <w:rsid w:val="00E57AE1"/>
    <w:rsid w:val="00EC15C8"/>
    <w:rsid w:val="00EF6C89"/>
    <w:rsid w:val="00F0787B"/>
    <w:rsid w:val="00F61EFB"/>
    <w:rsid w:val="00FC04E5"/>
    <w:rsid w:val="00F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383F17"/>
  <w15:chartTrackingRefBased/>
  <w15:docId w15:val="{60E5C52C-DC3C-45F3-A155-B372BC5C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A6"/>
    <w:pPr>
      <w:spacing w:after="180" w:line="274" w:lineRule="auto"/>
    </w:pPr>
    <w:rPr>
      <w:rFonts w:ascii="Proxima Nova Rg" w:hAnsi="Proxima Nova Rg"/>
      <w:color w:val="231F2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F5B"/>
    <w:pPr>
      <w:keepNext/>
      <w:keepLines/>
      <w:spacing w:before="360" w:after="0" w:line="360" w:lineRule="auto"/>
      <w:outlineLvl w:val="0"/>
    </w:pPr>
    <w:rPr>
      <w:rFonts w:eastAsiaTheme="majorEastAsia" w:cstheme="majorBidi"/>
      <w:bCs/>
      <w:color w:val="572BDF" w:themeColor="accent2"/>
      <w:spacing w:val="2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FA6"/>
    <w:pPr>
      <w:keepNext/>
      <w:keepLines/>
      <w:spacing w:before="120" w:after="0" w:line="360" w:lineRule="auto"/>
      <w:outlineLvl w:val="1"/>
    </w:pPr>
    <w:rPr>
      <w:rFonts w:eastAsiaTheme="majorEastAsia" w:cstheme="majorBidi"/>
      <w:b/>
      <w:bCs/>
      <w:color w:val="572BDF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213"/>
    <w:pPr>
      <w:keepNext/>
      <w:keepLines/>
      <w:spacing w:before="260" w:after="240" w:line="240" w:lineRule="auto"/>
      <w:outlineLvl w:val="2"/>
    </w:pPr>
    <w:rPr>
      <w:rFonts w:eastAsiaTheme="majorEastAsia" w:cstheme="majorBidi"/>
      <w:b/>
      <w:bCs/>
      <w:color w:val="572BDF" w:themeColor="accen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FA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F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FA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E4582E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F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FA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rsid w:val="00E02B15"/>
    <w:pPr>
      <w:numPr>
        <w:numId w:val="2"/>
      </w:num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A5F5B"/>
    <w:rPr>
      <w:rFonts w:ascii="Proxima Nova Rg" w:eastAsiaTheme="majorEastAsia" w:hAnsi="Proxima Nova Rg" w:cstheme="majorBidi"/>
      <w:bCs/>
      <w:color w:val="572BDF" w:themeColor="accent2"/>
      <w:spacing w:val="20"/>
      <w:sz w:val="40"/>
      <w:szCs w:val="28"/>
    </w:rPr>
  </w:style>
  <w:style w:type="paragraph" w:styleId="ListNumber">
    <w:name w:val="List Number"/>
    <w:basedOn w:val="Normal"/>
    <w:uiPriority w:val="9"/>
    <w:rsid w:val="00E02B15"/>
    <w:pPr>
      <w:numPr>
        <w:numId w:val="1"/>
      </w:num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02B1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qFormat/>
    <w:rsid w:val="00B930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023"/>
    <w:rPr>
      <w:rFonts w:ascii="Proxima Nova Rg" w:hAnsi="Proxima Nova Rg"/>
      <w:color w:val="231F20" w:themeColor="text1"/>
      <w:sz w:val="21"/>
    </w:rPr>
  </w:style>
  <w:style w:type="paragraph" w:styleId="NoSpacing">
    <w:name w:val="No Spacing"/>
    <w:link w:val="NoSpacingChar"/>
    <w:uiPriority w:val="1"/>
    <w:qFormat/>
    <w:rsid w:val="00AA5F5B"/>
    <w:pPr>
      <w:spacing w:after="0" w:line="240" w:lineRule="auto"/>
    </w:pPr>
    <w:rPr>
      <w:rFonts w:eastAsiaTheme="minorEastAsia"/>
      <w:lang w:eastAsia="zh-CN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0D3FA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03742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3FA6"/>
    <w:rPr>
      <w:rFonts w:asciiTheme="majorHAnsi" w:eastAsiaTheme="majorEastAsia" w:hAnsiTheme="majorHAnsi" w:cstheme="majorBidi"/>
      <w:color w:val="003742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FA6"/>
    <w:pPr>
      <w:numPr>
        <w:ilvl w:val="1"/>
      </w:numPr>
    </w:pPr>
    <w:rPr>
      <w:rFonts w:eastAsiaTheme="majorEastAsia" w:cstheme="majorBidi"/>
      <w:iCs/>
      <w:color w:val="003742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3FA6"/>
    <w:rPr>
      <w:rFonts w:eastAsiaTheme="majorEastAsia" w:cstheme="majorBidi"/>
      <w:iCs/>
      <w:color w:val="003742" w:themeColor="text2"/>
      <w:sz w:val="4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AA5F5B"/>
    <w:rPr>
      <w:rFonts w:eastAsiaTheme="minorEastAsia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D3FA6"/>
    <w:rPr>
      <w:rFonts w:ascii="Proxima Nova Rg" w:eastAsiaTheme="majorEastAsia" w:hAnsi="Proxima Nova Rg" w:cstheme="majorBidi"/>
      <w:b/>
      <w:bCs/>
      <w:color w:val="572BDF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2213"/>
    <w:rPr>
      <w:rFonts w:ascii="Proxima Nova Rg" w:eastAsiaTheme="majorEastAsia" w:hAnsi="Proxima Nova Rg" w:cstheme="majorBidi"/>
      <w:b/>
      <w:bCs/>
      <w:color w:val="572BDF" w:themeColor="accen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FA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FA6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FA6"/>
    <w:rPr>
      <w:rFonts w:asciiTheme="majorHAnsi" w:eastAsiaTheme="majorEastAsia" w:hAnsiTheme="majorHAnsi" w:cstheme="majorBidi"/>
      <w:iCs/>
      <w:color w:val="E4582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FA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FA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FA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61EFB"/>
    <w:rPr>
      <w:rFonts w:ascii="Proxima Nova Rg" w:hAnsi="Proxima Nova Rg"/>
      <w:b w:val="0"/>
      <w:i/>
      <w:iCs/>
      <w:color w:val="000000"/>
    </w:rPr>
  </w:style>
  <w:style w:type="character" w:styleId="Emphasis">
    <w:name w:val="Emphasis"/>
    <w:basedOn w:val="DefaultParagraphFont"/>
    <w:uiPriority w:val="20"/>
    <w:qFormat/>
    <w:rsid w:val="00F61EFB"/>
    <w:rPr>
      <w:rFonts w:ascii="Proxima Nova Rg" w:hAnsi="Proxima Nova Rg"/>
      <w:b/>
      <w:i w:val="0"/>
      <w:iCs/>
      <w:color w:val="231F20" w:themeColor="text1"/>
      <w:sz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3FA6"/>
    <w:pPr>
      <w:spacing w:line="240" w:lineRule="auto"/>
    </w:pPr>
    <w:rPr>
      <w:rFonts w:asciiTheme="majorHAnsi" w:eastAsiaTheme="minorEastAsia" w:hAnsiTheme="majorHAnsi"/>
      <w:bCs/>
      <w:smallCaps/>
      <w:color w:val="003742" w:themeColor="text2"/>
      <w:spacing w:val="6"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3FA6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DefaultParagraphFont"/>
    <w:uiPriority w:val="99"/>
    <w:unhideWhenUsed/>
    <w:rPr>
      <w:color w:val="572BD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6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GB"/>
    </w:rPr>
  </w:style>
  <w:style w:type="paragraph" w:styleId="ListParagraph">
    <w:name w:val="List Paragraph"/>
    <w:basedOn w:val="Normal"/>
    <w:uiPriority w:val="34"/>
    <w:unhideWhenUsed/>
    <w:qFormat/>
    <w:rsid w:val="000F3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4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050"/>
    <w:pPr>
      <w:spacing w:after="0" w:line="240" w:lineRule="auto"/>
    </w:pPr>
    <w:rPr>
      <w:rFonts w:ascii="Arial" w:eastAsia="Cambria" w:hAnsi="Arial" w:cs="Times New Roman"/>
      <w:color w:val="auto"/>
      <w:kern w:val="2"/>
      <w:sz w:val="20"/>
      <w:szCs w:val="20"/>
      <w:lang w:val="en-AU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050"/>
    <w:rPr>
      <w:rFonts w:ascii="Arial" w:eastAsia="Cambria" w:hAnsi="Arial" w:cs="Times New Roman"/>
      <w:kern w:val="2"/>
      <w:sz w:val="20"/>
      <w:szCs w:val="20"/>
      <w:lang w:val="en-AU" w:eastAsia="en-US"/>
      <w14:ligatures w14:val="standardContextual"/>
    </w:rPr>
  </w:style>
  <w:style w:type="paragraph" w:styleId="Revision">
    <w:name w:val="Revision"/>
    <w:hidden/>
    <w:uiPriority w:val="99"/>
    <w:semiHidden/>
    <w:rsid w:val="00BE2C01"/>
    <w:pPr>
      <w:spacing w:after="0" w:line="240" w:lineRule="auto"/>
    </w:pPr>
    <w:rPr>
      <w:rFonts w:ascii="Proxima Nova Rg" w:hAnsi="Proxima Nova Rg"/>
      <w:color w:val="231F20" w:themeColor="text1"/>
      <w:sz w:val="21"/>
    </w:rPr>
  </w:style>
  <w:style w:type="character" w:styleId="BookTitle">
    <w:name w:val="Book Title"/>
    <w:basedOn w:val="DefaultParagraphFont"/>
    <w:uiPriority w:val="33"/>
    <w:semiHidden/>
    <w:unhideWhenUsed/>
    <w:qFormat/>
    <w:rsid w:val="005C3478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C3478"/>
    <w:rPr>
      <w:i/>
      <w:iCs/>
      <w:color w:val="E4582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C3478"/>
    <w:pPr>
      <w:pBdr>
        <w:top w:val="single" w:sz="4" w:space="10" w:color="E4582E" w:themeColor="accent1"/>
        <w:bottom w:val="single" w:sz="4" w:space="10" w:color="E4582E" w:themeColor="accent1"/>
      </w:pBdr>
      <w:spacing w:before="360" w:after="360"/>
      <w:ind w:left="864" w:right="864"/>
      <w:jc w:val="center"/>
    </w:pPr>
    <w:rPr>
      <w:i/>
      <w:iCs/>
      <w:color w:val="E4582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C3478"/>
    <w:rPr>
      <w:rFonts w:ascii="Proxima Nova Rg" w:hAnsi="Proxima Nova Rg"/>
      <w:i/>
      <w:iCs/>
      <w:color w:val="E4582E" w:themeColor="accent1"/>
      <w:sz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C3478"/>
    <w:rPr>
      <w:b/>
      <w:bCs/>
      <w:smallCaps/>
      <w:color w:val="E4582E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C3478"/>
    <w:pPr>
      <w:spacing w:before="200" w:after="160"/>
      <w:ind w:left="864" w:right="864"/>
      <w:jc w:val="center"/>
    </w:pPr>
    <w:rPr>
      <w:i/>
      <w:iCs/>
      <w:color w:val="5D535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C3478"/>
    <w:rPr>
      <w:rFonts w:ascii="Proxima Nova Rg" w:hAnsi="Proxima Nova Rg"/>
      <w:i/>
      <w:iCs/>
      <w:color w:val="5D5356" w:themeColor="text1" w:themeTint="BF"/>
      <w:sz w:val="21"/>
    </w:rPr>
  </w:style>
  <w:style w:type="character" w:styleId="Strong">
    <w:name w:val="Strong"/>
    <w:basedOn w:val="DefaultParagraphFont"/>
    <w:uiPriority w:val="22"/>
    <w:unhideWhenUsed/>
    <w:qFormat/>
    <w:rsid w:val="005C3478"/>
    <w:rPr>
      <w:b/>
      <w:bCs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C3478"/>
    <w:rPr>
      <w:smallCaps/>
      <w:color w:val="76686B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i\AppData\Local\Temp\691962f6-8ca9-464d-ae85-450c32dcef92_IWHC%20Letterhead%20011123.zip.f92\IWHC%20Letterhead%20Flame%20Orange_011123.dotx" TargetMode="External"/></Relationships>
</file>

<file path=word/theme/theme1.xml><?xml version="1.0" encoding="utf-8"?>
<a:theme xmlns:a="http://schemas.openxmlformats.org/drawingml/2006/main" name="Office Theme">
  <a:themeElements>
    <a:clrScheme name="IWHC">
      <a:dk1>
        <a:srgbClr val="231F20"/>
      </a:dk1>
      <a:lt1>
        <a:srgbClr val="FFFFFF"/>
      </a:lt1>
      <a:dk2>
        <a:srgbClr val="003742"/>
      </a:dk2>
      <a:lt2>
        <a:srgbClr val="F7EDE1"/>
      </a:lt2>
      <a:accent1>
        <a:srgbClr val="E4582E"/>
      </a:accent1>
      <a:accent2>
        <a:srgbClr val="572BDF"/>
      </a:accent2>
      <a:accent3>
        <a:srgbClr val="4FAE99"/>
      </a:accent3>
      <a:accent4>
        <a:srgbClr val="D4C0F0"/>
      </a:accent4>
      <a:accent5>
        <a:srgbClr val="ECC8B2"/>
      </a:accent5>
      <a:accent6>
        <a:srgbClr val="F7EDE1"/>
      </a:accent6>
      <a:hlink>
        <a:srgbClr val="572BDF"/>
      </a:hlink>
      <a:folHlink>
        <a:srgbClr val="E458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B35263-3136-F04E-BB81-0A7A0A8552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e9dbca-d5c8-416b-be52-a38919e7963e}" enabled="1" method="Standard" siteId="{d664b320-8d44-4347-93f7-2a7e0ec983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IWHC Letterhead Flame Orange_011123</Template>
  <TotalTime>6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llievski</dc:creator>
  <cp:keywords/>
  <dc:description/>
  <cp:lastModifiedBy>Melissa Jones</cp:lastModifiedBy>
  <cp:revision>11</cp:revision>
  <cp:lastPrinted>2024-10-02T05:45:00Z</cp:lastPrinted>
  <dcterms:created xsi:type="dcterms:W3CDTF">2026-08-31T11:31:00Z</dcterms:created>
  <dcterms:modified xsi:type="dcterms:W3CDTF">2026-08-31T11:37:00Z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  <property fmtid="{D5CDD505-2E9C-101B-9397-08002B2CF9AE}" pid="3" name="GrammarlyDocumentId">
    <vt:lpwstr>d66162c9-b026-4d1c-83c0-ea675f5dae41</vt:lpwstr>
  </property>
  <property fmtid="{D5CDD505-2E9C-101B-9397-08002B2CF9AE}" pid="4" name="ClassificationContentMarkingFooterShapeIds">
    <vt:lpwstr>7f0c6fb1,5ee7f205,648c3a0d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Classified as Internal Only</vt:lpwstr>
  </property>
</Properties>
</file>