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09FC" w14:textId="4E3A3C5D" w:rsidR="00DB5E66" w:rsidRPr="0015245F" w:rsidRDefault="4DF0F7B3" w:rsidP="39E6C8D3">
      <w:pPr>
        <w:spacing w:line="259" w:lineRule="auto"/>
        <w:rPr>
          <w:rFonts w:ascii="Arial" w:eastAsia="Helvetica" w:hAnsi="Arial" w:cs="Arial"/>
          <w:color w:val="000000" w:themeColor="text1"/>
        </w:rPr>
      </w:pPr>
      <w:r w:rsidRPr="0015245F">
        <w:rPr>
          <w:rFonts w:ascii="Arial" w:eastAsia="Helvetica" w:hAnsi="Arial" w:cs="Arial"/>
          <w:color w:val="000000" w:themeColor="text1"/>
        </w:rPr>
        <w:t xml:space="preserve">Position Description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419"/>
        <w:gridCol w:w="2419"/>
        <w:gridCol w:w="2419"/>
      </w:tblGrid>
      <w:tr w:rsidR="39E6C8D3" w:rsidRPr="0015245F" w14:paraId="43795D72" w14:textId="77777777" w:rsidTr="1F9AD153">
        <w:trPr>
          <w:trHeight w:val="3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3DFC7008" w14:textId="6E87738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Title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A3CE2B" w14:textId="3A46A2B1" w:rsidR="00C6BB02" w:rsidRPr="0015245F" w:rsidRDefault="007657BE" w:rsidP="0ED985E3">
            <w:pPr>
              <w:spacing w:after="0"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 xml:space="preserve">Advocacy </w:t>
            </w:r>
            <w:r w:rsidR="002B0267">
              <w:rPr>
                <w:rFonts w:ascii="Arial" w:eastAsia="Helvetica" w:hAnsi="Arial" w:cs="Arial"/>
              </w:rPr>
              <w:t xml:space="preserve">and Policy </w:t>
            </w:r>
            <w:r w:rsidRPr="0015245F">
              <w:rPr>
                <w:rFonts w:ascii="Arial" w:eastAsia="Helvetica" w:hAnsi="Arial" w:cs="Arial"/>
              </w:rPr>
              <w:t>Officer</w:t>
            </w:r>
            <w:r w:rsidR="005A7BA4" w:rsidRPr="0015245F">
              <w:rPr>
                <w:rFonts w:ascii="Arial" w:eastAsia="Helvetica" w:hAnsi="Arial" w:cs="Arial"/>
              </w:rPr>
              <w:t xml:space="preserve"> </w:t>
            </w:r>
          </w:p>
        </w:tc>
      </w:tr>
      <w:tr w:rsidR="39E6C8D3" w:rsidRPr="0015245F" w14:paraId="1FFBE22C" w14:textId="77777777" w:rsidTr="1F9AD153">
        <w:trPr>
          <w:trHeight w:val="28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618E1B93" w14:textId="4663B340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Team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9F6375" w14:textId="214C1091" w:rsidR="544F055A" w:rsidRPr="0015245F" w:rsidRDefault="006F1EFB" w:rsidP="0ED985E3">
            <w:pPr>
              <w:spacing w:after="0"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>WWCA</w:t>
            </w:r>
          </w:p>
        </w:tc>
      </w:tr>
      <w:tr w:rsidR="39E6C8D3" w:rsidRPr="0015245F" w14:paraId="1805A189" w14:textId="77777777" w:rsidTr="1F9AD153">
        <w:trPr>
          <w:trHeight w:val="3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55A33F34" w14:textId="1F422E99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Reporting to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C43850" w14:textId="4D9B6F81" w:rsidR="69968322" w:rsidRPr="0015245F" w:rsidRDefault="33B16F42" w:rsidP="0ED985E3">
            <w:pPr>
              <w:spacing w:after="0"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>WWC</w:t>
            </w:r>
            <w:r w:rsidR="006F1EFB" w:rsidRPr="0015245F">
              <w:rPr>
                <w:rFonts w:ascii="Arial" w:eastAsia="Helvetica" w:hAnsi="Arial" w:cs="Arial"/>
              </w:rPr>
              <w:t xml:space="preserve">A </w:t>
            </w:r>
            <w:r w:rsidR="005A7BA4" w:rsidRPr="0015245F">
              <w:rPr>
                <w:rFonts w:ascii="Arial" w:eastAsia="Helvetica" w:hAnsi="Arial" w:cs="Arial"/>
              </w:rPr>
              <w:t>CEO</w:t>
            </w:r>
          </w:p>
        </w:tc>
      </w:tr>
      <w:tr w:rsidR="39E6C8D3" w:rsidRPr="0015245F" w14:paraId="1CE48536" w14:textId="77777777" w:rsidTr="1F9AD153">
        <w:trPr>
          <w:trHeight w:val="58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07FAD1D6" w14:textId="1C287A32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Role Location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43FC20" w14:textId="20C7DC12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 xml:space="preserve">This position is primarily based out of </w:t>
            </w:r>
            <w:r w:rsidR="36D07027" w:rsidRPr="0015245F">
              <w:rPr>
                <w:rFonts w:ascii="Arial" w:eastAsia="Helvetica" w:hAnsi="Arial" w:cs="Arial"/>
              </w:rPr>
              <w:t xml:space="preserve">Level </w:t>
            </w:r>
            <w:r w:rsidR="00C83BF6">
              <w:rPr>
                <w:rFonts w:ascii="Arial" w:eastAsia="Helvetica" w:hAnsi="Arial" w:cs="Arial"/>
              </w:rPr>
              <w:t xml:space="preserve">2, </w:t>
            </w:r>
            <w:r w:rsidR="36D07027" w:rsidRPr="0015245F">
              <w:rPr>
                <w:rFonts w:ascii="Arial" w:eastAsia="Helvetica" w:hAnsi="Arial" w:cs="Arial"/>
              </w:rPr>
              <w:t>81 Flinders Street, Adelaide SA 5000</w:t>
            </w:r>
            <w:r w:rsidR="0059541D" w:rsidRPr="0015245F">
              <w:rPr>
                <w:rFonts w:ascii="Arial" w:eastAsia="Helvetica" w:hAnsi="Arial" w:cs="Arial"/>
              </w:rPr>
              <w:t xml:space="preserve">. Remote work </w:t>
            </w:r>
            <w:r w:rsidR="002D1CC8" w:rsidRPr="0015245F">
              <w:rPr>
                <w:rFonts w:ascii="Arial" w:eastAsia="Helvetica" w:hAnsi="Arial" w:cs="Arial"/>
              </w:rPr>
              <w:t>is also</w:t>
            </w:r>
            <w:r w:rsidR="0059541D" w:rsidRPr="0015245F">
              <w:rPr>
                <w:rFonts w:ascii="Arial" w:eastAsia="Helvetica" w:hAnsi="Arial" w:cs="Arial"/>
              </w:rPr>
              <w:t xml:space="preserve"> possible</w:t>
            </w:r>
            <w:r w:rsidR="00A92EE5">
              <w:rPr>
                <w:rFonts w:ascii="Arial" w:eastAsia="Helvetica" w:hAnsi="Arial" w:cs="Arial"/>
              </w:rPr>
              <w:t>.</w:t>
            </w:r>
          </w:p>
        </w:tc>
      </w:tr>
      <w:tr w:rsidR="39E6C8D3" w:rsidRPr="0015245F" w14:paraId="02EAEFD0" w14:textId="77777777" w:rsidTr="1F9AD153">
        <w:trPr>
          <w:trHeight w:val="31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4D85DE3B" w14:textId="175AA556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EBA classification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EC0636" w14:textId="37B1DF7F" w:rsidR="39E6C8D3" w:rsidRPr="0015245F" w:rsidRDefault="2AC2BD74" w:rsidP="39E6C8D3">
            <w:pPr>
              <w:spacing w:after="0" w:line="259" w:lineRule="auto"/>
              <w:rPr>
                <w:rFonts w:ascii="Arial" w:eastAsia="Helvetica" w:hAnsi="Arial" w:cs="Arial"/>
              </w:rPr>
            </w:pPr>
            <w:r w:rsidRPr="1F9AD153">
              <w:rPr>
                <w:rFonts w:ascii="Arial" w:eastAsia="Helvetica" w:hAnsi="Arial" w:cs="Arial"/>
              </w:rPr>
              <w:t>$</w:t>
            </w:r>
            <w:r w:rsidR="7682FC22" w:rsidRPr="1F9AD153">
              <w:rPr>
                <w:rFonts w:ascii="Arial" w:eastAsia="Helvetica" w:hAnsi="Arial" w:cs="Arial"/>
              </w:rPr>
              <w:t xml:space="preserve">105,000 </w:t>
            </w:r>
            <w:r w:rsidR="583F35A3" w:rsidRPr="1F9AD153">
              <w:rPr>
                <w:rFonts w:ascii="Arial" w:eastAsia="Helvetica" w:hAnsi="Arial" w:cs="Arial"/>
              </w:rPr>
              <w:t xml:space="preserve">- </w:t>
            </w:r>
            <w:r w:rsidR="7578F3FC" w:rsidRPr="1F9AD153">
              <w:rPr>
                <w:rFonts w:ascii="Arial" w:eastAsia="Helvetica" w:hAnsi="Arial" w:cs="Arial"/>
              </w:rPr>
              <w:t>$11</w:t>
            </w:r>
            <w:r w:rsidR="7665860F" w:rsidRPr="1F9AD153">
              <w:rPr>
                <w:rFonts w:ascii="Arial" w:eastAsia="Helvetica" w:hAnsi="Arial" w:cs="Arial"/>
              </w:rPr>
              <w:t>4,000</w:t>
            </w:r>
            <w:r w:rsidR="7578F3FC" w:rsidRPr="1F9AD153">
              <w:rPr>
                <w:rFonts w:ascii="Arial" w:eastAsia="Helvetica" w:hAnsi="Arial" w:cs="Arial"/>
              </w:rPr>
              <w:t xml:space="preserve"> (pro rata)</w:t>
            </w:r>
            <w:r w:rsidR="031E732A" w:rsidRPr="1F9AD153">
              <w:rPr>
                <w:rFonts w:ascii="Arial" w:eastAsia="Helvetica" w:hAnsi="Arial" w:cs="Arial"/>
              </w:rPr>
              <w:t xml:space="preserve"> + super</w:t>
            </w:r>
          </w:p>
        </w:tc>
      </w:tr>
      <w:tr w:rsidR="39E6C8D3" w:rsidRPr="0015245F" w14:paraId="77C7B9D4" w14:textId="77777777" w:rsidTr="1F9AD153">
        <w:trPr>
          <w:trHeight w:val="58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66556777" w14:textId="406EAE76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Direct Reports</w:t>
            </w:r>
          </w:p>
        </w:tc>
        <w:tc>
          <w:tcPr>
            <w:tcW w:w="72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C34526" w14:textId="6625DB34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 xml:space="preserve">N/A </w:t>
            </w:r>
          </w:p>
        </w:tc>
      </w:tr>
      <w:tr w:rsidR="39E6C8D3" w:rsidRPr="0015245F" w14:paraId="028500F0" w14:textId="77777777" w:rsidTr="1F9AD153">
        <w:trPr>
          <w:trHeight w:val="124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1015A4B0" w14:textId="1B4D870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Duration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B8B89D" w14:textId="08BE7290" w:rsidR="39E6C8D3" w:rsidRPr="0015245F" w:rsidRDefault="00350AFB" w:rsidP="39E6C8D3">
            <w:pPr>
              <w:spacing w:after="0" w:line="259" w:lineRule="auto"/>
              <w:rPr>
                <w:rFonts w:ascii="Arial" w:eastAsia="Helvetica" w:hAnsi="Arial" w:cs="Arial"/>
              </w:rPr>
            </w:pPr>
            <w:r>
              <w:rPr>
                <w:rFonts w:ascii="Arial" w:eastAsia="Helvetica" w:hAnsi="Arial" w:cs="Arial"/>
              </w:rPr>
              <w:t>12-month</w:t>
            </w:r>
            <w:r w:rsidR="00222F43">
              <w:rPr>
                <w:rFonts w:ascii="Arial" w:eastAsia="Helvetica" w:hAnsi="Arial" w:cs="Arial"/>
              </w:rPr>
              <w:t xml:space="preserve"> contract </w:t>
            </w:r>
            <w:r w:rsidR="008F4887">
              <w:rPr>
                <w:rFonts w:ascii="Arial" w:eastAsia="Helvetica" w:hAnsi="Arial" w:cs="Arial"/>
              </w:rPr>
              <w:t>(Parental Leave cover)</w:t>
            </w:r>
          </w:p>
        </w:tc>
        <w:tc>
          <w:tcPr>
            <w:tcW w:w="2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339CB1C2" w14:textId="4A4F3B2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Hours per week</w:t>
            </w:r>
          </w:p>
          <w:p w14:paraId="6186BB1C" w14:textId="790B3D7E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 xml:space="preserve"> </w:t>
            </w:r>
          </w:p>
          <w:p w14:paraId="48A6C75C" w14:textId="5145435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</w:rPr>
            </w:pPr>
            <w:r w:rsidRPr="0015245F">
              <w:rPr>
                <w:rFonts w:ascii="Arial" w:eastAsia="Helvetica" w:hAnsi="Arial" w:cs="Arial"/>
              </w:rPr>
              <w:t xml:space="preserve"> </w:t>
            </w:r>
          </w:p>
          <w:p w14:paraId="1E8F7AF0" w14:textId="41213E9A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>Wages</w:t>
            </w:r>
          </w:p>
        </w:tc>
        <w:tc>
          <w:tcPr>
            <w:tcW w:w="2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FC9265" w14:textId="63F2C275" w:rsidR="1A98857A" w:rsidRPr="0015245F" w:rsidRDefault="00EF58BC" w:rsidP="0ED985E3">
            <w:pPr>
              <w:spacing w:line="259" w:lineRule="auto"/>
              <w:rPr>
                <w:rFonts w:ascii="Arial" w:eastAsia="Helvetica" w:hAnsi="Arial" w:cs="Arial"/>
              </w:rPr>
            </w:pPr>
            <w:r>
              <w:rPr>
                <w:rFonts w:ascii="Arial" w:eastAsia="Helvetica" w:hAnsi="Arial" w:cs="Arial"/>
              </w:rPr>
              <w:t>35 hours (currently in a 4-day week pilot project)</w:t>
            </w:r>
          </w:p>
          <w:p w14:paraId="71E7DF71" w14:textId="6524FE88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</w:rPr>
            </w:pPr>
          </w:p>
        </w:tc>
      </w:tr>
      <w:tr w:rsidR="39E6C8D3" w:rsidRPr="0015245F" w14:paraId="4B9F977E" w14:textId="77777777" w:rsidTr="1F9AD153">
        <w:trPr>
          <w:trHeight w:val="585"/>
        </w:trPr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477DB5BD" w14:textId="1DBAD0B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 xml:space="preserve">Type of Employment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83E0BE" w14:textId="1188849C" w:rsidR="39E6C8D3" w:rsidRPr="0015245F" w:rsidRDefault="00FD4B3A" w:rsidP="39E6C8D3">
            <w:pPr>
              <w:spacing w:line="259" w:lineRule="auto"/>
              <w:rPr>
                <w:rFonts w:ascii="Arial" w:eastAsia="Helvetica" w:hAnsi="Arial" w:cs="Arial"/>
              </w:rPr>
            </w:pPr>
            <w:r>
              <w:rPr>
                <w:rFonts w:ascii="Arial" w:eastAsia="Helvetica" w:hAnsi="Arial" w:cs="Arial"/>
              </w:rPr>
              <w:t>Full</w:t>
            </w:r>
            <w:r w:rsidR="009E1770">
              <w:rPr>
                <w:rFonts w:ascii="Arial" w:eastAsia="Helvetica" w:hAnsi="Arial" w:cs="Arial"/>
              </w:rPr>
              <w:t xml:space="preserve">-Time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74DBE021" w14:textId="012D7DFF" w:rsidR="39E6C8D3" w:rsidRPr="0015245F" w:rsidRDefault="39E6C8D3" w:rsidP="39E6C8D3">
            <w:pPr>
              <w:spacing w:line="259" w:lineRule="auto"/>
              <w:rPr>
                <w:rFonts w:ascii="Arial" w:eastAsia="Helvetica" w:hAnsi="Arial" w:cs="Arial"/>
                <w:color w:val="000000" w:themeColor="text1"/>
              </w:rPr>
            </w:pPr>
            <w:r w:rsidRPr="0015245F">
              <w:rPr>
                <w:rFonts w:ascii="Arial" w:eastAsia="Helvetica" w:hAnsi="Arial" w:cs="Arial"/>
                <w:color w:val="000000" w:themeColor="text1"/>
              </w:rPr>
              <w:t xml:space="preserve">Reviewed 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15BA2A" w14:textId="361C5A8B" w:rsidR="376DD85C" w:rsidRPr="0015245F" w:rsidRDefault="00EF58BC" w:rsidP="39E6C8D3">
            <w:pPr>
              <w:spacing w:after="0" w:line="259" w:lineRule="auto"/>
              <w:rPr>
                <w:rFonts w:ascii="Arial" w:eastAsia="Helvetica" w:hAnsi="Arial" w:cs="Arial"/>
              </w:rPr>
            </w:pPr>
            <w:r>
              <w:rPr>
                <w:rFonts w:ascii="Arial" w:eastAsia="Helvetica" w:hAnsi="Arial" w:cs="Arial"/>
              </w:rPr>
              <w:t>September</w:t>
            </w:r>
            <w:r w:rsidR="00AD634F" w:rsidRPr="0015245F">
              <w:rPr>
                <w:rFonts w:ascii="Arial" w:eastAsia="Helvetica" w:hAnsi="Arial" w:cs="Arial"/>
              </w:rPr>
              <w:t xml:space="preserve"> 2026</w:t>
            </w:r>
          </w:p>
        </w:tc>
      </w:tr>
    </w:tbl>
    <w:p w14:paraId="3BC4533B" w14:textId="72D4574E" w:rsidR="00DB5E66" w:rsidRPr="0015245F" w:rsidRDefault="4DF0F7B3" w:rsidP="39E6C8D3">
      <w:pPr>
        <w:spacing w:line="259" w:lineRule="auto"/>
        <w:rPr>
          <w:rFonts w:ascii="Arial" w:eastAsia="Helvetica" w:hAnsi="Arial" w:cs="Arial"/>
          <w:color w:val="000000" w:themeColor="text1"/>
        </w:rPr>
      </w:pPr>
      <w:r w:rsidRPr="0015245F">
        <w:rPr>
          <w:rFonts w:ascii="Arial" w:eastAsia="Helvetica" w:hAnsi="Arial" w:cs="Arial"/>
          <w:color w:val="000000" w:themeColor="text1"/>
        </w:rPr>
        <w:t xml:space="preserve"> </w:t>
      </w:r>
    </w:p>
    <w:p w14:paraId="39331F5D" w14:textId="455D7D3C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Position Description</w:t>
      </w:r>
    </w:p>
    <w:p w14:paraId="648C77F5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Organisational Context</w:t>
      </w:r>
    </w:p>
    <w:p w14:paraId="7BE2E012" w14:textId="77777777" w:rsidR="00B12060" w:rsidRPr="00B12060" w:rsidRDefault="1DF6F127" w:rsidP="00B12060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 xml:space="preserve">In May 2024, Working Women’s Centre South Australia (WWC SA) was funded to establish </w:t>
      </w:r>
      <w:r w:rsidRPr="5D677CA7">
        <w:rPr>
          <w:rFonts w:ascii="Arial" w:eastAsia="Helvetica" w:hAnsi="Arial" w:cs="Arial"/>
          <w:b/>
          <w:bCs/>
          <w:lang w:val="en-AU"/>
        </w:rPr>
        <w:t>Working Women’s Centre Australia (WWCA)</w:t>
      </w:r>
      <w:r w:rsidRPr="5D677CA7">
        <w:rPr>
          <w:rFonts w:ascii="Arial" w:eastAsia="Helvetica" w:hAnsi="Arial" w:cs="Arial"/>
          <w:lang w:val="en-AU"/>
        </w:rPr>
        <w:t xml:space="preserve"> as a national body. The national body is funded by the Department of Employment and Workplace Relations.</w:t>
      </w:r>
    </w:p>
    <w:p w14:paraId="49BB0C39" w14:textId="77777777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WWCA’s core functions include:</w:t>
      </w:r>
    </w:p>
    <w:p w14:paraId="27D0BFF3" w14:textId="77777777" w:rsidR="00B12060" w:rsidRPr="00B12060" w:rsidRDefault="1DF6F127" w:rsidP="00AD55CA">
      <w:pPr>
        <w:numPr>
          <w:ilvl w:val="0"/>
          <w:numId w:val="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Facilitating coordination and collaboration between Working Women’s Centres across Australia, including sharing best practice and developing shared resources</w:t>
      </w:r>
    </w:p>
    <w:p w14:paraId="0E608D92" w14:textId="77777777" w:rsidR="00B12060" w:rsidRPr="00B12060" w:rsidRDefault="00B12060" w:rsidP="00AD55CA">
      <w:pPr>
        <w:numPr>
          <w:ilvl w:val="0"/>
          <w:numId w:val="5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Supporting consistent and recognisable national branding and imagery</w:t>
      </w:r>
    </w:p>
    <w:p w14:paraId="2923C7AC" w14:textId="77777777" w:rsidR="00B12060" w:rsidRPr="00B12060" w:rsidRDefault="00B12060" w:rsidP="00AD55CA">
      <w:pPr>
        <w:numPr>
          <w:ilvl w:val="0"/>
          <w:numId w:val="5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Leading national advocacy and industry initiatives to prevent workplace sexual harassment</w:t>
      </w:r>
    </w:p>
    <w:p w14:paraId="5CAFDCB6" w14:textId="77777777" w:rsidR="00B12060" w:rsidRPr="00B12060" w:rsidRDefault="1DF6F127" w:rsidP="00AD55CA">
      <w:pPr>
        <w:numPr>
          <w:ilvl w:val="0"/>
          <w:numId w:val="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Conducting research and analysis on systemic issues affecting working women</w:t>
      </w:r>
    </w:p>
    <w:p w14:paraId="61B31A0A" w14:textId="77777777" w:rsidR="00B12060" w:rsidRPr="00B12060" w:rsidRDefault="00B12060" w:rsidP="00AD55CA">
      <w:pPr>
        <w:numPr>
          <w:ilvl w:val="0"/>
          <w:numId w:val="5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Contributing to national policy debates on women’s workplace rights and entitlements</w:t>
      </w:r>
    </w:p>
    <w:p w14:paraId="2EFAEF5D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Working Women’s Centres</w:t>
      </w:r>
    </w:p>
    <w:p w14:paraId="6BBD94AE" w14:textId="77777777" w:rsidR="00B12060" w:rsidRPr="00B12060" w:rsidRDefault="1DF6F127" w:rsidP="00B12060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Working Women’s Centres operate in every state and territory and provide:</w:t>
      </w:r>
    </w:p>
    <w:p w14:paraId="62FDC581" w14:textId="77777777" w:rsidR="00B12060" w:rsidRPr="00B12060" w:rsidRDefault="00B12060" w:rsidP="00AD55CA">
      <w:pPr>
        <w:numPr>
          <w:ilvl w:val="0"/>
          <w:numId w:val="18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Legal Support</w:t>
      </w:r>
      <w:r w:rsidRPr="00B12060">
        <w:rPr>
          <w:rFonts w:ascii="Arial" w:eastAsia="Helvetica" w:hAnsi="Arial" w:cs="Arial"/>
          <w:lang w:val="en-AU"/>
        </w:rPr>
        <w:t xml:space="preserve"> – Advice and representation to vulnerable workers through individual clinic appointments</w:t>
      </w:r>
    </w:p>
    <w:p w14:paraId="3C8ECE17" w14:textId="77777777" w:rsidR="00B12060" w:rsidRPr="00B12060" w:rsidRDefault="00B12060" w:rsidP="00AD55CA">
      <w:pPr>
        <w:numPr>
          <w:ilvl w:val="0"/>
          <w:numId w:val="18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Advocacy</w:t>
      </w:r>
      <w:r w:rsidRPr="00B12060">
        <w:rPr>
          <w:rFonts w:ascii="Arial" w:eastAsia="Helvetica" w:hAnsi="Arial" w:cs="Arial"/>
          <w:lang w:val="en-AU"/>
        </w:rPr>
        <w:t xml:space="preserve"> – Systemic advocacy on issues such as sexual harassment and precarious work</w:t>
      </w:r>
    </w:p>
    <w:p w14:paraId="4D85153B" w14:textId="77777777" w:rsidR="00B12060" w:rsidRPr="00B12060" w:rsidRDefault="1DF6F127" w:rsidP="00AD55CA">
      <w:pPr>
        <w:numPr>
          <w:ilvl w:val="0"/>
          <w:numId w:val="18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b/>
          <w:bCs/>
          <w:lang w:val="en-AU"/>
        </w:rPr>
        <w:t>Education</w:t>
      </w:r>
      <w:r w:rsidRPr="5D677CA7">
        <w:rPr>
          <w:rFonts w:ascii="Arial" w:eastAsia="Helvetica" w:hAnsi="Arial" w:cs="Arial"/>
          <w:lang w:val="en-AU"/>
        </w:rPr>
        <w:t xml:space="preserve"> – Free and fee</w:t>
      </w:r>
      <w:r w:rsidR="00B12060">
        <w:noBreakHyphen/>
      </w:r>
      <w:r w:rsidRPr="5D677CA7">
        <w:rPr>
          <w:rFonts w:ascii="Arial" w:eastAsia="Helvetica" w:hAnsi="Arial" w:cs="Arial"/>
          <w:lang w:val="en-AU"/>
        </w:rPr>
        <w:t>for</w:t>
      </w:r>
      <w:r w:rsidR="00B12060">
        <w:noBreakHyphen/>
      </w:r>
      <w:r w:rsidRPr="5D677CA7">
        <w:rPr>
          <w:rFonts w:ascii="Arial" w:eastAsia="Helvetica" w:hAnsi="Arial" w:cs="Arial"/>
          <w:lang w:val="en-AU"/>
        </w:rPr>
        <w:t>service training for workers and employers on workplace rights, discrimination, sexual harassment, domestic violence responses and related topics</w:t>
      </w:r>
    </w:p>
    <w:p w14:paraId="058C6037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Core Practices</w:t>
      </w:r>
    </w:p>
    <w:p w14:paraId="7553C10B" w14:textId="77777777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The WWC model is distinctive due to the integration of the following core practices:</w:t>
      </w:r>
    </w:p>
    <w:p w14:paraId="2921C380" w14:textId="77777777" w:rsidR="00B12060" w:rsidRPr="00B12060" w:rsidRDefault="00B12060" w:rsidP="00AD55CA">
      <w:pPr>
        <w:numPr>
          <w:ilvl w:val="0"/>
          <w:numId w:val="7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Advocacy and education informed by frontline legal work and client experience</w:t>
      </w:r>
    </w:p>
    <w:p w14:paraId="0F55CCC3" w14:textId="77777777" w:rsidR="00B12060" w:rsidRPr="00B12060" w:rsidRDefault="00B12060" w:rsidP="00AD55CA">
      <w:pPr>
        <w:numPr>
          <w:ilvl w:val="0"/>
          <w:numId w:val="7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Application of a strong gender lens, recognising gendered workplace harms</w:t>
      </w:r>
    </w:p>
    <w:p w14:paraId="699CFE59" w14:textId="77777777" w:rsidR="00B12060" w:rsidRPr="00B12060" w:rsidRDefault="00B12060" w:rsidP="00AD55CA">
      <w:pPr>
        <w:numPr>
          <w:ilvl w:val="0"/>
          <w:numId w:val="7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Trauma</w:t>
      </w:r>
      <w:r w:rsidRPr="00B12060">
        <w:rPr>
          <w:rFonts w:ascii="Arial" w:eastAsia="Helvetica" w:hAnsi="Arial" w:cs="Arial"/>
          <w:lang w:val="en-AU"/>
        </w:rPr>
        <w:noBreakHyphen/>
        <w:t>informed and empowerment</w:t>
      </w:r>
      <w:r w:rsidRPr="00B12060">
        <w:rPr>
          <w:rFonts w:ascii="Arial" w:eastAsia="Helvetica" w:hAnsi="Arial" w:cs="Arial"/>
          <w:lang w:val="en-AU"/>
        </w:rPr>
        <w:noBreakHyphen/>
        <w:t>based approaches to industrial support</w:t>
      </w:r>
    </w:p>
    <w:p w14:paraId="46D68E4C" w14:textId="77777777" w:rsidR="00B12060" w:rsidRPr="00B12060" w:rsidRDefault="00B12060" w:rsidP="00AD55CA">
      <w:pPr>
        <w:numPr>
          <w:ilvl w:val="0"/>
          <w:numId w:val="7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Strong connections to grassroots movements and affected communities</w:t>
      </w:r>
    </w:p>
    <w:p w14:paraId="301DDE04" w14:textId="77777777" w:rsidR="00B12060" w:rsidRPr="00B12060" w:rsidRDefault="00B12060" w:rsidP="00AD55CA">
      <w:pPr>
        <w:numPr>
          <w:ilvl w:val="0"/>
          <w:numId w:val="7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Commitment to collective action and resistance to exploitation</w:t>
      </w:r>
    </w:p>
    <w:p w14:paraId="28FB57FB" w14:textId="77777777" w:rsidR="00350AFB" w:rsidRDefault="00350AFB" w:rsidP="00B12060">
      <w:pPr>
        <w:rPr>
          <w:rFonts w:ascii="Arial" w:eastAsia="Helvetica" w:hAnsi="Arial" w:cs="Arial"/>
          <w:b/>
          <w:bCs/>
          <w:lang w:val="en-AU"/>
        </w:rPr>
      </w:pPr>
    </w:p>
    <w:p w14:paraId="1FA221B9" w14:textId="77777777" w:rsidR="00350AFB" w:rsidRDefault="00350AFB" w:rsidP="00B12060">
      <w:pPr>
        <w:rPr>
          <w:rFonts w:ascii="Arial" w:eastAsia="Helvetica" w:hAnsi="Arial" w:cs="Arial"/>
          <w:b/>
          <w:bCs/>
          <w:lang w:val="en-AU"/>
        </w:rPr>
      </w:pPr>
    </w:p>
    <w:p w14:paraId="259795EC" w14:textId="77777777" w:rsidR="00350AFB" w:rsidRDefault="00350AFB" w:rsidP="00B12060">
      <w:pPr>
        <w:rPr>
          <w:rFonts w:ascii="Arial" w:eastAsia="Helvetica" w:hAnsi="Arial" w:cs="Arial"/>
          <w:b/>
          <w:bCs/>
          <w:lang w:val="en-AU"/>
        </w:rPr>
      </w:pPr>
    </w:p>
    <w:p w14:paraId="39324F77" w14:textId="77777777" w:rsidR="00350AFB" w:rsidRDefault="00350AFB" w:rsidP="00B12060">
      <w:pPr>
        <w:rPr>
          <w:rFonts w:ascii="Arial" w:eastAsia="Helvetica" w:hAnsi="Arial" w:cs="Arial"/>
          <w:b/>
          <w:bCs/>
          <w:lang w:val="en-AU"/>
        </w:rPr>
      </w:pPr>
    </w:p>
    <w:p w14:paraId="02582ED3" w14:textId="77777777" w:rsidR="00350AFB" w:rsidRDefault="00350AFB" w:rsidP="00B12060">
      <w:pPr>
        <w:rPr>
          <w:rFonts w:ascii="Arial" w:eastAsia="Helvetica" w:hAnsi="Arial" w:cs="Arial"/>
          <w:b/>
          <w:bCs/>
          <w:lang w:val="en-AU"/>
        </w:rPr>
      </w:pPr>
    </w:p>
    <w:p w14:paraId="04DB0238" w14:textId="5A1F6AFC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Vision and Values</w:t>
      </w:r>
    </w:p>
    <w:p w14:paraId="60F0CBC0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Vision</w:t>
      </w:r>
    </w:p>
    <w:p w14:paraId="10C56171" w14:textId="77777777" w:rsidR="00B12060" w:rsidRPr="00B12060" w:rsidRDefault="1DF6F127" w:rsidP="00B12060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i/>
          <w:iCs/>
          <w:lang w:val="en-AU"/>
        </w:rPr>
        <w:t>A fairer, safer and equal working life for all women.</w:t>
      </w:r>
    </w:p>
    <w:p w14:paraId="7F37D39C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Values</w:t>
      </w:r>
    </w:p>
    <w:p w14:paraId="1BBE0448" w14:textId="77777777" w:rsidR="00B12060" w:rsidRPr="00B12060" w:rsidRDefault="00B12060" w:rsidP="00AD55CA">
      <w:pPr>
        <w:numPr>
          <w:ilvl w:val="0"/>
          <w:numId w:val="4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Respect</w:t>
      </w:r>
      <w:r w:rsidRPr="00B12060">
        <w:rPr>
          <w:rFonts w:ascii="Arial" w:eastAsia="Helvetica" w:hAnsi="Arial" w:cs="Arial"/>
          <w:lang w:val="en-AU"/>
        </w:rPr>
        <w:t xml:space="preserve"> – Upholding and defending the rights and dignity of all women</w:t>
      </w:r>
    </w:p>
    <w:p w14:paraId="63B6F454" w14:textId="77777777" w:rsidR="00B12060" w:rsidRPr="00B12060" w:rsidRDefault="00B12060" w:rsidP="00AD55CA">
      <w:pPr>
        <w:numPr>
          <w:ilvl w:val="0"/>
          <w:numId w:val="4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Courage</w:t>
      </w:r>
      <w:r w:rsidRPr="00B12060">
        <w:rPr>
          <w:rFonts w:ascii="Arial" w:eastAsia="Helvetica" w:hAnsi="Arial" w:cs="Arial"/>
          <w:lang w:val="en-AU"/>
        </w:rPr>
        <w:t xml:space="preserve"> – Challenging power and speaking out against injustice</w:t>
      </w:r>
    </w:p>
    <w:p w14:paraId="7CC820DD" w14:textId="77777777" w:rsidR="00B12060" w:rsidRPr="00B12060" w:rsidRDefault="1DF6F127" w:rsidP="00AD55CA">
      <w:pPr>
        <w:numPr>
          <w:ilvl w:val="0"/>
          <w:numId w:val="4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b/>
          <w:bCs/>
          <w:lang w:val="en-AU"/>
        </w:rPr>
        <w:t>Integrity</w:t>
      </w:r>
      <w:r w:rsidRPr="5D677CA7">
        <w:rPr>
          <w:rFonts w:ascii="Arial" w:eastAsia="Helvetica" w:hAnsi="Arial" w:cs="Arial"/>
          <w:lang w:val="en-AU"/>
        </w:rPr>
        <w:t xml:space="preserve"> – Acting honestly, transparently and accountably</w:t>
      </w:r>
    </w:p>
    <w:p w14:paraId="24A1C323" w14:textId="77777777" w:rsidR="00B12060" w:rsidRPr="00B12060" w:rsidRDefault="00B12060" w:rsidP="00AD55CA">
      <w:pPr>
        <w:numPr>
          <w:ilvl w:val="0"/>
          <w:numId w:val="4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Solidarity</w:t>
      </w:r>
      <w:r w:rsidRPr="00B12060">
        <w:rPr>
          <w:rFonts w:ascii="Arial" w:eastAsia="Helvetica" w:hAnsi="Arial" w:cs="Arial"/>
          <w:lang w:val="en-AU"/>
        </w:rPr>
        <w:t xml:space="preserve"> – Supporting collective action and working alongside trade unions</w:t>
      </w:r>
    </w:p>
    <w:p w14:paraId="4DF7C9E5" w14:textId="56A93192" w:rsidR="008D5309" w:rsidRDefault="1DF6F127" w:rsidP="00AD55CA">
      <w:pPr>
        <w:numPr>
          <w:ilvl w:val="0"/>
          <w:numId w:val="4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b/>
          <w:bCs/>
          <w:lang w:val="en-AU"/>
        </w:rPr>
        <w:t>Creativity</w:t>
      </w:r>
      <w:r w:rsidRPr="5D677CA7">
        <w:rPr>
          <w:rFonts w:ascii="Arial" w:eastAsia="Helvetica" w:hAnsi="Arial" w:cs="Arial"/>
          <w:lang w:val="en-AU"/>
        </w:rPr>
        <w:t xml:space="preserve"> – Embracing new ideas to drive change</w:t>
      </w:r>
    </w:p>
    <w:p w14:paraId="212D5742" w14:textId="77777777" w:rsidR="00B50891" w:rsidRPr="00B50891" w:rsidRDefault="00B50891" w:rsidP="00B50891">
      <w:pPr>
        <w:ind w:left="720"/>
        <w:rPr>
          <w:rFonts w:ascii="Arial" w:eastAsia="Helvetica" w:hAnsi="Arial" w:cs="Arial"/>
          <w:lang w:val="en-AU"/>
        </w:rPr>
      </w:pPr>
    </w:p>
    <w:p w14:paraId="47C8EB1C" w14:textId="0573FE84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Working Women’s Centre Australia</w:t>
      </w:r>
    </w:p>
    <w:p w14:paraId="01F07282" w14:textId="77777777" w:rsidR="00B12060" w:rsidRPr="00B12060" w:rsidRDefault="1DF6F127" w:rsidP="00B12060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 xml:space="preserve">WWCA was established as a national advocacy body under a national expansion program funded through WWC SA. This initiative forms part of the Australian Government’s response to the </w:t>
      </w:r>
      <w:r w:rsidRPr="5D677CA7">
        <w:rPr>
          <w:rFonts w:ascii="Arial" w:eastAsia="Helvetica" w:hAnsi="Arial" w:cs="Arial"/>
          <w:i/>
          <w:iCs/>
          <w:lang w:val="en-AU"/>
        </w:rPr>
        <w:t>Respect@Work</w:t>
      </w:r>
      <w:r w:rsidRPr="5D677CA7">
        <w:rPr>
          <w:rFonts w:ascii="Arial" w:eastAsia="Helvetica" w:hAnsi="Arial" w:cs="Arial"/>
          <w:lang w:val="en-AU"/>
        </w:rPr>
        <w:t xml:space="preserve"> Report, aligning with Recommendation 49 on workplace sexual harassment.</w:t>
      </w:r>
    </w:p>
    <w:p w14:paraId="006596D5" w14:textId="77777777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To support establishment:</w:t>
      </w:r>
    </w:p>
    <w:p w14:paraId="5458264C" w14:textId="77777777" w:rsidR="00B12060" w:rsidRPr="00B12060" w:rsidRDefault="00B12060" w:rsidP="00AD55CA">
      <w:pPr>
        <w:numPr>
          <w:ilvl w:val="0"/>
          <w:numId w:val="19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A CEO was appointed and a small national team recruited</w:t>
      </w:r>
    </w:p>
    <w:p w14:paraId="54C215EF" w14:textId="26218177" w:rsidR="00B12060" w:rsidRPr="00B12060" w:rsidRDefault="677AB573" w:rsidP="1F9AD153">
      <w:pPr>
        <w:numPr>
          <w:ilvl w:val="0"/>
          <w:numId w:val="19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 xml:space="preserve">An Interim </w:t>
      </w:r>
      <w:r w:rsidR="445FF851" w:rsidRPr="5D677CA7">
        <w:rPr>
          <w:rFonts w:ascii="Arial" w:eastAsia="Helvetica" w:hAnsi="Arial" w:cs="Arial"/>
          <w:lang w:val="en-AU"/>
        </w:rPr>
        <w:t>Sub-committee</w:t>
      </w:r>
      <w:r w:rsidRPr="5D677CA7">
        <w:rPr>
          <w:rFonts w:ascii="Arial" w:eastAsia="Helvetica" w:hAnsi="Arial" w:cs="Arial"/>
          <w:lang w:val="en-AU"/>
        </w:rPr>
        <w:t xml:space="preserve"> was established under the WWC SA Board</w:t>
      </w:r>
    </w:p>
    <w:p w14:paraId="34D043B9" w14:textId="77777777" w:rsidR="00B12060" w:rsidRPr="00B12060" w:rsidRDefault="677AB573" w:rsidP="00AD55CA">
      <w:pPr>
        <w:numPr>
          <w:ilvl w:val="0"/>
          <w:numId w:val="19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A Members Advisory Group was convened with representatives from all WWCs</w:t>
      </w:r>
    </w:p>
    <w:p w14:paraId="31EA9EF1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Organisational Objectives</w:t>
      </w:r>
    </w:p>
    <w:p w14:paraId="10E0506E" w14:textId="77777777" w:rsidR="00B12060" w:rsidRPr="00B12060" w:rsidRDefault="677AB573" w:rsidP="5D677CA7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WWCA’s key objectives for the next phase include:</w:t>
      </w:r>
    </w:p>
    <w:p w14:paraId="663BF4F5" w14:textId="2BFA7CE4" w:rsidR="30CC540D" w:rsidRDefault="30CC540D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1F9AD153">
        <w:rPr>
          <w:rFonts w:ascii="Arial" w:eastAsia="Helvetica" w:hAnsi="Arial" w:cs="Arial"/>
          <w:lang w:val="en-AU"/>
        </w:rPr>
        <w:t xml:space="preserve">Establish an independent and sustainable national body  </w:t>
      </w:r>
    </w:p>
    <w:p w14:paraId="4D66CC05" w14:textId="76368A33" w:rsidR="30CC540D" w:rsidRDefault="7986A2D2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Coordinate and strengthen the WWC Network, building connections,</w:t>
      </w:r>
      <w:r w:rsidR="3AA5CD27" w:rsidRPr="5D677CA7">
        <w:rPr>
          <w:rFonts w:ascii="Arial" w:eastAsia="Helvetica" w:hAnsi="Arial" w:cs="Arial"/>
          <w:lang w:val="en-AU"/>
        </w:rPr>
        <w:t xml:space="preserve"> </w:t>
      </w:r>
      <w:r w:rsidRPr="5D677CA7">
        <w:rPr>
          <w:rFonts w:ascii="Arial" w:eastAsia="Helvetica" w:hAnsi="Arial" w:cs="Arial"/>
          <w:lang w:val="en-AU"/>
        </w:rPr>
        <w:t xml:space="preserve">collaborations and shared impact across Centres </w:t>
      </w:r>
    </w:p>
    <w:p w14:paraId="06BBCC78" w14:textId="1EE1C64E" w:rsidR="30CC540D" w:rsidRDefault="7986A2D2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 xml:space="preserve">Strengthen WWCA's influence on national policy and law reform by translating the experiences of working women into evidence-based advocacy </w:t>
      </w:r>
    </w:p>
    <w:p w14:paraId="68A8A367" w14:textId="4EE9CD56" w:rsidR="30CC540D" w:rsidRDefault="7986A2D2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 xml:space="preserve">Advance research, advocacy, law reform and legal practice reform to end the misuse of non-disclosure agreements in workplace sexual harassment and discrimination matters </w:t>
      </w:r>
    </w:p>
    <w:p w14:paraId="017DFAAC" w14:textId="5220BE92" w:rsidR="30CC540D" w:rsidRDefault="30CC540D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1F9AD153">
        <w:rPr>
          <w:rFonts w:ascii="Arial" w:eastAsia="Helvetica" w:hAnsi="Arial" w:cs="Arial"/>
          <w:lang w:val="en-AU"/>
        </w:rPr>
        <w:t>Secure sustainable long-term government funding for Working Women's Centres across Australia and the national body</w:t>
      </w:r>
    </w:p>
    <w:p w14:paraId="5A0314E3" w14:textId="1EF1CA1B" w:rsidR="30CC540D" w:rsidRDefault="7986A2D2" w:rsidP="1F9AD153">
      <w:pPr>
        <w:pStyle w:val="ListParagraph"/>
        <w:numPr>
          <w:ilvl w:val="0"/>
          <w:numId w:val="6"/>
        </w:numPr>
        <w:spacing w:line="278" w:lineRule="auto"/>
        <w:contextualSpacing w:val="0"/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Strengthen collaborative relationships with the trade union movement to advance shared workplace rights, safety and equality goals</w:t>
      </w:r>
    </w:p>
    <w:p w14:paraId="70E23E80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Position Summary</w:t>
      </w:r>
    </w:p>
    <w:p w14:paraId="3284A3C5" w14:textId="3765F2E4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 xml:space="preserve">The </w:t>
      </w:r>
      <w:r w:rsidRPr="00B12060">
        <w:rPr>
          <w:rFonts w:ascii="Arial" w:eastAsia="Helvetica" w:hAnsi="Arial" w:cs="Arial"/>
          <w:b/>
          <w:bCs/>
          <w:lang w:val="en-AU"/>
        </w:rPr>
        <w:t>Advocacy</w:t>
      </w:r>
      <w:r w:rsidR="00D62DED">
        <w:rPr>
          <w:rFonts w:ascii="Arial" w:eastAsia="Helvetica" w:hAnsi="Arial" w:cs="Arial"/>
          <w:b/>
          <w:bCs/>
          <w:lang w:val="en-AU"/>
        </w:rPr>
        <w:t xml:space="preserve"> and Policy</w:t>
      </w:r>
      <w:r w:rsidRPr="00B12060">
        <w:rPr>
          <w:rFonts w:ascii="Arial" w:eastAsia="Helvetica" w:hAnsi="Arial" w:cs="Arial"/>
          <w:b/>
          <w:bCs/>
          <w:lang w:val="en-AU"/>
        </w:rPr>
        <w:t xml:space="preserve"> Office</w:t>
      </w:r>
      <w:r w:rsidR="008847E1">
        <w:rPr>
          <w:rFonts w:ascii="Arial" w:eastAsia="Helvetica" w:hAnsi="Arial" w:cs="Arial"/>
          <w:b/>
          <w:bCs/>
          <w:lang w:val="en-AU"/>
        </w:rPr>
        <w:t xml:space="preserve">r </w:t>
      </w:r>
      <w:r w:rsidR="008847E1" w:rsidRPr="008847E1">
        <w:rPr>
          <w:rFonts w:ascii="Arial" w:eastAsia="Helvetica" w:hAnsi="Arial" w:cs="Arial"/>
          <w:lang w:val="en-AU"/>
        </w:rPr>
        <w:t>is</w:t>
      </w:r>
      <w:r w:rsidRPr="00B12060">
        <w:rPr>
          <w:rFonts w:ascii="Arial" w:eastAsia="Helvetica" w:hAnsi="Arial" w:cs="Arial"/>
          <w:lang w:val="en-AU"/>
        </w:rPr>
        <w:t xml:space="preserve"> part of a national team responsible for delivering WWCA’s advocacy</w:t>
      </w:r>
      <w:r w:rsidR="00175F58">
        <w:rPr>
          <w:rFonts w:ascii="Arial" w:eastAsia="Helvetica" w:hAnsi="Arial" w:cs="Arial"/>
          <w:lang w:val="en-AU"/>
        </w:rPr>
        <w:t xml:space="preserve"> and policy</w:t>
      </w:r>
      <w:r w:rsidRPr="00B12060">
        <w:rPr>
          <w:rFonts w:ascii="Arial" w:eastAsia="Helvetica" w:hAnsi="Arial" w:cs="Arial"/>
          <w:lang w:val="en-AU"/>
        </w:rPr>
        <w:t xml:space="preserve"> work.</w:t>
      </w:r>
    </w:p>
    <w:p w14:paraId="258B8C5E" w14:textId="77777777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The role focuses on:</w:t>
      </w:r>
    </w:p>
    <w:p w14:paraId="7594B6C8" w14:textId="1B825BD2" w:rsidR="00B12060" w:rsidRPr="005620C1" w:rsidRDefault="005620C1" w:rsidP="00AD55CA">
      <w:pPr>
        <w:numPr>
          <w:ilvl w:val="0"/>
          <w:numId w:val="2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development and implementation of national advocacy strategies</w:t>
      </w:r>
      <w:r w:rsidR="0099608C">
        <w:rPr>
          <w:rFonts w:ascii="Arial" w:eastAsia="Helvetica" w:hAnsi="Arial" w:cs="Arial"/>
          <w:lang w:val="en-AU"/>
        </w:rPr>
        <w:t>, including the national NDA campaign</w:t>
      </w:r>
    </w:p>
    <w:p w14:paraId="6534FF2E" w14:textId="77777777" w:rsidR="00B12060" w:rsidRPr="00B12060" w:rsidRDefault="00B12060" w:rsidP="00AD55CA">
      <w:pPr>
        <w:numPr>
          <w:ilvl w:val="0"/>
          <w:numId w:val="2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Coordinating national input across Working Women’s Centres</w:t>
      </w:r>
    </w:p>
    <w:p w14:paraId="3D2E7089" w14:textId="77777777" w:rsidR="00B12060" w:rsidRPr="00B12060" w:rsidRDefault="1DF6F127" w:rsidP="00AD55CA">
      <w:pPr>
        <w:numPr>
          <w:ilvl w:val="0"/>
          <w:numId w:val="22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Supporting advocacy, governance and organisational development</w:t>
      </w:r>
    </w:p>
    <w:p w14:paraId="39A01608" w14:textId="77777777" w:rsidR="00B12060" w:rsidRPr="00B12060" w:rsidRDefault="1DF6F127" w:rsidP="00AD55CA">
      <w:pPr>
        <w:numPr>
          <w:ilvl w:val="0"/>
          <w:numId w:val="22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Representing WWCA at forums, roundtables and sector events</w:t>
      </w:r>
    </w:p>
    <w:p w14:paraId="4D79F7B7" w14:textId="55D3AF55" w:rsidR="00B12060" w:rsidRPr="00B12060" w:rsidRDefault="00B12060" w:rsidP="00B12060">
      <w:p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Th</w:t>
      </w:r>
      <w:r w:rsidR="00C67828">
        <w:rPr>
          <w:rFonts w:ascii="Arial" w:eastAsia="Helvetica" w:hAnsi="Arial" w:cs="Arial"/>
          <w:lang w:val="en-AU"/>
        </w:rPr>
        <w:t xml:space="preserve">e position will be </w:t>
      </w:r>
      <w:r w:rsidRPr="00B12060">
        <w:rPr>
          <w:rFonts w:ascii="Arial" w:eastAsia="Helvetica" w:hAnsi="Arial" w:cs="Arial"/>
          <w:lang w:val="en-AU"/>
        </w:rPr>
        <w:t xml:space="preserve">leading the </w:t>
      </w:r>
      <w:r w:rsidR="005119DC">
        <w:rPr>
          <w:rFonts w:ascii="Arial" w:eastAsia="Helvetica" w:hAnsi="Arial" w:cs="Arial"/>
          <w:lang w:val="en-AU"/>
        </w:rPr>
        <w:t xml:space="preserve">national </w:t>
      </w:r>
      <w:r w:rsidRPr="00B12060">
        <w:rPr>
          <w:rFonts w:ascii="Arial" w:eastAsia="Helvetica" w:hAnsi="Arial" w:cs="Arial"/>
          <w:lang w:val="en-AU"/>
        </w:rPr>
        <w:t>NDA campaign</w:t>
      </w:r>
      <w:r w:rsidR="002C2B10">
        <w:rPr>
          <w:rFonts w:ascii="Arial" w:eastAsia="Helvetica" w:hAnsi="Arial" w:cs="Arial"/>
          <w:lang w:val="en-AU"/>
        </w:rPr>
        <w:t xml:space="preserve"> (with a focus on </w:t>
      </w:r>
      <w:r w:rsidR="001B4175">
        <w:rPr>
          <w:rFonts w:ascii="Arial" w:eastAsia="Helvetica" w:hAnsi="Arial" w:cs="Arial"/>
          <w:lang w:val="en-AU"/>
        </w:rPr>
        <w:t>the legal profession advocacy arm of the campaign)</w:t>
      </w:r>
      <w:r w:rsidR="00C67828">
        <w:rPr>
          <w:rFonts w:ascii="Arial" w:eastAsia="Helvetica" w:hAnsi="Arial" w:cs="Arial"/>
          <w:lang w:val="en-AU"/>
        </w:rPr>
        <w:t xml:space="preserve"> </w:t>
      </w:r>
      <w:r w:rsidR="002C2B10">
        <w:rPr>
          <w:rFonts w:ascii="Arial" w:eastAsia="Helvetica" w:hAnsi="Arial" w:cs="Arial"/>
          <w:lang w:val="en-AU"/>
        </w:rPr>
        <w:t xml:space="preserve">and will work closely with another </w:t>
      </w:r>
      <w:r w:rsidR="00C67828">
        <w:rPr>
          <w:rFonts w:ascii="Arial" w:eastAsia="Helvetica" w:hAnsi="Arial" w:cs="Arial"/>
          <w:lang w:val="en-AU"/>
        </w:rPr>
        <w:t>Advocacy and Policy Officer</w:t>
      </w:r>
      <w:r w:rsidR="00044209">
        <w:rPr>
          <w:rFonts w:ascii="Arial" w:eastAsia="Helvetica" w:hAnsi="Arial" w:cs="Arial"/>
          <w:lang w:val="en-AU"/>
        </w:rPr>
        <w:t xml:space="preserve"> </w:t>
      </w:r>
      <w:r w:rsidR="00044209" w:rsidRPr="00B12060">
        <w:rPr>
          <w:rFonts w:ascii="Arial" w:eastAsia="Helvetica" w:hAnsi="Arial" w:cs="Arial"/>
          <w:lang w:val="en-AU"/>
        </w:rPr>
        <w:t>to ensure alignment between campaign strategy</w:t>
      </w:r>
      <w:r w:rsidR="00A562B8">
        <w:rPr>
          <w:rFonts w:ascii="Arial" w:eastAsia="Helvetica" w:hAnsi="Arial" w:cs="Arial"/>
          <w:lang w:val="en-AU"/>
        </w:rPr>
        <w:t xml:space="preserve"> </w:t>
      </w:r>
      <w:r w:rsidR="00044209" w:rsidRPr="00B12060">
        <w:rPr>
          <w:rFonts w:ascii="Arial" w:eastAsia="Helvetica" w:hAnsi="Arial" w:cs="Arial"/>
          <w:lang w:val="en-AU"/>
        </w:rPr>
        <w:t>and law reform</w:t>
      </w:r>
      <w:r w:rsidR="005119DC">
        <w:rPr>
          <w:rFonts w:ascii="Arial" w:eastAsia="Helvetica" w:hAnsi="Arial" w:cs="Arial"/>
          <w:lang w:val="en-AU"/>
        </w:rPr>
        <w:t xml:space="preserve">. </w:t>
      </w:r>
      <w:r w:rsidR="004F0E7B">
        <w:rPr>
          <w:rFonts w:ascii="Arial" w:eastAsia="Helvetica" w:hAnsi="Arial" w:cs="Arial"/>
          <w:lang w:val="en-AU"/>
        </w:rPr>
        <w:t xml:space="preserve">There will be cross over of these roles. </w:t>
      </w:r>
    </w:p>
    <w:p w14:paraId="5B20F3E8" w14:textId="0D070623" w:rsidR="00B12060" w:rsidRPr="00B12060" w:rsidRDefault="677AB573" w:rsidP="00B12060">
      <w:p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This role requires strong communication, organisational and problem</w:t>
      </w:r>
      <w:r w:rsidR="433657BA">
        <w:noBreakHyphen/>
      </w:r>
      <w:r w:rsidRPr="5D677CA7">
        <w:rPr>
          <w:rFonts w:ascii="Arial" w:eastAsia="Helvetica" w:hAnsi="Arial" w:cs="Arial"/>
          <w:lang w:val="en-AU"/>
        </w:rPr>
        <w:t>solving skills, along with confidence engaging stakeholders across jurisdictions. The position operates with a high level of autonomy and requires initiative and sound judgment within a developing national organisation.</w:t>
      </w:r>
      <w:r w:rsidR="1D15160B" w:rsidRPr="5D677CA7">
        <w:rPr>
          <w:rFonts w:ascii="Arial" w:eastAsia="Helvetica" w:hAnsi="Arial" w:cs="Arial"/>
          <w:lang w:val="en-AU"/>
        </w:rPr>
        <w:t xml:space="preserve"> Applicants with a legal background is desirable but not essential.</w:t>
      </w:r>
    </w:p>
    <w:p w14:paraId="3EA8A934" w14:textId="42BA4E26" w:rsidR="00B12060" w:rsidRPr="00B12060" w:rsidRDefault="00B12060" w:rsidP="1F9AD153">
      <w:pPr>
        <w:rPr>
          <w:rFonts w:ascii="Arial" w:eastAsia="Helvetica" w:hAnsi="Arial" w:cs="Arial"/>
          <w:b/>
          <w:bCs/>
          <w:lang w:val="en-AU"/>
        </w:rPr>
      </w:pPr>
    </w:p>
    <w:p w14:paraId="1A39EF9D" w14:textId="762DC4B4" w:rsidR="00B12060" w:rsidRPr="00B12060" w:rsidRDefault="433657BA" w:rsidP="1F9AD153">
      <w:pPr>
        <w:rPr>
          <w:rFonts w:ascii="Arial" w:eastAsia="Helvetica" w:hAnsi="Arial" w:cs="Arial"/>
          <w:b/>
          <w:bCs/>
          <w:lang w:val="en-AU"/>
        </w:rPr>
      </w:pPr>
      <w:r w:rsidRPr="1F9AD153">
        <w:rPr>
          <w:rFonts w:ascii="Arial" w:eastAsia="Helvetica" w:hAnsi="Arial" w:cs="Arial"/>
          <w:b/>
          <w:bCs/>
          <w:lang w:val="en-AU"/>
        </w:rPr>
        <w:t>Key Responsibilities</w:t>
      </w:r>
    </w:p>
    <w:p w14:paraId="531ADC0B" w14:textId="77777777" w:rsidR="0085700A" w:rsidRPr="00B12060" w:rsidRDefault="0085700A" w:rsidP="0085700A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Advocacy and Representation</w:t>
      </w:r>
    </w:p>
    <w:p w14:paraId="48786637" w14:textId="77777777" w:rsidR="0085700A" w:rsidRPr="00B12060" w:rsidRDefault="0085700A" w:rsidP="00AD55CA">
      <w:pPr>
        <w:numPr>
          <w:ilvl w:val="0"/>
          <w:numId w:val="21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development and implementation of national advocacy strategies</w:t>
      </w:r>
    </w:p>
    <w:p w14:paraId="4DF62C1D" w14:textId="77777777" w:rsidR="0085700A" w:rsidRPr="00B12060" w:rsidRDefault="4A9D1F58" w:rsidP="00AD55CA">
      <w:pPr>
        <w:numPr>
          <w:ilvl w:val="0"/>
          <w:numId w:val="21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Represent WWCA at meetings, forums, roundtables and events</w:t>
      </w:r>
    </w:p>
    <w:p w14:paraId="78073018" w14:textId="77777777" w:rsidR="0085700A" w:rsidRPr="00B12060" w:rsidRDefault="4A9D1F58" w:rsidP="00AD55CA">
      <w:pPr>
        <w:numPr>
          <w:ilvl w:val="0"/>
          <w:numId w:val="21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Engage with government, unions and key stakeholders</w:t>
      </w:r>
    </w:p>
    <w:p w14:paraId="46CD0792" w14:textId="77777777" w:rsidR="0085700A" w:rsidRPr="00B12060" w:rsidRDefault="0085700A" w:rsidP="00AD55CA">
      <w:pPr>
        <w:numPr>
          <w:ilvl w:val="0"/>
          <w:numId w:val="21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Prepare briefings, speaking notes and materials for the CEO and Board</w:t>
      </w:r>
    </w:p>
    <w:p w14:paraId="42A859CF" w14:textId="77777777" w:rsidR="0085700A" w:rsidRPr="00B12060" w:rsidRDefault="0085700A" w:rsidP="00AD55CA">
      <w:pPr>
        <w:numPr>
          <w:ilvl w:val="0"/>
          <w:numId w:val="21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Contribute to public advocacy outputs and engagement</w:t>
      </w:r>
    </w:p>
    <w:p w14:paraId="3BAA15D4" w14:textId="74A18606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Research</w:t>
      </w:r>
      <w:r w:rsidR="0085700A">
        <w:rPr>
          <w:rFonts w:ascii="Arial" w:eastAsia="Helvetica" w:hAnsi="Arial" w:cs="Arial"/>
          <w:b/>
          <w:bCs/>
          <w:lang w:val="en-AU"/>
        </w:rPr>
        <w:t xml:space="preserve"> and Analysis</w:t>
      </w:r>
    </w:p>
    <w:p w14:paraId="2E97C998" w14:textId="77777777" w:rsidR="00B12060" w:rsidRPr="00B12060" w:rsidRDefault="00B12060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Undertake research and analysis on workplace issues affecting women and vulnerable workers</w:t>
      </w:r>
    </w:p>
    <w:p w14:paraId="101D9DAB" w14:textId="77777777" w:rsidR="00B12060" w:rsidRPr="00B12060" w:rsidRDefault="1DF6F127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Identify systemic issues using data and insights from Working Women’s Centres</w:t>
      </w:r>
    </w:p>
    <w:p w14:paraId="5B366D9B" w14:textId="77777777" w:rsidR="00B12060" w:rsidRPr="00B12060" w:rsidRDefault="00B12060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Develop evidence</w:t>
      </w:r>
      <w:r w:rsidRPr="00B12060">
        <w:rPr>
          <w:rFonts w:ascii="Arial" w:eastAsia="Helvetica" w:hAnsi="Arial" w:cs="Arial"/>
          <w:lang w:val="en-AU"/>
        </w:rPr>
        <w:noBreakHyphen/>
        <w:t>based policy positions aligned with WWCA priorities</w:t>
      </w:r>
    </w:p>
    <w:p w14:paraId="5217ADE5" w14:textId="77777777" w:rsidR="00B12060" w:rsidRPr="00B12060" w:rsidRDefault="1DF6F127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Monitor legislative, policy and sector developments</w:t>
      </w:r>
    </w:p>
    <w:p w14:paraId="71771B2E" w14:textId="77777777" w:rsidR="00B12060" w:rsidRPr="00B12060" w:rsidRDefault="1DF6F127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Contribute policy content to reports, campaigns, factsheets and external materials</w:t>
      </w:r>
    </w:p>
    <w:p w14:paraId="015AB09F" w14:textId="77777777" w:rsidR="00B12060" w:rsidRPr="00B12060" w:rsidRDefault="1DF6F127" w:rsidP="00AD55CA">
      <w:pPr>
        <w:numPr>
          <w:ilvl w:val="0"/>
          <w:numId w:val="15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Maintain accurate records of submissions and policy outputs</w:t>
      </w:r>
    </w:p>
    <w:p w14:paraId="0F366F73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National Coordination</w:t>
      </w:r>
    </w:p>
    <w:p w14:paraId="365E3E49" w14:textId="77777777" w:rsidR="00B12060" w:rsidRPr="00B12060" w:rsidRDefault="00B12060" w:rsidP="00AD55CA">
      <w:pPr>
        <w:numPr>
          <w:ilvl w:val="0"/>
          <w:numId w:val="23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Coordinate policy input from Working Women’s Centres nationally</w:t>
      </w:r>
    </w:p>
    <w:p w14:paraId="58883BA4" w14:textId="77777777" w:rsidR="00B12060" w:rsidRPr="00B12060" w:rsidRDefault="00B12060" w:rsidP="00AD55CA">
      <w:pPr>
        <w:numPr>
          <w:ilvl w:val="0"/>
          <w:numId w:val="23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collaboration and information sharing across the network</w:t>
      </w:r>
    </w:p>
    <w:p w14:paraId="7D64DEE3" w14:textId="77777777" w:rsidR="00B12060" w:rsidRPr="00B12060" w:rsidRDefault="00B12060" w:rsidP="00AD55CA">
      <w:pPr>
        <w:numPr>
          <w:ilvl w:val="0"/>
          <w:numId w:val="23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Ensure consistency in national advocacy messaging</w:t>
      </w:r>
    </w:p>
    <w:p w14:paraId="21C7A247" w14:textId="0DA5960C" w:rsidR="00B12060" w:rsidRPr="00B12060" w:rsidRDefault="00B12060" w:rsidP="00AD55CA">
      <w:pPr>
        <w:numPr>
          <w:ilvl w:val="0"/>
          <w:numId w:val="23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 xml:space="preserve">Align policy work with campaign priorities, including the </w:t>
      </w:r>
      <w:r w:rsidR="00B82DAC">
        <w:rPr>
          <w:rFonts w:ascii="Arial" w:eastAsia="Helvetica" w:hAnsi="Arial" w:cs="Arial"/>
          <w:lang w:val="en-AU"/>
        </w:rPr>
        <w:t xml:space="preserve">national </w:t>
      </w:r>
      <w:r w:rsidRPr="00B12060">
        <w:rPr>
          <w:rFonts w:ascii="Arial" w:eastAsia="Helvetica" w:hAnsi="Arial" w:cs="Arial"/>
          <w:lang w:val="en-AU"/>
        </w:rPr>
        <w:t>NDA campaign</w:t>
      </w:r>
    </w:p>
    <w:p w14:paraId="0E393974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Governance and Organisational Development</w:t>
      </w:r>
    </w:p>
    <w:p w14:paraId="445DCBD1" w14:textId="77777777" w:rsidR="00B12060" w:rsidRPr="00B12060" w:rsidRDefault="1DF6F127" w:rsidP="00AD55CA">
      <w:pPr>
        <w:numPr>
          <w:ilvl w:val="0"/>
          <w:numId w:val="8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Support the CEO to develop governance systems, structures and processes</w:t>
      </w:r>
    </w:p>
    <w:p w14:paraId="5D60DF00" w14:textId="77777777" w:rsidR="00B12060" w:rsidRPr="00B12060" w:rsidRDefault="00B12060" w:rsidP="00AD55CA">
      <w:pPr>
        <w:numPr>
          <w:ilvl w:val="0"/>
          <w:numId w:val="8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Assist with Board and committee coordination and documentation</w:t>
      </w:r>
    </w:p>
    <w:p w14:paraId="6857E72D" w14:textId="77777777" w:rsidR="00B12060" w:rsidRPr="00B12060" w:rsidRDefault="00B12060" w:rsidP="00AD55CA">
      <w:pPr>
        <w:numPr>
          <w:ilvl w:val="0"/>
          <w:numId w:val="8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Contribute to organisational policy, constitutional and compliance development</w:t>
      </w:r>
    </w:p>
    <w:p w14:paraId="0F4CA3EF" w14:textId="77777777" w:rsidR="00B12060" w:rsidRPr="00B12060" w:rsidRDefault="00B12060" w:rsidP="00AD55CA">
      <w:pPr>
        <w:numPr>
          <w:ilvl w:val="0"/>
          <w:numId w:val="8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accountability and reporting requirements</w:t>
      </w:r>
    </w:p>
    <w:p w14:paraId="0A39C199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Stakeholder and Affiliate Engagement</w:t>
      </w:r>
    </w:p>
    <w:p w14:paraId="64C4BFC7" w14:textId="77777777" w:rsidR="00B12060" w:rsidRPr="00B12060" w:rsidRDefault="00B12060" w:rsidP="00AD55CA">
      <w:pPr>
        <w:numPr>
          <w:ilvl w:val="0"/>
          <w:numId w:val="11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coordination between WWCA and Working Women’s Centres nationally</w:t>
      </w:r>
    </w:p>
    <w:p w14:paraId="6AFE3425" w14:textId="77777777" w:rsidR="00B12060" w:rsidRPr="00B12060" w:rsidRDefault="00B12060" w:rsidP="00AD55CA">
      <w:pPr>
        <w:numPr>
          <w:ilvl w:val="0"/>
          <w:numId w:val="11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Contribute to stakeholder mapping and engagement strategies</w:t>
      </w:r>
    </w:p>
    <w:p w14:paraId="35235D23" w14:textId="77777777" w:rsidR="00B12060" w:rsidRPr="00B12060" w:rsidRDefault="1DF6F127" w:rsidP="00AD55CA">
      <w:pPr>
        <w:numPr>
          <w:ilvl w:val="0"/>
          <w:numId w:val="11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Build and maintain effective working relationships across the sector</w:t>
      </w:r>
    </w:p>
    <w:p w14:paraId="28B8DE8F" w14:textId="77777777" w:rsidR="00B12060" w:rsidRPr="00B12060" w:rsidRDefault="1DF6F127" w:rsidP="00AD55CA">
      <w:pPr>
        <w:numPr>
          <w:ilvl w:val="0"/>
          <w:numId w:val="11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Represent WWCA in internal and external meetings as required</w:t>
      </w:r>
    </w:p>
    <w:p w14:paraId="573EDB6E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Trade Union Liaison</w:t>
      </w:r>
    </w:p>
    <w:p w14:paraId="2174EFBE" w14:textId="77777777" w:rsidR="00B12060" w:rsidRPr="00B12060" w:rsidRDefault="00B12060" w:rsidP="00AD55CA">
      <w:pPr>
        <w:numPr>
          <w:ilvl w:val="0"/>
          <w:numId w:val="9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Support and strengthen relationships with the trade union movement</w:t>
      </w:r>
    </w:p>
    <w:p w14:paraId="1E1E0B44" w14:textId="77777777" w:rsidR="00B12060" w:rsidRPr="00B12060" w:rsidRDefault="1DF6F127" w:rsidP="00AD55CA">
      <w:pPr>
        <w:numPr>
          <w:ilvl w:val="0"/>
          <w:numId w:val="9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Assist to develop referral pathways between Centres and unions</w:t>
      </w:r>
    </w:p>
    <w:p w14:paraId="01A2EEDF" w14:textId="77777777" w:rsidR="00B12060" w:rsidRPr="00B12060" w:rsidRDefault="00B12060" w:rsidP="00AD55CA">
      <w:pPr>
        <w:numPr>
          <w:ilvl w:val="0"/>
          <w:numId w:val="9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Promote collaboration and strategic alignment across the movement</w:t>
      </w:r>
    </w:p>
    <w:p w14:paraId="62B29935" w14:textId="77777777" w:rsidR="00B12060" w:rsidRPr="00B12060" w:rsidRDefault="00B12060" w:rsidP="00B12060">
      <w:pPr>
        <w:rPr>
          <w:rFonts w:ascii="Arial" w:eastAsia="Helvetica" w:hAnsi="Arial" w:cs="Arial"/>
          <w:b/>
          <w:bCs/>
          <w:lang w:val="en-AU"/>
        </w:rPr>
      </w:pPr>
      <w:r w:rsidRPr="00B12060">
        <w:rPr>
          <w:rFonts w:ascii="Arial" w:eastAsia="Helvetica" w:hAnsi="Arial" w:cs="Arial"/>
          <w:b/>
          <w:bCs/>
          <w:lang w:val="en-AU"/>
        </w:rPr>
        <w:t>General Administration</w:t>
      </w:r>
    </w:p>
    <w:p w14:paraId="78AC68EF" w14:textId="77777777" w:rsidR="00B12060" w:rsidRPr="00B12060" w:rsidRDefault="00B12060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Undertake administrative tasks to support role responsibilities</w:t>
      </w:r>
    </w:p>
    <w:p w14:paraId="09428699" w14:textId="77777777" w:rsidR="00B12060" w:rsidRPr="00B12060" w:rsidRDefault="1DF6F127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Maintain accurate records and document management systems</w:t>
      </w:r>
    </w:p>
    <w:p w14:paraId="5832531A" w14:textId="77777777" w:rsidR="00B12060" w:rsidRPr="00B12060" w:rsidRDefault="00B12060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Manage scheduling, follow</w:t>
      </w:r>
      <w:r w:rsidRPr="00B12060">
        <w:rPr>
          <w:rFonts w:ascii="Arial" w:eastAsia="Helvetica" w:hAnsi="Arial" w:cs="Arial"/>
          <w:lang w:val="en-AU"/>
        </w:rPr>
        <w:noBreakHyphen/>
        <w:t>up actions and correspondence</w:t>
      </w:r>
    </w:p>
    <w:p w14:paraId="1DAAFD24" w14:textId="77777777" w:rsidR="00B12060" w:rsidRPr="00B12060" w:rsidRDefault="00B12060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Contribute to shared administrative responsibilities across WWCA</w:t>
      </w:r>
    </w:p>
    <w:p w14:paraId="43BE08BF" w14:textId="77777777" w:rsidR="00B12060" w:rsidRPr="00B12060" w:rsidRDefault="00B12060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00B12060">
        <w:rPr>
          <w:rFonts w:ascii="Arial" w:eastAsia="Helvetica" w:hAnsi="Arial" w:cs="Arial"/>
          <w:lang w:val="en-AU"/>
        </w:rPr>
        <w:t>Use organisational systems and templates consistently</w:t>
      </w:r>
    </w:p>
    <w:p w14:paraId="6C6269D7" w14:textId="77777777" w:rsidR="00B12060" w:rsidRPr="00B12060" w:rsidRDefault="1DF6F127" w:rsidP="00AD55CA">
      <w:pPr>
        <w:numPr>
          <w:ilvl w:val="0"/>
          <w:numId w:val="2"/>
        </w:numPr>
        <w:rPr>
          <w:rFonts w:ascii="Arial" w:eastAsia="Helvetica" w:hAnsi="Arial" w:cs="Arial"/>
          <w:lang w:val="en-AU"/>
        </w:rPr>
      </w:pPr>
      <w:r w:rsidRPr="5D677CA7">
        <w:rPr>
          <w:rFonts w:ascii="Arial" w:eastAsia="Helvetica" w:hAnsi="Arial" w:cs="Arial"/>
          <w:lang w:val="en-AU"/>
        </w:rPr>
        <w:t>Support a culture of accountability, organisation and responsiveness</w:t>
      </w:r>
    </w:p>
    <w:p w14:paraId="2C078E63" w14:textId="0321C4D1" w:rsidR="00DB5E66" w:rsidRPr="0015245F" w:rsidRDefault="00DB5E66" w:rsidP="0ED985E3">
      <w:pPr>
        <w:rPr>
          <w:rFonts w:ascii="Arial" w:eastAsia="Helvetica" w:hAnsi="Arial" w:cs="Arial"/>
        </w:rPr>
      </w:pPr>
    </w:p>
    <w:p w14:paraId="1B440F1F" w14:textId="1115B7E8" w:rsidR="5D677CA7" w:rsidRDefault="5D677CA7" w:rsidP="5D677CA7">
      <w:r w:rsidRPr="5D677CA7">
        <w:rPr>
          <w:rFonts w:ascii="Arial" w:eastAsia="Arial" w:hAnsi="Arial" w:cs="Arial"/>
          <w:b/>
          <w:bCs/>
        </w:rPr>
        <w:t>Selection Criteria</w:t>
      </w:r>
    </w:p>
    <w:p w14:paraId="42E358CF" w14:textId="45876CCF" w:rsidR="5D677CA7" w:rsidRDefault="5D677CA7" w:rsidP="5D677CA7">
      <w:r w:rsidRPr="5A709CD7">
        <w:rPr>
          <w:rFonts w:ascii="Arial" w:eastAsia="Arial" w:hAnsi="Arial" w:cs="Arial"/>
        </w:rPr>
        <w:t>Applicants should address the following selection criteria in their application:</w:t>
      </w:r>
    </w:p>
    <w:p w14:paraId="1767803A" w14:textId="1157385C" w:rsidR="5D866C4F" w:rsidRDefault="5D866C4F" w:rsidP="5A709CD7">
      <w:pPr>
        <w:pStyle w:val="ListParagraph"/>
        <w:numPr>
          <w:ilvl w:val="0"/>
          <w:numId w:val="12"/>
        </w:numPr>
        <w:rPr>
          <w:rFonts w:ascii="Segoe UI" w:eastAsia="Segoe UI" w:hAnsi="Segoe UI" w:cs="Segoe UI"/>
        </w:rPr>
      </w:pPr>
      <w:r w:rsidRPr="5A709CD7">
        <w:rPr>
          <w:rFonts w:ascii="Segoe UI" w:eastAsia="Segoe UI" w:hAnsi="Segoe UI" w:cs="Segoe UI"/>
        </w:rPr>
        <w:t>Demonstrated understanding of legal professional obligations, solicitor conduct rules, ethical duties and professional standards relevant to legal advice, client confidentiality, conflicts, independence, integrity and the proper administration of justice.</w:t>
      </w:r>
    </w:p>
    <w:p w14:paraId="748DD079" w14:textId="3B4C168D" w:rsidR="5A709CD7" w:rsidRDefault="5A709CD7" w:rsidP="5A709CD7">
      <w:pPr>
        <w:rPr>
          <w:rFonts w:ascii="Arial" w:eastAsia="Arial" w:hAnsi="Arial" w:cs="Arial"/>
        </w:rPr>
      </w:pPr>
    </w:p>
    <w:p w14:paraId="39FA3E98" w14:textId="45212EA3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Demonstrated experience in advocacy, policy development, law reform, campaigning or a related field, preferably in workplace rights, gender equality, employment law, social justice or community services.</w:t>
      </w:r>
    </w:p>
    <w:p w14:paraId="228E41D2" w14:textId="06F16C45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Strong research and analytical skills, including the ability to identify systemic issues, interpret policy and legislative developments, and translate evidence into persuasive policy positions, submissions, briefings and campaign materials.</w:t>
      </w:r>
    </w:p>
    <w:p w14:paraId="4D6F8D65" w14:textId="64C66EE9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Excellent written and verbal communication skills, including the ability to prepare clear, compelling materials for diverse audiences such as government, boards, unions, community organisations, media and sector partners.</w:t>
      </w:r>
    </w:p>
    <w:p w14:paraId="4C1F492A" w14:textId="6801C52C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 xml:space="preserve">Demonstrated ability to build and maintain effective working relationships with stakeholders across jurisdictions, including </w:t>
      </w:r>
      <w:r w:rsidR="6AECEE36" w:rsidRPr="5A709CD7">
        <w:rPr>
          <w:rFonts w:ascii="Arial" w:eastAsia="Arial" w:hAnsi="Arial" w:cs="Arial"/>
        </w:rPr>
        <w:t xml:space="preserve">the legal profession, </w:t>
      </w:r>
      <w:r w:rsidRPr="5A709CD7">
        <w:rPr>
          <w:rFonts w:ascii="Arial" w:eastAsia="Arial" w:hAnsi="Arial" w:cs="Arial"/>
        </w:rPr>
        <w:t>government, unions, community organisations, legal services and other Working Women’s Centres.</w:t>
      </w:r>
    </w:p>
    <w:p w14:paraId="4C034CD8" w14:textId="7850EAEC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Experience coordinating input across networks or member-based organisations, including facilitating collaboration, synthesising diverse perspectives and supporting consistent national messaging.</w:t>
      </w:r>
    </w:p>
    <w:p w14:paraId="587790A9" w14:textId="5652A6E5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Highly developed organisational skills, including the ability to manage competing priorities, meet deadlines, exercise initiative and work with a high level of autonomy in a developing organisation.</w:t>
      </w:r>
    </w:p>
    <w:p w14:paraId="565E23EB" w14:textId="7AA834CC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A demonstrated commitment to gender equality, workplace rights, social justice and the values and purpose of Working Women’s Centre Australia.</w:t>
      </w:r>
    </w:p>
    <w:p w14:paraId="1C838BDE" w14:textId="5C8427D0" w:rsidR="5A709CD7" w:rsidRDefault="5A709CD7" w:rsidP="5A709CD7">
      <w:pPr>
        <w:pStyle w:val="ListParagraph"/>
        <w:rPr>
          <w:rFonts w:ascii="Arial" w:eastAsia="Arial" w:hAnsi="Arial" w:cs="Arial"/>
        </w:rPr>
      </w:pPr>
    </w:p>
    <w:p w14:paraId="1DC0193B" w14:textId="0915E0B1" w:rsidR="5D677CA7" w:rsidRDefault="5D677CA7" w:rsidP="5A709CD7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5A709CD7">
        <w:rPr>
          <w:rFonts w:ascii="Arial" w:eastAsia="Arial" w:hAnsi="Arial" w:cs="Arial"/>
        </w:rPr>
        <w:t>Desirable: Tertiary qualifications or equivalent experience in law, public policy, industrial relations, social sciences, gender studies, human rights, communications or another relevant discipline.</w:t>
      </w:r>
    </w:p>
    <w:sectPr w:rsidR="5D677CA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CA51" w14:textId="77777777" w:rsidR="00C26235" w:rsidRDefault="00C26235" w:rsidP="00B06DA6">
      <w:pPr>
        <w:spacing w:after="0" w:line="240" w:lineRule="auto"/>
      </w:pPr>
      <w:r>
        <w:separator/>
      </w:r>
    </w:p>
  </w:endnote>
  <w:endnote w:type="continuationSeparator" w:id="0">
    <w:p w14:paraId="025340D0" w14:textId="77777777" w:rsidR="00C26235" w:rsidRDefault="00C26235" w:rsidP="00B0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B0704" w14:textId="77777777" w:rsidR="00C26235" w:rsidRDefault="00C26235" w:rsidP="00B06DA6">
      <w:pPr>
        <w:spacing w:after="0" w:line="240" w:lineRule="auto"/>
      </w:pPr>
      <w:r>
        <w:separator/>
      </w:r>
    </w:p>
  </w:footnote>
  <w:footnote w:type="continuationSeparator" w:id="0">
    <w:p w14:paraId="005E16CA" w14:textId="77777777" w:rsidR="00C26235" w:rsidRDefault="00C26235" w:rsidP="00B0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F92C" w14:textId="0D4A9BAA" w:rsidR="00B06DA6" w:rsidRDefault="0015245F" w:rsidP="00B06DA6">
    <w:pPr>
      <w:pStyle w:val="Header"/>
      <w:jc w:val="center"/>
    </w:pPr>
    <w:r>
      <w:rPr>
        <w:noProof/>
      </w:rPr>
      <w:drawing>
        <wp:inline distT="0" distB="0" distL="0" distR="0" wp14:anchorId="579B78EF" wp14:editId="0BE28016">
          <wp:extent cx="3041945" cy="1390650"/>
          <wp:effectExtent l="0" t="0" r="6350" b="0"/>
          <wp:docPr id="1592852972" name="Picture 1">
            <a:extLst xmlns:a="http://schemas.openxmlformats.org/drawingml/2006/main">
              <a:ext uri="{FF2B5EF4-FFF2-40B4-BE49-F238E27FC236}">
                <a16:creationId xmlns:a16="http://schemas.microsoft.com/office/drawing/2014/main" id="{762A73D1-CC42-46F4-A573-EE7D0AF9D7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852972" name="Picture 1592852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5955" cy="1392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B5"/>
    <w:multiLevelType w:val="multilevel"/>
    <w:tmpl w:val="0996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3B51"/>
    <w:multiLevelType w:val="multilevel"/>
    <w:tmpl w:val="804C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76EE9"/>
    <w:multiLevelType w:val="multilevel"/>
    <w:tmpl w:val="44F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90B89"/>
    <w:multiLevelType w:val="multilevel"/>
    <w:tmpl w:val="739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A469C"/>
    <w:multiLevelType w:val="multilevel"/>
    <w:tmpl w:val="05CC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DECEE"/>
    <w:multiLevelType w:val="hybridMultilevel"/>
    <w:tmpl w:val="B5286E40"/>
    <w:lvl w:ilvl="0" w:tplc="EABA9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83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EC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8B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AE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EC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04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61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C8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4AE38"/>
    <w:multiLevelType w:val="hybridMultilevel"/>
    <w:tmpl w:val="29CA9360"/>
    <w:lvl w:ilvl="0" w:tplc="5C80370C">
      <w:start w:val="1"/>
      <w:numFmt w:val="decimal"/>
      <w:lvlText w:val="%1."/>
      <w:lvlJc w:val="left"/>
      <w:pPr>
        <w:ind w:left="720" w:hanging="360"/>
      </w:pPr>
    </w:lvl>
    <w:lvl w:ilvl="1" w:tplc="56521EBA">
      <w:start w:val="1"/>
      <w:numFmt w:val="lowerLetter"/>
      <w:lvlText w:val="%2."/>
      <w:lvlJc w:val="left"/>
      <w:pPr>
        <w:ind w:left="1440" w:hanging="360"/>
      </w:pPr>
    </w:lvl>
    <w:lvl w:ilvl="2" w:tplc="326CDF70">
      <w:start w:val="1"/>
      <w:numFmt w:val="lowerRoman"/>
      <w:lvlText w:val="%3."/>
      <w:lvlJc w:val="right"/>
      <w:pPr>
        <w:ind w:left="2160" w:hanging="180"/>
      </w:pPr>
    </w:lvl>
    <w:lvl w:ilvl="3" w:tplc="7798A826">
      <w:start w:val="1"/>
      <w:numFmt w:val="decimal"/>
      <w:lvlText w:val="%4."/>
      <w:lvlJc w:val="left"/>
      <w:pPr>
        <w:ind w:left="2880" w:hanging="360"/>
      </w:pPr>
    </w:lvl>
    <w:lvl w:ilvl="4" w:tplc="418AB186">
      <w:start w:val="1"/>
      <w:numFmt w:val="lowerLetter"/>
      <w:lvlText w:val="%5."/>
      <w:lvlJc w:val="left"/>
      <w:pPr>
        <w:ind w:left="3600" w:hanging="360"/>
      </w:pPr>
    </w:lvl>
    <w:lvl w:ilvl="5" w:tplc="E2B000A6">
      <w:start w:val="1"/>
      <w:numFmt w:val="lowerRoman"/>
      <w:lvlText w:val="%6."/>
      <w:lvlJc w:val="right"/>
      <w:pPr>
        <w:ind w:left="4320" w:hanging="180"/>
      </w:pPr>
    </w:lvl>
    <w:lvl w:ilvl="6" w:tplc="1CA687AE">
      <w:start w:val="1"/>
      <w:numFmt w:val="decimal"/>
      <w:lvlText w:val="%7."/>
      <w:lvlJc w:val="left"/>
      <w:pPr>
        <w:ind w:left="5040" w:hanging="360"/>
      </w:pPr>
    </w:lvl>
    <w:lvl w:ilvl="7" w:tplc="8CA2C28C">
      <w:start w:val="1"/>
      <w:numFmt w:val="lowerLetter"/>
      <w:lvlText w:val="%8."/>
      <w:lvlJc w:val="left"/>
      <w:pPr>
        <w:ind w:left="5760" w:hanging="360"/>
      </w:pPr>
    </w:lvl>
    <w:lvl w:ilvl="8" w:tplc="101C74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77025"/>
    <w:multiLevelType w:val="multilevel"/>
    <w:tmpl w:val="3616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57431"/>
    <w:multiLevelType w:val="multilevel"/>
    <w:tmpl w:val="826C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D7A91"/>
    <w:multiLevelType w:val="multilevel"/>
    <w:tmpl w:val="DA86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BB6BE"/>
    <w:multiLevelType w:val="hybridMultilevel"/>
    <w:tmpl w:val="C4823CE2"/>
    <w:lvl w:ilvl="0" w:tplc="2458B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0B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80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0E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6B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DA9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CE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0B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C2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BEB50"/>
    <w:multiLevelType w:val="hybridMultilevel"/>
    <w:tmpl w:val="FA227A9E"/>
    <w:lvl w:ilvl="0" w:tplc="6560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69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CB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EA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4E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94E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E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21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008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4687F"/>
    <w:multiLevelType w:val="multilevel"/>
    <w:tmpl w:val="336A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944B7"/>
    <w:multiLevelType w:val="hybridMultilevel"/>
    <w:tmpl w:val="56A8E518"/>
    <w:lvl w:ilvl="0" w:tplc="794A810C">
      <w:start w:val="1"/>
      <w:numFmt w:val="decimal"/>
      <w:lvlText w:val="%1."/>
      <w:lvlJc w:val="left"/>
      <w:pPr>
        <w:ind w:left="720" w:hanging="360"/>
      </w:pPr>
    </w:lvl>
    <w:lvl w:ilvl="1" w:tplc="25FCA76A">
      <w:start w:val="1"/>
      <w:numFmt w:val="lowerLetter"/>
      <w:lvlText w:val="%2."/>
      <w:lvlJc w:val="left"/>
      <w:pPr>
        <w:ind w:left="1440" w:hanging="360"/>
      </w:pPr>
    </w:lvl>
    <w:lvl w:ilvl="2" w:tplc="283253EE">
      <w:start w:val="1"/>
      <w:numFmt w:val="lowerRoman"/>
      <w:lvlText w:val="%3."/>
      <w:lvlJc w:val="right"/>
      <w:pPr>
        <w:ind w:left="2160" w:hanging="180"/>
      </w:pPr>
    </w:lvl>
    <w:lvl w:ilvl="3" w:tplc="68AABC08">
      <w:start w:val="1"/>
      <w:numFmt w:val="decimal"/>
      <w:lvlText w:val="%4."/>
      <w:lvlJc w:val="left"/>
      <w:pPr>
        <w:ind w:left="2880" w:hanging="360"/>
      </w:pPr>
    </w:lvl>
    <w:lvl w:ilvl="4" w:tplc="F306D12E">
      <w:start w:val="1"/>
      <w:numFmt w:val="lowerLetter"/>
      <w:lvlText w:val="%5."/>
      <w:lvlJc w:val="left"/>
      <w:pPr>
        <w:ind w:left="3600" w:hanging="360"/>
      </w:pPr>
    </w:lvl>
    <w:lvl w:ilvl="5" w:tplc="597EC8E4">
      <w:start w:val="1"/>
      <w:numFmt w:val="lowerRoman"/>
      <w:lvlText w:val="%6."/>
      <w:lvlJc w:val="right"/>
      <w:pPr>
        <w:ind w:left="4320" w:hanging="180"/>
      </w:pPr>
    </w:lvl>
    <w:lvl w:ilvl="6" w:tplc="90161906">
      <w:start w:val="1"/>
      <w:numFmt w:val="decimal"/>
      <w:lvlText w:val="%7."/>
      <w:lvlJc w:val="left"/>
      <w:pPr>
        <w:ind w:left="5040" w:hanging="360"/>
      </w:pPr>
    </w:lvl>
    <w:lvl w:ilvl="7" w:tplc="5B5686B8">
      <w:start w:val="1"/>
      <w:numFmt w:val="lowerLetter"/>
      <w:lvlText w:val="%8."/>
      <w:lvlJc w:val="left"/>
      <w:pPr>
        <w:ind w:left="5760" w:hanging="360"/>
      </w:pPr>
    </w:lvl>
    <w:lvl w:ilvl="8" w:tplc="E6B68C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CCE3F"/>
    <w:multiLevelType w:val="hybridMultilevel"/>
    <w:tmpl w:val="AAB4576E"/>
    <w:lvl w:ilvl="0" w:tplc="6D945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E8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AD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EE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6A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C8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AB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0E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87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045DE"/>
    <w:multiLevelType w:val="multilevel"/>
    <w:tmpl w:val="0E38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6B5CE3"/>
    <w:multiLevelType w:val="hybridMultilevel"/>
    <w:tmpl w:val="9CF2A13A"/>
    <w:lvl w:ilvl="0" w:tplc="95067444">
      <w:start w:val="1"/>
      <w:numFmt w:val="decimal"/>
      <w:lvlText w:val="%1."/>
      <w:lvlJc w:val="left"/>
      <w:pPr>
        <w:ind w:left="720" w:hanging="360"/>
      </w:pPr>
    </w:lvl>
    <w:lvl w:ilvl="1" w:tplc="C2969822">
      <w:start w:val="1"/>
      <w:numFmt w:val="lowerLetter"/>
      <w:lvlText w:val="%2."/>
      <w:lvlJc w:val="left"/>
      <w:pPr>
        <w:ind w:left="1440" w:hanging="360"/>
      </w:pPr>
    </w:lvl>
    <w:lvl w:ilvl="2" w:tplc="E992352E">
      <w:start w:val="1"/>
      <w:numFmt w:val="lowerRoman"/>
      <w:lvlText w:val="%3."/>
      <w:lvlJc w:val="right"/>
      <w:pPr>
        <w:ind w:left="2160" w:hanging="180"/>
      </w:pPr>
    </w:lvl>
    <w:lvl w:ilvl="3" w:tplc="908CB72C">
      <w:start w:val="1"/>
      <w:numFmt w:val="decimal"/>
      <w:lvlText w:val="%4."/>
      <w:lvlJc w:val="left"/>
      <w:pPr>
        <w:ind w:left="2880" w:hanging="360"/>
      </w:pPr>
    </w:lvl>
    <w:lvl w:ilvl="4" w:tplc="900A4F64">
      <w:start w:val="1"/>
      <w:numFmt w:val="lowerLetter"/>
      <w:lvlText w:val="%5."/>
      <w:lvlJc w:val="left"/>
      <w:pPr>
        <w:ind w:left="3600" w:hanging="360"/>
      </w:pPr>
    </w:lvl>
    <w:lvl w:ilvl="5" w:tplc="42BE058E">
      <w:start w:val="1"/>
      <w:numFmt w:val="lowerRoman"/>
      <w:lvlText w:val="%6."/>
      <w:lvlJc w:val="right"/>
      <w:pPr>
        <w:ind w:left="4320" w:hanging="180"/>
      </w:pPr>
    </w:lvl>
    <w:lvl w:ilvl="6" w:tplc="87E02E98">
      <w:start w:val="1"/>
      <w:numFmt w:val="decimal"/>
      <w:lvlText w:val="%7."/>
      <w:lvlJc w:val="left"/>
      <w:pPr>
        <w:ind w:left="5040" w:hanging="360"/>
      </w:pPr>
    </w:lvl>
    <w:lvl w:ilvl="7" w:tplc="DA0CA734">
      <w:start w:val="1"/>
      <w:numFmt w:val="lowerLetter"/>
      <w:lvlText w:val="%8."/>
      <w:lvlJc w:val="left"/>
      <w:pPr>
        <w:ind w:left="5760" w:hanging="360"/>
      </w:pPr>
    </w:lvl>
    <w:lvl w:ilvl="8" w:tplc="F0DE00B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CE5D"/>
    <w:multiLevelType w:val="hybridMultilevel"/>
    <w:tmpl w:val="FFFFFFFF"/>
    <w:lvl w:ilvl="0" w:tplc="7EC85F84">
      <w:start w:val="1"/>
      <w:numFmt w:val="decimal"/>
      <w:lvlText w:val="%1."/>
      <w:lvlJc w:val="left"/>
      <w:pPr>
        <w:ind w:left="720" w:hanging="360"/>
      </w:pPr>
    </w:lvl>
    <w:lvl w:ilvl="1" w:tplc="A356A5EC">
      <w:start w:val="1"/>
      <w:numFmt w:val="lowerLetter"/>
      <w:lvlText w:val="%2."/>
      <w:lvlJc w:val="left"/>
      <w:pPr>
        <w:ind w:left="1440" w:hanging="360"/>
      </w:pPr>
    </w:lvl>
    <w:lvl w:ilvl="2" w:tplc="030C63F2">
      <w:start w:val="1"/>
      <w:numFmt w:val="lowerRoman"/>
      <w:lvlText w:val="%3."/>
      <w:lvlJc w:val="left"/>
      <w:pPr>
        <w:ind w:left="2160" w:hanging="360"/>
      </w:pPr>
    </w:lvl>
    <w:lvl w:ilvl="3" w:tplc="B2D4F14A">
      <w:start w:val="1"/>
      <w:numFmt w:val="decimal"/>
      <w:lvlText w:val="%4."/>
      <w:lvlJc w:val="left"/>
      <w:pPr>
        <w:ind w:left="2880" w:hanging="360"/>
      </w:pPr>
    </w:lvl>
    <w:lvl w:ilvl="4" w:tplc="3C8AD6E6">
      <w:start w:val="1"/>
      <w:numFmt w:val="lowerLetter"/>
      <w:lvlText w:val="%5."/>
      <w:lvlJc w:val="left"/>
      <w:pPr>
        <w:ind w:left="3600" w:hanging="360"/>
      </w:pPr>
    </w:lvl>
    <w:lvl w:ilvl="5" w:tplc="ED14AE4E">
      <w:start w:val="1"/>
      <w:numFmt w:val="lowerRoman"/>
      <w:lvlText w:val="%6."/>
      <w:lvlJc w:val="left"/>
      <w:pPr>
        <w:ind w:left="4320" w:hanging="360"/>
      </w:pPr>
    </w:lvl>
    <w:lvl w:ilvl="6" w:tplc="55589C42">
      <w:start w:val="1"/>
      <w:numFmt w:val="decimal"/>
      <w:lvlText w:val="%7."/>
      <w:lvlJc w:val="left"/>
      <w:pPr>
        <w:ind w:left="5040" w:hanging="360"/>
      </w:pPr>
    </w:lvl>
    <w:lvl w:ilvl="7" w:tplc="165E7E52">
      <w:start w:val="1"/>
      <w:numFmt w:val="lowerLetter"/>
      <w:lvlText w:val="%8."/>
      <w:lvlJc w:val="left"/>
      <w:pPr>
        <w:ind w:left="5760" w:hanging="360"/>
      </w:pPr>
    </w:lvl>
    <w:lvl w:ilvl="8" w:tplc="76CE232A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575806C6"/>
    <w:multiLevelType w:val="multilevel"/>
    <w:tmpl w:val="140E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DE8593"/>
    <w:multiLevelType w:val="hybridMultilevel"/>
    <w:tmpl w:val="B7327A30"/>
    <w:lvl w:ilvl="0" w:tplc="F2320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8E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8C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41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44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85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8D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64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6B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A2E8B"/>
    <w:multiLevelType w:val="multilevel"/>
    <w:tmpl w:val="7420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D82586"/>
    <w:multiLevelType w:val="multilevel"/>
    <w:tmpl w:val="8408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46A8A"/>
    <w:multiLevelType w:val="hybridMultilevel"/>
    <w:tmpl w:val="99E20EC4"/>
    <w:lvl w:ilvl="0" w:tplc="B692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C6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4C5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8A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2E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301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43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CD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F4E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3377D"/>
    <w:multiLevelType w:val="multilevel"/>
    <w:tmpl w:val="E7C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190870">
    <w:abstractNumId w:val="16"/>
  </w:num>
  <w:num w:numId="2" w16cid:durableId="124198207">
    <w:abstractNumId w:val="12"/>
  </w:num>
  <w:num w:numId="3" w16cid:durableId="1273632813">
    <w:abstractNumId w:val="14"/>
  </w:num>
  <w:num w:numId="4" w16cid:durableId="128476096">
    <w:abstractNumId w:val="7"/>
  </w:num>
  <w:num w:numId="5" w16cid:durableId="1285187360">
    <w:abstractNumId w:val="2"/>
  </w:num>
  <w:num w:numId="6" w16cid:durableId="1323744">
    <w:abstractNumId w:val="6"/>
  </w:num>
  <w:num w:numId="7" w16cid:durableId="1328512479">
    <w:abstractNumId w:val="20"/>
  </w:num>
  <w:num w:numId="8" w16cid:durableId="1400902936">
    <w:abstractNumId w:val="18"/>
  </w:num>
  <w:num w:numId="9" w16cid:durableId="1514538679">
    <w:abstractNumId w:val="21"/>
  </w:num>
  <w:num w:numId="10" w16cid:durableId="1541431243">
    <w:abstractNumId w:val="13"/>
  </w:num>
  <w:num w:numId="11" w16cid:durableId="1579513345">
    <w:abstractNumId w:val="0"/>
  </w:num>
  <w:num w:numId="12" w16cid:durableId="1693072827">
    <w:abstractNumId w:val="17"/>
  </w:num>
  <w:num w:numId="13" w16cid:durableId="1823152910">
    <w:abstractNumId w:val="10"/>
  </w:num>
  <w:num w:numId="14" w16cid:durableId="1846433681">
    <w:abstractNumId w:val="15"/>
  </w:num>
  <w:num w:numId="15" w16cid:durableId="19014728">
    <w:abstractNumId w:val="23"/>
  </w:num>
  <w:num w:numId="16" w16cid:durableId="1960912383">
    <w:abstractNumId w:val="11"/>
  </w:num>
  <w:num w:numId="17" w16cid:durableId="2048217013">
    <w:abstractNumId w:val="19"/>
  </w:num>
  <w:num w:numId="18" w16cid:durableId="2049914365">
    <w:abstractNumId w:val="1"/>
  </w:num>
  <w:num w:numId="19" w16cid:durableId="2141725496">
    <w:abstractNumId w:val="3"/>
  </w:num>
  <w:num w:numId="20" w16cid:durableId="228420662">
    <w:abstractNumId w:val="5"/>
  </w:num>
  <w:num w:numId="21" w16cid:durableId="567419531">
    <w:abstractNumId w:val="9"/>
  </w:num>
  <w:num w:numId="22" w16cid:durableId="569076615">
    <w:abstractNumId w:val="8"/>
  </w:num>
  <w:num w:numId="23" w16cid:durableId="592010006">
    <w:abstractNumId w:val="4"/>
  </w:num>
  <w:num w:numId="24" w16cid:durableId="71473826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wZiUwtTUxMzYzMjAyUdpeDU4uLM/DyQAsNaAPvyVEwsAAAA"/>
  </w:docVars>
  <w:rsids>
    <w:rsidRoot w:val="18099BE8"/>
    <w:rsid w:val="00006048"/>
    <w:rsid w:val="00012628"/>
    <w:rsid w:val="00016B55"/>
    <w:rsid w:val="00017C1B"/>
    <w:rsid w:val="0002206F"/>
    <w:rsid w:val="00031D71"/>
    <w:rsid w:val="00044209"/>
    <w:rsid w:val="000544C3"/>
    <w:rsid w:val="0006200C"/>
    <w:rsid w:val="00067967"/>
    <w:rsid w:val="000C174F"/>
    <w:rsid w:val="00126593"/>
    <w:rsid w:val="00127CFA"/>
    <w:rsid w:val="001455F0"/>
    <w:rsid w:val="0015245F"/>
    <w:rsid w:val="00175F58"/>
    <w:rsid w:val="001B4175"/>
    <w:rsid w:val="001C3C6D"/>
    <w:rsid w:val="001F3E41"/>
    <w:rsid w:val="002105FC"/>
    <w:rsid w:val="00222F43"/>
    <w:rsid w:val="00243E4A"/>
    <w:rsid w:val="002B0267"/>
    <w:rsid w:val="002B7F39"/>
    <w:rsid w:val="002C0161"/>
    <w:rsid w:val="002C076A"/>
    <w:rsid w:val="002C2B10"/>
    <w:rsid w:val="002C5A39"/>
    <w:rsid w:val="002D1CC8"/>
    <w:rsid w:val="00316827"/>
    <w:rsid w:val="00350AFB"/>
    <w:rsid w:val="00351D9D"/>
    <w:rsid w:val="0039443A"/>
    <w:rsid w:val="003B07B3"/>
    <w:rsid w:val="003C3F7B"/>
    <w:rsid w:val="003C43E1"/>
    <w:rsid w:val="003E0A0A"/>
    <w:rsid w:val="003F7EE9"/>
    <w:rsid w:val="00421A99"/>
    <w:rsid w:val="004303C1"/>
    <w:rsid w:val="00442499"/>
    <w:rsid w:val="004B552B"/>
    <w:rsid w:val="004D19B3"/>
    <w:rsid w:val="004D457E"/>
    <w:rsid w:val="004F0E7B"/>
    <w:rsid w:val="005119DC"/>
    <w:rsid w:val="00516672"/>
    <w:rsid w:val="0053759D"/>
    <w:rsid w:val="00547AD4"/>
    <w:rsid w:val="00550A31"/>
    <w:rsid w:val="005620C1"/>
    <w:rsid w:val="0059541D"/>
    <w:rsid w:val="005A7BA4"/>
    <w:rsid w:val="005C4AD3"/>
    <w:rsid w:val="006254CA"/>
    <w:rsid w:val="0063660C"/>
    <w:rsid w:val="00654466"/>
    <w:rsid w:val="00674F2F"/>
    <w:rsid w:val="006751AD"/>
    <w:rsid w:val="006C5894"/>
    <w:rsid w:val="006D6A32"/>
    <w:rsid w:val="006E048F"/>
    <w:rsid w:val="006F1EFB"/>
    <w:rsid w:val="006F42DC"/>
    <w:rsid w:val="00703CFD"/>
    <w:rsid w:val="007248DB"/>
    <w:rsid w:val="00734881"/>
    <w:rsid w:val="00745D6E"/>
    <w:rsid w:val="00752533"/>
    <w:rsid w:val="007657BE"/>
    <w:rsid w:val="00772152"/>
    <w:rsid w:val="0077402E"/>
    <w:rsid w:val="00782E2F"/>
    <w:rsid w:val="00790669"/>
    <w:rsid w:val="007A273B"/>
    <w:rsid w:val="007B2D03"/>
    <w:rsid w:val="007B55F1"/>
    <w:rsid w:val="007C30A5"/>
    <w:rsid w:val="007D52B2"/>
    <w:rsid w:val="007D78B9"/>
    <w:rsid w:val="0085700A"/>
    <w:rsid w:val="008847E1"/>
    <w:rsid w:val="00885CE3"/>
    <w:rsid w:val="00887DED"/>
    <w:rsid w:val="008B1BF3"/>
    <w:rsid w:val="008D527D"/>
    <w:rsid w:val="008D5309"/>
    <w:rsid w:val="008E2CDC"/>
    <w:rsid w:val="008F299B"/>
    <w:rsid w:val="008F4887"/>
    <w:rsid w:val="00946673"/>
    <w:rsid w:val="00964208"/>
    <w:rsid w:val="0099608C"/>
    <w:rsid w:val="009B2511"/>
    <w:rsid w:val="009C2542"/>
    <w:rsid w:val="009D4A68"/>
    <w:rsid w:val="009E1770"/>
    <w:rsid w:val="009E352C"/>
    <w:rsid w:val="00A01B2F"/>
    <w:rsid w:val="00A43DEC"/>
    <w:rsid w:val="00A559D7"/>
    <w:rsid w:val="00A562B8"/>
    <w:rsid w:val="00A627DA"/>
    <w:rsid w:val="00A92EE5"/>
    <w:rsid w:val="00A948A6"/>
    <w:rsid w:val="00AB2629"/>
    <w:rsid w:val="00AD55CA"/>
    <w:rsid w:val="00AD634F"/>
    <w:rsid w:val="00AE2BB0"/>
    <w:rsid w:val="00B06DA6"/>
    <w:rsid w:val="00B12060"/>
    <w:rsid w:val="00B1497E"/>
    <w:rsid w:val="00B23860"/>
    <w:rsid w:val="00B23F30"/>
    <w:rsid w:val="00B50891"/>
    <w:rsid w:val="00B67E14"/>
    <w:rsid w:val="00B80C3E"/>
    <w:rsid w:val="00B82DAC"/>
    <w:rsid w:val="00BB2ACC"/>
    <w:rsid w:val="00C02828"/>
    <w:rsid w:val="00C26235"/>
    <w:rsid w:val="00C6414D"/>
    <w:rsid w:val="00C67828"/>
    <w:rsid w:val="00C6BB02"/>
    <w:rsid w:val="00C737C9"/>
    <w:rsid w:val="00C83BF6"/>
    <w:rsid w:val="00C85856"/>
    <w:rsid w:val="00CE3324"/>
    <w:rsid w:val="00D07A54"/>
    <w:rsid w:val="00D323AF"/>
    <w:rsid w:val="00D36A4C"/>
    <w:rsid w:val="00D62DED"/>
    <w:rsid w:val="00D734A3"/>
    <w:rsid w:val="00D832E5"/>
    <w:rsid w:val="00DB5E66"/>
    <w:rsid w:val="00DD436F"/>
    <w:rsid w:val="00DE3530"/>
    <w:rsid w:val="00E35FC2"/>
    <w:rsid w:val="00EA315C"/>
    <w:rsid w:val="00EA34AE"/>
    <w:rsid w:val="00EF4F81"/>
    <w:rsid w:val="00EF58BC"/>
    <w:rsid w:val="00F35C2C"/>
    <w:rsid w:val="00F5322E"/>
    <w:rsid w:val="00FA6E94"/>
    <w:rsid w:val="00FD025B"/>
    <w:rsid w:val="00FD4B3A"/>
    <w:rsid w:val="00FD6114"/>
    <w:rsid w:val="00FE2A33"/>
    <w:rsid w:val="0146D7A0"/>
    <w:rsid w:val="031E732A"/>
    <w:rsid w:val="0338BD6F"/>
    <w:rsid w:val="050F28D1"/>
    <w:rsid w:val="06418185"/>
    <w:rsid w:val="088CED02"/>
    <w:rsid w:val="0928FBB9"/>
    <w:rsid w:val="09747EFB"/>
    <w:rsid w:val="0ABC9650"/>
    <w:rsid w:val="0BAFFFA5"/>
    <w:rsid w:val="0E98F11D"/>
    <w:rsid w:val="0ED985E3"/>
    <w:rsid w:val="0F958066"/>
    <w:rsid w:val="10DD0FCE"/>
    <w:rsid w:val="11CAA4A0"/>
    <w:rsid w:val="12EAA18A"/>
    <w:rsid w:val="1334799E"/>
    <w:rsid w:val="154128AF"/>
    <w:rsid w:val="1573C782"/>
    <w:rsid w:val="1787F116"/>
    <w:rsid w:val="18099BE8"/>
    <w:rsid w:val="18E0339F"/>
    <w:rsid w:val="19C222F3"/>
    <w:rsid w:val="1A33BAFD"/>
    <w:rsid w:val="1A98857A"/>
    <w:rsid w:val="1AC4FBA3"/>
    <w:rsid w:val="1D15160B"/>
    <w:rsid w:val="1DF6F127"/>
    <w:rsid w:val="1E34A03F"/>
    <w:rsid w:val="1EEB56DF"/>
    <w:rsid w:val="1F3A2EF9"/>
    <w:rsid w:val="1F9AD153"/>
    <w:rsid w:val="232442E0"/>
    <w:rsid w:val="235DB718"/>
    <w:rsid w:val="2377B230"/>
    <w:rsid w:val="248EABA8"/>
    <w:rsid w:val="25FF8ACE"/>
    <w:rsid w:val="26B52652"/>
    <w:rsid w:val="28837980"/>
    <w:rsid w:val="2AC2BD74"/>
    <w:rsid w:val="2AFAFEF2"/>
    <w:rsid w:val="2D945284"/>
    <w:rsid w:val="30CC540D"/>
    <w:rsid w:val="3121D036"/>
    <w:rsid w:val="3241C3E2"/>
    <w:rsid w:val="32AC9AE1"/>
    <w:rsid w:val="338AC005"/>
    <w:rsid w:val="33B16F42"/>
    <w:rsid w:val="33DE3162"/>
    <w:rsid w:val="33E6B273"/>
    <w:rsid w:val="34D52060"/>
    <w:rsid w:val="353DD060"/>
    <w:rsid w:val="364246FD"/>
    <w:rsid w:val="36D07027"/>
    <w:rsid w:val="376DD85C"/>
    <w:rsid w:val="390EFE08"/>
    <w:rsid w:val="39E6C8D3"/>
    <w:rsid w:val="3A1967E0"/>
    <w:rsid w:val="3AA1D93A"/>
    <w:rsid w:val="3AA5CD27"/>
    <w:rsid w:val="3AE7F145"/>
    <w:rsid w:val="3B9B2A5A"/>
    <w:rsid w:val="3C16F6E6"/>
    <w:rsid w:val="3EBF5E17"/>
    <w:rsid w:val="3F5E70E6"/>
    <w:rsid w:val="3FD91F6E"/>
    <w:rsid w:val="40B02C00"/>
    <w:rsid w:val="41481A87"/>
    <w:rsid w:val="41A86285"/>
    <w:rsid w:val="42C007EC"/>
    <w:rsid w:val="433657BA"/>
    <w:rsid w:val="441BD41D"/>
    <w:rsid w:val="445FF851"/>
    <w:rsid w:val="454D12DC"/>
    <w:rsid w:val="460A55E0"/>
    <w:rsid w:val="46433130"/>
    <w:rsid w:val="46F31DA1"/>
    <w:rsid w:val="473B75A8"/>
    <w:rsid w:val="47530ED4"/>
    <w:rsid w:val="4945466E"/>
    <w:rsid w:val="4A255D2E"/>
    <w:rsid w:val="4A9D1F58"/>
    <w:rsid w:val="4AEB06EE"/>
    <w:rsid w:val="4DE805A6"/>
    <w:rsid w:val="4DF0F7B3"/>
    <w:rsid w:val="4FA4D783"/>
    <w:rsid w:val="4FB9508B"/>
    <w:rsid w:val="508A29FD"/>
    <w:rsid w:val="53333AF7"/>
    <w:rsid w:val="53B14ADF"/>
    <w:rsid w:val="544F055A"/>
    <w:rsid w:val="5503EB12"/>
    <w:rsid w:val="57280C7A"/>
    <w:rsid w:val="57BD9A6C"/>
    <w:rsid w:val="583F35A3"/>
    <w:rsid w:val="5995C000"/>
    <w:rsid w:val="59C1E349"/>
    <w:rsid w:val="5A709CD7"/>
    <w:rsid w:val="5A821807"/>
    <w:rsid w:val="5BF466E6"/>
    <w:rsid w:val="5D0B48FD"/>
    <w:rsid w:val="5D11843B"/>
    <w:rsid w:val="5D677CA7"/>
    <w:rsid w:val="5D866C4F"/>
    <w:rsid w:val="5E15458C"/>
    <w:rsid w:val="5E98EB61"/>
    <w:rsid w:val="5F036828"/>
    <w:rsid w:val="60C80C89"/>
    <w:rsid w:val="611CC069"/>
    <w:rsid w:val="633BD881"/>
    <w:rsid w:val="6532B839"/>
    <w:rsid w:val="65BD3044"/>
    <w:rsid w:val="65EE623B"/>
    <w:rsid w:val="664E5F96"/>
    <w:rsid w:val="66A5A486"/>
    <w:rsid w:val="677AB573"/>
    <w:rsid w:val="68D8DCFD"/>
    <w:rsid w:val="68E52197"/>
    <w:rsid w:val="6976EF6F"/>
    <w:rsid w:val="69968322"/>
    <w:rsid w:val="69E621CA"/>
    <w:rsid w:val="6AECEE36"/>
    <w:rsid w:val="70CDB9BD"/>
    <w:rsid w:val="755971A3"/>
    <w:rsid w:val="7578F3FC"/>
    <w:rsid w:val="75AB4C8B"/>
    <w:rsid w:val="7665860F"/>
    <w:rsid w:val="7682FC22"/>
    <w:rsid w:val="7986A2D2"/>
    <w:rsid w:val="7A09AEFE"/>
    <w:rsid w:val="7A0E902B"/>
    <w:rsid w:val="7AD589D0"/>
    <w:rsid w:val="7B209C95"/>
    <w:rsid w:val="7B5C7F49"/>
    <w:rsid w:val="7BFD6FD5"/>
    <w:rsid w:val="7E57B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99BE8"/>
  <w15:chartTrackingRefBased/>
  <w15:docId w15:val="{EBAC3B7F-5E2F-48B6-A2E4-9787B634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0C1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6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DA6"/>
  </w:style>
  <w:style w:type="paragraph" w:styleId="Footer">
    <w:name w:val="footer"/>
    <w:basedOn w:val="Normal"/>
    <w:link w:val="FooterChar"/>
    <w:uiPriority w:val="99"/>
    <w:unhideWhenUsed/>
    <w:rsid w:val="00B06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DA6"/>
  </w:style>
  <w:style w:type="paragraph" w:styleId="Revision">
    <w:name w:val="Revision"/>
    <w:hidden/>
    <w:uiPriority w:val="99"/>
    <w:semiHidden/>
    <w:rsid w:val="005A7BA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02d0be-012c-4612-9d43-ace9a80451e5" xsi:nil="true"/>
    <lcf76f155ced4ddcb4097134ff3c332f xmlns="ffce5dfd-19ab-4666-850d-1c1f450ea7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31A5E352BB34592F4EDA26DBFD461" ma:contentTypeVersion="13" ma:contentTypeDescription="Create a new document." ma:contentTypeScope="" ma:versionID="9b73a65921ee3d6530193d14ac5db3fd">
  <xsd:schema xmlns:xsd="http://www.w3.org/2001/XMLSchema" xmlns:xs="http://www.w3.org/2001/XMLSchema" xmlns:p="http://schemas.microsoft.com/office/2006/metadata/properties" xmlns:ns2="ffce5dfd-19ab-4666-850d-1c1f450ea759" xmlns:ns3="4402d0be-012c-4612-9d43-ace9a80451e5" targetNamespace="http://schemas.microsoft.com/office/2006/metadata/properties" ma:root="true" ma:fieldsID="dd390dac65813738305b22cfeffa0314" ns2:_="" ns3:_="">
    <xsd:import namespace="ffce5dfd-19ab-4666-850d-1c1f450ea759"/>
    <xsd:import namespace="4402d0be-012c-4612-9d43-ace9a8045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e5dfd-19ab-4666-850d-1c1f450ea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82beab-96b9-46f2-89d5-3d99320256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d0be-012c-4612-9d43-ace9a80451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6a04651-b420-4d8a-b845-cc5ccb44dce1}" ma:internalName="TaxCatchAll" ma:showField="CatchAllData" ma:web="4402d0be-012c-4612-9d43-ace9a8045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B7805-F9A2-436E-B1B3-217BDD47CF7E}">
  <ds:schemaRefs>
    <ds:schemaRef ds:uri="http://schemas.microsoft.com/office/2006/metadata/properties"/>
    <ds:schemaRef ds:uri="http://schemas.microsoft.com/office/infopath/2007/PartnerControls"/>
    <ds:schemaRef ds:uri="4402d0be-012c-4612-9d43-ace9a80451e5"/>
    <ds:schemaRef ds:uri="ffce5dfd-19ab-4666-850d-1c1f450ea759"/>
  </ds:schemaRefs>
</ds:datastoreItem>
</file>

<file path=customXml/itemProps2.xml><?xml version="1.0" encoding="utf-8"?>
<ds:datastoreItem xmlns:ds="http://schemas.openxmlformats.org/officeDocument/2006/customXml" ds:itemID="{EF29932C-D49A-4DF3-942D-A97AF1D19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EF094-7A2B-499B-9BB0-57347153B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e5dfd-19ab-4666-850d-1c1f450ea759"/>
    <ds:schemaRef ds:uri="4402d0be-012c-4612-9d43-ace9a8045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7928</Characters>
  <Application>Microsoft Office Word</Application>
  <DocSecurity>4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Kendall</dc:creator>
  <cp:keywords/>
  <dc:description/>
  <cp:lastModifiedBy>Abbey Kendall</cp:lastModifiedBy>
  <cp:revision>39</cp:revision>
  <dcterms:created xsi:type="dcterms:W3CDTF">2026-08-27T12:41:00Z</dcterms:created>
  <dcterms:modified xsi:type="dcterms:W3CDTF">2026-09-01T08:23:00Z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0x01010049031A5E352BB34592F4EDA26DBFD461</vt:lpwstr>
  </property>
  <property fmtid="{D5CDD505-2E9C-101B-9397-08002B2CF9AE}" pid="3" name="MediaServiceImageTags">
    <vt:lpwstr/>
  </property>
</Properties>
</file>