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1807F81" w14:textId="48179CEB" w:rsidR="00A6532E" w:rsidRPr="00A6532E" w:rsidRDefault="00FB00AB" w:rsidP="00A6532E">
      <w:pPr>
        <w:pStyle w:val="HMG-Title"/>
        <w:spacing w:before="0" w:after="0"/>
        <w:rPr>
          <w:sz w:val="2"/>
          <w:szCs w:val="2"/>
        </w:rPr>
        <w:sectPr w:rsidR="00A6532E" w:rsidRPr="00A6532E" w:rsidSect="0034791A">
          <w:headerReference w:type="even" r:id="rId11"/>
          <w:headerReference w:type="default" r:id="rId12"/>
          <w:footerReference w:type="even" r:id="rId13"/>
          <w:footerReference w:type="default" r:id="rId14"/>
          <w:headerReference w:type="first" r:id="rId15"/>
          <w:footerReference w:type="first" r:id="rId16"/>
          <w:pgSz w:w="11900" w:h="16840"/>
          <w:pgMar w:top="1792" w:right="1712" w:bottom="1324" w:left="1440" w:header="663" w:footer="513" w:gutter="0"/>
          <w:cols w:space="708"/>
          <w:docGrid w:linePitch="360"/>
        </w:sectPr>
      </w:pPr>
      <w:r>
        <w:rPr>
          <w:sz w:val="2"/>
          <w:szCs w:val="2"/>
        </w:rPr>
        <w:t>*-+</w:t>
      </w:r>
    </w:p>
    <w:tbl>
      <w:tblPr>
        <w:tblStyle w:val="TableGrid"/>
        <w:tblW w:w="9383" w:type="dxa"/>
        <w:tblInd w:w="-147" w:type="dxa"/>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shd w:val="clear" w:color="auto" w:fill="660066"/>
        <w:tblLook w:val="04A0" w:firstRow="1" w:lastRow="0" w:firstColumn="1" w:lastColumn="0" w:noHBand="0" w:noVBand="1"/>
      </w:tblPr>
      <w:tblGrid>
        <w:gridCol w:w="9383"/>
      </w:tblGrid>
      <w:tr w:rsidR="0075288D" w:rsidRPr="004E0FE7" w14:paraId="05EA0B4C" w14:textId="77777777" w:rsidTr="00C36E1F">
        <w:tc>
          <w:tcPr>
            <w:tcW w:w="9383" w:type="dxa"/>
            <w:tcBorders>
              <w:top w:val="nil"/>
              <w:left w:val="nil"/>
              <w:bottom w:val="nil"/>
              <w:right w:val="nil"/>
            </w:tcBorders>
            <w:shd w:val="clear" w:color="auto" w:fill="008C95"/>
          </w:tcPr>
          <w:p w14:paraId="2FDB2A14" w14:textId="6C600000" w:rsidR="001F6084" w:rsidRPr="00FE15C5" w:rsidRDefault="00267C78" w:rsidP="00FE15C5">
            <w:pPr>
              <w:pStyle w:val="HMG-Title"/>
            </w:pPr>
            <w:r>
              <w:t>Board Members (Voluntary Position)</w:t>
            </w:r>
          </w:p>
        </w:tc>
      </w:tr>
    </w:tbl>
    <w:p w14:paraId="0C109428" w14:textId="26E12B4B" w:rsidR="00861168" w:rsidRPr="005B66EF" w:rsidRDefault="00861168" w:rsidP="005B66EF">
      <w:pPr>
        <w:pStyle w:val="HMG-Normal"/>
        <w:spacing w:before="0" w:after="0"/>
        <w:rPr>
          <w:sz w:val="10"/>
          <w:szCs w:val="10"/>
        </w:rPr>
      </w:pPr>
    </w:p>
    <w:tbl>
      <w:tblPr>
        <w:tblStyle w:val="TableGrid"/>
        <w:tblW w:w="9372" w:type="dxa"/>
        <w:tblInd w:w="-147" w:type="dxa"/>
        <w:tblBorders>
          <w:top w:val="single" w:sz="4" w:space="0" w:color="800080"/>
          <w:left w:val="single" w:sz="4" w:space="0" w:color="800080"/>
          <w:bottom w:val="single" w:sz="4" w:space="0" w:color="800080"/>
          <w:right w:val="single" w:sz="4" w:space="0" w:color="800080"/>
          <w:insideH w:val="single" w:sz="4" w:space="0" w:color="800080"/>
          <w:insideV w:val="single" w:sz="4" w:space="0" w:color="800080"/>
        </w:tblBorders>
        <w:tblLayout w:type="fixed"/>
        <w:tblLook w:val="04A0" w:firstRow="1" w:lastRow="0" w:firstColumn="1" w:lastColumn="0" w:noHBand="0" w:noVBand="1"/>
      </w:tblPr>
      <w:tblGrid>
        <w:gridCol w:w="2339"/>
        <w:gridCol w:w="7033"/>
      </w:tblGrid>
      <w:tr w:rsidR="00861168" w:rsidRPr="00D64059" w14:paraId="59C3666C" w14:textId="77777777" w:rsidTr="00267C78">
        <w:tc>
          <w:tcPr>
            <w:tcW w:w="9372" w:type="dxa"/>
            <w:gridSpan w:val="2"/>
            <w:tcBorders>
              <w:top w:val="nil"/>
              <w:left w:val="nil"/>
              <w:bottom w:val="single" w:sz="4" w:space="0" w:color="595959" w:themeColor="text1" w:themeTint="A6"/>
              <w:right w:val="nil"/>
            </w:tcBorders>
          </w:tcPr>
          <w:p w14:paraId="636CA359" w14:textId="6BD882A9" w:rsidR="00861168" w:rsidRPr="00D64059" w:rsidRDefault="00861168" w:rsidP="00C07602">
            <w:pPr>
              <w:rPr>
                <w:rFonts w:cs="Arial"/>
                <w:color w:val="3B3838" w:themeColor="background2" w:themeShade="40"/>
                <w:sz w:val="2"/>
                <w:szCs w:val="2"/>
              </w:rPr>
            </w:pPr>
          </w:p>
        </w:tc>
      </w:tr>
      <w:tr w:rsidR="00F5218A" w:rsidRPr="00D64059" w14:paraId="1A7FE784" w14:textId="77777777" w:rsidTr="000A7474">
        <w:trPr>
          <w:trHeight w:val="510"/>
        </w:trPr>
        <w:tc>
          <w:tcPr>
            <w:tcW w:w="2339" w:type="dxa"/>
            <w:tcBorders>
              <w:top w:val="single" w:sz="4" w:space="0" w:color="595959" w:themeColor="text1" w:themeTint="A6"/>
              <w:left w:val="single" w:sz="4" w:space="0" w:color="595959" w:themeColor="text1" w:themeTint="A6"/>
              <w:bottom w:val="single" w:sz="4" w:space="0" w:color="auto"/>
              <w:right w:val="single" w:sz="4" w:space="0" w:color="D0CECE" w:themeColor="background2" w:themeShade="E6"/>
            </w:tcBorders>
            <w:vAlign w:val="center"/>
          </w:tcPr>
          <w:p w14:paraId="3717D714" w14:textId="43B9A360" w:rsidR="00F5218A" w:rsidRPr="00D64059" w:rsidRDefault="00267C78" w:rsidP="000A7474">
            <w:pPr>
              <w:pStyle w:val="HMG-TableHeading"/>
              <w:spacing w:before="0" w:after="0"/>
            </w:pPr>
            <w:r>
              <w:t xml:space="preserve">Murrup </w:t>
            </w:r>
          </w:p>
        </w:tc>
        <w:tc>
          <w:tcPr>
            <w:tcW w:w="7033" w:type="dxa"/>
            <w:tcBorders>
              <w:top w:val="single" w:sz="4" w:space="0" w:color="595959" w:themeColor="text1" w:themeTint="A6"/>
              <w:left w:val="single" w:sz="4" w:space="0" w:color="D0CECE" w:themeColor="background2" w:themeShade="E6"/>
              <w:bottom w:val="single" w:sz="4" w:space="0" w:color="595959" w:themeColor="text1" w:themeTint="A6"/>
              <w:right w:val="single" w:sz="4" w:space="0" w:color="595959" w:themeColor="text1" w:themeTint="A6"/>
            </w:tcBorders>
            <w:vAlign w:val="center"/>
          </w:tcPr>
          <w:p w14:paraId="4F2773E0" w14:textId="77777777" w:rsidR="005B2229" w:rsidRPr="005B2229" w:rsidRDefault="005B2229" w:rsidP="005B2229">
            <w:pPr>
              <w:jc w:val="both"/>
              <w:rPr>
                <w:sz w:val="19"/>
                <w:szCs w:val="19"/>
              </w:rPr>
            </w:pPr>
            <w:r w:rsidRPr="005B2229">
              <w:rPr>
                <w:sz w:val="19"/>
                <w:szCs w:val="19"/>
              </w:rPr>
              <w:t>Murrup is an Aboriginal Community Controlled Organisation that partners with four remote First Nations communities to support children and young people to thrive. We deliver programs for Aboriginal and Torres Strait Islander children and young people from birth to early adulthood that remove barriers to true freedom and address the determinate to education. We work with individuals, families and communities in the home, at school and in the neighbourhood. And we employ local staff to deliver our programs, making us a vital employer in remote communities. </w:t>
            </w:r>
          </w:p>
          <w:p w14:paraId="3795379C" w14:textId="77777777" w:rsidR="005B2229" w:rsidRPr="005B2229" w:rsidRDefault="005B2229" w:rsidP="005B2229">
            <w:pPr>
              <w:jc w:val="both"/>
              <w:rPr>
                <w:sz w:val="19"/>
                <w:szCs w:val="19"/>
              </w:rPr>
            </w:pPr>
            <w:r w:rsidRPr="005B2229">
              <w:rPr>
                <w:sz w:val="19"/>
                <w:szCs w:val="19"/>
              </w:rPr>
              <w:t>Over the past three years, we’ve transformed our organisation. We’ve reimagined our strategic plan, redefined our program logic and invested in our governance, compliance and systems. We're well embedded in the service sector of each of our four partner communities, and we’re trusted delivery partners. Importantly, our staff are leaders in their communities. </w:t>
            </w:r>
          </w:p>
          <w:p w14:paraId="72833057" w14:textId="77777777" w:rsidR="005B2229" w:rsidRPr="005B2229" w:rsidRDefault="005B2229" w:rsidP="005B2229">
            <w:pPr>
              <w:jc w:val="both"/>
              <w:rPr>
                <w:sz w:val="19"/>
                <w:szCs w:val="19"/>
              </w:rPr>
            </w:pPr>
            <w:r w:rsidRPr="005B2229">
              <w:rPr>
                <w:sz w:val="19"/>
                <w:szCs w:val="19"/>
              </w:rPr>
              <w:t>We’re looking for Board members to guide our organisation as we take our next steps and deepen our impact even further. </w:t>
            </w:r>
          </w:p>
          <w:p w14:paraId="383D15F3" w14:textId="17B84C91" w:rsidR="00613AEC" w:rsidRPr="005B2229" w:rsidRDefault="005B2229" w:rsidP="005B2229">
            <w:pPr>
              <w:jc w:val="both"/>
              <w:rPr>
                <w:sz w:val="19"/>
                <w:szCs w:val="19"/>
              </w:rPr>
            </w:pPr>
            <w:r w:rsidRPr="005B2229">
              <w:rPr>
                <w:sz w:val="19"/>
                <w:szCs w:val="19"/>
              </w:rPr>
              <w:t>You’ll join a supportive Board that is committed to applying a cultural lens over everything we do while ensuring our foundations are solid and built on best practice. Our approach is centred on self-determination and community-led decision-making, and a genuine yearning to close the gap. </w:t>
            </w:r>
          </w:p>
        </w:tc>
      </w:tr>
      <w:tr w:rsidR="00E66CD2" w:rsidRPr="00C643DF" w14:paraId="373176DC" w14:textId="77777777" w:rsidTr="000A7474">
        <w:tc>
          <w:tcPr>
            <w:tcW w:w="2339" w:type="dxa"/>
            <w:tcBorders>
              <w:top w:val="single" w:sz="4" w:space="0" w:color="auto"/>
              <w:left w:val="nil"/>
              <w:bottom w:val="single" w:sz="4" w:space="0" w:color="595959" w:themeColor="text1" w:themeTint="A6"/>
              <w:right w:val="nil"/>
            </w:tcBorders>
          </w:tcPr>
          <w:p w14:paraId="6EF02BAC" w14:textId="77777777" w:rsidR="00861168" w:rsidRPr="00C643DF" w:rsidRDefault="00861168" w:rsidP="00C643DF">
            <w:pPr>
              <w:pStyle w:val="HMGTableText"/>
              <w:spacing w:before="60" w:after="60"/>
              <w:rPr>
                <w:sz w:val="2"/>
                <w:szCs w:val="2"/>
                <w:highlight w:val="yellow"/>
              </w:rPr>
            </w:pPr>
          </w:p>
        </w:tc>
        <w:tc>
          <w:tcPr>
            <w:tcW w:w="7033" w:type="dxa"/>
            <w:tcBorders>
              <w:top w:val="single" w:sz="4" w:space="0" w:color="D0CECE" w:themeColor="background2" w:themeShade="E6"/>
              <w:left w:val="nil"/>
              <w:bottom w:val="single" w:sz="4" w:space="0" w:color="595959" w:themeColor="text1" w:themeTint="A6"/>
              <w:right w:val="nil"/>
            </w:tcBorders>
          </w:tcPr>
          <w:p w14:paraId="0EC85A00" w14:textId="451F0968" w:rsidR="00861168" w:rsidRPr="00C643DF" w:rsidRDefault="00861168" w:rsidP="00C643DF">
            <w:pPr>
              <w:pStyle w:val="HMGTableText"/>
              <w:spacing w:before="60" w:after="60"/>
              <w:rPr>
                <w:sz w:val="2"/>
                <w:szCs w:val="2"/>
              </w:rPr>
            </w:pPr>
          </w:p>
        </w:tc>
      </w:tr>
      <w:tr w:rsidR="00E66CD2" w:rsidRPr="00D64059" w14:paraId="5A223619" w14:textId="77777777" w:rsidTr="00267C78">
        <w:trPr>
          <w:trHeight w:val="492"/>
        </w:trPr>
        <w:tc>
          <w:tcPr>
            <w:tcW w:w="23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D0CECE" w:themeColor="background2" w:themeShade="E6"/>
            </w:tcBorders>
            <w:vAlign w:val="center"/>
          </w:tcPr>
          <w:p w14:paraId="7FA9ACFC" w14:textId="0940928A" w:rsidR="00861168" w:rsidRPr="00D64059" w:rsidRDefault="003F5B39" w:rsidP="00C36E1F">
            <w:pPr>
              <w:pStyle w:val="HMG-TableHeading"/>
            </w:pPr>
            <w:r>
              <w:t>Board Members</w:t>
            </w:r>
          </w:p>
        </w:tc>
        <w:tc>
          <w:tcPr>
            <w:tcW w:w="7033" w:type="dxa"/>
            <w:tcBorders>
              <w:top w:val="single" w:sz="4" w:space="0" w:color="595959" w:themeColor="text1" w:themeTint="A6"/>
              <w:left w:val="single" w:sz="4" w:space="0" w:color="D0CECE" w:themeColor="background2" w:themeShade="E6"/>
              <w:bottom w:val="single" w:sz="4" w:space="0" w:color="595959" w:themeColor="text1" w:themeTint="A6"/>
              <w:right w:val="single" w:sz="4" w:space="0" w:color="595959" w:themeColor="text1" w:themeTint="A6"/>
            </w:tcBorders>
            <w:vAlign w:val="center"/>
          </w:tcPr>
          <w:p w14:paraId="2B5E424C" w14:textId="12A82E3E" w:rsidR="00861168" w:rsidRPr="00D64059" w:rsidRDefault="003F5B39" w:rsidP="00C36E1F">
            <w:pPr>
              <w:pStyle w:val="HMG-TableHeading"/>
            </w:pPr>
            <w:r>
              <w:t xml:space="preserve">Specific Experience </w:t>
            </w:r>
          </w:p>
        </w:tc>
      </w:tr>
      <w:tr w:rsidR="00861168" w:rsidRPr="00D64059" w14:paraId="732693CF" w14:textId="77777777" w:rsidTr="00267C78">
        <w:trPr>
          <w:trHeight w:val="510"/>
        </w:trPr>
        <w:tc>
          <w:tcPr>
            <w:tcW w:w="2339" w:type="dxa"/>
            <w:tcBorders>
              <w:top w:val="single" w:sz="4" w:space="0" w:color="595959" w:themeColor="text1" w:themeTint="A6"/>
              <w:left w:val="single" w:sz="4" w:space="0" w:color="D0CECE" w:themeColor="background2" w:themeShade="E6"/>
              <w:bottom w:val="single" w:sz="4" w:space="0" w:color="D0CECE" w:themeColor="background2" w:themeShade="E6"/>
              <w:right w:val="single" w:sz="4" w:space="0" w:color="D0CECE" w:themeColor="background2" w:themeShade="E6"/>
            </w:tcBorders>
          </w:tcPr>
          <w:p w14:paraId="51752347" w14:textId="77777777" w:rsidR="00E92431" w:rsidRPr="00E92431" w:rsidRDefault="00E92431" w:rsidP="00E92431">
            <w:pPr>
              <w:rPr>
                <w:rFonts w:eastAsia="Times New Roman" w:cs="Arial"/>
                <w:b/>
                <w:bCs/>
                <w:color w:val="auto"/>
                <w:sz w:val="19"/>
                <w:szCs w:val="19"/>
                <w:lang w:eastAsia="en-GB"/>
              </w:rPr>
            </w:pPr>
            <w:r w:rsidRPr="00E92431">
              <w:rPr>
                <w:rFonts w:eastAsia="Times New Roman" w:cs="Arial"/>
                <w:b/>
                <w:bCs/>
                <w:color w:val="auto"/>
                <w:sz w:val="19"/>
                <w:szCs w:val="19"/>
                <w:lang w:eastAsia="en-GB"/>
              </w:rPr>
              <w:t xml:space="preserve">Murrup is seeking to appoint new voluntary Board members who uphold Murrup’s values and vision. </w:t>
            </w:r>
          </w:p>
          <w:p w14:paraId="3A7B8B23" w14:textId="3EF17DD5" w:rsidR="00861168" w:rsidRPr="00D64059" w:rsidRDefault="00861168" w:rsidP="00776B24">
            <w:pPr>
              <w:pStyle w:val="HMGTableText"/>
            </w:pPr>
          </w:p>
        </w:tc>
        <w:tc>
          <w:tcPr>
            <w:tcW w:w="7033" w:type="dxa"/>
            <w:tcBorders>
              <w:top w:val="single" w:sz="4" w:space="0" w:color="595959" w:themeColor="text1" w:themeTint="A6"/>
              <w:left w:val="single" w:sz="4" w:space="0" w:color="D0CECE" w:themeColor="background2" w:themeShade="E6"/>
              <w:bottom w:val="single" w:sz="4" w:space="0" w:color="D0CECE" w:themeColor="background2" w:themeShade="E6"/>
              <w:right w:val="single" w:sz="4" w:space="0" w:color="D0CECE" w:themeColor="background2" w:themeShade="E6"/>
            </w:tcBorders>
          </w:tcPr>
          <w:p w14:paraId="51BEBFC5" w14:textId="62634E11" w:rsidR="000E7DD6" w:rsidRPr="000E7DD6" w:rsidRDefault="000E7DD6" w:rsidP="000E7DD6">
            <w:pPr>
              <w:rPr>
                <w:sz w:val="19"/>
                <w:szCs w:val="19"/>
              </w:rPr>
            </w:pPr>
            <w:r w:rsidRPr="000E7DD6">
              <w:rPr>
                <w:sz w:val="19"/>
                <w:szCs w:val="19"/>
              </w:rPr>
              <w:t>We are particularly seeking people with lived experience and expertise in the following areas:</w:t>
            </w:r>
            <w:r w:rsidR="000A7474">
              <w:rPr>
                <w:sz w:val="19"/>
                <w:szCs w:val="19"/>
              </w:rPr>
              <w:br/>
            </w:r>
          </w:p>
          <w:p w14:paraId="1DCFCE19" w14:textId="77777777" w:rsidR="000E7DD6" w:rsidRPr="000E7DD6" w:rsidRDefault="000E7DD6" w:rsidP="000E7DD6">
            <w:pPr>
              <w:pStyle w:val="ListParagraph"/>
              <w:numPr>
                <w:ilvl w:val="0"/>
                <w:numId w:val="39"/>
              </w:numPr>
              <w:spacing w:after="160" w:line="278" w:lineRule="auto"/>
              <w:rPr>
                <w:sz w:val="19"/>
                <w:szCs w:val="19"/>
              </w:rPr>
            </w:pPr>
            <w:r w:rsidRPr="000E7DD6">
              <w:rPr>
                <w:sz w:val="19"/>
                <w:szCs w:val="19"/>
              </w:rPr>
              <w:t>Culture and community</w:t>
            </w:r>
          </w:p>
          <w:p w14:paraId="48224D47" w14:textId="77777777" w:rsidR="000E7DD6" w:rsidRPr="000E7DD6" w:rsidRDefault="000E7DD6" w:rsidP="000E7DD6">
            <w:pPr>
              <w:pStyle w:val="ListParagraph"/>
              <w:numPr>
                <w:ilvl w:val="0"/>
                <w:numId w:val="39"/>
              </w:numPr>
              <w:spacing w:after="160" w:line="278" w:lineRule="auto"/>
              <w:rPr>
                <w:sz w:val="19"/>
                <w:szCs w:val="19"/>
              </w:rPr>
            </w:pPr>
            <w:r w:rsidRPr="000E7DD6">
              <w:rPr>
                <w:sz w:val="19"/>
                <w:szCs w:val="19"/>
              </w:rPr>
              <w:t>Education</w:t>
            </w:r>
          </w:p>
          <w:p w14:paraId="66FB7F79" w14:textId="77777777" w:rsidR="000E7DD6" w:rsidRPr="000E7DD6" w:rsidRDefault="000E7DD6" w:rsidP="000E7DD6">
            <w:pPr>
              <w:pStyle w:val="ListParagraph"/>
              <w:numPr>
                <w:ilvl w:val="0"/>
                <w:numId w:val="39"/>
              </w:numPr>
              <w:spacing w:after="160" w:line="278" w:lineRule="auto"/>
              <w:rPr>
                <w:sz w:val="19"/>
                <w:szCs w:val="19"/>
              </w:rPr>
            </w:pPr>
            <w:r w:rsidRPr="000E7DD6">
              <w:rPr>
                <w:sz w:val="19"/>
                <w:szCs w:val="19"/>
              </w:rPr>
              <w:t xml:space="preserve">Health </w:t>
            </w:r>
          </w:p>
          <w:p w14:paraId="59562743" w14:textId="77777777" w:rsidR="000E7DD6" w:rsidRPr="000E7DD6" w:rsidRDefault="000E7DD6" w:rsidP="000E7DD6">
            <w:pPr>
              <w:pStyle w:val="ListParagraph"/>
              <w:numPr>
                <w:ilvl w:val="0"/>
                <w:numId w:val="39"/>
              </w:numPr>
              <w:spacing w:after="160" w:line="278" w:lineRule="auto"/>
              <w:rPr>
                <w:sz w:val="19"/>
                <w:szCs w:val="19"/>
              </w:rPr>
            </w:pPr>
            <w:r w:rsidRPr="000E7DD6">
              <w:rPr>
                <w:sz w:val="19"/>
                <w:szCs w:val="19"/>
              </w:rPr>
              <w:t>Philanthropy and fundraising</w:t>
            </w:r>
          </w:p>
          <w:p w14:paraId="592D1B2B" w14:textId="77777777" w:rsidR="000E7DD6" w:rsidRPr="000E7DD6" w:rsidRDefault="000E7DD6" w:rsidP="000E7DD6">
            <w:pPr>
              <w:pStyle w:val="ListParagraph"/>
              <w:numPr>
                <w:ilvl w:val="0"/>
                <w:numId w:val="39"/>
              </w:numPr>
              <w:spacing w:after="160" w:line="278" w:lineRule="auto"/>
              <w:rPr>
                <w:sz w:val="19"/>
                <w:szCs w:val="19"/>
              </w:rPr>
            </w:pPr>
            <w:r w:rsidRPr="000E7DD6">
              <w:rPr>
                <w:sz w:val="19"/>
                <w:szCs w:val="19"/>
              </w:rPr>
              <w:t xml:space="preserve">Finance and Risk </w:t>
            </w:r>
          </w:p>
          <w:p w14:paraId="327814B1" w14:textId="77777777" w:rsidR="000E7DD6" w:rsidRPr="000E7DD6" w:rsidRDefault="000E7DD6" w:rsidP="000E7DD6">
            <w:pPr>
              <w:pStyle w:val="ListParagraph"/>
              <w:numPr>
                <w:ilvl w:val="0"/>
                <w:numId w:val="39"/>
              </w:numPr>
              <w:spacing w:after="160" w:line="278" w:lineRule="auto"/>
              <w:rPr>
                <w:sz w:val="19"/>
                <w:szCs w:val="19"/>
              </w:rPr>
            </w:pPr>
            <w:r w:rsidRPr="000E7DD6">
              <w:rPr>
                <w:sz w:val="19"/>
                <w:szCs w:val="19"/>
              </w:rPr>
              <w:t>Legal, governance &amp; compliance</w:t>
            </w:r>
          </w:p>
          <w:p w14:paraId="43BE9C7F" w14:textId="77777777" w:rsidR="000E7DD6" w:rsidRPr="000E7DD6" w:rsidRDefault="000E7DD6" w:rsidP="000E7DD6">
            <w:pPr>
              <w:rPr>
                <w:rFonts w:cs="Arial"/>
                <w:b/>
                <w:bCs/>
                <w:color w:val="00808B"/>
                <w:sz w:val="19"/>
                <w:szCs w:val="19"/>
              </w:rPr>
            </w:pPr>
            <w:r w:rsidRPr="000E7DD6">
              <w:rPr>
                <w:rFonts w:cs="Arial"/>
                <w:b/>
                <w:bCs/>
                <w:color w:val="00808B"/>
                <w:sz w:val="19"/>
                <w:szCs w:val="19"/>
              </w:rPr>
              <w:t>Responsibilities</w:t>
            </w:r>
          </w:p>
          <w:p w14:paraId="028697F2" w14:textId="77777777" w:rsidR="000E7DD6" w:rsidRPr="00F52493" w:rsidRDefault="000E7DD6" w:rsidP="00F52493">
            <w:pPr>
              <w:pStyle w:val="ListParagraph"/>
              <w:numPr>
                <w:ilvl w:val="0"/>
                <w:numId w:val="40"/>
              </w:numPr>
              <w:spacing w:after="160" w:line="278" w:lineRule="auto"/>
              <w:rPr>
                <w:sz w:val="19"/>
                <w:szCs w:val="19"/>
              </w:rPr>
            </w:pPr>
            <w:r w:rsidRPr="00F52493">
              <w:rPr>
                <w:sz w:val="19"/>
                <w:szCs w:val="19"/>
              </w:rPr>
              <w:t>Provide cultural oversight across organisation that helps shapes policy and programming.</w:t>
            </w:r>
          </w:p>
          <w:p w14:paraId="007FD04C" w14:textId="77777777" w:rsidR="000E7DD6" w:rsidRPr="00F52493" w:rsidRDefault="000E7DD6" w:rsidP="00F52493">
            <w:pPr>
              <w:pStyle w:val="ListParagraph"/>
              <w:numPr>
                <w:ilvl w:val="0"/>
                <w:numId w:val="40"/>
              </w:numPr>
              <w:spacing w:after="160" w:line="278" w:lineRule="auto"/>
              <w:rPr>
                <w:sz w:val="19"/>
                <w:szCs w:val="19"/>
              </w:rPr>
            </w:pPr>
            <w:r w:rsidRPr="00F52493">
              <w:rPr>
                <w:sz w:val="19"/>
                <w:szCs w:val="19"/>
              </w:rPr>
              <w:t>Provide strategic guidance and oversight to support the achievement of Murrup’s purpose and objectives.</w:t>
            </w:r>
          </w:p>
          <w:p w14:paraId="42669BA0" w14:textId="77777777" w:rsidR="000E7DD6" w:rsidRPr="00F52493" w:rsidRDefault="000E7DD6" w:rsidP="00F52493">
            <w:pPr>
              <w:pStyle w:val="ListParagraph"/>
              <w:numPr>
                <w:ilvl w:val="0"/>
                <w:numId w:val="40"/>
              </w:numPr>
              <w:spacing w:after="160" w:line="278" w:lineRule="auto"/>
              <w:rPr>
                <w:sz w:val="19"/>
                <w:szCs w:val="19"/>
              </w:rPr>
            </w:pPr>
            <w:r w:rsidRPr="00F52493">
              <w:rPr>
                <w:sz w:val="19"/>
                <w:szCs w:val="19"/>
              </w:rPr>
              <w:t>Actively contribute to the development and implementation of organisational strategies and policies.</w:t>
            </w:r>
          </w:p>
          <w:p w14:paraId="756D1372" w14:textId="77777777" w:rsidR="000E7DD6" w:rsidRPr="00F52493" w:rsidRDefault="000E7DD6" w:rsidP="00F52493">
            <w:pPr>
              <w:pStyle w:val="ListParagraph"/>
              <w:numPr>
                <w:ilvl w:val="0"/>
                <w:numId w:val="40"/>
              </w:numPr>
              <w:spacing w:after="160" w:line="278" w:lineRule="auto"/>
              <w:rPr>
                <w:sz w:val="19"/>
                <w:szCs w:val="19"/>
              </w:rPr>
            </w:pPr>
            <w:r w:rsidRPr="00F52493">
              <w:rPr>
                <w:sz w:val="19"/>
                <w:szCs w:val="19"/>
              </w:rPr>
              <w:t>Leverage government and community networks to advocate for policies and initiatives that benefit individuals, families, and communities.</w:t>
            </w:r>
          </w:p>
          <w:p w14:paraId="748FF0B3" w14:textId="77777777" w:rsidR="000E7DD6" w:rsidRPr="00F52493" w:rsidRDefault="000E7DD6" w:rsidP="00F52493">
            <w:pPr>
              <w:pStyle w:val="ListParagraph"/>
              <w:numPr>
                <w:ilvl w:val="0"/>
                <w:numId w:val="40"/>
              </w:numPr>
              <w:spacing w:after="160" w:line="278" w:lineRule="auto"/>
              <w:rPr>
                <w:sz w:val="19"/>
                <w:szCs w:val="19"/>
              </w:rPr>
            </w:pPr>
            <w:r w:rsidRPr="00F52493">
              <w:rPr>
                <w:sz w:val="19"/>
                <w:szCs w:val="19"/>
              </w:rPr>
              <w:t>Provide financial oversight and ensure compliance with relevant legal and regulatory requirements.</w:t>
            </w:r>
          </w:p>
          <w:p w14:paraId="0F967678" w14:textId="77777777" w:rsidR="00F52493" w:rsidRDefault="000E7DD6" w:rsidP="000E7DD6">
            <w:pPr>
              <w:pStyle w:val="ListParagraph"/>
              <w:numPr>
                <w:ilvl w:val="0"/>
                <w:numId w:val="40"/>
              </w:numPr>
              <w:spacing w:after="160" w:line="278" w:lineRule="auto"/>
              <w:rPr>
                <w:sz w:val="19"/>
                <w:szCs w:val="19"/>
              </w:rPr>
            </w:pPr>
            <w:r w:rsidRPr="00F52493">
              <w:rPr>
                <w:sz w:val="19"/>
                <w:szCs w:val="19"/>
              </w:rPr>
              <w:t>Collaborate with fellow board members, staff, and stakeholders to foster a culture of inclusivity, safety and accountability within the organisation.</w:t>
            </w:r>
          </w:p>
          <w:p w14:paraId="3A88C663" w14:textId="06064663" w:rsidR="000E7DD6" w:rsidRDefault="000E7DD6" w:rsidP="000E7DD6">
            <w:pPr>
              <w:pStyle w:val="ListParagraph"/>
              <w:numPr>
                <w:ilvl w:val="0"/>
                <w:numId w:val="40"/>
              </w:numPr>
              <w:spacing w:after="160" w:line="278" w:lineRule="auto"/>
              <w:rPr>
                <w:sz w:val="19"/>
                <w:szCs w:val="19"/>
              </w:rPr>
            </w:pPr>
            <w:r w:rsidRPr="00F52493">
              <w:rPr>
                <w:sz w:val="19"/>
                <w:szCs w:val="19"/>
              </w:rPr>
              <w:t xml:space="preserve">Champion the rights and voice of First Nations young people living in remote communities. </w:t>
            </w:r>
          </w:p>
          <w:p w14:paraId="19CA5235" w14:textId="77777777" w:rsidR="009607C0" w:rsidRDefault="009607C0" w:rsidP="009607C0">
            <w:pPr>
              <w:pStyle w:val="ListParagraph"/>
              <w:spacing w:after="160" w:line="278" w:lineRule="auto"/>
              <w:rPr>
                <w:sz w:val="19"/>
                <w:szCs w:val="19"/>
              </w:rPr>
            </w:pPr>
          </w:p>
          <w:p w14:paraId="4FA3DF40" w14:textId="77777777" w:rsidR="009607C0" w:rsidRPr="00F52493" w:rsidRDefault="009607C0" w:rsidP="009607C0">
            <w:pPr>
              <w:pStyle w:val="ListParagraph"/>
              <w:spacing w:after="160" w:line="278" w:lineRule="auto"/>
              <w:rPr>
                <w:sz w:val="19"/>
                <w:szCs w:val="19"/>
              </w:rPr>
            </w:pPr>
          </w:p>
          <w:p w14:paraId="2C2FAA52" w14:textId="64777753" w:rsidR="000E7DD6" w:rsidRDefault="000E7DD6" w:rsidP="00FD4B31">
            <w:pPr>
              <w:tabs>
                <w:tab w:val="left" w:pos="2640"/>
              </w:tabs>
              <w:rPr>
                <w:rFonts w:cs="Arial"/>
                <w:b/>
                <w:bCs/>
                <w:color w:val="00808B"/>
                <w:sz w:val="19"/>
                <w:szCs w:val="19"/>
              </w:rPr>
            </w:pPr>
            <w:r w:rsidRPr="000E7DD6">
              <w:rPr>
                <w:rFonts w:cs="Arial"/>
                <w:b/>
                <w:bCs/>
                <w:color w:val="00808B"/>
                <w:sz w:val="19"/>
                <w:szCs w:val="19"/>
              </w:rPr>
              <w:lastRenderedPageBreak/>
              <w:t>Candidate requirements</w:t>
            </w:r>
            <w:r w:rsidR="00FD4B31">
              <w:rPr>
                <w:rFonts w:cs="Arial"/>
                <w:b/>
                <w:bCs/>
                <w:color w:val="00808B"/>
                <w:sz w:val="19"/>
                <w:szCs w:val="19"/>
              </w:rPr>
              <w:tab/>
            </w:r>
          </w:p>
          <w:p w14:paraId="68FB0236" w14:textId="77777777" w:rsidR="00FD4B31" w:rsidRPr="00FD4B31" w:rsidRDefault="00FD4B31" w:rsidP="00FD4B31">
            <w:pPr>
              <w:pStyle w:val="ListParagraph"/>
              <w:numPr>
                <w:ilvl w:val="0"/>
                <w:numId w:val="40"/>
              </w:numPr>
              <w:spacing w:after="160" w:line="278" w:lineRule="auto"/>
              <w:rPr>
                <w:sz w:val="19"/>
                <w:szCs w:val="19"/>
              </w:rPr>
            </w:pPr>
            <w:r w:rsidRPr="00FD4B31">
              <w:rPr>
                <w:sz w:val="19"/>
                <w:szCs w:val="19"/>
              </w:rPr>
              <w:t>Demonstrated expertise and experience in at least one of the specified areas.</w:t>
            </w:r>
          </w:p>
          <w:p w14:paraId="30958546" w14:textId="0C352883" w:rsidR="008E3095" w:rsidRPr="00FD4B31" w:rsidRDefault="00FD4B31" w:rsidP="000E7DD6">
            <w:pPr>
              <w:pStyle w:val="ListParagraph"/>
              <w:numPr>
                <w:ilvl w:val="0"/>
                <w:numId w:val="40"/>
              </w:numPr>
              <w:spacing w:after="160" w:line="278" w:lineRule="auto"/>
              <w:rPr>
                <w:sz w:val="19"/>
                <w:szCs w:val="19"/>
              </w:rPr>
            </w:pPr>
            <w:r w:rsidRPr="00FD4B31">
              <w:rPr>
                <w:sz w:val="19"/>
                <w:szCs w:val="19"/>
              </w:rPr>
              <w:t>Strong commitment to the values and purpose of Murrup.</w:t>
            </w:r>
          </w:p>
        </w:tc>
      </w:tr>
      <w:tr w:rsidR="00861168" w:rsidRPr="00D64059" w14:paraId="30783030" w14:textId="77777777" w:rsidTr="00267C78">
        <w:trPr>
          <w:trHeight w:val="510"/>
        </w:trPr>
        <w:tc>
          <w:tcPr>
            <w:tcW w:w="23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14CDAFFA" w14:textId="30B4B4AF" w:rsidR="00027548" w:rsidRPr="00377EA2" w:rsidRDefault="00DC51EC" w:rsidP="00DC51EC">
            <w:pPr>
              <w:pStyle w:val="HMGTableText"/>
            </w:pPr>
            <w:r>
              <w:rPr>
                <w:b/>
                <w:bCs/>
              </w:rPr>
              <w:lastRenderedPageBreak/>
              <w:t>Board Term</w:t>
            </w:r>
            <w:r w:rsidR="00932639" w:rsidRPr="00377EA2">
              <w:rPr>
                <w:b/>
                <w:bCs/>
              </w:rPr>
              <w:t xml:space="preserve"> </w:t>
            </w:r>
          </w:p>
        </w:tc>
        <w:tc>
          <w:tcPr>
            <w:tcW w:w="703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31E4C577" w14:textId="539BF9E0" w:rsidR="00BA617E" w:rsidRPr="00F11CA7" w:rsidRDefault="008D6B14" w:rsidP="008D6B14">
            <w:pPr>
              <w:rPr>
                <w:sz w:val="19"/>
                <w:szCs w:val="19"/>
              </w:rPr>
            </w:pPr>
            <w:r w:rsidRPr="008D6B14">
              <w:rPr>
                <w:sz w:val="19"/>
                <w:szCs w:val="19"/>
              </w:rPr>
              <w:t xml:space="preserve">Directors are appointed for terms of up to three years and may be re-appointed up to three consecutive terms (9 years). </w:t>
            </w:r>
            <w:r w:rsidR="00511254">
              <w:rPr>
                <w:sz w:val="19"/>
                <w:szCs w:val="19"/>
              </w:rPr>
              <w:br/>
            </w:r>
          </w:p>
        </w:tc>
      </w:tr>
      <w:tr w:rsidR="688AEE9B" w14:paraId="24D13D54" w14:textId="77777777" w:rsidTr="00267C78">
        <w:trPr>
          <w:trHeight w:val="300"/>
        </w:trPr>
        <w:tc>
          <w:tcPr>
            <w:tcW w:w="23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58BE4771" w14:textId="3F6D7480" w:rsidR="688AEE9B" w:rsidRPr="00E45E36" w:rsidRDefault="00E45E36" w:rsidP="00377EA2">
            <w:pPr>
              <w:pStyle w:val="HMGTableText"/>
              <w:rPr>
                <w:b/>
                <w:bCs/>
              </w:rPr>
            </w:pPr>
            <w:r>
              <w:rPr>
                <w:b/>
                <w:bCs/>
              </w:rPr>
              <w:t>Remuneration</w:t>
            </w:r>
          </w:p>
        </w:tc>
        <w:tc>
          <w:tcPr>
            <w:tcW w:w="703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D620687" w14:textId="1DA810DF" w:rsidR="001807D2" w:rsidRPr="00511254" w:rsidRDefault="00511254" w:rsidP="00511254">
            <w:pPr>
              <w:rPr>
                <w:sz w:val="19"/>
                <w:szCs w:val="19"/>
              </w:rPr>
            </w:pPr>
            <w:r w:rsidRPr="00511254">
              <w:rPr>
                <w:sz w:val="19"/>
                <w:szCs w:val="19"/>
              </w:rPr>
              <w:t xml:space="preserve">Board positions are voluntary. </w:t>
            </w:r>
            <w:r>
              <w:rPr>
                <w:sz w:val="19"/>
                <w:szCs w:val="19"/>
              </w:rPr>
              <w:br/>
            </w:r>
          </w:p>
        </w:tc>
      </w:tr>
      <w:tr w:rsidR="00861168" w:rsidRPr="00D64059" w14:paraId="434AD329" w14:textId="77777777" w:rsidTr="00267C78">
        <w:trPr>
          <w:trHeight w:val="510"/>
        </w:trPr>
        <w:tc>
          <w:tcPr>
            <w:tcW w:w="23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50C03C86" w14:textId="77777777" w:rsidR="008E3879" w:rsidRPr="008E3879" w:rsidRDefault="008E3879" w:rsidP="008E3879">
            <w:pPr>
              <w:rPr>
                <w:rFonts w:eastAsia="Times New Roman" w:cs="Arial"/>
                <w:b/>
                <w:bCs/>
                <w:color w:val="auto"/>
                <w:sz w:val="19"/>
                <w:szCs w:val="19"/>
                <w:lang w:eastAsia="en-GB"/>
              </w:rPr>
            </w:pPr>
            <w:r w:rsidRPr="008E3879">
              <w:rPr>
                <w:rFonts w:eastAsia="Times New Roman" w:cs="Arial"/>
                <w:b/>
                <w:bCs/>
                <w:color w:val="auto"/>
                <w:sz w:val="19"/>
                <w:szCs w:val="19"/>
                <w:lang w:eastAsia="en-GB"/>
              </w:rPr>
              <w:t>Time Commitment</w:t>
            </w:r>
          </w:p>
          <w:p w14:paraId="3AF1A55F" w14:textId="36C8CF2A" w:rsidR="00861168" w:rsidRPr="00D64059" w:rsidRDefault="00861168" w:rsidP="00932639">
            <w:pPr>
              <w:pStyle w:val="HMGTableText"/>
            </w:pPr>
          </w:p>
        </w:tc>
        <w:tc>
          <w:tcPr>
            <w:tcW w:w="703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13E88092" w14:textId="64597661" w:rsidR="00887825" w:rsidRPr="00887825" w:rsidRDefault="00887825" w:rsidP="00887825">
            <w:pPr>
              <w:rPr>
                <w:sz w:val="19"/>
                <w:szCs w:val="19"/>
              </w:rPr>
            </w:pPr>
            <w:r w:rsidRPr="00887825">
              <w:rPr>
                <w:sz w:val="19"/>
                <w:szCs w:val="19"/>
              </w:rPr>
              <w:t>The time commitment required is:   </w:t>
            </w:r>
          </w:p>
          <w:p w14:paraId="52BC7A26" w14:textId="2FFA723D" w:rsidR="00887825" w:rsidRDefault="00887825" w:rsidP="00226BA2">
            <w:pPr>
              <w:pStyle w:val="ListParagraph"/>
              <w:numPr>
                <w:ilvl w:val="0"/>
                <w:numId w:val="39"/>
              </w:numPr>
              <w:spacing w:after="160" w:line="278" w:lineRule="auto"/>
              <w:rPr>
                <w:sz w:val="19"/>
                <w:szCs w:val="19"/>
              </w:rPr>
            </w:pPr>
            <w:r w:rsidRPr="00887825">
              <w:rPr>
                <w:sz w:val="19"/>
                <w:szCs w:val="19"/>
              </w:rPr>
              <w:t>4 meetings per year, plus preparation time for the meetings. Meetings are usually scheduled for 2 hours. </w:t>
            </w:r>
          </w:p>
          <w:p w14:paraId="2E5B938D" w14:textId="77777777" w:rsidR="00887825" w:rsidRDefault="00887825" w:rsidP="00226BA2">
            <w:pPr>
              <w:pStyle w:val="ListParagraph"/>
              <w:numPr>
                <w:ilvl w:val="0"/>
                <w:numId w:val="39"/>
              </w:numPr>
              <w:spacing w:after="160" w:line="278" w:lineRule="auto"/>
              <w:rPr>
                <w:sz w:val="19"/>
                <w:szCs w:val="19"/>
              </w:rPr>
            </w:pPr>
            <w:r w:rsidRPr="00887825">
              <w:rPr>
                <w:sz w:val="19"/>
                <w:szCs w:val="19"/>
              </w:rPr>
              <w:t>Participation in Board subcommittees or strategic initiatives. This is optional, though we strongly encourage Board members to be on at least one sub-committee. Subcommittee meetings are held for 1 hour and usually meet around 6 times a year. </w:t>
            </w:r>
          </w:p>
          <w:p w14:paraId="63620AF2" w14:textId="668F9BDE" w:rsidR="00D90A6D" w:rsidRPr="00887825" w:rsidRDefault="00887825" w:rsidP="00226BA2">
            <w:pPr>
              <w:pStyle w:val="ListParagraph"/>
              <w:numPr>
                <w:ilvl w:val="0"/>
                <w:numId w:val="39"/>
              </w:numPr>
              <w:spacing w:after="160" w:line="278" w:lineRule="auto"/>
              <w:rPr>
                <w:sz w:val="19"/>
                <w:szCs w:val="19"/>
              </w:rPr>
            </w:pPr>
            <w:r w:rsidRPr="00887825">
              <w:rPr>
                <w:sz w:val="19"/>
                <w:szCs w:val="19"/>
              </w:rPr>
              <w:t>Out-of-session Board meetings, as necessary, from time-to-time.</w:t>
            </w:r>
            <w:r w:rsidRPr="00887825">
              <w:t> </w:t>
            </w:r>
          </w:p>
        </w:tc>
      </w:tr>
      <w:tr w:rsidR="00F5218A" w:rsidRPr="00D64059" w14:paraId="32FB5D1F" w14:textId="77777777" w:rsidTr="00267C78">
        <w:tc>
          <w:tcPr>
            <w:tcW w:w="9372" w:type="dxa"/>
            <w:gridSpan w:val="2"/>
            <w:tcBorders>
              <w:top w:val="single" w:sz="4" w:space="0" w:color="D0CECE" w:themeColor="background2" w:themeShade="E6"/>
              <w:left w:val="nil"/>
              <w:bottom w:val="single" w:sz="4" w:space="0" w:color="595959" w:themeColor="text1" w:themeTint="A6"/>
              <w:right w:val="nil"/>
            </w:tcBorders>
          </w:tcPr>
          <w:p w14:paraId="12A3DA53" w14:textId="77777777" w:rsidR="00F5218A" w:rsidRPr="00D64059" w:rsidRDefault="00F5218A" w:rsidP="00F5218A">
            <w:pPr>
              <w:pStyle w:val="HMG-ListBulllet1-Tables"/>
              <w:numPr>
                <w:ilvl w:val="0"/>
                <w:numId w:val="0"/>
              </w:numPr>
              <w:rPr>
                <w:sz w:val="2"/>
                <w:szCs w:val="2"/>
              </w:rPr>
            </w:pPr>
          </w:p>
        </w:tc>
      </w:tr>
      <w:tr w:rsidR="00F5218A" w:rsidRPr="00D64059" w14:paraId="201E9BA9" w14:textId="77777777" w:rsidTr="00267C78">
        <w:tc>
          <w:tcPr>
            <w:tcW w:w="9372" w:type="dxa"/>
            <w:gridSpan w:val="2"/>
            <w:tcBorders>
              <w:top w:val="single" w:sz="4" w:space="0" w:color="D0CECE" w:themeColor="background2" w:themeShade="E6"/>
              <w:left w:val="nil"/>
              <w:bottom w:val="single" w:sz="4" w:space="0" w:color="595959" w:themeColor="text1" w:themeTint="A6"/>
              <w:right w:val="nil"/>
            </w:tcBorders>
          </w:tcPr>
          <w:p w14:paraId="551EF80B" w14:textId="77777777" w:rsidR="00F5218A" w:rsidRPr="00D64059" w:rsidRDefault="00F5218A" w:rsidP="00F5218A">
            <w:pPr>
              <w:pStyle w:val="HMG-ListBulllet1-Tables"/>
              <w:numPr>
                <w:ilvl w:val="0"/>
                <w:numId w:val="0"/>
              </w:numPr>
              <w:rPr>
                <w:color w:val="262626" w:themeColor="text1" w:themeTint="D9"/>
                <w:sz w:val="2"/>
                <w:szCs w:val="2"/>
              </w:rPr>
            </w:pPr>
          </w:p>
        </w:tc>
      </w:tr>
      <w:tr w:rsidR="00F5218A" w:rsidRPr="00D64059" w14:paraId="2BCF6866" w14:textId="77777777" w:rsidTr="00267C78">
        <w:trPr>
          <w:trHeight w:val="510"/>
        </w:trPr>
        <w:tc>
          <w:tcPr>
            <w:tcW w:w="23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D0CECE" w:themeColor="background2" w:themeShade="E6"/>
            </w:tcBorders>
          </w:tcPr>
          <w:p w14:paraId="42A9ECC7" w14:textId="772513C2" w:rsidR="00F5218A" w:rsidRPr="00D64059" w:rsidRDefault="00F5218A" w:rsidP="00C36E1F">
            <w:pPr>
              <w:pStyle w:val="HMG-TableHeading"/>
            </w:pPr>
            <w:r w:rsidRPr="00D64059">
              <w:t>Other Relevant Information</w:t>
            </w:r>
          </w:p>
        </w:tc>
        <w:tc>
          <w:tcPr>
            <w:tcW w:w="7033" w:type="dxa"/>
            <w:tcBorders>
              <w:top w:val="single" w:sz="4" w:space="0" w:color="595959" w:themeColor="text1" w:themeTint="A6"/>
              <w:left w:val="single" w:sz="4" w:space="0" w:color="D0CECE" w:themeColor="background2" w:themeShade="E6"/>
              <w:bottom w:val="single" w:sz="4" w:space="0" w:color="595959" w:themeColor="text1" w:themeTint="A6"/>
              <w:right w:val="single" w:sz="4" w:space="0" w:color="595959" w:themeColor="text1" w:themeTint="A6"/>
            </w:tcBorders>
          </w:tcPr>
          <w:p w14:paraId="672C6E3D" w14:textId="77777777" w:rsidR="00C41BD1" w:rsidRPr="00C41BD1" w:rsidRDefault="00C41BD1" w:rsidP="00C41BD1">
            <w:pPr>
              <w:rPr>
                <w:sz w:val="19"/>
                <w:szCs w:val="19"/>
              </w:rPr>
            </w:pPr>
            <w:r w:rsidRPr="00C41BD1">
              <w:rPr>
                <w:sz w:val="19"/>
                <w:szCs w:val="19"/>
              </w:rPr>
              <w:t xml:space="preserve">Recruitment for this position is subject to satisfactory background checks including a National Police Check, Working with Children Check, Reference checks, proof of eligibility to work in Australia, Director Identification Verification, and qualification checks. Where necessary, support will be provided to obtain these items. </w:t>
            </w:r>
          </w:p>
          <w:p w14:paraId="0BED5B2C" w14:textId="375F898B" w:rsidR="00973B90" w:rsidRPr="00973B90" w:rsidRDefault="00973B90" w:rsidP="00C41BD1">
            <w:pPr>
              <w:pStyle w:val="HMG-ListBulllet1-Tables"/>
              <w:numPr>
                <w:ilvl w:val="0"/>
                <w:numId w:val="0"/>
              </w:numPr>
              <w:spacing w:before="40" w:after="40"/>
              <w:ind w:left="360" w:hanging="360"/>
              <w:rPr>
                <w:color w:val="262626" w:themeColor="text1" w:themeTint="D9"/>
                <w:sz w:val="19"/>
                <w:szCs w:val="19"/>
              </w:rPr>
            </w:pPr>
          </w:p>
        </w:tc>
      </w:tr>
    </w:tbl>
    <w:p w14:paraId="5D8FCC66" w14:textId="77777777" w:rsidR="00973B90" w:rsidRPr="00973B90" w:rsidRDefault="00973B90" w:rsidP="00973B90">
      <w:pPr>
        <w:spacing w:before="120"/>
        <w:rPr>
          <w:sz w:val="2"/>
          <w:szCs w:val="2"/>
        </w:rPr>
      </w:pPr>
    </w:p>
    <w:sectPr w:rsidR="00973B90" w:rsidRPr="00973B90" w:rsidSect="00A6532E">
      <w:type w:val="continuous"/>
      <w:pgSz w:w="11900" w:h="16840"/>
      <w:pgMar w:top="1792" w:right="1712" w:bottom="1324" w:left="1440" w:header="663" w:footer="51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29D00" w14:textId="77777777" w:rsidR="00C509D2" w:rsidRDefault="00C509D2"/>
    <w:p w14:paraId="009DE34B" w14:textId="77777777" w:rsidR="00C509D2" w:rsidRDefault="00C509D2"/>
    <w:p w14:paraId="44256300" w14:textId="77777777" w:rsidR="00C509D2" w:rsidRDefault="00C509D2"/>
  </w:endnote>
  <w:endnote w:type="continuationSeparator" w:id="0">
    <w:p w14:paraId="51798E7B" w14:textId="77777777" w:rsidR="00C509D2" w:rsidRDefault="00C509D2"/>
    <w:p w14:paraId="3F5BD9A7" w14:textId="77777777" w:rsidR="00C509D2" w:rsidRDefault="00C509D2"/>
    <w:p w14:paraId="41B9B4C2" w14:textId="77777777" w:rsidR="00C509D2" w:rsidRDefault="00C509D2"/>
  </w:endnote>
  <w:endnote w:type="continuationNotice" w:id="1">
    <w:p w14:paraId="32E2E70A" w14:textId="77777777" w:rsidR="00C509D2" w:rsidRDefault="00C50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9128182"/>
      <w:docPartObj>
        <w:docPartGallery w:val="Page Numbers (Bottom of Page)"/>
        <w:docPartUnique/>
      </w:docPartObj>
    </w:sdtPr>
    <w:sdtContent>
      <w:p w14:paraId="6579E032" w14:textId="3E160A16" w:rsidR="00F5218A" w:rsidRDefault="00F5218A" w:rsidP="008A07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F632C" w14:textId="77777777" w:rsidR="00F5218A" w:rsidRDefault="00F5218A" w:rsidP="00F5218A">
    <w:pPr>
      <w:pStyle w:val="Footer"/>
      <w:ind w:right="360"/>
    </w:pPr>
  </w:p>
  <w:p w14:paraId="23D6A83F" w14:textId="77777777" w:rsidR="0008443C" w:rsidRDefault="0008443C"/>
  <w:p w14:paraId="11583D7C" w14:textId="77777777" w:rsidR="0008443C" w:rsidRDefault="0008443C"/>
  <w:p w14:paraId="12408DD7" w14:textId="77777777" w:rsidR="00601CAB" w:rsidRDefault="00601C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C653" w14:textId="77777777" w:rsidR="00962A02" w:rsidRPr="00962A02" w:rsidRDefault="00962A02" w:rsidP="00962A02">
    <w:pPr>
      <w:pStyle w:val="Footer"/>
      <w:framePr w:wrap="none" w:vAnchor="text" w:hAnchor="page" w:x="9141" w:y="187"/>
      <w:spacing w:before="60"/>
      <w:rPr>
        <w:rStyle w:val="PageNumber"/>
        <w:rFonts w:ascii="Arial" w:hAnsi="Arial" w:cs="Arial"/>
        <w:color w:val="404040" w:themeColor="text1" w:themeTint="BF"/>
        <w:sz w:val="16"/>
        <w:szCs w:val="16"/>
      </w:rPr>
    </w:pPr>
    <w:r w:rsidRPr="00962A02">
      <w:rPr>
        <w:rStyle w:val="PageNumber"/>
        <w:rFonts w:ascii="Arial" w:hAnsi="Arial" w:cs="Arial"/>
        <w:color w:val="404040" w:themeColor="text1" w:themeTint="BF"/>
        <w:sz w:val="16"/>
        <w:szCs w:val="16"/>
      </w:rPr>
      <w:t xml:space="preserve">Page </w:t>
    </w:r>
    <w:sdt>
      <w:sdtPr>
        <w:rPr>
          <w:rStyle w:val="PageNumber"/>
          <w:rFonts w:ascii="Arial" w:hAnsi="Arial" w:cs="Arial"/>
          <w:color w:val="404040" w:themeColor="text1" w:themeTint="BF"/>
          <w:sz w:val="16"/>
          <w:szCs w:val="16"/>
        </w:rPr>
        <w:id w:val="775140897"/>
        <w:docPartObj>
          <w:docPartGallery w:val="Page Numbers (Bottom of Page)"/>
          <w:docPartUnique/>
        </w:docPartObj>
      </w:sdtPr>
      <w:sdtContent>
        <w:r w:rsidRPr="00962A02">
          <w:rPr>
            <w:rStyle w:val="PageNumber"/>
            <w:rFonts w:ascii="Arial" w:hAnsi="Arial" w:cs="Arial"/>
            <w:color w:val="404040" w:themeColor="text1" w:themeTint="BF"/>
            <w:sz w:val="16"/>
            <w:szCs w:val="16"/>
          </w:rPr>
          <w:fldChar w:fldCharType="begin"/>
        </w:r>
        <w:r w:rsidRPr="00962A02">
          <w:rPr>
            <w:rStyle w:val="PageNumber"/>
            <w:rFonts w:ascii="Arial" w:hAnsi="Arial" w:cs="Arial"/>
            <w:color w:val="404040" w:themeColor="text1" w:themeTint="BF"/>
            <w:sz w:val="16"/>
            <w:szCs w:val="16"/>
          </w:rPr>
          <w:instrText xml:space="preserve"> PAGE </w:instrText>
        </w:r>
        <w:r w:rsidRPr="00962A02">
          <w:rPr>
            <w:rStyle w:val="PageNumber"/>
            <w:rFonts w:ascii="Arial" w:hAnsi="Arial" w:cs="Arial"/>
            <w:color w:val="404040" w:themeColor="text1" w:themeTint="BF"/>
            <w:sz w:val="16"/>
            <w:szCs w:val="16"/>
          </w:rPr>
          <w:fldChar w:fldCharType="separate"/>
        </w:r>
        <w:r w:rsidRPr="00962A02">
          <w:rPr>
            <w:rStyle w:val="PageNumber"/>
            <w:rFonts w:ascii="Arial" w:hAnsi="Arial" w:cs="Arial"/>
            <w:noProof/>
            <w:color w:val="404040" w:themeColor="text1" w:themeTint="BF"/>
            <w:sz w:val="16"/>
            <w:szCs w:val="16"/>
          </w:rPr>
          <w:t>1</w:t>
        </w:r>
        <w:r w:rsidRPr="00962A02">
          <w:rPr>
            <w:rStyle w:val="PageNumber"/>
            <w:rFonts w:ascii="Arial" w:hAnsi="Arial" w:cs="Arial"/>
            <w:color w:val="404040" w:themeColor="text1" w:themeTint="BF"/>
            <w:sz w:val="16"/>
            <w:szCs w:val="16"/>
          </w:rPr>
          <w:fldChar w:fldCharType="end"/>
        </w:r>
      </w:sdtContent>
    </w:sdt>
  </w:p>
  <w:p w14:paraId="018DB421" w14:textId="36472E71" w:rsidR="00601CAB" w:rsidRDefault="00C36E1F" w:rsidP="00191344">
    <w:pPr>
      <w:pStyle w:val="HMGfooter"/>
    </w:pPr>
    <w:r>
      <w:t>Murrup Position Description</w:t>
    </w:r>
    <w:r w:rsidR="00962A02" w:rsidRPr="00962A0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BAAF" w14:textId="77777777" w:rsidR="007A7026" w:rsidRDefault="007A7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D0D3D" w14:textId="77777777" w:rsidR="00C509D2" w:rsidRDefault="00C509D2" w:rsidP="004E0FE7">
      <w:r>
        <w:separator/>
      </w:r>
    </w:p>
    <w:p w14:paraId="6861C53C" w14:textId="77777777" w:rsidR="00C509D2" w:rsidRDefault="00C509D2"/>
    <w:p w14:paraId="09D8742E" w14:textId="77777777" w:rsidR="00C509D2" w:rsidRDefault="00C509D2"/>
    <w:p w14:paraId="4FEDB2F8" w14:textId="77777777" w:rsidR="00C509D2" w:rsidRDefault="00C509D2"/>
  </w:footnote>
  <w:footnote w:type="continuationSeparator" w:id="0">
    <w:p w14:paraId="7767DE02" w14:textId="77777777" w:rsidR="00C509D2" w:rsidRDefault="00C509D2" w:rsidP="004E0FE7">
      <w:r>
        <w:continuationSeparator/>
      </w:r>
    </w:p>
    <w:p w14:paraId="66BCDFBF" w14:textId="77777777" w:rsidR="00C509D2" w:rsidRDefault="00C509D2"/>
    <w:p w14:paraId="76E08750" w14:textId="77777777" w:rsidR="00C509D2" w:rsidRDefault="00C509D2"/>
    <w:p w14:paraId="1EB3FB9B" w14:textId="77777777" w:rsidR="00C509D2" w:rsidRDefault="00C509D2"/>
  </w:footnote>
  <w:footnote w:type="continuationNotice" w:id="1">
    <w:p w14:paraId="0D8F167D" w14:textId="77777777" w:rsidR="00C509D2" w:rsidRDefault="00C50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8F19" w14:textId="77777777" w:rsidR="004E0FE7" w:rsidRDefault="004E0FE7">
    <w:pPr>
      <w:pStyle w:val="Header"/>
    </w:pPr>
  </w:p>
  <w:p w14:paraId="354F93F6" w14:textId="3347BD2A" w:rsidR="0008443C" w:rsidRDefault="0008443C"/>
  <w:p w14:paraId="73679B6D" w14:textId="77777777" w:rsidR="0008443C" w:rsidRDefault="0008443C"/>
  <w:p w14:paraId="1AD3041D" w14:textId="2EF8C8DA" w:rsidR="00601CAB" w:rsidRDefault="00601C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E6C9" w14:textId="35C4C58C" w:rsidR="00C64A44" w:rsidRDefault="000328C6" w:rsidP="00C64A44">
    <w:pPr>
      <w:pStyle w:val="HMG-Normal"/>
      <w:ind w:left="7200"/>
    </w:pPr>
    <w:r>
      <w:rPr>
        <w:noProof/>
      </w:rPr>
      <w:drawing>
        <wp:anchor distT="0" distB="0" distL="114300" distR="114300" simplePos="0" relativeHeight="251657216" behindDoc="0" locked="0" layoutInCell="1" allowOverlap="1" wp14:anchorId="54F69A35" wp14:editId="0F3B60EE">
          <wp:simplePos x="0" y="0"/>
          <wp:positionH relativeFrom="column">
            <wp:posOffset>0</wp:posOffset>
          </wp:positionH>
          <wp:positionV relativeFrom="paragraph">
            <wp:posOffset>74930</wp:posOffset>
          </wp:positionV>
          <wp:extent cx="1524000" cy="798410"/>
          <wp:effectExtent l="0" t="0" r="0" b="1905"/>
          <wp:wrapThrough wrapText="bothSides">
            <wp:wrapPolygon edited="0">
              <wp:start x="0" y="0"/>
              <wp:lineTo x="0" y="21308"/>
              <wp:lineTo x="21420" y="21308"/>
              <wp:lineTo x="21420" y="0"/>
              <wp:lineTo x="0" y="0"/>
            </wp:wrapPolygon>
          </wp:wrapThrough>
          <wp:docPr id="63151064" name="Picture 2"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1064" name="Picture 2" descr="A blue logo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4000" cy="798410"/>
                  </a:xfrm>
                  <a:prstGeom prst="rect">
                    <a:avLst/>
                  </a:prstGeom>
                </pic:spPr>
              </pic:pic>
            </a:graphicData>
          </a:graphic>
          <wp14:sizeRelH relativeFrom="page">
            <wp14:pctWidth>0</wp14:pctWidth>
          </wp14:sizeRelH>
          <wp14:sizeRelV relativeFrom="page">
            <wp14:pctHeight>0</wp14:pctHeight>
          </wp14:sizeRelV>
        </wp:anchor>
      </w:drawing>
    </w:r>
  </w:p>
  <w:p w14:paraId="109A8799" w14:textId="77777777" w:rsidR="00C64A44" w:rsidRDefault="00C64A44" w:rsidP="00C64A44">
    <w:pPr>
      <w:pStyle w:val="HMG-Normal"/>
      <w:ind w:left="7200"/>
    </w:pPr>
  </w:p>
  <w:p w14:paraId="25311BB6" w14:textId="77777777" w:rsidR="00C64A44" w:rsidRDefault="00C64A44" w:rsidP="00C64A44">
    <w:pPr>
      <w:pStyle w:val="HMG-Normal"/>
      <w:ind w:left="7200"/>
    </w:pPr>
  </w:p>
  <w:p w14:paraId="17C184E3" w14:textId="77777777" w:rsidR="00C64A44" w:rsidRDefault="00C64A44" w:rsidP="00C64A44">
    <w:pPr>
      <w:pStyle w:val="HMG-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A80C" w14:textId="77777777" w:rsidR="007A7026" w:rsidRDefault="007A7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6A10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36D9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AEF7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9E7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38A9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764D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FA98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C98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DC6B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4E0E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60606"/>
    <w:multiLevelType w:val="hybridMultilevel"/>
    <w:tmpl w:val="3E9E80AE"/>
    <w:lvl w:ilvl="0" w:tplc="1E805784">
      <w:start w:val="1"/>
      <w:numFmt w:val="decimal"/>
      <w:pStyle w:val="HMG-ListNumber1"/>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DC1798"/>
    <w:multiLevelType w:val="hybridMultilevel"/>
    <w:tmpl w:val="5FF6D430"/>
    <w:lvl w:ilvl="0" w:tplc="4E4C33D4">
      <w:start w:val="1"/>
      <w:numFmt w:val="decimal"/>
      <w:lvlText w:val="%1."/>
      <w:lvlJc w:val="left"/>
      <w:pPr>
        <w:ind w:left="720" w:hanging="360"/>
      </w:pPr>
      <w:rPr>
        <w:rFonts w:hint="default"/>
      </w:rPr>
    </w:lvl>
    <w:lvl w:ilvl="1" w:tplc="F448EFEA">
      <w:start w:val="1"/>
      <w:numFmt w:val="lowerLetter"/>
      <w:pStyle w:val="HMG-ListNumber2"/>
      <w:lvlText w:val="%2."/>
      <w:lvlJc w:val="left"/>
      <w:pPr>
        <w:ind w:left="1134" w:hanging="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0B6B4C"/>
    <w:multiLevelType w:val="hybridMultilevel"/>
    <w:tmpl w:val="40DA37AC"/>
    <w:lvl w:ilvl="0" w:tplc="4E4C33D4">
      <w:start w:val="1"/>
      <w:numFmt w:val="decimal"/>
      <w:lvlText w:val="%1."/>
      <w:lvlJc w:val="left"/>
      <w:pPr>
        <w:ind w:left="720" w:hanging="360"/>
      </w:pPr>
      <w:rPr>
        <w:rFonts w:hint="default"/>
      </w:rPr>
    </w:lvl>
    <w:lvl w:ilvl="1" w:tplc="0C09001B">
      <w:start w:val="1"/>
      <w:numFmt w:val="low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C3529"/>
    <w:multiLevelType w:val="hybridMultilevel"/>
    <w:tmpl w:val="35B84EE8"/>
    <w:lvl w:ilvl="0" w:tplc="4E4C33D4">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83260"/>
    <w:multiLevelType w:val="hybridMultilevel"/>
    <w:tmpl w:val="82C2D022"/>
    <w:lvl w:ilvl="0" w:tplc="4E4C33D4">
      <w:start w:val="1"/>
      <w:numFmt w:val="decimal"/>
      <w:lvlText w:val="%1."/>
      <w:lvlJc w:val="left"/>
      <w:pPr>
        <w:ind w:left="720" w:hanging="360"/>
      </w:pPr>
      <w:rPr>
        <w:rFonts w:hint="default"/>
      </w:rPr>
    </w:lvl>
    <w:lvl w:ilvl="1" w:tplc="0C090013">
      <w:start w:val="1"/>
      <w:numFmt w:val="upp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3117ED"/>
    <w:multiLevelType w:val="multilevel"/>
    <w:tmpl w:val="47AE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3A024B"/>
    <w:multiLevelType w:val="hybridMultilevel"/>
    <w:tmpl w:val="2C2E6C4C"/>
    <w:lvl w:ilvl="0" w:tplc="39D03E92">
      <w:start w:val="1"/>
      <w:numFmt w:val="bullet"/>
      <w:pStyle w:val="HMG-ListBullet1"/>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A6670F"/>
    <w:multiLevelType w:val="hybridMultilevel"/>
    <w:tmpl w:val="13202990"/>
    <w:lvl w:ilvl="0" w:tplc="EE501F22">
      <w:start w:val="1"/>
      <w:numFmt w:val="bullet"/>
      <w:pStyle w:val="HMG-ListBulllet1-Tables"/>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D13B96"/>
    <w:multiLevelType w:val="hybridMultilevel"/>
    <w:tmpl w:val="CB62F794"/>
    <w:lvl w:ilvl="0" w:tplc="0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21B71"/>
    <w:multiLevelType w:val="hybridMultilevel"/>
    <w:tmpl w:val="C644DB72"/>
    <w:lvl w:ilvl="0" w:tplc="4E4C33D4">
      <w:start w:val="1"/>
      <w:numFmt w:val="decimal"/>
      <w:lvlText w:val="%1."/>
      <w:lvlJc w:val="left"/>
      <w:pPr>
        <w:ind w:left="720" w:hanging="360"/>
      </w:pPr>
      <w:rPr>
        <w:rFonts w:hint="default"/>
      </w:rPr>
    </w:lvl>
    <w:lvl w:ilvl="1" w:tplc="9800DE7A">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84DFF"/>
    <w:multiLevelType w:val="hybridMultilevel"/>
    <w:tmpl w:val="DEDAE29A"/>
    <w:lvl w:ilvl="0" w:tplc="4AC6FAC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3B728A"/>
    <w:multiLevelType w:val="hybridMultilevel"/>
    <w:tmpl w:val="D062E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35655B"/>
    <w:multiLevelType w:val="hybridMultilevel"/>
    <w:tmpl w:val="5C2EC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2A6D2D"/>
    <w:multiLevelType w:val="multilevel"/>
    <w:tmpl w:val="62DC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62FAF"/>
    <w:multiLevelType w:val="multilevel"/>
    <w:tmpl w:val="0DF2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E511FC"/>
    <w:multiLevelType w:val="hybridMultilevel"/>
    <w:tmpl w:val="30A45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DE34E9"/>
    <w:multiLevelType w:val="hybridMultilevel"/>
    <w:tmpl w:val="301ABD3A"/>
    <w:lvl w:ilvl="0" w:tplc="4AC6FAC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044126"/>
    <w:multiLevelType w:val="multilevel"/>
    <w:tmpl w:val="FAE6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5685066">
    <w:abstractNumId w:val="16"/>
  </w:num>
  <w:num w:numId="2" w16cid:durableId="1763408192">
    <w:abstractNumId w:val="10"/>
  </w:num>
  <w:num w:numId="3" w16cid:durableId="1748570607">
    <w:abstractNumId w:val="26"/>
  </w:num>
  <w:num w:numId="4" w16cid:durableId="523052962">
    <w:abstractNumId w:val="20"/>
  </w:num>
  <w:num w:numId="5" w16cid:durableId="941498859">
    <w:abstractNumId w:val="13"/>
  </w:num>
  <w:num w:numId="6" w16cid:durableId="963075421">
    <w:abstractNumId w:val="19"/>
  </w:num>
  <w:num w:numId="7" w16cid:durableId="284385023">
    <w:abstractNumId w:val="14"/>
  </w:num>
  <w:num w:numId="8" w16cid:durableId="1425566046">
    <w:abstractNumId w:val="12"/>
  </w:num>
  <w:num w:numId="9" w16cid:durableId="2126344488">
    <w:abstractNumId w:val="11"/>
  </w:num>
  <w:num w:numId="10" w16cid:durableId="140077635">
    <w:abstractNumId w:val="10"/>
    <w:lvlOverride w:ilvl="0">
      <w:startOverride w:val="1"/>
    </w:lvlOverride>
  </w:num>
  <w:num w:numId="11" w16cid:durableId="2110538153">
    <w:abstractNumId w:val="18"/>
  </w:num>
  <w:num w:numId="12" w16cid:durableId="1227960868">
    <w:abstractNumId w:val="17"/>
  </w:num>
  <w:num w:numId="13" w16cid:durableId="402290468">
    <w:abstractNumId w:val="17"/>
  </w:num>
  <w:num w:numId="14" w16cid:durableId="626396720">
    <w:abstractNumId w:val="17"/>
  </w:num>
  <w:num w:numId="15" w16cid:durableId="1889337658">
    <w:abstractNumId w:val="17"/>
  </w:num>
  <w:num w:numId="16" w16cid:durableId="1761828888">
    <w:abstractNumId w:val="17"/>
  </w:num>
  <w:num w:numId="17" w16cid:durableId="814446849">
    <w:abstractNumId w:val="17"/>
  </w:num>
  <w:num w:numId="18" w16cid:durableId="1233588602">
    <w:abstractNumId w:val="17"/>
  </w:num>
  <w:num w:numId="19" w16cid:durableId="283389825">
    <w:abstractNumId w:val="17"/>
  </w:num>
  <w:num w:numId="20" w16cid:durableId="1363093343">
    <w:abstractNumId w:val="17"/>
  </w:num>
  <w:num w:numId="21" w16cid:durableId="926839466">
    <w:abstractNumId w:val="17"/>
  </w:num>
  <w:num w:numId="22" w16cid:durableId="1853910471">
    <w:abstractNumId w:val="17"/>
  </w:num>
  <w:num w:numId="23" w16cid:durableId="1446655049">
    <w:abstractNumId w:val="17"/>
  </w:num>
  <w:num w:numId="24" w16cid:durableId="1058362709">
    <w:abstractNumId w:val="0"/>
  </w:num>
  <w:num w:numId="25" w16cid:durableId="1191528753">
    <w:abstractNumId w:val="1"/>
  </w:num>
  <w:num w:numId="26" w16cid:durableId="785612313">
    <w:abstractNumId w:val="2"/>
  </w:num>
  <w:num w:numId="27" w16cid:durableId="235434068">
    <w:abstractNumId w:val="3"/>
  </w:num>
  <w:num w:numId="28" w16cid:durableId="247620431">
    <w:abstractNumId w:val="8"/>
  </w:num>
  <w:num w:numId="29" w16cid:durableId="1603414516">
    <w:abstractNumId w:val="4"/>
  </w:num>
  <w:num w:numId="30" w16cid:durableId="580142964">
    <w:abstractNumId w:val="5"/>
  </w:num>
  <w:num w:numId="31" w16cid:durableId="395708861">
    <w:abstractNumId w:val="6"/>
  </w:num>
  <w:num w:numId="32" w16cid:durableId="2008944911">
    <w:abstractNumId w:val="7"/>
  </w:num>
  <w:num w:numId="33" w16cid:durableId="34547586">
    <w:abstractNumId w:val="9"/>
  </w:num>
  <w:num w:numId="34" w16cid:durableId="1775129897">
    <w:abstractNumId w:val="21"/>
  </w:num>
  <w:num w:numId="35" w16cid:durableId="832182062">
    <w:abstractNumId w:val="17"/>
  </w:num>
  <w:num w:numId="36" w16cid:durableId="241069824">
    <w:abstractNumId w:val="15"/>
  </w:num>
  <w:num w:numId="37" w16cid:durableId="1054161492">
    <w:abstractNumId w:val="27"/>
  </w:num>
  <w:num w:numId="38" w16cid:durableId="352616342">
    <w:abstractNumId w:val="23"/>
  </w:num>
  <w:num w:numId="39" w16cid:durableId="212468507">
    <w:abstractNumId w:val="22"/>
  </w:num>
  <w:num w:numId="40" w16cid:durableId="1903128989">
    <w:abstractNumId w:val="25"/>
  </w:num>
  <w:num w:numId="41" w16cid:durableId="188012228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33"/>
    <w:rsid w:val="00004434"/>
    <w:rsid w:val="00005AA2"/>
    <w:rsid w:val="00007690"/>
    <w:rsid w:val="000110FA"/>
    <w:rsid w:val="000113F6"/>
    <w:rsid w:val="00011563"/>
    <w:rsid w:val="00013FB1"/>
    <w:rsid w:val="00014A0B"/>
    <w:rsid w:val="00027548"/>
    <w:rsid w:val="000328C6"/>
    <w:rsid w:val="00036158"/>
    <w:rsid w:val="00041659"/>
    <w:rsid w:val="00042A65"/>
    <w:rsid w:val="000508FD"/>
    <w:rsid w:val="00051E4C"/>
    <w:rsid w:val="00052C12"/>
    <w:rsid w:val="000533A2"/>
    <w:rsid w:val="00053A1B"/>
    <w:rsid w:val="00054570"/>
    <w:rsid w:val="00055350"/>
    <w:rsid w:val="0006140D"/>
    <w:rsid w:val="00065351"/>
    <w:rsid w:val="000661C1"/>
    <w:rsid w:val="00070E10"/>
    <w:rsid w:val="0007167D"/>
    <w:rsid w:val="0007491D"/>
    <w:rsid w:val="00074A97"/>
    <w:rsid w:val="00074D0E"/>
    <w:rsid w:val="00076731"/>
    <w:rsid w:val="0007705F"/>
    <w:rsid w:val="00082553"/>
    <w:rsid w:val="0008443C"/>
    <w:rsid w:val="00085B32"/>
    <w:rsid w:val="00086F0D"/>
    <w:rsid w:val="00094FA4"/>
    <w:rsid w:val="000A11CD"/>
    <w:rsid w:val="000A7474"/>
    <w:rsid w:val="000B1AD2"/>
    <w:rsid w:val="000B1DE5"/>
    <w:rsid w:val="000B4335"/>
    <w:rsid w:val="000B4E0D"/>
    <w:rsid w:val="000B5B18"/>
    <w:rsid w:val="000B67EF"/>
    <w:rsid w:val="000B6E7D"/>
    <w:rsid w:val="000B7920"/>
    <w:rsid w:val="000C24A7"/>
    <w:rsid w:val="000C3F5A"/>
    <w:rsid w:val="000C71E6"/>
    <w:rsid w:val="000D0564"/>
    <w:rsid w:val="000D0ECE"/>
    <w:rsid w:val="000D2722"/>
    <w:rsid w:val="000D791C"/>
    <w:rsid w:val="000E06BE"/>
    <w:rsid w:val="000E16B2"/>
    <w:rsid w:val="000E4257"/>
    <w:rsid w:val="000E6491"/>
    <w:rsid w:val="000E7DD6"/>
    <w:rsid w:val="000F00F1"/>
    <w:rsid w:val="000F0E42"/>
    <w:rsid w:val="000F5AF7"/>
    <w:rsid w:val="001039DF"/>
    <w:rsid w:val="00103E59"/>
    <w:rsid w:val="00104088"/>
    <w:rsid w:val="001053C8"/>
    <w:rsid w:val="00110638"/>
    <w:rsid w:val="00112910"/>
    <w:rsid w:val="0011344B"/>
    <w:rsid w:val="0012348F"/>
    <w:rsid w:val="001243DE"/>
    <w:rsid w:val="00125195"/>
    <w:rsid w:val="0012723C"/>
    <w:rsid w:val="00130A4B"/>
    <w:rsid w:val="001335F9"/>
    <w:rsid w:val="001357F7"/>
    <w:rsid w:val="00137779"/>
    <w:rsid w:val="00140C3A"/>
    <w:rsid w:val="001442A6"/>
    <w:rsid w:val="00153D0C"/>
    <w:rsid w:val="001611E2"/>
    <w:rsid w:val="0016135E"/>
    <w:rsid w:val="001673D2"/>
    <w:rsid w:val="00167BD1"/>
    <w:rsid w:val="00171F04"/>
    <w:rsid w:val="00174D0B"/>
    <w:rsid w:val="00175183"/>
    <w:rsid w:val="00175BB6"/>
    <w:rsid w:val="001807D2"/>
    <w:rsid w:val="00184F67"/>
    <w:rsid w:val="00191344"/>
    <w:rsid w:val="00191D51"/>
    <w:rsid w:val="001965B6"/>
    <w:rsid w:val="00196FF9"/>
    <w:rsid w:val="00197EEB"/>
    <w:rsid w:val="001A24C3"/>
    <w:rsid w:val="001A4DCE"/>
    <w:rsid w:val="001A7F78"/>
    <w:rsid w:val="001B2A7E"/>
    <w:rsid w:val="001B3BB5"/>
    <w:rsid w:val="001B6E04"/>
    <w:rsid w:val="001B6F98"/>
    <w:rsid w:val="001C248D"/>
    <w:rsid w:val="001C6F33"/>
    <w:rsid w:val="001C7223"/>
    <w:rsid w:val="001D27B9"/>
    <w:rsid w:val="001D4255"/>
    <w:rsid w:val="001E16DE"/>
    <w:rsid w:val="001E37AA"/>
    <w:rsid w:val="001E3FC0"/>
    <w:rsid w:val="001F062F"/>
    <w:rsid w:val="001F2700"/>
    <w:rsid w:val="001F3E43"/>
    <w:rsid w:val="001F5191"/>
    <w:rsid w:val="001F6084"/>
    <w:rsid w:val="00200C1B"/>
    <w:rsid w:val="00202E17"/>
    <w:rsid w:val="002050CD"/>
    <w:rsid w:val="0020572B"/>
    <w:rsid w:val="00205D91"/>
    <w:rsid w:val="002072E2"/>
    <w:rsid w:val="00211443"/>
    <w:rsid w:val="00211A1C"/>
    <w:rsid w:val="00213667"/>
    <w:rsid w:val="00216CC7"/>
    <w:rsid w:val="00217661"/>
    <w:rsid w:val="002178D9"/>
    <w:rsid w:val="00217C34"/>
    <w:rsid w:val="00220482"/>
    <w:rsid w:val="00226BA2"/>
    <w:rsid w:val="00226E98"/>
    <w:rsid w:val="00227025"/>
    <w:rsid w:val="00230AC5"/>
    <w:rsid w:val="002329E2"/>
    <w:rsid w:val="00233B9F"/>
    <w:rsid w:val="00233F59"/>
    <w:rsid w:val="00243BCB"/>
    <w:rsid w:val="002452B5"/>
    <w:rsid w:val="00247D9B"/>
    <w:rsid w:val="00250A5F"/>
    <w:rsid w:val="00250D25"/>
    <w:rsid w:val="00255842"/>
    <w:rsid w:val="00256C64"/>
    <w:rsid w:val="00256C9A"/>
    <w:rsid w:val="00257052"/>
    <w:rsid w:val="00257958"/>
    <w:rsid w:val="00257A7E"/>
    <w:rsid w:val="00261EF8"/>
    <w:rsid w:val="002637F1"/>
    <w:rsid w:val="0026658A"/>
    <w:rsid w:val="00267696"/>
    <w:rsid w:val="00267C78"/>
    <w:rsid w:val="00272A43"/>
    <w:rsid w:val="002730FB"/>
    <w:rsid w:val="00273526"/>
    <w:rsid w:val="00273AA0"/>
    <w:rsid w:val="00275473"/>
    <w:rsid w:val="00281EBE"/>
    <w:rsid w:val="002977BC"/>
    <w:rsid w:val="002A1391"/>
    <w:rsid w:val="002A316E"/>
    <w:rsid w:val="002A4F3B"/>
    <w:rsid w:val="002A6191"/>
    <w:rsid w:val="002B21B7"/>
    <w:rsid w:val="002B3C59"/>
    <w:rsid w:val="002B447A"/>
    <w:rsid w:val="002B52AF"/>
    <w:rsid w:val="002B585B"/>
    <w:rsid w:val="002C59F1"/>
    <w:rsid w:val="002C68AA"/>
    <w:rsid w:val="002D113E"/>
    <w:rsid w:val="002D1521"/>
    <w:rsid w:val="002D2FF3"/>
    <w:rsid w:val="002D4575"/>
    <w:rsid w:val="002D4969"/>
    <w:rsid w:val="002D4C01"/>
    <w:rsid w:val="002D548C"/>
    <w:rsid w:val="002D67BC"/>
    <w:rsid w:val="002D688F"/>
    <w:rsid w:val="002E3D6A"/>
    <w:rsid w:val="002E70B5"/>
    <w:rsid w:val="002F2D56"/>
    <w:rsid w:val="002F4377"/>
    <w:rsid w:val="002F5272"/>
    <w:rsid w:val="002F587E"/>
    <w:rsid w:val="0030171D"/>
    <w:rsid w:val="00301B61"/>
    <w:rsid w:val="00310538"/>
    <w:rsid w:val="0031204A"/>
    <w:rsid w:val="0031479A"/>
    <w:rsid w:val="0031479D"/>
    <w:rsid w:val="003156D0"/>
    <w:rsid w:val="00323615"/>
    <w:rsid w:val="00326B1F"/>
    <w:rsid w:val="00332681"/>
    <w:rsid w:val="00333D53"/>
    <w:rsid w:val="003355BA"/>
    <w:rsid w:val="00341B8A"/>
    <w:rsid w:val="00345C11"/>
    <w:rsid w:val="00346DB7"/>
    <w:rsid w:val="0034791A"/>
    <w:rsid w:val="00352198"/>
    <w:rsid w:val="00354F90"/>
    <w:rsid w:val="00357461"/>
    <w:rsid w:val="00360A70"/>
    <w:rsid w:val="003624FE"/>
    <w:rsid w:val="00362571"/>
    <w:rsid w:val="00362B95"/>
    <w:rsid w:val="00363ED1"/>
    <w:rsid w:val="00365048"/>
    <w:rsid w:val="00366D7B"/>
    <w:rsid w:val="003775D5"/>
    <w:rsid w:val="00377EA2"/>
    <w:rsid w:val="0038376D"/>
    <w:rsid w:val="0038556D"/>
    <w:rsid w:val="00387D31"/>
    <w:rsid w:val="00395B33"/>
    <w:rsid w:val="00396740"/>
    <w:rsid w:val="003968E3"/>
    <w:rsid w:val="00397051"/>
    <w:rsid w:val="003A2F78"/>
    <w:rsid w:val="003A5779"/>
    <w:rsid w:val="003A7776"/>
    <w:rsid w:val="003B1A47"/>
    <w:rsid w:val="003B4600"/>
    <w:rsid w:val="003C2685"/>
    <w:rsid w:val="003C4C2C"/>
    <w:rsid w:val="003C5EF0"/>
    <w:rsid w:val="003C78BF"/>
    <w:rsid w:val="003D0E75"/>
    <w:rsid w:val="003D63B0"/>
    <w:rsid w:val="003D7753"/>
    <w:rsid w:val="003E0757"/>
    <w:rsid w:val="003E2226"/>
    <w:rsid w:val="003E43C8"/>
    <w:rsid w:val="003E5BCD"/>
    <w:rsid w:val="003E730C"/>
    <w:rsid w:val="003F0E45"/>
    <w:rsid w:val="003F1FA5"/>
    <w:rsid w:val="003F5B39"/>
    <w:rsid w:val="00400908"/>
    <w:rsid w:val="00407EA7"/>
    <w:rsid w:val="0041032D"/>
    <w:rsid w:val="00410A29"/>
    <w:rsid w:val="00414D1F"/>
    <w:rsid w:val="00415AB4"/>
    <w:rsid w:val="00425D4C"/>
    <w:rsid w:val="00427BE7"/>
    <w:rsid w:val="00431536"/>
    <w:rsid w:val="0044211A"/>
    <w:rsid w:val="004422C3"/>
    <w:rsid w:val="00451ACE"/>
    <w:rsid w:val="004537D2"/>
    <w:rsid w:val="00454309"/>
    <w:rsid w:val="004545C5"/>
    <w:rsid w:val="00454D61"/>
    <w:rsid w:val="00457E87"/>
    <w:rsid w:val="00463935"/>
    <w:rsid w:val="004644EF"/>
    <w:rsid w:val="0046540B"/>
    <w:rsid w:val="00466A7C"/>
    <w:rsid w:val="00473817"/>
    <w:rsid w:val="004759AD"/>
    <w:rsid w:val="0047654D"/>
    <w:rsid w:val="00481AB2"/>
    <w:rsid w:val="0048421F"/>
    <w:rsid w:val="00490B86"/>
    <w:rsid w:val="00491706"/>
    <w:rsid w:val="004A725A"/>
    <w:rsid w:val="004B0195"/>
    <w:rsid w:val="004B5431"/>
    <w:rsid w:val="004C3DD0"/>
    <w:rsid w:val="004C479F"/>
    <w:rsid w:val="004D3134"/>
    <w:rsid w:val="004D4570"/>
    <w:rsid w:val="004E0FE7"/>
    <w:rsid w:val="004E17B5"/>
    <w:rsid w:val="004E3823"/>
    <w:rsid w:val="004F7543"/>
    <w:rsid w:val="004F7CAA"/>
    <w:rsid w:val="00500039"/>
    <w:rsid w:val="0050008A"/>
    <w:rsid w:val="005020EF"/>
    <w:rsid w:val="00506135"/>
    <w:rsid w:val="005070A7"/>
    <w:rsid w:val="00510D57"/>
    <w:rsid w:val="00511254"/>
    <w:rsid w:val="00514513"/>
    <w:rsid w:val="00515ACA"/>
    <w:rsid w:val="005165F8"/>
    <w:rsid w:val="0052052F"/>
    <w:rsid w:val="00520B92"/>
    <w:rsid w:val="00520F4E"/>
    <w:rsid w:val="0052302C"/>
    <w:rsid w:val="00523B46"/>
    <w:rsid w:val="005252A4"/>
    <w:rsid w:val="00527F48"/>
    <w:rsid w:val="005439ED"/>
    <w:rsid w:val="0055222A"/>
    <w:rsid w:val="00553747"/>
    <w:rsid w:val="00555DE3"/>
    <w:rsid w:val="00565C95"/>
    <w:rsid w:val="00566D6C"/>
    <w:rsid w:val="005763A3"/>
    <w:rsid w:val="00576D11"/>
    <w:rsid w:val="005836DE"/>
    <w:rsid w:val="005871E3"/>
    <w:rsid w:val="00591030"/>
    <w:rsid w:val="00596E2D"/>
    <w:rsid w:val="005A048A"/>
    <w:rsid w:val="005A38C5"/>
    <w:rsid w:val="005A3CDE"/>
    <w:rsid w:val="005A5FE8"/>
    <w:rsid w:val="005B2229"/>
    <w:rsid w:val="005B66EF"/>
    <w:rsid w:val="005C4263"/>
    <w:rsid w:val="005C6032"/>
    <w:rsid w:val="005D592F"/>
    <w:rsid w:val="005D6280"/>
    <w:rsid w:val="005D6E7B"/>
    <w:rsid w:val="00601CAB"/>
    <w:rsid w:val="00602181"/>
    <w:rsid w:val="00602EB4"/>
    <w:rsid w:val="00603AFB"/>
    <w:rsid w:val="00611EC1"/>
    <w:rsid w:val="00613483"/>
    <w:rsid w:val="00613AEC"/>
    <w:rsid w:val="006157BE"/>
    <w:rsid w:val="00615FBB"/>
    <w:rsid w:val="006162F3"/>
    <w:rsid w:val="00626665"/>
    <w:rsid w:val="00630294"/>
    <w:rsid w:val="00632568"/>
    <w:rsid w:val="006327D6"/>
    <w:rsid w:val="006355B8"/>
    <w:rsid w:val="00636FD8"/>
    <w:rsid w:val="006413B2"/>
    <w:rsid w:val="00641511"/>
    <w:rsid w:val="00643E04"/>
    <w:rsid w:val="00646A36"/>
    <w:rsid w:val="00663089"/>
    <w:rsid w:val="00667C01"/>
    <w:rsid w:val="006754FD"/>
    <w:rsid w:val="006910B9"/>
    <w:rsid w:val="0069539A"/>
    <w:rsid w:val="006A201D"/>
    <w:rsid w:val="006A6A34"/>
    <w:rsid w:val="006A6DEA"/>
    <w:rsid w:val="006B23F8"/>
    <w:rsid w:val="006B4C87"/>
    <w:rsid w:val="006C32EF"/>
    <w:rsid w:val="006C3F2C"/>
    <w:rsid w:val="006C7F30"/>
    <w:rsid w:val="006D0787"/>
    <w:rsid w:val="006D5A15"/>
    <w:rsid w:val="006E1942"/>
    <w:rsid w:val="006E468E"/>
    <w:rsid w:val="006E4F46"/>
    <w:rsid w:val="006E7793"/>
    <w:rsid w:val="006E79D6"/>
    <w:rsid w:val="006F0C27"/>
    <w:rsid w:val="006F5550"/>
    <w:rsid w:val="006F61F0"/>
    <w:rsid w:val="007053F1"/>
    <w:rsid w:val="007139A1"/>
    <w:rsid w:val="007141B9"/>
    <w:rsid w:val="0073169C"/>
    <w:rsid w:val="00731FD0"/>
    <w:rsid w:val="00733C92"/>
    <w:rsid w:val="00741D4B"/>
    <w:rsid w:val="00752443"/>
    <w:rsid w:val="0075288D"/>
    <w:rsid w:val="00753DBE"/>
    <w:rsid w:val="00764DB6"/>
    <w:rsid w:val="00766B1C"/>
    <w:rsid w:val="00767CAD"/>
    <w:rsid w:val="007732C1"/>
    <w:rsid w:val="00774D87"/>
    <w:rsid w:val="0077568E"/>
    <w:rsid w:val="00776B24"/>
    <w:rsid w:val="007801A3"/>
    <w:rsid w:val="007827FB"/>
    <w:rsid w:val="00785F54"/>
    <w:rsid w:val="00787163"/>
    <w:rsid w:val="00787DE7"/>
    <w:rsid w:val="0079477B"/>
    <w:rsid w:val="007954CE"/>
    <w:rsid w:val="00797DAA"/>
    <w:rsid w:val="007A0254"/>
    <w:rsid w:val="007A32DB"/>
    <w:rsid w:val="007A4C45"/>
    <w:rsid w:val="007A7026"/>
    <w:rsid w:val="007A77A8"/>
    <w:rsid w:val="007A7B17"/>
    <w:rsid w:val="007B48CD"/>
    <w:rsid w:val="007B51B9"/>
    <w:rsid w:val="007B63A3"/>
    <w:rsid w:val="007B7610"/>
    <w:rsid w:val="007C0303"/>
    <w:rsid w:val="007C0B88"/>
    <w:rsid w:val="007C2E24"/>
    <w:rsid w:val="007C5886"/>
    <w:rsid w:val="007C64BD"/>
    <w:rsid w:val="007D14FE"/>
    <w:rsid w:val="007D184B"/>
    <w:rsid w:val="007D196D"/>
    <w:rsid w:val="007D6284"/>
    <w:rsid w:val="007D682C"/>
    <w:rsid w:val="007E39A3"/>
    <w:rsid w:val="007E42F7"/>
    <w:rsid w:val="0080194C"/>
    <w:rsid w:val="00810974"/>
    <w:rsid w:val="008132AB"/>
    <w:rsid w:val="008145CF"/>
    <w:rsid w:val="00814AD0"/>
    <w:rsid w:val="00815549"/>
    <w:rsid w:val="00825BCB"/>
    <w:rsid w:val="00830220"/>
    <w:rsid w:val="00832592"/>
    <w:rsid w:val="00832734"/>
    <w:rsid w:val="00832C8C"/>
    <w:rsid w:val="00833B90"/>
    <w:rsid w:val="00834C91"/>
    <w:rsid w:val="008359F4"/>
    <w:rsid w:val="0083767C"/>
    <w:rsid w:val="00840108"/>
    <w:rsid w:val="00840778"/>
    <w:rsid w:val="00840E24"/>
    <w:rsid w:val="0084362D"/>
    <w:rsid w:val="0084624E"/>
    <w:rsid w:val="0084626A"/>
    <w:rsid w:val="00850D9B"/>
    <w:rsid w:val="0085125B"/>
    <w:rsid w:val="008529A8"/>
    <w:rsid w:val="008570DC"/>
    <w:rsid w:val="008601BB"/>
    <w:rsid w:val="0086082F"/>
    <w:rsid w:val="00861168"/>
    <w:rsid w:val="00863665"/>
    <w:rsid w:val="00865F88"/>
    <w:rsid w:val="008718FF"/>
    <w:rsid w:val="00876FA4"/>
    <w:rsid w:val="0088184C"/>
    <w:rsid w:val="008843F6"/>
    <w:rsid w:val="0088554D"/>
    <w:rsid w:val="00887825"/>
    <w:rsid w:val="00896C8B"/>
    <w:rsid w:val="00897E5A"/>
    <w:rsid w:val="008A1208"/>
    <w:rsid w:val="008A2C97"/>
    <w:rsid w:val="008A6C8A"/>
    <w:rsid w:val="008B446F"/>
    <w:rsid w:val="008C18C9"/>
    <w:rsid w:val="008C1AE2"/>
    <w:rsid w:val="008C23B1"/>
    <w:rsid w:val="008C2EB8"/>
    <w:rsid w:val="008C57E6"/>
    <w:rsid w:val="008C6979"/>
    <w:rsid w:val="008D4C06"/>
    <w:rsid w:val="008D566A"/>
    <w:rsid w:val="008D6B14"/>
    <w:rsid w:val="008E3095"/>
    <w:rsid w:val="008E3468"/>
    <w:rsid w:val="008E3879"/>
    <w:rsid w:val="008E7154"/>
    <w:rsid w:val="008F141B"/>
    <w:rsid w:val="008F59E4"/>
    <w:rsid w:val="008F6CC7"/>
    <w:rsid w:val="008F74BB"/>
    <w:rsid w:val="00902423"/>
    <w:rsid w:val="00902841"/>
    <w:rsid w:val="009039C8"/>
    <w:rsid w:val="00904C07"/>
    <w:rsid w:val="0090536E"/>
    <w:rsid w:val="00907514"/>
    <w:rsid w:val="0091435D"/>
    <w:rsid w:val="00916552"/>
    <w:rsid w:val="00917609"/>
    <w:rsid w:val="00920E02"/>
    <w:rsid w:val="00921E90"/>
    <w:rsid w:val="00922D65"/>
    <w:rsid w:val="0092612B"/>
    <w:rsid w:val="00927D78"/>
    <w:rsid w:val="00932639"/>
    <w:rsid w:val="009352E1"/>
    <w:rsid w:val="009424AB"/>
    <w:rsid w:val="00946051"/>
    <w:rsid w:val="00947933"/>
    <w:rsid w:val="009607C0"/>
    <w:rsid w:val="009607E6"/>
    <w:rsid w:val="00962A02"/>
    <w:rsid w:val="00965163"/>
    <w:rsid w:val="00965D3A"/>
    <w:rsid w:val="0097142F"/>
    <w:rsid w:val="009738CA"/>
    <w:rsid w:val="00973B90"/>
    <w:rsid w:val="00974823"/>
    <w:rsid w:val="00977A37"/>
    <w:rsid w:val="00980E03"/>
    <w:rsid w:val="009813A5"/>
    <w:rsid w:val="00982A99"/>
    <w:rsid w:val="009837E9"/>
    <w:rsid w:val="00985CE9"/>
    <w:rsid w:val="00985F33"/>
    <w:rsid w:val="009A0462"/>
    <w:rsid w:val="009A1B5D"/>
    <w:rsid w:val="009A2909"/>
    <w:rsid w:val="009A2F1B"/>
    <w:rsid w:val="009A4ADB"/>
    <w:rsid w:val="009B0113"/>
    <w:rsid w:val="009B07A8"/>
    <w:rsid w:val="009B2730"/>
    <w:rsid w:val="009B4AB7"/>
    <w:rsid w:val="009B7C7D"/>
    <w:rsid w:val="009C0726"/>
    <w:rsid w:val="009C0996"/>
    <w:rsid w:val="009C3BF8"/>
    <w:rsid w:val="009D18A9"/>
    <w:rsid w:val="009D24F4"/>
    <w:rsid w:val="009E2391"/>
    <w:rsid w:val="009E40C3"/>
    <w:rsid w:val="009E69FC"/>
    <w:rsid w:val="009E7F98"/>
    <w:rsid w:val="009EA192"/>
    <w:rsid w:val="009F1BBA"/>
    <w:rsid w:val="009F2CB4"/>
    <w:rsid w:val="009F3805"/>
    <w:rsid w:val="009F4A06"/>
    <w:rsid w:val="009F5C0D"/>
    <w:rsid w:val="00A017D1"/>
    <w:rsid w:val="00A03E34"/>
    <w:rsid w:val="00A05255"/>
    <w:rsid w:val="00A11533"/>
    <w:rsid w:val="00A12983"/>
    <w:rsid w:val="00A16C9F"/>
    <w:rsid w:val="00A21426"/>
    <w:rsid w:val="00A219AE"/>
    <w:rsid w:val="00A264CD"/>
    <w:rsid w:val="00A26A2D"/>
    <w:rsid w:val="00A311C3"/>
    <w:rsid w:val="00A31C93"/>
    <w:rsid w:val="00A33AF6"/>
    <w:rsid w:val="00A375BE"/>
    <w:rsid w:val="00A377A5"/>
    <w:rsid w:val="00A379E1"/>
    <w:rsid w:val="00A40FB5"/>
    <w:rsid w:val="00A4157D"/>
    <w:rsid w:val="00A43B84"/>
    <w:rsid w:val="00A44AB5"/>
    <w:rsid w:val="00A45BEA"/>
    <w:rsid w:val="00A50E0E"/>
    <w:rsid w:val="00A5153E"/>
    <w:rsid w:val="00A5356B"/>
    <w:rsid w:val="00A57140"/>
    <w:rsid w:val="00A57D80"/>
    <w:rsid w:val="00A6532E"/>
    <w:rsid w:val="00A676D5"/>
    <w:rsid w:val="00A74B42"/>
    <w:rsid w:val="00A75754"/>
    <w:rsid w:val="00A762FC"/>
    <w:rsid w:val="00A800B7"/>
    <w:rsid w:val="00A820DB"/>
    <w:rsid w:val="00A824FC"/>
    <w:rsid w:val="00A91137"/>
    <w:rsid w:val="00A911B5"/>
    <w:rsid w:val="00A91AA9"/>
    <w:rsid w:val="00A93B68"/>
    <w:rsid w:val="00A96791"/>
    <w:rsid w:val="00AA12CA"/>
    <w:rsid w:val="00AA3A50"/>
    <w:rsid w:val="00AA5214"/>
    <w:rsid w:val="00AA689C"/>
    <w:rsid w:val="00AA7C9F"/>
    <w:rsid w:val="00AB0AF4"/>
    <w:rsid w:val="00AB140D"/>
    <w:rsid w:val="00AB2F11"/>
    <w:rsid w:val="00AB4876"/>
    <w:rsid w:val="00AB629B"/>
    <w:rsid w:val="00AB7709"/>
    <w:rsid w:val="00AC1A94"/>
    <w:rsid w:val="00AC2127"/>
    <w:rsid w:val="00AC5AFD"/>
    <w:rsid w:val="00AD0119"/>
    <w:rsid w:val="00AD2A2B"/>
    <w:rsid w:val="00AD476C"/>
    <w:rsid w:val="00AE07BC"/>
    <w:rsid w:val="00AE2D4C"/>
    <w:rsid w:val="00AE3314"/>
    <w:rsid w:val="00AF2799"/>
    <w:rsid w:val="00AF4142"/>
    <w:rsid w:val="00B031EF"/>
    <w:rsid w:val="00B103CB"/>
    <w:rsid w:val="00B12C43"/>
    <w:rsid w:val="00B1461A"/>
    <w:rsid w:val="00B21C91"/>
    <w:rsid w:val="00B22E1C"/>
    <w:rsid w:val="00B22F7A"/>
    <w:rsid w:val="00B2576B"/>
    <w:rsid w:val="00B3075E"/>
    <w:rsid w:val="00B33C45"/>
    <w:rsid w:val="00B354F9"/>
    <w:rsid w:val="00B35F65"/>
    <w:rsid w:val="00B407D2"/>
    <w:rsid w:val="00B4585C"/>
    <w:rsid w:val="00B46D00"/>
    <w:rsid w:val="00B568C5"/>
    <w:rsid w:val="00B56EFB"/>
    <w:rsid w:val="00B62873"/>
    <w:rsid w:val="00B70C1F"/>
    <w:rsid w:val="00B73A71"/>
    <w:rsid w:val="00B752F6"/>
    <w:rsid w:val="00B84B1E"/>
    <w:rsid w:val="00B84E7C"/>
    <w:rsid w:val="00B87931"/>
    <w:rsid w:val="00B9057E"/>
    <w:rsid w:val="00B919DB"/>
    <w:rsid w:val="00B939BF"/>
    <w:rsid w:val="00B9518F"/>
    <w:rsid w:val="00B97F40"/>
    <w:rsid w:val="00BA14F4"/>
    <w:rsid w:val="00BA2DC4"/>
    <w:rsid w:val="00BA617E"/>
    <w:rsid w:val="00BA79BB"/>
    <w:rsid w:val="00BA7A93"/>
    <w:rsid w:val="00BB1E9B"/>
    <w:rsid w:val="00BB36AF"/>
    <w:rsid w:val="00BB3BB2"/>
    <w:rsid w:val="00BB5D28"/>
    <w:rsid w:val="00BB5F09"/>
    <w:rsid w:val="00BB6F80"/>
    <w:rsid w:val="00BC128C"/>
    <w:rsid w:val="00BC1E38"/>
    <w:rsid w:val="00BC2C49"/>
    <w:rsid w:val="00BC72AC"/>
    <w:rsid w:val="00BD1B63"/>
    <w:rsid w:val="00BD20E3"/>
    <w:rsid w:val="00BD7BDE"/>
    <w:rsid w:val="00BF01E3"/>
    <w:rsid w:val="00BF0B3E"/>
    <w:rsid w:val="00BF0DEC"/>
    <w:rsid w:val="00BF1C47"/>
    <w:rsid w:val="00BF46F4"/>
    <w:rsid w:val="00BF5CFD"/>
    <w:rsid w:val="00BF6170"/>
    <w:rsid w:val="00C0064B"/>
    <w:rsid w:val="00C01310"/>
    <w:rsid w:val="00C0291B"/>
    <w:rsid w:val="00C07602"/>
    <w:rsid w:val="00C1321A"/>
    <w:rsid w:val="00C1497B"/>
    <w:rsid w:val="00C229D2"/>
    <w:rsid w:val="00C234FB"/>
    <w:rsid w:val="00C26EC1"/>
    <w:rsid w:val="00C27D95"/>
    <w:rsid w:val="00C36E1F"/>
    <w:rsid w:val="00C41BD1"/>
    <w:rsid w:val="00C46059"/>
    <w:rsid w:val="00C509D2"/>
    <w:rsid w:val="00C53912"/>
    <w:rsid w:val="00C549AB"/>
    <w:rsid w:val="00C567B2"/>
    <w:rsid w:val="00C62674"/>
    <w:rsid w:val="00C643DF"/>
    <w:rsid w:val="00C64A44"/>
    <w:rsid w:val="00C65315"/>
    <w:rsid w:val="00C6567D"/>
    <w:rsid w:val="00C7695A"/>
    <w:rsid w:val="00C76B11"/>
    <w:rsid w:val="00C77FA6"/>
    <w:rsid w:val="00C84460"/>
    <w:rsid w:val="00C84AA0"/>
    <w:rsid w:val="00C859D2"/>
    <w:rsid w:val="00C9036D"/>
    <w:rsid w:val="00C95743"/>
    <w:rsid w:val="00CA0976"/>
    <w:rsid w:val="00CA2AB9"/>
    <w:rsid w:val="00CA5A6D"/>
    <w:rsid w:val="00CA7175"/>
    <w:rsid w:val="00CC0106"/>
    <w:rsid w:val="00CD5028"/>
    <w:rsid w:val="00CD6D2D"/>
    <w:rsid w:val="00CE08EA"/>
    <w:rsid w:val="00CE4ABB"/>
    <w:rsid w:val="00CE5937"/>
    <w:rsid w:val="00CE5CD9"/>
    <w:rsid w:val="00CE6751"/>
    <w:rsid w:val="00CE6CB6"/>
    <w:rsid w:val="00CE71B2"/>
    <w:rsid w:val="00CF0935"/>
    <w:rsid w:val="00CF2224"/>
    <w:rsid w:val="00CF2651"/>
    <w:rsid w:val="00CF369B"/>
    <w:rsid w:val="00D1154E"/>
    <w:rsid w:val="00D15E74"/>
    <w:rsid w:val="00D16583"/>
    <w:rsid w:val="00D16E69"/>
    <w:rsid w:val="00D17191"/>
    <w:rsid w:val="00D1748A"/>
    <w:rsid w:val="00D2743E"/>
    <w:rsid w:val="00D3108D"/>
    <w:rsid w:val="00D31FFC"/>
    <w:rsid w:val="00D36AFA"/>
    <w:rsid w:val="00D436CD"/>
    <w:rsid w:val="00D43789"/>
    <w:rsid w:val="00D475EA"/>
    <w:rsid w:val="00D52957"/>
    <w:rsid w:val="00D56F8B"/>
    <w:rsid w:val="00D57904"/>
    <w:rsid w:val="00D6048F"/>
    <w:rsid w:val="00D6191E"/>
    <w:rsid w:val="00D64059"/>
    <w:rsid w:val="00D64398"/>
    <w:rsid w:val="00D664FD"/>
    <w:rsid w:val="00D66B29"/>
    <w:rsid w:val="00D7219A"/>
    <w:rsid w:val="00D721DC"/>
    <w:rsid w:val="00D724A5"/>
    <w:rsid w:val="00D73F33"/>
    <w:rsid w:val="00D801A4"/>
    <w:rsid w:val="00D81377"/>
    <w:rsid w:val="00D86C08"/>
    <w:rsid w:val="00D86D8A"/>
    <w:rsid w:val="00D9071E"/>
    <w:rsid w:val="00D90A6D"/>
    <w:rsid w:val="00D92D2B"/>
    <w:rsid w:val="00D936A9"/>
    <w:rsid w:val="00D95155"/>
    <w:rsid w:val="00DA00A5"/>
    <w:rsid w:val="00DA3B54"/>
    <w:rsid w:val="00DA567B"/>
    <w:rsid w:val="00DB6A2D"/>
    <w:rsid w:val="00DB7B4F"/>
    <w:rsid w:val="00DC4553"/>
    <w:rsid w:val="00DC51EC"/>
    <w:rsid w:val="00DD2F49"/>
    <w:rsid w:val="00DD3487"/>
    <w:rsid w:val="00DD35A6"/>
    <w:rsid w:val="00DD3869"/>
    <w:rsid w:val="00DD5876"/>
    <w:rsid w:val="00DD596B"/>
    <w:rsid w:val="00DD5C3A"/>
    <w:rsid w:val="00DD6C14"/>
    <w:rsid w:val="00DE2296"/>
    <w:rsid w:val="00DE377A"/>
    <w:rsid w:val="00DE39BA"/>
    <w:rsid w:val="00DF05C4"/>
    <w:rsid w:val="00DF394D"/>
    <w:rsid w:val="00DF560B"/>
    <w:rsid w:val="00DF5E35"/>
    <w:rsid w:val="00DF6EB8"/>
    <w:rsid w:val="00E02E17"/>
    <w:rsid w:val="00E038B5"/>
    <w:rsid w:val="00E11475"/>
    <w:rsid w:val="00E1158C"/>
    <w:rsid w:val="00E15D82"/>
    <w:rsid w:val="00E16873"/>
    <w:rsid w:val="00E24A2E"/>
    <w:rsid w:val="00E24CEF"/>
    <w:rsid w:val="00E3322F"/>
    <w:rsid w:val="00E35E9C"/>
    <w:rsid w:val="00E3668F"/>
    <w:rsid w:val="00E374E6"/>
    <w:rsid w:val="00E4220D"/>
    <w:rsid w:val="00E428D1"/>
    <w:rsid w:val="00E459F2"/>
    <w:rsid w:val="00E45E36"/>
    <w:rsid w:val="00E46988"/>
    <w:rsid w:val="00E538B6"/>
    <w:rsid w:val="00E53E64"/>
    <w:rsid w:val="00E53FE9"/>
    <w:rsid w:val="00E5633A"/>
    <w:rsid w:val="00E5750F"/>
    <w:rsid w:val="00E606FA"/>
    <w:rsid w:val="00E61AE9"/>
    <w:rsid w:val="00E66CD2"/>
    <w:rsid w:val="00E7073B"/>
    <w:rsid w:val="00E70F18"/>
    <w:rsid w:val="00E71130"/>
    <w:rsid w:val="00E77531"/>
    <w:rsid w:val="00E83679"/>
    <w:rsid w:val="00E85AF6"/>
    <w:rsid w:val="00E92431"/>
    <w:rsid w:val="00E93CFA"/>
    <w:rsid w:val="00E95C1A"/>
    <w:rsid w:val="00E97149"/>
    <w:rsid w:val="00EA00D1"/>
    <w:rsid w:val="00EA14E8"/>
    <w:rsid w:val="00EA65A9"/>
    <w:rsid w:val="00EB259E"/>
    <w:rsid w:val="00EB2712"/>
    <w:rsid w:val="00EB31F0"/>
    <w:rsid w:val="00EB4630"/>
    <w:rsid w:val="00EB5A2D"/>
    <w:rsid w:val="00EC348E"/>
    <w:rsid w:val="00EC7B05"/>
    <w:rsid w:val="00ED0EED"/>
    <w:rsid w:val="00EE243D"/>
    <w:rsid w:val="00EE4453"/>
    <w:rsid w:val="00EE5911"/>
    <w:rsid w:val="00EF23ED"/>
    <w:rsid w:val="00EF31D3"/>
    <w:rsid w:val="00EF6947"/>
    <w:rsid w:val="00F0345C"/>
    <w:rsid w:val="00F11CA7"/>
    <w:rsid w:val="00F205EF"/>
    <w:rsid w:val="00F22C8C"/>
    <w:rsid w:val="00F22EFA"/>
    <w:rsid w:val="00F2427A"/>
    <w:rsid w:val="00F3078C"/>
    <w:rsid w:val="00F309B6"/>
    <w:rsid w:val="00F33596"/>
    <w:rsid w:val="00F34566"/>
    <w:rsid w:val="00F34D65"/>
    <w:rsid w:val="00F37DD8"/>
    <w:rsid w:val="00F47386"/>
    <w:rsid w:val="00F50DDD"/>
    <w:rsid w:val="00F5218A"/>
    <w:rsid w:val="00F52493"/>
    <w:rsid w:val="00F55772"/>
    <w:rsid w:val="00F5783F"/>
    <w:rsid w:val="00F57F29"/>
    <w:rsid w:val="00F66BBD"/>
    <w:rsid w:val="00F76219"/>
    <w:rsid w:val="00F76466"/>
    <w:rsid w:val="00F83717"/>
    <w:rsid w:val="00F857EA"/>
    <w:rsid w:val="00F868F0"/>
    <w:rsid w:val="00F91C49"/>
    <w:rsid w:val="00F95122"/>
    <w:rsid w:val="00FA061B"/>
    <w:rsid w:val="00FA1FC2"/>
    <w:rsid w:val="00FA285A"/>
    <w:rsid w:val="00FA3541"/>
    <w:rsid w:val="00FA4C63"/>
    <w:rsid w:val="00FA55AC"/>
    <w:rsid w:val="00FA5E91"/>
    <w:rsid w:val="00FB00AB"/>
    <w:rsid w:val="00FB09F4"/>
    <w:rsid w:val="00FB1ED1"/>
    <w:rsid w:val="00FB4699"/>
    <w:rsid w:val="00FB54E3"/>
    <w:rsid w:val="00FB5F74"/>
    <w:rsid w:val="00FC00B3"/>
    <w:rsid w:val="00FC0B67"/>
    <w:rsid w:val="00FC2C76"/>
    <w:rsid w:val="00FC65B0"/>
    <w:rsid w:val="00FD4B31"/>
    <w:rsid w:val="00FE15C5"/>
    <w:rsid w:val="00FE1EB8"/>
    <w:rsid w:val="00FE2F2C"/>
    <w:rsid w:val="00FE3C51"/>
    <w:rsid w:val="00FE5DAE"/>
    <w:rsid w:val="00FF4ED0"/>
    <w:rsid w:val="01536E1B"/>
    <w:rsid w:val="02CFC8C0"/>
    <w:rsid w:val="038F3670"/>
    <w:rsid w:val="094AD11B"/>
    <w:rsid w:val="09CADE65"/>
    <w:rsid w:val="0A1911C9"/>
    <w:rsid w:val="0A1DFE15"/>
    <w:rsid w:val="0A368DBC"/>
    <w:rsid w:val="0A95AF03"/>
    <w:rsid w:val="0B6C0DEC"/>
    <w:rsid w:val="0B6E63ED"/>
    <w:rsid w:val="0BA64813"/>
    <w:rsid w:val="0DEDCF10"/>
    <w:rsid w:val="0EA9818D"/>
    <w:rsid w:val="0FA2C8DF"/>
    <w:rsid w:val="1026B6F0"/>
    <w:rsid w:val="10813316"/>
    <w:rsid w:val="1132DAE3"/>
    <w:rsid w:val="114083A3"/>
    <w:rsid w:val="1388DCB6"/>
    <w:rsid w:val="14C1BF61"/>
    <w:rsid w:val="15A762A3"/>
    <w:rsid w:val="15E573C7"/>
    <w:rsid w:val="17C644D6"/>
    <w:rsid w:val="18B0DAF9"/>
    <w:rsid w:val="18EBE1CA"/>
    <w:rsid w:val="199AEF15"/>
    <w:rsid w:val="19B2E193"/>
    <w:rsid w:val="19F88472"/>
    <w:rsid w:val="1BA20E6B"/>
    <w:rsid w:val="1BA27EBA"/>
    <w:rsid w:val="1D620C1F"/>
    <w:rsid w:val="1DBEEE1B"/>
    <w:rsid w:val="1FC133F2"/>
    <w:rsid w:val="20A2DCE2"/>
    <w:rsid w:val="2367110E"/>
    <w:rsid w:val="23B310B3"/>
    <w:rsid w:val="25665D70"/>
    <w:rsid w:val="272A3370"/>
    <w:rsid w:val="28248DBE"/>
    <w:rsid w:val="2844658D"/>
    <w:rsid w:val="28C1FF00"/>
    <w:rsid w:val="291E1C0F"/>
    <w:rsid w:val="2928EFE7"/>
    <w:rsid w:val="29F5FF79"/>
    <w:rsid w:val="2A4D276E"/>
    <w:rsid w:val="2A78A127"/>
    <w:rsid w:val="2B18A449"/>
    <w:rsid w:val="2B74EC76"/>
    <w:rsid w:val="2C193DBF"/>
    <w:rsid w:val="2C48B3BD"/>
    <w:rsid w:val="2DBBCE1D"/>
    <w:rsid w:val="2EC60568"/>
    <w:rsid w:val="2EF77FFC"/>
    <w:rsid w:val="2F803904"/>
    <w:rsid w:val="2FBA74E8"/>
    <w:rsid w:val="301A0F51"/>
    <w:rsid w:val="3097FF48"/>
    <w:rsid w:val="3191E774"/>
    <w:rsid w:val="323F6619"/>
    <w:rsid w:val="33C7A811"/>
    <w:rsid w:val="399D023B"/>
    <w:rsid w:val="39A72C7D"/>
    <w:rsid w:val="3A55CD16"/>
    <w:rsid w:val="3AD263E7"/>
    <w:rsid w:val="3BBB086E"/>
    <w:rsid w:val="3C2BEECD"/>
    <w:rsid w:val="3CF4B5E0"/>
    <w:rsid w:val="3ECD70FC"/>
    <w:rsid w:val="3F3719D5"/>
    <w:rsid w:val="40B8D2B3"/>
    <w:rsid w:val="4210ADC4"/>
    <w:rsid w:val="42504A45"/>
    <w:rsid w:val="43789E97"/>
    <w:rsid w:val="4615DAEA"/>
    <w:rsid w:val="470220C1"/>
    <w:rsid w:val="47DD75FA"/>
    <w:rsid w:val="47DE5670"/>
    <w:rsid w:val="48A5D4EB"/>
    <w:rsid w:val="48F36538"/>
    <w:rsid w:val="499DCC04"/>
    <w:rsid w:val="4A59947B"/>
    <w:rsid w:val="4C6A0485"/>
    <w:rsid w:val="4CCC7E42"/>
    <w:rsid w:val="4CCFC696"/>
    <w:rsid w:val="4DD6BEF6"/>
    <w:rsid w:val="4F399E3E"/>
    <w:rsid w:val="5053E796"/>
    <w:rsid w:val="50C66B08"/>
    <w:rsid w:val="513256C2"/>
    <w:rsid w:val="51E0F2FE"/>
    <w:rsid w:val="531766A7"/>
    <w:rsid w:val="53721397"/>
    <w:rsid w:val="54334EEA"/>
    <w:rsid w:val="55BBDD58"/>
    <w:rsid w:val="57461C04"/>
    <w:rsid w:val="5776B287"/>
    <w:rsid w:val="57E6916B"/>
    <w:rsid w:val="5908F5C9"/>
    <w:rsid w:val="5B0F068A"/>
    <w:rsid w:val="5B7A85B1"/>
    <w:rsid w:val="5BD065E9"/>
    <w:rsid w:val="5E647BE6"/>
    <w:rsid w:val="5E8E5BCF"/>
    <w:rsid w:val="5EAEF75D"/>
    <w:rsid w:val="5F9356DE"/>
    <w:rsid w:val="5FA6B49C"/>
    <w:rsid w:val="61BDC326"/>
    <w:rsid w:val="62D7AD53"/>
    <w:rsid w:val="67CBF160"/>
    <w:rsid w:val="688AEE9B"/>
    <w:rsid w:val="6950729B"/>
    <w:rsid w:val="69E937E5"/>
    <w:rsid w:val="6A668BCB"/>
    <w:rsid w:val="6C2CCCD3"/>
    <w:rsid w:val="6E6CC3B3"/>
    <w:rsid w:val="75913100"/>
    <w:rsid w:val="790DAA8D"/>
    <w:rsid w:val="7A9EBB66"/>
    <w:rsid w:val="7E0C582F"/>
    <w:rsid w:val="7E139D99"/>
    <w:rsid w:val="7F7BE7E6"/>
    <w:rsid w:val="7FF7E7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AC037"/>
  <w15:chartTrackingRefBased/>
  <w15:docId w15:val="{A5C22DAE-2D5C-0547-91CF-86EDB4DA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B7B4F"/>
    <w:rPr>
      <w:rFonts w:eastAsiaTheme="minorEastAsia"/>
      <w:color w:val="262626" w:themeColor="text1" w:themeTint="D9"/>
    </w:rPr>
  </w:style>
  <w:style w:type="paragraph" w:styleId="Heading1">
    <w:name w:val="heading 1"/>
    <w:aliases w:val="Heading1"/>
    <w:basedOn w:val="HMG-Heading2"/>
    <w:next w:val="Normal"/>
    <w:link w:val="Heading1Char"/>
    <w:uiPriority w:val="9"/>
    <w:rsid w:val="002D688F"/>
    <w:pPr>
      <w:spacing w:before="120" w:after="120"/>
      <w:outlineLvl w:val="0"/>
    </w:pPr>
  </w:style>
  <w:style w:type="paragraph" w:styleId="Heading2">
    <w:name w:val="heading 2"/>
    <w:aliases w:val="Word Heading 2"/>
    <w:basedOn w:val="Normal"/>
    <w:next w:val="Normal"/>
    <w:link w:val="Heading2Char"/>
    <w:uiPriority w:val="9"/>
    <w:semiHidden/>
    <w:unhideWhenUsed/>
    <w:qFormat/>
    <w:rsid w:val="001F60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rsid w:val="002D688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rsid w:val="002D688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rsid w:val="002D688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rsid w:val="002D688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rsid w:val="002D688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MG-Normal">
    <w:name w:val="HMG - Normal"/>
    <w:basedOn w:val="Normal"/>
    <w:qFormat/>
    <w:rsid w:val="005B66EF"/>
    <w:pPr>
      <w:spacing w:before="120" w:after="120"/>
    </w:pPr>
    <w:rPr>
      <w:rFonts w:ascii="Arial" w:hAnsi="Arial" w:cs="Arial"/>
      <w:color w:val="3B3838" w:themeColor="background2" w:themeShade="40"/>
      <w:sz w:val="20"/>
      <w:szCs w:val="20"/>
    </w:rPr>
  </w:style>
  <w:style w:type="paragraph" w:customStyle="1" w:styleId="HMG-Heading2">
    <w:name w:val="HMG - Heading 2"/>
    <w:basedOn w:val="Normal"/>
    <w:qFormat/>
    <w:rsid w:val="00FE15C5"/>
    <w:pPr>
      <w:spacing w:before="240" w:after="240"/>
    </w:pPr>
    <w:rPr>
      <w:rFonts w:ascii="Arial" w:hAnsi="Arial" w:cs="Arial"/>
      <w:color w:val="660066"/>
      <w:sz w:val="28"/>
      <w:szCs w:val="22"/>
    </w:rPr>
  </w:style>
  <w:style w:type="paragraph" w:customStyle="1" w:styleId="HMG-ListBullet1">
    <w:name w:val="HMG - List Bullet 1"/>
    <w:basedOn w:val="Normal"/>
    <w:qFormat/>
    <w:rsid w:val="001F6084"/>
    <w:pPr>
      <w:numPr>
        <w:numId w:val="1"/>
      </w:numPr>
      <w:spacing w:before="120" w:after="120"/>
      <w:contextualSpacing/>
    </w:pPr>
    <w:rPr>
      <w:rFonts w:ascii="Arial" w:hAnsi="Arial" w:cs="Arial"/>
      <w:sz w:val="22"/>
      <w:szCs w:val="22"/>
      <w:lang w:val="en-US"/>
    </w:rPr>
  </w:style>
  <w:style w:type="paragraph" w:customStyle="1" w:styleId="HMG-ListNumber1">
    <w:name w:val="HMG - List Number 1"/>
    <w:basedOn w:val="Normal"/>
    <w:qFormat/>
    <w:rsid w:val="00216CC7"/>
    <w:pPr>
      <w:numPr>
        <w:numId w:val="2"/>
      </w:numPr>
      <w:spacing w:before="120" w:after="120"/>
      <w:ind w:left="714" w:hanging="357"/>
      <w:contextualSpacing/>
    </w:pPr>
    <w:rPr>
      <w:rFonts w:ascii="Arial" w:hAnsi="Arial" w:cs="Arial"/>
      <w:sz w:val="22"/>
      <w:szCs w:val="22"/>
      <w:lang w:val="en-US"/>
    </w:rPr>
  </w:style>
  <w:style w:type="table" w:styleId="TableGrid">
    <w:name w:val="Table Grid"/>
    <w:aliases w:val="HMG - Basic Table"/>
    <w:basedOn w:val="TableNormal"/>
    <w:uiPriority w:val="39"/>
    <w:rsid w:val="001039DF"/>
    <w:pPr>
      <w:spacing w:before="60" w:after="60"/>
    </w:pPr>
    <w:rPr>
      <w:rFonts w:ascii="Arial" w:hAnsi="Arial"/>
      <w:color w:val="262626" w:themeColor="text1" w:themeTint="D9"/>
      <w:sz w:val="22"/>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paragraph" w:customStyle="1" w:styleId="HMG-Title">
    <w:name w:val="HMG - Title"/>
    <w:basedOn w:val="HMG-Normal"/>
    <w:qFormat/>
    <w:rsid w:val="00C36E1F"/>
    <w:rPr>
      <w:color w:val="FFFFFF" w:themeColor="background1"/>
      <w:sz w:val="40"/>
    </w:rPr>
  </w:style>
  <w:style w:type="paragraph" w:customStyle="1" w:styleId="HMG-Heading1">
    <w:name w:val="HMG - Heading 1"/>
    <w:basedOn w:val="HMG-Heading2"/>
    <w:qFormat/>
    <w:rsid w:val="00FE15C5"/>
    <w:rPr>
      <w:sz w:val="40"/>
    </w:rPr>
  </w:style>
  <w:style w:type="character" w:customStyle="1" w:styleId="Heading1Char">
    <w:name w:val="Heading 1 Char"/>
    <w:aliases w:val="Heading1 Char"/>
    <w:basedOn w:val="DefaultParagraphFont"/>
    <w:link w:val="Heading1"/>
    <w:uiPriority w:val="9"/>
    <w:rsid w:val="002D688F"/>
    <w:rPr>
      <w:rFonts w:ascii="Arial" w:eastAsiaTheme="minorEastAsia" w:hAnsi="Arial" w:cs="Arial"/>
      <w:color w:val="F8EC00"/>
      <w:sz w:val="40"/>
      <w:szCs w:val="22"/>
    </w:rPr>
  </w:style>
  <w:style w:type="character" w:customStyle="1" w:styleId="Heading2Char">
    <w:name w:val="Heading 2 Char"/>
    <w:aliases w:val="Word Heading 2 Char"/>
    <w:basedOn w:val="DefaultParagraphFont"/>
    <w:link w:val="Heading2"/>
    <w:uiPriority w:val="9"/>
    <w:semiHidden/>
    <w:rsid w:val="001F6084"/>
    <w:rPr>
      <w:rFonts w:asciiTheme="majorHAnsi" w:eastAsiaTheme="majorEastAsia" w:hAnsiTheme="majorHAnsi" w:cstheme="majorBidi"/>
      <w:color w:val="2F5496" w:themeColor="accent1" w:themeShade="BF"/>
      <w:sz w:val="26"/>
      <w:szCs w:val="26"/>
    </w:rPr>
  </w:style>
  <w:style w:type="paragraph" w:customStyle="1" w:styleId="HMG-Heading3">
    <w:name w:val="HMG - Heading 3"/>
    <w:basedOn w:val="Normal"/>
    <w:rsid w:val="00FE15C5"/>
    <w:pPr>
      <w:spacing w:before="180" w:after="180"/>
    </w:pPr>
    <w:rPr>
      <w:rFonts w:ascii="Arial" w:hAnsi="Arial"/>
      <w:color w:val="404040" w:themeColor="text1" w:themeTint="BF"/>
    </w:rPr>
  </w:style>
  <w:style w:type="paragraph" w:customStyle="1" w:styleId="HMG-ListNumber2">
    <w:name w:val="HMG - List Number 2"/>
    <w:basedOn w:val="HMG-ListNumber1"/>
    <w:qFormat/>
    <w:rsid w:val="00216CC7"/>
    <w:pPr>
      <w:numPr>
        <w:ilvl w:val="1"/>
        <w:numId w:val="9"/>
      </w:numPr>
    </w:pPr>
  </w:style>
  <w:style w:type="table" w:customStyle="1" w:styleId="HMG-TitleTableSingleUseforTitleOnly">
    <w:name w:val="HMG - Title Table (Single | Use for Title Only)"/>
    <w:basedOn w:val="TableNormal"/>
    <w:uiPriority w:val="99"/>
    <w:rsid w:val="00D16583"/>
    <w:pPr>
      <w:spacing w:before="240" w:after="240"/>
    </w:pPr>
    <w:rPr>
      <w:rFonts w:ascii="Arial" w:hAnsi="Arial"/>
      <w:color w:val="F8EC00"/>
      <w:sz w:val="40"/>
    </w:rPr>
    <w:tblPr>
      <w:tblBorders>
        <w:top w:val="single" w:sz="4" w:space="0" w:color="660066"/>
        <w:left w:val="single" w:sz="4" w:space="0" w:color="660066"/>
        <w:bottom w:val="single" w:sz="4" w:space="0" w:color="660066"/>
        <w:right w:val="single" w:sz="4" w:space="0" w:color="660066"/>
      </w:tblBorders>
    </w:tblPr>
    <w:tcPr>
      <w:shd w:val="clear" w:color="auto" w:fill="660066"/>
    </w:tcPr>
    <w:tblStylePr w:type="firstRow">
      <w:rPr>
        <w:rFonts w:ascii="Arial" w:hAnsi="Arial"/>
        <w:sz w:val="40"/>
      </w:rPr>
    </w:tblStylePr>
  </w:style>
  <w:style w:type="table" w:customStyle="1" w:styleId="HMG-TablewithHeader-Basic">
    <w:name w:val="HMG - Table with Header - Basic"/>
    <w:basedOn w:val="TableNormal"/>
    <w:uiPriority w:val="99"/>
    <w:rsid w:val="001039DF"/>
    <w:pPr>
      <w:spacing w:before="120" w:after="120"/>
    </w:pPr>
    <w:rPr>
      <w:rFonts w:ascii="Arial" w:hAnsi="Arial"/>
      <w:sz w:val="22"/>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Arial" w:hAnsi="Arial"/>
        <w:b w:val="0"/>
        <w:i w:val="0"/>
        <w:color w:val="660066"/>
        <w:sz w:val="22"/>
      </w:rPr>
      <w:tblPr/>
      <w:tcPr>
        <w:tcBorders>
          <w:top w:val="single" w:sz="4" w:space="0" w:color="660066"/>
          <w:left w:val="single" w:sz="4" w:space="0" w:color="660066"/>
          <w:bottom w:val="single" w:sz="4" w:space="0" w:color="660066"/>
          <w:right w:val="single" w:sz="4" w:space="0" w:color="660066"/>
          <w:insideH w:val="single" w:sz="4" w:space="0" w:color="660066"/>
          <w:insideV w:val="nil"/>
        </w:tcBorders>
      </w:tcPr>
    </w:tblStylePr>
  </w:style>
  <w:style w:type="table" w:customStyle="1" w:styleId="HMG-TableWithHeader-Filled">
    <w:name w:val="HMG - Table With Header - Filled"/>
    <w:basedOn w:val="TableNormal"/>
    <w:uiPriority w:val="99"/>
    <w:rsid w:val="00052C12"/>
    <w:pPr>
      <w:spacing w:before="120" w:after="120"/>
    </w:pPr>
    <w:rPr>
      <w:rFonts w:ascii="Arial" w:hAnsi="Arial"/>
      <w:color w:val="262626" w:themeColor="text1" w:themeTint="D9"/>
      <w:sz w:val="22"/>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tblStylePr w:type="firstRow">
      <w:rPr>
        <w:rFonts w:ascii="Arial" w:hAnsi="Arial"/>
        <w:color w:val="F8EC00"/>
        <w:sz w:val="28"/>
      </w:rPr>
      <w:tblPr/>
      <w:tcPr>
        <w:shd w:val="clear" w:color="auto" w:fill="660066"/>
      </w:tcPr>
    </w:tblStylePr>
  </w:style>
  <w:style w:type="paragraph" w:customStyle="1" w:styleId="HMGTableText">
    <w:name w:val="HMG Table Text"/>
    <w:basedOn w:val="Normal"/>
    <w:qFormat/>
    <w:rsid w:val="00EF6947"/>
    <w:pPr>
      <w:spacing w:before="40" w:after="40"/>
    </w:pPr>
    <w:rPr>
      <w:rFonts w:ascii="Arial" w:eastAsia="Times New Roman" w:hAnsi="Arial" w:cs="Arial"/>
      <w:color w:val="auto"/>
      <w:sz w:val="19"/>
      <w:szCs w:val="19"/>
      <w:lang w:eastAsia="en-GB"/>
    </w:rPr>
  </w:style>
  <w:style w:type="paragraph" w:styleId="Header">
    <w:name w:val="header"/>
    <w:basedOn w:val="Normal"/>
    <w:link w:val="HeaderChar"/>
    <w:uiPriority w:val="99"/>
    <w:unhideWhenUsed/>
    <w:rsid w:val="004E0FE7"/>
    <w:pPr>
      <w:tabs>
        <w:tab w:val="center" w:pos="4680"/>
        <w:tab w:val="right" w:pos="9360"/>
      </w:tabs>
    </w:pPr>
  </w:style>
  <w:style w:type="character" w:customStyle="1" w:styleId="HeaderChar">
    <w:name w:val="Header Char"/>
    <w:basedOn w:val="DefaultParagraphFont"/>
    <w:link w:val="Header"/>
    <w:uiPriority w:val="99"/>
    <w:rsid w:val="004E0FE7"/>
    <w:rPr>
      <w:rFonts w:eastAsiaTheme="minorEastAsia"/>
      <w:color w:val="262626" w:themeColor="text1" w:themeTint="D9"/>
    </w:rPr>
  </w:style>
  <w:style w:type="paragraph" w:styleId="Footer">
    <w:name w:val="footer"/>
    <w:basedOn w:val="Normal"/>
    <w:link w:val="FooterChar"/>
    <w:uiPriority w:val="99"/>
    <w:unhideWhenUsed/>
    <w:rsid w:val="004E0FE7"/>
    <w:pPr>
      <w:tabs>
        <w:tab w:val="center" w:pos="4680"/>
        <w:tab w:val="right" w:pos="9360"/>
      </w:tabs>
    </w:pPr>
  </w:style>
  <w:style w:type="character" w:customStyle="1" w:styleId="FooterChar">
    <w:name w:val="Footer Char"/>
    <w:basedOn w:val="DefaultParagraphFont"/>
    <w:link w:val="Footer"/>
    <w:uiPriority w:val="99"/>
    <w:rsid w:val="004E0FE7"/>
    <w:rPr>
      <w:rFonts w:eastAsiaTheme="minorEastAsia"/>
      <w:color w:val="262626" w:themeColor="text1" w:themeTint="D9"/>
    </w:rPr>
  </w:style>
  <w:style w:type="character" w:styleId="CommentReference">
    <w:name w:val="annotation reference"/>
    <w:basedOn w:val="DefaultParagraphFont"/>
    <w:uiPriority w:val="99"/>
    <w:semiHidden/>
    <w:unhideWhenUsed/>
    <w:rsid w:val="004E0FE7"/>
    <w:rPr>
      <w:sz w:val="16"/>
      <w:szCs w:val="16"/>
    </w:rPr>
  </w:style>
  <w:style w:type="paragraph" w:styleId="CommentText">
    <w:name w:val="annotation text"/>
    <w:basedOn w:val="Normal"/>
    <w:link w:val="CommentTextChar"/>
    <w:uiPriority w:val="99"/>
    <w:unhideWhenUsed/>
    <w:rsid w:val="004E0FE7"/>
    <w:rPr>
      <w:sz w:val="20"/>
      <w:szCs w:val="20"/>
    </w:rPr>
  </w:style>
  <w:style w:type="character" w:customStyle="1" w:styleId="CommentTextChar">
    <w:name w:val="Comment Text Char"/>
    <w:basedOn w:val="DefaultParagraphFont"/>
    <w:link w:val="CommentText"/>
    <w:uiPriority w:val="99"/>
    <w:rsid w:val="004E0FE7"/>
    <w:rPr>
      <w:rFonts w:eastAsiaTheme="minorEastAsia"/>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4E0FE7"/>
    <w:rPr>
      <w:b/>
      <w:bCs/>
    </w:rPr>
  </w:style>
  <w:style w:type="character" w:customStyle="1" w:styleId="CommentSubjectChar">
    <w:name w:val="Comment Subject Char"/>
    <w:basedOn w:val="CommentTextChar"/>
    <w:link w:val="CommentSubject"/>
    <w:uiPriority w:val="99"/>
    <w:semiHidden/>
    <w:rsid w:val="004E0FE7"/>
    <w:rPr>
      <w:rFonts w:eastAsiaTheme="minorEastAsia"/>
      <w:b/>
      <w:bCs/>
      <w:color w:val="262626" w:themeColor="text1" w:themeTint="D9"/>
      <w:sz w:val="20"/>
      <w:szCs w:val="20"/>
    </w:rPr>
  </w:style>
  <w:style w:type="paragraph" w:styleId="ListParagraph">
    <w:name w:val="List Paragraph"/>
    <w:basedOn w:val="Normal"/>
    <w:uiPriority w:val="34"/>
    <w:qFormat/>
    <w:rsid w:val="002D688F"/>
    <w:pPr>
      <w:ind w:left="720"/>
      <w:contextualSpacing/>
    </w:pPr>
  </w:style>
  <w:style w:type="paragraph" w:customStyle="1" w:styleId="HMG-ListBulllet1-Tables">
    <w:name w:val="HMG - List Bulllet 1 - Tables"/>
    <w:basedOn w:val="Normal"/>
    <w:qFormat/>
    <w:rsid w:val="002D688F"/>
    <w:pPr>
      <w:numPr>
        <w:numId w:val="12"/>
      </w:numPr>
      <w:spacing w:before="60" w:after="60"/>
      <w:contextualSpacing/>
    </w:pPr>
    <w:rPr>
      <w:rFonts w:ascii="Arial" w:hAnsi="Arial" w:cs="Arial"/>
      <w:color w:val="3B3838" w:themeColor="background2" w:themeShade="40"/>
      <w:sz w:val="22"/>
    </w:rPr>
  </w:style>
  <w:style w:type="character" w:styleId="PageNumber">
    <w:name w:val="page number"/>
    <w:basedOn w:val="DefaultParagraphFont"/>
    <w:uiPriority w:val="99"/>
    <w:semiHidden/>
    <w:unhideWhenUsed/>
    <w:rsid w:val="00F5218A"/>
  </w:style>
  <w:style w:type="paragraph" w:customStyle="1" w:styleId="HMGfooter">
    <w:name w:val="HMG footer"/>
    <w:basedOn w:val="Normal"/>
    <w:autoRedefine/>
    <w:rsid w:val="00191344"/>
    <w:pPr>
      <w:pBdr>
        <w:top w:val="single" w:sz="4" w:space="1" w:color="D0CECE" w:themeColor="background2" w:themeShade="E6"/>
      </w:pBdr>
      <w:tabs>
        <w:tab w:val="right" w:pos="7938"/>
      </w:tabs>
      <w:spacing w:before="120" w:after="120" w:line="280" w:lineRule="exact"/>
      <w:ind w:left="-142" w:right="798"/>
    </w:pPr>
    <w:rPr>
      <w:rFonts w:ascii="Arial" w:eastAsia="Times" w:hAnsi="Arial" w:cs="Arial"/>
      <w:noProof/>
      <w:color w:val="595959" w:themeColor="text1" w:themeTint="A6"/>
      <w:sz w:val="16"/>
      <w:szCs w:val="16"/>
      <w:lang w:val="en-US"/>
    </w:rPr>
  </w:style>
  <w:style w:type="character" w:customStyle="1" w:styleId="Heading6Char">
    <w:name w:val="Heading 6 Char"/>
    <w:basedOn w:val="DefaultParagraphFont"/>
    <w:link w:val="Heading6"/>
    <w:uiPriority w:val="9"/>
    <w:semiHidden/>
    <w:rsid w:val="002D688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D688F"/>
    <w:rPr>
      <w:rFonts w:asciiTheme="majorHAnsi" w:eastAsiaTheme="majorEastAsia" w:hAnsiTheme="majorHAnsi" w:cstheme="majorBidi"/>
      <w:i/>
      <w:iCs/>
      <w:color w:val="1F3763" w:themeColor="accent1" w:themeShade="7F"/>
    </w:rPr>
  </w:style>
  <w:style w:type="character" w:customStyle="1" w:styleId="Heading9Char">
    <w:name w:val="Heading 9 Char"/>
    <w:basedOn w:val="DefaultParagraphFont"/>
    <w:link w:val="Heading9"/>
    <w:uiPriority w:val="9"/>
    <w:semiHidden/>
    <w:rsid w:val="002D688F"/>
    <w:rPr>
      <w:rFonts w:asciiTheme="majorHAnsi" w:eastAsiaTheme="majorEastAsia" w:hAnsiTheme="majorHAnsi" w:cstheme="majorBidi"/>
      <w:i/>
      <w:iCs/>
      <w:color w:val="272727" w:themeColor="text1" w:themeTint="D8"/>
      <w:sz w:val="21"/>
      <w:szCs w:val="21"/>
    </w:rPr>
  </w:style>
  <w:style w:type="character" w:customStyle="1" w:styleId="Heading5Char">
    <w:name w:val="Heading 5 Char"/>
    <w:basedOn w:val="DefaultParagraphFont"/>
    <w:link w:val="Heading5"/>
    <w:uiPriority w:val="9"/>
    <w:semiHidden/>
    <w:rsid w:val="002D688F"/>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2D688F"/>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rsid w:val="002D688F"/>
    <w:rPr>
      <w:b/>
      <w:bCs/>
    </w:rPr>
  </w:style>
  <w:style w:type="character" w:styleId="IntenseEmphasis">
    <w:name w:val="Intense Emphasis"/>
    <w:basedOn w:val="DefaultParagraphFont"/>
    <w:uiPriority w:val="21"/>
    <w:rsid w:val="002D688F"/>
    <w:rPr>
      <w:i/>
      <w:iCs/>
      <w:color w:val="4472C4" w:themeColor="accent1"/>
    </w:rPr>
  </w:style>
  <w:style w:type="character" w:styleId="Emphasis">
    <w:name w:val="Emphasis"/>
    <w:basedOn w:val="DefaultParagraphFont"/>
    <w:uiPriority w:val="20"/>
    <w:rsid w:val="002D688F"/>
    <w:rPr>
      <w:i/>
      <w:iCs/>
    </w:rPr>
  </w:style>
  <w:style w:type="character" w:styleId="SubtleEmphasis">
    <w:name w:val="Subtle Emphasis"/>
    <w:basedOn w:val="DefaultParagraphFont"/>
    <w:uiPriority w:val="19"/>
    <w:rsid w:val="002D688F"/>
    <w:rPr>
      <w:i/>
      <w:iCs/>
      <w:color w:val="404040" w:themeColor="text1" w:themeTint="BF"/>
    </w:rPr>
  </w:style>
  <w:style w:type="paragraph" w:styleId="Subtitle">
    <w:name w:val="Subtitle"/>
    <w:basedOn w:val="Normal"/>
    <w:next w:val="Normal"/>
    <w:link w:val="SubtitleChar"/>
    <w:uiPriority w:val="11"/>
    <w:rsid w:val="002D688F"/>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2D688F"/>
    <w:rPr>
      <w:rFonts w:eastAsiaTheme="minorEastAsia"/>
      <w:color w:val="5A5A5A" w:themeColor="text1" w:themeTint="A5"/>
      <w:spacing w:val="15"/>
      <w:sz w:val="22"/>
      <w:szCs w:val="22"/>
    </w:rPr>
  </w:style>
  <w:style w:type="character" w:styleId="BookTitle">
    <w:name w:val="Book Title"/>
    <w:basedOn w:val="DefaultParagraphFont"/>
    <w:uiPriority w:val="33"/>
    <w:rsid w:val="002D688F"/>
    <w:rPr>
      <w:b/>
      <w:bCs/>
      <w:i/>
      <w:iCs/>
      <w:spacing w:val="5"/>
    </w:rPr>
  </w:style>
  <w:style w:type="character" w:styleId="IntenseReference">
    <w:name w:val="Intense Reference"/>
    <w:basedOn w:val="DefaultParagraphFont"/>
    <w:uiPriority w:val="32"/>
    <w:rsid w:val="002D688F"/>
    <w:rPr>
      <w:b/>
      <w:bCs/>
      <w:smallCaps/>
      <w:color w:val="4472C4" w:themeColor="accent1"/>
      <w:spacing w:val="5"/>
    </w:rPr>
  </w:style>
  <w:style w:type="character" w:styleId="SubtleReference">
    <w:name w:val="Subtle Reference"/>
    <w:basedOn w:val="DefaultParagraphFont"/>
    <w:uiPriority w:val="31"/>
    <w:rsid w:val="002D688F"/>
    <w:rPr>
      <w:smallCaps/>
      <w:color w:val="5A5A5A" w:themeColor="text1" w:themeTint="A5"/>
    </w:rPr>
  </w:style>
  <w:style w:type="paragraph" w:styleId="Quote">
    <w:name w:val="Quote"/>
    <w:basedOn w:val="Normal"/>
    <w:next w:val="Normal"/>
    <w:link w:val="QuoteChar"/>
    <w:uiPriority w:val="29"/>
    <w:rsid w:val="002D688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D688F"/>
    <w:rPr>
      <w:rFonts w:eastAsiaTheme="minorEastAsia"/>
      <w:i/>
      <w:iCs/>
      <w:color w:val="404040" w:themeColor="text1" w:themeTint="BF"/>
    </w:rPr>
  </w:style>
  <w:style w:type="paragraph" w:styleId="IntenseQuote">
    <w:name w:val="Intense Quote"/>
    <w:basedOn w:val="Normal"/>
    <w:next w:val="Normal"/>
    <w:link w:val="IntenseQuoteChar"/>
    <w:uiPriority w:val="30"/>
    <w:rsid w:val="002D688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D688F"/>
    <w:rPr>
      <w:rFonts w:eastAsiaTheme="minorEastAsia"/>
      <w:i/>
      <w:iCs/>
      <w:color w:val="4472C4" w:themeColor="accent1"/>
    </w:rPr>
  </w:style>
  <w:style w:type="paragraph" w:styleId="NoSpacing">
    <w:name w:val="No Spacing"/>
    <w:uiPriority w:val="1"/>
    <w:rsid w:val="002D688F"/>
    <w:rPr>
      <w:rFonts w:eastAsiaTheme="minorEastAsia"/>
      <w:color w:val="262626" w:themeColor="text1" w:themeTint="D9"/>
    </w:rPr>
  </w:style>
  <w:style w:type="paragraph" w:styleId="Title">
    <w:name w:val="Title"/>
    <w:basedOn w:val="HMG-Heading1"/>
    <w:next w:val="Normal"/>
    <w:link w:val="TitleChar"/>
    <w:uiPriority w:val="10"/>
    <w:rsid w:val="00346DB7"/>
  </w:style>
  <w:style w:type="character" w:customStyle="1" w:styleId="TitleChar">
    <w:name w:val="Title Char"/>
    <w:basedOn w:val="DefaultParagraphFont"/>
    <w:link w:val="Title"/>
    <w:uiPriority w:val="10"/>
    <w:rsid w:val="00346DB7"/>
    <w:rPr>
      <w:rFonts w:ascii="Arial" w:eastAsiaTheme="minorEastAsia" w:hAnsi="Arial" w:cs="Arial"/>
      <w:color w:val="660066"/>
      <w:sz w:val="40"/>
      <w:szCs w:val="40"/>
    </w:rPr>
  </w:style>
  <w:style w:type="paragraph" w:customStyle="1" w:styleId="HMG-TableHeading">
    <w:name w:val="HMG - Table Heading"/>
    <w:basedOn w:val="Normal"/>
    <w:qFormat/>
    <w:rsid w:val="00C36E1F"/>
    <w:pPr>
      <w:spacing w:before="40" w:after="40"/>
    </w:pPr>
    <w:rPr>
      <w:rFonts w:ascii="Arial" w:hAnsi="Arial" w:cs="Arial"/>
      <w:b/>
      <w:bCs/>
      <w:color w:val="00808B"/>
      <w:sz w:val="19"/>
      <w:szCs w:val="19"/>
    </w:rPr>
  </w:style>
  <w:style w:type="paragraph" w:styleId="Revision">
    <w:name w:val="Revision"/>
    <w:hidden/>
    <w:uiPriority w:val="99"/>
    <w:semiHidden/>
    <w:rsid w:val="009E40C3"/>
    <w:rPr>
      <w:rFonts w:eastAsiaTheme="minorEastAsia"/>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FA777F9A4434682C52EE4EC539623" ma:contentTypeVersion="20" ma:contentTypeDescription="Create a new document." ma:contentTypeScope="" ma:versionID="c2dd58c34236cd06c409762d2567fdd3">
  <xsd:schema xmlns:xsd="http://www.w3.org/2001/XMLSchema" xmlns:xs="http://www.w3.org/2001/XMLSchema" xmlns:p="http://schemas.microsoft.com/office/2006/metadata/properties" xmlns:ns2="792313fd-5e50-4770-b62d-ec2c4545ebdc" xmlns:ns3="fb503202-e8e6-4b6f-aac8-3bc27497dccc" targetNamespace="http://schemas.microsoft.com/office/2006/metadata/properties" ma:root="true" ma:fieldsID="64c3a9ce016be9d2cd75dcc47ae33125" ns2:_="" ns3:_="">
    <xsd:import namespace="792313fd-5e50-4770-b62d-ec2c4545ebdc"/>
    <xsd:import namespace="fb503202-e8e6-4b6f-aac8-3bc27497d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Exampl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13fd-5e50-4770-b62d-ec2c4545e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Example" ma:index="20" nillable="true" ma:displayName="Sub Folders" ma:description="Folders within Folder" ma:format="Dropdown" ma:internalName="Exampl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30151d-dc3b-48d7-908b-8aa50476e4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Sortorder" ma:index="27" nillable="true" ma:displayName="Sort order" ma:format="Dropdown" ma:internalName="Sortor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503202-e8e6-4b6f-aac8-3bc27497dc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01bd6e9-a745-4290-ba51-93b9f7619965}" ma:internalName="TaxCatchAll" ma:showField="CatchAllData" ma:web="fb503202-e8e6-4b6f-aac8-3bc27497dc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b503202-e8e6-4b6f-aac8-3bc27497dccc" xsi:nil="true"/>
    <lcf76f155ced4ddcb4097134ff3c332f xmlns="792313fd-5e50-4770-b62d-ec2c4545ebdc">
      <Terms xmlns="http://schemas.microsoft.com/office/infopath/2007/PartnerControls"/>
    </lcf76f155ced4ddcb4097134ff3c332f>
    <SharedWithUsers xmlns="fb503202-e8e6-4b6f-aac8-3bc27497dccc">
      <UserInfo>
        <DisplayName/>
        <AccountId xsi:nil="true"/>
        <AccountType/>
      </UserInfo>
    </SharedWithUsers>
    <Example xmlns="792313fd-5e50-4770-b62d-ec2c4545ebdc" xsi:nil="true"/>
    <Sortorder xmlns="792313fd-5e50-4770-b62d-ec2c4545eb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B7084-7518-4E52-90CD-8BF9395D5D35}"/>
</file>

<file path=customXml/itemProps2.xml><?xml version="1.0" encoding="utf-8"?>
<ds:datastoreItem xmlns:ds="http://schemas.openxmlformats.org/officeDocument/2006/customXml" ds:itemID="{FD0E4EE0-346A-4F60-A0A1-71F92AF53FC2}">
  <ds:schemaRefs>
    <ds:schemaRef ds:uri="http://schemas.microsoft.com/office/2006/metadata/properties"/>
    <ds:schemaRef ds:uri="http://schemas.microsoft.com/office/infopath/2007/PartnerControls"/>
    <ds:schemaRef ds:uri="fb503202-e8e6-4b6f-aac8-3bc27497dccc"/>
    <ds:schemaRef ds:uri="792313fd-5e50-4770-b62d-ec2c4545ebdc"/>
  </ds:schemaRefs>
</ds:datastoreItem>
</file>

<file path=customXml/itemProps3.xml><?xml version="1.0" encoding="utf-8"?>
<ds:datastoreItem xmlns:ds="http://schemas.openxmlformats.org/officeDocument/2006/customXml" ds:itemID="{DA1E1923-4887-41B2-B1C5-E43B298B9616}">
  <ds:schemaRefs>
    <ds:schemaRef ds:uri="http://schemas.microsoft.com/sharepoint/v3/contenttype/forms"/>
  </ds:schemaRefs>
</ds:datastoreItem>
</file>

<file path=customXml/itemProps4.xml><?xml version="1.0" encoding="utf-8"?>
<ds:datastoreItem xmlns:ds="http://schemas.openxmlformats.org/officeDocument/2006/customXml" ds:itemID="{AAD0A6D6-2136-4CB1-8A55-E49405520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Aubrey</dc:creator>
  <cp:keywords/>
  <dc:description/>
  <cp:lastModifiedBy>Cassandra Briggs</cp:lastModifiedBy>
  <cp:revision>3</cp:revision>
  <cp:lastPrinted>2025-04-14T03:45:00Z</cp:lastPrinted>
  <dcterms:created xsi:type="dcterms:W3CDTF">2026-08-26T05:04:00Z</dcterms:created>
  <dcterms:modified xsi:type="dcterms:W3CDTF">2026-08-26T05:05:00Z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0x0101007BAFA777F9A4434682C52EE4EC539623</vt:lpwstr>
  </property>
  <property fmtid="{D5CDD505-2E9C-101B-9397-08002B2CF9AE}" pid="3" name="Order">
    <vt:r8>10000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