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12ADCA9C"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Position </w:t>
            </w:r>
            <w:r w:rsidR="00A94E35">
              <w:rPr>
                <w:rFonts w:cstheme="minorHAnsi"/>
                <w:b/>
                <w:bCs/>
                <w:color w:val="3B3838" w:themeColor="background2" w:themeShade="40"/>
              </w:rPr>
              <w:t>t</w:t>
            </w:r>
            <w:r w:rsidRPr="00AB7F15">
              <w:rPr>
                <w:rFonts w:cstheme="minorHAnsi"/>
                <w:b/>
                <w:bCs/>
                <w:color w:val="3B3838" w:themeColor="background2" w:themeShade="40"/>
              </w:rPr>
              <w:t>itle:</w:t>
            </w:r>
          </w:p>
        </w:tc>
        <w:tc>
          <w:tcPr>
            <w:tcW w:w="7200" w:type="dxa"/>
          </w:tcPr>
          <w:p w14:paraId="3C8AAC31" w14:textId="3A0E285E" w:rsidR="001B38B9" w:rsidRPr="00C6743A" w:rsidRDefault="006A6940" w:rsidP="0075750C">
            <w:pPr>
              <w:spacing w:after="120"/>
              <w:rPr>
                <w:highlight w:val="yellow"/>
              </w:rPr>
            </w:pPr>
            <w:r w:rsidRPr="00D50D1F">
              <w:rPr>
                <w:lang w:eastAsia="en-AU"/>
              </w:rPr>
              <w:t xml:space="preserve">Program Manager, </w:t>
            </w:r>
            <w:r w:rsidR="00340354" w:rsidRPr="00D50D1F">
              <w:rPr>
                <w:lang w:eastAsia="en-AU"/>
              </w:rPr>
              <w:t>Connected Communities</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46BF681B" w:rsidR="00757AB5" w:rsidRPr="00AB7F15" w:rsidRDefault="00AE668C" w:rsidP="00C6523C">
            <w:pPr>
              <w:spacing w:after="120"/>
              <w:rPr>
                <w:rFonts w:cstheme="minorHAnsi"/>
              </w:rPr>
            </w:pPr>
            <w:r w:rsidRPr="00AE668C">
              <w:rPr>
                <w:rFonts w:cstheme="minorHAnsi"/>
              </w:rPr>
              <w:t>General Manager, Mental Health and Community Services</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Office of the CEO" w:value="Office of the CEO"/>
                <w:listItem w:displayText="Client Services" w:value="Client Services"/>
                <w:listItem w:displayText="Finance and Corporate Services" w:value="Finance and Corporate Services"/>
                <w:listItem w:displayText="Strategic Initiatives" w:value="Strategic Initiatives"/>
              </w:comboBox>
            </w:sdtPr>
            <w:sdtEndPr/>
            <w:sdtContent>
              <w:p w14:paraId="43286A47" w14:textId="692ECA41" w:rsidR="00C41617" w:rsidRPr="00AB7F15" w:rsidRDefault="00AE668C"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368615EB" w:rsidR="00757AB5" w:rsidRPr="00AB7F15" w:rsidRDefault="00AE668C" w:rsidP="0075750C">
            <w:pPr>
              <w:spacing w:after="120"/>
              <w:rPr>
                <w:rFonts w:cstheme="minorHAnsi"/>
              </w:rPr>
            </w:pPr>
            <w:r>
              <w:rPr>
                <w:lang w:eastAsia="en-AU"/>
              </w:rPr>
              <w:t>Connected Communities</w:t>
            </w:r>
          </w:p>
        </w:tc>
      </w:tr>
      <w:tr w:rsidR="00757AB5" w:rsidRPr="00AB7F15" w14:paraId="4509770C" w14:textId="77777777" w:rsidTr="0075750C">
        <w:trPr>
          <w:trHeight w:val="454"/>
        </w:trPr>
        <w:tc>
          <w:tcPr>
            <w:tcW w:w="3256" w:type="dxa"/>
          </w:tcPr>
          <w:p w14:paraId="49BE35B5" w14:textId="11602F6A"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A94E35">
              <w:rPr>
                <w:rFonts w:cstheme="minorHAnsi"/>
                <w:b/>
                <w:bCs/>
                <w:color w:val="3B3838" w:themeColor="background2" w:themeShade="40"/>
              </w:rPr>
              <w:t>l</w:t>
            </w:r>
            <w:r w:rsidR="00757AB5" w:rsidRPr="00AB7F15">
              <w:rPr>
                <w:rFonts w:cstheme="minorHAnsi"/>
                <w:b/>
                <w:bCs/>
                <w:color w:val="3B3838" w:themeColor="background2" w:themeShade="40"/>
              </w:rPr>
              <w:t>ocation</w:t>
            </w:r>
            <w:r w:rsidR="00134FF6">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15C19454" w:rsidR="00757AB5" w:rsidRPr="00AB7F15" w:rsidRDefault="00AE668C" w:rsidP="0075750C">
                <w:pPr>
                  <w:spacing w:after="120"/>
                  <w:rPr>
                    <w:rFonts w:cstheme="minorHAnsi"/>
                    <w:color w:val="3B3838" w:themeColor="background2" w:themeShade="40"/>
                  </w:rPr>
                </w:pPr>
                <w:r>
                  <w:rPr>
                    <w:rFonts w:cstheme="minorHAnsi"/>
                    <w:color w:val="3B3838" w:themeColor="background2" w:themeShade="40"/>
                  </w:rPr>
                  <w:t>Level 2, Victorian Pride Centre, 79-81 Fitzroy St, St Kilda, VIC 3182</w:t>
                </w:r>
              </w:p>
            </w:tc>
          </w:sdtContent>
        </w:sdt>
      </w:tr>
      <w:tr w:rsidR="00B74701" w:rsidRPr="00AB7F15" w14:paraId="0E496F3D" w14:textId="77777777" w:rsidTr="0075750C">
        <w:trPr>
          <w:trHeight w:val="454"/>
        </w:trPr>
        <w:tc>
          <w:tcPr>
            <w:tcW w:w="3256" w:type="dxa"/>
          </w:tcPr>
          <w:p w14:paraId="68A604C8" w14:textId="6DB09D46"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 xml:space="preserve">Other </w:t>
            </w:r>
            <w:r w:rsidR="00A94E35">
              <w:rPr>
                <w:rFonts w:cstheme="minorHAnsi"/>
                <w:b/>
                <w:bCs/>
                <w:color w:val="3B3838" w:themeColor="background2" w:themeShade="40"/>
              </w:rPr>
              <w:t>l</w:t>
            </w:r>
            <w:r>
              <w:rPr>
                <w:rFonts w:cstheme="minorHAnsi"/>
                <w:b/>
                <w:bCs/>
                <w:color w:val="3B3838" w:themeColor="background2" w:themeShade="40"/>
              </w:rPr>
              <w:t>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757AB5" w:rsidRPr="00AB7F15" w14:paraId="2B57381C" w14:textId="77777777" w:rsidTr="0075750C">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sidR="00AC349E">
              <w:rPr>
                <w:rFonts w:cstheme="minorHAnsi"/>
                <w:b/>
                <w:bCs/>
                <w:color w:val="3B3838" w:themeColor="background2" w:themeShade="40"/>
              </w:rPr>
              <w:t>(</w:t>
            </w:r>
            <w:r w:rsidRPr="00AB7F15">
              <w:rPr>
                <w:rFonts w:cstheme="minorHAnsi"/>
                <w:b/>
                <w:bCs/>
                <w:color w:val="3B3838" w:themeColor="background2" w:themeShade="40"/>
              </w:rPr>
              <w:t>Grade</w:t>
            </w:r>
            <w:r w:rsidR="00C14A81">
              <w:rPr>
                <w:rFonts w:cstheme="minorHAnsi"/>
                <w:b/>
                <w:bCs/>
                <w:color w:val="3B3838" w:themeColor="background2" w:themeShade="40"/>
              </w:rPr>
              <w:t>/</w:t>
            </w:r>
            <w:r w:rsidRPr="00AB7F15">
              <w:rPr>
                <w:rFonts w:cstheme="minorHAnsi"/>
                <w:b/>
                <w:bCs/>
                <w:color w:val="3B3838" w:themeColor="background2" w:themeShade="40"/>
              </w:rPr>
              <w:t>Level</w:t>
            </w:r>
            <w:r w:rsidR="00AC349E">
              <w:rPr>
                <w:rFonts w:cstheme="minorHAnsi"/>
                <w:b/>
                <w:bCs/>
                <w:color w:val="3B3838" w:themeColor="background2" w:themeShade="40"/>
              </w:rPr>
              <w:t>)</w:t>
            </w:r>
            <w:r w:rsidR="00134FF6">
              <w:rPr>
                <w:rFonts w:cstheme="minorHAnsi"/>
                <w:b/>
                <w:bCs/>
                <w:color w:val="3B3838" w:themeColor="background2" w:themeShade="40"/>
              </w:rPr>
              <w:t>:</w:t>
            </w:r>
          </w:p>
        </w:tc>
        <w:tc>
          <w:tcPr>
            <w:tcW w:w="7200" w:type="dxa"/>
          </w:tcPr>
          <w:p w14:paraId="16D2AD83" w14:textId="35AAC3B6" w:rsidR="00757AB5" w:rsidRPr="00AB7F15" w:rsidRDefault="00AE668C" w:rsidP="0075750C">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Grade 6 (Above Award)</w:t>
            </w:r>
          </w:p>
        </w:tc>
      </w:tr>
      <w:tr w:rsidR="00A349D2" w:rsidRPr="00AB7F15" w14:paraId="48D3651A" w14:textId="77777777" w:rsidTr="0075750C">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 xml:space="preserve">Enterprise </w:t>
            </w:r>
            <w:r w:rsidR="00827A51" w:rsidRPr="00AB7F15">
              <w:rPr>
                <w:rFonts w:cstheme="minorHAnsi"/>
                <w:b/>
                <w:bCs/>
                <w:color w:val="3B3838" w:themeColor="background2" w:themeShade="40"/>
              </w:rPr>
              <w:t xml:space="preserve">Agreement or </w:t>
            </w:r>
            <w:r w:rsidR="00A349D2" w:rsidRPr="00AB7F15">
              <w:rPr>
                <w:rFonts w:cstheme="minorHAnsi"/>
                <w:b/>
                <w:bCs/>
                <w:color w:val="3B3838" w:themeColor="background2" w:themeShade="40"/>
              </w:rPr>
              <w:t>Award</w:t>
            </w:r>
            <w:r w:rsidR="00134FF6">
              <w:rPr>
                <w:rFonts w:cstheme="minorHAnsi"/>
                <w:b/>
                <w:bCs/>
                <w:color w:val="3B3838" w:themeColor="background2" w:themeShade="40"/>
              </w:rPr>
              <w:t>:</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or its successor" w:value="Nurses and Midwives (Victorian Public Health Sector) (Single Interest Employers) Enterprise Agreement 2024-2028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listItem w:displayText="BHN Mental Health Services Enterprise Agreement 2022-2026 or its successor" w:value="BHN Mental Health Services Enterprise Agreement 2022-2026 or its successor"/>
            </w:dropDownList>
          </w:sdtPr>
          <w:sdtEndPr/>
          <w:sdtContent>
            <w:tc>
              <w:tcPr>
                <w:tcW w:w="7200" w:type="dxa"/>
              </w:tcPr>
              <w:p w14:paraId="26D4B292" w14:textId="27029D5B" w:rsidR="00A349D2" w:rsidRPr="00AB7F15" w:rsidRDefault="00D50D1F" w:rsidP="0075750C">
                <w:pPr>
                  <w:spacing w:after="120"/>
                  <w:rPr>
                    <w:rFonts w:cstheme="minorHAnsi"/>
                    <w:color w:val="3B3838" w:themeColor="background2" w:themeShade="40"/>
                  </w:rPr>
                </w:pPr>
                <w:r>
                  <w:t>Health and Allied Services, Managers and Administrative Workers (Victorian Stand-Alone Community Health Services (Multi Employer) Enterprise Agreement 2022-2026 or its successor</w:t>
                </w:r>
              </w:p>
            </w:tc>
          </w:sdtContent>
        </w:sdt>
      </w:tr>
      <w:bookmarkEnd w:id="0"/>
    </w:tbl>
    <w:p w14:paraId="164B4925" w14:textId="77777777" w:rsidR="00757AB5" w:rsidRPr="00DC7C35" w:rsidRDefault="00757AB5" w:rsidP="003239BE">
      <w:pPr>
        <w:rPr>
          <w:sz w:val="16"/>
          <w:szCs w:val="16"/>
        </w:rPr>
      </w:pPr>
    </w:p>
    <w:p w14:paraId="19C8DC03" w14:textId="75F8950D" w:rsidR="00750757" w:rsidRPr="005A3A58" w:rsidRDefault="0027711C" w:rsidP="005A3A58">
      <w:pPr>
        <w:pStyle w:val="Headings"/>
        <w:spacing w:after="240"/>
      </w:pPr>
      <w:r w:rsidRPr="007B4523">
        <w:t>Better Health Network</w:t>
      </w:r>
    </w:p>
    <w:p w14:paraId="5654EDB5" w14:textId="769A8BEB" w:rsidR="00450C85" w:rsidRDefault="009563BB" w:rsidP="00627ED4">
      <w:pPr>
        <w:pBdr>
          <w:bottom w:val="single" w:sz="4" w:space="1" w:color="auto"/>
        </w:pBdr>
        <w:rPr>
          <w:color w:val="000000" w:themeColor="text1"/>
        </w:rPr>
      </w:pPr>
      <w:r w:rsidRPr="009563BB">
        <w:rPr>
          <w:color w:val="000000" w:themeColor="text1"/>
        </w:rPr>
        <w:t>As a not-for-profit organisation, B</w:t>
      </w:r>
      <w:r>
        <w:rPr>
          <w:color w:val="000000" w:themeColor="text1"/>
        </w:rPr>
        <w:t xml:space="preserve">etter </w:t>
      </w:r>
      <w:r w:rsidRPr="009563BB">
        <w:rPr>
          <w:color w:val="000000" w:themeColor="text1"/>
        </w:rPr>
        <w:t>H</w:t>
      </w:r>
      <w:r>
        <w:rPr>
          <w:color w:val="000000" w:themeColor="text1"/>
        </w:rPr>
        <w:t xml:space="preserve">ealth </w:t>
      </w:r>
      <w:r w:rsidRPr="009563BB">
        <w:rPr>
          <w:color w:val="000000" w:themeColor="text1"/>
        </w:rPr>
        <w:t>N</w:t>
      </w:r>
      <w:r>
        <w:rPr>
          <w:color w:val="000000" w:themeColor="text1"/>
        </w:rPr>
        <w:t>etwork</w:t>
      </w:r>
      <w:r w:rsidR="00206C2E">
        <w:rPr>
          <w:color w:val="000000" w:themeColor="text1"/>
        </w:rPr>
        <w:t xml:space="preserve"> s</w:t>
      </w:r>
      <w:r w:rsidR="00206C2E" w:rsidRPr="00206C2E">
        <w:rPr>
          <w:color w:val="000000" w:themeColor="text1"/>
        </w:rPr>
        <w:t>upports people and families at different stages of life and works with communities to strengthen health and wellbeing.</w:t>
      </w:r>
      <w:r w:rsidR="00324272">
        <w:rPr>
          <w:color w:val="000000" w:themeColor="text1"/>
        </w:rPr>
        <w:t xml:space="preserve"> </w:t>
      </w:r>
      <w:r w:rsidR="00450C85" w:rsidRPr="009563BB">
        <w:rPr>
          <w:color w:val="000000" w:themeColor="text1"/>
        </w:rPr>
        <w:t>We believe that better health and wellbeing is built around community. </w:t>
      </w:r>
    </w:p>
    <w:p w14:paraId="3C01A8AB" w14:textId="3CBCE6D5" w:rsidR="00ED5A61" w:rsidRPr="00ED5A61" w:rsidRDefault="00ED5A61" w:rsidP="00627ED4">
      <w:pPr>
        <w:pBdr>
          <w:bottom w:val="single" w:sz="4" w:space="1" w:color="auto"/>
        </w:pBdr>
        <w:rPr>
          <w:color w:val="000000" w:themeColor="text1"/>
        </w:rPr>
      </w:pPr>
      <w:r w:rsidRPr="00ED5A61">
        <w:rPr>
          <w:color w:val="000000" w:themeColor="text1"/>
        </w:rPr>
        <w:t>We deliver a broad, integrated range of services including GP and nursing care, oral health,</w:t>
      </w:r>
      <w:r w:rsidR="00627ED4">
        <w:rPr>
          <w:color w:val="000000" w:themeColor="text1"/>
        </w:rPr>
        <w:t xml:space="preserve"> allied health,</w:t>
      </w:r>
      <w:r w:rsidRPr="00ED5A61">
        <w:rPr>
          <w:color w:val="000000" w:themeColor="text1"/>
        </w:rPr>
        <w:t xml:space="preserve"> mental health and alcohol and other drug support, therapies and lifestyle support, as well as </w:t>
      </w:r>
      <w:r w:rsidR="00B66E93">
        <w:rPr>
          <w:color w:val="000000" w:themeColor="text1"/>
        </w:rPr>
        <w:t xml:space="preserve">NDIS </w:t>
      </w:r>
      <w:r w:rsidRPr="00ED5A61">
        <w:rPr>
          <w:color w:val="000000" w:themeColor="text1"/>
        </w:rPr>
        <w:t>disability, aged care, family services, housing</w:t>
      </w:r>
      <w:r w:rsidR="00535863">
        <w:rPr>
          <w:color w:val="000000" w:themeColor="text1"/>
        </w:rPr>
        <w:t>,</w:t>
      </w:r>
      <w:r w:rsidRPr="00ED5A61">
        <w:rPr>
          <w:color w:val="000000" w:themeColor="text1"/>
        </w:rPr>
        <w:t xml:space="preserve"> and social and community support.</w:t>
      </w:r>
      <w:r w:rsidR="00B758C3" w:rsidRPr="00B758C3">
        <w:rPr>
          <w:color w:val="000000" w:themeColor="text1"/>
        </w:rPr>
        <w:t xml:space="preserve"> </w:t>
      </w:r>
    </w:p>
    <w:p w14:paraId="6BF913CC" w14:textId="4E3300AA" w:rsidR="00627ED4" w:rsidRPr="00627ED4" w:rsidRDefault="002A5416" w:rsidP="00627ED4">
      <w:pPr>
        <w:pBdr>
          <w:bottom w:val="single" w:sz="4" w:space="1" w:color="auto"/>
        </w:pBdr>
        <w:rPr>
          <w:color w:val="000000" w:themeColor="text1"/>
        </w:rPr>
      </w:pPr>
      <w:r>
        <w:rPr>
          <w:color w:val="000000" w:themeColor="text1"/>
        </w:rPr>
        <w:t xml:space="preserve">As </w:t>
      </w:r>
      <w:r w:rsidR="00ED5A61" w:rsidRPr="00ED5A61">
        <w:rPr>
          <w:color w:val="000000" w:themeColor="text1"/>
        </w:rPr>
        <w:t xml:space="preserve">a trusted community health provider, </w:t>
      </w:r>
      <w:r>
        <w:rPr>
          <w:color w:val="000000" w:themeColor="text1"/>
        </w:rPr>
        <w:t xml:space="preserve">we </w:t>
      </w:r>
      <w:r w:rsidR="00ED5A61" w:rsidRPr="00ED5A61">
        <w:rPr>
          <w:color w:val="000000" w:themeColor="text1"/>
        </w:rPr>
        <w:t>deliver essential services and work</w:t>
      </w:r>
      <w:r>
        <w:rPr>
          <w:color w:val="000000" w:themeColor="text1"/>
        </w:rPr>
        <w:t xml:space="preserve"> in </w:t>
      </w:r>
      <w:r w:rsidR="00ED5A61" w:rsidRPr="00ED5A61">
        <w:rPr>
          <w:color w:val="000000" w:themeColor="text1"/>
        </w:rPr>
        <w:t>partners</w:t>
      </w:r>
      <w:r>
        <w:rPr>
          <w:color w:val="000000" w:themeColor="text1"/>
        </w:rPr>
        <w:t>hip with others</w:t>
      </w:r>
      <w:r w:rsidR="00ED5A61" w:rsidRPr="00ED5A61">
        <w:rPr>
          <w:color w:val="000000" w:themeColor="text1"/>
        </w:rPr>
        <w:t xml:space="preserve"> to strengthen the systems that support individuals, families and communities</w:t>
      </w:r>
      <w:r w:rsidR="00F40D30">
        <w:rPr>
          <w:color w:val="000000" w:themeColor="text1"/>
        </w:rPr>
        <w:t xml:space="preserve"> across Bayside and south-east Melbourne</w:t>
      </w:r>
      <w:r w:rsidR="00627ED4">
        <w:rPr>
          <w:color w:val="000000" w:themeColor="text1"/>
        </w:rPr>
        <w:t xml:space="preserve">. </w:t>
      </w:r>
      <w:r w:rsidR="00627ED4" w:rsidRPr="00627ED4">
        <w:rPr>
          <w:color w:val="000000" w:themeColor="text1"/>
        </w:rPr>
        <w:t>Our services are designed to be accessible, coordinated and responsive to local needs, providing support that is close to home.</w:t>
      </w:r>
      <w:r w:rsidR="00D707D9">
        <w:rPr>
          <w:color w:val="000000" w:themeColor="text1"/>
        </w:rPr>
        <w:t xml:space="preserve"> </w:t>
      </w:r>
      <w:r w:rsidR="00476EE5" w:rsidRPr="00476EE5">
        <w:rPr>
          <w:color w:val="000000" w:themeColor="text1"/>
        </w:rPr>
        <w:t>By joining BHN, you will have the opportunity to make a positive and lasting impact on the lives of the people and communities we serve.</w:t>
      </w:r>
    </w:p>
    <w:p w14:paraId="35F48654" w14:textId="57B27373" w:rsidR="008814D8" w:rsidRPr="008814D8" w:rsidRDefault="00B65B78" w:rsidP="0618ADE4">
      <w:pPr>
        <w:pBdr>
          <w:bottom w:val="single" w:sz="4" w:space="1" w:color="auto"/>
        </w:pBdr>
        <w:jc w:val="both"/>
        <w:rPr>
          <w:lang w:eastAsia="en-AU"/>
        </w:rPr>
      </w:pPr>
      <w:r w:rsidRPr="0618ADE4">
        <w:rPr>
          <w:lang w:eastAsia="en-AU"/>
        </w:rPr>
        <w:t>The Connected Communities Program includes key community support and connection programs including housing, volunteers,</w:t>
      </w:r>
      <w:r w:rsidR="032EFA00" w:rsidRPr="0618ADE4">
        <w:rPr>
          <w:lang w:eastAsia="en-AU"/>
        </w:rPr>
        <w:t xml:space="preserve"> and</w:t>
      </w:r>
      <w:r w:rsidRPr="0618ADE4">
        <w:rPr>
          <w:lang w:eastAsia="en-AU"/>
        </w:rPr>
        <w:t xml:space="preserve"> specialist supports for the aging</w:t>
      </w:r>
      <w:r w:rsidR="79B945DD" w:rsidRPr="0618ADE4">
        <w:rPr>
          <w:lang w:eastAsia="en-AU"/>
        </w:rPr>
        <w:t>.</w:t>
      </w:r>
      <w:r w:rsidRPr="0618ADE4">
        <w:rPr>
          <w:lang w:eastAsia="en-AU"/>
        </w:rPr>
        <w:t xml:space="preserve"> Actively engaging communities through relationship, outreach and connection, this program provides critical supports to a range of marginalised communities.  Programs also enable client access to BHN and other mainstream services through referral pathways, education and active support.  Volunteer engagement and support </w:t>
      </w:r>
      <w:proofErr w:type="gramStart"/>
      <w:r w:rsidRPr="0618ADE4">
        <w:rPr>
          <w:lang w:eastAsia="en-AU"/>
        </w:rPr>
        <w:t>enables</w:t>
      </w:r>
      <w:proofErr w:type="gramEnd"/>
      <w:r w:rsidRPr="0618ADE4">
        <w:rPr>
          <w:lang w:eastAsia="en-AU"/>
        </w:rPr>
        <w:t xml:space="preserve"> BHN’s services more broadly, as well as providing social inclusion, education and employment pathways to the communities of Southeast Melbourne.</w:t>
      </w:r>
    </w:p>
    <w:p w14:paraId="61BFFF31" w14:textId="77777777" w:rsidR="00C6379F" w:rsidRPr="00DC7C35" w:rsidRDefault="00C6379F" w:rsidP="0075750C">
      <w:pPr>
        <w:pBdr>
          <w:bottom w:val="single" w:sz="4" w:space="1" w:color="auto"/>
        </w:pBdr>
        <w:jc w:val="both"/>
        <w:rPr>
          <w:sz w:val="16"/>
          <w:szCs w:val="16"/>
        </w:rPr>
      </w:pPr>
    </w:p>
    <w:p w14:paraId="73E24F31" w14:textId="77777777" w:rsidR="00F5332B" w:rsidRDefault="00F5332B" w:rsidP="005A3A58">
      <w:pPr>
        <w:pStyle w:val="Headings"/>
        <w:spacing w:after="240"/>
      </w:pPr>
    </w:p>
    <w:p w14:paraId="43867BBD" w14:textId="77777777" w:rsidR="00F5332B" w:rsidRDefault="00F5332B" w:rsidP="005A3A58">
      <w:pPr>
        <w:pStyle w:val="Headings"/>
        <w:spacing w:after="240"/>
      </w:pPr>
    </w:p>
    <w:p w14:paraId="25BFE5A0" w14:textId="26F942DA" w:rsidR="000C3043" w:rsidRPr="005A3A58" w:rsidRDefault="00757AB5" w:rsidP="005A3A58">
      <w:pPr>
        <w:pStyle w:val="Headings"/>
        <w:spacing w:after="240"/>
      </w:pPr>
      <w:r w:rsidRPr="007B4523">
        <w:t xml:space="preserve">Position </w:t>
      </w:r>
      <w:r w:rsidR="00A94E35">
        <w:t>o</w:t>
      </w:r>
      <w:r w:rsidRPr="007B4523">
        <w:t>bjective</w:t>
      </w:r>
    </w:p>
    <w:p w14:paraId="586CFF33" w14:textId="07A04F95" w:rsidR="006A6940" w:rsidRPr="008F1923" w:rsidRDefault="006A6940" w:rsidP="006A6940">
      <w:pPr>
        <w:pBdr>
          <w:bottom w:val="single" w:sz="4" w:space="1" w:color="auto"/>
        </w:pBdr>
        <w:jc w:val="both"/>
        <w:rPr>
          <w:color w:val="000000" w:themeColor="text1"/>
        </w:rPr>
      </w:pPr>
      <w:r w:rsidRPr="008F1923">
        <w:rPr>
          <w:color w:val="000000" w:themeColor="text1"/>
        </w:rPr>
        <w:t>The Program Manager,</w:t>
      </w:r>
      <w:r w:rsidR="00B65B78">
        <w:rPr>
          <w:color w:val="000000" w:themeColor="text1"/>
        </w:rPr>
        <w:t xml:space="preserve"> Connected Communities </w:t>
      </w:r>
      <w:r w:rsidRPr="008F1923">
        <w:rPr>
          <w:color w:val="000000" w:themeColor="text1"/>
        </w:rPr>
        <w:t>is responsible for leading the delivery</w:t>
      </w:r>
      <w:r w:rsidR="00090E76">
        <w:rPr>
          <w:color w:val="000000" w:themeColor="text1"/>
        </w:rPr>
        <w:t xml:space="preserve"> of</w:t>
      </w:r>
      <w:r w:rsidRPr="008F1923">
        <w:rPr>
          <w:color w:val="000000" w:themeColor="text1"/>
        </w:rPr>
        <w:t xml:space="preserve"> </w:t>
      </w:r>
      <w:r w:rsidR="00D95BCE" w:rsidRPr="6DD6F832">
        <w:rPr>
          <w:color w:val="000000" w:themeColor="text1"/>
        </w:rPr>
        <w:t xml:space="preserve">a range of community and healthcare services aligned </w:t>
      </w:r>
      <w:r w:rsidRPr="008F1923">
        <w:rPr>
          <w:color w:val="000000" w:themeColor="text1"/>
        </w:rPr>
        <w:t>programs aligned with BHN’s vision, values, and strategic priorities. The role ensures the implementation of evidence-informed, community-based practices that support accessible, high-quality, and responsive care across multiple sites.</w:t>
      </w:r>
    </w:p>
    <w:p w14:paraId="22222899" w14:textId="68873392" w:rsidR="00C119DE" w:rsidRDefault="006A6940" w:rsidP="006A6940">
      <w:pPr>
        <w:pBdr>
          <w:bottom w:val="single" w:sz="4" w:space="1" w:color="auto"/>
        </w:pBdr>
        <w:jc w:val="both"/>
        <w:rPr>
          <w:color w:val="000000" w:themeColor="text1"/>
        </w:rPr>
      </w:pPr>
      <w:r w:rsidRPr="008F1923">
        <w:rPr>
          <w:color w:val="000000" w:themeColor="text1"/>
        </w:rPr>
        <w:t>This position provides operational leadership, workforce oversight, and subject matter expertise to ensure program outcomes are achieved, teams are well supported, and services remain client-centred, culturally safe, and continuously improving. The Program Manager also plays a key role in fostering a positive team culture aligned with BHN’s purpose and values.</w:t>
      </w:r>
    </w:p>
    <w:p w14:paraId="03FF2CDC" w14:textId="77777777" w:rsidR="006A6940" w:rsidRPr="00DC7C35" w:rsidRDefault="006A6940" w:rsidP="006A6940">
      <w:pPr>
        <w:pBdr>
          <w:bottom w:val="single" w:sz="4" w:space="1" w:color="auto"/>
        </w:pBdr>
        <w:jc w:val="both"/>
        <w:rPr>
          <w:sz w:val="16"/>
          <w:szCs w:val="16"/>
        </w:rPr>
      </w:pPr>
    </w:p>
    <w:p w14:paraId="6D1AFB6F" w14:textId="0BD49EEA" w:rsidR="00C14A81" w:rsidRPr="005A3A58" w:rsidRDefault="00EC1F8B" w:rsidP="005A3A58">
      <w:pPr>
        <w:pStyle w:val="Headings"/>
        <w:spacing w:after="240"/>
      </w:pPr>
      <w:r w:rsidRPr="007B4523">
        <w:t>K</w:t>
      </w:r>
      <w:r w:rsidR="00757AB5" w:rsidRPr="007B4523">
        <w:t xml:space="preserve">ey </w:t>
      </w:r>
      <w:r w:rsidR="00D37E4A" w:rsidRPr="007B4523">
        <w:t>(</w:t>
      </w:r>
      <w:r w:rsidR="00A94E35">
        <w:t>p</w:t>
      </w:r>
      <w:r w:rsidR="00D37E4A" w:rsidRPr="007B4523">
        <w:t xml:space="preserve">rofessional) </w:t>
      </w:r>
      <w:r w:rsidR="00A94E35">
        <w:t>r</w:t>
      </w:r>
      <w:r w:rsidR="00757AB5" w:rsidRPr="007B4523">
        <w:t>esponsibilities</w:t>
      </w:r>
    </w:p>
    <w:p w14:paraId="6F724E05" w14:textId="77777777" w:rsidR="001530D0" w:rsidRDefault="001530D0" w:rsidP="001530D0">
      <w:pPr>
        <w:pStyle w:val="ListParagraph"/>
        <w:numPr>
          <w:ilvl w:val="0"/>
          <w:numId w:val="31"/>
        </w:numPr>
        <w:spacing w:after="0" w:line="240" w:lineRule="auto"/>
        <w:rPr>
          <w:rFonts w:ascii="Calibri" w:hAnsi="Calibri" w:cs="Calibri"/>
        </w:rPr>
      </w:pPr>
      <w:r w:rsidRPr="4ED33F3E">
        <w:rPr>
          <w:rFonts w:ascii="Calibri" w:hAnsi="Calibri" w:cs="Calibri"/>
        </w:rPr>
        <w:t>Lead the development and implementation of service strategy and operational delivery of programs, ensuring services are responsive, efficient, and aligned with client needs and community expectations.</w:t>
      </w:r>
    </w:p>
    <w:p w14:paraId="0F280709" w14:textId="77777777" w:rsidR="001530D0" w:rsidRPr="00D27E96" w:rsidRDefault="001530D0" w:rsidP="001530D0">
      <w:pPr>
        <w:numPr>
          <w:ilvl w:val="0"/>
          <w:numId w:val="31"/>
        </w:numPr>
        <w:spacing w:after="0" w:line="240" w:lineRule="auto"/>
        <w:rPr>
          <w:rFonts w:ascii="Calibri" w:hAnsi="Calibri" w:cs="Calibri"/>
        </w:rPr>
      </w:pPr>
      <w:r w:rsidRPr="6DD6F832">
        <w:rPr>
          <w:rFonts w:ascii="Calibri" w:hAnsi="Calibri" w:cs="Calibri"/>
        </w:rPr>
        <w:t>Lead and shape BHN's organisational culture through visible leadership, fostering an environment that promotes innovation, collaboration, and excellence</w:t>
      </w:r>
      <w:r>
        <w:rPr>
          <w:rFonts w:ascii="Calibri" w:hAnsi="Calibri" w:cs="Calibri"/>
        </w:rPr>
        <w:t>.</w:t>
      </w:r>
      <w:r w:rsidRPr="6DD6F832">
        <w:rPr>
          <w:rFonts w:ascii="Calibri" w:hAnsi="Calibri" w:cs="Calibri"/>
        </w:rPr>
        <w:t xml:space="preserve"> </w:t>
      </w:r>
    </w:p>
    <w:p w14:paraId="0DA2A96F" w14:textId="77777777" w:rsidR="001530D0" w:rsidRDefault="001530D0" w:rsidP="001530D0">
      <w:pPr>
        <w:numPr>
          <w:ilvl w:val="0"/>
          <w:numId w:val="31"/>
        </w:numPr>
        <w:spacing w:after="0" w:line="240" w:lineRule="auto"/>
        <w:rPr>
          <w:rFonts w:ascii="Calibri" w:hAnsi="Calibri" w:cs="Calibri"/>
        </w:rPr>
      </w:pPr>
      <w:r w:rsidRPr="6DD6F832">
        <w:rPr>
          <w:rFonts w:ascii="Calibri" w:hAnsi="Calibri" w:cs="Calibri"/>
        </w:rPr>
        <w:t>Manage staffing levels, recruitment, onboarding, supervision, and rostering to ensure the program is appropriately resourced to meet service demand.</w:t>
      </w:r>
    </w:p>
    <w:p w14:paraId="344AAD8A" w14:textId="77777777" w:rsidR="001530D0" w:rsidRPr="00163DBE" w:rsidRDefault="001530D0" w:rsidP="001530D0">
      <w:pPr>
        <w:pStyle w:val="ListParagraph"/>
        <w:numPr>
          <w:ilvl w:val="0"/>
          <w:numId w:val="31"/>
        </w:numPr>
        <w:spacing w:after="0" w:line="240" w:lineRule="auto"/>
        <w:rPr>
          <w:rFonts w:ascii="Calibri" w:hAnsi="Calibri" w:cs="Calibri"/>
        </w:rPr>
      </w:pPr>
      <w:r w:rsidRPr="00163DBE">
        <w:rPr>
          <w:rFonts w:ascii="Calibri" w:hAnsi="Calibri" w:cs="Calibri"/>
        </w:rPr>
        <w:t>Lead, support and develop direct reports, ensuring they are equipped to manage their teams effectively, uphold organisational values, and deliver against operational and strategic goals.</w:t>
      </w:r>
    </w:p>
    <w:p w14:paraId="2FF05309"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Develop and maintain strong working relationships with internal teams, partners, and external stakeholders to support program objectives and service integration.</w:t>
      </w:r>
    </w:p>
    <w:p w14:paraId="31AE5A2F"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Oversee reporting requirements for all contracts and funding agreements, ensuring timely, accurate data collection and submission.</w:t>
      </w:r>
    </w:p>
    <w:p w14:paraId="08C695B8"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Monitor program performance against targets, outcomes, and service delivery KPIs, and implement corrective actions where required.</w:t>
      </w:r>
    </w:p>
    <w:p w14:paraId="456A62C0" w14:textId="77777777" w:rsidR="001530D0" w:rsidRDefault="001530D0" w:rsidP="001530D0">
      <w:pPr>
        <w:pStyle w:val="ListParagraph"/>
        <w:numPr>
          <w:ilvl w:val="0"/>
          <w:numId w:val="31"/>
        </w:numPr>
        <w:spacing w:after="0" w:line="240" w:lineRule="auto"/>
        <w:rPr>
          <w:rFonts w:ascii="Calibri" w:hAnsi="Calibri" w:cs="Calibri"/>
        </w:rPr>
      </w:pPr>
      <w:r>
        <w:rPr>
          <w:rFonts w:ascii="Calibri" w:hAnsi="Calibri" w:cs="Calibri"/>
        </w:rPr>
        <w:t>Lead team</w:t>
      </w:r>
      <w:r w:rsidRPr="4ED33F3E">
        <w:rPr>
          <w:rFonts w:ascii="Calibri" w:hAnsi="Calibri" w:cs="Calibri"/>
        </w:rPr>
        <w:t xml:space="preserve"> </w:t>
      </w:r>
      <w:r>
        <w:rPr>
          <w:rFonts w:ascii="Calibri" w:hAnsi="Calibri" w:cs="Calibri"/>
        </w:rPr>
        <w:t xml:space="preserve">and program </w:t>
      </w:r>
      <w:r w:rsidRPr="4ED33F3E">
        <w:rPr>
          <w:rFonts w:ascii="Calibri" w:hAnsi="Calibri" w:cs="Calibri"/>
        </w:rPr>
        <w:t>planning to support program growth, sustainability, and alignment with organisational strategy.</w:t>
      </w:r>
    </w:p>
    <w:p w14:paraId="1D5B2E5A" w14:textId="77777777" w:rsidR="001530D0" w:rsidRPr="00761917" w:rsidRDefault="001530D0" w:rsidP="001530D0">
      <w:pPr>
        <w:pStyle w:val="ListParagraph"/>
        <w:numPr>
          <w:ilvl w:val="0"/>
          <w:numId w:val="31"/>
        </w:numPr>
        <w:spacing w:after="0" w:line="240" w:lineRule="auto"/>
        <w:rPr>
          <w:rFonts w:ascii="Calibri" w:hAnsi="Calibri" w:cs="Calibri"/>
        </w:rPr>
      </w:pPr>
      <w:r w:rsidRPr="4ED33F3E">
        <w:rPr>
          <w:rFonts w:ascii="Calibri" w:hAnsi="Calibri" w:cs="Calibri"/>
        </w:rPr>
        <w:t>Manage financial performance including developing budgets, monitoring and managing performance, and ensuring programs operate within approved financial parameters</w:t>
      </w:r>
      <w:r>
        <w:rPr>
          <w:rFonts w:ascii="Calibri" w:hAnsi="Calibri" w:cs="Calibri"/>
        </w:rPr>
        <w:t>.</w:t>
      </w:r>
    </w:p>
    <w:p w14:paraId="4E0DFAED"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Lead the implementation of program improvements, service innovations, and changes to service models based on evidence, feedback, or identified need.</w:t>
      </w:r>
    </w:p>
    <w:p w14:paraId="096033D6"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Support strategic initiatives and participate in organisational projects that enhance service delivery, partnerships, and client experience.</w:t>
      </w:r>
    </w:p>
    <w:p w14:paraId="4AB15522"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Manage day-to-day program operations including resolution of complex client, staff, and operational issues.</w:t>
      </w:r>
    </w:p>
    <w:p w14:paraId="101BE2A1" w14:textId="77777777" w:rsidR="001530D0" w:rsidRPr="00761917"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Contribute to funding submissions, grant applications, service tenders, and business development activities to support program sustainability and growth.</w:t>
      </w:r>
    </w:p>
    <w:p w14:paraId="18D1F5D6" w14:textId="77777777" w:rsidR="001530D0" w:rsidRDefault="001530D0" w:rsidP="001530D0">
      <w:pPr>
        <w:pStyle w:val="ListParagraph"/>
        <w:numPr>
          <w:ilvl w:val="0"/>
          <w:numId w:val="31"/>
        </w:numPr>
        <w:spacing w:after="0" w:line="240" w:lineRule="auto"/>
        <w:rPr>
          <w:rFonts w:ascii="Calibri" w:hAnsi="Calibri" w:cs="Calibri"/>
        </w:rPr>
      </w:pPr>
      <w:r w:rsidRPr="00761917">
        <w:rPr>
          <w:rFonts w:ascii="Calibri" w:hAnsi="Calibri" w:cs="Calibri"/>
        </w:rPr>
        <w:t>Embed succession planning, address emerging skill needs, implement structured reward and recognition processes, and foster a culture of ambition and success to build a high-performing, future-ready workforce</w:t>
      </w:r>
      <w:r>
        <w:rPr>
          <w:rFonts w:ascii="Calibri" w:hAnsi="Calibri" w:cs="Calibri"/>
        </w:rPr>
        <w:t>.</w:t>
      </w:r>
    </w:p>
    <w:p w14:paraId="202A37D9" w14:textId="4EC24248" w:rsidR="005A3A58" w:rsidRPr="005A3A58" w:rsidRDefault="005A3A58" w:rsidP="001530D0">
      <w:pPr>
        <w:pStyle w:val="ListParagraph"/>
        <w:spacing w:after="0" w:line="240" w:lineRule="auto"/>
        <w:ind w:right="-108"/>
        <w:rPr>
          <w:sz w:val="16"/>
          <w:szCs w:val="16"/>
        </w:rPr>
      </w:pPr>
    </w:p>
    <w:p w14:paraId="4D15360A" w14:textId="1241C464" w:rsidR="005A3A58" w:rsidRPr="005A3A58" w:rsidRDefault="005A3A58" w:rsidP="005A3A58">
      <w:pPr>
        <w:pStyle w:val="Headings"/>
        <w:spacing w:after="240"/>
      </w:pPr>
      <w:r w:rsidRPr="005A3A58">
        <w:lastRenderedPageBreak/>
        <w:t>Organisational responsibilities</w:t>
      </w:r>
    </w:p>
    <w:p w14:paraId="6BDA2846" w14:textId="393BB744"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Leadership </w:t>
      </w:r>
    </w:p>
    <w:p w14:paraId="099C9EA1" w14:textId="77777777" w:rsidR="00DE18C9" w:rsidRPr="006E0045" w:rsidRDefault="00DE18C9" w:rsidP="00DE18C9">
      <w:pPr>
        <w:pStyle w:val="ListParagraph"/>
        <w:numPr>
          <w:ilvl w:val="0"/>
          <w:numId w:val="31"/>
        </w:numPr>
        <w:spacing w:after="0" w:line="240" w:lineRule="auto"/>
        <w:rPr>
          <w:rFonts w:eastAsia="Calibri" w:cstheme="minorHAnsi"/>
          <w:color w:val="000000" w:themeColor="text1"/>
        </w:rPr>
      </w:pPr>
      <w:r w:rsidRPr="006E0045">
        <w:rPr>
          <w:rFonts w:eastAsia="Calibri" w:cstheme="minorHAnsi"/>
        </w:rPr>
        <w:t>Oversee team performance, ensuring program goals align with BHN’s strategic direction and operational priorities, funder priorities, including targets and outcomes.</w:t>
      </w:r>
      <w:r w:rsidRPr="006E0045">
        <w:rPr>
          <w:rFonts w:eastAsia="Calibri" w:cstheme="minorHAnsi"/>
          <w:color w:val="000000" w:themeColor="text1"/>
        </w:rPr>
        <w:t>  </w:t>
      </w:r>
    </w:p>
    <w:p w14:paraId="587E3218" w14:textId="77777777" w:rsidR="00DE18C9" w:rsidRPr="006E0045" w:rsidRDefault="00DE18C9" w:rsidP="00DE18C9">
      <w:pPr>
        <w:pStyle w:val="ListParagraph"/>
        <w:numPr>
          <w:ilvl w:val="0"/>
          <w:numId w:val="31"/>
        </w:numPr>
        <w:spacing w:after="0" w:line="240" w:lineRule="auto"/>
        <w:rPr>
          <w:rFonts w:eastAsia="Calibri" w:cstheme="minorHAnsi"/>
          <w:color w:val="000000" w:themeColor="text1"/>
        </w:rPr>
      </w:pPr>
      <w:r w:rsidRPr="006E0045">
        <w:rPr>
          <w:rFonts w:eastAsia="Calibri" w:cstheme="minorHAnsi"/>
          <w:color w:val="000000" w:themeColor="text1"/>
        </w:rPr>
        <w:t>Manage budgets and financial resources, ensuring programs operate within a responsible and sustainable financial framework.  </w:t>
      </w:r>
    </w:p>
    <w:p w14:paraId="7C54B7FA" w14:textId="77777777" w:rsidR="00DE18C9" w:rsidRPr="006E0045" w:rsidRDefault="00DE18C9" w:rsidP="00DE18C9">
      <w:pPr>
        <w:pStyle w:val="ListParagraph"/>
        <w:numPr>
          <w:ilvl w:val="0"/>
          <w:numId w:val="31"/>
        </w:numPr>
        <w:spacing w:after="0" w:line="240" w:lineRule="auto"/>
        <w:rPr>
          <w:rFonts w:eastAsia="Calibri" w:cstheme="minorHAnsi"/>
          <w:i/>
          <w:iCs/>
          <w:color w:val="000000" w:themeColor="text1"/>
        </w:rPr>
      </w:pPr>
      <w:r w:rsidRPr="006E0045">
        <w:rPr>
          <w:rFonts w:eastAsia="Calibri" w:cstheme="minorHAnsi"/>
          <w:color w:val="000000" w:themeColor="text1"/>
        </w:rPr>
        <w:t>Drive continuous improvement, implementing best practices, policies, and quality frameworks to enhance service delivery and organisational outcomes</w:t>
      </w:r>
      <w:r w:rsidRPr="006E0045">
        <w:rPr>
          <w:rFonts w:eastAsia="Calibri" w:cstheme="minorHAnsi"/>
          <w:i/>
          <w:iCs/>
          <w:color w:val="000000" w:themeColor="text1"/>
        </w:rPr>
        <w:t>.  </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4CA8D1AC" w14:textId="77777777" w:rsidR="001530D0" w:rsidRDefault="001530D0" w:rsidP="00B676F4">
      <w:pPr>
        <w:pStyle w:val="NoSpacing"/>
        <w:tabs>
          <w:tab w:val="left" w:pos="4654"/>
        </w:tabs>
        <w:contextualSpacing/>
        <w:rPr>
          <w:rFonts w:ascii="Calibri" w:eastAsia="Times New Roman" w:hAnsi="Calibri" w:cs="Calibri"/>
          <w:b/>
          <w:bCs/>
          <w:lang w:eastAsia="en-AU"/>
        </w:rPr>
      </w:pPr>
    </w:p>
    <w:p w14:paraId="23BF13EE" w14:textId="454D970E"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 xml:space="preserve">Occupational </w:t>
      </w:r>
      <w:r w:rsidR="00A94E35">
        <w:rPr>
          <w:rFonts w:ascii="Calibri" w:eastAsia="Times New Roman" w:hAnsi="Calibri" w:cs="Calibri"/>
          <w:b/>
          <w:bCs/>
          <w:lang w:eastAsia="en-AU"/>
        </w:rPr>
        <w:t>h</w:t>
      </w:r>
      <w:r w:rsidRPr="00267018">
        <w:rPr>
          <w:rFonts w:ascii="Calibri" w:eastAsia="Times New Roman" w:hAnsi="Calibri" w:cs="Calibri"/>
          <w:b/>
          <w:bCs/>
          <w:lang w:eastAsia="en-AU"/>
        </w:rPr>
        <w:t xml:space="preserve">ealth </w:t>
      </w:r>
      <w:r w:rsidR="00A94E35">
        <w:rPr>
          <w:rFonts w:ascii="Calibri" w:eastAsia="Times New Roman" w:hAnsi="Calibri" w:cs="Calibri"/>
          <w:b/>
          <w:bCs/>
          <w:lang w:eastAsia="en-AU"/>
        </w:rPr>
        <w:t>and</w:t>
      </w:r>
      <w:r w:rsidRPr="00267018">
        <w:rPr>
          <w:rFonts w:ascii="Calibri" w:eastAsia="Times New Roman" w:hAnsi="Calibri" w:cs="Calibri"/>
          <w:b/>
          <w:bCs/>
          <w:lang w:eastAsia="en-AU"/>
        </w:rPr>
        <w:t xml:space="preserve"> </w:t>
      </w:r>
      <w:r w:rsidR="00A94E35">
        <w:rPr>
          <w:rFonts w:ascii="Calibri" w:eastAsia="Times New Roman" w:hAnsi="Calibri" w:cs="Calibri"/>
          <w:b/>
          <w:bCs/>
          <w:lang w:eastAsia="en-AU"/>
        </w:rPr>
        <w:t>s</w:t>
      </w:r>
      <w:r w:rsidRPr="00267018">
        <w:rPr>
          <w:rFonts w:ascii="Calibri" w:eastAsia="Times New Roman" w:hAnsi="Calibri" w:cs="Calibri"/>
          <w:b/>
          <w:bCs/>
          <w:lang w:eastAsia="en-AU"/>
        </w:rPr>
        <w:t>afety </w:t>
      </w:r>
      <w:r w:rsidR="009A2BE9">
        <w:rPr>
          <w:lang w:eastAsia="en-AU"/>
        </w:rPr>
        <w:tab/>
      </w:r>
    </w:p>
    <w:p w14:paraId="2031A32E" w14:textId="77777777" w:rsidR="00DE18C9" w:rsidRDefault="00DE18C9" w:rsidP="00DE18C9">
      <w:pPr>
        <w:pStyle w:val="NoSpacing"/>
        <w:numPr>
          <w:ilvl w:val="0"/>
          <w:numId w:val="44"/>
        </w:numPr>
        <w:tabs>
          <w:tab w:val="left" w:pos="4654"/>
        </w:tabs>
        <w:contextualSpacing/>
        <w:rPr>
          <w:rFonts w:ascii="Calibri" w:eastAsia="Times New Roman" w:hAnsi="Calibri" w:cs="Calibri"/>
          <w:b/>
          <w:bCs/>
          <w:color w:val="000000" w:themeColor="text1"/>
          <w:lang w:eastAsia="en-AU"/>
        </w:rPr>
      </w:pPr>
      <w:r w:rsidRPr="00597B9C">
        <w:rPr>
          <w:rFonts w:cstheme="minorHAnsi"/>
          <w:lang w:eastAsia="zh-CN" w:bidi="th-TH"/>
        </w:rPr>
        <w:t>Take an active role in monitoring team compliance with OHS policies by identifying and implementing improvements, ensuring safe work practices are in place, incidents are promptly reported, and risks are effectively managed.</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1BDCD61F"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 xml:space="preserve">Risk </w:t>
      </w:r>
      <w:r w:rsidR="00A94E35">
        <w:rPr>
          <w:rFonts w:ascii="Calibri" w:eastAsia="Times New Roman" w:hAnsi="Calibri" w:cs="Calibri"/>
          <w:b/>
          <w:bCs/>
          <w:color w:val="000000" w:themeColor="text1"/>
          <w:lang w:eastAsia="en-AU"/>
        </w:rPr>
        <w:t>m</w:t>
      </w:r>
      <w:r w:rsidRPr="00267018">
        <w:rPr>
          <w:rFonts w:ascii="Calibri" w:eastAsia="Times New Roman" w:hAnsi="Calibri" w:cs="Calibri"/>
          <w:b/>
          <w:bCs/>
          <w:color w:val="000000" w:themeColor="text1"/>
          <w:lang w:eastAsia="en-AU"/>
        </w:rPr>
        <w:t>anagement </w:t>
      </w:r>
    </w:p>
    <w:p w14:paraId="36702B78" w14:textId="77777777" w:rsidR="00DE18C9" w:rsidRDefault="00DE18C9" w:rsidP="00DE18C9">
      <w:pPr>
        <w:pStyle w:val="NoSpacing"/>
        <w:numPr>
          <w:ilvl w:val="0"/>
          <w:numId w:val="44"/>
        </w:numPr>
        <w:tabs>
          <w:tab w:val="left" w:pos="4654"/>
        </w:tabs>
        <w:contextualSpacing/>
        <w:rPr>
          <w:rFonts w:ascii="Calibri" w:eastAsia="Times New Roman" w:hAnsi="Calibri" w:cs="Calibri"/>
          <w:b/>
          <w:bCs/>
          <w:color w:val="000000" w:themeColor="text1"/>
          <w:lang w:eastAsia="en-AU"/>
        </w:rPr>
      </w:pPr>
      <w:r w:rsidRPr="00597B9C">
        <w:rPr>
          <w:rFonts w:eastAsia="Calibri" w:cstheme="minorHAnsi"/>
          <w:color w:val="000000" w:themeColor="text1"/>
        </w:rPr>
        <w:t>Proactively identify and report emerging risks to ensure timely mitigation, helping to protect the organisation from potential impacts.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20F24C1"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086BA2AC" w14:textId="77777777" w:rsidR="00DE18C9" w:rsidRPr="00597B9C" w:rsidRDefault="00DE18C9" w:rsidP="00DE18C9">
      <w:pPr>
        <w:numPr>
          <w:ilvl w:val="0"/>
          <w:numId w:val="44"/>
        </w:numPr>
        <w:spacing w:after="0" w:line="240" w:lineRule="auto"/>
        <w:rPr>
          <w:rFonts w:eastAsia="Calibri" w:cstheme="minorHAnsi"/>
          <w:color w:val="000000" w:themeColor="text1"/>
        </w:rPr>
      </w:pPr>
      <w:r w:rsidRPr="00597B9C">
        <w:rPr>
          <w:rFonts w:eastAsia="Calibri" w:cstheme="minorHAnsi"/>
          <w:color w:val="000000" w:themeColor="text1"/>
        </w:rPr>
        <w:t>In partnership, lead quality improvement initiatives by identifying areas for improvement and ensuring that changes are implemented effectively within your programs.  </w:t>
      </w:r>
    </w:p>
    <w:p w14:paraId="244C57C9" w14:textId="77777777" w:rsidR="00DE18C9" w:rsidRPr="00597B9C" w:rsidRDefault="00DE18C9" w:rsidP="00DE18C9">
      <w:pPr>
        <w:numPr>
          <w:ilvl w:val="0"/>
          <w:numId w:val="44"/>
        </w:numPr>
        <w:spacing w:after="0" w:line="240" w:lineRule="auto"/>
        <w:rPr>
          <w:rFonts w:eastAsia="Calibri" w:cstheme="minorHAnsi"/>
          <w:color w:val="000000" w:themeColor="text1"/>
        </w:rPr>
      </w:pPr>
      <w:r w:rsidRPr="00597B9C">
        <w:rPr>
          <w:rFonts w:eastAsia="Calibri" w:cstheme="minorHAnsi"/>
          <w:color w:val="000000" w:themeColor="text1"/>
        </w:rPr>
        <w:t>Support the application of accreditation standards by ensuring your program's practice aligns with organisational goals and contributing to self-assessments.  </w:t>
      </w:r>
    </w:p>
    <w:p w14:paraId="1FD06F72" w14:textId="77777777" w:rsidR="00DE18C9" w:rsidRDefault="00DE18C9" w:rsidP="00DE18C9">
      <w:pPr>
        <w:pStyle w:val="NoSpacing"/>
        <w:numPr>
          <w:ilvl w:val="0"/>
          <w:numId w:val="44"/>
        </w:numPr>
        <w:tabs>
          <w:tab w:val="left" w:pos="4654"/>
        </w:tabs>
        <w:contextualSpacing/>
        <w:rPr>
          <w:rFonts w:eastAsia="Calibri" w:cstheme="minorHAnsi"/>
          <w:color w:val="000000" w:themeColor="text1"/>
        </w:rPr>
      </w:pPr>
      <w:r w:rsidRPr="00597B9C">
        <w:rPr>
          <w:rFonts w:eastAsia="Calibri" w:cstheme="minorHAnsi"/>
          <w:color w:val="000000" w:themeColor="text1"/>
        </w:rPr>
        <w:t>Embed policies and procedures, supporting staff to understand and apply new or updated standards to ensure consistent service delivery.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1A01AA27"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1"/>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rsidP="2D829DBD">
      <w:pPr>
        <w:numPr>
          <w:ilvl w:val="0"/>
          <w:numId w:val="31"/>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rsidP="2D829DBD">
      <w:pPr>
        <w:numPr>
          <w:ilvl w:val="0"/>
          <w:numId w:val="31"/>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2CC20237" w:rsidR="008618B9" w:rsidRPr="007B4523" w:rsidRDefault="003C645C" w:rsidP="005A3A58">
      <w:pPr>
        <w:pStyle w:val="NoSpacing"/>
        <w:spacing w:after="240"/>
        <w:rPr>
          <w:rFonts w:eastAsiaTheme="majorEastAsia" w:cstheme="majorBidi"/>
          <w:b/>
          <w:bCs/>
          <w:color w:val="00B2E2"/>
          <w:sz w:val="16"/>
          <w:szCs w:val="16"/>
        </w:rPr>
      </w:pPr>
      <w:r w:rsidRPr="007B4523">
        <w:rPr>
          <w:rFonts w:eastAsiaTheme="majorEastAsia" w:cstheme="majorBidi"/>
          <w:b/>
          <w:bCs/>
          <w:color w:val="00B2E2"/>
          <w:sz w:val="28"/>
          <w:szCs w:val="28"/>
        </w:rPr>
        <w:t xml:space="preserve">Working </w:t>
      </w:r>
      <w:r w:rsidR="00A94E35">
        <w:rPr>
          <w:rFonts w:eastAsiaTheme="majorEastAsia" w:cstheme="majorBidi"/>
          <w:b/>
          <w:bCs/>
          <w:color w:val="00B2E2"/>
          <w:sz w:val="28"/>
          <w:szCs w:val="28"/>
        </w:rPr>
        <w:t>r</w:t>
      </w:r>
      <w:r w:rsidRPr="007B4523">
        <w:rPr>
          <w:rFonts w:eastAsiaTheme="majorEastAsia" w:cstheme="majorBidi"/>
          <w:b/>
          <w:bCs/>
          <w:color w:val="00B2E2"/>
          <w:sz w:val="28"/>
          <w:szCs w:val="28"/>
        </w:rPr>
        <w:t xml:space="preserve">elationships </w:t>
      </w:r>
    </w:p>
    <w:p w14:paraId="7D32E32B" w14:textId="29DBB44D" w:rsidR="00414537" w:rsidRDefault="00414537" w:rsidP="00414537">
      <w:pPr>
        <w:spacing w:before="40" w:after="40"/>
        <w:ind w:right="181"/>
        <w:jc w:val="both"/>
        <w:rPr>
          <w:rFonts w:cstheme="minorHAnsi"/>
          <w:b/>
        </w:rPr>
      </w:pPr>
      <w:r w:rsidRPr="00726692">
        <w:rPr>
          <w:rFonts w:cstheme="minorHAnsi"/>
          <w:b/>
        </w:rPr>
        <w:t>Direct Reports</w:t>
      </w:r>
    </w:p>
    <w:p w14:paraId="55B0DF54" w14:textId="05C7DCBE" w:rsidR="005D43C6" w:rsidRPr="005D43C6" w:rsidRDefault="005D43C6" w:rsidP="005D43C6">
      <w:pPr>
        <w:numPr>
          <w:ilvl w:val="0"/>
          <w:numId w:val="25"/>
        </w:numPr>
        <w:spacing w:after="0" w:line="240" w:lineRule="auto"/>
        <w:ind w:left="714" w:right="181" w:hanging="357"/>
        <w:rPr>
          <w:sz w:val="16"/>
          <w:szCs w:val="16"/>
        </w:rPr>
      </w:pPr>
      <w:r w:rsidRPr="005D43C6">
        <w:rPr>
          <w:rFonts w:cstheme="minorHAnsi"/>
        </w:rPr>
        <w:t>Team Leaders</w:t>
      </w:r>
    </w:p>
    <w:p w14:paraId="0CC92219" w14:textId="77777777" w:rsidR="00573411" w:rsidRPr="00E6438D" w:rsidRDefault="00573411" w:rsidP="00573411">
      <w:pPr>
        <w:spacing w:after="0" w:line="240" w:lineRule="auto"/>
        <w:ind w:right="181"/>
        <w:rPr>
          <w:sz w:val="16"/>
          <w:szCs w:val="16"/>
        </w:rPr>
      </w:pPr>
    </w:p>
    <w:p w14:paraId="114B446F" w14:textId="6CA0A9EA"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3C6C7D3E" w14:textId="77777777" w:rsidR="00D62F59" w:rsidRDefault="00D62F59" w:rsidP="00D62F59">
      <w:pPr>
        <w:numPr>
          <w:ilvl w:val="0"/>
          <w:numId w:val="25"/>
        </w:numPr>
        <w:spacing w:after="0" w:line="240" w:lineRule="auto"/>
        <w:rPr>
          <w:rFonts w:eastAsia="Calibri"/>
          <w:color w:val="000000" w:themeColor="text1"/>
        </w:rPr>
      </w:pPr>
      <w:r w:rsidRPr="6DD6F832">
        <w:rPr>
          <w:rFonts w:eastAsia="Calibri"/>
          <w:color w:val="000000" w:themeColor="text1"/>
        </w:rPr>
        <w:t xml:space="preserve">Executive, Senior Leadership and Management teams </w:t>
      </w:r>
    </w:p>
    <w:p w14:paraId="290D84AC" w14:textId="77777777" w:rsidR="00D62F59" w:rsidRDefault="00D62F59" w:rsidP="00D62F59">
      <w:pPr>
        <w:numPr>
          <w:ilvl w:val="0"/>
          <w:numId w:val="25"/>
        </w:numPr>
        <w:spacing w:after="0" w:line="240" w:lineRule="auto"/>
      </w:pPr>
      <w:r>
        <w:t xml:space="preserve">Primary Care teams </w:t>
      </w:r>
    </w:p>
    <w:p w14:paraId="06A78976" w14:textId="77777777" w:rsidR="00D62F59" w:rsidRPr="008D4528" w:rsidRDefault="00D62F59" w:rsidP="00D62F59">
      <w:pPr>
        <w:numPr>
          <w:ilvl w:val="0"/>
          <w:numId w:val="25"/>
        </w:numPr>
        <w:spacing w:after="0" w:line="240" w:lineRule="auto"/>
      </w:pPr>
      <w:r>
        <w:t xml:space="preserve">Volunteers </w:t>
      </w:r>
    </w:p>
    <w:p w14:paraId="5EEDB57F" w14:textId="623DB011" w:rsidR="00322AC9" w:rsidRPr="00D62F59" w:rsidRDefault="00D62F59" w:rsidP="00D62F59">
      <w:pPr>
        <w:numPr>
          <w:ilvl w:val="0"/>
          <w:numId w:val="25"/>
        </w:numPr>
        <w:spacing w:after="0" w:line="240" w:lineRule="auto"/>
      </w:pPr>
      <w:r w:rsidRPr="6DD6F832">
        <w:rPr>
          <w:rFonts w:eastAsia="Calibri"/>
          <w:color w:val="000000" w:themeColor="text1"/>
        </w:rPr>
        <w:t xml:space="preserve">People, Quality, Safety and Risk team members, particularly volunteer compliance and administration </w:t>
      </w:r>
    </w:p>
    <w:p w14:paraId="18E617FE" w14:textId="77777777" w:rsidR="00322AC9" w:rsidRPr="00322AC9" w:rsidRDefault="00322AC9" w:rsidP="00322AC9">
      <w:pPr>
        <w:pStyle w:val="NoSpacing"/>
        <w:rPr>
          <w:sz w:val="16"/>
          <w:szCs w:val="16"/>
        </w:rPr>
      </w:pPr>
    </w:p>
    <w:p w14:paraId="0AF1A596" w14:textId="6AA35BD5" w:rsidR="00414537" w:rsidRDefault="00414537" w:rsidP="00414537">
      <w:pPr>
        <w:spacing w:before="40" w:after="40"/>
        <w:ind w:right="181"/>
        <w:jc w:val="both"/>
        <w:rPr>
          <w:rFonts w:cstheme="minorHAnsi"/>
          <w:b/>
        </w:rPr>
      </w:pPr>
      <w:r w:rsidRPr="001A2E4B">
        <w:rPr>
          <w:rFonts w:cstheme="minorHAnsi"/>
          <w:b/>
        </w:rPr>
        <w:t xml:space="preserve">External working relationships include </w:t>
      </w:r>
    </w:p>
    <w:p w14:paraId="51B31938" w14:textId="77777777" w:rsidR="001C0C48" w:rsidRDefault="001C0C48" w:rsidP="001C0C48">
      <w:pPr>
        <w:numPr>
          <w:ilvl w:val="0"/>
          <w:numId w:val="25"/>
        </w:numPr>
        <w:spacing w:after="0" w:line="240" w:lineRule="auto"/>
        <w:rPr>
          <w:rFonts w:eastAsia="Calibri"/>
          <w:color w:val="000000" w:themeColor="text1"/>
        </w:rPr>
      </w:pPr>
      <w:r w:rsidRPr="6DD6F832">
        <w:rPr>
          <w:rFonts w:eastAsia="Calibri"/>
          <w:color w:val="000000" w:themeColor="text1"/>
        </w:rPr>
        <w:t xml:space="preserve">Local Council representatives </w:t>
      </w:r>
    </w:p>
    <w:p w14:paraId="5EDB6277" w14:textId="77777777" w:rsidR="001C0C48" w:rsidRPr="00457513" w:rsidRDefault="001C0C48" w:rsidP="001C0C48">
      <w:pPr>
        <w:numPr>
          <w:ilvl w:val="0"/>
          <w:numId w:val="25"/>
        </w:numPr>
        <w:spacing w:after="0" w:line="240" w:lineRule="auto"/>
        <w:ind w:right="181"/>
        <w:rPr>
          <w:rFonts w:eastAsia="Calibri"/>
          <w:color w:val="000000" w:themeColor="text1"/>
        </w:rPr>
      </w:pPr>
      <w:r w:rsidRPr="29479E67">
        <w:rPr>
          <w:rFonts w:eastAsia="Calibri"/>
          <w:color w:val="000000" w:themeColor="text1"/>
        </w:rPr>
        <w:t>Health, community service and disability service providers </w:t>
      </w:r>
    </w:p>
    <w:p w14:paraId="215D695E" w14:textId="77777777" w:rsidR="001C0C48" w:rsidRPr="00457513" w:rsidRDefault="001C0C48" w:rsidP="001C0C48">
      <w:pPr>
        <w:numPr>
          <w:ilvl w:val="0"/>
          <w:numId w:val="25"/>
        </w:numPr>
        <w:spacing w:after="0" w:line="240" w:lineRule="auto"/>
        <w:ind w:right="181"/>
        <w:rPr>
          <w:rFonts w:eastAsia="Calibri"/>
          <w:color w:val="000000" w:themeColor="text1"/>
        </w:rPr>
      </w:pPr>
      <w:r w:rsidRPr="29479E67">
        <w:rPr>
          <w:rFonts w:eastAsia="Calibri"/>
          <w:color w:val="000000" w:themeColor="text1"/>
        </w:rPr>
        <w:t xml:space="preserve">Local, State and Commonwealth Government agencies including but not limited to </w:t>
      </w:r>
      <w:proofErr w:type="spellStart"/>
      <w:r w:rsidRPr="29479E67">
        <w:rPr>
          <w:rFonts w:eastAsia="Calibri"/>
          <w:color w:val="000000" w:themeColor="text1"/>
        </w:rPr>
        <w:t>DoH</w:t>
      </w:r>
      <w:proofErr w:type="spellEnd"/>
      <w:r w:rsidRPr="29479E67">
        <w:rPr>
          <w:rFonts w:eastAsia="Calibri"/>
          <w:color w:val="000000" w:themeColor="text1"/>
        </w:rPr>
        <w:t>, DFFH, DJSC, SEPHU, SEMPHN</w:t>
      </w:r>
      <w:r>
        <w:rPr>
          <w:rFonts w:eastAsia="Calibri"/>
          <w:color w:val="000000" w:themeColor="text1"/>
        </w:rPr>
        <w:t xml:space="preserve"> and Department of Housing </w:t>
      </w:r>
    </w:p>
    <w:p w14:paraId="179FF179" w14:textId="77777777" w:rsidR="001C0C48" w:rsidRPr="00457513" w:rsidRDefault="001C0C48" w:rsidP="001C0C48">
      <w:pPr>
        <w:numPr>
          <w:ilvl w:val="0"/>
          <w:numId w:val="25"/>
        </w:numPr>
        <w:spacing w:after="0" w:line="240" w:lineRule="auto"/>
        <w:ind w:right="181"/>
        <w:rPr>
          <w:rFonts w:eastAsia="Calibri"/>
          <w:color w:val="000000" w:themeColor="text1"/>
        </w:rPr>
      </w:pPr>
      <w:r w:rsidRPr="29479E67">
        <w:rPr>
          <w:rFonts w:eastAsia="Calibri"/>
          <w:color w:val="000000" w:themeColor="text1"/>
        </w:rPr>
        <w:t>Relevant peak bodies</w:t>
      </w:r>
    </w:p>
    <w:p w14:paraId="06C09F7E" w14:textId="266B4249" w:rsidR="00C14A81" w:rsidRPr="001C0C48" w:rsidRDefault="001C0C48" w:rsidP="001C0C48">
      <w:pPr>
        <w:numPr>
          <w:ilvl w:val="0"/>
          <w:numId w:val="25"/>
        </w:numPr>
        <w:spacing w:after="0" w:line="240" w:lineRule="auto"/>
        <w:ind w:right="181"/>
        <w:rPr>
          <w:rFonts w:eastAsia="Calibri"/>
          <w:color w:val="000000" w:themeColor="text1"/>
        </w:rPr>
      </w:pPr>
      <w:r w:rsidRPr="29479E67">
        <w:rPr>
          <w:rFonts w:eastAsia="Calibri"/>
          <w:color w:val="000000" w:themeColor="text1"/>
        </w:rPr>
        <w:t>Academic institutions and partners</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11EE17A2" w14:textId="77777777" w:rsidR="001C0C48" w:rsidRDefault="001C0C48" w:rsidP="005A3A58">
      <w:pPr>
        <w:pStyle w:val="NoSpacing"/>
        <w:spacing w:after="240" w:line="276" w:lineRule="auto"/>
        <w:rPr>
          <w:rFonts w:eastAsiaTheme="majorEastAsia" w:cstheme="majorBidi"/>
          <w:b/>
          <w:bCs/>
          <w:color w:val="00B2E2"/>
          <w:sz w:val="28"/>
          <w:szCs w:val="28"/>
        </w:rPr>
      </w:pPr>
    </w:p>
    <w:p w14:paraId="01612077" w14:textId="7BDABF69" w:rsidR="00162FC8" w:rsidRPr="007B4523" w:rsidRDefault="003C645C" w:rsidP="005A3A58">
      <w:pPr>
        <w:pStyle w:val="NoSpacing"/>
        <w:spacing w:after="240" w:line="276" w:lineRule="auto"/>
        <w:rPr>
          <w:rFonts w:eastAsiaTheme="majorEastAsia" w:cstheme="majorBidi"/>
          <w:b/>
          <w:bCs/>
          <w:color w:val="00B2E2"/>
        </w:rPr>
      </w:pPr>
      <w:r w:rsidRPr="007B4523">
        <w:rPr>
          <w:rFonts w:eastAsiaTheme="majorEastAsia" w:cstheme="majorBidi"/>
          <w:b/>
          <w:bCs/>
          <w:color w:val="00B2E2"/>
          <w:sz w:val="28"/>
          <w:szCs w:val="28"/>
        </w:rPr>
        <w:t xml:space="preserve">Key </w:t>
      </w:r>
      <w:r w:rsidR="00A94E35">
        <w:rPr>
          <w:rFonts w:eastAsiaTheme="majorEastAsia" w:cstheme="majorBidi"/>
          <w:b/>
          <w:bCs/>
          <w:color w:val="00B2E2"/>
          <w:sz w:val="28"/>
          <w:szCs w:val="28"/>
        </w:rPr>
        <w:t>s</w:t>
      </w:r>
      <w:r w:rsidRPr="007B4523">
        <w:rPr>
          <w:rFonts w:eastAsiaTheme="majorEastAsia" w:cstheme="majorBidi"/>
          <w:b/>
          <w:bCs/>
          <w:color w:val="00B2E2"/>
          <w:sz w:val="28"/>
          <w:szCs w:val="28"/>
        </w:rPr>
        <w:t xml:space="preserve">election </w:t>
      </w:r>
      <w:r w:rsidR="00A94E35">
        <w:rPr>
          <w:rFonts w:eastAsiaTheme="majorEastAsia" w:cstheme="majorBidi"/>
          <w:b/>
          <w:bCs/>
          <w:color w:val="00B2E2"/>
          <w:sz w:val="28"/>
          <w:szCs w:val="28"/>
        </w:rPr>
        <w:t>c</w:t>
      </w:r>
      <w:r w:rsidRPr="007B4523">
        <w:rPr>
          <w:rFonts w:eastAsiaTheme="majorEastAsia" w:cstheme="majorBidi"/>
          <w:b/>
          <w:bCs/>
          <w:color w:val="00B2E2"/>
          <w:sz w:val="28"/>
          <w:szCs w:val="28"/>
        </w:rPr>
        <w:t>riteria</w:t>
      </w:r>
    </w:p>
    <w:p w14:paraId="41606C19" w14:textId="63C1800E" w:rsidR="00867DA5" w:rsidRPr="00867DA5" w:rsidRDefault="00C14A81" w:rsidP="00867DA5">
      <w:pPr>
        <w:pStyle w:val="NoSpacing"/>
        <w:rPr>
          <w:b/>
          <w:bCs/>
        </w:rPr>
      </w:pPr>
      <w:r>
        <w:rPr>
          <w:b/>
          <w:bCs/>
        </w:rPr>
        <w:t xml:space="preserve">Essential </w:t>
      </w:r>
      <w:r w:rsidR="00A94E35">
        <w:rPr>
          <w:b/>
          <w:bCs/>
        </w:rPr>
        <w:t>q</w:t>
      </w:r>
      <w:r w:rsidR="00162FC8" w:rsidRPr="00867DA5">
        <w:rPr>
          <w:b/>
          <w:bCs/>
        </w:rPr>
        <w:t xml:space="preserve">ualifications </w:t>
      </w:r>
    </w:p>
    <w:p w14:paraId="1A6EC136" w14:textId="77777777" w:rsidR="00CC7A06" w:rsidRPr="00C82637" w:rsidRDefault="00CC7A06" w:rsidP="00CC7A06">
      <w:pPr>
        <w:pStyle w:val="NoSpacing"/>
        <w:numPr>
          <w:ilvl w:val="0"/>
          <w:numId w:val="29"/>
        </w:numPr>
        <w:rPr>
          <w:rStyle w:val="normaltextrun"/>
          <w:rFonts w:ascii="Calibri" w:eastAsia="Times New Roman" w:hAnsi="Calibri" w:cs="Calibri"/>
          <w:lang w:eastAsia="zh-CN" w:bidi="th-TH"/>
        </w:rPr>
      </w:pPr>
      <w:r w:rsidRPr="00C82637">
        <w:rPr>
          <w:rStyle w:val="normaltextrun"/>
          <w:rFonts w:ascii="Calibri" w:eastAsia="Times New Roman" w:hAnsi="Calibri" w:cs="Calibri"/>
          <w:lang w:eastAsia="zh-CN" w:bidi="th-TH"/>
        </w:rPr>
        <w:t xml:space="preserve">Degree in relevant clinical or management related area (e.g. Business, Health), or equivalent level of practice-based experience.  </w:t>
      </w:r>
    </w:p>
    <w:p w14:paraId="17E89C52" w14:textId="71C47FFB" w:rsidR="00DE18C9" w:rsidRPr="00DE18C9" w:rsidRDefault="00DE18C9" w:rsidP="00CC7A06">
      <w:pPr>
        <w:spacing w:after="0" w:line="240" w:lineRule="auto"/>
        <w:ind w:left="720"/>
        <w:rPr>
          <w:rFonts w:ascii="Calibri" w:eastAsia="Times New Roman" w:hAnsi="Calibri" w:cs="Calibri"/>
          <w:highlight w:val="yellow"/>
          <w:lang w:eastAsia="en-AU"/>
        </w:rPr>
      </w:pPr>
    </w:p>
    <w:p w14:paraId="1969B1C6" w14:textId="58AF6079" w:rsidR="00C14A81" w:rsidRPr="00867DA5" w:rsidRDefault="00C14A81" w:rsidP="00C14A81">
      <w:pPr>
        <w:pStyle w:val="NoSpacing"/>
        <w:rPr>
          <w:b/>
          <w:bCs/>
        </w:rPr>
      </w:pPr>
      <w:r>
        <w:rPr>
          <w:b/>
          <w:bCs/>
        </w:rPr>
        <w:t xml:space="preserve">Essential </w:t>
      </w:r>
      <w:r w:rsidR="00A94E35">
        <w:rPr>
          <w:b/>
          <w:bCs/>
        </w:rPr>
        <w:t>e</w:t>
      </w:r>
      <w:r w:rsidRPr="00867DA5">
        <w:rPr>
          <w:b/>
          <w:bCs/>
        </w:rPr>
        <w:t>xperience</w:t>
      </w:r>
    </w:p>
    <w:p w14:paraId="23E4A0B3" w14:textId="1EC66121" w:rsidR="00BE6016" w:rsidRPr="00CC2821" w:rsidRDefault="00BE6016" w:rsidP="00BE6016">
      <w:pPr>
        <w:numPr>
          <w:ilvl w:val="0"/>
          <w:numId w:val="29"/>
        </w:numPr>
        <w:spacing w:after="0" w:line="240" w:lineRule="auto"/>
        <w:rPr>
          <w:rFonts w:eastAsia="Calibri"/>
          <w:color w:val="000000" w:themeColor="text1"/>
        </w:rPr>
      </w:pPr>
      <w:r w:rsidRPr="0618ADE4">
        <w:rPr>
          <w:rFonts w:eastAsia="Calibri"/>
          <w:color w:val="000000" w:themeColor="text1"/>
        </w:rPr>
        <w:t xml:space="preserve">Demonstrated experience in leading and managing social support, </w:t>
      </w:r>
      <w:r w:rsidR="57A87CA8" w:rsidRPr="0618ADE4">
        <w:rPr>
          <w:rFonts w:eastAsia="Calibri"/>
          <w:color w:val="000000" w:themeColor="text1"/>
        </w:rPr>
        <w:t xml:space="preserve">or </w:t>
      </w:r>
      <w:r w:rsidRPr="0618ADE4">
        <w:rPr>
          <w:rFonts w:eastAsia="Calibri"/>
          <w:color w:val="000000" w:themeColor="text1"/>
        </w:rPr>
        <w:t xml:space="preserve">housing programs. </w:t>
      </w:r>
    </w:p>
    <w:p w14:paraId="14F5BB43" w14:textId="77777777" w:rsidR="00BE6016" w:rsidRPr="00CC2821" w:rsidRDefault="00BE6016" w:rsidP="00BE6016">
      <w:pPr>
        <w:numPr>
          <w:ilvl w:val="0"/>
          <w:numId w:val="29"/>
        </w:numPr>
        <w:spacing w:after="0" w:line="240" w:lineRule="auto"/>
        <w:rPr>
          <w:rFonts w:eastAsia="Calibri"/>
          <w:color w:val="000000" w:themeColor="text1"/>
        </w:rPr>
      </w:pPr>
      <w:r w:rsidRPr="00CC2821">
        <w:rPr>
          <w:rFonts w:eastAsia="Calibri"/>
          <w:color w:val="000000" w:themeColor="text1"/>
        </w:rPr>
        <w:t>Experience implementing strategies in response to the Aged Care and/or Mental Health reforms</w:t>
      </w:r>
      <w:r>
        <w:rPr>
          <w:rFonts w:eastAsia="Calibri"/>
          <w:color w:val="000000" w:themeColor="text1"/>
        </w:rPr>
        <w:t>.</w:t>
      </w:r>
      <w:r w:rsidRPr="00CC2821">
        <w:rPr>
          <w:rFonts w:eastAsia="Calibri"/>
          <w:color w:val="000000" w:themeColor="text1"/>
        </w:rPr>
        <w:t xml:space="preserve"> </w:t>
      </w:r>
    </w:p>
    <w:p w14:paraId="321DB0B7" w14:textId="77777777" w:rsidR="00BE6016" w:rsidRPr="00CC2821" w:rsidRDefault="00BE6016" w:rsidP="00BE6016">
      <w:pPr>
        <w:numPr>
          <w:ilvl w:val="0"/>
          <w:numId w:val="29"/>
        </w:numPr>
        <w:spacing w:after="0" w:line="240" w:lineRule="auto"/>
        <w:rPr>
          <w:rFonts w:eastAsia="Calibri"/>
          <w:color w:val="000000" w:themeColor="text1"/>
        </w:rPr>
      </w:pPr>
      <w:r w:rsidRPr="00CC2821">
        <w:rPr>
          <w:rFonts w:eastAsia="Calibri"/>
          <w:color w:val="000000" w:themeColor="text1"/>
        </w:rPr>
        <w:t>Significant understanding and experience implementing effective approaches to capacity building and community engagement and /or consumer participation.</w:t>
      </w:r>
    </w:p>
    <w:p w14:paraId="381118E0" w14:textId="77777777" w:rsidR="00BE6016" w:rsidRPr="002B1FF5" w:rsidRDefault="00BE6016" w:rsidP="00BE6016">
      <w:pPr>
        <w:numPr>
          <w:ilvl w:val="0"/>
          <w:numId w:val="29"/>
        </w:numPr>
        <w:spacing w:after="0" w:line="240" w:lineRule="auto"/>
        <w:rPr>
          <w:rFonts w:eastAsia="Calibri"/>
          <w:color w:val="000000" w:themeColor="text1"/>
        </w:rPr>
      </w:pPr>
      <w:r w:rsidRPr="00CC2821">
        <w:rPr>
          <w:rFonts w:eastAsia="Calibri"/>
          <w:color w:val="000000" w:themeColor="text1"/>
        </w:rPr>
        <w:t xml:space="preserve">Experience in policy development, program implementation and evaluation, utilising evidenced-based frameworks. </w:t>
      </w:r>
      <w:r w:rsidRPr="002B1FF5">
        <w:rPr>
          <w:rFonts w:eastAsia="Calibri"/>
          <w:color w:val="000000" w:themeColor="text1"/>
        </w:rPr>
        <w:t>Experience in managing health or community service programs, including responsibility for day-to-day operations, service delivery, and team performance.</w:t>
      </w:r>
    </w:p>
    <w:p w14:paraId="02F40C4A" w14:textId="77777777" w:rsidR="00BE6016" w:rsidRPr="002B1FF5" w:rsidRDefault="00BE6016" w:rsidP="00BE6016">
      <w:pPr>
        <w:numPr>
          <w:ilvl w:val="0"/>
          <w:numId w:val="29"/>
        </w:numPr>
        <w:spacing w:after="0" w:line="240" w:lineRule="auto"/>
        <w:rPr>
          <w:rFonts w:eastAsia="Calibri"/>
          <w:color w:val="000000" w:themeColor="text1"/>
        </w:rPr>
      </w:pPr>
      <w:r w:rsidRPr="3BDF4ACD">
        <w:rPr>
          <w:rFonts w:eastAsia="Calibri"/>
          <w:color w:val="000000" w:themeColor="text1"/>
        </w:rPr>
        <w:t>Demonstrated experience in leading teams through change and implementing service improvement initiatives.</w:t>
      </w:r>
    </w:p>
    <w:p w14:paraId="67882E39" w14:textId="77777777" w:rsidR="00BE6016" w:rsidRPr="002B1FF5" w:rsidRDefault="00BE6016" w:rsidP="00BE6016">
      <w:pPr>
        <w:numPr>
          <w:ilvl w:val="0"/>
          <w:numId w:val="29"/>
        </w:numPr>
        <w:spacing w:after="0" w:line="240" w:lineRule="auto"/>
        <w:rPr>
          <w:rFonts w:eastAsia="Calibri"/>
          <w:color w:val="000000" w:themeColor="text1"/>
        </w:rPr>
      </w:pPr>
      <w:r w:rsidRPr="002B1FF5">
        <w:rPr>
          <w:rFonts w:eastAsia="Calibri"/>
          <w:color w:val="000000" w:themeColor="text1"/>
        </w:rPr>
        <w:t xml:space="preserve">Experience in developing or expanding programs/services, including </w:t>
      </w:r>
      <w:r>
        <w:rPr>
          <w:rFonts w:eastAsia="Calibri"/>
          <w:color w:val="000000" w:themeColor="text1"/>
        </w:rPr>
        <w:t xml:space="preserve">volunteer </w:t>
      </w:r>
      <w:r w:rsidRPr="002B1FF5">
        <w:rPr>
          <w:rFonts w:eastAsia="Calibri"/>
          <w:color w:val="000000" w:themeColor="text1"/>
        </w:rPr>
        <w:t>client acquisition and engagement strategies.</w:t>
      </w:r>
    </w:p>
    <w:p w14:paraId="6E623B84" w14:textId="77777777" w:rsidR="00BE6016" w:rsidRPr="002B1FF5" w:rsidRDefault="00BE6016" w:rsidP="00BE6016">
      <w:pPr>
        <w:numPr>
          <w:ilvl w:val="0"/>
          <w:numId w:val="29"/>
        </w:numPr>
        <w:spacing w:after="0" w:line="240" w:lineRule="auto"/>
        <w:rPr>
          <w:rFonts w:eastAsia="Calibri"/>
          <w:color w:val="000000" w:themeColor="text1"/>
        </w:rPr>
      </w:pPr>
      <w:r w:rsidRPr="002B1FF5">
        <w:rPr>
          <w:rFonts w:eastAsia="Calibri"/>
          <w:color w:val="000000" w:themeColor="text1"/>
        </w:rPr>
        <w:t>Relevant and demonstrated knowledge of service delivery within the health and/or community services sector.</w:t>
      </w:r>
    </w:p>
    <w:p w14:paraId="7C630F6D" w14:textId="09E4A6EE" w:rsidR="00C14A81" w:rsidRDefault="00C14A81" w:rsidP="00BE6016">
      <w:pPr>
        <w:pStyle w:val="ListParagraph"/>
        <w:spacing w:after="0" w:line="240" w:lineRule="auto"/>
        <w:rPr>
          <w:rFonts w:ascii="Calibri" w:eastAsia="Times New Roman" w:hAnsi="Calibri" w:cs="Calibri"/>
          <w:lang w:eastAsia="en-AU"/>
        </w:rPr>
      </w:pPr>
    </w:p>
    <w:p w14:paraId="6E19AE02" w14:textId="153FA5C7" w:rsidR="00B8371A" w:rsidRDefault="00C14A81" w:rsidP="00B8371A">
      <w:pPr>
        <w:pStyle w:val="NoSpacing"/>
        <w:rPr>
          <w:b/>
          <w:lang w:eastAsia="en-AU"/>
        </w:rPr>
      </w:pPr>
      <w:r>
        <w:rPr>
          <w:b/>
          <w:lang w:eastAsia="en-AU"/>
        </w:rPr>
        <w:t xml:space="preserve">Essential </w:t>
      </w:r>
      <w:r w:rsidR="00A94E35">
        <w:rPr>
          <w:b/>
          <w:lang w:eastAsia="en-AU"/>
        </w:rPr>
        <w:t>s</w:t>
      </w:r>
      <w:r w:rsidR="00B8371A" w:rsidRPr="00B8371A">
        <w:rPr>
          <w:b/>
          <w:lang w:eastAsia="en-AU"/>
        </w:rPr>
        <w:t>kills</w:t>
      </w:r>
      <w:r w:rsidR="006B18F0">
        <w:rPr>
          <w:b/>
          <w:lang w:eastAsia="en-AU"/>
        </w:rPr>
        <w:t xml:space="preserve"> and </w:t>
      </w:r>
      <w:r w:rsidR="00A94E35">
        <w:rPr>
          <w:b/>
          <w:lang w:eastAsia="en-AU"/>
        </w:rPr>
        <w:t>a</w:t>
      </w:r>
      <w:r w:rsidR="006B18F0">
        <w:rPr>
          <w:b/>
          <w:lang w:eastAsia="en-AU"/>
        </w:rPr>
        <w:t>ttributes</w:t>
      </w:r>
    </w:p>
    <w:p w14:paraId="3FC0D27D" w14:textId="77777777" w:rsidR="00114C47" w:rsidRPr="00CC2821" w:rsidRDefault="00114C47" w:rsidP="00114C47">
      <w:pPr>
        <w:numPr>
          <w:ilvl w:val="0"/>
          <w:numId w:val="29"/>
        </w:numPr>
        <w:spacing w:after="0" w:line="240" w:lineRule="auto"/>
        <w:rPr>
          <w:rFonts w:eastAsia="Calibri"/>
          <w:color w:val="000000" w:themeColor="text1"/>
        </w:rPr>
      </w:pPr>
      <w:r w:rsidRPr="00CC2821">
        <w:rPr>
          <w:rFonts w:eastAsia="Calibri"/>
          <w:color w:val="000000" w:themeColor="text1"/>
        </w:rPr>
        <w:t>Highly skilled in the development, implementation and management of complex, multi-disciplinary, aged care programs</w:t>
      </w:r>
      <w:r>
        <w:rPr>
          <w:rFonts w:eastAsia="Calibri"/>
          <w:color w:val="000000" w:themeColor="text1"/>
        </w:rPr>
        <w:t>.</w:t>
      </w:r>
    </w:p>
    <w:p w14:paraId="6357E265" w14:textId="77777777" w:rsidR="00114C47" w:rsidRPr="002B1FF5" w:rsidRDefault="00114C47" w:rsidP="00114C47">
      <w:pPr>
        <w:numPr>
          <w:ilvl w:val="0"/>
          <w:numId w:val="29"/>
        </w:numPr>
        <w:spacing w:after="0" w:line="240" w:lineRule="auto"/>
        <w:rPr>
          <w:rFonts w:eastAsia="Calibri"/>
          <w:color w:val="000000" w:themeColor="text1"/>
        </w:rPr>
      </w:pPr>
      <w:r w:rsidRPr="002B1FF5">
        <w:rPr>
          <w:rFonts w:eastAsia="Calibri"/>
          <w:color w:val="000000" w:themeColor="text1"/>
        </w:rPr>
        <w:t>Experience in managing health or community service programs, including responsibility for day-to-day operations, service delivery, and team performance.</w:t>
      </w:r>
    </w:p>
    <w:p w14:paraId="3D95267E"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High emotional intelligence, with the ability to engage and collaborate with multidisciplinary teams, clients, and stakeholders from diverse backgrounds.</w:t>
      </w:r>
    </w:p>
    <w:p w14:paraId="1DF27589"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Well-developed interpersonal, verbal, and written communication skills, with the ability to build and maintain effective relationships.</w:t>
      </w:r>
    </w:p>
    <w:p w14:paraId="7993C05D"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Ability to meet service targets, performance indicators, and regulatory compliance requirements.</w:t>
      </w:r>
    </w:p>
    <w:p w14:paraId="3447A772"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Sound financial and operational management skills, including budgeting and monitoring of program performance.</w:t>
      </w:r>
    </w:p>
    <w:p w14:paraId="3BEF9D67"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Ability to influence and negotiate positive outcomes with internal and external stakeholders.</w:t>
      </w:r>
    </w:p>
    <w:p w14:paraId="72763BDA"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t>Adaptable and innovative, with the capacity to work effectively in a dynamic, fast-paced environment.</w:t>
      </w:r>
    </w:p>
    <w:p w14:paraId="3CE30651" w14:textId="77777777" w:rsidR="00114C47" w:rsidRPr="001A6BCA" w:rsidRDefault="00114C47" w:rsidP="00114C47">
      <w:pPr>
        <w:numPr>
          <w:ilvl w:val="0"/>
          <w:numId w:val="29"/>
        </w:numPr>
        <w:spacing w:after="0" w:line="240" w:lineRule="auto"/>
        <w:rPr>
          <w:rFonts w:eastAsia="Calibri"/>
          <w:color w:val="000000" w:themeColor="text1"/>
        </w:rPr>
      </w:pPr>
      <w:r w:rsidRPr="001A6BCA">
        <w:rPr>
          <w:rFonts w:eastAsia="Calibri"/>
          <w:color w:val="000000" w:themeColor="text1"/>
        </w:rPr>
        <w:lastRenderedPageBreak/>
        <w:t>Demonstrated client-centred and outcomes-focused approach.</w:t>
      </w:r>
    </w:p>
    <w:p w14:paraId="6C762F75" w14:textId="77777777" w:rsidR="00114C47" w:rsidRPr="00E43911" w:rsidRDefault="00114C47" w:rsidP="00114C47">
      <w:pPr>
        <w:numPr>
          <w:ilvl w:val="0"/>
          <w:numId w:val="29"/>
        </w:numPr>
        <w:spacing w:after="0" w:line="240" w:lineRule="auto"/>
        <w:rPr>
          <w:rFonts w:eastAsia="Calibri"/>
          <w:color w:val="000000" w:themeColor="text1"/>
        </w:rPr>
      </w:pPr>
      <w:r w:rsidRPr="000C22D2">
        <w:rPr>
          <w:rFonts w:eastAsia="Calibri"/>
          <w:color w:val="000000" w:themeColor="text1"/>
        </w:rPr>
        <w:t>Demonstrated alignment with and commitment to the values, purpose, and cultural aspirations of Better Health Network.</w:t>
      </w:r>
    </w:p>
    <w:p w14:paraId="1C6D264C" w14:textId="20E69474" w:rsidR="00322AC9" w:rsidRDefault="00322AC9" w:rsidP="00114C47">
      <w:pPr>
        <w:pStyle w:val="ListParagraph"/>
        <w:spacing w:after="0" w:line="240" w:lineRule="auto"/>
        <w:rPr>
          <w:rFonts w:ascii="Calibri" w:eastAsia="Times New Roman" w:hAnsi="Calibri" w:cs="Calibri"/>
          <w:color w:val="000000"/>
          <w:sz w:val="16"/>
          <w:szCs w:val="16"/>
          <w:lang w:eastAsia="en-AU"/>
        </w:rPr>
      </w:pPr>
    </w:p>
    <w:p w14:paraId="2A435E65" w14:textId="6B98DD54" w:rsidR="00322AC9" w:rsidRDefault="00322AC9" w:rsidP="00322AC9">
      <w:pPr>
        <w:spacing w:after="0" w:line="240" w:lineRule="auto"/>
        <w:rPr>
          <w:rFonts w:ascii="Calibri" w:eastAsia="Times New Roman" w:hAnsi="Calibri" w:cs="Calibri"/>
          <w:b/>
          <w:lang w:eastAsia="en-AU"/>
        </w:rPr>
      </w:pPr>
      <w:r w:rsidRPr="00322AC9">
        <w:rPr>
          <w:rFonts w:ascii="Calibri" w:eastAsia="Times New Roman" w:hAnsi="Calibri" w:cs="Calibri"/>
          <w:b/>
          <w:lang w:eastAsia="en-AU"/>
        </w:rPr>
        <w:t xml:space="preserve">Desirable </w:t>
      </w:r>
      <w:r w:rsidR="00A94E35">
        <w:rPr>
          <w:rFonts w:ascii="Calibri" w:eastAsia="Times New Roman" w:hAnsi="Calibri" w:cs="Calibri"/>
          <w:b/>
          <w:lang w:eastAsia="en-AU"/>
        </w:rPr>
        <w:t>c</w:t>
      </w:r>
      <w:r w:rsidRPr="00322AC9">
        <w:rPr>
          <w:rFonts w:ascii="Calibri" w:eastAsia="Times New Roman" w:hAnsi="Calibri" w:cs="Calibri"/>
          <w:b/>
          <w:lang w:eastAsia="en-AU"/>
        </w:rPr>
        <w:t>riteria</w:t>
      </w:r>
    </w:p>
    <w:p w14:paraId="7FC2E4D2" w14:textId="77777777" w:rsidR="0065331B" w:rsidRPr="00E43911" w:rsidRDefault="0065331B" w:rsidP="0065331B">
      <w:pPr>
        <w:numPr>
          <w:ilvl w:val="0"/>
          <w:numId w:val="29"/>
        </w:numPr>
        <w:spacing w:after="0" w:line="240" w:lineRule="auto"/>
        <w:rPr>
          <w:rFonts w:eastAsia="Calibri"/>
          <w:color w:val="000000" w:themeColor="text1"/>
        </w:rPr>
      </w:pPr>
      <w:r w:rsidRPr="00E43911">
        <w:rPr>
          <w:rFonts w:eastAsia="Calibri"/>
          <w:color w:val="000000" w:themeColor="text1"/>
        </w:rPr>
        <w:t>Experience working within a values-led, client-centred organisation undergoing cultural transformation or integration</w:t>
      </w:r>
      <w:r>
        <w:rPr>
          <w:rFonts w:eastAsia="Calibri"/>
          <w:color w:val="000000" w:themeColor="text1"/>
        </w:rPr>
        <w:t>.</w:t>
      </w:r>
    </w:p>
    <w:p w14:paraId="72D1587A" w14:textId="77777777" w:rsidR="0065331B" w:rsidRDefault="0065331B" w:rsidP="0065331B">
      <w:pPr>
        <w:numPr>
          <w:ilvl w:val="0"/>
          <w:numId w:val="29"/>
        </w:numPr>
        <w:spacing w:after="0" w:line="240" w:lineRule="auto"/>
        <w:rPr>
          <w:rFonts w:eastAsia="Calibri"/>
          <w:color w:val="000000" w:themeColor="text1"/>
        </w:rPr>
      </w:pPr>
      <w:r w:rsidRPr="6DD6F832">
        <w:rPr>
          <w:rFonts w:eastAsia="Calibri"/>
          <w:color w:val="000000" w:themeColor="text1"/>
        </w:rPr>
        <w:t>Experience working in housing and homelessness services.</w:t>
      </w:r>
    </w:p>
    <w:p w14:paraId="643C3AD4" w14:textId="77777777" w:rsidR="0065331B" w:rsidRDefault="0065331B" w:rsidP="0065331B">
      <w:pPr>
        <w:numPr>
          <w:ilvl w:val="0"/>
          <w:numId w:val="29"/>
        </w:numPr>
        <w:spacing w:after="0" w:line="240" w:lineRule="auto"/>
        <w:rPr>
          <w:rFonts w:eastAsia="Calibri"/>
          <w:color w:val="000000" w:themeColor="text1"/>
        </w:rPr>
      </w:pPr>
      <w:r w:rsidRPr="00886131">
        <w:rPr>
          <w:rFonts w:eastAsia="Calibri"/>
          <w:color w:val="000000" w:themeColor="text1"/>
        </w:rPr>
        <w:t>Professional membership(s) relevant to qualifications or field(s) of experience</w:t>
      </w:r>
      <w:r>
        <w:rPr>
          <w:rFonts w:eastAsia="Calibri"/>
          <w:color w:val="000000" w:themeColor="text1"/>
        </w:rPr>
        <w:t>.</w:t>
      </w:r>
    </w:p>
    <w:p w14:paraId="75A9B041" w14:textId="77777777" w:rsidR="0065331B" w:rsidRPr="00CC2821" w:rsidRDefault="0065331B" w:rsidP="0065331B">
      <w:pPr>
        <w:numPr>
          <w:ilvl w:val="0"/>
          <w:numId w:val="29"/>
        </w:numPr>
        <w:spacing w:after="0" w:line="240" w:lineRule="auto"/>
        <w:rPr>
          <w:rFonts w:eastAsia="Calibri"/>
          <w:color w:val="000000" w:themeColor="text1"/>
        </w:rPr>
      </w:pPr>
      <w:r w:rsidRPr="00CC2821">
        <w:rPr>
          <w:rFonts w:eastAsia="Calibri"/>
          <w:color w:val="000000" w:themeColor="text1"/>
        </w:rPr>
        <w:t xml:space="preserve">Post graduate qualifications in Business, Health, or related field.  </w:t>
      </w:r>
    </w:p>
    <w:p w14:paraId="6A82D96F" w14:textId="77777777" w:rsidR="00DE18C9" w:rsidRPr="00230CE1" w:rsidRDefault="00DE18C9" w:rsidP="00DE18C9">
      <w:pPr>
        <w:spacing w:after="0" w:line="240" w:lineRule="auto"/>
        <w:ind w:left="720"/>
        <w:rPr>
          <w:rFonts w:ascii="Calibri" w:hAnsi="Calibri" w:cs="Calibri"/>
        </w:rPr>
      </w:pPr>
    </w:p>
    <w:p w14:paraId="4626EEDA" w14:textId="77777777" w:rsidR="009D7AED" w:rsidRPr="00795549" w:rsidRDefault="009D7AED" w:rsidP="00795549">
      <w:pPr>
        <w:pStyle w:val="NoSpacing"/>
        <w:pBdr>
          <w:top w:val="single" w:sz="4" w:space="1" w:color="auto"/>
        </w:pBdr>
        <w:rPr>
          <w:sz w:val="16"/>
          <w:szCs w:val="16"/>
        </w:rPr>
      </w:pPr>
    </w:p>
    <w:p w14:paraId="5145C01D" w14:textId="74181EF0" w:rsidR="00A10363" w:rsidRPr="007B4523" w:rsidRDefault="2FFE1550" w:rsidP="00A10363">
      <w:pPr>
        <w:rPr>
          <w:b/>
          <w:bCs/>
          <w:color w:val="00B2E2"/>
          <w:sz w:val="28"/>
          <w:szCs w:val="28"/>
        </w:rPr>
      </w:pPr>
      <w:r w:rsidRPr="007B4523">
        <w:rPr>
          <w:b/>
          <w:bCs/>
          <w:color w:val="00B2E2"/>
          <w:sz w:val="28"/>
          <w:szCs w:val="28"/>
        </w:rPr>
        <w:t xml:space="preserve">Inherent </w:t>
      </w:r>
      <w:r w:rsidR="00A94E35">
        <w:rPr>
          <w:b/>
          <w:bCs/>
          <w:color w:val="00B2E2"/>
          <w:sz w:val="28"/>
          <w:szCs w:val="28"/>
        </w:rPr>
        <w:t>r</w:t>
      </w:r>
      <w:r w:rsidRPr="007B4523">
        <w:rPr>
          <w:b/>
          <w:bCs/>
          <w:color w:val="00B2E2"/>
          <w:sz w:val="28"/>
          <w:szCs w:val="28"/>
        </w:rPr>
        <w:t>equirement</w:t>
      </w:r>
      <w:r w:rsidR="00554605" w:rsidRPr="007B4523">
        <w:rPr>
          <w:b/>
          <w:bCs/>
          <w:color w:val="00B2E2"/>
          <w:sz w:val="28"/>
          <w:szCs w:val="28"/>
        </w:rPr>
        <w:t>s</w:t>
      </w:r>
      <w:r w:rsidR="00A10363" w:rsidRPr="007B4523">
        <w:rPr>
          <w:b/>
          <w:bCs/>
          <w:color w:val="00B2E2"/>
          <w:sz w:val="28"/>
          <w:szCs w:val="28"/>
        </w:rPr>
        <w:t xml:space="preserve"> </w:t>
      </w:r>
    </w:p>
    <w:p w14:paraId="6D6D5800" w14:textId="6F95C809" w:rsidR="00A10363" w:rsidRDefault="00A10363" w:rsidP="73D7A837">
      <w:r w:rsidRPr="73D7A837">
        <w:t xml:space="preserve">BHN endeavours to provide a safe working environment for all </w:t>
      </w:r>
      <w:r w:rsidR="00A94E35">
        <w:t>employees</w:t>
      </w:r>
      <w:r w:rsidRPr="73D7A837">
        <w:t xml:space="preserve">.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7EC80C4B" w14:textId="77777777" w:rsidR="00DE18C9" w:rsidRPr="00A42F46" w:rsidRDefault="00DE18C9" w:rsidP="00DE18C9">
      <w:pPr>
        <w:pStyle w:val="ListParagraph"/>
        <w:numPr>
          <w:ilvl w:val="0"/>
          <w:numId w:val="29"/>
        </w:numPr>
        <w:shd w:val="clear" w:color="auto" w:fill="FFFFFF"/>
        <w:rPr>
          <w:rFonts w:eastAsia="Times New Roman" w:cstheme="minorHAnsi"/>
          <w:color w:val="000000"/>
          <w:lang w:eastAsia="zh-CN" w:bidi="th-TH"/>
        </w:rPr>
      </w:pPr>
      <w:r w:rsidRPr="00A42F46">
        <w:rPr>
          <w:rFonts w:eastAsia="Times New Roman" w:cstheme="minorHAnsi"/>
          <w:color w:val="000000"/>
          <w:lang w:eastAsia="zh-CN" w:bidi="th-TH"/>
        </w:rPr>
        <w:t>Predominantly office-based; requires sustained screen and meeting time. </w:t>
      </w:r>
    </w:p>
    <w:p w14:paraId="5B8C879D" w14:textId="77777777" w:rsidR="00DE18C9" w:rsidRPr="00A42F46" w:rsidRDefault="00DE18C9" w:rsidP="00DE18C9">
      <w:pPr>
        <w:pStyle w:val="ListParagraph"/>
        <w:numPr>
          <w:ilvl w:val="0"/>
          <w:numId w:val="29"/>
        </w:numPr>
        <w:shd w:val="clear" w:color="auto" w:fill="FFFFFF"/>
        <w:rPr>
          <w:rFonts w:eastAsia="Times New Roman" w:cstheme="minorHAnsi"/>
          <w:b/>
          <w:bCs/>
          <w:color w:val="000000"/>
          <w:lang w:eastAsia="zh-CN" w:bidi="th-TH"/>
        </w:rPr>
      </w:pPr>
      <w:r w:rsidRPr="00A42F46">
        <w:rPr>
          <w:rFonts w:eastAsia="Times New Roman" w:cstheme="minorHAnsi"/>
          <w:color w:val="000000"/>
          <w:lang w:eastAsia="zh-CN" w:bidi="th-TH"/>
        </w:rPr>
        <w:t>Occasionally operating a motor vehicle (e.g. use of fleet cars), occasional site visits or meetings across multiple locations</w:t>
      </w:r>
      <w:r w:rsidRPr="00A42F46">
        <w:rPr>
          <w:rFonts w:eastAsia="Times New Roman" w:cstheme="minorHAnsi"/>
          <w:b/>
          <w:bCs/>
          <w:color w:val="000000"/>
          <w:lang w:eastAsia="zh-CN" w:bidi="th-TH"/>
        </w:rPr>
        <w:t>. </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5C9F3ED" w14:textId="5F80F7FE" w:rsidR="00DE18C9" w:rsidRPr="00A42F46" w:rsidRDefault="00DE18C9" w:rsidP="00DE18C9">
      <w:pPr>
        <w:pStyle w:val="ListParagraph"/>
        <w:numPr>
          <w:ilvl w:val="0"/>
          <w:numId w:val="29"/>
        </w:numPr>
        <w:shd w:val="clear" w:color="auto" w:fill="FFFFFF"/>
        <w:rPr>
          <w:rFonts w:eastAsia="Times New Roman" w:cstheme="minorHAnsi"/>
          <w:color w:val="000000"/>
          <w:lang w:eastAsia="zh-CN" w:bidi="th-TH"/>
        </w:rPr>
      </w:pPr>
      <w:r w:rsidRPr="00A42F46">
        <w:rPr>
          <w:rFonts w:eastAsia="Times New Roman" w:cstheme="minorHAnsi"/>
          <w:color w:val="000000"/>
          <w:lang w:eastAsia="zh-CN" w:bidi="th-TH"/>
        </w:rPr>
        <w:t>Analytical thinking for service planning and resource allocation</w:t>
      </w:r>
      <w:r>
        <w:rPr>
          <w:rFonts w:eastAsia="Times New Roman" w:cstheme="minorHAnsi"/>
          <w:color w:val="000000"/>
          <w:lang w:eastAsia="zh-CN" w:bidi="th-TH"/>
        </w:rPr>
        <w:t>.</w:t>
      </w:r>
      <w:r w:rsidRPr="00A42F46">
        <w:rPr>
          <w:rFonts w:eastAsia="Times New Roman" w:cstheme="minorHAnsi"/>
          <w:color w:val="000000"/>
          <w:lang w:eastAsia="zh-CN" w:bidi="th-TH"/>
        </w:rPr>
        <w:t> </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7B0D88B4" w14:textId="77777777" w:rsidR="00DE18C9" w:rsidRPr="00A42F46" w:rsidRDefault="00DE18C9" w:rsidP="00DE18C9">
      <w:pPr>
        <w:pStyle w:val="ListParagraph"/>
        <w:numPr>
          <w:ilvl w:val="0"/>
          <w:numId w:val="29"/>
        </w:numPr>
        <w:shd w:val="clear" w:color="auto" w:fill="FFFFFF"/>
        <w:rPr>
          <w:rFonts w:eastAsia="Times New Roman" w:cstheme="minorHAnsi"/>
          <w:color w:val="000000"/>
          <w:lang w:eastAsia="zh-CN" w:bidi="th-TH"/>
        </w:rPr>
      </w:pPr>
      <w:r w:rsidRPr="00A42F46">
        <w:rPr>
          <w:rFonts w:eastAsia="Times New Roman" w:cstheme="minorHAnsi"/>
          <w:color w:val="000000"/>
          <w:lang w:eastAsia="zh-CN" w:bidi="th-TH"/>
        </w:rPr>
        <w:t>Balancing service delivery pressures and compliance obligations. </w:t>
      </w:r>
    </w:p>
    <w:p w14:paraId="3BB37B92" w14:textId="218C1857" w:rsidR="00405FD2" w:rsidRPr="00DE18C9" w:rsidRDefault="00DE18C9" w:rsidP="00DE18C9">
      <w:pPr>
        <w:pStyle w:val="ListParagraph"/>
        <w:numPr>
          <w:ilvl w:val="0"/>
          <w:numId w:val="29"/>
        </w:numPr>
        <w:shd w:val="clear" w:color="auto" w:fill="FFFFFF"/>
        <w:rPr>
          <w:rFonts w:eastAsia="Times New Roman" w:cstheme="minorHAnsi"/>
          <w:color w:val="000000"/>
          <w:lang w:eastAsia="zh-CN" w:bidi="th-TH"/>
        </w:rPr>
      </w:pPr>
      <w:r w:rsidRPr="00A42F46">
        <w:rPr>
          <w:rFonts w:eastAsia="Times New Roman" w:cstheme="minorHAnsi"/>
          <w:color w:val="000000"/>
          <w:lang w:eastAsia="zh-CN" w:bidi="th-TH"/>
        </w:rPr>
        <w:t>Accountable for implementing systems to control workplace risks (WHS obligation). Must report hazards, incidents, and follow safe work procedures (WHS duty of care). </w:t>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7B4523" w:rsidRDefault="004008B3" w:rsidP="004D5D80">
      <w:pPr>
        <w:rPr>
          <w:b/>
          <w:bCs/>
          <w:color w:val="00B2E2"/>
          <w:sz w:val="28"/>
          <w:szCs w:val="28"/>
        </w:rPr>
      </w:pPr>
      <w:r w:rsidRPr="007B4523">
        <w:rPr>
          <w:b/>
          <w:bCs/>
          <w:color w:val="00B2E2"/>
          <w:sz w:val="28"/>
          <w:szCs w:val="28"/>
        </w:rPr>
        <w:t>Compliance</w:t>
      </w:r>
    </w:p>
    <w:p w14:paraId="055076C1" w14:textId="3C9EF04D" w:rsidR="0068712E" w:rsidRPr="009E0F54" w:rsidRDefault="0068712E" w:rsidP="0068712E">
      <w:pPr>
        <w:tabs>
          <w:tab w:val="left" w:pos="1905"/>
        </w:tabs>
        <w:rPr>
          <w:b/>
          <w:bCs/>
        </w:rPr>
      </w:pPr>
      <w:r w:rsidRPr="009E0F54">
        <w:rPr>
          <w:b/>
          <w:bCs/>
        </w:rPr>
        <w:t xml:space="preserve">Compliance </w:t>
      </w:r>
      <w:r w:rsidR="001163F1">
        <w:rPr>
          <w:b/>
          <w:bCs/>
        </w:rPr>
        <w:t>r</w:t>
      </w:r>
      <w:r w:rsidRPr="009E0F54">
        <w:rPr>
          <w:b/>
          <w:bCs/>
        </w:rPr>
        <w:t>esponsibilities</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5A3A58">
        <w:rPr>
          <w:rFonts w:cstheme="minorHAnsi"/>
          <w:b/>
          <w:bCs/>
        </w:rPr>
        <w:t>Probity</w:t>
      </w:r>
      <w:r w:rsidRPr="00AF2DA1">
        <w:rPr>
          <w:rFonts w:cstheme="minorHAnsi"/>
          <w:b/>
          <w:bCs/>
        </w:rPr>
        <w:t xml:space="preserve"> checks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429544DC" w:rsidR="00295BCA" w:rsidRPr="00687C1B" w:rsidRDefault="00B31E5C">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sidR="00295BCA" w:rsidRPr="00034170">
                  <w:rPr>
                    <w:rFonts w:ascii="MS Gothic" w:eastAsia="MS Gothic" w:hAnsi="MS Gothic" w:hint="eastAsia"/>
                    <w:color w:val="000000" w:themeColor="text1"/>
                  </w:rPr>
                  <w:t>☐</w:t>
                </w:r>
              </w:sdtContent>
            </w:sdt>
            <w:r w:rsidR="00295BCA" w:rsidRPr="00034170">
              <w:rPr>
                <w:color w:val="000000" w:themeColor="text1"/>
              </w:rPr>
              <w:t xml:space="preserve"> NDIS Worker Screening Check</w:t>
            </w:r>
          </w:p>
        </w:tc>
      </w:tr>
      <w:tr w:rsidR="00295BCA" w14:paraId="4E204A6A" w14:textId="77777777">
        <w:trPr>
          <w:trHeight w:val="454"/>
        </w:trPr>
        <w:tc>
          <w:tcPr>
            <w:tcW w:w="5245" w:type="dxa"/>
          </w:tcPr>
          <w:p w14:paraId="749A1E21" w14:textId="7E3D2B55" w:rsidR="00295BCA" w:rsidRPr="007215A5" w:rsidRDefault="00B31E5C">
            <w:pPr>
              <w:rPr>
                <w:color w:val="000000" w:themeColor="text1"/>
              </w:rPr>
            </w:pPr>
            <w:sdt>
              <w:sdtPr>
                <w:rPr>
                  <w:color w:val="000000" w:themeColor="text1"/>
                </w:rPr>
                <w:id w:val="-1732146844"/>
                <w14:checkbox>
                  <w14:checked w14:val="1"/>
                  <w14:checkedState w14:val="2612" w14:font="MS Gothic"/>
                  <w14:uncheckedState w14:val="2610" w14:font="MS Gothic"/>
                </w14:checkbox>
              </w:sdtPr>
              <w:sdtEndPr/>
              <w:sdtContent>
                <w:r w:rsidR="3858F65C" w:rsidRPr="5395B60A">
                  <w:rPr>
                    <w:rFonts w:ascii="MS Gothic" w:eastAsia="MS Gothic" w:hAnsi="MS Gothic" w:cs="MS Gothic"/>
                    <w:color w:val="000000" w:themeColor="text1"/>
                  </w:rPr>
                  <w:t>☒</w:t>
                </w:r>
              </w:sdtContent>
            </w:sdt>
            <w:r w:rsidR="00295BCA" w:rsidRPr="007215A5">
              <w:rPr>
                <w:color w:val="000000" w:themeColor="text1"/>
              </w:rPr>
              <w:t xml:space="preserve"> </w:t>
            </w:r>
            <w:r w:rsidR="003C1F70" w:rsidRPr="007215A5">
              <w:rPr>
                <w:color w:val="000000" w:themeColor="text1"/>
              </w:rPr>
              <w:t xml:space="preserve">Statutory Declaration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007215A5" w:rsidRPr="007215A5">
                  <w:rPr>
                    <w:color w:val="000000" w:themeColor="text1"/>
                  </w:rPr>
                  <w:t>Aged Care Statutory Declaration</w:t>
                </w:r>
              </w:sdtContent>
            </w:sdt>
          </w:p>
        </w:tc>
        <w:tc>
          <w:tcPr>
            <w:tcW w:w="5211" w:type="dxa"/>
          </w:tcPr>
          <w:p w14:paraId="5782C083" w14:textId="1E14B108" w:rsidR="00295BCA" w:rsidRPr="00FF0734" w:rsidRDefault="00B31E5C">
            <w:pPr>
              <w:rPr>
                <w:color w:val="000000" w:themeColor="text1"/>
                <w:highlight w:val="yellow"/>
              </w:rPr>
            </w:pPr>
            <w:sdt>
              <w:sdtPr>
                <w:rPr>
                  <w:color w:val="000000" w:themeColor="text1"/>
                </w:rPr>
                <w:id w:val="-703319229"/>
                <w14:checkbox>
                  <w14:checked w14:val="1"/>
                  <w14:checkedState w14:val="2612" w14:font="MS Gothic"/>
                  <w14:uncheckedState w14:val="2610" w14:font="MS Gothic"/>
                </w14:checkbox>
              </w:sdtPr>
              <w:sdtEndPr/>
              <w:sdtContent>
                <w:r w:rsidR="007215A5">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77777777" w:rsidR="00295BCA" w:rsidRPr="007215A5" w:rsidRDefault="00B31E5C">
            <w:pPr>
              <w:rPr>
                <w:color w:val="000000" w:themeColor="text1"/>
              </w:rPr>
            </w:pPr>
            <w:sdt>
              <w:sdtPr>
                <w:rPr>
                  <w:color w:val="000000" w:themeColor="text1"/>
                </w:rPr>
                <w:id w:val="1438245225"/>
                <w14:checkbox>
                  <w14:checked w14:val="0"/>
                  <w14:checkedState w14:val="2612" w14:font="MS Gothic"/>
                  <w14:uncheckedState w14:val="2610" w14:font="MS Gothic"/>
                </w14:checkbox>
              </w:sdtPr>
              <w:sdtEndPr/>
              <w:sdtContent>
                <w:r w:rsidR="00295BCA" w:rsidRPr="007215A5">
                  <w:rPr>
                    <w:rFonts w:ascii="MS Gothic" w:eastAsia="MS Gothic" w:hAnsi="MS Gothic" w:hint="eastAsia"/>
                    <w:color w:val="000000" w:themeColor="text1"/>
                  </w:rPr>
                  <w:t>☐</w:t>
                </w:r>
              </w:sdtContent>
            </w:sdt>
            <w:r w:rsidR="00295BCA" w:rsidRPr="007215A5">
              <w:rPr>
                <w:color w:val="000000" w:themeColor="text1"/>
              </w:rPr>
              <w:t xml:space="preserve"> Professional Registration </w:t>
            </w:r>
            <w:sdt>
              <w:sdtPr>
                <w:rPr>
                  <w:color w:val="000000" w:themeColor="text1"/>
                </w:rPr>
                <w:id w:val="-950090987"/>
                <w:placeholder>
                  <w:docPart w:val="3D12DE0D29CB4E97A0BC8CDF71AAE5D4"/>
                </w:placeholder>
                <w:showingPlcHd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N/A" w:value="N/A"/>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295BCA" w:rsidRPr="007215A5">
                  <w:rPr>
                    <w:rStyle w:val="PlaceholderText"/>
                    <w:color w:val="000000" w:themeColor="text1"/>
                  </w:rPr>
                  <w:t>Choose an item.</w:t>
                </w:r>
              </w:sdtContent>
            </w:sdt>
          </w:p>
        </w:tc>
        <w:tc>
          <w:tcPr>
            <w:tcW w:w="5211" w:type="dxa"/>
          </w:tcPr>
          <w:p w14:paraId="1D182660" w14:textId="7093B27F" w:rsidR="00295BCA" w:rsidRPr="00FF0734" w:rsidRDefault="00B31E5C">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2319E42D" w:rsidR="00295BCA" w:rsidRPr="00FF0734" w:rsidRDefault="00B31E5C">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EndPr/>
              <w:sdtContent>
                <w:r w:rsidR="007215A5">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2FB591A6" w:rsidR="00295BCA" w:rsidRPr="00FF0734" w:rsidRDefault="00B31E5C">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EndPr/>
              <w:sdtContent>
                <w:r w:rsidR="520B7C6D" w:rsidRPr="5395B60A">
                  <w:rPr>
                    <w:rFonts w:ascii="MS Gothic" w:eastAsia="MS Gothic" w:hAnsi="MS Gothic" w:cs="MS Gothic"/>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dropDownList>
              </w:sdtPr>
              <w:sdtEndPr/>
              <w:sdtContent>
                <w:r w:rsidR="007215A5">
                  <w:rPr>
                    <w:color w:val="000000" w:themeColor="text1"/>
                  </w:rPr>
                  <w:t>C</w:t>
                </w:r>
              </w:sdtContent>
            </w:sdt>
          </w:p>
        </w:tc>
      </w:tr>
      <w:tr w:rsidR="00A404CA" w:rsidRPr="00690AF5" w14:paraId="0790BC2E" w14:textId="77777777">
        <w:trPr>
          <w:trHeight w:val="454"/>
        </w:trPr>
        <w:tc>
          <w:tcPr>
            <w:tcW w:w="5245" w:type="dxa"/>
          </w:tcPr>
          <w:p w14:paraId="5FDE5A31" w14:textId="04189463" w:rsidR="00A404CA" w:rsidRPr="00FF0734" w:rsidRDefault="00B31E5C">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CE7FD2">
              <w:rPr>
                <w:color w:val="000000" w:themeColor="text1"/>
              </w:rPr>
              <w:t>Other:</w:t>
            </w:r>
          </w:p>
        </w:tc>
        <w:tc>
          <w:tcPr>
            <w:tcW w:w="5211" w:type="dxa"/>
          </w:tcPr>
          <w:p w14:paraId="7036F638" w14:textId="4B50F9C1" w:rsidR="00A404CA" w:rsidRPr="00FF0734" w:rsidRDefault="00B31E5C">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4E16B5">
              <w:rPr>
                <w:color w:val="000000" w:themeColor="text1"/>
              </w:rPr>
              <w:t>Other:</w:t>
            </w:r>
          </w:p>
        </w:tc>
      </w:tr>
    </w:tbl>
    <w:p w14:paraId="6D4C79BA" w14:textId="24BD60F9"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w:t>
      </w:r>
      <w:r w:rsidR="00C35058">
        <w:rPr>
          <w:color w:val="000000" w:themeColor="text1"/>
        </w:rPr>
        <w:t>.</w:t>
      </w:r>
      <w:r w:rsidRPr="00963183">
        <w:rPr>
          <w:color w:val="000000" w:themeColor="text1"/>
        </w:rPr>
        <w:t xml:space="preserve"> </w:t>
      </w:r>
      <w:r w:rsidR="00522FBA">
        <w:rPr>
          <w:color w:val="000000" w:themeColor="text1"/>
        </w:rPr>
        <w:t>*International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616BCF17" w:rsidR="001F4F67" w:rsidRPr="00DB05DE" w:rsidRDefault="009C047C" w:rsidP="00DB05DE">
      <w:pPr>
        <w:spacing w:after="0"/>
        <w:rPr>
          <w:b/>
          <w:bCs/>
          <w:color w:val="00B0F0"/>
          <w:sz w:val="28"/>
          <w:szCs w:val="28"/>
        </w:rPr>
      </w:pPr>
      <w:r w:rsidRPr="009C10A8">
        <w:rPr>
          <w:b/>
          <w:bCs/>
          <w:color w:val="00B2E2"/>
          <w:sz w:val="28"/>
          <w:szCs w:val="28"/>
        </w:rPr>
        <w:t xml:space="preserve">Position </w:t>
      </w:r>
      <w:r w:rsidR="004D0AE6">
        <w:rPr>
          <w:b/>
          <w:bCs/>
          <w:color w:val="00B2E2"/>
          <w:sz w:val="28"/>
          <w:szCs w:val="28"/>
        </w:rPr>
        <w:t>d</w:t>
      </w:r>
      <w:r w:rsidRPr="009C10A8">
        <w:rPr>
          <w:b/>
          <w:bCs/>
          <w:color w:val="00B2E2"/>
          <w:sz w:val="28"/>
          <w:szCs w:val="28"/>
        </w:rPr>
        <w:t>escription</w:t>
      </w:r>
      <w:r w:rsidR="00DB05DE" w:rsidRPr="009C10A8">
        <w:rPr>
          <w:b/>
          <w:bCs/>
          <w:color w:val="00B2E2"/>
          <w:sz w:val="28"/>
          <w:szCs w:val="28"/>
        </w:rPr>
        <w:t xml:space="preserve"> </w:t>
      </w:r>
      <w:r w:rsidR="004D0AE6">
        <w:rPr>
          <w:b/>
          <w:bCs/>
          <w:color w:val="00B2E2"/>
          <w:sz w:val="28"/>
          <w:szCs w:val="28"/>
        </w:rPr>
        <w:t>a</w:t>
      </w:r>
      <w:r w:rsidR="00DB05DE" w:rsidRPr="009C10A8">
        <w:rPr>
          <w:b/>
          <w:bCs/>
          <w:color w:val="00B2E2"/>
          <w:sz w:val="28"/>
          <w:szCs w:val="28"/>
        </w:rPr>
        <w:t>uthoris</w:t>
      </w:r>
      <w:r w:rsidR="00321614" w:rsidRPr="009C10A8">
        <w:rPr>
          <w:b/>
          <w:bCs/>
          <w:color w:val="00B2E2"/>
          <w:sz w:val="28"/>
          <w:szCs w:val="28"/>
        </w:rPr>
        <w:t>ed by:</w:t>
      </w:r>
      <w:r w:rsidR="001F4F67" w:rsidRPr="009C10A8">
        <w:rPr>
          <w:rFonts w:ascii="Calibri" w:eastAsia="Times New Roman" w:hAnsi="Calibri" w:cs="Calibri"/>
          <w:color w:val="00B2E2"/>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647673" w:rsidRDefault="0031436B" w:rsidP="0031436B">
            <w:pPr>
              <w:contextualSpacing/>
              <w:rPr>
                <w:rFonts w:eastAsia="MS Gothic" w:cstheme="minorHAnsi"/>
              </w:rPr>
            </w:pPr>
          </w:p>
        </w:tc>
        <w:tc>
          <w:tcPr>
            <w:tcW w:w="711" w:type="dxa"/>
          </w:tcPr>
          <w:p w14:paraId="645F5762" w14:textId="450BE1DA" w:rsidR="0031436B" w:rsidRPr="00647673" w:rsidRDefault="0031436B" w:rsidP="0031436B">
            <w:pPr>
              <w:contextualSpacing/>
              <w:rPr>
                <w:rFonts w:eastAsia="MS Gothic" w:cstheme="minorHAnsi"/>
              </w:rPr>
            </w:pPr>
            <w:r w:rsidRPr="00647673">
              <w:rPr>
                <w:rFonts w:cstheme="minorHAnsi"/>
                <w:b/>
                <w:bCs/>
              </w:rPr>
              <w:t>Date:</w:t>
            </w:r>
          </w:p>
        </w:tc>
        <w:tc>
          <w:tcPr>
            <w:tcW w:w="1482" w:type="dxa"/>
          </w:tcPr>
          <w:p w14:paraId="74BB0A6D" w14:textId="4A18C731" w:rsidR="0031436B" w:rsidRPr="00647673" w:rsidRDefault="0031436B" w:rsidP="0031436B">
            <w:pPr>
              <w:contextualSpacing/>
              <w:rPr>
                <w:rFonts w:eastAsia="MS Gothic" w:cstheme="minorHAnsi"/>
              </w:rPr>
            </w:pP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F3BC" w14:textId="77777777" w:rsidR="00B31E5C" w:rsidRDefault="00B31E5C" w:rsidP="00757AB5">
      <w:pPr>
        <w:spacing w:after="0" w:line="240" w:lineRule="auto"/>
      </w:pPr>
      <w:r>
        <w:separator/>
      </w:r>
    </w:p>
  </w:endnote>
  <w:endnote w:type="continuationSeparator" w:id="0">
    <w:p w14:paraId="66B417ED" w14:textId="77777777" w:rsidR="00B31E5C" w:rsidRDefault="00B31E5C" w:rsidP="00757AB5">
      <w:pPr>
        <w:spacing w:after="0" w:line="240" w:lineRule="auto"/>
      </w:pPr>
      <w:r>
        <w:continuationSeparator/>
      </w:r>
    </w:p>
  </w:endnote>
  <w:endnote w:type="continuationNotice" w:id="1">
    <w:p w14:paraId="6DBD60A8" w14:textId="77777777" w:rsidR="00B31E5C" w:rsidRDefault="00B31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29563257"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proofErr w:type="gramStart"/>
            <w:r w:rsidR="00A94E35">
              <w:rPr>
                <w:i/>
                <w:iCs/>
                <w:sz w:val="18"/>
                <w:szCs w:val="18"/>
              </w:rPr>
              <w:t>4</w:t>
            </w:r>
            <w:r w:rsidRPr="002378C2">
              <w:rPr>
                <w:i/>
                <w:iCs/>
                <w:sz w:val="18"/>
                <w:szCs w:val="18"/>
              </w:rPr>
              <w:t>.</w:t>
            </w:r>
            <w:r w:rsidR="00A94E35">
              <w:rPr>
                <w:i/>
                <w:iCs/>
                <w:sz w:val="18"/>
                <w:szCs w:val="18"/>
              </w:rPr>
              <w:t>July</w:t>
            </w:r>
            <w:proofErr w:type="gramEnd"/>
            <w:r w:rsidR="00AC40B8">
              <w:rPr>
                <w:i/>
                <w:iCs/>
                <w:sz w:val="18"/>
                <w:szCs w:val="18"/>
              </w:rPr>
              <w:t xml:space="preserve"> 2026</w:t>
            </w:r>
            <w:r w:rsidR="00DF63BD" w:rsidRPr="002378C2">
              <w:rPr>
                <w:i/>
                <w:iCs/>
                <w:sz w:val="18"/>
                <w:szCs w:val="18"/>
              </w:rPr>
              <w:t xml:space="preserve"> </w:t>
            </w:r>
            <w:r w:rsidR="00D40BF9">
              <w:rPr>
                <w:i/>
                <w:iCs/>
                <w:sz w:val="18"/>
                <w:szCs w:val="18"/>
              </w:rPr>
              <w:tab/>
            </w:r>
            <w:r w:rsidR="00993422">
              <w:rPr>
                <w:i/>
                <w:iCs/>
                <w:sz w:val="18"/>
                <w:szCs w:val="18"/>
              </w:rPr>
              <w:tab/>
            </w:r>
            <w:proofErr w:type="gramStart"/>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proofErr w:type="gramEnd"/>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A58B" w14:textId="77777777" w:rsidR="00B31E5C" w:rsidRDefault="00B31E5C" w:rsidP="00757AB5">
      <w:pPr>
        <w:spacing w:after="0" w:line="240" w:lineRule="auto"/>
      </w:pPr>
      <w:r>
        <w:separator/>
      </w:r>
    </w:p>
  </w:footnote>
  <w:footnote w:type="continuationSeparator" w:id="0">
    <w:p w14:paraId="20358278" w14:textId="77777777" w:rsidR="00B31E5C" w:rsidRDefault="00B31E5C" w:rsidP="00757AB5">
      <w:pPr>
        <w:spacing w:after="0" w:line="240" w:lineRule="auto"/>
      </w:pPr>
      <w:r>
        <w:continuationSeparator/>
      </w:r>
    </w:p>
  </w:footnote>
  <w:footnote w:type="continuationNotice" w:id="1">
    <w:p w14:paraId="4E8AADEC" w14:textId="77777777" w:rsidR="00B31E5C" w:rsidRDefault="00B31E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58D45E57">
          <wp:simplePos x="0" y="0"/>
          <wp:positionH relativeFrom="column">
            <wp:posOffset>66675</wp:posOffset>
          </wp:positionH>
          <wp:positionV relativeFrom="paragraph">
            <wp:posOffset>-543560</wp:posOffset>
          </wp:positionV>
          <wp:extent cx="1851685" cy="466725"/>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5252" cy="47770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76D7D73">
            <v:rect id="Rectangle 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48999C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o:lock v:ext="edit" selection="t"/>
            </v:rect>
          </w:pict>
        </mc:Fallback>
      </mc:AlternateContent>
    </w:r>
  </w:p>
  <w:p w14:paraId="2C741769" w14:textId="54C117CC" w:rsidR="00B2767F" w:rsidRPr="00B2767F" w:rsidRDefault="04DADE37" w:rsidP="008F67E4">
    <w:pPr>
      <w:pStyle w:val="BodyText"/>
      <w:pBdr>
        <w:bottom w:val="single" w:sz="4" w:space="1" w:color="auto"/>
      </w:pBdr>
      <w:spacing w:before="88"/>
      <w:ind w:left="85"/>
      <w:rPr>
        <w:sz w:val="16"/>
        <w:szCs w:val="16"/>
      </w:rPr>
    </w:pPr>
    <w:r w:rsidRPr="00E85F73">
      <w:rPr>
        <w:rFonts w:cstheme="minorBidi"/>
        <w:b/>
        <w:bCs/>
        <w:color w:val="00B2E2"/>
        <w:sz w:val="48"/>
        <w:szCs w:val="48"/>
      </w:rPr>
      <w:t xml:space="preserve">Position </w:t>
    </w:r>
    <w:r w:rsidR="00A94E35">
      <w:rPr>
        <w:rFonts w:cstheme="minorBidi"/>
        <w:b/>
        <w:bCs/>
        <w:color w:val="00B2E2"/>
        <w:sz w:val="48"/>
        <w:szCs w:val="48"/>
      </w:rPr>
      <w:t>d</w:t>
    </w:r>
    <w:r w:rsidRPr="00E85F73">
      <w:rPr>
        <w:rFonts w:cstheme="minorBidi"/>
        <w:b/>
        <w:bCs/>
        <w:color w:val="00B2E2"/>
        <w:sz w:val="48"/>
        <w:szCs w:val="48"/>
      </w:rPr>
      <w:t>escription</w:t>
    </w:r>
    <w:r w:rsidRPr="04DADE37">
      <w:rPr>
        <w:rFonts w:cstheme="minorBidi"/>
        <w:b/>
        <w:bCs/>
        <w:color w:val="00B0F0"/>
        <w:sz w:val="48"/>
        <w:szCs w:val="48"/>
      </w:rPr>
      <w:t xml:space="preserve"> </w:t>
    </w:r>
    <w:r w:rsidR="009C0ABC">
      <w:br/>
    </w:r>
    <w:r w:rsidR="006A6940" w:rsidRPr="00D50D1F">
      <w:rPr>
        <w:sz w:val="32"/>
        <w:szCs w:val="32"/>
      </w:rPr>
      <w:t xml:space="preserve">Program Manager, </w:t>
    </w:r>
    <w:r w:rsidR="00340354" w:rsidRPr="00D50D1F">
      <w:rPr>
        <w:sz w:val="32"/>
        <w:szCs w:val="32"/>
      </w:rPr>
      <w:t>Connected Communities</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7"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8"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1"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2"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3"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4" w15:restartNumberingAfterBreak="0">
    <w:nsid w:val="1E0849A2"/>
    <w:multiLevelType w:val="hybridMultilevel"/>
    <w:tmpl w:val="E884D1A6"/>
    <w:lvl w:ilvl="0" w:tplc="6DC0C5AE">
      <w:start w:val="1"/>
      <w:numFmt w:val="bullet"/>
      <w:lvlText w:val=""/>
      <w:lvlJc w:val="left"/>
      <w:pPr>
        <w:tabs>
          <w:tab w:val="num" w:pos="720"/>
        </w:tabs>
        <w:ind w:left="720" w:hanging="360"/>
      </w:pPr>
      <w:rPr>
        <w:rFonts w:ascii="Symbol" w:hAnsi="Symbol" w:hint="default"/>
        <w:sz w:val="22"/>
        <w:szCs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6"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18"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19"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0"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1"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3"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C22CF5"/>
    <w:multiLevelType w:val="hybridMultilevel"/>
    <w:tmpl w:val="F710A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862C1"/>
    <w:multiLevelType w:val="hybridMultilevel"/>
    <w:tmpl w:val="F24CDAB8"/>
    <w:lvl w:ilvl="0" w:tplc="7B7E2B7E">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28"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29"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1"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2"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3"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5"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6"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40" w15:restartNumberingAfterBreak="0">
    <w:nsid w:val="71CD0F12"/>
    <w:multiLevelType w:val="hybridMultilevel"/>
    <w:tmpl w:val="93FED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2" w15:restartNumberingAfterBreak="0">
    <w:nsid w:val="766421D2"/>
    <w:multiLevelType w:val="hybridMultilevel"/>
    <w:tmpl w:val="E8E4F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872352629">
    <w:abstractNumId w:val="12"/>
  </w:num>
  <w:num w:numId="2" w16cid:durableId="387998716">
    <w:abstractNumId w:val="31"/>
  </w:num>
  <w:num w:numId="3" w16cid:durableId="293289352">
    <w:abstractNumId w:val="27"/>
  </w:num>
  <w:num w:numId="4" w16cid:durableId="1796367769">
    <w:abstractNumId w:val="17"/>
  </w:num>
  <w:num w:numId="5" w16cid:durableId="917131002">
    <w:abstractNumId w:val="18"/>
  </w:num>
  <w:num w:numId="6" w16cid:durableId="1396196291">
    <w:abstractNumId w:val="34"/>
  </w:num>
  <w:num w:numId="7" w16cid:durableId="1644695420">
    <w:abstractNumId w:val="3"/>
  </w:num>
  <w:num w:numId="8" w16cid:durableId="1244602620">
    <w:abstractNumId w:val="30"/>
  </w:num>
  <w:num w:numId="9" w16cid:durableId="1369602078">
    <w:abstractNumId w:val="2"/>
  </w:num>
  <w:num w:numId="10" w16cid:durableId="432749451">
    <w:abstractNumId w:val="0"/>
  </w:num>
  <w:num w:numId="11" w16cid:durableId="43022064">
    <w:abstractNumId w:val="11"/>
  </w:num>
  <w:num w:numId="12" w16cid:durableId="1692729486">
    <w:abstractNumId w:val="7"/>
  </w:num>
  <w:num w:numId="13" w16cid:durableId="2082217889">
    <w:abstractNumId w:val="35"/>
  </w:num>
  <w:num w:numId="14" w16cid:durableId="1457481790">
    <w:abstractNumId w:val="10"/>
  </w:num>
  <w:num w:numId="15" w16cid:durableId="396249270">
    <w:abstractNumId w:val="19"/>
  </w:num>
  <w:num w:numId="16" w16cid:durableId="817378013">
    <w:abstractNumId w:val="39"/>
  </w:num>
  <w:num w:numId="17" w16cid:durableId="1751930406">
    <w:abstractNumId w:val="32"/>
  </w:num>
  <w:num w:numId="18" w16cid:durableId="883754227">
    <w:abstractNumId w:val="15"/>
  </w:num>
  <w:num w:numId="19" w16cid:durableId="513419043">
    <w:abstractNumId w:val="20"/>
  </w:num>
  <w:num w:numId="20" w16cid:durableId="1848863069">
    <w:abstractNumId w:val="41"/>
  </w:num>
  <w:num w:numId="21" w16cid:durableId="1145705065">
    <w:abstractNumId w:val="6"/>
  </w:num>
  <w:num w:numId="22" w16cid:durableId="290135451">
    <w:abstractNumId w:val="13"/>
  </w:num>
  <w:num w:numId="23" w16cid:durableId="870074617">
    <w:abstractNumId w:val="22"/>
  </w:num>
  <w:num w:numId="24" w16cid:durableId="2131968910">
    <w:abstractNumId w:val="28"/>
  </w:num>
  <w:num w:numId="25" w16cid:durableId="1564442499">
    <w:abstractNumId w:val="14"/>
  </w:num>
  <w:num w:numId="26" w16cid:durableId="830870518">
    <w:abstractNumId w:val="29"/>
  </w:num>
  <w:num w:numId="27" w16cid:durableId="1805346082">
    <w:abstractNumId w:val="44"/>
  </w:num>
  <w:num w:numId="28" w16cid:durableId="1415514168">
    <w:abstractNumId w:val="38"/>
  </w:num>
  <w:num w:numId="29" w16cid:durableId="1179464351">
    <w:abstractNumId w:val="26"/>
  </w:num>
  <w:num w:numId="30" w16cid:durableId="591548438">
    <w:abstractNumId w:val="36"/>
  </w:num>
  <w:num w:numId="31" w16cid:durableId="1157458714">
    <w:abstractNumId w:val="4"/>
  </w:num>
  <w:num w:numId="32" w16cid:durableId="1964266206">
    <w:abstractNumId w:val="37"/>
  </w:num>
  <w:num w:numId="33" w16cid:durableId="2017416846">
    <w:abstractNumId w:val="16"/>
  </w:num>
  <w:num w:numId="34" w16cid:durableId="446658205">
    <w:abstractNumId w:val="8"/>
  </w:num>
  <w:num w:numId="35" w16cid:durableId="1116294917">
    <w:abstractNumId w:val="23"/>
  </w:num>
  <w:num w:numId="36" w16cid:durableId="530146015">
    <w:abstractNumId w:val="21"/>
  </w:num>
  <w:num w:numId="37" w16cid:durableId="313534163">
    <w:abstractNumId w:val="5"/>
  </w:num>
  <w:num w:numId="38" w16cid:durableId="973407933">
    <w:abstractNumId w:val="9"/>
  </w:num>
  <w:num w:numId="39" w16cid:durableId="727001493">
    <w:abstractNumId w:val="43"/>
  </w:num>
  <w:num w:numId="40" w16cid:durableId="1686714810">
    <w:abstractNumId w:val="1"/>
  </w:num>
  <w:num w:numId="41" w16cid:durableId="1488135536">
    <w:abstractNumId w:val="33"/>
  </w:num>
  <w:num w:numId="42" w16cid:durableId="519200651">
    <w:abstractNumId w:val="25"/>
  </w:num>
  <w:num w:numId="43" w16cid:durableId="53968238">
    <w:abstractNumId w:val="24"/>
  </w:num>
  <w:num w:numId="44" w16cid:durableId="1624533505">
    <w:abstractNumId w:val="42"/>
  </w:num>
  <w:num w:numId="45" w16cid:durableId="1853838277">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16DB5"/>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32EA"/>
    <w:rsid w:val="000908C9"/>
    <w:rsid w:val="00090E76"/>
    <w:rsid w:val="00092A9B"/>
    <w:rsid w:val="00095550"/>
    <w:rsid w:val="00095B5E"/>
    <w:rsid w:val="000A2674"/>
    <w:rsid w:val="000A6D5E"/>
    <w:rsid w:val="000A6FA0"/>
    <w:rsid w:val="000B1898"/>
    <w:rsid w:val="000B2260"/>
    <w:rsid w:val="000B3E09"/>
    <w:rsid w:val="000B50E0"/>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2E17"/>
    <w:rsid w:val="000F6B2E"/>
    <w:rsid w:val="000F72DE"/>
    <w:rsid w:val="00104735"/>
    <w:rsid w:val="00104EF7"/>
    <w:rsid w:val="0011225A"/>
    <w:rsid w:val="00114C47"/>
    <w:rsid w:val="001163F1"/>
    <w:rsid w:val="00117446"/>
    <w:rsid w:val="0012362D"/>
    <w:rsid w:val="00124BC7"/>
    <w:rsid w:val="00130B19"/>
    <w:rsid w:val="00134FF6"/>
    <w:rsid w:val="00135174"/>
    <w:rsid w:val="0013673F"/>
    <w:rsid w:val="00141B2A"/>
    <w:rsid w:val="0014313F"/>
    <w:rsid w:val="00143B8D"/>
    <w:rsid w:val="001530D0"/>
    <w:rsid w:val="00153A88"/>
    <w:rsid w:val="00162FC8"/>
    <w:rsid w:val="0016300E"/>
    <w:rsid w:val="00163D95"/>
    <w:rsid w:val="00164903"/>
    <w:rsid w:val="001714B1"/>
    <w:rsid w:val="0017153C"/>
    <w:rsid w:val="001761D3"/>
    <w:rsid w:val="0018359F"/>
    <w:rsid w:val="00183674"/>
    <w:rsid w:val="00185EFF"/>
    <w:rsid w:val="00190F0B"/>
    <w:rsid w:val="00197784"/>
    <w:rsid w:val="001A00F6"/>
    <w:rsid w:val="001A0801"/>
    <w:rsid w:val="001A3D47"/>
    <w:rsid w:val="001A5337"/>
    <w:rsid w:val="001B1946"/>
    <w:rsid w:val="001B2F8F"/>
    <w:rsid w:val="001B38B9"/>
    <w:rsid w:val="001B5A04"/>
    <w:rsid w:val="001B669A"/>
    <w:rsid w:val="001B7D76"/>
    <w:rsid w:val="001C0C48"/>
    <w:rsid w:val="001C3158"/>
    <w:rsid w:val="001C461C"/>
    <w:rsid w:val="001C4EE8"/>
    <w:rsid w:val="001D2DBD"/>
    <w:rsid w:val="001D340E"/>
    <w:rsid w:val="001D5344"/>
    <w:rsid w:val="001E027E"/>
    <w:rsid w:val="001E08D5"/>
    <w:rsid w:val="001E3038"/>
    <w:rsid w:val="001E4665"/>
    <w:rsid w:val="001E4BF1"/>
    <w:rsid w:val="001E691D"/>
    <w:rsid w:val="001E6ABB"/>
    <w:rsid w:val="001E6D97"/>
    <w:rsid w:val="001E769C"/>
    <w:rsid w:val="001E76C3"/>
    <w:rsid w:val="001F0ADF"/>
    <w:rsid w:val="001F4F67"/>
    <w:rsid w:val="001F59E2"/>
    <w:rsid w:val="002013D4"/>
    <w:rsid w:val="002032FA"/>
    <w:rsid w:val="00204433"/>
    <w:rsid w:val="00206C2E"/>
    <w:rsid w:val="00215052"/>
    <w:rsid w:val="00215C9A"/>
    <w:rsid w:val="00227ABA"/>
    <w:rsid w:val="00227C87"/>
    <w:rsid w:val="00234AA9"/>
    <w:rsid w:val="002378C2"/>
    <w:rsid w:val="00241FA2"/>
    <w:rsid w:val="00242C88"/>
    <w:rsid w:val="00243932"/>
    <w:rsid w:val="0024727D"/>
    <w:rsid w:val="00251B74"/>
    <w:rsid w:val="002521B9"/>
    <w:rsid w:val="002523B4"/>
    <w:rsid w:val="0025501E"/>
    <w:rsid w:val="002563A4"/>
    <w:rsid w:val="002570CA"/>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416"/>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4272"/>
    <w:rsid w:val="00325338"/>
    <w:rsid w:val="003260FD"/>
    <w:rsid w:val="003303F0"/>
    <w:rsid w:val="00330897"/>
    <w:rsid w:val="00331461"/>
    <w:rsid w:val="003316F6"/>
    <w:rsid w:val="00335021"/>
    <w:rsid w:val="003357EE"/>
    <w:rsid w:val="00340354"/>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E6B"/>
    <w:rsid w:val="003A1B7D"/>
    <w:rsid w:val="003A2BE2"/>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DD7"/>
    <w:rsid w:val="004309FD"/>
    <w:rsid w:val="00432FB9"/>
    <w:rsid w:val="004343B5"/>
    <w:rsid w:val="00435892"/>
    <w:rsid w:val="00435AFD"/>
    <w:rsid w:val="00435B73"/>
    <w:rsid w:val="00437D8D"/>
    <w:rsid w:val="00444749"/>
    <w:rsid w:val="00444F54"/>
    <w:rsid w:val="004471B0"/>
    <w:rsid w:val="00447689"/>
    <w:rsid w:val="00447ADE"/>
    <w:rsid w:val="00450C85"/>
    <w:rsid w:val="0045373A"/>
    <w:rsid w:val="00457CED"/>
    <w:rsid w:val="0046229A"/>
    <w:rsid w:val="00465D6A"/>
    <w:rsid w:val="00466C33"/>
    <w:rsid w:val="00467B58"/>
    <w:rsid w:val="00467C7A"/>
    <w:rsid w:val="00470786"/>
    <w:rsid w:val="0047276C"/>
    <w:rsid w:val="00476757"/>
    <w:rsid w:val="00476EE5"/>
    <w:rsid w:val="004811CB"/>
    <w:rsid w:val="004849A8"/>
    <w:rsid w:val="004A0229"/>
    <w:rsid w:val="004A38C5"/>
    <w:rsid w:val="004A7929"/>
    <w:rsid w:val="004B0AB4"/>
    <w:rsid w:val="004B6392"/>
    <w:rsid w:val="004B72F2"/>
    <w:rsid w:val="004D034D"/>
    <w:rsid w:val="004D0AE6"/>
    <w:rsid w:val="004D0CE4"/>
    <w:rsid w:val="004D106B"/>
    <w:rsid w:val="004D5D80"/>
    <w:rsid w:val="004E16B5"/>
    <w:rsid w:val="004E1FE4"/>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35863"/>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3411"/>
    <w:rsid w:val="00580958"/>
    <w:rsid w:val="00580E1C"/>
    <w:rsid w:val="00581B4A"/>
    <w:rsid w:val="00581E0F"/>
    <w:rsid w:val="00582E8A"/>
    <w:rsid w:val="005845BB"/>
    <w:rsid w:val="00585EA5"/>
    <w:rsid w:val="00586EB0"/>
    <w:rsid w:val="00591D9E"/>
    <w:rsid w:val="00595C86"/>
    <w:rsid w:val="00596FDF"/>
    <w:rsid w:val="005A28F0"/>
    <w:rsid w:val="005A3421"/>
    <w:rsid w:val="005A3A58"/>
    <w:rsid w:val="005A6B6D"/>
    <w:rsid w:val="005B371B"/>
    <w:rsid w:val="005B53F7"/>
    <w:rsid w:val="005B7796"/>
    <w:rsid w:val="005C505A"/>
    <w:rsid w:val="005D2277"/>
    <w:rsid w:val="005D34C5"/>
    <w:rsid w:val="005D3546"/>
    <w:rsid w:val="005D43C6"/>
    <w:rsid w:val="005D4527"/>
    <w:rsid w:val="005D4735"/>
    <w:rsid w:val="005D616A"/>
    <w:rsid w:val="005D6987"/>
    <w:rsid w:val="005D727F"/>
    <w:rsid w:val="005E3594"/>
    <w:rsid w:val="005E566C"/>
    <w:rsid w:val="005E6CB5"/>
    <w:rsid w:val="005F77A6"/>
    <w:rsid w:val="0060269E"/>
    <w:rsid w:val="00605A27"/>
    <w:rsid w:val="00605A5B"/>
    <w:rsid w:val="00605C92"/>
    <w:rsid w:val="00605F42"/>
    <w:rsid w:val="00612ED8"/>
    <w:rsid w:val="006136E3"/>
    <w:rsid w:val="00615F2E"/>
    <w:rsid w:val="0062419A"/>
    <w:rsid w:val="00626201"/>
    <w:rsid w:val="00627ED4"/>
    <w:rsid w:val="00633824"/>
    <w:rsid w:val="00634D84"/>
    <w:rsid w:val="00637C64"/>
    <w:rsid w:val="00646093"/>
    <w:rsid w:val="00646AF4"/>
    <w:rsid w:val="00647463"/>
    <w:rsid w:val="0064746A"/>
    <w:rsid w:val="00647673"/>
    <w:rsid w:val="00652A2C"/>
    <w:rsid w:val="0065331B"/>
    <w:rsid w:val="00657541"/>
    <w:rsid w:val="00665CF9"/>
    <w:rsid w:val="00666711"/>
    <w:rsid w:val="006672D4"/>
    <w:rsid w:val="0067787E"/>
    <w:rsid w:val="00677AF5"/>
    <w:rsid w:val="00685232"/>
    <w:rsid w:val="0068712E"/>
    <w:rsid w:val="00687C1B"/>
    <w:rsid w:val="006944B9"/>
    <w:rsid w:val="006A1C19"/>
    <w:rsid w:val="006A4A48"/>
    <w:rsid w:val="006A4A7D"/>
    <w:rsid w:val="006A57D8"/>
    <w:rsid w:val="006A6940"/>
    <w:rsid w:val="006A69CB"/>
    <w:rsid w:val="006A6CB9"/>
    <w:rsid w:val="006A7FB6"/>
    <w:rsid w:val="006B1820"/>
    <w:rsid w:val="006B18F0"/>
    <w:rsid w:val="006B38E9"/>
    <w:rsid w:val="006C1C2D"/>
    <w:rsid w:val="006C5349"/>
    <w:rsid w:val="006C5951"/>
    <w:rsid w:val="006C5D1F"/>
    <w:rsid w:val="006D3535"/>
    <w:rsid w:val="006D586D"/>
    <w:rsid w:val="006D5AAB"/>
    <w:rsid w:val="006E3853"/>
    <w:rsid w:val="006F1C13"/>
    <w:rsid w:val="006F2912"/>
    <w:rsid w:val="006F4816"/>
    <w:rsid w:val="006F5635"/>
    <w:rsid w:val="006F77E2"/>
    <w:rsid w:val="00701EE3"/>
    <w:rsid w:val="00702F3F"/>
    <w:rsid w:val="0070538D"/>
    <w:rsid w:val="0071093B"/>
    <w:rsid w:val="0071169D"/>
    <w:rsid w:val="00712231"/>
    <w:rsid w:val="00712C62"/>
    <w:rsid w:val="0071413B"/>
    <w:rsid w:val="007215A5"/>
    <w:rsid w:val="007266EA"/>
    <w:rsid w:val="00726DCD"/>
    <w:rsid w:val="00734118"/>
    <w:rsid w:val="00734833"/>
    <w:rsid w:val="0074014C"/>
    <w:rsid w:val="007410E2"/>
    <w:rsid w:val="00750366"/>
    <w:rsid w:val="00750757"/>
    <w:rsid w:val="007534E4"/>
    <w:rsid w:val="0075750C"/>
    <w:rsid w:val="00757AB5"/>
    <w:rsid w:val="00757FCE"/>
    <w:rsid w:val="00760B41"/>
    <w:rsid w:val="007619AA"/>
    <w:rsid w:val="00762AAA"/>
    <w:rsid w:val="007655E6"/>
    <w:rsid w:val="00774676"/>
    <w:rsid w:val="00775BF6"/>
    <w:rsid w:val="00777C01"/>
    <w:rsid w:val="00780CFF"/>
    <w:rsid w:val="007828F1"/>
    <w:rsid w:val="007907BC"/>
    <w:rsid w:val="00791DD3"/>
    <w:rsid w:val="00795549"/>
    <w:rsid w:val="00795567"/>
    <w:rsid w:val="007A132F"/>
    <w:rsid w:val="007A2BCC"/>
    <w:rsid w:val="007A5B16"/>
    <w:rsid w:val="007A5B4A"/>
    <w:rsid w:val="007A6777"/>
    <w:rsid w:val="007B185F"/>
    <w:rsid w:val="007B3A58"/>
    <w:rsid w:val="007B3D41"/>
    <w:rsid w:val="007B4523"/>
    <w:rsid w:val="007B4B64"/>
    <w:rsid w:val="007B74AE"/>
    <w:rsid w:val="007B7B50"/>
    <w:rsid w:val="007C0D50"/>
    <w:rsid w:val="007C41AA"/>
    <w:rsid w:val="007C70C4"/>
    <w:rsid w:val="007D0CAA"/>
    <w:rsid w:val="007D2C51"/>
    <w:rsid w:val="007E0FF0"/>
    <w:rsid w:val="007E43F2"/>
    <w:rsid w:val="007E4F33"/>
    <w:rsid w:val="007E560A"/>
    <w:rsid w:val="007F0092"/>
    <w:rsid w:val="007F5EBC"/>
    <w:rsid w:val="007F7977"/>
    <w:rsid w:val="00800CF7"/>
    <w:rsid w:val="00802BF7"/>
    <w:rsid w:val="00807869"/>
    <w:rsid w:val="00810472"/>
    <w:rsid w:val="00810ACD"/>
    <w:rsid w:val="00811C00"/>
    <w:rsid w:val="00812E27"/>
    <w:rsid w:val="0081574D"/>
    <w:rsid w:val="0081672C"/>
    <w:rsid w:val="00823BDE"/>
    <w:rsid w:val="00825B68"/>
    <w:rsid w:val="00827A51"/>
    <w:rsid w:val="00840865"/>
    <w:rsid w:val="00840F21"/>
    <w:rsid w:val="00842EFC"/>
    <w:rsid w:val="0084471D"/>
    <w:rsid w:val="0084770E"/>
    <w:rsid w:val="00847ED3"/>
    <w:rsid w:val="008554D0"/>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421D"/>
    <w:rsid w:val="008F67E4"/>
    <w:rsid w:val="008F6ED3"/>
    <w:rsid w:val="008F74B3"/>
    <w:rsid w:val="00900A0E"/>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563BB"/>
    <w:rsid w:val="00961B41"/>
    <w:rsid w:val="00963183"/>
    <w:rsid w:val="00964C30"/>
    <w:rsid w:val="009661F2"/>
    <w:rsid w:val="00971057"/>
    <w:rsid w:val="009718F2"/>
    <w:rsid w:val="00973104"/>
    <w:rsid w:val="00974FD3"/>
    <w:rsid w:val="009750D6"/>
    <w:rsid w:val="0097559E"/>
    <w:rsid w:val="0097595F"/>
    <w:rsid w:val="00981355"/>
    <w:rsid w:val="00981DD7"/>
    <w:rsid w:val="00981E4E"/>
    <w:rsid w:val="009827AC"/>
    <w:rsid w:val="00984252"/>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0A8"/>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14FC"/>
    <w:rsid w:val="00A02FED"/>
    <w:rsid w:val="00A03A70"/>
    <w:rsid w:val="00A10363"/>
    <w:rsid w:val="00A13997"/>
    <w:rsid w:val="00A16730"/>
    <w:rsid w:val="00A172D7"/>
    <w:rsid w:val="00A1755A"/>
    <w:rsid w:val="00A17910"/>
    <w:rsid w:val="00A254F5"/>
    <w:rsid w:val="00A349D2"/>
    <w:rsid w:val="00A372C8"/>
    <w:rsid w:val="00A379EF"/>
    <w:rsid w:val="00A404CA"/>
    <w:rsid w:val="00A45329"/>
    <w:rsid w:val="00A46D14"/>
    <w:rsid w:val="00A47C9E"/>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4E35"/>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40B8"/>
    <w:rsid w:val="00AC6116"/>
    <w:rsid w:val="00AE0A8C"/>
    <w:rsid w:val="00AE0BAD"/>
    <w:rsid w:val="00AE3E29"/>
    <w:rsid w:val="00AE417B"/>
    <w:rsid w:val="00AE52D9"/>
    <w:rsid w:val="00AE54CF"/>
    <w:rsid w:val="00AE668C"/>
    <w:rsid w:val="00AE707A"/>
    <w:rsid w:val="00AF06F9"/>
    <w:rsid w:val="00AF07CD"/>
    <w:rsid w:val="00AF11CD"/>
    <w:rsid w:val="00AF2DA1"/>
    <w:rsid w:val="00AF4076"/>
    <w:rsid w:val="00AF433D"/>
    <w:rsid w:val="00B03F8E"/>
    <w:rsid w:val="00B05B66"/>
    <w:rsid w:val="00B07513"/>
    <w:rsid w:val="00B1032A"/>
    <w:rsid w:val="00B14AFE"/>
    <w:rsid w:val="00B205F6"/>
    <w:rsid w:val="00B215B7"/>
    <w:rsid w:val="00B24499"/>
    <w:rsid w:val="00B245BF"/>
    <w:rsid w:val="00B24F30"/>
    <w:rsid w:val="00B2540C"/>
    <w:rsid w:val="00B257E7"/>
    <w:rsid w:val="00B2767F"/>
    <w:rsid w:val="00B31284"/>
    <w:rsid w:val="00B31E5C"/>
    <w:rsid w:val="00B34BB7"/>
    <w:rsid w:val="00B36CB8"/>
    <w:rsid w:val="00B40CF6"/>
    <w:rsid w:val="00B42FBD"/>
    <w:rsid w:val="00B44898"/>
    <w:rsid w:val="00B46FA1"/>
    <w:rsid w:val="00B53A95"/>
    <w:rsid w:val="00B55009"/>
    <w:rsid w:val="00B62195"/>
    <w:rsid w:val="00B659A4"/>
    <w:rsid w:val="00B65B78"/>
    <w:rsid w:val="00B66E93"/>
    <w:rsid w:val="00B676F4"/>
    <w:rsid w:val="00B70ACE"/>
    <w:rsid w:val="00B70C16"/>
    <w:rsid w:val="00B73D01"/>
    <w:rsid w:val="00B74701"/>
    <w:rsid w:val="00B758C3"/>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016"/>
    <w:rsid w:val="00BB1FF1"/>
    <w:rsid w:val="00BB275D"/>
    <w:rsid w:val="00BB45A5"/>
    <w:rsid w:val="00BC0396"/>
    <w:rsid w:val="00BD07DF"/>
    <w:rsid w:val="00BD2039"/>
    <w:rsid w:val="00BD41A9"/>
    <w:rsid w:val="00BD4C2A"/>
    <w:rsid w:val="00BE04E8"/>
    <w:rsid w:val="00BE59A3"/>
    <w:rsid w:val="00BE6016"/>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5058"/>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0C4"/>
    <w:rsid w:val="00CC078E"/>
    <w:rsid w:val="00CC2797"/>
    <w:rsid w:val="00CC7A06"/>
    <w:rsid w:val="00CD09BD"/>
    <w:rsid w:val="00CD14CF"/>
    <w:rsid w:val="00CD213B"/>
    <w:rsid w:val="00CD3E0A"/>
    <w:rsid w:val="00CD4120"/>
    <w:rsid w:val="00CD55D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353A"/>
    <w:rsid w:val="00D5085F"/>
    <w:rsid w:val="00D50D1F"/>
    <w:rsid w:val="00D51F38"/>
    <w:rsid w:val="00D52508"/>
    <w:rsid w:val="00D53507"/>
    <w:rsid w:val="00D543BF"/>
    <w:rsid w:val="00D562AF"/>
    <w:rsid w:val="00D57480"/>
    <w:rsid w:val="00D62F59"/>
    <w:rsid w:val="00D63449"/>
    <w:rsid w:val="00D635D3"/>
    <w:rsid w:val="00D6457F"/>
    <w:rsid w:val="00D67085"/>
    <w:rsid w:val="00D674EC"/>
    <w:rsid w:val="00D707D9"/>
    <w:rsid w:val="00D722C9"/>
    <w:rsid w:val="00D749FC"/>
    <w:rsid w:val="00D75A71"/>
    <w:rsid w:val="00D76B2D"/>
    <w:rsid w:val="00D76F1D"/>
    <w:rsid w:val="00D90221"/>
    <w:rsid w:val="00D917EB"/>
    <w:rsid w:val="00D95BCE"/>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18C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0DA7"/>
    <w:rsid w:val="00E118DD"/>
    <w:rsid w:val="00E157E9"/>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DB1"/>
    <w:rsid w:val="00E77E4F"/>
    <w:rsid w:val="00E82263"/>
    <w:rsid w:val="00E827B0"/>
    <w:rsid w:val="00E849D7"/>
    <w:rsid w:val="00E85F73"/>
    <w:rsid w:val="00E86667"/>
    <w:rsid w:val="00E86872"/>
    <w:rsid w:val="00E94091"/>
    <w:rsid w:val="00E95147"/>
    <w:rsid w:val="00E96997"/>
    <w:rsid w:val="00E97AE3"/>
    <w:rsid w:val="00E97B6E"/>
    <w:rsid w:val="00EA19D3"/>
    <w:rsid w:val="00EA763D"/>
    <w:rsid w:val="00EB0FB7"/>
    <w:rsid w:val="00EB1A2F"/>
    <w:rsid w:val="00EB4F52"/>
    <w:rsid w:val="00EC002D"/>
    <w:rsid w:val="00EC1F8B"/>
    <w:rsid w:val="00EC689F"/>
    <w:rsid w:val="00ED156A"/>
    <w:rsid w:val="00ED5A61"/>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745"/>
    <w:rsid w:val="00F40D30"/>
    <w:rsid w:val="00F430E1"/>
    <w:rsid w:val="00F46D01"/>
    <w:rsid w:val="00F46E7D"/>
    <w:rsid w:val="00F5091A"/>
    <w:rsid w:val="00F5332B"/>
    <w:rsid w:val="00F53D13"/>
    <w:rsid w:val="00F5551E"/>
    <w:rsid w:val="00F56747"/>
    <w:rsid w:val="00F56A60"/>
    <w:rsid w:val="00F56BE8"/>
    <w:rsid w:val="00F5710A"/>
    <w:rsid w:val="00F61450"/>
    <w:rsid w:val="00F61664"/>
    <w:rsid w:val="00F6470C"/>
    <w:rsid w:val="00F6547B"/>
    <w:rsid w:val="00F72D25"/>
    <w:rsid w:val="00F73260"/>
    <w:rsid w:val="00F7351D"/>
    <w:rsid w:val="00F73584"/>
    <w:rsid w:val="00F73874"/>
    <w:rsid w:val="00F7428F"/>
    <w:rsid w:val="00F775A1"/>
    <w:rsid w:val="00F8068F"/>
    <w:rsid w:val="00F932D5"/>
    <w:rsid w:val="00F96F49"/>
    <w:rsid w:val="00FA12E7"/>
    <w:rsid w:val="00FA375E"/>
    <w:rsid w:val="00FA42D9"/>
    <w:rsid w:val="00FA648C"/>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2EFA00"/>
    <w:rsid w:val="03BBB427"/>
    <w:rsid w:val="04DADE37"/>
    <w:rsid w:val="04EA5CC2"/>
    <w:rsid w:val="0618ADE4"/>
    <w:rsid w:val="0691F221"/>
    <w:rsid w:val="0932E463"/>
    <w:rsid w:val="09DF9CAA"/>
    <w:rsid w:val="0B5F7CA0"/>
    <w:rsid w:val="0C6AD572"/>
    <w:rsid w:val="0D85FAD5"/>
    <w:rsid w:val="0EB4BF7D"/>
    <w:rsid w:val="0F271EF1"/>
    <w:rsid w:val="14889E3D"/>
    <w:rsid w:val="158AA5FD"/>
    <w:rsid w:val="16AE9338"/>
    <w:rsid w:val="195934A8"/>
    <w:rsid w:val="1B94B6EC"/>
    <w:rsid w:val="1CF866CC"/>
    <w:rsid w:val="222E5F3D"/>
    <w:rsid w:val="2D3EA6BD"/>
    <w:rsid w:val="2D829DBD"/>
    <w:rsid w:val="2E5C4BAA"/>
    <w:rsid w:val="2FBCD2D3"/>
    <w:rsid w:val="2FFE1550"/>
    <w:rsid w:val="34A86519"/>
    <w:rsid w:val="34FFF64B"/>
    <w:rsid w:val="3858F65C"/>
    <w:rsid w:val="3C9D1542"/>
    <w:rsid w:val="3CA66856"/>
    <w:rsid w:val="42DE57E3"/>
    <w:rsid w:val="4476CE8D"/>
    <w:rsid w:val="44AB778C"/>
    <w:rsid w:val="49BAA283"/>
    <w:rsid w:val="4D3D279A"/>
    <w:rsid w:val="4EFDAC97"/>
    <w:rsid w:val="4F0B70F5"/>
    <w:rsid w:val="501AB8A2"/>
    <w:rsid w:val="502BB4A7"/>
    <w:rsid w:val="520B7C6D"/>
    <w:rsid w:val="5395B60A"/>
    <w:rsid w:val="53ED4B5F"/>
    <w:rsid w:val="57A87CA8"/>
    <w:rsid w:val="58E758D6"/>
    <w:rsid w:val="5B3E643E"/>
    <w:rsid w:val="5B854F3C"/>
    <w:rsid w:val="5D85A963"/>
    <w:rsid w:val="5E6B699D"/>
    <w:rsid w:val="60A2D672"/>
    <w:rsid w:val="61B7B1F0"/>
    <w:rsid w:val="65130EA4"/>
    <w:rsid w:val="693050AA"/>
    <w:rsid w:val="6B7708DE"/>
    <w:rsid w:val="6C03DB85"/>
    <w:rsid w:val="70B395E8"/>
    <w:rsid w:val="70CEA514"/>
    <w:rsid w:val="71CA91B8"/>
    <w:rsid w:val="73D7A837"/>
    <w:rsid w:val="741AAE6E"/>
    <w:rsid w:val="74E9D832"/>
    <w:rsid w:val="785C916D"/>
    <w:rsid w:val="79B945DD"/>
    <w:rsid w:val="7E7812E2"/>
    <w:rsid w:val="7EDD663E"/>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DF1EE6F1-B4DC-45DE-8009-2B6285FB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6"/>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27"/>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customStyle="1" w:styleId="normaltextrun">
    <w:name w:val="normaltextrun"/>
    <w:basedOn w:val="DefaultParagraphFont"/>
    <w:rsid w:val="00CC7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1420448428">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386534077">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1903171647">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67681051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A13997" w:rsidP="00A13997">
          <w:pPr>
            <w:pStyle w:val="3D12DE0D29CB4E97A0BC8CDF71AAE5D47"/>
          </w:pPr>
          <w:r w:rsidRPr="00964C30">
            <w:rPr>
              <w:rStyle w:val="PlaceholderText"/>
              <w:color w:val="000000" w:themeColor="text1"/>
              <w:highlight w:val="yellow"/>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A13997" w:rsidP="00A13997">
          <w:pPr>
            <w:pStyle w:val="3B1D59C7F71F45A7BD75EF4C90FDDA627"/>
          </w:pPr>
          <w:r w:rsidRPr="00964C30">
            <w:rPr>
              <w:rStyle w:val="PlaceholderText"/>
              <w:color w:val="000000" w:themeColor="text1"/>
              <w:highlight w:val="yellow"/>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A13997" w:rsidP="00A13997">
          <w:pPr>
            <w:pStyle w:val="37FD85DFD06E435597E432888628C4647"/>
          </w:pPr>
          <w:r w:rsidRPr="00964C30">
            <w:rPr>
              <w:rStyle w:val="PlaceholderText"/>
              <w:color w:val="000000" w:themeColor="text1"/>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A65FB"/>
    <w:rsid w:val="000C22BE"/>
    <w:rsid w:val="000E10E2"/>
    <w:rsid w:val="000F083E"/>
    <w:rsid w:val="000F4E02"/>
    <w:rsid w:val="00104EF7"/>
    <w:rsid w:val="00115521"/>
    <w:rsid w:val="0017498F"/>
    <w:rsid w:val="0018359F"/>
    <w:rsid w:val="00185EFF"/>
    <w:rsid w:val="001D2DEA"/>
    <w:rsid w:val="001D57D4"/>
    <w:rsid w:val="002563A4"/>
    <w:rsid w:val="002647AF"/>
    <w:rsid w:val="00285746"/>
    <w:rsid w:val="00287900"/>
    <w:rsid w:val="002C29FD"/>
    <w:rsid w:val="002C3904"/>
    <w:rsid w:val="002E3AC9"/>
    <w:rsid w:val="00304FBF"/>
    <w:rsid w:val="00346612"/>
    <w:rsid w:val="00350DF0"/>
    <w:rsid w:val="0035763B"/>
    <w:rsid w:val="0038211F"/>
    <w:rsid w:val="00385DAE"/>
    <w:rsid w:val="00390ADD"/>
    <w:rsid w:val="003C286B"/>
    <w:rsid w:val="003D4497"/>
    <w:rsid w:val="00444F54"/>
    <w:rsid w:val="00445F73"/>
    <w:rsid w:val="00475279"/>
    <w:rsid w:val="004930CF"/>
    <w:rsid w:val="004B16E3"/>
    <w:rsid w:val="0052077A"/>
    <w:rsid w:val="00520A6C"/>
    <w:rsid w:val="00532D7F"/>
    <w:rsid w:val="005410DC"/>
    <w:rsid w:val="00542690"/>
    <w:rsid w:val="00582E8A"/>
    <w:rsid w:val="00586EB0"/>
    <w:rsid w:val="00595C86"/>
    <w:rsid w:val="005D3D7A"/>
    <w:rsid w:val="005F6BEB"/>
    <w:rsid w:val="0061266E"/>
    <w:rsid w:val="006A4A48"/>
    <w:rsid w:val="006C4BEF"/>
    <w:rsid w:val="006C5951"/>
    <w:rsid w:val="006C6955"/>
    <w:rsid w:val="006F4816"/>
    <w:rsid w:val="00700725"/>
    <w:rsid w:val="00701EE3"/>
    <w:rsid w:val="00731D93"/>
    <w:rsid w:val="00774676"/>
    <w:rsid w:val="007B5AC7"/>
    <w:rsid w:val="007C1234"/>
    <w:rsid w:val="007D0CAA"/>
    <w:rsid w:val="007D71B5"/>
    <w:rsid w:val="00800C83"/>
    <w:rsid w:val="00802DC9"/>
    <w:rsid w:val="00810ACD"/>
    <w:rsid w:val="00853999"/>
    <w:rsid w:val="0087599A"/>
    <w:rsid w:val="008B44C3"/>
    <w:rsid w:val="008F1EA6"/>
    <w:rsid w:val="008F74B3"/>
    <w:rsid w:val="00904CBD"/>
    <w:rsid w:val="009262BD"/>
    <w:rsid w:val="00927A59"/>
    <w:rsid w:val="00943882"/>
    <w:rsid w:val="00943F6C"/>
    <w:rsid w:val="00961B41"/>
    <w:rsid w:val="009661F2"/>
    <w:rsid w:val="00976A55"/>
    <w:rsid w:val="00981DD7"/>
    <w:rsid w:val="009A67F8"/>
    <w:rsid w:val="009A79EB"/>
    <w:rsid w:val="009E023B"/>
    <w:rsid w:val="009E0D2B"/>
    <w:rsid w:val="009E3BB2"/>
    <w:rsid w:val="00A014FC"/>
    <w:rsid w:val="00A05B06"/>
    <w:rsid w:val="00A13997"/>
    <w:rsid w:val="00A170F4"/>
    <w:rsid w:val="00A26A59"/>
    <w:rsid w:val="00A930F1"/>
    <w:rsid w:val="00A9359F"/>
    <w:rsid w:val="00AE21B2"/>
    <w:rsid w:val="00AE417B"/>
    <w:rsid w:val="00B03F8E"/>
    <w:rsid w:val="00B05B66"/>
    <w:rsid w:val="00B92A28"/>
    <w:rsid w:val="00BA235B"/>
    <w:rsid w:val="00BB1016"/>
    <w:rsid w:val="00BD07DF"/>
    <w:rsid w:val="00BF49D9"/>
    <w:rsid w:val="00C04255"/>
    <w:rsid w:val="00C40EEE"/>
    <w:rsid w:val="00C628A3"/>
    <w:rsid w:val="00C6463E"/>
    <w:rsid w:val="00C87D97"/>
    <w:rsid w:val="00CB2F80"/>
    <w:rsid w:val="00CB7C79"/>
    <w:rsid w:val="00CD0BEE"/>
    <w:rsid w:val="00CD7864"/>
    <w:rsid w:val="00D02B90"/>
    <w:rsid w:val="00D31969"/>
    <w:rsid w:val="00D53507"/>
    <w:rsid w:val="00D543BF"/>
    <w:rsid w:val="00DB71B3"/>
    <w:rsid w:val="00DE32AE"/>
    <w:rsid w:val="00E00B00"/>
    <w:rsid w:val="00E06A49"/>
    <w:rsid w:val="00E324EE"/>
    <w:rsid w:val="00E53CFC"/>
    <w:rsid w:val="00E82263"/>
    <w:rsid w:val="00E86872"/>
    <w:rsid w:val="00EB2A0F"/>
    <w:rsid w:val="00EB4F52"/>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3997"/>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7">
    <w:name w:val="3B1D59C7F71F45A7BD75EF4C90FDDA627"/>
    <w:rsid w:val="00A13997"/>
    <w:rPr>
      <w:rFonts w:eastAsiaTheme="minorHAnsi"/>
      <w:lang w:eastAsia="en-US"/>
    </w:rPr>
  </w:style>
  <w:style w:type="paragraph" w:customStyle="1" w:styleId="3D12DE0D29CB4E97A0BC8CDF71AAE5D47">
    <w:name w:val="3D12DE0D29CB4E97A0BC8CDF71AAE5D47"/>
    <w:rsid w:val="00A13997"/>
    <w:rPr>
      <w:rFonts w:eastAsiaTheme="minorHAnsi"/>
      <w:lang w:eastAsia="en-US"/>
    </w:rPr>
  </w:style>
  <w:style w:type="paragraph" w:customStyle="1" w:styleId="37FD85DFD06E435597E432888628C4647">
    <w:name w:val="37FD85DFD06E435597E432888628C4647"/>
    <w:rsid w:val="00A1399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YH2UX24PJNK7-1401208353-744</_dlc_DocId>
    <_dlc_DocIdUrl xmlns="5c424830-021c-407c-8631-9d21f4402b2f">
      <Url>https://bhnorgau.sharepoint.com/sites/PeopleandCulture/_layouts/15/DocIdRedir.aspx?ID=YH2UX24PJNK7-1401208353-744</Url>
      <Description>YH2UX24PJNK7-1401208353-744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2.xml><?xml version="1.0" encoding="utf-8"?>
<ds:datastoreItem xmlns:ds="http://schemas.openxmlformats.org/officeDocument/2006/customXml" ds:itemID="{044755AC-0B8A-41C4-9DCD-29BC47AB2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96af9244-e328-4fde-ab7c-3b8adeac5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94255-808F-4BB9-9992-48466118943D}">
  <ds:schemaRefs>
    <ds:schemaRef ds:uri="http://schemas.microsoft.com/sharepoint/events"/>
  </ds:schemaRefs>
</ds:datastoreItem>
</file>

<file path=customXml/itemProps4.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s>
</ds:datastoreItem>
</file>

<file path=customXml/itemProps5.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1596</Words>
  <Characters>10792</Characters>
  <Application>Microsoft Office Word</Application>
  <DocSecurity>0</DocSecurity>
  <Lines>232</Lines>
  <Paragraphs>132</Paragraphs>
  <ScaleCrop>false</ScaleCrop>
  <Company>Star Health</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Marcus Flood</cp:lastModifiedBy>
  <cp:revision>2</cp:revision>
  <cp:lastPrinted>2023-05-31T10:44:00Z</cp:lastPrinted>
  <dcterms:created xsi:type="dcterms:W3CDTF">2026-08-03T05:53:00Z</dcterms:created>
  <dcterms:modified xsi:type="dcterms:W3CDTF">2026-08-03T05:53:00Z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ItemGuid">
    <vt:lpwstr>f1eed738-4b53-4f2f-8e8e-79f31705353b</vt:lpwstr>
  </property>
</Properties>
</file>