
<file path=[Content_Types].xml><?xml version="1.0" encoding="utf-8"?>
<Types xmlns="http://schemas.openxmlformats.org/package/2006/content-types">
  <Default Extension="json" ContentType="application/vnd.baytech.electronic-signing-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FE9D7" w14:textId="77777777" w:rsidR="00F36E2F" w:rsidRPr="000A334E" w:rsidRDefault="00867021" w:rsidP="00CF3551">
      <w:pPr>
        <w:pStyle w:val="ROLEPROFILETITLE"/>
        <w:spacing w:before="60" w:after="60"/>
        <w:rPr>
          <w:b/>
          <w:color w:val="1F497D" w:themeColor="text2"/>
        </w:rPr>
      </w:pPr>
      <w:r w:rsidRPr="000A334E">
        <w:rPr>
          <w:b/>
          <w:color w:val="1F497D" w:themeColor="text2"/>
        </w:rPr>
        <w:t xml:space="preserve">DEPUTY </w:t>
      </w:r>
      <w:r w:rsidR="00D53C7F" w:rsidRPr="000A334E">
        <w:rPr>
          <w:b/>
          <w:color w:val="1F497D" w:themeColor="text2"/>
        </w:rPr>
        <w:t xml:space="preserve">commissioner </w:t>
      </w:r>
    </w:p>
    <w:p w14:paraId="685FE9D8" w14:textId="77777777" w:rsidR="00F36E2F" w:rsidRPr="000A334E" w:rsidRDefault="00867021" w:rsidP="00CF3551">
      <w:pPr>
        <w:pStyle w:val="ROLEPROFILETITLE"/>
        <w:spacing w:before="60" w:after="60"/>
        <w:rPr>
          <w:color w:val="1F497D" w:themeColor="text2"/>
        </w:rPr>
      </w:pPr>
      <w:r w:rsidRPr="000A334E">
        <w:rPr>
          <w:color w:val="1F497D" w:themeColor="text2"/>
        </w:rPr>
        <w:t xml:space="preserve">family responsibilities commission </w:t>
      </w:r>
    </w:p>
    <w:p w14:paraId="685FE9D9" w14:textId="77777777" w:rsidR="00CF3551" w:rsidRPr="0043208E" w:rsidRDefault="00CF3551" w:rsidP="00CF3551">
      <w:pPr>
        <w:pStyle w:val="ROLEPROFILETITLE"/>
        <w:spacing w:before="60" w:after="60"/>
      </w:pPr>
    </w:p>
    <w:tbl>
      <w:tblPr>
        <w:tblW w:w="5000" w:type="pct"/>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ook w:val="01E0" w:firstRow="1" w:lastRow="1" w:firstColumn="1" w:lastColumn="1" w:noHBand="0" w:noVBand="0"/>
      </w:tblPr>
      <w:tblGrid>
        <w:gridCol w:w="3240"/>
        <w:gridCol w:w="6904"/>
      </w:tblGrid>
      <w:tr w:rsidR="008D474A" w14:paraId="685FE9DC" w14:textId="77777777" w:rsidTr="000A334E">
        <w:trPr>
          <w:jc w:val="center"/>
        </w:trPr>
        <w:tc>
          <w:tcPr>
            <w:tcW w:w="1597" w:type="pct"/>
            <w:shd w:val="clear" w:color="auto" w:fill="1F497D" w:themeFill="text2"/>
          </w:tcPr>
          <w:p w14:paraId="685FE9DA" w14:textId="77777777" w:rsidR="009B1395" w:rsidRPr="00483A3F" w:rsidRDefault="00867021" w:rsidP="00233F5A">
            <w:pPr>
              <w:pStyle w:val="Tabletext"/>
              <w:rPr>
                <w:rStyle w:val="Strong"/>
                <w:color w:val="FFFFFF" w:themeColor="background1"/>
              </w:rPr>
            </w:pPr>
            <w:r>
              <w:rPr>
                <w:rStyle w:val="Strong"/>
                <w:color w:val="FFFFFF" w:themeColor="background1"/>
              </w:rPr>
              <w:t>Role</w:t>
            </w:r>
            <w:r w:rsidRPr="00483A3F">
              <w:rPr>
                <w:rStyle w:val="Strong"/>
                <w:color w:val="FFFFFF" w:themeColor="background1"/>
              </w:rPr>
              <w:t>:</w:t>
            </w:r>
          </w:p>
        </w:tc>
        <w:tc>
          <w:tcPr>
            <w:tcW w:w="3403" w:type="pct"/>
            <w:shd w:val="clear" w:color="auto" w:fill="F2F2F2" w:themeFill="background1" w:themeFillShade="F2"/>
            <w:vAlign w:val="center"/>
          </w:tcPr>
          <w:p w14:paraId="685FE9DB" w14:textId="77777777" w:rsidR="009B1395" w:rsidRPr="00BC1DD1" w:rsidRDefault="00867021" w:rsidP="00BC1DD1">
            <w:pPr>
              <w:pStyle w:val="Tabletext"/>
              <w:rPr>
                <w:rStyle w:val="Strong"/>
                <w:b w:val="0"/>
                <w:bCs w:val="0"/>
              </w:rPr>
            </w:pPr>
            <w:r w:rsidRPr="00BC1DD1">
              <w:rPr>
                <w:rStyle w:val="Strong"/>
                <w:b w:val="0"/>
                <w:bCs w:val="0"/>
              </w:rPr>
              <w:t>Deputy Commissioner, Family Responsibilities Commission</w:t>
            </w:r>
          </w:p>
        </w:tc>
      </w:tr>
      <w:tr w:rsidR="008D474A" w14:paraId="685FE9DF" w14:textId="77777777" w:rsidTr="000A334E">
        <w:trPr>
          <w:jc w:val="center"/>
        </w:trPr>
        <w:tc>
          <w:tcPr>
            <w:tcW w:w="1597" w:type="pct"/>
            <w:shd w:val="clear" w:color="auto" w:fill="1F497D" w:themeFill="text2"/>
          </w:tcPr>
          <w:p w14:paraId="685FE9DD" w14:textId="77777777" w:rsidR="009B1395" w:rsidRPr="00483A3F" w:rsidRDefault="00867021" w:rsidP="00233F5A">
            <w:pPr>
              <w:pStyle w:val="Tabletext"/>
              <w:rPr>
                <w:rStyle w:val="Strong"/>
                <w:color w:val="FFFFFF" w:themeColor="background1"/>
              </w:rPr>
            </w:pPr>
            <w:r w:rsidRPr="00483A3F">
              <w:rPr>
                <w:rStyle w:val="Strong"/>
                <w:color w:val="FFFFFF" w:themeColor="background1"/>
              </w:rPr>
              <w:t>Job duration:</w:t>
            </w:r>
          </w:p>
        </w:tc>
        <w:tc>
          <w:tcPr>
            <w:tcW w:w="3403" w:type="pct"/>
            <w:shd w:val="clear" w:color="auto" w:fill="F2F2F2" w:themeFill="background1" w:themeFillShade="F2"/>
          </w:tcPr>
          <w:p w14:paraId="685FE9DE" w14:textId="77777777" w:rsidR="009B1395" w:rsidRPr="009B1395" w:rsidRDefault="00867021" w:rsidP="009B1395">
            <w:pPr>
              <w:pStyle w:val="Tabletext"/>
              <w:rPr>
                <w:rStyle w:val="Strong"/>
                <w:b w:val="0"/>
                <w:bCs w:val="0"/>
                <w:color w:val="FF0000"/>
              </w:rPr>
            </w:pPr>
            <w:r w:rsidRPr="009B1395">
              <w:rPr>
                <w:rStyle w:val="Strong"/>
                <w:b w:val="0"/>
                <w:bCs w:val="0"/>
              </w:rPr>
              <w:t xml:space="preserve">Appointment from 1 October 2026 – 30 June 2029 </w:t>
            </w:r>
          </w:p>
        </w:tc>
      </w:tr>
      <w:tr w:rsidR="008D474A" w14:paraId="685FE9E2" w14:textId="77777777" w:rsidTr="000A334E">
        <w:trPr>
          <w:trHeight w:val="203"/>
          <w:jc w:val="center"/>
        </w:trPr>
        <w:tc>
          <w:tcPr>
            <w:tcW w:w="1597" w:type="pct"/>
            <w:shd w:val="clear" w:color="auto" w:fill="1F497D" w:themeFill="text2"/>
          </w:tcPr>
          <w:p w14:paraId="685FE9E0" w14:textId="77777777" w:rsidR="009B1395" w:rsidRPr="00483A3F" w:rsidRDefault="00867021" w:rsidP="00233F5A">
            <w:pPr>
              <w:pStyle w:val="Tabletext"/>
              <w:rPr>
                <w:rStyle w:val="Strong"/>
                <w:color w:val="FFFFFF" w:themeColor="background1"/>
              </w:rPr>
            </w:pPr>
            <w:r w:rsidRPr="00483A3F">
              <w:rPr>
                <w:rStyle w:val="Strong"/>
                <w:color w:val="FFFFFF" w:themeColor="background1"/>
              </w:rPr>
              <w:t>Location:</w:t>
            </w:r>
          </w:p>
        </w:tc>
        <w:tc>
          <w:tcPr>
            <w:tcW w:w="3403" w:type="pct"/>
            <w:shd w:val="clear" w:color="auto" w:fill="F2F2F2" w:themeFill="background1" w:themeFillShade="F2"/>
          </w:tcPr>
          <w:p w14:paraId="685FE9E1" w14:textId="77777777" w:rsidR="009B1395" w:rsidRPr="00D35CE8" w:rsidRDefault="00867021" w:rsidP="0051715F">
            <w:pPr>
              <w:pStyle w:val="Tabletext"/>
            </w:pPr>
            <w:r>
              <w:t>Cairns</w:t>
            </w:r>
          </w:p>
        </w:tc>
      </w:tr>
      <w:tr w:rsidR="008D474A" w14:paraId="685FE9E5" w14:textId="77777777" w:rsidTr="000A334E">
        <w:trPr>
          <w:jc w:val="center"/>
        </w:trPr>
        <w:tc>
          <w:tcPr>
            <w:tcW w:w="1597" w:type="pct"/>
            <w:shd w:val="clear" w:color="auto" w:fill="1F497D" w:themeFill="text2"/>
          </w:tcPr>
          <w:p w14:paraId="685FE9E3" w14:textId="77777777" w:rsidR="00233F5A" w:rsidRPr="00483A3F" w:rsidRDefault="00867021" w:rsidP="00233F5A">
            <w:pPr>
              <w:pStyle w:val="Tabletext"/>
              <w:rPr>
                <w:rStyle w:val="Strong"/>
                <w:color w:val="FFFFFF" w:themeColor="background1"/>
              </w:rPr>
            </w:pPr>
            <w:r w:rsidRPr="00483A3F">
              <w:rPr>
                <w:rStyle w:val="Strong"/>
                <w:color w:val="FFFFFF" w:themeColor="background1"/>
              </w:rPr>
              <w:t>Service Area:</w:t>
            </w:r>
          </w:p>
        </w:tc>
        <w:tc>
          <w:tcPr>
            <w:tcW w:w="3403" w:type="pct"/>
            <w:shd w:val="clear" w:color="auto" w:fill="F2F2F2" w:themeFill="background1" w:themeFillShade="F2"/>
          </w:tcPr>
          <w:p w14:paraId="685FE9E4" w14:textId="77777777" w:rsidR="00233F5A" w:rsidRPr="00D35CE8" w:rsidRDefault="00867021" w:rsidP="00233F5A">
            <w:pPr>
              <w:pStyle w:val="Tabletext"/>
            </w:pPr>
            <w:r>
              <w:t>Far North Queensland Region with travel to Aurukun, Coen, Doomadgee, Hope Vale and Mossman Gorge</w:t>
            </w:r>
          </w:p>
        </w:tc>
      </w:tr>
      <w:tr w:rsidR="008D474A" w14:paraId="685FE9E8" w14:textId="77777777" w:rsidTr="000A334E">
        <w:trPr>
          <w:jc w:val="center"/>
        </w:trPr>
        <w:tc>
          <w:tcPr>
            <w:tcW w:w="1597" w:type="pct"/>
            <w:shd w:val="clear" w:color="auto" w:fill="1F497D" w:themeFill="text2"/>
          </w:tcPr>
          <w:p w14:paraId="685FE9E6" w14:textId="77777777" w:rsidR="00483A3F" w:rsidRPr="00483A3F" w:rsidRDefault="00867021" w:rsidP="00233F5A">
            <w:pPr>
              <w:pStyle w:val="Tabletext"/>
              <w:rPr>
                <w:rStyle w:val="Strong"/>
                <w:color w:val="FFFFFF" w:themeColor="background1"/>
              </w:rPr>
            </w:pPr>
            <w:r w:rsidRPr="00483A3F">
              <w:rPr>
                <w:rStyle w:val="Strong"/>
                <w:color w:val="FFFFFF" w:themeColor="background1"/>
              </w:rPr>
              <w:t>Closing date:</w:t>
            </w:r>
          </w:p>
        </w:tc>
        <w:tc>
          <w:tcPr>
            <w:tcW w:w="3403" w:type="pct"/>
            <w:shd w:val="clear" w:color="auto" w:fill="F2F2F2" w:themeFill="background1" w:themeFillShade="F2"/>
          </w:tcPr>
          <w:p w14:paraId="685FE9E7" w14:textId="77777777" w:rsidR="00483A3F" w:rsidRPr="002A06F5" w:rsidRDefault="00867021" w:rsidP="00135EFD">
            <w:pPr>
              <w:pStyle w:val="Tabletext"/>
            </w:pPr>
            <w:r>
              <w:t xml:space="preserve">Sunday, </w:t>
            </w:r>
            <w:r w:rsidR="00F83346">
              <w:t>16 August 2026</w:t>
            </w:r>
          </w:p>
        </w:tc>
      </w:tr>
      <w:tr w:rsidR="008D474A" w14:paraId="685FE9EB" w14:textId="77777777" w:rsidTr="000A334E">
        <w:trPr>
          <w:jc w:val="center"/>
        </w:trPr>
        <w:tc>
          <w:tcPr>
            <w:tcW w:w="1597" w:type="pct"/>
            <w:shd w:val="clear" w:color="auto" w:fill="1F497D" w:themeFill="text2"/>
          </w:tcPr>
          <w:p w14:paraId="685FE9E9" w14:textId="77777777" w:rsidR="001F4AE5" w:rsidRPr="00483A3F" w:rsidRDefault="00867021" w:rsidP="001F4AE5">
            <w:pPr>
              <w:pStyle w:val="Tabletext"/>
              <w:rPr>
                <w:rStyle w:val="Strong"/>
                <w:color w:val="FFFFFF" w:themeColor="background1"/>
              </w:rPr>
            </w:pPr>
            <w:r>
              <w:rPr>
                <w:rStyle w:val="Strong"/>
                <w:color w:val="FFFFFF" w:themeColor="background1"/>
              </w:rPr>
              <w:t>JAR</w:t>
            </w:r>
            <w:r w:rsidR="003759AA">
              <w:rPr>
                <w:rStyle w:val="Strong"/>
                <w:color w:val="FFFFFF" w:themeColor="background1"/>
              </w:rPr>
              <w:t>:</w:t>
            </w:r>
          </w:p>
        </w:tc>
        <w:tc>
          <w:tcPr>
            <w:tcW w:w="3403" w:type="pct"/>
            <w:shd w:val="clear" w:color="auto" w:fill="F2F2F2" w:themeFill="background1" w:themeFillShade="F2"/>
          </w:tcPr>
          <w:p w14:paraId="685FE9EA" w14:textId="6CB5FAFA" w:rsidR="001F4AE5" w:rsidRDefault="004C7A41" w:rsidP="001F4AE5">
            <w:pPr>
              <w:pStyle w:val="Tabletext"/>
            </w:pPr>
            <w:r>
              <w:t>QLD/696266</w:t>
            </w:r>
            <w:r w:rsidR="00867021">
              <w:t>/</w:t>
            </w:r>
            <w:r w:rsidR="00764781">
              <w:t>26</w:t>
            </w:r>
          </w:p>
        </w:tc>
      </w:tr>
      <w:tr w:rsidR="008D474A" w14:paraId="685FE9EE" w14:textId="77777777" w:rsidTr="000A334E">
        <w:trPr>
          <w:jc w:val="center"/>
        </w:trPr>
        <w:tc>
          <w:tcPr>
            <w:tcW w:w="1597" w:type="pct"/>
            <w:shd w:val="clear" w:color="auto" w:fill="1F497D" w:themeFill="text2"/>
          </w:tcPr>
          <w:p w14:paraId="685FE9EC" w14:textId="77777777" w:rsidR="001F4AE5" w:rsidRPr="00483A3F" w:rsidRDefault="00867021" w:rsidP="00EE2C5F">
            <w:pPr>
              <w:pStyle w:val="Tabletext"/>
              <w:rPr>
                <w:rStyle w:val="Strong"/>
                <w:color w:val="FFFFFF" w:themeColor="background1"/>
              </w:rPr>
            </w:pPr>
            <w:r w:rsidRPr="00483A3F">
              <w:rPr>
                <w:rStyle w:val="Strong"/>
                <w:color w:val="FFFFFF" w:themeColor="background1"/>
              </w:rPr>
              <w:t>Salary:</w:t>
            </w:r>
          </w:p>
        </w:tc>
        <w:tc>
          <w:tcPr>
            <w:tcW w:w="3403" w:type="pct"/>
            <w:shd w:val="clear" w:color="auto" w:fill="F2F2F2" w:themeFill="background1" w:themeFillShade="F2"/>
          </w:tcPr>
          <w:p w14:paraId="685FE9ED" w14:textId="77777777" w:rsidR="001F4AE5" w:rsidRPr="00D35CE8" w:rsidRDefault="00867021" w:rsidP="00EE2C5F">
            <w:pPr>
              <w:pStyle w:val="Tabletext"/>
            </w:pPr>
            <w:r>
              <w:t xml:space="preserve">Under section 16 of the </w:t>
            </w:r>
            <w:r w:rsidRPr="00773DB5">
              <w:rPr>
                <w:i/>
              </w:rPr>
              <w:t>Family Responsibilities</w:t>
            </w:r>
            <w:r>
              <w:rPr>
                <w:i/>
              </w:rPr>
              <w:t xml:space="preserve"> Commission</w:t>
            </w:r>
            <w:r w:rsidRPr="00773DB5">
              <w:rPr>
                <w:i/>
              </w:rPr>
              <w:t xml:space="preserve"> Act 2008</w:t>
            </w:r>
            <w:r>
              <w:t>, the Deputy Commissioner is paid remuneration and allowances decided by the Governor in Council.</w:t>
            </w:r>
          </w:p>
        </w:tc>
      </w:tr>
      <w:tr w:rsidR="008D474A" w14:paraId="685FE9F4" w14:textId="77777777" w:rsidTr="000A334E">
        <w:trPr>
          <w:jc w:val="center"/>
        </w:trPr>
        <w:tc>
          <w:tcPr>
            <w:tcW w:w="1597" w:type="pct"/>
            <w:shd w:val="clear" w:color="auto" w:fill="1F497D" w:themeFill="text2"/>
          </w:tcPr>
          <w:p w14:paraId="685FE9EF" w14:textId="77777777" w:rsidR="00483A3F" w:rsidRPr="00483A3F" w:rsidRDefault="00867021" w:rsidP="00233F5A">
            <w:pPr>
              <w:pStyle w:val="Tabletext"/>
              <w:rPr>
                <w:rStyle w:val="Strong"/>
                <w:color w:val="FFFFFF" w:themeColor="background1"/>
              </w:rPr>
            </w:pPr>
            <w:r w:rsidRPr="00483A3F">
              <w:rPr>
                <w:rStyle w:val="Strong"/>
                <w:color w:val="FFFFFF" w:themeColor="background1"/>
              </w:rPr>
              <w:t>Contact:</w:t>
            </w:r>
          </w:p>
        </w:tc>
        <w:tc>
          <w:tcPr>
            <w:tcW w:w="3403" w:type="pct"/>
            <w:shd w:val="clear" w:color="auto" w:fill="F2F2F2" w:themeFill="background1" w:themeFillShade="F2"/>
          </w:tcPr>
          <w:p w14:paraId="685FE9F0" w14:textId="77777777" w:rsidR="00BC1DD1" w:rsidRPr="00BC1DD1" w:rsidRDefault="00867021" w:rsidP="00DE191F">
            <w:pPr>
              <w:pStyle w:val="Tabletext"/>
            </w:pPr>
            <w:r w:rsidRPr="00BC1DD1">
              <w:t xml:space="preserve">Wil Ivinson </w:t>
            </w:r>
          </w:p>
          <w:p w14:paraId="685FE9F1" w14:textId="77777777" w:rsidR="00BC1DD1" w:rsidRPr="00BC1DD1" w:rsidRDefault="00867021" w:rsidP="00DE191F">
            <w:pPr>
              <w:pStyle w:val="Tabletext"/>
            </w:pPr>
            <w:r w:rsidRPr="00BC1DD1">
              <w:t xml:space="preserve">Chief Human Resources Officer </w:t>
            </w:r>
          </w:p>
          <w:p w14:paraId="685FE9F2" w14:textId="77777777" w:rsidR="00BC1DD1" w:rsidRPr="00BC1DD1" w:rsidRDefault="00867021" w:rsidP="00DE191F">
            <w:pPr>
              <w:pStyle w:val="Tabletext"/>
            </w:pPr>
            <w:r w:rsidRPr="00BC1DD1">
              <w:t>Department of Women, Aboriginal and Torres Strait Islander Partnerships and Multiculturalism</w:t>
            </w:r>
          </w:p>
          <w:p w14:paraId="685FE9F3" w14:textId="77777777" w:rsidR="000F6747" w:rsidRPr="00BC1DD1" w:rsidRDefault="00867021" w:rsidP="00DE191F">
            <w:pPr>
              <w:pStyle w:val="Tabletext"/>
            </w:pPr>
            <w:r w:rsidRPr="00BC1DD1">
              <w:t>0481 054 448</w:t>
            </w:r>
          </w:p>
        </w:tc>
      </w:tr>
      <w:tr w:rsidR="008D474A" w14:paraId="685FE9FE" w14:textId="77777777" w:rsidTr="000A334E">
        <w:trPr>
          <w:jc w:val="center"/>
        </w:trPr>
        <w:tc>
          <w:tcPr>
            <w:tcW w:w="1597" w:type="pct"/>
            <w:shd w:val="clear" w:color="auto" w:fill="1F497D" w:themeFill="text2"/>
          </w:tcPr>
          <w:p w14:paraId="685FE9F5" w14:textId="77777777" w:rsidR="00483A3F" w:rsidRPr="00483A3F" w:rsidRDefault="00867021" w:rsidP="00233F5A">
            <w:pPr>
              <w:pStyle w:val="Tabletext"/>
              <w:rPr>
                <w:rStyle w:val="Strong"/>
                <w:color w:val="FFFFFF" w:themeColor="background1"/>
              </w:rPr>
            </w:pPr>
            <w:r w:rsidRPr="00483A3F">
              <w:rPr>
                <w:rStyle w:val="Strong"/>
                <w:color w:val="FFFFFF" w:themeColor="background1"/>
              </w:rPr>
              <w:t>Additional requirements:</w:t>
            </w:r>
          </w:p>
        </w:tc>
        <w:tc>
          <w:tcPr>
            <w:tcW w:w="3403" w:type="pct"/>
            <w:shd w:val="clear" w:color="auto" w:fill="F2F2F2" w:themeFill="background1" w:themeFillShade="F2"/>
            <w:vAlign w:val="center"/>
          </w:tcPr>
          <w:p w14:paraId="685FE9F6" w14:textId="77777777" w:rsidR="00BC1DD1" w:rsidRDefault="00867021" w:rsidP="00CF3551">
            <w:pPr>
              <w:pStyle w:val="Tabletext"/>
              <w:numPr>
                <w:ilvl w:val="0"/>
                <w:numId w:val="50"/>
              </w:numPr>
              <w:ind w:left="310"/>
            </w:pPr>
            <w:r>
              <w:t xml:space="preserve">That the person is a lawyer of at least 5 years standing. </w:t>
            </w:r>
          </w:p>
          <w:p w14:paraId="685FE9F7" w14:textId="77777777" w:rsidR="00BC1DD1" w:rsidRDefault="00867021" w:rsidP="00CF3551">
            <w:pPr>
              <w:pStyle w:val="Tabletext"/>
              <w:numPr>
                <w:ilvl w:val="0"/>
                <w:numId w:val="50"/>
              </w:numPr>
              <w:ind w:left="310"/>
            </w:pPr>
            <w:r>
              <w:t>E</w:t>
            </w:r>
            <w:r w:rsidRPr="00184A8D">
              <w:t>xperience in mediation or alternative dispute resolution</w:t>
            </w:r>
          </w:p>
          <w:p w14:paraId="685FE9F8" w14:textId="77777777" w:rsidR="00FF1972" w:rsidRDefault="00867021" w:rsidP="00CF3551">
            <w:pPr>
              <w:pStyle w:val="Tabletext"/>
              <w:numPr>
                <w:ilvl w:val="0"/>
                <w:numId w:val="50"/>
              </w:numPr>
              <w:ind w:left="310"/>
              <w:rPr>
                <w:sz w:val="22"/>
                <w:szCs w:val="22"/>
              </w:rPr>
            </w:pPr>
            <w:r>
              <w:t>Ability to t</w:t>
            </w:r>
            <w:r w:rsidR="00F83346">
              <w:t xml:space="preserve">ravel to </w:t>
            </w:r>
            <w:r w:rsidR="00364917">
              <w:t xml:space="preserve">specified communities </w:t>
            </w:r>
            <w:r w:rsidR="00F83346">
              <w:t xml:space="preserve">and preside at FRC conferences in communities </w:t>
            </w:r>
            <w:r w:rsidR="00364917">
              <w:t xml:space="preserve">where the FRC operates </w:t>
            </w:r>
            <w:r w:rsidR="00F83346">
              <w:t>when required or at the request of Local Commissioners or the Queensland Government.</w:t>
            </w:r>
          </w:p>
          <w:p w14:paraId="685FE9F9" w14:textId="77777777" w:rsidR="005C0E1E" w:rsidRDefault="00867021" w:rsidP="00CF3551">
            <w:pPr>
              <w:pStyle w:val="Tabletext"/>
              <w:numPr>
                <w:ilvl w:val="0"/>
                <w:numId w:val="50"/>
              </w:numPr>
              <w:ind w:left="310"/>
            </w:pPr>
            <w:r>
              <w:t xml:space="preserve">Attendances at </w:t>
            </w:r>
            <w:r w:rsidR="00F83346">
              <w:t xml:space="preserve">Family Responsibilities Board meetings (at least every six months), and travel and attendance to </w:t>
            </w:r>
            <w:r w:rsidR="00D37C9E">
              <w:t xml:space="preserve">other </w:t>
            </w:r>
            <w:r w:rsidR="00F83346">
              <w:t>meetings as required.</w:t>
            </w:r>
          </w:p>
          <w:p w14:paraId="685FE9FA" w14:textId="77777777" w:rsidR="00183898" w:rsidRDefault="00867021" w:rsidP="00CF3551">
            <w:pPr>
              <w:pStyle w:val="Tabletext"/>
              <w:numPr>
                <w:ilvl w:val="0"/>
                <w:numId w:val="50"/>
              </w:numPr>
              <w:ind w:left="310"/>
            </w:pPr>
            <w:r>
              <w:t xml:space="preserve">A part time appointment may be considered by negotiation.  </w:t>
            </w:r>
          </w:p>
          <w:p w14:paraId="685FE9FB" w14:textId="77777777" w:rsidR="00233F5A" w:rsidRDefault="00233F5A" w:rsidP="00233F5A">
            <w:pPr>
              <w:keepLines/>
              <w:spacing w:before="60"/>
              <w:ind w:left="-50"/>
              <w:jc w:val="both"/>
            </w:pPr>
          </w:p>
          <w:p w14:paraId="685FE9FC" w14:textId="77777777" w:rsidR="00233F5A" w:rsidRDefault="00867021" w:rsidP="00233F5A">
            <w:pPr>
              <w:keepLines/>
              <w:spacing w:before="60"/>
              <w:ind w:left="-50"/>
              <w:jc w:val="both"/>
              <w:rPr>
                <w:b/>
                <w:bCs/>
              </w:rPr>
            </w:pPr>
            <w:r w:rsidRPr="00233F5A">
              <w:rPr>
                <w:b/>
                <w:bCs/>
              </w:rPr>
              <w:t>Aboriginal and Torres Strait Islander applicants are strongly encouraged to apply.</w:t>
            </w:r>
          </w:p>
          <w:p w14:paraId="685FE9FD" w14:textId="77777777" w:rsidR="00124265" w:rsidRPr="00233F5A" w:rsidRDefault="00124265" w:rsidP="00233F5A">
            <w:pPr>
              <w:keepLines/>
              <w:spacing w:before="60"/>
              <w:ind w:left="-50"/>
              <w:jc w:val="both"/>
              <w:rPr>
                <w:b/>
                <w:bCs/>
              </w:rPr>
            </w:pPr>
          </w:p>
        </w:tc>
      </w:tr>
      <w:tr w:rsidR="008D474A" w14:paraId="685FEA01" w14:textId="77777777" w:rsidTr="00124265">
        <w:trPr>
          <w:trHeight w:val="397"/>
          <w:jc w:val="center"/>
        </w:trPr>
        <w:tc>
          <w:tcPr>
            <w:tcW w:w="1597" w:type="pct"/>
            <w:shd w:val="clear" w:color="auto" w:fill="1F497D" w:themeFill="text2"/>
            <w:vAlign w:val="center"/>
          </w:tcPr>
          <w:p w14:paraId="685FE9FF" w14:textId="77777777" w:rsidR="008B1E82" w:rsidRPr="00483A3F" w:rsidRDefault="00867021" w:rsidP="00124265">
            <w:pPr>
              <w:pStyle w:val="Tabletext"/>
              <w:rPr>
                <w:rStyle w:val="Strong"/>
                <w:color w:val="FFFFFF" w:themeColor="background1"/>
              </w:rPr>
            </w:pPr>
            <w:r>
              <w:rPr>
                <w:rStyle w:val="Strong"/>
                <w:color w:val="FFFFFF" w:themeColor="background1"/>
              </w:rPr>
              <w:t xml:space="preserve">Working relationships </w:t>
            </w:r>
          </w:p>
        </w:tc>
        <w:tc>
          <w:tcPr>
            <w:tcW w:w="3403" w:type="pct"/>
            <w:shd w:val="clear" w:color="auto" w:fill="F2F2F2" w:themeFill="background1" w:themeFillShade="F2"/>
            <w:vAlign w:val="center"/>
          </w:tcPr>
          <w:p w14:paraId="685FEA00" w14:textId="77777777" w:rsidR="00124265" w:rsidRDefault="00867021" w:rsidP="00124265">
            <w:pPr>
              <w:spacing w:before="60" w:after="0"/>
            </w:pPr>
            <w:r w:rsidRPr="008B1E82">
              <w:rPr>
                <w:rStyle w:val="Strong"/>
                <w:rFonts w:cs="Arial"/>
                <w:b w:val="0"/>
                <w:bCs w:val="0"/>
              </w:rPr>
              <w:t>Reports to</w:t>
            </w:r>
            <w:r w:rsidRPr="00421E41">
              <w:rPr>
                <w:rStyle w:val="Strong"/>
                <w:rFonts w:cs="Arial"/>
              </w:rPr>
              <w:t xml:space="preserve"> </w:t>
            </w:r>
            <w:r w:rsidRPr="00421E41">
              <w:rPr>
                <w:rFonts w:cs="Arial"/>
              </w:rPr>
              <w:t>the FRC Commissioner</w:t>
            </w:r>
          </w:p>
        </w:tc>
      </w:tr>
    </w:tbl>
    <w:p w14:paraId="685FEA02" w14:textId="77777777" w:rsidR="008B1E82" w:rsidRDefault="008B1E82" w:rsidP="000A334E">
      <w:pPr>
        <w:pStyle w:val="Heading1"/>
      </w:pPr>
    </w:p>
    <w:p w14:paraId="685FEA03" w14:textId="77777777" w:rsidR="008B1E82" w:rsidRDefault="00867021">
      <w:pPr>
        <w:spacing w:after="0"/>
        <w:rPr>
          <w:rFonts w:cs="Arial"/>
          <w:b/>
          <w:noProof/>
          <w:color w:val="46B2B8"/>
          <w:kern w:val="32"/>
          <w:sz w:val="36"/>
          <w:szCs w:val="36"/>
          <w:lang w:eastAsia="en-US"/>
        </w:rPr>
      </w:pPr>
      <w:r>
        <w:br w:type="page"/>
      </w:r>
    </w:p>
    <w:p w14:paraId="685FEA04" w14:textId="77777777" w:rsidR="00D53C7F" w:rsidRPr="000A334E" w:rsidRDefault="00867021" w:rsidP="000A334E">
      <w:pPr>
        <w:pStyle w:val="Heading1"/>
      </w:pPr>
      <w:r w:rsidRPr="000A334E">
        <w:lastRenderedPageBreak/>
        <w:t xml:space="preserve">Family Responsibilties Commission </w:t>
      </w:r>
    </w:p>
    <w:p w14:paraId="685FEA05" w14:textId="77777777" w:rsidR="00885CEF" w:rsidRDefault="00867021" w:rsidP="00885CEF">
      <w:pPr>
        <w:spacing w:before="60" w:after="0"/>
      </w:pPr>
      <w:r w:rsidRPr="006E2CB3">
        <w:t>The F</w:t>
      </w:r>
      <w:r>
        <w:t xml:space="preserve">amily </w:t>
      </w:r>
      <w:r w:rsidRPr="006E2CB3">
        <w:t>R</w:t>
      </w:r>
      <w:r>
        <w:t xml:space="preserve">esponsibilities </w:t>
      </w:r>
      <w:r w:rsidRPr="006E2CB3">
        <w:t>C</w:t>
      </w:r>
      <w:r>
        <w:t>ommission (FRC)</w:t>
      </w:r>
      <w:r w:rsidRPr="006E2CB3">
        <w:t xml:space="preserve"> is established under the </w:t>
      </w:r>
      <w:r w:rsidRPr="003D14AB">
        <w:rPr>
          <w:i/>
        </w:rPr>
        <w:t>Family Responsibilities Commission Act 2008</w:t>
      </w:r>
      <w:r w:rsidRPr="006E2CB3">
        <w:t xml:space="preserve"> (the </w:t>
      </w:r>
      <w:r>
        <w:t xml:space="preserve">FRC </w:t>
      </w:r>
      <w:r w:rsidRPr="006E2CB3">
        <w:t>Act)</w:t>
      </w:r>
      <w:r>
        <w:t xml:space="preserve">, </w:t>
      </w:r>
      <w:r w:rsidRPr="00CF3551">
        <w:t xml:space="preserve">which </w:t>
      </w:r>
      <w:bookmarkStart w:id="0" w:name="_Hlk219714336"/>
      <w:r w:rsidRPr="00CF3551">
        <w:t>is to be administered under the principle that the wellbeing and best interests of a child are paramount (Section 5(1)). The FRC</w:t>
      </w:r>
      <w:r>
        <w:t xml:space="preserve"> operates in the welfare reform community areas of Aurukun, Coen, Doomadgee, Hope Vale and Mossman Gorge.</w:t>
      </w:r>
    </w:p>
    <w:bookmarkEnd w:id="0"/>
    <w:p w14:paraId="685FEA06" w14:textId="0F48499A" w:rsidR="00923420" w:rsidRDefault="00867021" w:rsidP="00923420">
      <w:pPr>
        <w:spacing w:before="60" w:after="0"/>
      </w:pPr>
      <w:r w:rsidRPr="006E2CB3">
        <w:t xml:space="preserve">The FRC must at all times act independently, impartially and fairly, having regard to the purpose of the </w:t>
      </w:r>
      <w:r>
        <w:t xml:space="preserve">FRC </w:t>
      </w:r>
      <w:r w:rsidRPr="006E2CB3">
        <w:t>Act. The</w:t>
      </w:r>
      <w:r>
        <w:t xml:space="preserve"> FRC</w:t>
      </w:r>
      <w:r w:rsidRPr="006E2CB3">
        <w:t xml:space="preserve"> Act may be viewed and downloaded from: </w:t>
      </w:r>
      <w:hyperlink r:id="rId11" w:history="1">
        <w:r>
          <w:rPr>
            <w:rStyle w:val="Hyperlink"/>
          </w:rPr>
          <w:t>https://www.legislation.qld.gov.au</w:t>
        </w:r>
      </w:hyperlink>
    </w:p>
    <w:p w14:paraId="685FEA07" w14:textId="77777777" w:rsidR="008200E5" w:rsidRPr="00CF3551" w:rsidRDefault="00867021" w:rsidP="008200E5">
      <w:pPr>
        <w:spacing w:before="60" w:after="0"/>
      </w:pPr>
      <w:r w:rsidRPr="00602FDE">
        <w:t xml:space="preserve">The FRC supports the restoration of socially responsible standards of behaviour and local authority and helps people in the five welfare reform community areas to </w:t>
      </w:r>
      <w:r w:rsidRPr="00CF3551">
        <w:t xml:space="preserve">resume primary responsibility for the wellbeing of their community and the individuals and families of the community. To achieve this objective, the FRC holds conferences about agency notices received in relation to child safety, student enrolment and attendance, court convictions, including the Childrens Court, domestic and family violence and housing tenancy breaches. </w:t>
      </w:r>
    </w:p>
    <w:p w14:paraId="685FEA08" w14:textId="77777777" w:rsidR="008200E5" w:rsidRDefault="00867021" w:rsidP="008200E5">
      <w:pPr>
        <w:spacing w:before="60" w:after="0"/>
      </w:pPr>
      <w:r w:rsidRPr="00CF3551">
        <w:t>The FRC deals with the matters in relation to the notices in a way that encourages community members to engage in socially responsible standards of behaviour and which promotes the interests, rights and wellbeing of children and other vulnerable persons living in the community area.</w:t>
      </w:r>
      <w:r>
        <w:t xml:space="preserve"> </w:t>
      </w:r>
    </w:p>
    <w:p w14:paraId="685FEA09" w14:textId="77777777" w:rsidR="008200E5" w:rsidRDefault="00867021" w:rsidP="008200E5">
      <w:pPr>
        <w:spacing w:before="60" w:after="0"/>
      </w:pPr>
      <w:r>
        <w:t>T</w:t>
      </w:r>
      <w:r w:rsidRPr="006E2CB3">
        <w:t>he FRC makes appropriate service referrals and decisions about income management where appropriate.</w:t>
      </w:r>
      <w:r>
        <w:t xml:space="preserve"> </w:t>
      </w:r>
    </w:p>
    <w:p w14:paraId="685FEA0A" w14:textId="77777777" w:rsidR="008200E5" w:rsidRPr="00CD5EB9" w:rsidRDefault="00867021" w:rsidP="008200E5">
      <w:pPr>
        <w:spacing w:before="60" w:after="0"/>
      </w:pPr>
      <w:r w:rsidRPr="00CD5EB9">
        <w:t xml:space="preserve">The primary functions of the FRC are set out in </w:t>
      </w:r>
      <w:r>
        <w:t>s</w:t>
      </w:r>
      <w:r w:rsidRPr="00CD5EB9">
        <w:t>ection 10 of the</w:t>
      </w:r>
      <w:r>
        <w:t xml:space="preserve"> FRC</w:t>
      </w:r>
      <w:r w:rsidRPr="00CD5EB9">
        <w:t xml:space="preserve"> Act and include:</w:t>
      </w:r>
    </w:p>
    <w:p w14:paraId="685FEA0B" w14:textId="77777777" w:rsidR="008200E5" w:rsidRPr="00CD5EB9" w:rsidRDefault="00867021" w:rsidP="008200E5">
      <w:pPr>
        <w:pStyle w:val="ListParagraph"/>
        <w:numPr>
          <w:ilvl w:val="0"/>
          <w:numId w:val="40"/>
        </w:numPr>
        <w:spacing w:before="60" w:after="0"/>
      </w:pPr>
      <w:r w:rsidRPr="00CD5EB9">
        <w:t>to hold conferences and make decisions about agency notices in relation to community members;</w:t>
      </w:r>
    </w:p>
    <w:p w14:paraId="685FEA0C" w14:textId="77777777" w:rsidR="008200E5" w:rsidRPr="00CD5EB9" w:rsidRDefault="00867021" w:rsidP="008200E5">
      <w:pPr>
        <w:pStyle w:val="ListParagraph"/>
        <w:numPr>
          <w:ilvl w:val="0"/>
          <w:numId w:val="40"/>
        </w:numPr>
        <w:spacing w:before="60" w:after="0"/>
      </w:pPr>
      <w:r w:rsidRPr="00CD5EB9">
        <w:t>to deal with a person’s noncompliance with a compulsory case plan;</w:t>
      </w:r>
      <w:r>
        <w:t xml:space="preserve"> and</w:t>
      </w:r>
    </w:p>
    <w:p w14:paraId="685FEA0D" w14:textId="77777777" w:rsidR="008200E5" w:rsidRDefault="00867021" w:rsidP="008200E5">
      <w:pPr>
        <w:pStyle w:val="ListParagraph"/>
        <w:numPr>
          <w:ilvl w:val="0"/>
          <w:numId w:val="40"/>
        </w:numPr>
        <w:spacing w:before="60" w:after="0"/>
      </w:pPr>
      <w:r w:rsidRPr="00CD5EB9">
        <w:t>to hear applications to the FRC to amend or end a family responsibilities agreement or family responsibilities order.</w:t>
      </w:r>
    </w:p>
    <w:p w14:paraId="685FEA0E" w14:textId="77777777" w:rsidR="008200E5" w:rsidRPr="00847F05" w:rsidRDefault="00867021" w:rsidP="008200E5">
      <w:pPr>
        <w:spacing w:before="60" w:after="0"/>
      </w:pPr>
      <w:r>
        <w:t xml:space="preserve">The FRC </w:t>
      </w:r>
      <w:r w:rsidRPr="005601D2">
        <w:t xml:space="preserve">is a statutory body under </w:t>
      </w:r>
      <w:bookmarkStart w:id="1" w:name="_Hlk219454920"/>
      <w:r w:rsidRPr="00847F05">
        <w:t>the</w:t>
      </w:r>
      <w:r w:rsidR="00331B3A">
        <w:t xml:space="preserve"> </w:t>
      </w:r>
      <w:hyperlink r:id="rId12" w:history="1">
        <w:r w:rsidRPr="00847F05">
          <w:rPr>
            <w:rStyle w:val="Hyperlink"/>
            <w:i/>
            <w:iCs/>
          </w:rPr>
          <w:t>Financial Accountability Act 2009</w:t>
        </w:r>
      </w:hyperlink>
      <w:r w:rsidRPr="00847F05">
        <w:t xml:space="preserve"> and</w:t>
      </w:r>
      <w:r w:rsidRPr="005601D2">
        <w:t xml:space="preserve"> t</w:t>
      </w:r>
      <w:r w:rsidRPr="00847F05">
        <w:t>he</w:t>
      </w:r>
      <w:r w:rsidR="00331B3A">
        <w:t xml:space="preserve"> </w:t>
      </w:r>
      <w:hyperlink r:id="rId13" w:history="1">
        <w:r w:rsidRPr="00847F05">
          <w:rPr>
            <w:rStyle w:val="Hyperlink"/>
            <w:i/>
            <w:iCs/>
          </w:rPr>
          <w:t>Statutory Bodies Financial Arrangements Act 1982</w:t>
        </w:r>
      </w:hyperlink>
      <w:r w:rsidRPr="00847F05">
        <w:t>.</w:t>
      </w:r>
    </w:p>
    <w:bookmarkEnd w:id="1"/>
    <w:p w14:paraId="685FEA0F" w14:textId="77777777" w:rsidR="00885CEF" w:rsidRPr="000A334E" w:rsidRDefault="00867021" w:rsidP="000A334E">
      <w:pPr>
        <w:pStyle w:val="Heading2"/>
      </w:pPr>
      <w:r w:rsidRPr="000A334E">
        <w:t>FRC composition</w:t>
      </w:r>
    </w:p>
    <w:p w14:paraId="685FEA10" w14:textId="77777777" w:rsidR="00885CEF" w:rsidRPr="00DB6DA8" w:rsidRDefault="00867021" w:rsidP="00885CEF">
      <w:pPr>
        <w:spacing w:before="60" w:after="0"/>
      </w:pPr>
      <w:r>
        <w:t xml:space="preserve">The FRC comprises: </w:t>
      </w:r>
    </w:p>
    <w:p w14:paraId="685FEA11" w14:textId="77777777" w:rsidR="00885CEF" w:rsidRDefault="00867021" w:rsidP="00885CEF">
      <w:pPr>
        <w:pStyle w:val="ListParagraph"/>
        <w:numPr>
          <w:ilvl w:val="0"/>
          <w:numId w:val="40"/>
        </w:numPr>
        <w:spacing w:before="60" w:after="0"/>
      </w:pPr>
      <w:r>
        <w:t xml:space="preserve">a Commissioner; </w:t>
      </w:r>
    </w:p>
    <w:p w14:paraId="685FEA12" w14:textId="77777777" w:rsidR="00885CEF" w:rsidRDefault="00867021" w:rsidP="00885CEF">
      <w:pPr>
        <w:pStyle w:val="ListParagraph"/>
        <w:numPr>
          <w:ilvl w:val="0"/>
          <w:numId w:val="40"/>
        </w:numPr>
        <w:spacing w:before="60" w:after="0"/>
      </w:pPr>
      <w:r>
        <w:t>a Deputy Commissioner, if appointed; and</w:t>
      </w:r>
    </w:p>
    <w:p w14:paraId="685FEA13" w14:textId="77777777" w:rsidR="00885CEF" w:rsidRDefault="00867021" w:rsidP="00885CEF">
      <w:pPr>
        <w:pStyle w:val="ListParagraph"/>
        <w:numPr>
          <w:ilvl w:val="0"/>
          <w:numId w:val="40"/>
        </w:numPr>
        <w:spacing w:before="60" w:after="0"/>
      </w:pPr>
      <w:r w:rsidRPr="00BE2B89">
        <w:t>3</w:t>
      </w:r>
      <w:r>
        <w:t xml:space="preserve">1 local part-time Local Commissioners who are representatives from each of the five communities in which the FRC operates (welfare reform communities). </w:t>
      </w:r>
    </w:p>
    <w:p w14:paraId="685FEA14" w14:textId="77777777" w:rsidR="00885CEF" w:rsidRDefault="00867021" w:rsidP="00885CEF">
      <w:pPr>
        <w:spacing w:before="60" w:after="0"/>
      </w:pPr>
      <w:r>
        <w:t>The FRC is supported by a small team of public servants, including the Registrar, to enable it to perform its functions.</w:t>
      </w:r>
      <w:r w:rsidR="008200E5">
        <w:t xml:space="preserve"> </w:t>
      </w:r>
      <w:r>
        <w:t xml:space="preserve">Please refer to the FRC’s website for further information: </w:t>
      </w:r>
      <w:hyperlink r:id="rId14" w:history="1">
        <w:r w:rsidRPr="001D7784">
          <w:rPr>
            <w:rStyle w:val="Hyperlink"/>
          </w:rPr>
          <w:t>www.frcq.org.au</w:t>
        </w:r>
      </w:hyperlink>
      <w:r>
        <w:t xml:space="preserve">. </w:t>
      </w:r>
    </w:p>
    <w:p w14:paraId="685FEA15" w14:textId="77777777" w:rsidR="00885CEF" w:rsidRPr="001C1F79" w:rsidRDefault="00867021" w:rsidP="000A334E">
      <w:pPr>
        <w:pStyle w:val="Heading2"/>
      </w:pPr>
      <w:r w:rsidRPr="001C1F79">
        <w:t>FRC Governance</w:t>
      </w:r>
    </w:p>
    <w:p w14:paraId="685FEA16" w14:textId="77777777" w:rsidR="00885CEF" w:rsidRPr="00A05DE2" w:rsidRDefault="00867021" w:rsidP="00885CEF">
      <w:pPr>
        <w:spacing w:before="60" w:after="0"/>
      </w:pPr>
      <w:r w:rsidRPr="00A05DE2">
        <w:t xml:space="preserve">The Family Responsibilities Board </w:t>
      </w:r>
      <w:r>
        <w:t xml:space="preserve">provides governance oversight of the FRC and </w:t>
      </w:r>
      <w:r w:rsidRPr="00A05DE2">
        <w:t>consists of three persons: a person nominated by the Minister for Aboriginal and Torres Strait Islander Partnerships, a person nominated by the Commonwealth Government and a person nominated by Cape York Institute. The Board meets at least once every six months.</w:t>
      </w:r>
    </w:p>
    <w:p w14:paraId="685FEA17" w14:textId="77777777" w:rsidR="00F36E2F" w:rsidRPr="00CF3551" w:rsidRDefault="00867021" w:rsidP="000A334E">
      <w:pPr>
        <w:pStyle w:val="Heading1"/>
      </w:pPr>
      <w:bookmarkStart w:id="2" w:name="sec.30-ssec.1-def.SBFA"/>
      <w:bookmarkEnd w:id="2"/>
      <w:r w:rsidRPr="00CF3551">
        <w:t>Key responsibilities of this role</w:t>
      </w:r>
    </w:p>
    <w:p w14:paraId="685FEA18" w14:textId="77777777" w:rsidR="007A10CF" w:rsidRPr="00C63148" w:rsidRDefault="00867021" w:rsidP="007A10CF">
      <w:pPr>
        <w:jc w:val="both"/>
      </w:pPr>
      <w:r w:rsidRPr="0037584A">
        <w:t>As outlined in section 5 (1) of the FRC Act the Commissioner is to administer the FRC Act under the principle that the wellbeing and best interests of a child are paramount. The Deputy Commissioner is to assist the Commissioner to do this so that functions of the FRC are performed in a way that is measurable and transparent to ensure the wellbeing and interests of the child remain paramount and this is to be evident in all strategic planning, reporting and operations of the FRC.</w:t>
      </w:r>
    </w:p>
    <w:p w14:paraId="685FEA19" w14:textId="77777777" w:rsidR="007A10CF" w:rsidRDefault="007A10CF" w:rsidP="002E0480">
      <w:pPr>
        <w:jc w:val="both"/>
      </w:pPr>
    </w:p>
    <w:p w14:paraId="685FEA1A" w14:textId="77777777" w:rsidR="002E0480" w:rsidRPr="009603F2" w:rsidRDefault="00867021" w:rsidP="002E0480">
      <w:pPr>
        <w:jc w:val="both"/>
      </w:pPr>
      <w:r>
        <w:t xml:space="preserve">The Deputy Commissioner </w:t>
      </w:r>
      <w:r w:rsidR="009603F2">
        <w:t xml:space="preserve">supports delivery of the Commissioner’s functions (as outlined in section 22 of the FRC Act). </w:t>
      </w:r>
    </w:p>
    <w:p w14:paraId="685FEA1B" w14:textId="77777777" w:rsidR="00421E41" w:rsidRPr="003269B4" w:rsidRDefault="00867021" w:rsidP="00421E41">
      <w:pPr>
        <w:spacing w:before="60" w:after="0"/>
      </w:pPr>
      <w:r w:rsidRPr="003269B4">
        <w:t>Under section 22</w:t>
      </w:r>
      <w:r>
        <w:t xml:space="preserve"> of the FRC Act</w:t>
      </w:r>
      <w:r w:rsidRPr="003269B4">
        <w:t xml:space="preserve">, the functions of the </w:t>
      </w:r>
      <w:r>
        <w:t xml:space="preserve">FRC </w:t>
      </w:r>
      <w:r w:rsidRPr="003269B4">
        <w:t>Commissioner include:</w:t>
      </w:r>
    </w:p>
    <w:p w14:paraId="685FEA1C" w14:textId="77777777" w:rsidR="00421E41" w:rsidRPr="003269B4" w:rsidRDefault="00867021" w:rsidP="00421E41">
      <w:pPr>
        <w:pStyle w:val="ListParagraph"/>
        <w:numPr>
          <w:ilvl w:val="0"/>
          <w:numId w:val="40"/>
        </w:numPr>
        <w:spacing w:before="60" w:after="0"/>
      </w:pPr>
      <w:r w:rsidRPr="003269B4">
        <w:t>to ensure the efficient and quick discharge of the FRC’s business;</w:t>
      </w:r>
    </w:p>
    <w:p w14:paraId="685FEA1D" w14:textId="77777777" w:rsidR="00421E41" w:rsidRPr="003269B4" w:rsidRDefault="00867021" w:rsidP="00421E41">
      <w:pPr>
        <w:pStyle w:val="ListParagraph"/>
        <w:numPr>
          <w:ilvl w:val="0"/>
          <w:numId w:val="40"/>
        </w:numPr>
        <w:spacing w:before="60" w:after="0"/>
      </w:pPr>
      <w:r w:rsidRPr="003269B4">
        <w:lastRenderedPageBreak/>
        <w:t>to ensure the Local Commissioners and the staff of the registry receive regular and appropriate training;</w:t>
      </w:r>
    </w:p>
    <w:p w14:paraId="685FEA1E" w14:textId="77777777" w:rsidR="00421E41" w:rsidRPr="003269B4" w:rsidRDefault="00867021" w:rsidP="00421E41">
      <w:pPr>
        <w:pStyle w:val="ListParagraph"/>
        <w:numPr>
          <w:ilvl w:val="0"/>
          <w:numId w:val="40"/>
        </w:numPr>
        <w:spacing w:before="60" w:after="0"/>
      </w:pPr>
      <w:r w:rsidRPr="003269B4">
        <w:t>to prepare the annual report;</w:t>
      </w:r>
    </w:p>
    <w:p w14:paraId="685FEA1F" w14:textId="77777777" w:rsidR="00421E41" w:rsidRPr="003269B4" w:rsidRDefault="00867021" w:rsidP="00421E41">
      <w:pPr>
        <w:pStyle w:val="ListParagraph"/>
        <w:numPr>
          <w:ilvl w:val="0"/>
          <w:numId w:val="40"/>
        </w:numPr>
        <w:spacing w:before="60" w:after="0"/>
      </w:pPr>
      <w:r w:rsidRPr="003269B4">
        <w:t>to make FRC guidelines;</w:t>
      </w:r>
      <w:r>
        <w:t xml:space="preserve"> and</w:t>
      </w:r>
    </w:p>
    <w:p w14:paraId="685FEA20" w14:textId="77777777" w:rsidR="00421E41" w:rsidRDefault="00867021" w:rsidP="00421E41">
      <w:pPr>
        <w:pStyle w:val="ListParagraph"/>
        <w:numPr>
          <w:ilvl w:val="0"/>
          <w:numId w:val="40"/>
        </w:numPr>
        <w:spacing w:before="60" w:after="0"/>
      </w:pPr>
      <w:r w:rsidRPr="003269B4">
        <w:t>to carry out the activities the Commissioner reasonably considers necessary to achieve the objects of th</w:t>
      </w:r>
      <w:r>
        <w:t>e FRC</w:t>
      </w:r>
      <w:r w:rsidRPr="003269B4">
        <w:t xml:space="preserve"> Act.</w:t>
      </w:r>
    </w:p>
    <w:p w14:paraId="685FEA21" w14:textId="77777777" w:rsidR="008200E5" w:rsidRDefault="008200E5" w:rsidP="006D5454">
      <w:pPr>
        <w:spacing w:before="60" w:after="0"/>
      </w:pPr>
    </w:p>
    <w:p w14:paraId="685FEA22" w14:textId="77777777" w:rsidR="008200E5" w:rsidRDefault="00867021" w:rsidP="006D5454">
      <w:pPr>
        <w:spacing w:before="60" w:after="0"/>
      </w:pPr>
      <w:r>
        <w:t>Under section 24 of the FRC Act, the Commissioner may delegate the commissioner’s functions to the Deputy Commissioner.</w:t>
      </w:r>
    </w:p>
    <w:p w14:paraId="685FEA23" w14:textId="77777777" w:rsidR="00397AAD" w:rsidRPr="003269B4" w:rsidRDefault="00867021" w:rsidP="006D5454">
      <w:pPr>
        <w:spacing w:before="60" w:after="0"/>
      </w:pPr>
      <w:r w:rsidRPr="006D5454">
        <w:t xml:space="preserve">Under section 25 of the FRC Act, </w:t>
      </w:r>
      <w:r w:rsidR="00421E41">
        <w:t xml:space="preserve">the </w:t>
      </w:r>
      <w:r w:rsidRPr="007907CB">
        <w:t>Deputy Commissioner</w:t>
      </w:r>
      <w:r w:rsidR="00421E41">
        <w:t>, as</w:t>
      </w:r>
      <w:r w:rsidRPr="006D5454">
        <w:t xml:space="preserve"> nominated by the Minister</w:t>
      </w:r>
      <w:r w:rsidR="00421E41">
        <w:t>,</w:t>
      </w:r>
      <w:r w:rsidRPr="006D5454">
        <w:t xml:space="preserve"> can act as the Commissioner if the Commissioner is not available to perform the Commissioner’s functions or if there is a vacancy in the office of the Commissioner.</w:t>
      </w:r>
      <w:r>
        <w:t xml:space="preserve"> </w:t>
      </w:r>
    </w:p>
    <w:p w14:paraId="685FEA24" w14:textId="77777777" w:rsidR="00184A8D" w:rsidRPr="00CF3551" w:rsidRDefault="00867021" w:rsidP="000A334E">
      <w:pPr>
        <w:pStyle w:val="Heading1"/>
      </w:pPr>
      <w:r w:rsidRPr="00CF3551">
        <w:t>Eligibility for appointment</w:t>
      </w:r>
    </w:p>
    <w:p w14:paraId="685FEA25" w14:textId="77777777" w:rsidR="00885CEF" w:rsidRPr="00F86629" w:rsidRDefault="00867021" w:rsidP="00DB6DA8">
      <w:pPr>
        <w:spacing w:before="60" w:after="0"/>
        <w:rPr>
          <w:b/>
          <w:bCs/>
        </w:rPr>
      </w:pPr>
      <w:r>
        <w:rPr>
          <w:b/>
          <w:bCs/>
        </w:rPr>
        <w:t>Essential</w:t>
      </w:r>
    </w:p>
    <w:p w14:paraId="685FEA26" w14:textId="77777777" w:rsidR="00670C09" w:rsidRDefault="00867021" w:rsidP="00DB6DA8">
      <w:pPr>
        <w:spacing w:before="60" w:after="0"/>
      </w:pPr>
      <w:r w:rsidRPr="00184A8D">
        <w:t xml:space="preserve">Section 17 of the Act requires that the </w:t>
      </w:r>
      <w:r w:rsidR="00421E41">
        <w:t xml:space="preserve">Deputy </w:t>
      </w:r>
      <w:r w:rsidRPr="00184A8D">
        <w:t xml:space="preserve">Commissioner must be a lawyer of at least five years standing and have an appropriate understanding of the history and culture of Aboriginal people and Torres Strait Islanders. </w:t>
      </w:r>
    </w:p>
    <w:p w14:paraId="685FEA27" w14:textId="77777777" w:rsidR="005A6099" w:rsidRDefault="00867021" w:rsidP="00DB6DA8">
      <w:pPr>
        <w:spacing w:before="60" w:after="0"/>
      </w:pPr>
      <w:r w:rsidRPr="00184A8D">
        <w:t xml:space="preserve">Furthermore, the </w:t>
      </w:r>
      <w:r w:rsidR="00421E41">
        <w:t xml:space="preserve">Deputy </w:t>
      </w:r>
      <w:r w:rsidRPr="00184A8D">
        <w:t>Commissioner must</w:t>
      </w:r>
      <w:r w:rsidR="00FB28BF" w:rsidRPr="00184A8D">
        <w:t xml:space="preserve"> </w:t>
      </w:r>
      <w:r w:rsidRPr="00184A8D">
        <w:t xml:space="preserve">be a person with appropriate experience in mediation or alternative dispute resolution or other knowledge or experience making him/her appropriate to be the </w:t>
      </w:r>
      <w:r w:rsidR="00421E41">
        <w:t xml:space="preserve">Deputy </w:t>
      </w:r>
      <w:r w:rsidRPr="00184A8D">
        <w:t xml:space="preserve">Commissioner. </w:t>
      </w:r>
    </w:p>
    <w:p w14:paraId="685FEA2A" w14:textId="0639207A" w:rsidR="00184A8D" w:rsidRDefault="00867021" w:rsidP="00F17102">
      <w:pPr>
        <w:spacing w:before="60" w:after="0"/>
      </w:pPr>
      <w:r w:rsidRPr="00DB6DA8">
        <w:t xml:space="preserve">All applicants are required to provide </w:t>
      </w:r>
      <w:r w:rsidR="00F17102">
        <w:t>a c</w:t>
      </w:r>
      <w:r w:rsidRPr="00DB6DA8">
        <w:t>opy of admission certificate</w:t>
      </w:r>
      <w:r w:rsidR="00F17102">
        <w:t xml:space="preserve"> of Statement of Admission Date.</w:t>
      </w:r>
    </w:p>
    <w:p w14:paraId="685FEA2B" w14:textId="77777777" w:rsidR="00885CEF" w:rsidRDefault="00885CEF" w:rsidP="00DB6DA8">
      <w:pPr>
        <w:spacing w:before="60" w:after="0"/>
        <w:rPr>
          <w:b/>
        </w:rPr>
      </w:pPr>
    </w:p>
    <w:p w14:paraId="685FEA2C" w14:textId="77777777" w:rsidR="008200E5" w:rsidRPr="00937ACD" w:rsidRDefault="00867021" w:rsidP="008200E5">
      <w:pPr>
        <w:spacing w:before="60" w:after="0"/>
        <w:rPr>
          <w:b/>
        </w:rPr>
      </w:pPr>
      <w:r w:rsidRPr="00937ACD">
        <w:rPr>
          <w:b/>
        </w:rPr>
        <w:t xml:space="preserve">Desirable </w:t>
      </w:r>
    </w:p>
    <w:p w14:paraId="685FEA2D" w14:textId="77777777" w:rsidR="008200E5" w:rsidRDefault="00867021" w:rsidP="008200E5">
      <w:pPr>
        <w:spacing w:before="60" w:after="0"/>
        <w:rPr>
          <w:bCs/>
        </w:rPr>
      </w:pPr>
      <w:r w:rsidRPr="00CF3551">
        <w:rPr>
          <w:bCs/>
        </w:rPr>
        <w:t>Proven leadership experience overseeing or collaborating with child safety or youth justice systems</w:t>
      </w:r>
      <w:r w:rsidR="00145DD2">
        <w:rPr>
          <w:bCs/>
        </w:rPr>
        <w:t xml:space="preserve"> or justice systems</w:t>
      </w:r>
      <w:r w:rsidRPr="00CF3551">
        <w:rPr>
          <w:bCs/>
        </w:rPr>
        <w:t>, with a demonstrated ability to drive strategic initiatives that improve outcomes for children, young people, and families.</w:t>
      </w:r>
    </w:p>
    <w:p w14:paraId="685FEA2E" w14:textId="77777777" w:rsidR="00482941" w:rsidRPr="00CF3551" w:rsidRDefault="00867021" w:rsidP="008200E5">
      <w:pPr>
        <w:spacing w:before="60" w:after="0"/>
        <w:rPr>
          <w:bCs/>
        </w:rPr>
      </w:pPr>
      <w:r w:rsidRPr="00482941">
        <w:rPr>
          <w:bCs/>
        </w:rPr>
        <w:t>Proven ability to support the development and implementation of key performance indicators to ensure the functions and responsibilities of an organisation are undertaken with the wellbeing and interests of the child remaining paramount</w:t>
      </w:r>
      <w:r>
        <w:rPr>
          <w:bCs/>
        </w:rPr>
        <w:t>.</w:t>
      </w:r>
    </w:p>
    <w:p w14:paraId="685FEA2F" w14:textId="77777777" w:rsidR="008200E5" w:rsidRPr="007E47F6" w:rsidRDefault="00867021" w:rsidP="008200E5">
      <w:pPr>
        <w:spacing w:before="60" w:after="0"/>
        <w:rPr>
          <w:bCs/>
        </w:rPr>
      </w:pPr>
      <w:r w:rsidRPr="00CF3551">
        <w:rPr>
          <w:bCs/>
        </w:rPr>
        <w:t>Comprehensive ability to influence and engage with systems that strengthen families and ensure child safety and prevention of proximate causes of harm, coupled with the strategic vision and leadership skills to implement organisation-wide policies, programs, and partnerships that deliver measurable impact.</w:t>
      </w:r>
    </w:p>
    <w:p w14:paraId="685FEA30" w14:textId="77777777" w:rsidR="008200E5" w:rsidRDefault="008200E5" w:rsidP="00F86629">
      <w:pPr>
        <w:spacing w:before="60" w:after="0"/>
        <w:rPr>
          <w:bCs/>
        </w:rPr>
      </w:pPr>
    </w:p>
    <w:p w14:paraId="685FEA31" w14:textId="77777777" w:rsidR="00184A8D" w:rsidRPr="00DB6DA8" w:rsidRDefault="00867021" w:rsidP="00DB6DA8">
      <w:pPr>
        <w:spacing w:before="60" w:after="0"/>
        <w:rPr>
          <w:b/>
        </w:rPr>
      </w:pPr>
      <w:r w:rsidRPr="00DB6DA8">
        <w:rPr>
          <w:b/>
        </w:rPr>
        <w:t>Disqualifications</w:t>
      </w:r>
    </w:p>
    <w:p w14:paraId="685FEA32" w14:textId="77777777" w:rsidR="00421E41" w:rsidRDefault="00867021" w:rsidP="00DB6DA8">
      <w:pPr>
        <w:spacing w:before="60" w:after="0"/>
      </w:pPr>
      <w:r w:rsidRPr="00184A8D">
        <w:t>Section 19 of the Act sets out the disqualification</w:t>
      </w:r>
      <w:r w:rsidR="005A6099">
        <w:t>s from being the</w:t>
      </w:r>
      <w:r>
        <w:t xml:space="preserve"> Deputy</w:t>
      </w:r>
      <w:r w:rsidR="005A6099">
        <w:t xml:space="preserve"> Commissioner. </w:t>
      </w:r>
    </w:p>
    <w:p w14:paraId="685FEA33" w14:textId="77777777" w:rsidR="00421E41" w:rsidRPr="00421E41" w:rsidRDefault="00867021" w:rsidP="006D5454">
      <w:pPr>
        <w:spacing w:before="60" w:after="0"/>
      </w:pPr>
      <w:bookmarkStart w:id="3" w:name="_Hlk219718024"/>
      <w:r w:rsidRPr="00421E41">
        <w:t xml:space="preserve">Pursuant to section </w:t>
      </w:r>
      <w:r>
        <w:t>19</w:t>
      </w:r>
      <w:r w:rsidRPr="00421E41">
        <w:t xml:space="preserve"> of the Act persons seeking engagement with the Commission are required to consent to the Minister requesting a report about the person’s criminal history and domestic violence history under section 27 of the Act and a notice about the person’s child protection history under section 28 of the Act.</w:t>
      </w:r>
    </w:p>
    <w:p w14:paraId="685FEA34" w14:textId="77777777" w:rsidR="00184A8D" w:rsidRPr="00184A8D" w:rsidRDefault="00867021" w:rsidP="00DB6DA8">
      <w:pPr>
        <w:spacing w:before="60" w:after="0"/>
      </w:pPr>
      <w:r w:rsidRPr="00184A8D">
        <w:t>To assist with the assessment of applications, the applicant must complete and sign these forms as part of the application for this position:</w:t>
      </w:r>
    </w:p>
    <w:bookmarkEnd w:id="3"/>
    <w:p w14:paraId="685FEA35" w14:textId="77777777" w:rsidR="00184A8D" w:rsidRPr="00184A8D" w:rsidRDefault="00867021" w:rsidP="005C0E1E">
      <w:pPr>
        <w:pStyle w:val="ListParagraph"/>
        <w:numPr>
          <w:ilvl w:val="0"/>
          <w:numId w:val="42"/>
        </w:numPr>
        <w:spacing w:before="60" w:after="0"/>
      </w:pPr>
      <w:r w:rsidRPr="00184A8D">
        <w:t>Form A - Appointment to government body: Personal particulars form</w:t>
      </w:r>
      <w:r w:rsidR="00331B3A">
        <w:t>.</w:t>
      </w:r>
    </w:p>
    <w:p w14:paraId="685FEA36" w14:textId="77777777" w:rsidR="004E3D06" w:rsidRPr="004E3D06" w:rsidRDefault="00867021" w:rsidP="004E3D06">
      <w:pPr>
        <w:pStyle w:val="ListParagraph"/>
        <w:numPr>
          <w:ilvl w:val="0"/>
          <w:numId w:val="42"/>
        </w:numPr>
        <w:spacing w:before="60" w:after="0"/>
      </w:pPr>
      <w:r w:rsidRPr="00184A8D">
        <w:t>Form B - Consent to Suitability Checks and Proof of Identity Checks</w:t>
      </w:r>
      <w:r w:rsidR="00D37C9E">
        <w:t>.</w:t>
      </w:r>
      <w:r w:rsidRPr="00184A8D">
        <w:t xml:space="preserve"> </w:t>
      </w:r>
    </w:p>
    <w:p w14:paraId="685FEA37" w14:textId="77777777" w:rsidR="003759AA" w:rsidRDefault="00867021" w:rsidP="000A334E">
      <w:pPr>
        <w:pStyle w:val="Heading1"/>
      </w:pPr>
      <w:r>
        <w:t>How to apply</w:t>
      </w:r>
    </w:p>
    <w:p w14:paraId="685FEA38" w14:textId="42B081D4" w:rsidR="00D917AF" w:rsidRPr="00483DB8" w:rsidRDefault="00867021" w:rsidP="00D917AF">
      <w:pPr>
        <w:spacing w:line="259" w:lineRule="auto"/>
      </w:pPr>
      <w:r>
        <w:t xml:space="preserve">For a confidential discussion, please contact Wil Ivinson, Chief HR Officer, on </w:t>
      </w:r>
      <w:r w:rsidRPr="00BC1DD1">
        <w:t>0481 054 448</w:t>
      </w:r>
      <w:r>
        <w:t xml:space="preserve">. Applications can be lodged through </w:t>
      </w:r>
      <w:r w:rsidRPr="004C7A41">
        <w:t>Smartjobs</w:t>
      </w:r>
      <w:r w:rsidR="00307994">
        <w:t xml:space="preserve"> - </w:t>
      </w:r>
      <w:hyperlink r:id="rId15" w:history="1">
        <w:r w:rsidR="00307994" w:rsidRPr="00E96467">
          <w:rPr>
            <w:rStyle w:val="Hyperlink"/>
          </w:rPr>
          <w:t>https://smartjobs.qld.gov.au/jobs/QLD-696266-26</w:t>
        </w:r>
      </w:hyperlink>
      <w:r w:rsidR="00307994">
        <w:t xml:space="preserve"> </w:t>
      </w:r>
    </w:p>
    <w:p w14:paraId="685FEA39" w14:textId="77777777" w:rsidR="003759AA" w:rsidRPr="00D36E0E" w:rsidRDefault="00867021" w:rsidP="003759AA">
      <w:pPr>
        <w:pStyle w:val="ListParagraph"/>
        <w:spacing w:line="259" w:lineRule="auto"/>
        <w:ind w:left="0"/>
        <w:rPr>
          <w:szCs w:val="21"/>
        </w:rPr>
      </w:pPr>
      <w:r w:rsidRPr="6EE73A1C">
        <w:rPr>
          <w:szCs w:val="21"/>
        </w:rPr>
        <w:t xml:space="preserve">To apply, please include the following documents </w:t>
      </w:r>
    </w:p>
    <w:p w14:paraId="685FEA3A" w14:textId="77777777" w:rsidR="003759AA" w:rsidRDefault="00867021" w:rsidP="003759AA">
      <w:pPr>
        <w:pStyle w:val="ListParagraph"/>
        <w:numPr>
          <w:ilvl w:val="0"/>
          <w:numId w:val="41"/>
        </w:numPr>
        <w:spacing w:line="259" w:lineRule="auto"/>
        <w:rPr>
          <w:szCs w:val="21"/>
        </w:rPr>
      </w:pPr>
      <w:r w:rsidRPr="6EE73A1C">
        <w:rPr>
          <w:szCs w:val="21"/>
        </w:rPr>
        <w:t xml:space="preserve">A covering statement detailing how your experience, skills and abilities relate to the requirements of the role </w:t>
      </w:r>
    </w:p>
    <w:p w14:paraId="685FEA3B" w14:textId="77777777" w:rsidR="003759AA" w:rsidRDefault="00867021" w:rsidP="003759AA">
      <w:pPr>
        <w:pStyle w:val="ListParagraph"/>
        <w:numPr>
          <w:ilvl w:val="0"/>
          <w:numId w:val="41"/>
        </w:numPr>
        <w:rPr>
          <w:szCs w:val="21"/>
        </w:rPr>
      </w:pPr>
      <w:r>
        <w:t xml:space="preserve">Your current resume </w:t>
      </w:r>
    </w:p>
    <w:p w14:paraId="685FEA3C" w14:textId="77777777" w:rsidR="003759AA" w:rsidRDefault="00867021" w:rsidP="003759AA">
      <w:pPr>
        <w:pStyle w:val="ListParagraph"/>
        <w:numPr>
          <w:ilvl w:val="0"/>
          <w:numId w:val="41"/>
        </w:numPr>
        <w:rPr>
          <w:szCs w:val="21"/>
        </w:rPr>
      </w:pPr>
      <w:r>
        <w:t>A copy of your admission certificate or Statement of admission date</w:t>
      </w:r>
    </w:p>
    <w:p w14:paraId="685FEA3D" w14:textId="77777777" w:rsidR="003759AA" w:rsidRDefault="00867021" w:rsidP="003759AA">
      <w:pPr>
        <w:pStyle w:val="ListParagraph"/>
        <w:numPr>
          <w:ilvl w:val="0"/>
          <w:numId w:val="41"/>
        </w:numPr>
        <w:rPr>
          <w:szCs w:val="21"/>
        </w:rPr>
      </w:pPr>
      <w:r>
        <w:lastRenderedPageBreak/>
        <w:t xml:space="preserve">Form A – Appointment to government body: Personal particulars form </w:t>
      </w:r>
    </w:p>
    <w:p w14:paraId="685FEA3E" w14:textId="77777777" w:rsidR="003759AA" w:rsidRDefault="00867021" w:rsidP="003759AA">
      <w:pPr>
        <w:pStyle w:val="ListParagraph"/>
        <w:numPr>
          <w:ilvl w:val="0"/>
          <w:numId w:val="41"/>
        </w:numPr>
      </w:pPr>
      <w:r>
        <w:t xml:space="preserve">Form B – Consent to Suitability Checks and Proof of Identity Checks </w:t>
      </w:r>
    </w:p>
    <w:p w14:paraId="685FEA3F" w14:textId="77777777" w:rsidR="003759AA" w:rsidRDefault="00867021" w:rsidP="003759AA">
      <w:pPr>
        <w:pStyle w:val="ListParagraph"/>
        <w:numPr>
          <w:ilvl w:val="0"/>
          <w:numId w:val="41"/>
        </w:numPr>
      </w:pPr>
      <w:r>
        <w:t xml:space="preserve">Form C – Statutory appointments and Public Sector Employment </w:t>
      </w:r>
    </w:p>
    <w:p w14:paraId="685FEA40" w14:textId="77777777" w:rsidR="00331B3A" w:rsidRDefault="00867021" w:rsidP="003759AA">
      <w:pPr>
        <w:pStyle w:val="ListParagraph"/>
        <w:numPr>
          <w:ilvl w:val="0"/>
          <w:numId w:val="41"/>
        </w:numPr>
      </w:pPr>
      <w:r>
        <w:t xml:space="preserve">Form D – Diversity Data Collection Form </w:t>
      </w:r>
    </w:p>
    <w:sectPr w:rsidR="00331B3A" w:rsidSect="007907CB">
      <w:footerReference w:type="default" r:id="rId16"/>
      <w:headerReference w:type="first" r:id="rId17"/>
      <w:footerReference w:type="first" r:id="rId18"/>
      <w:pgSz w:w="11906" w:h="16838" w:code="9"/>
      <w:pgMar w:top="1134" w:right="851" w:bottom="709" w:left="851" w:header="737" w:footer="34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E460" w14:textId="77777777" w:rsidR="00DC5202" w:rsidRDefault="00DC5202">
      <w:pPr>
        <w:spacing w:after="0"/>
      </w:pPr>
      <w:r>
        <w:separator/>
      </w:r>
    </w:p>
  </w:endnote>
  <w:endnote w:type="continuationSeparator" w:id="0">
    <w:p w14:paraId="34360F30" w14:textId="77777777" w:rsidR="00DC5202" w:rsidRDefault="00DC52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244300"/>
      <w:docPartObj>
        <w:docPartGallery w:val="Page Numbers (Bottom of Page)"/>
        <w:docPartUnique/>
      </w:docPartObj>
    </w:sdtPr>
    <w:sdtEndPr>
      <w:rPr>
        <w:noProof/>
      </w:rPr>
    </w:sdtEndPr>
    <w:sdtContent>
      <w:p w14:paraId="685FEA41" w14:textId="77777777" w:rsidR="003269B4" w:rsidRDefault="00867021" w:rsidP="004E3D06">
        <w:pPr>
          <w:pStyle w:val="Footer"/>
          <w:pBdr>
            <w:top w:val="single" w:sz="4" w:space="1" w:color="auto"/>
          </w:pBdr>
          <w:jc w:val="right"/>
        </w:pPr>
        <w:r>
          <w:fldChar w:fldCharType="begin"/>
        </w:r>
        <w:r>
          <w:instrText xml:space="preserve"> PAGE   \* MERGEFORMAT </w:instrText>
        </w:r>
        <w:r>
          <w:fldChar w:fldCharType="separate"/>
        </w:r>
        <w:r w:rsidR="004239B3">
          <w:rPr>
            <w:noProof/>
          </w:rPr>
          <w:t>4</w:t>
        </w:r>
        <w:r>
          <w:rPr>
            <w:noProof/>
          </w:rPr>
          <w:fldChar w:fldCharType="end"/>
        </w:r>
      </w:p>
    </w:sdtContent>
  </w:sdt>
  <w:p w14:paraId="685FEA42" w14:textId="377CD4ED" w:rsidR="004E3D06" w:rsidRPr="00E057D3" w:rsidRDefault="00867021" w:rsidP="004E3D06">
    <w:pPr>
      <w:pStyle w:val="Header"/>
      <w:rPr>
        <w:color w:val="1F497D" w:themeColor="text2"/>
      </w:rPr>
    </w:pPr>
    <w:r w:rsidRPr="00E057D3">
      <w:rPr>
        <w:rStyle w:val="Strong"/>
        <w:color w:val="1F497D" w:themeColor="text2"/>
      </w:rPr>
      <w:t>Role profile:</w:t>
    </w:r>
    <w:r w:rsidRPr="00E057D3">
      <w:rPr>
        <w:color w:val="1F497D" w:themeColor="text2"/>
      </w:rPr>
      <w:t xml:space="preserve"> Deputy Commissioner, Family Responsibilities Commission </w:t>
    </w:r>
    <w:r w:rsidR="00677FB4">
      <w:rPr>
        <w:color w:val="1F497D" w:themeColor="text2"/>
      </w:rPr>
      <w:t>– July 2026</w:t>
    </w:r>
  </w:p>
  <w:p w14:paraId="685FEA43" w14:textId="77777777" w:rsidR="003269B4" w:rsidRPr="005E1C7F" w:rsidRDefault="003269B4" w:rsidP="007A721B">
    <w:pPr>
      <w:pStyle w:val="Footer"/>
      <w:tabs>
        <w:tab w:val="clear" w:pos="415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EA49" w14:textId="77777777" w:rsidR="003269B4" w:rsidRDefault="003269B4">
    <w:pPr>
      <w:pStyle w:val="Footer"/>
    </w:pPr>
  </w:p>
  <w:p w14:paraId="685FEA4A" w14:textId="77777777" w:rsidR="003269B4" w:rsidRDefault="003269B4">
    <w:pPr>
      <w:pStyle w:val="Footer"/>
    </w:pPr>
  </w:p>
  <w:p w14:paraId="685FEA4B" w14:textId="77777777" w:rsidR="003269B4" w:rsidRDefault="003269B4">
    <w:pPr>
      <w:pStyle w:val="Footer"/>
    </w:pPr>
  </w:p>
  <w:p w14:paraId="685FEA4C" w14:textId="77777777" w:rsidR="003269B4" w:rsidRDefault="003269B4">
    <w:pPr>
      <w:pStyle w:val="Footer"/>
    </w:pPr>
  </w:p>
  <w:p w14:paraId="685FEA4D" w14:textId="77777777" w:rsidR="003269B4" w:rsidRDefault="0032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8A48" w14:textId="77777777" w:rsidR="00DC5202" w:rsidRDefault="00DC5202">
      <w:pPr>
        <w:spacing w:after="0"/>
      </w:pPr>
      <w:r>
        <w:separator/>
      </w:r>
    </w:p>
  </w:footnote>
  <w:footnote w:type="continuationSeparator" w:id="0">
    <w:p w14:paraId="544A9664" w14:textId="77777777" w:rsidR="00DC5202" w:rsidRDefault="00DC52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08D474A" w14:paraId="685FEA47" w14:textId="77777777" w:rsidTr="4E56B2B2">
      <w:trPr>
        <w:trHeight w:val="300"/>
      </w:trPr>
      <w:tc>
        <w:tcPr>
          <w:tcW w:w="3400" w:type="dxa"/>
        </w:tcPr>
        <w:p w14:paraId="685FEA44" w14:textId="77777777" w:rsidR="4E56B2B2" w:rsidRDefault="4E56B2B2" w:rsidP="4E56B2B2">
          <w:pPr>
            <w:pStyle w:val="Header"/>
            <w:ind w:left="-115"/>
          </w:pPr>
        </w:p>
      </w:tc>
      <w:tc>
        <w:tcPr>
          <w:tcW w:w="3400" w:type="dxa"/>
        </w:tcPr>
        <w:p w14:paraId="685FEA45" w14:textId="77777777" w:rsidR="4E56B2B2" w:rsidRDefault="4E56B2B2" w:rsidP="4E56B2B2">
          <w:pPr>
            <w:pStyle w:val="Header"/>
            <w:jc w:val="center"/>
          </w:pPr>
        </w:p>
      </w:tc>
      <w:tc>
        <w:tcPr>
          <w:tcW w:w="3400" w:type="dxa"/>
        </w:tcPr>
        <w:p w14:paraId="685FEA46" w14:textId="77777777" w:rsidR="4E56B2B2" w:rsidRDefault="4E56B2B2" w:rsidP="4E56B2B2">
          <w:pPr>
            <w:pStyle w:val="Header"/>
            <w:ind w:right="-115"/>
            <w:jc w:val="right"/>
          </w:pPr>
        </w:p>
      </w:tc>
    </w:tr>
  </w:tbl>
  <w:p w14:paraId="685FEA48" w14:textId="77777777" w:rsidR="4E56B2B2" w:rsidRDefault="4E56B2B2" w:rsidP="4E56B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747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643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C2A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A244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62ED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6C4A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FE9B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8B2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A0B5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36C3F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D121F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EA47EE"/>
    <w:multiLevelType w:val="hybridMultilevel"/>
    <w:tmpl w:val="5B2C0166"/>
    <w:lvl w:ilvl="0" w:tplc="2FC87F4C">
      <w:start w:val="1"/>
      <w:numFmt w:val="bullet"/>
      <w:lvlText w:val=""/>
      <w:lvlJc w:val="left"/>
      <w:pPr>
        <w:ind w:left="360" w:hanging="360"/>
      </w:pPr>
      <w:rPr>
        <w:rFonts w:ascii="Symbol" w:hAnsi="Symbol" w:hint="default"/>
      </w:rPr>
    </w:lvl>
    <w:lvl w:ilvl="1" w:tplc="289A29F0" w:tentative="1">
      <w:start w:val="1"/>
      <w:numFmt w:val="bullet"/>
      <w:lvlText w:val="o"/>
      <w:lvlJc w:val="left"/>
      <w:pPr>
        <w:ind w:left="1080" w:hanging="360"/>
      </w:pPr>
      <w:rPr>
        <w:rFonts w:ascii="Courier New" w:hAnsi="Courier New" w:cs="Courier New" w:hint="default"/>
      </w:rPr>
    </w:lvl>
    <w:lvl w:ilvl="2" w:tplc="303CE664" w:tentative="1">
      <w:start w:val="1"/>
      <w:numFmt w:val="bullet"/>
      <w:lvlText w:val=""/>
      <w:lvlJc w:val="left"/>
      <w:pPr>
        <w:ind w:left="1800" w:hanging="360"/>
      </w:pPr>
      <w:rPr>
        <w:rFonts w:ascii="Wingdings" w:hAnsi="Wingdings" w:hint="default"/>
      </w:rPr>
    </w:lvl>
    <w:lvl w:ilvl="3" w:tplc="506C9FB8" w:tentative="1">
      <w:start w:val="1"/>
      <w:numFmt w:val="bullet"/>
      <w:lvlText w:val=""/>
      <w:lvlJc w:val="left"/>
      <w:pPr>
        <w:ind w:left="2520" w:hanging="360"/>
      </w:pPr>
      <w:rPr>
        <w:rFonts w:ascii="Symbol" w:hAnsi="Symbol" w:hint="default"/>
      </w:rPr>
    </w:lvl>
    <w:lvl w:ilvl="4" w:tplc="DF9016D8" w:tentative="1">
      <w:start w:val="1"/>
      <w:numFmt w:val="bullet"/>
      <w:lvlText w:val="o"/>
      <w:lvlJc w:val="left"/>
      <w:pPr>
        <w:ind w:left="3240" w:hanging="360"/>
      </w:pPr>
      <w:rPr>
        <w:rFonts w:ascii="Courier New" w:hAnsi="Courier New" w:cs="Courier New" w:hint="default"/>
      </w:rPr>
    </w:lvl>
    <w:lvl w:ilvl="5" w:tplc="DFE6366A" w:tentative="1">
      <w:start w:val="1"/>
      <w:numFmt w:val="bullet"/>
      <w:lvlText w:val=""/>
      <w:lvlJc w:val="left"/>
      <w:pPr>
        <w:ind w:left="3960" w:hanging="360"/>
      </w:pPr>
      <w:rPr>
        <w:rFonts w:ascii="Wingdings" w:hAnsi="Wingdings" w:hint="default"/>
      </w:rPr>
    </w:lvl>
    <w:lvl w:ilvl="6" w:tplc="EC7A9B24" w:tentative="1">
      <w:start w:val="1"/>
      <w:numFmt w:val="bullet"/>
      <w:lvlText w:val=""/>
      <w:lvlJc w:val="left"/>
      <w:pPr>
        <w:ind w:left="4680" w:hanging="360"/>
      </w:pPr>
      <w:rPr>
        <w:rFonts w:ascii="Symbol" w:hAnsi="Symbol" w:hint="default"/>
      </w:rPr>
    </w:lvl>
    <w:lvl w:ilvl="7" w:tplc="4630167E" w:tentative="1">
      <w:start w:val="1"/>
      <w:numFmt w:val="bullet"/>
      <w:lvlText w:val="o"/>
      <w:lvlJc w:val="left"/>
      <w:pPr>
        <w:ind w:left="5400" w:hanging="360"/>
      </w:pPr>
      <w:rPr>
        <w:rFonts w:ascii="Courier New" w:hAnsi="Courier New" w:cs="Courier New" w:hint="default"/>
      </w:rPr>
    </w:lvl>
    <w:lvl w:ilvl="8" w:tplc="1DEC26F2" w:tentative="1">
      <w:start w:val="1"/>
      <w:numFmt w:val="bullet"/>
      <w:lvlText w:val=""/>
      <w:lvlJc w:val="left"/>
      <w:pPr>
        <w:ind w:left="6120" w:hanging="360"/>
      </w:pPr>
      <w:rPr>
        <w:rFonts w:ascii="Wingdings" w:hAnsi="Wingdings" w:hint="default"/>
      </w:rPr>
    </w:lvl>
  </w:abstractNum>
  <w:abstractNum w:abstractNumId="13" w15:restartNumberingAfterBreak="0">
    <w:nsid w:val="1AED2926"/>
    <w:multiLevelType w:val="hybridMultilevel"/>
    <w:tmpl w:val="D7A4406C"/>
    <w:lvl w:ilvl="0" w:tplc="14E02380">
      <w:start w:val="1"/>
      <w:numFmt w:val="bullet"/>
      <w:lvlText w:val=""/>
      <w:lvlJc w:val="left"/>
      <w:pPr>
        <w:tabs>
          <w:tab w:val="num" w:pos="720"/>
        </w:tabs>
        <w:ind w:left="720" w:hanging="360"/>
      </w:pPr>
      <w:rPr>
        <w:rFonts w:ascii="Symbol" w:hAnsi="Symbol" w:hint="default"/>
      </w:rPr>
    </w:lvl>
    <w:lvl w:ilvl="1" w:tplc="2E4686DA" w:tentative="1">
      <w:start w:val="1"/>
      <w:numFmt w:val="bullet"/>
      <w:lvlText w:val="o"/>
      <w:lvlJc w:val="left"/>
      <w:pPr>
        <w:tabs>
          <w:tab w:val="num" w:pos="1440"/>
        </w:tabs>
        <w:ind w:left="1440" w:hanging="360"/>
      </w:pPr>
      <w:rPr>
        <w:rFonts w:ascii="Courier New" w:hAnsi="Courier New" w:cs="Courier New" w:hint="default"/>
      </w:rPr>
    </w:lvl>
    <w:lvl w:ilvl="2" w:tplc="BB5C5506" w:tentative="1">
      <w:start w:val="1"/>
      <w:numFmt w:val="bullet"/>
      <w:lvlText w:val=""/>
      <w:lvlJc w:val="left"/>
      <w:pPr>
        <w:tabs>
          <w:tab w:val="num" w:pos="2160"/>
        </w:tabs>
        <w:ind w:left="2160" w:hanging="360"/>
      </w:pPr>
      <w:rPr>
        <w:rFonts w:ascii="Wingdings" w:hAnsi="Wingdings" w:hint="default"/>
      </w:rPr>
    </w:lvl>
    <w:lvl w:ilvl="3" w:tplc="58D66F62" w:tentative="1">
      <w:start w:val="1"/>
      <w:numFmt w:val="bullet"/>
      <w:lvlText w:val=""/>
      <w:lvlJc w:val="left"/>
      <w:pPr>
        <w:tabs>
          <w:tab w:val="num" w:pos="2880"/>
        </w:tabs>
        <w:ind w:left="2880" w:hanging="360"/>
      </w:pPr>
      <w:rPr>
        <w:rFonts w:ascii="Symbol" w:hAnsi="Symbol" w:hint="default"/>
      </w:rPr>
    </w:lvl>
    <w:lvl w:ilvl="4" w:tplc="7A3CEC16" w:tentative="1">
      <w:start w:val="1"/>
      <w:numFmt w:val="bullet"/>
      <w:lvlText w:val="o"/>
      <w:lvlJc w:val="left"/>
      <w:pPr>
        <w:tabs>
          <w:tab w:val="num" w:pos="3600"/>
        </w:tabs>
        <w:ind w:left="3600" w:hanging="360"/>
      </w:pPr>
      <w:rPr>
        <w:rFonts w:ascii="Courier New" w:hAnsi="Courier New" w:cs="Courier New" w:hint="default"/>
      </w:rPr>
    </w:lvl>
    <w:lvl w:ilvl="5" w:tplc="BDD8A4C4" w:tentative="1">
      <w:start w:val="1"/>
      <w:numFmt w:val="bullet"/>
      <w:lvlText w:val=""/>
      <w:lvlJc w:val="left"/>
      <w:pPr>
        <w:tabs>
          <w:tab w:val="num" w:pos="4320"/>
        </w:tabs>
        <w:ind w:left="4320" w:hanging="360"/>
      </w:pPr>
      <w:rPr>
        <w:rFonts w:ascii="Wingdings" w:hAnsi="Wingdings" w:hint="default"/>
      </w:rPr>
    </w:lvl>
    <w:lvl w:ilvl="6" w:tplc="A1748762" w:tentative="1">
      <w:start w:val="1"/>
      <w:numFmt w:val="bullet"/>
      <w:lvlText w:val=""/>
      <w:lvlJc w:val="left"/>
      <w:pPr>
        <w:tabs>
          <w:tab w:val="num" w:pos="5040"/>
        </w:tabs>
        <w:ind w:left="5040" w:hanging="360"/>
      </w:pPr>
      <w:rPr>
        <w:rFonts w:ascii="Symbol" w:hAnsi="Symbol" w:hint="default"/>
      </w:rPr>
    </w:lvl>
    <w:lvl w:ilvl="7" w:tplc="31026C92" w:tentative="1">
      <w:start w:val="1"/>
      <w:numFmt w:val="bullet"/>
      <w:lvlText w:val="o"/>
      <w:lvlJc w:val="left"/>
      <w:pPr>
        <w:tabs>
          <w:tab w:val="num" w:pos="5760"/>
        </w:tabs>
        <w:ind w:left="5760" w:hanging="360"/>
      </w:pPr>
      <w:rPr>
        <w:rFonts w:ascii="Courier New" w:hAnsi="Courier New" w:cs="Courier New" w:hint="default"/>
      </w:rPr>
    </w:lvl>
    <w:lvl w:ilvl="8" w:tplc="9A02B4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81A57"/>
    <w:multiLevelType w:val="hybridMultilevel"/>
    <w:tmpl w:val="0CDA48E2"/>
    <w:lvl w:ilvl="0" w:tplc="53AEA73A">
      <w:start w:val="1"/>
      <w:numFmt w:val="decimal"/>
      <w:lvlText w:val="%1."/>
      <w:lvlJc w:val="left"/>
      <w:pPr>
        <w:ind w:left="720" w:hanging="360"/>
      </w:pPr>
      <w:rPr>
        <w:rFonts w:hint="default"/>
      </w:rPr>
    </w:lvl>
    <w:lvl w:ilvl="1" w:tplc="DC8EE9AC" w:tentative="1">
      <w:start w:val="1"/>
      <w:numFmt w:val="bullet"/>
      <w:lvlText w:val="o"/>
      <w:lvlJc w:val="left"/>
      <w:pPr>
        <w:ind w:left="1440" w:hanging="360"/>
      </w:pPr>
      <w:rPr>
        <w:rFonts w:ascii="Courier New" w:hAnsi="Courier New" w:cs="Courier New" w:hint="default"/>
      </w:rPr>
    </w:lvl>
    <w:lvl w:ilvl="2" w:tplc="33E8ACD2" w:tentative="1">
      <w:start w:val="1"/>
      <w:numFmt w:val="bullet"/>
      <w:lvlText w:val=""/>
      <w:lvlJc w:val="left"/>
      <w:pPr>
        <w:ind w:left="2160" w:hanging="360"/>
      </w:pPr>
      <w:rPr>
        <w:rFonts w:ascii="Wingdings" w:hAnsi="Wingdings" w:hint="default"/>
      </w:rPr>
    </w:lvl>
    <w:lvl w:ilvl="3" w:tplc="9B22ED70" w:tentative="1">
      <w:start w:val="1"/>
      <w:numFmt w:val="bullet"/>
      <w:lvlText w:val=""/>
      <w:lvlJc w:val="left"/>
      <w:pPr>
        <w:ind w:left="2880" w:hanging="360"/>
      </w:pPr>
      <w:rPr>
        <w:rFonts w:ascii="Symbol" w:hAnsi="Symbol" w:hint="default"/>
      </w:rPr>
    </w:lvl>
    <w:lvl w:ilvl="4" w:tplc="6C2EB4BC" w:tentative="1">
      <w:start w:val="1"/>
      <w:numFmt w:val="bullet"/>
      <w:lvlText w:val="o"/>
      <w:lvlJc w:val="left"/>
      <w:pPr>
        <w:ind w:left="3600" w:hanging="360"/>
      </w:pPr>
      <w:rPr>
        <w:rFonts w:ascii="Courier New" w:hAnsi="Courier New" w:cs="Courier New" w:hint="default"/>
      </w:rPr>
    </w:lvl>
    <w:lvl w:ilvl="5" w:tplc="206E859A" w:tentative="1">
      <w:start w:val="1"/>
      <w:numFmt w:val="bullet"/>
      <w:lvlText w:val=""/>
      <w:lvlJc w:val="left"/>
      <w:pPr>
        <w:ind w:left="4320" w:hanging="360"/>
      </w:pPr>
      <w:rPr>
        <w:rFonts w:ascii="Wingdings" w:hAnsi="Wingdings" w:hint="default"/>
      </w:rPr>
    </w:lvl>
    <w:lvl w:ilvl="6" w:tplc="D16258E8" w:tentative="1">
      <w:start w:val="1"/>
      <w:numFmt w:val="bullet"/>
      <w:lvlText w:val=""/>
      <w:lvlJc w:val="left"/>
      <w:pPr>
        <w:ind w:left="5040" w:hanging="360"/>
      </w:pPr>
      <w:rPr>
        <w:rFonts w:ascii="Symbol" w:hAnsi="Symbol" w:hint="default"/>
      </w:rPr>
    </w:lvl>
    <w:lvl w:ilvl="7" w:tplc="25E40FCE" w:tentative="1">
      <w:start w:val="1"/>
      <w:numFmt w:val="bullet"/>
      <w:lvlText w:val="o"/>
      <w:lvlJc w:val="left"/>
      <w:pPr>
        <w:ind w:left="5760" w:hanging="360"/>
      </w:pPr>
      <w:rPr>
        <w:rFonts w:ascii="Courier New" w:hAnsi="Courier New" w:cs="Courier New" w:hint="default"/>
      </w:rPr>
    </w:lvl>
    <w:lvl w:ilvl="8" w:tplc="C9D0D994" w:tentative="1">
      <w:start w:val="1"/>
      <w:numFmt w:val="bullet"/>
      <w:lvlText w:val=""/>
      <w:lvlJc w:val="left"/>
      <w:pPr>
        <w:ind w:left="6480" w:hanging="360"/>
      </w:pPr>
      <w:rPr>
        <w:rFonts w:ascii="Wingdings" w:hAnsi="Wingdings" w:hint="default"/>
      </w:rPr>
    </w:lvl>
  </w:abstractNum>
  <w:abstractNum w:abstractNumId="15" w15:restartNumberingAfterBreak="0">
    <w:nsid w:val="1E4A22A9"/>
    <w:multiLevelType w:val="hybridMultilevel"/>
    <w:tmpl w:val="25CC507C"/>
    <w:lvl w:ilvl="0" w:tplc="D8FCE34C">
      <w:start w:val="1"/>
      <w:numFmt w:val="bullet"/>
      <w:lvlText w:val="-"/>
      <w:lvlJc w:val="left"/>
      <w:pPr>
        <w:ind w:left="360" w:hanging="360"/>
      </w:pPr>
      <w:rPr>
        <w:rFonts w:ascii="Courier New" w:hAnsi="Courier New" w:hint="default"/>
        <w:color w:val="auto"/>
      </w:rPr>
    </w:lvl>
    <w:lvl w:ilvl="1" w:tplc="9AFA0E12" w:tentative="1">
      <w:start w:val="1"/>
      <w:numFmt w:val="bullet"/>
      <w:lvlText w:val="o"/>
      <w:lvlJc w:val="left"/>
      <w:pPr>
        <w:ind w:left="1080" w:hanging="360"/>
      </w:pPr>
      <w:rPr>
        <w:rFonts w:ascii="Courier New" w:hAnsi="Courier New" w:cs="Courier New" w:hint="default"/>
      </w:rPr>
    </w:lvl>
    <w:lvl w:ilvl="2" w:tplc="475643A2" w:tentative="1">
      <w:start w:val="1"/>
      <w:numFmt w:val="bullet"/>
      <w:lvlText w:val=""/>
      <w:lvlJc w:val="left"/>
      <w:pPr>
        <w:ind w:left="1800" w:hanging="360"/>
      </w:pPr>
      <w:rPr>
        <w:rFonts w:ascii="Wingdings" w:hAnsi="Wingdings" w:hint="default"/>
      </w:rPr>
    </w:lvl>
    <w:lvl w:ilvl="3" w:tplc="0A42C99A" w:tentative="1">
      <w:start w:val="1"/>
      <w:numFmt w:val="bullet"/>
      <w:lvlText w:val=""/>
      <w:lvlJc w:val="left"/>
      <w:pPr>
        <w:ind w:left="2520" w:hanging="360"/>
      </w:pPr>
      <w:rPr>
        <w:rFonts w:ascii="Symbol" w:hAnsi="Symbol" w:hint="default"/>
      </w:rPr>
    </w:lvl>
    <w:lvl w:ilvl="4" w:tplc="B204D4BA" w:tentative="1">
      <w:start w:val="1"/>
      <w:numFmt w:val="bullet"/>
      <w:lvlText w:val="o"/>
      <w:lvlJc w:val="left"/>
      <w:pPr>
        <w:ind w:left="3240" w:hanging="360"/>
      </w:pPr>
      <w:rPr>
        <w:rFonts w:ascii="Courier New" w:hAnsi="Courier New" w:cs="Courier New" w:hint="default"/>
      </w:rPr>
    </w:lvl>
    <w:lvl w:ilvl="5" w:tplc="A2147CFC" w:tentative="1">
      <w:start w:val="1"/>
      <w:numFmt w:val="bullet"/>
      <w:lvlText w:val=""/>
      <w:lvlJc w:val="left"/>
      <w:pPr>
        <w:ind w:left="3960" w:hanging="360"/>
      </w:pPr>
      <w:rPr>
        <w:rFonts w:ascii="Wingdings" w:hAnsi="Wingdings" w:hint="default"/>
      </w:rPr>
    </w:lvl>
    <w:lvl w:ilvl="6" w:tplc="5D620AAE" w:tentative="1">
      <w:start w:val="1"/>
      <w:numFmt w:val="bullet"/>
      <w:lvlText w:val=""/>
      <w:lvlJc w:val="left"/>
      <w:pPr>
        <w:ind w:left="4680" w:hanging="360"/>
      </w:pPr>
      <w:rPr>
        <w:rFonts w:ascii="Symbol" w:hAnsi="Symbol" w:hint="default"/>
      </w:rPr>
    </w:lvl>
    <w:lvl w:ilvl="7" w:tplc="FDD221C0" w:tentative="1">
      <w:start w:val="1"/>
      <w:numFmt w:val="bullet"/>
      <w:lvlText w:val="o"/>
      <w:lvlJc w:val="left"/>
      <w:pPr>
        <w:ind w:left="5400" w:hanging="360"/>
      </w:pPr>
      <w:rPr>
        <w:rFonts w:ascii="Courier New" w:hAnsi="Courier New" w:cs="Courier New" w:hint="default"/>
      </w:rPr>
    </w:lvl>
    <w:lvl w:ilvl="8" w:tplc="44FCFC28" w:tentative="1">
      <w:start w:val="1"/>
      <w:numFmt w:val="bullet"/>
      <w:lvlText w:val=""/>
      <w:lvlJc w:val="left"/>
      <w:pPr>
        <w:ind w:left="6120" w:hanging="360"/>
      </w:pPr>
      <w:rPr>
        <w:rFonts w:ascii="Wingdings" w:hAnsi="Wingdings" w:hint="default"/>
      </w:rPr>
    </w:lvl>
  </w:abstractNum>
  <w:abstractNum w:abstractNumId="16" w15:restartNumberingAfterBreak="0">
    <w:nsid w:val="1F525733"/>
    <w:multiLevelType w:val="hybridMultilevel"/>
    <w:tmpl w:val="9D321F3E"/>
    <w:lvl w:ilvl="0" w:tplc="D79C02DC">
      <w:start w:val="1"/>
      <w:numFmt w:val="bullet"/>
      <w:lvlText w:val=""/>
      <w:lvlJc w:val="left"/>
      <w:pPr>
        <w:ind w:left="360" w:hanging="360"/>
      </w:pPr>
      <w:rPr>
        <w:rFonts w:ascii="Symbol" w:hAnsi="Symbol" w:hint="default"/>
      </w:rPr>
    </w:lvl>
    <w:lvl w:ilvl="1" w:tplc="0E3C6870" w:tentative="1">
      <w:start w:val="1"/>
      <w:numFmt w:val="bullet"/>
      <w:lvlText w:val="o"/>
      <w:lvlJc w:val="left"/>
      <w:pPr>
        <w:ind w:left="1080" w:hanging="360"/>
      </w:pPr>
      <w:rPr>
        <w:rFonts w:ascii="Courier New" w:hAnsi="Courier New" w:cs="Courier New" w:hint="default"/>
      </w:rPr>
    </w:lvl>
    <w:lvl w:ilvl="2" w:tplc="2D08DA54" w:tentative="1">
      <w:start w:val="1"/>
      <w:numFmt w:val="bullet"/>
      <w:lvlText w:val=""/>
      <w:lvlJc w:val="left"/>
      <w:pPr>
        <w:ind w:left="1800" w:hanging="360"/>
      </w:pPr>
      <w:rPr>
        <w:rFonts w:ascii="Wingdings" w:hAnsi="Wingdings" w:hint="default"/>
      </w:rPr>
    </w:lvl>
    <w:lvl w:ilvl="3" w:tplc="609E15C4" w:tentative="1">
      <w:start w:val="1"/>
      <w:numFmt w:val="bullet"/>
      <w:lvlText w:val=""/>
      <w:lvlJc w:val="left"/>
      <w:pPr>
        <w:ind w:left="2520" w:hanging="360"/>
      </w:pPr>
      <w:rPr>
        <w:rFonts w:ascii="Symbol" w:hAnsi="Symbol" w:hint="default"/>
      </w:rPr>
    </w:lvl>
    <w:lvl w:ilvl="4" w:tplc="580E63CC" w:tentative="1">
      <w:start w:val="1"/>
      <w:numFmt w:val="bullet"/>
      <w:lvlText w:val="o"/>
      <w:lvlJc w:val="left"/>
      <w:pPr>
        <w:ind w:left="3240" w:hanging="360"/>
      </w:pPr>
      <w:rPr>
        <w:rFonts w:ascii="Courier New" w:hAnsi="Courier New" w:cs="Courier New" w:hint="default"/>
      </w:rPr>
    </w:lvl>
    <w:lvl w:ilvl="5" w:tplc="E8FA47A6" w:tentative="1">
      <w:start w:val="1"/>
      <w:numFmt w:val="bullet"/>
      <w:lvlText w:val=""/>
      <w:lvlJc w:val="left"/>
      <w:pPr>
        <w:ind w:left="3960" w:hanging="360"/>
      </w:pPr>
      <w:rPr>
        <w:rFonts w:ascii="Wingdings" w:hAnsi="Wingdings" w:hint="default"/>
      </w:rPr>
    </w:lvl>
    <w:lvl w:ilvl="6" w:tplc="3DEAA72A" w:tentative="1">
      <w:start w:val="1"/>
      <w:numFmt w:val="bullet"/>
      <w:lvlText w:val=""/>
      <w:lvlJc w:val="left"/>
      <w:pPr>
        <w:ind w:left="4680" w:hanging="360"/>
      </w:pPr>
      <w:rPr>
        <w:rFonts w:ascii="Symbol" w:hAnsi="Symbol" w:hint="default"/>
      </w:rPr>
    </w:lvl>
    <w:lvl w:ilvl="7" w:tplc="81CC1682" w:tentative="1">
      <w:start w:val="1"/>
      <w:numFmt w:val="bullet"/>
      <w:lvlText w:val="o"/>
      <w:lvlJc w:val="left"/>
      <w:pPr>
        <w:ind w:left="5400" w:hanging="360"/>
      </w:pPr>
      <w:rPr>
        <w:rFonts w:ascii="Courier New" w:hAnsi="Courier New" w:cs="Courier New" w:hint="default"/>
      </w:rPr>
    </w:lvl>
    <w:lvl w:ilvl="8" w:tplc="DBC4B28A" w:tentative="1">
      <w:start w:val="1"/>
      <w:numFmt w:val="bullet"/>
      <w:lvlText w:val=""/>
      <w:lvlJc w:val="left"/>
      <w:pPr>
        <w:ind w:left="6120" w:hanging="360"/>
      </w:pPr>
      <w:rPr>
        <w:rFonts w:ascii="Wingdings" w:hAnsi="Wingdings" w:hint="default"/>
      </w:rPr>
    </w:lvl>
  </w:abstractNum>
  <w:abstractNum w:abstractNumId="17" w15:restartNumberingAfterBreak="0">
    <w:nsid w:val="29915FCC"/>
    <w:multiLevelType w:val="hybridMultilevel"/>
    <w:tmpl w:val="6B1CA610"/>
    <w:lvl w:ilvl="0" w:tplc="1BA28DE8">
      <w:start w:val="1"/>
      <w:numFmt w:val="bullet"/>
      <w:lvlText w:val=""/>
      <w:lvlJc w:val="left"/>
      <w:pPr>
        <w:ind w:left="720" w:hanging="360"/>
      </w:pPr>
      <w:rPr>
        <w:rFonts w:ascii="Symbol" w:hAnsi="Symbol" w:hint="default"/>
      </w:rPr>
    </w:lvl>
    <w:lvl w:ilvl="1" w:tplc="99469C66" w:tentative="1">
      <w:start w:val="1"/>
      <w:numFmt w:val="bullet"/>
      <w:lvlText w:val="o"/>
      <w:lvlJc w:val="left"/>
      <w:pPr>
        <w:ind w:left="1440" w:hanging="360"/>
      </w:pPr>
      <w:rPr>
        <w:rFonts w:ascii="Courier New" w:hAnsi="Courier New" w:cs="Courier New" w:hint="default"/>
      </w:rPr>
    </w:lvl>
    <w:lvl w:ilvl="2" w:tplc="7B5844F6" w:tentative="1">
      <w:start w:val="1"/>
      <w:numFmt w:val="bullet"/>
      <w:lvlText w:val=""/>
      <w:lvlJc w:val="left"/>
      <w:pPr>
        <w:ind w:left="2160" w:hanging="360"/>
      </w:pPr>
      <w:rPr>
        <w:rFonts w:ascii="Wingdings" w:hAnsi="Wingdings" w:hint="default"/>
      </w:rPr>
    </w:lvl>
    <w:lvl w:ilvl="3" w:tplc="E7A680F4" w:tentative="1">
      <w:start w:val="1"/>
      <w:numFmt w:val="bullet"/>
      <w:lvlText w:val=""/>
      <w:lvlJc w:val="left"/>
      <w:pPr>
        <w:ind w:left="2880" w:hanging="360"/>
      </w:pPr>
      <w:rPr>
        <w:rFonts w:ascii="Symbol" w:hAnsi="Symbol" w:hint="default"/>
      </w:rPr>
    </w:lvl>
    <w:lvl w:ilvl="4" w:tplc="7638B75E" w:tentative="1">
      <w:start w:val="1"/>
      <w:numFmt w:val="bullet"/>
      <w:lvlText w:val="o"/>
      <w:lvlJc w:val="left"/>
      <w:pPr>
        <w:ind w:left="3600" w:hanging="360"/>
      </w:pPr>
      <w:rPr>
        <w:rFonts w:ascii="Courier New" w:hAnsi="Courier New" w:cs="Courier New" w:hint="default"/>
      </w:rPr>
    </w:lvl>
    <w:lvl w:ilvl="5" w:tplc="2CCE4D50" w:tentative="1">
      <w:start w:val="1"/>
      <w:numFmt w:val="bullet"/>
      <w:lvlText w:val=""/>
      <w:lvlJc w:val="left"/>
      <w:pPr>
        <w:ind w:left="4320" w:hanging="360"/>
      </w:pPr>
      <w:rPr>
        <w:rFonts w:ascii="Wingdings" w:hAnsi="Wingdings" w:hint="default"/>
      </w:rPr>
    </w:lvl>
    <w:lvl w:ilvl="6" w:tplc="68E232E6" w:tentative="1">
      <w:start w:val="1"/>
      <w:numFmt w:val="bullet"/>
      <w:lvlText w:val=""/>
      <w:lvlJc w:val="left"/>
      <w:pPr>
        <w:ind w:left="5040" w:hanging="360"/>
      </w:pPr>
      <w:rPr>
        <w:rFonts w:ascii="Symbol" w:hAnsi="Symbol" w:hint="default"/>
      </w:rPr>
    </w:lvl>
    <w:lvl w:ilvl="7" w:tplc="0F6E2DBE" w:tentative="1">
      <w:start w:val="1"/>
      <w:numFmt w:val="bullet"/>
      <w:lvlText w:val="o"/>
      <w:lvlJc w:val="left"/>
      <w:pPr>
        <w:ind w:left="5760" w:hanging="360"/>
      </w:pPr>
      <w:rPr>
        <w:rFonts w:ascii="Courier New" w:hAnsi="Courier New" w:cs="Courier New" w:hint="default"/>
      </w:rPr>
    </w:lvl>
    <w:lvl w:ilvl="8" w:tplc="448042B4" w:tentative="1">
      <w:start w:val="1"/>
      <w:numFmt w:val="bullet"/>
      <w:lvlText w:val=""/>
      <w:lvlJc w:val="left"/>
      <w:pPr>
        <w:ind w:left="6480" w:hanging="360"/>
      </w:pPr>
      <w:rPr>
        <w:rFonts w:ascii="Wingdings" w:hAnsi="Wingdings" w:hint="default"/>
      </w:rPr>
    </w:lvl>
  </w:abstractNum>
  <w:abstractNum w:abstractNumId="18" w15:restartNumberingAfterBreak="0">
    <w:nsid w:val="2B0B7BB1"/>
    <w:multiLevelType w:val="hybridMultilevel"/>
    <w:tmpl w:val="F5DA3508"/>
    <w:lvl w:ilvl="0" w:tplc="420076F6">
      <w:start w:val="1"/>
      <w:numFmt w:val="bullet"/>
      <w:lvlText w:val=""/>
      <w:lvlJc w:val="left"/>
      <w:pPr>
        <w:ind w:left="720" w:hanging="360"/>
      </w:pPr>
      <w:rPr>
        <w:rFonts w:ascii="Symbol" w:hAnsi="Symbol" w:hint="default"/>
      </w:rPr>
    </w:lvl>
    <w:lvl w:ilvl="1" w:tplc="32A65320" w:tentative="1">
      <w:start w:val="1"/>
      <w:numFmt w:val="bullet"/>
      <w:lvlText w:val="o"/>
      <w:lvlJc w:val="left"/>
      <w:pPr>
        <w:ind w:left="1440" w:hanging="360"/>
      </w:pPr>
      <w:rPr>
        <w:rFonts w:ascii="Courier New" w:hAnsi="Courier New" w:cs="Courier New" w:hint="default"/>
      </w:rPr>
    </w:lvl>
    <w:lvl w:ilvl="2" w:tplc="85C418F2" w:tentative="1">
      <w:start w:val="1"/>
      <w:numFmt w:val="bullet"/>
      <w:lvlText w:val=""/>
      <w:lvlJc w:val="left"/>
      <w:pPr>
        <w:ind w:left="2160" w:hanging="360"/>
      </w:pPr>
      <w:rPr>
        <w:rFonts w:ascii="Wingdings" w:hAnsi="Wingdings" w:hint="default"/>
      </w:rPr>
    </w:lvl>
    <w:lvl w:ilvl="3" w:tplc="4C84BFA4" w:tentative="1">
      <w:start w:val="1"/>
      <w:numFmt w:val="bullet"/>
      <w:lvlText w:val=""/>
      <w:lvlJc w:val="left"/>
      <w:pPr>
        <w:ind w:left="2880" w:hanging="360"/>
      </w:pPr>
      <w:rPr>
        <w:rFonts w:ascii="Symbol" w:hAnsi="Symbol" w:hint="default"/>
      </w:rPr>
    </w:lvl>
    <w:lvl w:ilvl="4" w:tplc="AE6A9F9C" w:tentative="1">
      <w:start w:val="1"/>
      <w:numFmt w:val="bullet"/>
      <w:lvlText w:val="o"/>
      <w:lvlJc w:val="left"/>
      <w:pPr>
        <w:ind w:left="3600" w:hanging="360"/>
      </w:pPr>
      <w:rPr>
        <w:rFonts w:ascii="Courier New" w:hAnsi="Courier New" w:cs="Courier New" w:hint="default"/>
      </w:rPr>
    </w:lvl>
    <w:lvl w:ilvl="5" w:tplc="B2F28C88" w:tentative="1">
      <w:start w:val="1"/>
      <w:numFmt w:val="bullet"/>
      <w:lvlText w:val=""/>
      <w:lvlJc w:val="left"/>
      <w:pPr>
        <w:ind w:left="4320" w:hanging="360"/>
      </w:pPr>
      <w:rPr>
        <w:rFonts w:ascii="Wingdings" w:hAnsi="Wingdings" w:hint="default"/>
      </w:rPr>
    </w:lvl>
    <w:lvl w:ilvl="6" w:tplc="AD2053A8" w:tentative="1">
      <w:start w:val="1"/>
      <w:numFmt w:val="bullet"/>
      <w:lvlText w:val=""/>
      <w:lvlJc w:val="left"/>
      <w:pPr>
        <w:ind w:left="5040" w:hanging="360"/>
      </w:pPr>
      <w:rPr>
        <w:rFonts w:ascii="Symbol" w:hAnsi="Symbol" w:hint="default"/>
      </w:rPr>
    </w:lvl>
    <w:lvl w:ilvl="7" w:tplc="AAE24E9C" w:tentative="1">
      <w:start w:val="1"/>
      <w:numFmt w:val="bullet"/>
      <w:lvlText w:val="o"/>
      <w:lvlJc w:val="left"/>
      <w:pPr>
        <w:ind w:left="5760" w:hanging="360"/>
      </w:pPr>
      <w:rPr>
        <w:rFonts w:ascii="Courier New" w:hAnsi="Courier New" w:cs="Courier New" w:hint="default"/>
      </w:rPr>
    </w:lvl>
    <w:lvl w:ilvl="8" w:tplc="3BEE95EE" w:tentative="1">
      <w:start w:val="1"/>
      <w:numFmt w:val="bullet"/>
      <w:lvlText w:val=""/>
      <w:lvlJc w:val="left"/>
      <w:pPr>
        <w:ind w:left="6480" w:hanging="360"/>
      </w:pPr>
      <w:rPr>
        <w:rFonts w:ascii="Wingdings" w:hAnsi="Wingdings" w:hint="default"/>
      </w:rPr>
    </w:lvl>
  </w:abstractNum>
  <w:abstractNum w:abstractNumId="19" w15:restartNumberingAfterBreak="0">
    <w:nsid w:val="30D05207"/>
    <w:multiLevelType w:val="hybridMultilevel"/>
    <w:tmpl w:val="70363B8E"/>
    <w:lvl w:ilvl="0" w:tplc="3B84A962">
      <w:start w:val="1"/>
      <w:numFmt w:val="bullet"/>
      <w:pStyle w:val="ListBullet2"/>
      <w:lvlText w:val="-"/>
      <w:lvlJc w:val="left"/>
      <w:pPr>
        <w:ind w:left="720" w:hanging="360"/>
      </w:pPr>
      <w:rPr>
        <w:rFonts w:ascii="Courier New" w:hAnsi="Courier New" w:hint="default"/>
        <w:color w:val="auto"/>
      </w:rPr>
    </w:lvl>
    <w:lvl w:ilvl="1" w:tplc="A336004E" w:tentative="1">
      <w:start w:val="1"/>
      <w:numFmt w:val="bullet"/>
      <w:lvlText w:val="o"/>
      <w:lvlJc w:val="left"/>
      <w:pPr>
        <w:ind w:left="1440" w:hanging="360"/>
      </w:pPr>
      <w:rPr>
        <w:rFonts w:ascii="Courier New" w:hAnsi="Courier New" w:cs="Courier New" w:hint="default"/>
      </w:rPr>
    </w:lvl>
    <w:lvl w:ilvl="2" w:tplc="FC0C0022" w:tentative="1">
      <w:start w:val="1"/>
      <w:numFmt w:val="bullet"/>
      <w:lvlText w:val=""/>
      <w:lvlJc w:val="left"/>
      <w:pPr>
        <w:ind w:left="2160" w:hanging="360"/>
      </w:pPr>
      <w:rPr>
        <w:rFonts w:ascii="Wingdings" w:hAnsi="Wingdings" w:hint="default"/>
      </w:rPr>
    </w:lvl>
    <w:lvl w:ilvl="3" w:tplc="9788DF4E" w:tentative="1">
      <w:start w:val="1"/>
      <w:numFmt w:val="bullet"/>
      <w:lvlText w:val=""/>
      <w:lvlJc w:val="left"/>
      <w:pPr>
        <w:ind w:left="2880" w:hanging="360"/>
      </w:pPr>
      <w:rPr>
        <w:rFonts w:ascii="Symbol" w:hAnsi="Symbol" w:hint="default"/>
      </w:rPr>
    </w:lvl>
    <w:lvl w:ilvl="4" w:tplc="32B600E6" w:tentative="1">
      <w:start w:val="1"/>
      <w:numFmt w:val="bullet"/>
      <w:lvlText w:val="o"/>
      <w:lvlJc w:val="left"/>
      <w:pPr>
        <w:ind w:left="3600" w:hanging="360"/>
      </w:pPr>
      <w:rPr>
        <w:rFonts w:ascii="Courier New" w:hAnsi="Courier New" w:cs="Courier New" w:hint="default"/>
      </w:rPr>
    </w:lvl>
    <w:lvl w:ilvl="5" w:tplc="BE02CB5C" w:tentative="1">
      <w:start w:val="1"/>
      <w:numFmt w:val="bullet"/>
      <w:lvlText w:val=""/>
      <w:lvlJc w:val="left"/>
      <w:pPr>
        <w:ind w:left="4320" w:hanging="360"/>
      </w:pPr>
      <w:rPr>
        <w:rFonts w:ascii="Wingdings" w:hAnsi="Wingdings" w:hint="default"/>
      </w:rPr>
    </w:lvl>
    <w:lvl w:ilvl="6" w:tplc="304AE50C" w:tentative="1">
      <w:start w:val="1"/>
      <w:numFmt w:val="bullet"/>
      <w:lvlText w:val=""/>
      <w:lvlJc w:val="left"/>
      <w:pPr>
        <w:ind w:left="5040" w:hanging="360"/>
      </w:pPr>
      <w:rPr>
        <w:rFonts w:ascii="Symbol" w:hAnsi="Symbol" w:hint="default"/>
      </w:rPr>
    </w:lvl>
    <w:lvl w:ilvl="7" w:tplc="94B8BE80" w:tentative="1">
      <w:start w:val="1"/>
      <w:numFmt w:val="bullet"/>
      <w:lvlText w:val="o"/>
      <w:lvlJc w:val="left"/>
      <w:pPr>
        <w:ind w:left="5760" w:hanging="360"/>
      </w:pPr>
      <w:rPr>
        <w:rFonts w:ascii="Courier New" w:hAnsi="Courier New" w:cs="Courier New" w:hint="default"/>
      </w:rPr>
    </w:lvl>
    <w:lvl w:ilvl="8" w:tplc="AA7A885A" w:tentative="1">
      <w:start w:val="1"/>
      <w:numFmt w:val="bullet"/>
      <w:lvlText w:val=""/>
      <w:lvlJc w:val="left"/>
      <w:pPr>
        <w:ind w:left="6480" w:hanging="360"/>
      </w:pPr>
      <w:rPr>
        <w:rFonts w:ascii="Wingdings" w:hAnsi="Wingdings" w:hint="default"/>
      </w:rPr>
    </w:lvl>
  </w:abstractNum>
  <w:abstractNum w:abstractNumId="20" w15:restartNumberingAfterBreak="0">
    <w:nsid w:val="31776C69"/>
    <w:multiLevelType w:val="hybridMultilevel"/>
    <w:tmpl w:val="A4722412"/>
    <w:lvl w:ilvl="0" w:tplc="BF06CA98">
      <w:start w:val="1"/>
      <w:numFmt w:val="bullet"/>
      <w:lvlText w:val=""/>
      <w:lvlJc w:val="left"/>
      <w:pPr>
        <w:ind w:left="360" w:hanging="360"/>
      </w:pPr>
      <w:rPr>
        <w:rFonts w:ascii="Symbol" w:hAnsi="Symbol" w:hint="default"/>
      </w:rPr>
    </w:lvl>
    <w:lvl w:ilvl="1" w:tplc="A4B086AC" w:tentative="1">
      <w:start w:val="1"/>
      <w:numFmt w:val="bullet"/>
      <w:lvlText w:val="o"/>
      <w:lvlJc w:val="left"/>
      <w:pPr>
        <w:ind w:left="1080" w:hanging="360"/>
      </w:pPr>
      <w:rPr>
        <w:rFonts w:ascii="Courier New" w:hAnsi="Courier New" w:cs="Courier New" w:hint="default"/>
      </w:rPr>
    </w:lvl>
    <w:lvl w:ilvl="2" w:tplc="E74E4DC0" w:tentative="1">
      <w:start w:val="1"/>
      <w:numFmt w:val="bullet"/>
      <w:lvlText w:val=""/>
      <w:lvlJc w:val="left"/>
      <w:pPr>
        <w:ind w:left="1800" w:hanging="360"/>
      </w:pPr>
      <w:rPr>
        <w:rFonts w:ascii="Wingdings" w:hAnsi="Wingdings" w:hint="default"/>
      </w:rPr>
    </w:lvl>
    <w:lvl w:ilvl="3" w:tplc="1BA62E82" w:tentative="1">
      <w:start w:val="1"/>
      <w:numFmt w:val="bullet"/>
      <w:lvlText w:val=""/>
      <w:lvlJc w:val="left"/>
      <w:pPr>
        <w:ind w:left="2520" w:hanging="360"/>
      </w:pPr>
      <w:rPr>
        <w:rFonts w:ascii="Symbol" w:hAnsi="Symbol" w:hint="default"/>
      </w:rPr>
    </w:lvl>
    <w:lvl w:ilvl="4" w:tplc="87FA0D7A" w:tentative="1">
      <w:start w:val="1"/>
      <w:numFmt w:val="bullet"/>
      <w:lvlText w:val="o"/>
      <w:lvlJc w:val="left"/>
      <w:pPr>
        <w:ind w:left="3240" w:hanging="360"/>
      </w:pPr>
      <w:rPr>
        <w:rFonts w:ascii="Courier New" w:hAnsi="Courier New" w:cs="Courier New" w:hint="default"/>
      </w:rPr>
    </w:lvl>
    <w:lvl w:ilvl="5" w:tplc="4AE489E6" w:tentative="1">
      <w:start w:val="1"/>
      <w:numFmt w:val="bullet"/>
      <w:lvlText w:val=""/>
      <w:lvlJc w:val="left"/>
      <w:pPr>
        <w:ind w:left="3960" w:hanging="360"/>
      </w:pPr>
      <w:rPr>
        <w:rFonts w:ascii="Wingdings" w:hAnsi="Wingdings" w:hint="default"/>
      </w:rPr>
    </w:lvl>
    <w:lvl w:ilvl="6" w:tplc="C5F624C4" w:tentative="1">
      <w:start w:val="1"/>
      <w:numFmt w:val="bullet"/>
      <w:lvlText w:val=""/>
      <w:lvlJc w:val="left"/>
      <w:pPr>
        <w:ind w:left="4680" w:hanging="360"/>
      </w:pPr>
      <w:rPr>
        <w:rFonts w:ascii="Symbol" w:hAnsi="Symbol" w:hint="default"/>
      </w:rPr>
    </w:lvl>
    <w:lvl w:ilvl="7" w:tplc="CAF483B4" w:tentative="1">
      <w:start w:val="1"/>
      <w:numFmt w:val="bullet"/>
      <w:lvlText w:val="o"/>
      <w:lvlJc w:val="left"/>
      <w:pPr>
        <w:ind w:left="5400" w:hanging="360"/>
      </w:pPr>
      <w:rPr>
        <w:rFonts w:ascii="Courier New" w:hAnsi="Courier New" w:cs="Courier New" w:hint="default"/>
      </w:rPr>
    </w:lvl>
    <w:lvl w:ilvl="8" w:tplc="3618A394" w:tentative="1">
      <w:start w:val="1"/>
      <w:numFmt w:val="bullet"/>
      <w:lvlText w:val=""/>
      <w:lvlJc w:val="left"/>
      <w:pPr>
        <w:ind w:left="6120" w:hanging="360"/>
      </w:pPr>
      <w:rPr>
        <w:rFonts w:ascii="Wingdings" w:hAnsi="Wingdings" w:hint="default"/>
      </w:rPr>
    </w:lvl>
  </w:abstractNum>
  <w:abstractNum w:abstractNumId="21" w15:restartNumberingAfterBreak="0">
    <w:nsid w:val="36163AAC"/>
    <w:multiLevelType w:val="hybridMultilevel"/>
    <w:tmpl w:val="0A6C5192"/>
    <w:lvl w:ilvl="0" w:tplc="C57A512E">
      <w:start w:val="1"/>
      <w:numFmt w:val="bullet"/>
      <w:lvlText w:val=""/>
      <w:lvlJc w:val="left"/>
      <w:pPr>
        <w:tabs>
          <w:tab w:val="num" w:pos="360"/>
        </w:tabs>
        <w:ind w:left="360" w:hanging="360"/>
      </w:pPr>
      <w:rPr>
        <w:rFonts w:ascii="Symbol" w:hAnsi="Symbol" w:hint="default"/>
      </w:rPr>
    </w:lvl>
    <w:lvl w:ilvl="1" w:tplc="D744F4B6" w:tentative="1">
      <w:start w:val="1"/>
      <w:numFmt w:val="bullet"/>
      <w:lvlText w:val="o"/>
      <w:lvlJc w:val="left"/>
      <w:pPr>
        <w:tabs>
          <w:tab w:val="num" w:pos="1440"/>
        </w:tabs>
        <w:ind w:left="1440" w:hanging="360"/>
      </w:pPr>
      <w:rPr>
        <w:rFonts w:ascii="Courier New" w:hAnsi="Courier New" w:cs="Courier New" w:hint="default"/>
      </w:rPr>
    </w:lvl>
    <w:lvl w:ilvl="2" w:tplc="78DE5084" w:tentative="1">
      <w:start w:val="1"/>
      <w:numFmt w:val="bullet"/>
      <w:lvlText w:val=""/>
      <w:lvlJc w:val="left"/>
      <w:pPr>
        <w:tabs>
          <w:tab w:val="num" w:pos="2160"/>
        </w:tabs>
        <w:ind w:left="2160" w:hanging="360"/>
      </w:pPr>
      <w:rPr>
        <w:rFonts w:ascii="Wingdings" w:hAnsi="Wingdings" w:hint="default"/>
      </w:rPr>
    </w:lvl>
    <w:lvl w:ilvl="3" w:tplc="2946D47C" w:tentative="1">
      <w:start w:val="1"/>
      <w:numFmt w:val="bullet"/>
      <w:lvlText w:val=""/>
      <w:lvlJc w:val="left"/>
      <w:pPr>
        <w:tabs>
          <w:tab w:val="num" w:pos="2880"/>
        </w:tabs>
        <w:ind w:left="2880" w:hanging="360"/>
      </w:pPr>
      <w:rPr>
        <w:rFonts w:ascii="Symbol" w:hAnsi="Symbol" w:hint="default"/>
      </w:rPr>
    </w:lvl>
    <w:lvl w:ilvl="4" w:tplc="1D82789E" w:tentative="1">
      <w:start w:val="1"/>
      <w:numFmt w:val="bullet"/>
      <w:lvlText w:val="o"/>
      <w:lvlJc w:val="left"/>
      <w:pPr>
        <w:tabs>
          <w:tab w:val="num" w:pos="3600"/>
        </w:tabs>
        <w:ind w:left="3600" w:hanging="360"/>
      </w:pPr>
      <w:rPr>
        <w:rFonts w:ascii="Courier New" w:hAnsi="Courier New" w:cs="Courier New" w:hint="default"/>
      </w:rPr>
    </w:lvl>
    <w:lvl w:ilvl="5" w:tplc="E356D6A2" w:tentative="1">
      <w:start w:val="1"/>
      <w:numFmt w:val="bullet"/>
      <w:lvlText w:val=""/>
      <w:lvlJc w:val="left"/>
      <w:pPr>
        <w:tabs>
          <w:tab w:val="num" w:pos="4320"/>
        </w:tabs>
        <w:ind w:left="4320" w:hanging="360"/>
      </w:pPr>
      <w:rPr>
        <w:rFonts w:ascii="Wingdings" w:hAnsi="Wingdings" w:hint="default"/>
      </w:rPr>
    </w:lvl>
    <w:lvl w:ilvl="6" w:tplc="AA68E06E" w:tentative="1">
      <w:start w:val="1"/>
      <w:numFmt w:val="bullet"/>
      <w:lvlText w:val=""/>
      <w:lvlJc w:val="left"/>
      <w:pPr>
        <w:tabs>
          <w:tab w:val="num" w:pos="5040"/>
        </w:tabs>
        <w:ind w:left="5040" w:hanging="360"/>
      </w:pPr>
      <w:rPr>
        <w:rFonts w:ascii="Symbol" w:hAnsi="Symbol" w:hint="default"/>
      </w:rPr>
    </w:lvl>
    <w:lvl w:ilvl="7" w:tplc="5B7ACE3A" w:tentative="1">
      <w:start w:val="1"/>
      <w:numFmt w:val="bullet"/>
      <w:lvlText w:val="o"/>
      <w:lvlJc w:val="left"/>
      <w:pPr>
        <w:tabs>
          <w:tab w:val="num" w:pos="5760"/>
        </w:tabs>
        <w:ind w:left="5760" w:hanging="360"/>
      </w:pPr>
      <w:rPr>
        <w:rFonts w:ascii="Courier New" w:hAnsi="Courier New" w:cs="Courier New" w:hint="default"/>
      </w:rPr>
    </w:lvl>
    <w:lvl w:ilvl="8" w:tplc="24E4A6A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33161C"/>
    <w:multiLevelType w:val="hybridMultilevel"/>
    <w:tmpl w:val="BFACC86C"/>
    <w:lvl w:ilvl="0" w:tplc="DA50B37A">
      <w:start w:val="1"/>
      <w:numFmt w:val="bullet"/>
      <w:lvlText w:val=""/>
      <w:lvlJc w:val="left"/>
      <w:pPr>
        <w:ind w:left="360" w:hanging="360"/>
      </w:pPr>
      <w:rPr>
        <w:rFonts w:ascii="Symbol" w:hAnsi="Symbol" w:hint="default"/>
      </w:rPr>
    </w:lvl>
    <w:lvl w:ilvl="1" w:tplc="F2369A96" w:tentative="1">
      <w:start w:val="1"/>
      <w:numFmt w:val="bullet"/>
      <w:lvlText w:val="o"/>
      <w:lvlJc w:val="left"/>
      <w:pPr>
        <w:ind w:left="1080" w:hanging="360"/>
      </w:pPr>
      <w:rPr>
        <w:rFonts w:ascii="Courier New" w:hAnsi="Courier New" w:cs="Courier New" w:hint="default"/>
      </w:rPr>
    </w:lvl>
    <w:lvl w:ilvl="2" w:tplc="E7F074F0" w:tentative="1">
      <w:start w:val="1"/>
      <w:numFmt w:val="bullet"/>
      <w:lvlText w:val=""/>
      <w:lvlJc w:val="left"/>
      <w:pPr>
        <w:ind w:left="1800" w:hanging="360"/>
      </w:pPr>
      <w:rPr>
        <w:rFonts w:ascii="Wingdings" w:hAnsi="Wingdings" w:hint="default"/>
      </w:rPr>
    </w:lvl>
    <w:lvl w:ilvl="3" w:tplc="A53A39BC" w:tentative="1">
      <w:start w:val="1"/>
      <w:numFmt w:val="bullet"/>
      <w:lvlText w:val=""/>
      <w:lvlJc w:val="left"/>
      <w:pPr>
        <w:ind w:left="2520" w:hanging="360"/>
      </w:pPr>
      <w:rPr>
        <w:rFonts w:ascii="Symbol" w:hAnsi="Symbol" w:hint="default"/>
      </w:rPr>
    </w:lvl>
    <w:lvl w:ilvl="4" w:tplc="304ADF60" w:tentative="1">
      <w:start w:val="1"/>
      <w:numFmt w:val="bullet"/>
      <w:lvlText w:val="o"/>
      <w:lvlJc w:val="left"/>
      <w:pPr>
        <w:ind w:left="3240" w:hanging="360"/>
      </w:pPr>
      <w:rPr>
        <w:rFonts w:ascii="Courier New" w:hAnsi="Courier New" w:cs="Courier New" w:hint="default"/>
      </w:rPr>
    </w:lvl>
    <w:lvl w:ilvl="5" w:tplc="14461A14" w:tentative="1">
      <w:start w:val="1"/>
      <w:numFmt w:val="bullet"/>
      <w:lvlText w:val=""/>
      <w:lvlJc w:val="left"/>
      <w:pPr>
        <w:ind w:left="3960" w:hanging="360"/>
      </w:pPr>
      <w:rPr>
        <w:rFonts w:ascii="Wingdings" w:hAnsi="Wingdings" w:hint="default"/>
      </w:rPr>
    </w:lvl>
    <w:lvl w:ilvl="6" w:tplc="CAA835BA" w:tentative="1">
      <w:start w:val="1"/>
      <w:numFmt w:val="bullet"/>
      <w:lvlText w:val=""/>
      <w:lvlJc w:val="left"/>
      <w:pPr>
        <w:ind w:left="4680" w:hanging="360"/>
      </w:pPr>
      <w:rPr>
        <w:rFonts w:ascii="Symbol" w:hAnsi="Symbol" w:hint="default"/>
      </w:rPr>
    </w:lvl>
    <w:lvl w:ilvl="7" w:tplc="7424F174" w:tentative="1">
      <w:start w:val="1"/>
      <w:numFmt w:val="bullet"/>
      <w:lvlText w:val="o"/>
      <w:lvlJc w:val="left"/>
      <w:pPr>
        <w:ind w:left="5400" w:hanging="360"/>
      </w:pPr>
      <w:rPr>
        <w:rFonts w:ascii="Courier New" w:hAnsi="Courier New" w:cs="Courier New" w:hint="default"/>
      </w:rPr>
    </w:lvl>
    <w:lvl w:ilvl="8" w:tplc="90D6DDD8" w:tentative="1">
      <w:start w:val="1"/>
      <w:numFmt w:val="bullet"/>
      <w:lvlText w:val=""/>
      <w:lvlJc w:val="left"/>
      <w:pPr>
        <w:ind w:left="6120" w:hanging="360"/>
      </w:pPr>
      <w:rPr>
        <w:rFonts w:ascii="Wingdings" w:hAnsi="Wingdings" w:hint="default"/>
      </w:rPr>
    </w:lvl>
  </w:abstractNum>
  <w:abstractNum w:abstractNumId="23" w15:restartNumberingAfterBreak="0">
    <w:nsid w:val="3A702458"/>
    <w:multiLevelType w:val="multilevel"/>
    <w:tmpl w:val="F6D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951FCD"/>
    <w:multiLevelType w:val="hybridMultilevel"/>
    <w:tmpl w:val="E4148E1A"/>
    <w:lvl w:ilvl="0" w:tplc="1716E546">
      <w:start w:val="1"/>
      <w:numFmt w:val="bullet"/>
      <w:lvlText w:val=""/>
      <w:lvlJc w:val="left"/>
      <w:pPr>
        <w:ind w:left="720" w:hanging="360"/>
      </w:pPr>
      <w:rPr>
        <w:rFonts w:ascii="Symbol" w:hAnsi="Symbol" w:hint="default"/>
      </w:rPr>
    </w:lvl>
    <w:lvl w:ilvl="1" w:tplc="342A7508" w:tentative="1">
      <w:start w:val="1"/>
      <w:numFmt w:val="bullet"/>
      <w:lvlText w:val="o"/>
      <w:lvlJc w:val="left"/>
      <w:pPr>
        <w:ind w:left="1440" w:hanging="360"/>
      </w:pPr>
      <w:rPr>
        <w:rFonts w:ascii="Courier New" w:hAnsi="Courier New" w:cs="Courier New" w:hint="default"/>
      </w:rPr>
    </w:lvl>
    <w:lvl w:ilvl="2" w:tplc="4EEE82F6" w:tentative="1">
      <w:start w:val="1"/>
      <w:numFmt w:val="bullet"/>
      <w:lvlText w:val=""/>
      <w:lvlJc w:val="left"/>
      <w:pPr>
        <w:ind w:left="2160" w:hanging="360"/>
      </w:pPr>
      <w:rPr>
        <w:rFonts w:ascii="Wingdings" w:hAnsi="Wingdings" w:hint="default"/>
      </w:rPr>
    </w:lvl>
    <w:lvl w:ilvl="3" w:tplc="A2C01DAC" w:tentative="1">
      <w:start w:val="1"/>
      <w:numFmt w:val="bullet"/>
      <w:lvlText w:val=""/>
      <w:lvlJc w:val="left"/>
      <w:pPr>
        <w:ind w:left="2880" w:hanging="360"/>
      </w:pPr>
      <w:rPr>
        <w:rFonts w:ascii="Symbol" w:hAnsi="Symbol" w:hint="default"/>
      </w:rPr>
    </w:lvl>
    <w:lvl w:ilvl="4" w:tplc="A4D4F588" w:tentative="1">
      <w:start w:val="1"/>
      <w:numFmt w:val="bullet"/>
      <w:lvlText w:val="o"/>
      <w:lvlJc w:val="left"/>
      <w:pPr>
        <w:ind w:left="3600" w:hanging="360"/>
      </w:pPr>
      <w:rPr>
        <w:rFonts w:ascii="Courier New" w:hAnsi="Courier New" w:cs="Courier New" w:hint="default"/>
      </w:rPr>
    </w:lvl>
    <w:lvl w:ilvl="5" w:tplc="F2EC0492" w:tentative="1">
      <w:start w:val="1"/>
      <w:numFmt w:val="bullet"/>
      <w:lvlText w:val=""/>
      <w:lvlJc w:val="left"/>
      <w:pPr>
        <w:ind w:left="4320" w:hanging="360"/>
      </w:pPr>
      <w:rPr>
        <w:rFonts w:ascii="Wingdings" w:hAnsi="Wingdings" w:hint="default"/>
      </w:rPr>
    </w:lvl>
    <w:lvl w:ilvl="6" w:tplc="B2806B9E" w:tentative="1">
      <w:start w:val="1"/>
      <w:numFmt w:val="bullet"/>
      <w:lvlText w:val=""/>
      <w:lvlJc w:val="left"/>
      <w:pPr>
        <w:ind w:left="5040" w:hanging="360"/>
      </w:pPr>
      <w:rPr>
        <w:rFonts w:ascii="Symbol" w:hAnsi="Symbol" w:hint="default"/>
      </w:rPr>
    </w:lvl>
    <w:lvl w:ilvl="7" w:tplc="E57A1644" w:tentative="1">
      <w:start w:val="1"/>
      <w:numFmt w:val="bullet"/>
      <w:lvlText w:val="o"/>
      <w:lvlJc w:val="left"/>
      <w:pPr>
        <w:ind w:left="5760" w:hanging="360"/>
      </w:pPr>
      <w:rPr>
        <w:rFonts w:ascii="Courier New" w:hAnsi="Courier New" w:cs="Courier New" w:hint="default"/>
      </w:rPr>
    </w:lvl>
    <w:lvl w:ilvl="8" w:tplc="A95483A6" w:tentative="1">
      <w:start w:val="1"/>
      <w:numFmt w:val="bullet"/>
      <w:lvlText w:val=""/>
      <w:lvlJc w:val="left"/>
      <w:pPr>
        <w:ind w:left="6480" w:hanging="360"/>
      </w:pPr>
      <w:rPr>
        <w:rFonts w:ascii="Wingdings" w:hAnsi="Wingdings" w:hint="default"/>
      </w:rPr>
    </w:lvl>
  </w:abstractNum>
  <w:abstractNum w:abstractNumId="25" w15:restartNumberingAfterBreak="0">
    <w:nsid w:val="3DA17B7B"/>
    <w:multiLevelType w:val="hybridMultilevel"/>
    <w:tmpl w:val="3ED27240"/>
    <w:lvl w:ilvl="0" w:tplc="370E99A0">
      <w:start w:val="1"/>
      <w:numFmt w:val="bullet"/>
      <w:lvlText w:val=""/>
      <w:lvlJc w:val="left"/>
      <w:pPr>
        <w:ind w:left="720" w:hanging="360"/>
      </w:pPr>
      <w:rPr>
        <w:rFonts w:ascii="Symbol" w:hAnsi="Symbol" w:hint="default"/>
      </w:rPr>
    </w:lvl>
    <w:lvl w:ilvl="1" w:tplc="30A46BA0" w:tentative="1">
      <w:start w:val="1"/>
      <w:numFmt w:val="bullet"/>
      <w:lvlText w:val="o"/>
      <w:lvlJc w:val="left"/>
      <w:pPr>
        <w:ind w:left="1440" w:hanging="360"/>
      </w:pPr>
      <w:rPr>
        <w:rFonts w:ascii="Courier New" w:hAnsi="Courier New" w:cs="Courier New" w:hint="default"/>
      </w:rPr>
    </w:lvl>
    <w:lvl w:ilvl="2" w:tplc="71649EAA" w:tentative="1">
      <w:start w:val="1"/>
      <w:numFmt w:val="bullet"/>
      <w:lvlText w:val=""/>
      <w:lvlJc w:val="left"/>
      <w:pPr>
        <w:ind w:left="2160" w:hanging="360"/>
      </w:pPr>
      <w:rPr>
        <w:rFonts w:ascii="Wingdings" w:hAnsi="Wingdings" w:hint="default"/>
      </w:rPr>
    </w:lvl>
    <w:lvl w:ilvl="3" w:tplc="8FC863E6" w:tentative="1">
      <w:start w:val="1"/>
      <w:numFmt w:val="bullet"/>
      <w:lvlText w:val=""/>
      <w:lvlJc w:val="left"/>
      <w:pPr>
        <w:ind w:left="2880" w:hanging="360"/>
      </w:pPr>
      <w:rPr>
        <w:rFonts w:ascii="Symbol" w:hAnsi="Symbol" w:hint="default"/>
      </w:rPr>
    </w:lvl>
    <w:lvl w:ilvl="4" w:tplc="03F0830C" w:tentative="1">
      <w:start w:val="1"/>
      <w:numFmt w:val="bullet"/>
      <w:lvlText w:val="o"/>
      <w:lvlJc w:val="left"/>
      <w:pPr>
        <w:ind w:left="3600" w:hanging="360"/>
      </w:pPr>
      <w:rPr>
        <w:rFonts w:ascii="Courier New" w:hAnsi="Courier New" w:cs="Courier New" w:hint="default"/>
      </w:rPr>
    </w:lvl>
    <w:lvl w:ilvl="5" w:tplc="D0189F24" w:tentative="1">
      <w:start w:val="1"/>
      <w:numFmt w:val="bullet"/>
      <w:lvlText w:val=""/>
      <w:lvlJc w:val="left"/>
      <w:pPr>
        <w:ind w:left="4320" w:hanging="360"/>
      </w:pPr>
      <w:rPr>
        <w:rFonts w:ascii="Wingdings" w:hAnsi="Wingdings" w:hint="default"/>
      </w:rPr>
    </w:lvl>
    <w:lvl w:ilvl="6" w:tplc="A0F66C52" w:tentative="1">
      <w:start w:val="1"/>
      <w:numFmt w:val="bullet"/>
      <w:lvlText w:val=""/>
      <w:lvlJc w:val="left"/>
      <w:pPr>
        <w:ind w:left="5040" w:hanging="360"/>
      </w:pPr>
      <w:rPr>
        <w:rFonts w:ascii="Symbol" w:hAnsi="Symbol" w:hint="default"/>
      </w:rPr>
    </w:lvl>
    <w:lvl w:ilvl="7" w:tplc="0102056C" w:tentative="1">
      <w:start w:val="1"/>
      <w:numFmt w:val="bullet"/>
      <w:lvlText w:val="o"/>
      <w:lvlJc w:val="left"/>
      <w:pPr>
        <w:ind w:left="5760" w:hanging="360"/>
      </w:pPr>
      <w:rPr>
        <w:rFonts w:ascii="Courier New" w:hAnsi="Courier New" w:cs="Courier New" w:hint="default"/>
      </w:rPr>
    </w:lvl>
    <w:lvl w:ilvl="8" w:tplc="83F0F470" w:tentative="1">
      <w:start w:val="1"/>
      <w:numFmt w:val="bullet"/>
      <w:lvlText w:val=""/>
      <w:lvlJc w:val="left"/>
      <w:pPr>
        <w:ind w:left="6480" w:hanging="360"/>
      </w:pPr>
      <w:rPr>
        <w:rFonts w:ascii="Wingdings" w:hAnsi="Wingdings" w:hint="default"/>
      </w:rPr>
    </w:lvl>
  </w:abstractNum>
  <w:abstractNum w:abstractNumId="26" w15:restartNumberingAfterBreak="0">
    <w:nsid w:val="3ECE3828"/>
    <w:multiLevelType w:val="hybridMultilevel"/>
    <w:tmpl w:val="43F6B518"/>
    <w:lvl w:ilvl="0" w:tplc="74DEFBB6">
      <w:start w:val="1"/>
      <w:numFmt w:val="bullet"/>
      <w:lvlText w:val=""/>
      <w:lvlJc w:val="left"/>
      <w:pPr>
        <w:ind w:left="720" w:hanging="360"/>
      </w:pPr>
      <w:rPr>
        <w:rFonts w:ascii="Symbol" w:hAnsi="Symbol" w:hint="default"/>
      </w:rPr>
    </w:lvl>
    <w:lvl w:ilvl="1" w:tplc="0916013E">
      <w:start w:val="1"/>
      <w:numFmt w:val="bullet"/>
      <w:lvlText w:val="o"/>
      <w:lvlJc w:val="left"/>
      <w:pPr>
        <w:ind w:left="1440" w:hanging="360"/>
      </w:pPr>
      <w:rPr>
        <w:rFonts w:ascii="Courier New" w:hAnsi="Courier New" w:cs="Courier New" w:hint="default"/>
      </w:rPr>
    </w:lvl>
    <w:lvl w:ilvl="2" w:tplc="01C8C2B4">
      <w:start w:val="1"/>
      <w:numFmt w:val="bullet"/>
      <w:lvlText w:val=""/>
      <w:lvlJc w:val="left"/>
      <w:pPr>
        <w:ind w:left="2160" w:hanging="360"/>
      </w:pPr>
      <w:rPr>
        <w:rFonts w:ascii="Wingdings" w:hAnsi="Wingdings" w:hint="default"/>
      </w:rPr>
    </w:lvl>
    <w:lvl w:ilvl="3" w:tplc="23E42984">
      <w:start w:val="1"/>
      <w:numFmt w:val="bullet"/>
      <w:lvlText w:val=""/>
      <w:lvlJc w:val="left"/>
      <w:pPr>
        <w:ind w:left="2880" w:hanging="360"/>
      </w:pPr>
      <w:rPr>
        <w:rFonts w:ascii="Symbol" w:hAnsi="Symbol" w:hint="default"/>
      </w:rPr>
    </w:lvl>
    <w:lvl w:ilvl="4" w:tplc="3B00BBA6">
      <w:start w:val="1"/>
      <w:numFmt w:val="bullet"/>
      <w:lvlText w:val="o"/>
      <w:lvlJc w:val="left"/>
      <w:pPr>
        <w:ind w:left="3600" w:hanging="360"/>
      </w:pPr>
      <w:rPr>
        <w:rFonts w:ascii="Courier New" w:hAnsi="Courier New" w:cs="Courier New" w:hint="default"/>
      </w:rPr>
    </w:lvl>
    <w:lvl w:ilvl="5" w:tplc="7E54F5F8">
      <w:start w:val="1"/>
      <w:numFmt w:val="bullet"/>
      <w:lvlText w:val=""/>
      <w:lvlJc w:val="left"/>
      <w:pPr>
        <w:ind w:left="4320" w:hanging="360"/>
      </w:pPr>
      <w:rPr>
        <w:rFonts w:ascii="Wingdings" w:hAnsi="Wingdings" w:hint="default"/>
      </w:rPr>
    </w:lvl>
    <w:lvl w:ilvl="6" w:tplc="BB206272">
      <w:start w:val="1"/>
      <w:numFmt w:val="bullet"/>
      <w:lvlText w:val=""/>
      <w:lvlJc w:val="left"/>
      <w:pPr>
        <w:ind w:left="5040" w:hanging="360"/>
      </w:pPr>
      <w:rPr>
        <w:rFonts w:ascii="Symbol" w:hAnsi="Symbol" w:hint="default"/>
      </w:rPr>
    </w:lvl>
    <w:lvl w:ilvl="7" w:tplc="154C8398">
      <w:start w:val="1"/>
      <w:numFmt w:val="bullet"/>
      <w:lvlText w:val="o"/>
      <w:lvlJc w:val="left"/>
      <w:pPr>
        <w:ind w:left="5760" w:hanging="360"/>
      </w:pPr>
      <w:rPr>
        <w:rFonts w:ascii="Courier New" w:hAnsi="Courier New" w:cs="Courier New" w:hint="default"/>
      </w:rPr>
    </w:lvl>
    <w:lvl w:ilvl="8" w:tplc="0090D36E">
      <w:start w:val="1"/>
      <w:numFmt w:val="bullet"/>
      <w:lvlText w:val=""/>
      <w:lvlJc w:val="left"/>
      <w:pPr>
        <w:ind w:left="6480" w:hanging="360"/>
      </w:pPr>
      <w:rPr>
        <w:rFonts w:ascii="Wingdings" w:hAnsi="Wingdings" w:hint="default"/>
      </w:rPr>
    </w:lvl>
  </w:abstractNum>
  <w:abstractNum w:abstractNumId="27" w15:restartNumberingAfterBreak="0">
    <w:nsid w:val="43746BA8"/>
    <w:multiLevelType w:val="hybridMultilevel"/>
    <w:tmpl w:val="D116D7B6"/>
    <w:lvl w:ilvl="0" w:tplc="357433EC">
      <w:start w:val="1"/>
      <w:numFmt w:val="decimal"/>
      <w:lvlText w:val="%1."/>
      <w:lvlJc w:val="left"/>
      <w:pPr>
        <w:tabs>
          <w:tab w:val="num" w:pos="720"/>
        </w:tabs>
        <w:ind w:left="720" w:hanging="360"/>
      </w:pPr>
    </w:lvl>
    <w:lvl w:ilvl="1" w:tplc="72EAFE1C" w:tentative="1">
      <w:start w:val="1"/>
      <w:numFmt w:val="lowerLetter"/>
      <w:lvlText w:val="%2."/>
      <w:lvlJc w:val="left"/>
      <w:pPr>
        <w:tabs>
          <w:tab w:val="num" w:pos="1440"/>
        </w:tabs>
        <w:ind w:left="1440" w:hanging="360"/>
      </w:pPr>
    </w:lvl>
    <w:lvl w:ilvl="2" w:tplc="2BA85902" w:tentative="1">
      <w:start w:val="1"/>
      <w:numFmt w:val="lowerRoman"/>
      <w:lvlText w:val="%3."/>
      <w:lvlJc w:val="right"/>
      <w:pPr>
        <w:tabs>
          <w:tab w:val="num" w:pos="2160"/>
        </w:tabs>
        <w:ind w:left="2160" w:hanging="180"/>
      </w:pPr>
    </w:lvl>
    <w:lvl w:ilvl="3" w:tplc="00DAEAA8" w:tentative="1">
      <w:start w:val="1"/>
      <w:numFmt w:val="decimal"/>
      <w:lvlText w:val="%4."/>
      <w:lvlJc w:val="left"/>
      <w:pPr>
        <w:tabs>
          <w:tab w:val="num" w:pos="2880"/>
        </w:tabs>
        <w:ind w:left="2880" w:hanging="360"/>
      </w:pPr>
    </w:lvl>
    <w:lvl w:ilvl="4" w:tplc="CAD8366E" w:tentative="1">
      <w:start w:val="1"/>
      <w:numFmt w:val="lowerLetter"/>
      <w:lvlText w:val="%5."/>
      <w:lvlJc w:val="left"/>
      <w:pPr>
        <w:tabs>
          <w:tab w:val="num" w:pos="3600"/>
        </w:tabs>
        <w:ind w:left="3600" w:hanging="360"/>
      </w:pPr>
    </w:lvl>
    <w:lvl w:ilvl="5" w:tplc="6BF02ED0" w:tentative="1">
      <w:start w:val="1"/>
      <w:numFmt w:val="lowerRoman"/>
      <w:lvlText w:val="%6."/>
      <w:lvlJc w:val="right"/>
      <w:pPr>
        <w:tabs>
          <w:tab w:val="num" w:pos="4320"/>
        </w:tabs>
        <w:ind w:left="4320" w:hanging="180"/>
      </w:pPr>
    </w:lvl>
    <w:lvl w:ilvl="6" w:tplc="59A2F4E4" w:tentative="1">
      <w:start w:val="1"/>
      <w:numFmt w:val="decimal"/>
      <w:lvlText w:val="%7."/>
      <w:lvlJc w:val="left"/>
      <w:pPr>
        <w:tabs>
          <w:tab w:val="num" w:pos="5040"/>
        </w:tabs>
        <w:ind w:left="5040" w:hanging="360"/>
      </w:pPr>
    </w:lvl>
    <w:lvl w:ilvl="7" w:tplc="834EE672" w:tentative="1">
      <w:start w:val="1"/>
      <w:numFmt w:val="lowerLetter"/>
      <w:lvlText w:val="%8."/>
      <w:lvlJc w:val="left"/>
      <w:pPr>
        <w:tabs>
          <w:tab w:val="num" w:pos="5760"/>
        </w:tabs>
        <w:ind w:left="5760" w:hanging="360"/>
      </w:pPr>
    </w:lvl>
    <w:lvl w:ilvl="8" w:tplc="46DCEC92" w:tentative="1">
      <w:start w:val="1"/>
      <w:numFmt w:val="lowerRoman"/>
      <w:lvlText w:val="%9."/>
      <w:lvlJc w:val="right"/>
      <w:pPr>
        <w:tabs>
          <w:tab w:val="num" w:pos="6480"/>
        </w:tabs>
        <w:ind w:left="6480" w:hanging="180"/>
      </w:pPr>
    </w:lvl>
  </w:abstractNum>
  <w:abstractNum w:abstractNumId="28" w15:restartNumberingAfterBreak="0">
    <w:nsid w:val="46AE4485"/>
    <w:multiLevelType w:val="hybridMultilevel"/>
    <w:tmpl w:val="4F4A5C84"/>
    <w:lvl w:ilvl="0" w:tplc="7D0A67EE">
      <w:start w:val="1"/>
      <w:numFmt w:val="decimal"/>
      <w:lvlText w:val="%1."/>
      <w:lvlJc w:val="left"/>
      <w:pPr>
        <w:ind w:left="720" w:hanging="360"/>
      </w:pPr>
      <w:rPr>
        <w:rFonts w:hint="default"/>
      </w:rPr>
    </w:lvl>
    <w:lvl w:ilvl="1" w:tplc="822C4440" w:tentative="1">
      <w:start w:val="1"/>
      <w:numFmt w:val="lowerLetter"/>
      <w:lvlText w:val="%2."/>
      <w:lvlJc w:val="left"/>
      <w:pPr>
        <w:ind w:left="1440" w:hanging="360"/>
      </w:pPr>
    </w:lvl>
    <w:lvl w:ilvl="2" w:tplc="A21EDA9E" w:tentative="1">
      <w:start w:val="1"/>
      <w:numFmt w:val="lowerRoman"/>
      <w:lvlText w:val="%3."/>
      <w:lvlJc w:val="right"/>
      <w:pPr>
        <w:ind w:left="2160" w:hanging="180"/>
      </w:pPr>
    </w:lvl>
    <w:lvl w:ilvl="3" w:tplc="98DCD906" w:tentative="1">
      <w:start w:val="1"/>
      <w:numFmt w:val="decimal"/>
      <w:lvlText w:val="%4."/>
      <w:lvlJc w:val="left"/>
      <w:pPr>
        <w:ind w:left="2880" w:hanging="360"/>
      </w:pPr>
    </w:lvl>
    <w:lvl w:ilvl="4" w:tplc="658C22E2" w:tentative="1">
      <w:start w:val="1"/>
      <w:numFmt w:val="lowerLetter"/>
      <w:lvlText w:val="%5."/>
      <w:lvlJc w:val="left"/>
      <w:pPr>
        <w:ind w:left="3600" w:hanging="360"/>
      </w:pPr>
    </w:lvl>
    <w:lvl w:ilvl="5" w:tplc="BC1E415E" w:tentative="1">
      <w:start w:val="1"/>
      <w:numFmt w:val="lowerRoman"/>
      <w:lvlText w:val="%6."/>
      <w:lvlJc w:val="right"/>
      <w:pPr>
        <w:ind w:left="4320" w:hanging="180"/>
      </w:pPr>
    </w:lvl>
    <w:lvl w:ilvl="6" w:tplc="0AE659AA" w:tentative="1">
      <w:start w:val="1"/>
      <w:numFmt w:val="decimal"/>
      <w:lvlText w:val="%7."/>
      <w:lvlJc w:val="left"/>
      <w:pPr>
        <w:ind w:left="5040" w:hanging="360"/>
      </w:pPr>
    </w:lvl>
    <w:lvl w:ilvl="7" w:tplc="49F81004" w:tentative="1">
      <w:start w:val="1"/>
      <w:numFmt w:val="lowerLetter"/>
      <w:lvlText w:val="%8."/>
      <w:lvlJc w:val="left"/>
      <w:pPr>
        <w:ind w:left="5760" w:hanging="360"/>
      </w:pPr>
    </w:lvl>
    <w:lvl w:ilvl="8" w:tplc="CF1C16FE" w:tentative="1">
      <w:start w:val="1"/>
      <w:numFmt w:val="lowerRoman"/>
      <w:lvlText w:val="%9."/>
      <w:lvlJc w:val="right"/>
      <w:pPr>
        <w:ind w:left="6480" w:hanging="180"/>
      </w:pPr>
    </w:lvl>
  </w:abstractNum>
  <w:abstractNum w:abstractNumId="29" w15:restartNumberingAfterBreak="0">
    <w:nsid w:val="4727674C"/>
    <w:multiLevelType w:val="hybridMultilevel"/>
    <w:tmpl w:val="730E567E"/>
    <w:lvl w:ilvl="0" w:tplc="BB5E9072">
      <w:start w:val="1"/>
      <w:numFmt w:val="bullet"/>
      <w:pStyle w:val="Bulletedparagraph"/>
      <w:lvlText w:val=""/>
      <w:lvlJc w:val="left"/>
      <w:pPr>
        <w:tabs>
          <w:tab w:val="num" w:pos="720"/>
        </w:tabs>
        <w:ind w:left="720" w:hanging="360"/>
      </w:pPr>
      <w:rPr>
        <w:rFonts w:ascii="Symbol" w:hAnsi="Symbol" w:hint="default"/>
      </w:rPr>
    </w:lvl>
    <w:lvl w:ilvl="1" w:tplc="DF4268A4" w:tentative="1">
      <w:start w:val="1"/>
      <w:numFmt w:val="bullet"/>
      <w:lvlText w:val="o"/>
      <w:lvlJc w:val="left"/>
      <w:pPr>
        <w:tabs>
          <w:tab w:val="num" w:pos="1440"/>
        </w:tabs>
        <w:ind w:left="1440" w:hanging="360"/>
      </w:pPr>
      <w:rPr>
        <w:rFonts w:ascii="Courier New" w:hAnsi="Courier New" w:cs="Courier New" w:hint="default"/>
      </w:rPr>
    </w:lvl>
    <w:lvl w:ilvl="2" w:tplc="CFA2FE0C" w:tentative="1">
      <w:start w:val="1"/>
      <w:numFmt w:val="bullet"/>
      <w:lvlText w:val=""/>
      <w:lvlJc w:val="left"/>
      <w:pPr>
        <w:tabs>
          <w:tab w:val="num" w:pos="2160"/>
        </w:tabs>
        <w:ind w:left="2160" w:hanging="360"/>
      </w:pPr>
      <w:rPr>
        <w:rFonts w:ascii="Wingdings" w:hAnsi="Wingdings" w:hint="default"/>
      </w:rPr>
    </w:lvl>
    <w:lvl w:ilvl="3" w:tplc="A586B626" w:tentative="1">
      <w:start w:val="1"/>
      <w:numFmt w:val="bullet"/>
      <w:lvlText w:val=""/>
      <w:lvlJc w:val="left"/>
      <w:pPr>
        <w:tabs>
          <w:tab w:val="num" w:pos="2880"/>
        </w:tabs>
        <w:ind w:left="2880" w:hanging="360"/>
      </w:pPr>
      <w:rPr>
        <w:rFonts w:ascii="Symbol" w:hAnsi="Symbol" w:hint="default"/>
      </w:rPr>
    </w:lvl>
    <w:lvl w:ilvl="4" w:tplc="56C68226" w:tentative="1">
      <w:start w:val="1"/>
      <w:numFmt w:val="bullet"/>
      <w:lvlText w:val="o"/>
      <w:lvlJc w:val="left"/>
      <w:pPr>
        <w:tabs>
          <w:tab w:val="num" w:pos="3600"/>
        </w:tabs>
        <w:ind w:left="3600" w:hanging="360"/>
      </w:pPr>
      <w:rPr>
        <w:rFonts w:ascii="Courier New" w:hAnsi="Courier New" w:cs="Courier New" w:hint="default"/>
      </w:rPr>
    </w:lvl>
    <w:lvl w:ilvl="5" w:tplc="6EDC528E" w:tentative="1">
      <w:start w:val="1"/>
      <w:numFmt w:val="bullet"/>
      <w:lvlText w:val=""/>
      <w:lvlJc w:val="left"/>
      <w:pPr>
        <w:tabs>
          <w:tab w:val="num" w:pos="4320"/>
        </w:tabs>
        <w:ind w:left="4320" w:hanging="360"/>
      </w:pPr>
      <w:rPr>
        <w:rFonts w:ascii="Wingdings" w:hAnsi="Wingdings" w:hint="default"/>
      </w:rPr>
    </w:lvl>
    <w:lvl w:ilvl="6" w:tplc="7892E786" w:tentative="1">
      <w:start w:val="1"/>
      <w:numFmt w:val="bullet"/>
      <w:lvlText w:val=""/>
      <w:lvlJc w:val="left"/>
      <w:pPr>
        <w:tabs>
          <w:tab w:val="num" w:pos="5040"/>
        </w:tabs>
        <w:ind w:left="5040" w:hanging="360"/>
      </w:pPr>
      <w:rPr>
        <w:rFonts w:ascii="Symbol" w:hAnsi="Symbol" w:hint="default"/>
      </w:rPr>
    </w:lvl>
    <w:lvl w:ilvl="7" w:tplc="B5A4E8E8" w:tentative="1">
      <w:start w:val="1"/>
      <w:numFmt w:val="bullet"/>
      <w:lvlText w:val="o"/>
      <w:lvlJc w:val="left"/>
      <w:pPr>
        <w:tabs>
          <w:tab w:val="num" w:pos="5760"/>
        </w:tabs>
        <w:ind w:left="5760" w:hanging="360"/>
      </w:pPr>
      <w:rPr>
        <w:rFonts w:ascii="Courier New" w:hAnsi="Courier New" w:cs="Courier New" w:hint="default"/>
      </w:rPr>
    </w:lvl>
    <w:lvl w:ilvl="8" w:tplc="B3DEE7C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64029F"/>
    <w:multiLevelType w:val="hybridMultilevel"/>
    <w:tmpl w:val="9D4E4932"/>
    <w:lvl w:ilvl="0" w:tplc="B1E4004A">
      <w:start w:val="1"/>
      <w:numFmt w:val="decimal"/>
      <w:lvlText w:val="%1."/>
      <w:lvlJc w:val="left"/>
      <w:pPr>
        <w:tabs>
          <w:tab w:val="num" w:pos="720"/>
        </w:tabs>
        <w:ind w:left="720" w:hanging="360"/>
      </w:pPr>
    </w:lvl>
    <w:lvl w:ilvl="1" w:tplc="5F081374" w:tentative="1">
      <w:start w:val="1"/>
      <w:numFmt w:val="lowerLetter"/>
      <w:lvlText w:val="%2."/>
      <w:lvlJc w:val="left"/>
      <w:pPr>
        <w:tabs>
          <w:tab w:val="num" w:pos="1440"/>
        </w:tabs>
        <w:ind w:left="1440" w:hanging="360"/>
      </w:pPr>
    </w:lvl>
    <w:lvl w:ilvl="2" w:tplc="CFE2D1A4" w:tentative="1">
      <w:start w:val="1"/>
      <w:numFmt w:val="lowerRoman"/>
      <w:lvlText w:val="%3."/>
      <w:lvlJc w:val="right"/>
      <w:pPr>
        <w:tabs>
          <w:tab w:val="num" w:pos="2160"/>
        </w:tabs>
        <w:ind w:left="2160" w:hanging="180"/>
      </w:pPr>
    </w:lvl>
    <w:lvl w:ilvl="3" w:tplc="FBB62B8E" w:tentative="1">
      <w:start w:val="1"/>
      <w:numFmt w:val="decimal"/>
      <w:lvlText w:val="%4."/>
      <w:lvlJc w:val="left"/>
      <w:pPr>
        <w:tabs>
          <w:tab w:val="num" w:pos="2880"/>
        </w:tabs>
        <w:ind w:left="2880" w:hanging="360"/>
      </w:pPr>
    </w:lvl>
    <w:lvl w:ilvl="4" w:tplc="52DE68C0" w:tentative="1">
      <w:start w:val="1"/>
      <w:numFmt w:val="lowerLetter"/>
      <w:lvlText w:val="%5."/>
      <w:lvlJc w:val="left"/>
      <w:pPr>
        <w:tabs>
          <w:tab w:val="num" w:pos="3600"/>
        </w:tabs>
        <w:ind w:left="3600" w:hanging="360"/>
      </w:pPr>
    </w:lvl>
    <w:lvl w:ilvl="5" w:tplc="EC285F76" w:tentative="1">
      <w:start w:val="1"/>
      <w:numFmt w:val="lowerRoman"/>
      <w:lvlText w:val="%6."/>
      <w:lvlJc w:val="right"/>
      <w:pPr>
        <w:tabs>
          <w:tab w:val="num" w:pos="4320"/>
        </w:tabs>
        <w:ind w:left="4320" w:hanging="180"/>
      </w:pPr>
    </w:lvl>
    <w:lvl w:ilvl="6" w:tplc="B19AD928" w:tentative="1">
      <w:start w:val="1"/>
      <w:numFmt w:val="decimal"/>
      <w:lvlText w:val="%7."/>
      <w:lvlJc w:val="left"/>
      <w:pPr>
        <w:tabs>
          <w:tab w:val="num" w:pos="5040"/>
        </w:tabs>
        <w:ind w:left="5040" w:hanging="360"/>
      </w:pPr>
    </w:lvl>
    <w:lvl w:ilvl="7" w:tplc="85E40408" w:tentative="1">
      <w:start w:val="1"/>
      <w:numFmt w:val="lowerLetter"/>
      <w:lvlText w:val="%8."/>
      <w:lvlJc w:val="left"/>
      <w:pPr>
        <w:tabs>
          <w:tab w:val="num" w:pos="5760"/>
        </w:tabs>
        <w:ind w:left="5760" w:hanging="360"/>
      </w:pPr>
    </w:lvl>
    <w:lvl w:ilvl="8" w:tplc="080623C4" w:tentative="1">
      <w:start w:val="1"/>
      <w:numFmt w:val="lowerRoman"/>
      <w:lvlText w:val="%9."/>
      <w:lvlJc w:val="right"/>
      <w:pPr>
        <w:tabs>
          <w:tab w:val="num" w:pos="6480"/>
        </w:tabs>
        <w:ind w:left="6480" w:hanging="180"/>
      </w:pPr>
    </w:lvl>
  </w:abstractNum>
  <w:abstractNum w:abstractNumId="31" w15:restartNumberingAfterBreak="0">
    <w:nsid w:val="4C0113B2"/>
    <w:multiLevelType w:val="hybridMultilevel"/>
    <w:tmpl w:val="93C692A0"/>
    <w:lvl w:ilvl="0" w:tplc="C958AE30">
      <w:start w:val="1"/>
      <w:numFmt w:val="decimal"/>
      <w:lvlText w:val="%1."/>
      <w:lvlJc w:val="left"/>
      <w:pPr>
        <w:ind w:left="720" w:hanging="360"/>
      </w:pPr>
    </w:lvl>
    <w:lvl w:ilvl="1" w:tplc="0E44BB74" w:tentative="1">
      <w:start w:val="1"/>
      <w:numFmt w:val="lowerLetter"/>
      <w:lvlText w:val="%2."/>
      <w:lvlJc w:val="left"/>
      <w:pPr>
        <w:ind w:left="1440" w:hanging="360"/>
      </w:pPr>
    </w:lvl>
    <w:lvl w:ilvl="2" w:tplc="FF74B064" w:tentative="1">
      <w:start w:val="1"/>
      <w:numFmt w:val="lowerRoman"/>
      <w:lvlText w:val="%3."/>
      <w:lvlJc w:val="right"/>
      <w:pPr>
        <w:ind w:left="2160" w:hanging="180"/>
      </w:pPr>
    </w:lvl>
    <w:lvl w:ilvl="3" w:tplc="9C387C10" w:tentative="1">
      <w:start w:val="1"/>
      <w:numFmt w:val="decimal"/>
      <w:lvlText w:val="%4."/>
      <w:lvlJc w:val="left"/>
      <w:pPr>
        <w:ind w:left="2880" w:hanging="360"/>
      </w:pPr>
    </w:lvl>
    <w:lvl w:ilvl="4" w:tplc="EA52E0DE" w:tentative="1">
      <w:start w:val="1"/>
      <w:numFmt w:val="lowerLetter"/>
      <w:lvlText w:val="%5."/>
      <w:lvlJc w:val="left"/>
      <w:pPr>
        <w:ind w:left="3600" w:hanging="360"/>
      </w:pPr>
    </w:lvl>
    <w:lvl w:ilvl="5" w:tplc="3BE079D2" w:tentative="1">
      <w:start w:val="1"/>
      <w:numFmt w:val="lowerRoman"/>
      <w:lvlText w:val="%6."/>
      <w:lvlJc w:val="right"/>
      <w:pPr>
        <w:ind w:left="4320" w:hanging="180"/>
      </w:pPr>
    </w:lvl>
    <w:lvl w:ilvl="6" w:tplc="F1F874A2" w:tentative="1">
      <w:start w:val="1"/>
      <w:numFmt w:val="decimal"/>
      <w:lvlText w:val="%7."/>
      <w:lvlJc w:val="left"/>
      <w:pPr>
        <w:ind w:left="5040" w:hanging="360"/>
      </w:pPr>
    </w:lvl>
    <w:lvl w:ilvl="7" w:tplc="F7A648EE" w:tentative="1">
      <w:start w:val="1"/>
      <w:numFmt w:val="lowerLetter"/>
      <w:lvlText w:val="%8."/>
      <w:lvlJc w:val="left"/>
      <w:pPr>
        <w:ind w:left="5760" w:hanging="360"/>
      </w:pPr>
    </w:lvl>
    <w:lvl w:ilvl="8" w:tplc="463E42DA" w:tentative="1">
      <w:start w:val="1"/>
      <w:numFmt w:val="lowerRoman"/>
      <w:lvlText w:val="%9."/>
      <w:lvlJc w:val="right"/>
      <w:pPr>
        <w:ind w:left="6480" w:hanging="180"/>
      </w:pPr>
    </w:lvl>
  </w:abstractNum>
  <w:abstractNum w:abstractNumId="32" w15:restartNumberingAfterBreak="0">
    <w:nsid w:val="4FE1339D"/>
    <w:multiLevelType w:val="hybridMultilevel"/>
    <w:tmpl w:val="75FCB692"/>
    <w:lvl w:ilvl="0" w:tplc="8ED2A8D0">
      <w:start w:val="1"/>
      <w:numFmt w:val="bullet"/>
      <w:lvlText w:val=""/>
      <w:lvlJc w:val="left"/>
      <w:pPr>
        <w:tabs>
          <w:tab w:val="num" w:pos="720"/>
        </w:tabs>
        <w:ind w:left="720" w:hanging="360"/>
      </w:pPr>
      <w:rPr>
        <w:rFonts w:ascii="Symbol" w:hAnsi="Symbol" w:hint="default"/>
      </w:rPr>
    </w:lvl>
    <w:lvl w:ilvl="1" w:tplc="DE969CB2" w:tentative="1">
      <w:start w:val="1"/>
      <w:numFmt w:val="bullet"/>
      <w:lvlText w:val="o"/>
      <w:lvlJc w:val="left"/>
      <w:pPr>
        <w:tabs>
          <w:tab w:val="num" w:pos="1440"/>
        </w:tabs>
        <w:ind w:left="1440" w:hanging="360"/>
      </w:pPr>
      <w:rPr>
        <w:rFonts w:ascii="Courier New" w:hAnsi="Courier New" w:cs="Courier New" w:hint="default"/>
      </w:rPr>
    </w:lvl>
    <w:lvl w:ilvl="2" w:tplc="CB5C3314" w:tentative="1">
      <w:start w:val="1"/>
      <w:numFmt w:val="bullet"/>
      <w:lvlText w:val=""/>
      <w:lvlJc w:val="left"/>
      <w:pPr>
        <w:tabs>
          <w:tab w:val="num" w:pos="2160"/>
        </w:tabs>
        <w:ind w:left="2160" w:hanging="360"/>
      </w:pPr>
      <w:rPr>
        <w:rFonts w:ascii="Wingdings" w:hAnsi="Wingdings" w:hint="default"/>
      </w:rPr>
    </w:lvl>
    <w:lvl w:ilvl="3" w:tplc="EFDA23F4" w:tentative="1">
      <w:start w:val="1"/>
      <w:numFmt w:val="bullet"/>
      <w:lvlText w:val=""/>
      <w:lvlJc w:val="left"/>
      <w:pPr>
        <w:tabs>
          <w:tab w:val="num" w:pos="2880"/>
        </w:tabs>
        <w:ind w:left="2880" w:hanging="360"/>
      </w:pPr>
      <w:rPr>
        <w:rFonts w:ascii="Symbol" w:hAnsi="Symbol" w:hint="default"/>
      </w:rPr>
    </w:lvl>
    <w:lvl w:ilvl="4" w:tplc="CDAAB03E" w:tentative="1">
      <w:start w:val="1"/>
      <w:numFmt w:val="bullet"/>
      <w:lvlText w:val="o"/>
      <w:lvlJc w:val="left"/>
      <w:pPr>
        <w:tabs>
          <w:tab w:val="num" w:pos="3600"/>
        </w:tabs>
        <w:ind w:left="3600" w:hanging="360"/>
      </w:pPr>
      <w:rPr>
        <w:rFonts w:ascii="Courier New" w:hAnsi="Courier New" w:cs="Courier New" w:hint="default"/>
      </w:rPr>
    </w:lvl>
    <w:lvl w:ilvl="5" w:tplc="EE108FF8" w:tentative="1">
      <w:start w:val="1"/>
      <w:numFmt w:val="bullet"/>
      <w:lvlText w:val=""/>
      <w:lvlJc w:val="left"/>
      <w:pPr>
        <w:tabs>
          <w:tab w:val="num" w:pos="4320"/>
        </w:tabs>
        <w:ind w:left="4320" w:hanging="360"/>
      </w:pPr>
      <w:rPr>
        <w:rFonts w:ascii="Wingdings" w:hAnsi="Wingdings" w:hint="default"/>
      </w:rPr>
    </w:lvl>
    <w:lvl w:ilvl="6" w:tplc="9BCA3772" w:tentative="1">
      <w:start w:val="1"/>
      <w:numFmt w:val="bullet"/>
      <w:lvlText w:val=""/>
      <w:lvlJc w:val="left"/>
      <w:pPr>
        <w:tabs>
          <w:tab w:val="num" w:pos="5040"/>
        </w:tabs>
        <w:ind w:left="5040" w:hanging="360"/>
      </w:pPr>
      <w:rPr>
        <w:rFonts w:ascii="Symbol" w:hAnsi="Symbol" w:hint="default"/>
      </w:rPr>
    </w:lvl>
    <w:lvl w:ilvl="7" w:tplc="7D3AA0C0" w:tentative="1">
      <w:start w:val="1"/>
      <w:numFmt w:val="bullet"/>
      <w:lvlText w:val="o"/>
      <w:lvlJc w:val="left"/>
      <w:pPr>
        <w:tabs>
          <w:tab w:val="num" w:pos="5760"/>
        </w:tabs>
        <w:ind w:left="5760" w:hanging="360"/>
      </w:pPr>
      <w:rPr>
        <w:rFonts w:ascii="Courier New" w:hAnsi="Courier New" w:cs="Courier New" w:hint="default"/>
      </w:rPr>
    </w:lvl>
    <w:lvl w:ilvl="8" w:tplc="61463E0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E76ED1"/>
    <w:multiLevelType w:val="hybridMultilevel"/>
    <w:tmpl w:val="502611A4"/>
    <w:lvl w:ilvl="0" w:tplc="5EBA867A">
      <w:start w:val="1"/>
      <w:numFmt w:val="decimal"/>
      <w:lvlText w:val="%1."/>
      <w:lvlJc w:val="left"/>
      <w:pPr>
        <w:tabs>
          <w:tab w:val="num" w:pos="1647"/>
        </w:tabs>
        <w:ind w:left="1647" w:hanging="360"/>
      </w:pPr>
    </w:lvl>
    <w:lvl w:ilvl="1" w:tplc="841231DE" w:tentative="1">
      <w:start w:val="1"/>
      <w:numFmt w:val="lowerLetter"/>
      <w:lvlText w:val="%2."/>
      <w:lvlJc w:val="left"/>
      <w:pPr>
        <w:tabs>
          <w:tab w:val="num" w:pos="2367"/>
        </w:tabs>
        <w:ind w:left="2367" w:hanging="360"/>
      </w:pPr>
    </w:lvl>
    <w:lvl w:ilvl="2" w:tplc="819A77DE" w:tentative="1">
      <w:start w:val="1"/>
      <w:numFmt w:val="lowerRoman"/>
      <w:lvlText w:val="%3."/>
      <w:lvlJc w:val="right"/>
      <w:pPr>
        <w:tabs>
          <w:tab w:val="num" w:pos="3087"/>
        </w:tabs>
        <w:ind w:left="3087" w:hanging="180"/>
      </w:pPr>
    </w:lvl>
    <w:lvl w:ilvl="3" w:tplc="DFE4E012" w:tentative="1">
      <w:start w:val="1"/>
      <w:numFmt w:val="decimal"/>
      <w:lvlText w:val="%4."/>
      <w:lvlJc w:val="left"/>
      <w:pPr>
        <w:tabs>
          <w:tab w:val="num" w:pos="3807"/>
        </w:tabs>
        <w:ind w:left="3807" w:hanging="360"/>
      </w:pPr>
    </w:lvl>
    <w:lvl w:ilvl="4" w:tplc="AC7A67E4" w:tentative="1">
      <w:start w:val="1"/>
      <w:numFmt w:val="lowerLetter"/>
      <w:lvlText w:val="%5."/>
      <w:lvlJc w:val="left"/>
      <w:pPr>
        <w:tabs>
          <w:tab w:val="num" w:pos="4527"/>
        </w:tabs>
        <w:ind w:left="4527" w:hanging="360"/>
      </w:pPr>
    </w:lvl>
    <w:lvl w:ilvl="5" w:tplc="FE48AC92" w:tentative="1">
      <w:start w:val="1"/>
      <w:numFmt w:val="lowerRoman"/>
      <w:lvlText w:val="%6."/>
      <w:lvlJc w:val="right"/>
      <w:pPr>
        <w:tabs>
          <w:tab w:val="num" w:pos="5247"/>
        </w:tabs>
        <w:ind w:left="5247" w:hanging="180"/>
      </w:pPr>
    </w:lvl>
    <w:lvl w:ilvl="6" w:tplc="FE42EB9A" w:tentative="1">
      <w:start w:val="1"/>
      <w:numFmt w:val="decimal"/>
      <w:lvlText w:val="%7."/>
      <w:lvlJc w:val="left"/>
      <w:pPr>
        <w:tabs>
          <w:tab w:val="num" w:pos="5967"/>
        </w:tabs>
        <w:ind w:left="5967" w:hanging="360"/>
      </w:pPr>
    </w:lvl>
    <w:lvl w:ilvl="7" w:tplc="FD9CF58A" w:tentative="1">
      <w:start w:val="1"/>
      <w:numFmt w:val="lowerLetter"/>
      <w:lvlText w:val="%8."/>
      <w:lvlJc w:val="left"/>
      <w:pPr>
        <w:tabs>
          <w:tab w:val="num" w:pos="6687"/>
        </w:tabs>
        <w:ind w:left="6687" w:hanging="360"/>
      </w:pPr>
    </w:lvl>
    <w:lvl w:ilvl="8" w:tplc="483EE0D0" w:tentative="1">
      <w:start w:val="1"/>
      <w:numFmt w:val="lowerRoman"/>
      <w:lvlText w:val="%9."/>
      <w:lvlJc w:val="right"/>
      <w:pPr>
        <w:tabs>
          <w:tab w:val="num" w:pos="7407"/>
        </w:tabs>
        <w:ind w:left="7407" w:hanging="180"/>
      </w:pPr>
    </w:lvl>
  </w:abstractNum>
  <w:abstractNum w:abstractNumId="34" w15:restartNumberingAfterBreak="0">
    <w:nsid w:val="518116C7"/>
    <w:multiLevelType w:val="hybridMultilevel"/>
    <w:tmpl w:val="09FEAB36"/>
    <w:lvl w:ilvl="0" w:tplc="A9546FA0">
      <w:start w:val="1"/>
      <w:numFmt w:val="bullet"/>
      <w:lvlText w:val=""/>
      <w:lvlJc w:val="left"/>
      <w:pPr>
        <w:ind w:left="720" w:hanging="360"/>
      </w:pPr>
      <w:rPr>
        <w:rFonts w:ascii="Symbol" w:hAnsi="Symbol" w:hint="default"/>
      </w:rPr>
    </w:lvl>
    <w:lvl w:ilvl="1" w:tplc="E45C2FCE">
      <w:start w:val="1"/>
      <w:numFmt w:val="bullet"/>
      <w:lvlText w:val="o"/>
      <w:lvlJc w:val="left"/>
      <w:pPr>
        <w:ind w:left="1440" w:hanging="360"/>
      </w:pPr>
      <w:rPr>
        <w:rFonts w:ascii="Courier New" w:hAnsi="Courier New" w:cs="Courier New" w:hint="default"/>
      </w:rPr>
    </w:lvl>
    <w:lvl w:ilvl="2" w:tplc="6A14D77A" w:tentative="1">
      <w:start w:val="1"/>
      <w:numFmt w:val="bullet"/>
      <w:lvlText w:val=""/>
      <w:lvlJc w:val="left"/>
      <w:pPr>
        <w:ind w:left="2160" w:hanging="360"/>
      </w:pPr>
      <w:rPr>
        <w:rFonts w:ascii="Wingdings" w:hAnsi="Wingdings" w:hint="default"/>
      </w:rPr>
    </w:lvl>
    <w:lvl w:ilvl="3" w:tplc="DBB663E4" w:tentative="1">
      <w:start w:val="1"/>
      <w:numFmt w:val="bullet"/>
      <w:lvlText w:val=""/>
      <w:lvlJc w:val="left"/>
      <w:pPr>
        <w:ind w:left="2880" w:hanging="360"/>
      </w:pPr>
      <w:rPr>
        <w:rFonts w:ascii="Symbol" w:hAnsi="Symbol" w:hint="default"/>
      </w:rPr>
    </w:lvl>
    <w:lvl w:ilvl="4" w:tplc="81FADFDE" w:tentative="1">
      <w:start w:val="1"/>
      <w:numFmt w:val="bullet"/>
      <w:lvlText w:val="o"/>
      <w:lvlJc w:val="left"/>
      <w:pPr>
        <w:ind w:left="3600" w:hanging="360"/>
      </w:pPr>
      <w:rPr>
        <w:rFonts w:ascii="Courier New" w:hAnsi="Courier New" w:cs="Courier New" w:hint="default"/>
      </w:rPr>
    </w:lvl>
    <w:lvl w:ilvl="5" w:tplc="E70C491C" w:tentative="1">
      <w:start w:val="1"/>
      <w:numFmt w:val="bullet"/>
      <w:lvlText w:val=""/>
      <w:lvlJc w:val="left"/>
      <w:pPr>
        <w:ind w:left="4320" w:hanging="360"/>
      </w:pPr>
      <w:rPr>
        <w:rFonts w:ascii="Wingdings" w:hAnsi="Wingdings" w:hint="default"/>
      </w:rPr>
    </w:lvl>
    <w:lvl w:ilvl="6" w:tplc="07188A3E" w:tentative="1">
      <w:start w:val="1"/>
      <w:numFmt w:val="bullet"/>
      <w:lvlText w:val=""/>
      <w:lvlJc w:val="left"/>
      <w:pPr>
        <w:ind w:left="5040" w:hanging="360"/>
      </w:pPr>
      <w:rPr>
        <w:rFonts w:ascii="Symbol" w:hAnsi="Symbol" w:hint="default"/>
      </w:rPr>
    </w:lvl>
    <w:lvl w:ilvl="7" w:tplc="E4845B1C" w:tentative="1">
      <w:start w:val="1"/>
      <w:numFmt w:val="bullet"/>
      <w:lvlText w:val="o"/>
      <w:lvlJc w:val="left"/>
      <w:pPr>
        <w:ind w:left="5760" w:hanging="360"/>
      </w:pPr>
      <w:rPr>
        <w:rFonts w:ascii="Courier New" w:hAnsi="Courier New" w:cs="Courier New" w:hint="default"/>
      </w:rPr>
    </w:lvl>
    <w:lvl w:ilvl="8" w:tplc="C2DAA086" w:tentative="1">
      <w:start w:val="1"/>
      <w:numFmt w:val="bullet"/>
      <w:lvlText w:val=""/>
      <w:lvlJc w:val="left"/>
      <w:pPr>
        <w:ind w:left="6480" w:hanging="360"/>
      </w:pPr>
      <w:rPr>
        <w:rFonts w:ascii="Wingdings" w:hAnsi="Wingdings" w:hint="default"/>
      </w:rPr>
    </w:lvl>
  </w:abstractNum>
  <w:abstractNum w:abstractNumId="35" w15:restartNumberingAfterBreak="0">
    <w:nsid w:val="55F84626"/>
    <w:multiLevelType w:val="hybridMultilevel"/>
    <w:tmpl w:val="4DB466B8"/>
    <w:lvl w:ilvl="0" w:tplc="E9224A84">
      <w:start w:val="1"/>
      <w:numFmt w:val="bullet"/>
      <w:lvlText w:val=""/>
      <w:lvlJc w:val="left"/>
      <w:pPr>
        <w:ind w:left="360" w:hanging="360"/>
      </w:pPr>
      <w:rPr>
        <w:rFonts w:ascii="Symbol" w:hAnsi="Symbol" w:hint="default"/>
      </w:rPr>
    </w:lvl>
    <w:lvl w:ilvl="1" w:tplc="3CC84092">
      <w:start w:val="1"/>
      <w:numFmt w:val="bullet"/>
      <w:lvlText w:val="o"/>
      <w:lvlJc w:val="left"/>
      <w:pPr>
        <w:ind w:left="1080" w:hanging="360"/>
      </w:pPr>
      <w:rPr>
        <w:rFonts w:ascii="Courier New" w:hAnsi="Courier New" w:cs="Courier New" w:hint="default"/>
      </w:rPr>
    </w:lvl>
    <w:lvl w:ilvl="2" w:tplc="B37E9EB0">
      <w:start w:val="1"/>
      <w:numFmt w:val="bullet"/>
      <w:lvlText w:val=""/>
      <w:lvlJc w:val="left"/>
      <w:pPr>
        <w:ind w:left="1800" w:hanging="360"/>
      </w:pPr>
      <w:rPr>
        <w:rFonts w:ascii="Wingdings" w:hAnsi="Wingdings" w:hint="default"/>
      </w:rPr>
    </w:lvl>
    <w:lvl w:ilvl="3" w:tplc="6EE0137C">
      <w:start w:val="1"/>
      <w:numFmt w:val="bullet"/>
      <w:lvlText w:val=""/>
      <w:lvlJc w:val="left"/>
      <w:pPr>
        <w:ind w:left="2520" w:hanging="360"/>
      </w:pPr>
      <w:rPr>
        <w:rFonts w:ascii="Symbol" w:hAnsi="Symbol" w:hint="default"/>
      </w:rPr>
    </w:lvl>
    <w:lvl w:ilvl="4" w:tplc="ED6E5E7E">
      <w:start w:val="1"/>
      <w:numFmt w:val="bullet"/>
      <w:lvlText w:val="o"/>
      <w:lvlJc w:val="left"/>
      <w:pPr>
        <w:ind w:left="3240" w:hanging="360"/>
      </w:pPr>
      <w:rPr>
        <w:rFonts w:ascii="Courier New" w:hAnsi="Courier New" w:cs="Courier New" w:hint="default"/>
      </w:rPr>
    </w:lvl>
    <w:lvl w:ilvl="5" w:tplc="731A31C8">
      <w:start w:val="1"/>
      <w:numFmt w:val="bullet"/>
      <w:lvlText w:val=""/>
      <w:lvlJc w:val="left"/>
      <w:pPr>
        <w:ind w:left="3960" w:hanging="360"/>
      </w:pPr>
      <w:rPr>
        <w:rFonts w:ascii="Wingdings" w:hAnsi="Wingdings" w:hint="default"/>
      </w:rPr>
    </w:lvl>
    <w:lvl w:ilvl="6" w:tplc="2BA60B06">
      <w:start w:val="1"/>
      <w:numFmt w:val="bullet"/>
      <w:lvlText w:val=""/>
      <w:lvlJc w:val="left"/>
      <w:pPr>
        <w:ind w:left="4680" w:hanging="360"/>
      </w:pPr>
      <w:rPr>
        <w:rFonts w:ascii="Symbol" w:hAnsi="Symbol" w:hint="default"/>
      </w:rPr>
    </w:lvl>
    <w:lvl w:ilvl="7" w:tplc="21D8C402">
      <w:start w:val="1"/>
      <w:numFmt w:val="bullet"/>
      <w:lvlText w:val="o"/>
      <w:lvlJc w:val="left"/>
      <w:pPr>
        <w:ind w:left="5400" w:hanging="360"/>
      </w:pPr>
      <w:rPr>
        <w:rFonts w:ascii="Courier New" w:hAnsi="Courier New" w:cs="Courier New" w:hint="default"/>
      </w:rPr>
    </w:lvl>
    <w:lvl w:ilvl="8" w:tplc="0E729A5C">
      <w:start w:val="1"/>
      <w:numFmt w:val="bullet"/>
      <w:lvlText w:val=""/>
      <w:lvlJc w:val="left"/>
      <w:pPr>
        <w:ind w:left="6120" w:hanging="360"/>
      </w:pPr>
      <w:rPr>
        <w:rFonts w:ascii="Wingdings" w:hAnsi="Wingdings" w:hint="default"/>
      </w:rPr>
    </w:lvl>
  </w:abstractNum>
  <w:abstractNum w:abstractNumId="36" w15:restartNumberingAfterBreak="0">
    <w:nsid w:val="5C380916"/>
    <w:multiLevelType w:val="hybridMultilevel"/>
    <w:tmpl w:val="818A1A14"/>
    <w:lvl w:ilvl="0" w:tplc="7046A9FA">
      <w:start w:val="1"/>
      <w:numFmt w:val="decimal"/>
      <w:lvlText w:val="%1."/>
      <w:lvlJc w:val="left"/>
      <w:pPr>
        <w:tabs>
          <w:tab w:val="num" w:pos="360"/>
        </w:tabs>
        <w:ind w:left="360" w:hanging="360"/>
      </w:pPr>
    </w:lvl>
    <w:lvl w:ilvl="1" w:tplc="5CEE8626">
      <w:start w:val="1"/>
      <w:numFmt w:val="lowerLetter"/>
      <w:lvlText w:val="(%2)"/>
      <w:lvlJc w:val="left"/>
      <w:pPr>
        <w:tabs>
          <w:tab w:val="num" w:pos="360"/>
        </w:tabs>
        <w:ind w:left="360" w:hanging="360"/>
      </w:pPr>
      <w:rPr>
        <w:rFonts w:hint="default"/>
      </w:rPr>
    </w:lvl>
    <w:lvl w:ilvl="2" w:tplc="F89411F8">
      <w:start w:val="1"/>
      <w:numFmt w:val="lowerRoman"/>
      <w:lvlText w:val="%3."/>
      <w:lvlJc w:val="right"/>
      <w:pPr>
        <w:tabs>
          <w:tab w:val="num" w:pos="1800"/>
        </w:tabs>
        <w:ind w:left="1800" w:hanging="180"/>
      </w:pPr>
    </w:lvl>
    <w:lvl w:ilvl="3" w:tplc="D36A14D2" w:tentative="1">
      <w:start w:val="1"/>
      <w:numFmt w:val="decimal"/>
      <w:lvlText w:val="%4."/>
      <w:lvlJc w:val="left"/>
      <w:pPr>
        <w:tabs>
          <w:tab w:val="num" w:pos="2520"/>
        </w:tabs>
        <w:ind w:left="2520" w:hanging="360"/>
      </w:pPr>
    </w:lvl>
    <w:lvl w:ilvl="4" w:tplc="3B4655BA" w:tentative="1">
      <w:start w:val="1"/>
      <w:numFmt w:val="lowerLetter"/>
      <w:lvlText w:val="%5."/>
      <w:lvlJc w:val="left"/>
      <w:pPr>
        <w:tabs>
          <w:tab w:val="num" w:pos="3240"/>
        </w:tabs>
        <w:ind w:left="3240" w:hanging="360"/>
      </w:pPr>
    </w:lvl>
    <w:lvl w:ilvl="5" w:tplc="3BC8C306" w:tentative="1">
      <w:start w:val="1"/>
      <w:numFmt w:val="lowerRoman"/>
      <w:lvlText w:val="%6."/>
      <w:lvlJc w:val="right"/>
      <w:pPr>
        <w:tabs>
          <w:tab w:val="num" w:pos="3960"/>
        </w:tabs>
        <w:ind w:left="3960" w:hanging="180"/>
      </w:pPr>
    </w:lvl>
    <w:lvl w:ilvl="6" w:tplc="6F8EF2CA" w:tentative="1">
      <w:start w:val="1"/>
      <w:numFmt w:val="decimal"/>
      <w:lvlText w:val="%7."/>
      <w:lvlJc w:val="left"/>
      <w:pPr>
        <w:tabs>
          <w:tab w:val="num" w:pos="4680"/>
        </w:tabs>
        <w:ind w:left="4680" w:hanging="360"/>
      </w:pPr>
    </w:lvl>
    <w:lvl w:ilvl="7" w:tplc="C0A28732" w:tentative="1">
      <w:start w:val="1"/>
      <w:numFmt w:val="lowerLetter"/>
      <w:lvlText w:val="%8."/>
      <w:lvlJc w:val="left"/>
      <w:pPr>
        <w:tabs>
          <w:tab w:val="num" w:pos="5400"/>
        </w:tabs>
        <w:ind w:left="5400" w:hanging="360"/>
      </w:pPr>
    </w:lvl>
    <w:lvl w:ilvl="8" w:tplc="1F985848" w:tentative="1">
      <w:start w:val="1"/>
      <w:numFmt w:val="lowerRoman"/>
      <w:lvlText w:val="%9."/>
      <w:lvlJc w:val="right"/>
      <w:pPr>
        <w:tabs>
          <w:tab w:val="num" w:pos="6120"/>
        </w:tabs>
        <w:ind w:left="6120" w:hanging="180"/>
      </w:pPr>
    </w:lvl>
  </w:abstractNum>
  <w:abstractNum w:abstractNumId="37" w15:restartNumberingAfterBreak="0">
    <w:nsid w:val="5CB31C2F"/>
    <w:multiLevelType w:val="hybridMultilevel"/>
    <w:tmpl w:val="C9124528"/>
    <w:lvl w:ilvl="0" w:tplc="FB00B154">
      <w:start w:val="1"/>
      <w:numFmt w:val="bullet"/>
      <w:lvlText w:val=""/>
      <w:lvlJc w:val="left"/>
      <w:pPr>
        <w:ind w:left="720" w:hanging="360"/>
      </w:pPr>
      <w:rPr>
        <w:rFonts w:ascii="Symbol" w:hAnsi="Symbol" w:hint="default"/>
      </w:rPr>
    </w:lvl>
    <w:lvl w:ilvl="1" w:tplc="823CDEEC" w:tentative="1">
      <w:start w:val="1"/>
      <w:numFmt w:val="bullet"/>
      <w:lvlText w:val="o"/>
      <w:lvlJc w:val="left"/>
      <w:pPr>
        <w:ind w:left="1440" w:hanging="360"/>
      </w:pPr>
      <w:rPr>
        <w:rFonts w:ascii="Courier New" w:hAnsi="Courier New" w:cs="Courier New" w:hint="default"/>
      </w:rPr>
    </w:lvl>
    <w:lvl w:ilvl="2" w:tplc="AE36C86C" w:tentative="1">
      <w:start w:val="1"/>
      <w:numFmt w:val="bullet"/>
      <w:lvlText w:val=""/>
      <w:lvlJc w:val="left"/>
      <w:pPr>
        <w:ind w:left="2160" w:hanging="360"/>
      </w:pPr>
      <w:rPr>
        <w:rFonts w:ascii="Wingdings" w:hAnsi="Wingdings" w:hint="default"/>
      </w:rPr>
    </w:lvl>
    <w:lvl w:ilvl="3" w:tplc="8B408FAA" w:tentative="1">
      <w:start w:val="1"/>
      <w:numFmt w:val="bullet"/>
      <w:lvlText w:val=""/>
      <w:lvlJc w:val="left"/>
      <w:pPr>
        <w:ind w:left="2880" w:hanging="360"/>
      </w:pPr>
      <w:rPr>
        <w:rFonts w:ascii="Symbol" w:hAnsi="Symbol" w:hint="default"/>
      </w:rPr>
    </w:lvl>
    <w:lvl w:ilvl="4" w:tplc="0AF81CAE" w:tentative="1">
      <w:start w:val="1"/>
      <w:numFmt w:val="bullet"/>
      <w:lvlText w:val="o"/>
      <w:lvlJc w:val="left"/>
      <w:pPr>
        <w:ind w:left="3600" w:hanging="360"/>
      </w:pPr>
      <w:rPr>
        <w:rFonts w:ascii="Courier New" w:hAnsi="Courier New" w:cs="Courier New" w:hint="default"/>
      </w:rPr>
    </w:lvl>
    <w:lvl w:ilvl="5" w:tplc="8AAC6BEE" w:tentative="1">
      <w:start w:val="1"/>
      <w:numFmt w:val="bullet"/>
      <w:lvlText w:val=""/>
      <w:lvlJc w:val="left"/>
      <w:pPr>
        <w:ind w:left="4320" w:hanging="360"/>
      </w:pPr>
      <w:rPr>
        <w:rFonts w:ascii="Wingdings" w:hAnsi="Wingdings" w:hint="default"/>
      </w:rPr>
    </w:lvl>
    <w:lvl w:ilvl="6" w:tplc="EFA2E3D6" w:tentative="1">
      <w:start w:val="1"/>
      <w:numFmt w:val="bullet"/>
      <w:lvlText w:val=""/>
      <w:lvlJc w:val="left"/>
      <w:pPr>
        <w:ind w:left="5040" w:hanging="360"/>
      </w:pPr>
      <w:rPr>
        <w:rFonts w:ascii="Symbol" w:hAnsi="Symbol" w:hint="default"/>
      </w:rPr>
    </w:lvl>
    <w:lvl w:ilvl="7" w:tplc="3A80C0B6" w:tentative="1">
      <w:start w:val="1"/>
      <w:numFmt w:val="bullet"/>
      <w:lvlText w:val="o"/>
      <w:lvlJc w:val="left"/>
      <w:pPr>
        <w:ind w:left="5760" w:hanging="360"/>
      </w:pPr>
      <w:rPr>
        <w:rFonts w:ascii="Courier New" w:hAnsi="Courier New" w:cs="Courier New" w:hint="default"/>
      </w:rPr>
    </w:lvl>
    <w:lvl w:ilvl="8" w:tplc="80A81F1A" w:tentative="1">
      <w:start w:val="1"/>
      <w:numFmt w:val="bullet"/>
      <w:lvlText w:val=""/>
      <w:lvlJc w:val="left"/>
      <w:pPr>
        <w:ind w:left="6480" w:hanging="360"/>
      </w:pPr>
      <w:rPr>
        <w:rFonts w:ascii="Wingdings" w:hAnsi="Wingdings" w:hint="default"/>
      </w:rPr>
    </w:lvl>
  </w:abstractNum>
  <w:abstractNum w:abstractNumId="38" w15:restartNumberingAfterBreak="0">
    <w:nsid w:val="60F26570"/>
    <w:multiLevelType w:val="hybridMultilevel"/>
    <w:tmpl w:val="397A45D6"/>
    <w:lvl w:ilvl="0" w:tplc="66869392">
      <w:start w:val="1"/>
      <w:numFmt w:val="bullet"/>
      <w:lvlText w:val="-"/>
      <w:lvlJc w:val="left"/>
      <w:pPr>
        <w:ind w:left="360" w:hanging="360"/>
      </w:pPr>
      <w:rPr>
        <w:rFonts w:ascii="Courier New" w:hAnsi="Courier New" w:hint="default"/>
        <w:color w:val="003366"/>
      </w:rPr>
    </w:lvl>
    <w:lvl w:ilvl="1" w:tplc="E272D7F2" w:tentative="1">
      <w:start w:val="1"/>
      <w:numFmt w:val="bullet"/>
      <w:lvlText w:val="o"/>
      <w:lvlJc w:val="left"/>
      <w:pPr>
        <w:ind w:left="1080" w:hanging="360"/>
      </w:pPr>
      <w:rPr>
        <w:rFonts w:ascii="Courier New" w:hAnsi="Courier New" w:cs="Courier New" w:hint="default"/>
      </w:rPr>
    </w:lvl>
    <w:lvl w:ilvl="2" w:tplc="D6F88F6E" w:tentative="1">
      <w:start w:val="1"/>
      <w:numFmt w:val="bullet"/>
      <w:lvlText w:val=""/>
      <w:lvlJc w:val="left"/>
      <w:pPr>
        <w:ind w:left="1800" w:hanging="360"/>
      </w:pPr>
      <w:rPr>
        <w:rFonts w:ascii="Wingdings" w:hAnsi="Wingdings" w:hint="default"/>
      </w:rPr>
    </w:lvl>
    <w:lvl w:ilvl="3" w:tplc="DBC8484E" w:tentative="1">
      <w:start w:val="1"/>
      <w:numFmt w:val="bullet"/>
      <w:lvlText w:val=""/>
      <w:lvlJc w:val="left"/>
      <w:pPr>
        <w:ind w:left="2520" w:hanging="360"/>
      </w:pPr>
      <w:rPr>
        <w:rFonts w:ascii="Symbol" w:hAnsi="Symbol" w:hint="default"/>
      </w:rPr>
    </w:lvl>
    <w:lvl w:ilvl="4" w:tplc="64BC02D2" w:tentative="1">
      <w:start w:val="1"/>
      <w:numFmt w:val="bullet"/>
      <w:lvlText w:val="o"/>
      <w:lvlJc w:val="left"/>
      <w:pPr>
        <w:ind w:left="3240" w:hanging="360"/>
      </w:pPr>
      <w:rPr>
        <w:rFonts w:ascii="Courier New" w:hAnsi="Courier New" w:cs="Courier New" w:hint="default"/>
      </w:rPr>
    </w:lvl>
    <w:lvl w:ilvl="5" w:tplc="928A1C88" w:tentative="1">
      <w:start w:val="1"/>
      <w:numFmt w:val="bullet"/>
      <w:lvlText w:val=""/>
      <w:lvlJc w:val="left"/>
      <w:pPr>
        <w:ind w:left="3960" w:hanging="360"/>
      </w:pPr>
      <w:rPr>
        <w:rFonts w:ascii="Wingdings" w:hAnsi="Wingdings" w:hint="default"/>
      </w:rPr>
    </w:lvl>
    <w:lvl w:ilvl="6" w:tplc="EFBCBEAC" w:tentative="1">
      <w:start w:val="1"/>
      <w:numFmt w:val="bullet"/>
      <w:lvlText w:val=""/>
      <w:lvlJc w:val="left"/>
      <w:pPr>
        <w:ind w:left="4680" w:hanging="360"/>
      </w:pPr>
      <w:rPr>
        <w:rFonts w:ascii="Symbol" w:hAnsi="Symbol" w:hint="default"/>
      </w:rPr>
    </w:lvl>
    <w:lvl w:ilvl="7" w:tplc="52643DF4" w:tentative="1">
      <w:start w:val="1"/>
      <w:numFmt w:val="bullet"/>
      <w:lvlText w:val="o"/>
      <w:lvlJc w:val="left"/>
      <w:pPr>
        <w:ind w:left="5400" w:hanging="360"/>
      </w:pPr>
      <w:rPr>
        <w:rFonts w:ascii="Courier New" w:hAnsi="Courier New" w:cs="Courier New" w:hint="default"/>
      </w:rPr>
    </w:lvl>
    <w:lvl w:ilvl="8" w:tplc="43E03EE4" w:tentative="1">
      <w:start w:val="1"/>
      <w:numFmt w:val="bullet"/>
      <w:lvlText w:val=""/>
      <w:lvlJc w:val="left"/>
      <w:pPr>
        <w:ind w:left="6120" w:hanging="360"/>
      </w:pPr>
      <w:rPr>
        <w:rFonts w:ascii="Wingdings" w:hAnsi="Wingdings" w:hint="default"/>
      </w:rPr>
    </w:lvl>
  </w:abstractNum>
  <w:abstractNum w:abstractNumId="39" w15:restartNumberingAfterBreak="0">
    <w:nsid w:val="62F771DE"/>
    <w:multiLevelType w:val="hybridMultilevel"/>
    <w:tmpl w:val="61043BDA"/>
    <w:lvl w:ilvl="0" w:tplc="978A26A6">
      <w:start w:val="1"/>
      <w:numFmt w:val="decimal"/>
      <w:lvlText w:val="%1.1.1"/>
      <w:lvlJc w:val="left"/>
      <w:pPr>
        <w:ind w:left="720" w:hanging="360"/>
      </w:pPr>
      <w:rPr>
        <w:rFonts w:hint="default"/>
      </w:rPr>
    </w:lvl>
    <w:lvl w:ilvl="1" w:tplc="07AEF664" w:tentative="1">
      <w:start w:val="1"/>
      <w:numFmt w:val="lowerLetter"/>
      <w:lvlText w:val="%2."/>
      <w:lvlJc w:val="left"/>
      <w:pPr>
        <w:ind w:left="1440" w:hanging="360"/>
      </w:pPr>
    </w:lvl>
    <w:lvl w:ilvl="2" w:tplc="14F2CE86" w:tentative="1">
      <w:start w:val="1"/>
      <w:numFmt w:val="lowerRoman"/>
      <w:lvlText w:val="%3."/>
      <w:lvlJc w:val="right"/>
      <w:pPr>
        <w:ind w:left="2160" w:hanging="180"/>
      </w:pPr>
    </w:lvl>
    <w:lvl w:ilvl="3" w:tplc="8CE248A6" w:tentative="1">
      <w:start w:val="1"/>
      <w:numFmt w:val="decimal"/>
      <w:lvlText w:val="%4."/>
      <w:lvlJc w:val="left"/>
      <w:pPr>
        <w:ind w:left="2880" w:hanging="360"/>
      </w:pPr>
    </w:lvl>
    <w:lvl w:ilvl="4" w:tplc="705875B0" w:tentative="1">
      <w:start w:val="1"/>
      <w:numFmt w:val="lowerLetter"/>
      <w:lvlText w:val="%5."/>
      <w:lvlJc w:val="left"/>
      <w:pPr>
        <w:ind w:left="3600" w:hanging="360"/>
      </w:pPr>
    </w:lvl>
    <w:lvl w:ilvl="5" w:tplc="78D402D6" w:tentative="1">
      <w:start w:val="1"/>
      <w:numFmt w:val="lowerRoman"/>
      <w:lvlText w:val="%6."/>
      <w:lvlJc w:val="right"/>
      <w:pPr>
        <w:ind w:left="4320" w:hanging="180"/>
      </w:pPr>
    </w:lvl>
    <w:lvl w:ilvl="6" w:tplc="4A0E57F4" w:tentative="1">
      <w:start w:val="1"/>
      <w:numFmt w:val="decimal"/>
      <w:lvlText w:val="%7."/>
      <w:lvlJc w:val="left"/>
      <w:pPr>
        <w:ind w:left="5040" w:hanging="360"/>
      </w:pPr>
    </w:lvl>
    <w:lvl w:ilvl="7" w:tplc="C0F29080" w:tentative="1">
      <w:start w:val="1"/>
      <w:numFmt w:val="lowerLetter"/>
      <w:lvlText w:val="%8."/>
      <w:lvlJc w:val="left"/>
      <w:pPr>
        <w:ind w:left="5760" w:hanging="360"/>
      </w:pPr>
    </w:lvl>
    <w:lvl w:ilvl="8" w:tplc="E49CE3C6" w:tentative="1">
      <w:start w:val="1"/>
      <w:numFmt w:val="lowerRoman"/>
      <w:lvlText w:val="%9."/>
      <w:lvlJc w:val="right"/>
      <w:pPr>
        <w:ind w:left="6480" w:hanging="180"/>
      </w:pPr>
    </w:lvl>
  </w:abstractNum>
  <w:abstractNum w:abstractNumId="40" w15:restartNumberingAfterBreak="0">
    <w:nsid w:val="6BB25060"/>
    <w:multiLevelType w:val="hybridMultilevel"/>
    <w:tmpl w:val="6046B6C0"/>
    <w:lvl w:ilvl="0" w:tplc="02CC95A2">
      <w:start w:val="1"/>
      <w:numFmt w:val="bullet"/>
      <w:lvlText w:val=""/>
      <w:lvlJc w:val="left"/>
      <w:pPr>
        <w:ind w:left="360" w:hanging="360"/>
      </w:pPr>
      <w:rPr>
        <w:rFonts w:ascii="Symbol" w:hAnsi="Symbol" w:hint="default"/>
      </w:rPr>
    </w:lvl>
    <w:lvl w:ilvl="1" w:tplc="0F686430" w:tentative="1">
      <w:start w:val="1"/>
      <w:numFmt w:val="bullet"/>
      <w:lvlText w:val="o"/>
      <w:lvlJc w:val="left"/>
      <w:pPr>
        <w:ind w:left="1080" w:hanging="360"/>
      </w:pPr>
      <w:rPr>
        <w:rFonts w:ascii="Courier New" w:hAnsi="Courier New" w:cs="Courier New" w:hint="default"/>
      </w:rPr>
    </w:lvl>
    <w:lvl w:ilvl="2" w:tplc="F81859BC" w:tentative="1">
      <w:start w:val="1"/>
      <w:numFmt w:val="bullet"/>
      <w:lvlText w:val=""/>
      <w:lvlJc w:val="left"/>
      <w:pPr>
        <w:ind w:left="1800" w:hanging="360"/>
      </w:pPr>
      <w:rPr>
        <w:rFonts w:ascii="Wingdings" w:hAnsi="Wingdings" w:hint="default"/>
      </w:rPr>
    </w:lvl>
    <w:lvl w:ilvl="3" w:tplc="F7B0A780" w:tentative="1">
      <w:start w:val="1"/>
      <w:numFmt w:val="bullet"/>
      <w:lvlText w:val=""/>
      <w:lvlJc w:val="left"/>
      <w:pPr>
        <w:ind w:left="2520" w:hanging="360"/>
      </w:pPr>
      <w:rPr>
        <w:rFonts w:ascii="Symbol" w:hAnsi="Symbol" w:hint="default"/>
      </w:rPr>
    </w:lvl>
    <w:lvl w:ilvl="4" w:tplc="58AACE92" w:tentative="1">
      <w:start w:val="1"/>
      <w:numFmt w:val="bullet"/>
      <w:lvlText w:val="o"/>
      <w:lvlJc w:val="left"/>
      <w:pPr>
        <w:ind w:left="3240" w:hanging="360"/>
      </w:pPr>
      <w:rPr>
        <w:rFonts w:ascii="Courier New" w:hAnsi="Courier New" w:cs="Courier New" w:hint="default"/>
      </w:rPr>
    </w:lvl>
    <w:lvl w:ilvl="5" w:tplc="4BCAF7FE" w:tentative="1">
      <w:start w:val="1"/>
      <w:numFmt w:val="bullet"/>
      <w:lvlText w:val=""/>
      <w:lvlJc w:val="left"/>
      <w:pPr>
        <w:ind w:left="3960" w:hanging="360"/>
      </w:pPr>
      <w:rPr>
        <w:rFonts w:ascii="Wingdings" w:hAnsi="Wingdings" w:hint="default"/>
      </w:rPr>
    </w:lvl>
    <w:lvl w:ilvl="6" w:tplc="77F8C610" w:tentative="1">
      <w:start w:val="1"/>
      <w:numFmt w:val="bullet"/>
      <w:lvlText w:val=""/>
      <w:lvlJc w:val="left"/>
      <w:pPr>
        <w:ind w:left="4680" w:hanging="360"/>
      </w:pPr>
      <w:rPr>
        <w:rFonts w:ascii="Symbol" w:hAnsi="Symbol" w:hint="default"/>
      </w:rPr>
    </w:lvl>
    <w:lvl w:ilvl="7" w:tplc="000C229C" w:tentative="1">
      <w:start w:val="1"/>
      <w:numFmt w:val="bullet"/>
      <w:lvlText w:val="o"/>
      <w:lvlJc w:val="left"/>
      <w:pPr>
        <w:ind w:left="5400" w:hanging="360"/>
      </w:pPr>
      <w:rPr>
        <w:rFonts w:ascii="Courier New" w:hAnsi="Courier New" w:cs="Courier New" w:hint="default"/>
      </w:rPr>
    </w:lvl>
    <w:lvl w:ilvl="8" w:tplc="298078DC" w:tentative="1">
      <w:start w:val="1"/>
      <w:numFmt w:val="bullet"/>
      <w:lvlText w:val=""/>
      <w:lvlJc w:val="left"/>
      <w:pPr>
        <w:ind w:left="6120" w:hanging="360"/>
      </w:pPr>
      <w:rPr>
        <w:rFonts w:ascii="Wingdings" w:hAnsi="Wingdings" w:hint="default"/>
      </w:rPr>
    </w:lvl>
  </w:abstractNum>
  <w:abstractNum w:abstractNumId="41" w15:restartNumberingAfterBreak="0">
    <w:nsid w:val="6DE83D0C"/>
    <w:multiLevelType w:val="multilevel"/>
    <w:tmpl w:val="860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A42731"/>
    <w:multiLevelType w:val="hybridMultilevel"/>
    <w:tmpl w:val="AE02082E"/>
    <w:lvl w:ilvl="0" w:tplc="872081CA">
      <w:start w:val="1"/>
      <w:numFmt w:val="decimal"/>
      <w:pStyle w:val="Numberedlist"/>
      <w:lvlText w:val="%1."/>
      <w:lvlJc w:val="left"/>
      <w:pPr>
        <w:ind w:left="360" w:hanging="360"/>
      </w:pPr>
      <w:rPr>
        <w:color w:val="003366"/>
      </w:rPr>
    </w:lvl>
    <w:lvl w:ilvl="1" w:tplc="9AA8B9A8" w:tentative="1">
      <w:start w:val="1"/>
      <w:numFmt w:val="lowerLetter"/>
      <w:lvlText w:val="%2."/>
      <w:lvlJc w:val="left"/>
      <w:pPr>
        <w:ind w:left="1080" w:hanging="360"/>
      </w:pPr>
    </w:lvl>
    <w:lvl w:ilvl="2" w:tplc="FB9058E0" w:tentative="1">
      <w:start w:val="1"/>
      <w:numFmt w:val="lowerRoman"/>
      <w:lvlText w:val="%3."/>
      <w:lvlJc w:val="right"/>
      <w:pPr>
        <w:ind w:left="1800" w:hanging="180"/>
      </w:pPr>
    </w:lvl>
    <w:lvl w:ilvl="3" w:tplc="ED58FD38" w:tentative="1">
      <w:start w:val="1"/>
      <w:numFmt w:val="decimal"/>
      <w:lvlText w:val="%4."/>
      <w:lvlJc w:val="left"/>
      <w:pPr>
        <w:ind w:left="2520" w:hanging="360"/>
      </w:pPr>
    </w:lvl>
    <w:lvl w:ilvl="4" w:tplc="198A3022" w:tentative="1">
      <w:start w:val="1"/>
      <w:numFmt w:val="lowerLetter"/>
      <w:lvlText w:val="%5."/>
      <w:lvlJc w:val="left"/>
      <w:pPr>
        <w:ind w:left="3240" w:hanging="360"/>
      </w:pPr>
    </w:lvl>
    <w:lvl w:ilvl="5" w:tplc="E91C86CC" w:tentative="1">
      <w:start w:val="1"/>
      <w:numFmt w:val="lowerRoman"/>
      <w:lvlText w:val="%6."/>
      <w:lvlJc w:val="right"/>
      <w:pPr>
        <w:ind w:left="3960" w:hanging="180"/>
      </w:pPr>
    </w:lvl>
    <w:lvl w:ilvl="6" w:tplc="C84467CC" w:tentative="1">
      <w:start w:val="1"/>
      <w:numFmt w:val="decimal"/>
      <w:lvlText w:val="%7."/>
      <w:lvlJc w:val="left"/>
      <w:pPr>
        <w:ind w:left="4680" w:hanging="360"/>
      </w:pPr>
    </w:lvl>
    <w:lvl w:ilvl="7" w:tplc="91BA1326" w:tentative="1">
      <w:start w:val="1"/>
      <w:numFmt w:val="lowerLetter"/>
      <w:lvlText w:val="%8."/>
      <w:lvlJc w:val="left"/>
      <w:pPr>
        <w:ind w:left="5400" w:hanging="360"/>
      </w:pPr>
    </w:lvl>
    <w:lvl w:ilvl="8" w:tplc="DF1A6342" w:tentative="1">
      <w:start w:val="1"/>
      <w:numFmt w:val="lowerRoman"/>
      <w:lvlText w:val="%9."/>
      <w:lvlJc w:val="right"/>
      <w:pPr>
        <w:ind w:left="6120" w:hanging="180"/>
      </w:pPr>
    </w:lvl>
  </w:abstractNum>
  <w:abstractNum w:abstractNumId="43" w15:restartNumberingAfterBreak="0">
    <w:nsid w:val="79045A29"/>
    <w:multiLevelType w:val="hybridMultilevel"/>
    <w:tmpl w:val="4B2EA02C"/>
    <w:lvl w:ilvl="0" w:tplc="35988570">
      <w:start w:val="1"/>
      <w:numFmt w:val="bullet"/>
      <w:lvlText w:val=""/>
      <w:lvlJc w:val="left"/>
      <w:pPr>
        <w:ind w:left="360" w:hanging="360"/>
      </w:pPr>
      <w:rPr>
        <w:rFonts w:ascii="Symbol" w:hAnsi="Symbol" w:hint="default"/>
      </w:rPr>
    </w:lvl>
    <w:lvl w:ilvl="1" w:tplc="8CB43BFC">
      <w:start w:val="1"/>
      <w:numFmt w:val="bullet"/>
      <w:lvlText w:val="o"/>
      <w:lvlJc w:val="left"/>
      <w:pPr>
        <w:ind w:left="1080" w:hanging="360"/>
      </w:pPr>
      <w:rPr>
        <w:rFonts w:ascii="Courier New" w:hAnsi="Courier New" w:cs="Courier New" w:hint="default"/>
      </w:rPr>
    </w:lvl>
    <w:lvl w:ilvl="2" w:tplc="C3AAE1F2" w:tentative="1">
      <w:start w:val="1"/>
      <w:numFmt w:val="bullet"/>
      <w:lvlText w:val=""/>
      <w:lvlJc w:val="left"/>
      <w:pPr>
        <w:ind w:left="1800" w:hanging="360"/>
      </w:pPr>
      <w:rPr>
        <w:rFonts w:ascii="Wingdings" w:hAnsi="Wingdings" w:hint="default"/>
      </w:rPr>
    </w:lvl>
    <w:lvl w:ilvl="3" w:tplc="BAD61E5A" w:tentative="1">
      <w:start w:val="1"/>
      <w:numFmt w:val="bullet"/>
      <w:lvlText w:val=""/>
      <w:lvlJc w:val="left"/>
      <w:pPr>
        <w:ind w:left="2520" w:hanging="360"/>
      </w:pPr>
      <w:rPr>
        <w:rFonts w:ascii="Symbol" w:hAnsi="Symbol" w:hint="default"/>
      </w:rPr>
    </w:lvl>
    <w:lvl w:ilvl="4" w:tplc="ED6867CC" w:tentative="1">
      <w:start w:val="1"/>
      <w:numFmt w:val="bullet"/>
      <w:lvlText w:val="o"/>
      <w:lvlJc w:val="left"/>
      <w:pPr>
        <w:ind w:left="3240" w:hanging="360"/>
      </w:pPr>
      <w:rPr>
        <w:rFonts w:ascii="Courier New" w:hAnsi="Courier New" w:cs="Courier New" w:hint="default"/>
      </w:rPr>
    </w:lvl>
    <w:lvl w:ilvl="5" w:tplc="80F6FBD6" w:tentative="1">
      <w:start w:val="1"/>
      <w:numFmt w:val="bullet"/>
      <w:lvlText w:val=""/>
      <w:lvlJc w:val="left"/>
      <w:pPr>
        <w:ind w:left="3960" w:hanging="360"/>
      </w:pPr>
      <w:rPr>
        <w:rFonts w:ascii="Wingdings" w:hAnsi="Wingdings" w:hint="default"/>
      </w:rPr>
    </w:lvl>
    <w:lvl w:ilvl="6" w:tplc="F628F68A" w:tentative="1">
      <w:start w:val="1"/>
      <w:numFmt w:val="bullet"/>
      <w:lvlText w:val=""/>
      <w:lvlJc w:val="left"/>
      <w:pPr>
        <w:ind w:left="4680" w:hanging="360"/>
      </w:pPr>
      <w:rPr>
        <w:rFonts w:ascii="Symbol" w:hAnsi="Symbol" w:hint="default"/>
      </w:rPr>
    </w:lvl>
    <w:lvl w:ilvl="7" w:tplc="CC02FD9E" w:tentative="1">
      <w:start w:val="1"/>
      <w:numFmt w:val="bullet"/>
      <w:lvlText w:val="o"/>
      <w:lvlJc w:val="left"/>
      <w:pPr>
        <w:ind w:left="5400" w:hanging="360"/>
      </w:pPr>
      <w:rPr>
        <w:rFonts w:ascii="Courier New" w:hAnsi="Courier New" w:cs="Courier New" w:hint="default"/>
      </w:rPr>
    </w:lvl>
    <w:lvl w:ilvl="8" w:tplc="56D80C12" w:tentative="1">
      <w:start w:val="1"/>
      <w:numFmt w:val="bullet"/>
      <w:lvlText w:val=""/>
      <w:lvlJc w:val="left"/>
      <w:pPr>
        <w:ind w:left="6120" w:hanging="360"/>
      </w:pPr>
      <w:rPr>
        <w:rFonts w:ascii="Wingdings" w:hAnsi="Wingdings" w:hint="default"/>
      </w:rPr>
    </w:lvl>
  </w:abstractNum>
  <w:abstractNum w:abstractNumId="44" w15:restartNumberingAfterBreak="0">
    <w:nsid w:val="7BF5478C"/>
    <w:multiLevelType w:val="hybridMultilevel"/>
    <w:tmpl w:val="C0CCCCC8"/>
    <w:lvl w:ilvl="0" w:tplc="6D7225B4">
      <w:start w:val="1"/>
      <w:numFmt w:val="bullet"/>
      <w:lvlText w:val=""/>
      <w:lvlJc w:val="left"/>
      <w:pPr>
        <w:ind w:left="720" w:hanging="360"/>
      </w:pPr>
      <w:rPr>
        <w:rFonts w:ascii="Symbol" w:hAnsi="Symbol" w:hint="default"/>
      </w:rPr>
    </w:lvl>
    <w:lvl w:ilvl="1" w:tplc="DC901AA6" w:tentative="1">
      <w:start w:val="1"/>
      <w:numFmt w:val="bullet"/>
      <w:lvlText w:val="o"/>
      <w:lvlJc w:val="left"/>
      <w:pPr>
        <w:ind w:left="1440" w:hanging="360"/>
      </w:pPr>
      <w:rPr>
        <w:rFonts w:ascii="Courier New" w:hAnsi="Courier New" w:cs="Courier New" w:hint="default"/>
      </w:rPr>
    </w:lvl>
    <w:lvl w:ilvl="2" w:tplc="B2FAD464" w:tentative="1">
      <w:start w:val="1"/>
      <w:numFmt w:val="bullet"/>
      <w:lvlText w:val=""/>
      <w:lvlJc w:val="left"/>
      <w:pPr>
        <w:ind w:left="2160" w:hanging="360"/>
      </w:pPr>
      <w:rPr>
        <w:rFonts w:ascii="Wingdings" w:hAnsi="Wingdings" w:hint="default"/>
      </w:rPr>
    </w:lvl>
    <w:lvl w:ilvl="3" w:tplc="77022194" w:tentative="1">
      <w:start w:val="1"/>
      <w:numFmt w:val="bullet"/>
      <w:lvlText w:val=""/>
      <w:lvlJc w:val="left"/>
      <w:pPr>
        <w:ind w:left="2880" w:hanging="360"/>
      </w:pPr>
      <w:rPr>
        <w:rFonts w:ascii="Symbol" w:hAnsi="Symbol" w:hint="default"/>
      </w:rPr>
    </w:lvl>
    <w:lvl w:ilvl="4" w:tplc="B0C4065C" w:tentative="1">
      <w:start w:val="1"/>
      <w:numFmt w:val="bullet"/>
      <w:lvlText w:val="o"/>
      <w:lvlJc w:val="left"/>
      <w:pPr>
        <w:ind w:left="3600" w:hanging="360"/>
      </w:pPr>
      <w:rPr>
        <w:rFonts w:ascii="Courier New" w:hAnsi="Courier New" w:cs="Courier New" w:hint="default"/>
      </w:rPr>
    </w:lvl>
    <w:lvl w:ilvl="5" w:tplc="5078A070" w:tentative="1">
      <w:start w:val="1"/>
      <w:numFmt w:val="bullet"/>
      <w:lvlText w:val=""/>
      <w:lvlJc w:val="left"/>
      <w:pPr>
        <w:ind w:left="4320" w:hanging="360"/>
      </w:pPr>
      <w:rPr>
        <w:rFonts w:ascii="Wingdings" w:hAnsi="Wingdings" w:hint="default"/>
      </w:rPr>
    </w:lvl>
    <w:lvl w:ilvl="6" w:tplc="86B2E4C4" w:tentative="1">
      <w:start w:val="1"/>
      <w:numFmt w:val="bullet"/>
      <w:lvlText w:val=""/>
      <w:lvlJc w:val="left"/>
      <w:pPr>
        <w:ind w:left="5040" w:hanging="360"/>
      </w:pPr>
      <w:rPr>
        <w:rFonts w:ascii="Symbol" w:hAnsi="Symbol" w:hint="default"/>
      </w:rPr>
    </w:lvl>
    <w:lvl w:ilvl="7" w:tplc="E4D8E99C" w:tentative="1">
      <w:start w:val="1"/>
      <w:numFmt w:val="bullet"/>
      <w:lvlText w:val="o"/>
      <w:lvlJc w:val="left"/>
      <w:pPr>
        <w:ind w:left="5760" w:hanging="360"/>
      </w:pPr>
      <w:rPr>
        <w:rFonts w:ascii="Courier New" w:hAnsi="Courier New" w:cs="Courier New" w:hint="default"/>
      </w:rPr>
    </w:lvl>
    <w:lvl w:ilvl="8" w:tplc="826E4CA6" w:tentative="1">
      <w:start w:val="1"/>
      <w:numFmt w:val="bullet"/>
      <w:lvlText w:val=""/>
      <w:lvlJc w:val="left"/>
      <w:pPr>
        <w:ind w:left="6480" w:hanging="360"/>
      </w:pPr>
      <w:rPr>
        <w:rFonts w:ascii="Wingdings" w:hAnsi="Wingdings" w:hint="default"/>
      </w:rPr>
    </w:lvl>
  </w:abstractNum>
  <w:num w:numId="1" w16cid:durableId="579290666">
    <w:abstractNumId w:val="9"/>
  </w:num>
  <w:num w:numId="2" w16cid:durableId="356854716">
    <w:abstractNumId w:val="38"/>
  </w:num>
  <w:num w:numId="3" w16cid:durableId="1512066833">
    <w:abstractNumId w:val="42"/>
  </w:num>
  <w:num w:numId="4" w16cid:durableId="2120949552">
    <w:abstractNumId w:val="7"/>
  </w:num>
  <w:num w:numId="5" w16cid:durableId="10230996">
    <w:abstractNumId w:val="6"/>
  </w:num>
  <w:num w:numId="6" w16cid:durableId="1286036114">
    <w:abstractNumId w:val="5"/>
  </w:num>
  <w:num w:numId="7" w16cid:durableId="1770806593">
    <w:abstractNumId w:val="4"/>
  </w:num>
  <w:num w:numId="8" w16cid:durableId="1649743271">
    <w:abstractNumId w:val="8"/>
  </w:num>
  <w:num w:numId="9" w16cid:durableId="1416049627">
    <w:abstractNumId w:val="3"/>
  </w:num>
  <w:num w:numId="10" w16cid:durableId="1901817789">
    <w:abstractNumId w:val="2"/>
  </w:num>
  <w:num w:numId="11" w16cid:durableId="340861102">
    <w:abstractNumId w:val="1"/>
  </w:num>
  <w:num w:numId="12" w16cid:durableId="1996180983">
    <w:abstractNumId w:val="0"/>
  </w:num>
  <w:num w:numId="13" w16cid:durableId="1396389587">
    <w:abstractNumId w:val="39"/>
  </w:num>
  <w:num w:numId="14" w16cid:durableId="124467519">
    <w:abstractNumId w:val="9"/>
  </w:num>
  <w:num w:numId="15" w16cid:durableId="1563249138">
    <w:abstractNumId w:val="19"/>
  </w:num>
  <w:num w:numId="16" w16cid:durableId="823088724">
    <w:abstractNumId w:val="8"/>
  </w:num>
  <w:num w:numId="17" w16cid:durableId="1072775879">
    <w:abstractNumId w:val="15"/>
  </w:num>
  <w:num w:numId="18" w16cid:durableId="1659843061">
    <w:abstractNumId w:val="9"/>
  </w:num>
  <w:num w:numId="19" w16cid:durableId="1066032040">
    <w:abstractNumId w:val="19"/>
  </w:num>
  <w:num w:numId="20" w16cid:durableId="809249080">
    <w:abstractNumId w:val="8"/>
  </w:num>
  <w:num w:numId="21" w16cid:durableId="1508593909">
    <w:abstractNumId w:val="12"/>
  </w:num>
  <w:num w:numId="22" w16cid:durableId="1732265243">
    <w:abstractNumId w:val="16"/>
  </w:num>
  <w:num w:numId="23" w16cid:durableId="1937249565">
    <w:abstractNumId w:val="43"/>
  </w:num>
  <w:num w:numId="24" w16cid:durableId="851453478">
    <w:abstractNumId w:val="22"/>
  </w:num>
  <w:num w:numId="25" w16cid:durableId="1689258606">
    <w:abstractNumId w:val="18"/>
  </w:num>
  <w:num w:numId="26" w16cid:durableId="1457455950">
    <w:abstractNumId w:val="20"/>
  </w:num>
  <w:num w:numId="27" w16cid:durableId="1344237671">
    <w:abstractNumId w:val="28"/>
  </w:num>
  <w:num w:numId="28" w16cid:durableId="1201212418">
    <w:abstractNumId w:val="21"/>
  </w:num>
  <w:num w:numId="29" w16cid:durableId="1007171833">
    <w:abstractNumId w:val="10"/>
    <w:lvlOverride w:ilvl="0">
      <w:lvl w:ilvl="0">
        <w:numFmt w:val="bullet"/>
        <w:lvlText w:val=""/>
        <w:legacy w:legacy="1" w:legacySpace="0" w:legacyIndent="720"/>
        <w:lvlJc w:val="left"/>
        <w:pPr>
          <w:ind w:left="720" w:hanging="720"/>
        </w:pPr>
        <w:rPr>
          <w:rFonts w:ascii="Symbol" w:hAnsi="Symbol" w:hint="default"/>
        </w:rPr>
      </w:lvl>
    </w:lvlOverride>
  </w:num>
  <w:num w:numId="30" w16cid:durableId="828331786">
    <w:abstractNumId w:val="40"/>
  </w:num>
  <w:num w:numId="31" w16cid:durableId="517886325">
    <w:abstractNumId w:val="13"/>
  </w:num>
  <w:num w:numId="32" w16cid:durableId="1665470663">
    <w:abstractNumId w:val="11"/>
  </w:num>
  <w:num w:numId="33" w16cid:durableId="1498351265">
    <w:abstractNumId w:val="32"/>
  </w:num>
  <w:num w:numId="34" w16cid:durableId="1420640513">
    <w:abstractNumId w:val="44"/>
  </w:num>
  <w:num w:numId="35" w16cid:durableId="1689134588">
    <w:abstractNumId w:val="17"/>
  </w:num>
  <w:num w:numId="36" w16cid:durableId="611596781">
    <w:abstractNumId w:val="27"/>
  </w:num>
  <w:num w:numId="37" w16cid:durableId="359741567">
    <w:abstractNumId w:val="36"/>
  </w:num>
  <w:num w:numId="38" w16cid:durableId="23403559">
    <w:abstractNumId w:val="35"/>
  </w:num>
  <w:num w:numId="39" w16cid:durableId="2013797429">
    <w:abstractNumId w:val="26"/>
  </w:num>
  <w:num w:numId="40" w16cid:durableId="2012560436">
    <w:abstractNumId w:val="37"/>
  </w:num>
  <w:num w:numId="41" w16cid:durableId="1370884282">
    <w:abstractNumId w:val="24"/>
  </w:num>
  <w:num w:numId="42" w16cid:durableId="778381197">
    <w:abstractNumId w:val="25"/>
  </w:num>
  <w:num w:numId="43" w16cid:durableId="1692564367">
    <w:abstractNumId w:val="30"/>
  </w:num>
  <w:num w:numId="44" w16cid:durableId="32510059">
    <w:abstractNumId w:val="29"/>
  </w:num>
  <w:num w:numId="45" w16cid:durableId="1531795062">
    <w:abstractNumId w:val="33"/>
  </w:num>
  <w:num w:numId="46" w16cid:durableId="1409302733">
    <w:abstractNumId w:val="31"/>
  </w:num>
  <w:num w:numId="47" w16cid:durableId="1138037599">
    <w:abstractNumId w:val="14"/>
  </w:num>
  <w:num w:numId="48" w16cid:durableId="1148130204">
    <w:abstractNumId w:val="41"/>
  </w:num>
  <w:num w:numId="49" w16cid:durableId="1806193053">
    <w:abstractNumId w:val="23"/>
  </w:num>
  <w:num w:numId="50" w16cid:durableId="16122007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attachedTemplate r:id="rId1"/>
  <w:stylePaneFormatFilter w:val="7704" w:allStyles="0" w:customStyles="0" w:latentStyles="1" w:stylesInUse="0" w:headingStyles="0" w:numberingStyles="0" w:tableStyles="0" w:directFormattingOnRuns="1" w:directFormattingOnParagraphs="1" w:directFormattingOnNumbering="1" w:directFormattingOnTables="0" w:clearFormatting="1" w:top3HeadingStyles="1" w:visibleStyles="1"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B4"/>
    <w:rsid w:val="00002E4C"/>
    <w:rsid w:val="000101EB"/>
    <w:rsid w:val="000212E7"/>
    <w:rsid w:val="00023507"/>
    <w:rsid w:val="00042D3C"/>
    <w:rsid w:val="0004358F"/>
    <w:rsid w:val="00054BE7"/>
    <w:rsid w:val="000602C5"/>
    <w:rsid w:val="0006148D"/>
    <w:rsid w:val="000634CC"/>
    <w:rsid w:val="00067658"/>
    <w:rsid w:val="00075C49"/>
    <w:rsid w:val="00090E4F"/>
    <w:rsid w:val="000974D4"/>
    <w:rsid w:val="000A334E"/>
    <w:rsid w:val="000B2F80"/>
    <w:rsid w:val="000C5261"/>
    <w:rsid w:val="000D0789"/>
    <w:rsid w:val="000D7F4A"/>
    <w:rsid w:val="000E45F7"/>
    <w:rsid w:val="000F392E"/>
    <w:rsid w:val="000F4585"/>
    <w:rsid w:val="000F6747"/>
    <w:rsid w:val="000F7F7A"/>
    <w:rsid w:val="00103440"/>
    <w:rsid w:val="001039E6"/>
    <w:rsid w:val="00105ADE"/>
    <w:rsid w:val="00121532"/>
    <w:rsid w:val="00124265"/>
    <w:rsid w:val="00132B62"/>
    <w:rsid w:val="00135EFD"/>
    <w:rsid w:val="001368A7"/>
    <w:rsid w:val="00142432"/>
    <w:rsid w:val="00145DD2"/>
    <w:rsid w:val="00151CC3"/>
    <w:rsid w:val="00166439"/>
    <w:rsid w:val="00166878"/>
    <w:rsid w:val="001719FB"/>
    <w:rsid w:val="001771A0"/>
    <w:rsid w:val="00182F44"/>
    <w:rsid w:val="00183898"/>
    <w:rsid w:val="00184A8D"/>
    <w:rsid w:val="001945D5"/>
    <w:rsid w:val="00196407"/>
    <w:rsid w:val="00197B4A"/>
    <w:rsid w:val="001A2784"/>
    <w:rsid w:val="001A2B6B"/>
    <w:rsid w:val="001C1F79"/>
    <w:rsid w:val="001C430F"/>
    <w:rsid w:val="001D26ED"/>
    <w:rsid w:val="001D4DD1"/>
    <w:rsid w:val="001D7784"/>
    <w:rsid w:val="001D785A"/>
    <w:rsid w:val="001F4AE5"/>
    <w:rsid w:val="00212DA8"/>
    <w:rsid w:val="00220D9A"/>
    <w:rsid w:val="002211A2"/>
    <w:rsid w:val="00222131"/>
    <w:rsid w:val="00231166"/>
    <w:rsid w:val="00233909"/>
    <w:rsid w:val="00233F5A"/>
    <w:rsid w:val="002432AB"/>
    <w:rsid w:val="00253311"/>
    <w:rsid w:val="00265BC1"/>
    <w:rsid w:val="00270E9A"/>
    <w:rsid w:val="00271FB4"/>
    <w:rsid w:val="00272AB7"/>
    <w:rsid w:val="00274A66"/>
    <w:rsid w:val="0029264A"/>
    <w:rsid w:val="002A06F5"/>
    <w:rsid w:val="002A1193"/>
    <w:rsid w:val="002B7CC6"/>
    <w:rsid w:val="002D0835"/>
    <w:rsid w:val="002D1212"/>
    <w:rsid w:val="002E0480"/>
    <w:rsid w:val="002E2388"/>
    <w:rsid w:val="002E5EED"/>
    <w:rsid w:val="003066BF"/>
    <w:rsid w:val="00307994"/>
    <w:rsid w:val="00310E49"/>
    <w:rsid w:val="003135BE"/>
    <w:rsid w:val="003171B7"/>
    <w:rsid w:val="00317C79"/>
    <w:rsid w:val="003269B4"/>
    <w:rsid w:val="00331236"/>
    <w:rsid w:val="00331B3A"/>
    <w:rsid w:val="00340394"/>
    <w:rsid w:val="00341065"/>
    <w:rsid w:val="00351776"/>
    <w:rsid w:val="003537B8"/>
    <w:rsid w:val="00361ACE"/>
    <w:rsid w:val="00364917"/>
    <w:rsid w:val="00365F84"/>
    <w:rsid w:val="0037584A"/>
    <w:rsid w:val="003759AA"/>
    <w:rsid w:val="00397518"/>
    <w:rsid w:val="00397AAD"/>
    <w:rsid w:val="003A0C6A"/>
    <w:rsid w:val="003A5A4A"/>
    <w:rsid w:val="003C4767"/>
    <w:rsid w:val="003C6055"/>
    <w:rsid w:val="003C74F9"/>
    <w:rsid w:val="003D14AB"/>
    <w:rsid w:val="003D6C28"/>
    <w:rsid w:val="003E50B7"/>
    <w:rsid w:val="003E5521"/>
    <w:rsid w:val="003F317D"/>
    <w:rsid w:val="003F3C29"/>
    <w:rsid w:val="003F5145"/>
    <w:rsid w:val="003F74E7"/>
    <w:rsid w:val="004171DE"/>
    <w:rsid w:val="00421E41"/>
    <w:rsid w:val="00422F15"/>
    <w:rsid w:val="004239B3"/>
    <w:rsid w:val="00426CAE"/>
    <w:rsid w:val="0043208E"/>
    <w:rsid w:val="00437998"/>
    <w:rsid w:val="00445C30"/>
    <w:rsid w:val="0045116B"/>
    <w:rsid w:val="00451C62"/>
    <w:rsid w:val="004741F6"/>
    <w:rsid w:val="004745EC"/>
    <w:rsid w:val="00482941"/>
    <w:rsid w:val="00483A3F"/>
    <w:rsid w:val="00483DB8"/>
    <w:rsid w:val="00486C06"/>
    <w:rsid w:val="004A18EC"/>
    <w:rsid w:val="004A1A8A"/>
    <w:rsid w:val="004A52E7"/>
    <w:rsid w:val="004B3619"/>
    <w:rsid w:val="004B49CE"/>
    <w:rsid w:val="004B6B74"/>
    <w:rsid w:val="004C0158"/>
    <w:rsid w:val="004C1E82"/>
    <w:rsid w:val="004C4E39"/>
    <w:rsid w:val="004C75FC"/>
    <w:rsid w:val="004C7A41"/>
    <w:rsid w:val="004D16BC"/>
    <w:rsid w:val="004D2AC7"/>
    <w:rsid w:val="004D30C0"/>
    <w:rsid w:val="004D346E"/>
    <w:rsid w:val="004E3D06"/>
    <w:rsid w:val="004F2869"/>
    <w:rsid w:val="004F3BF4"/>
    <w:rsid w:val="0050016D"/>
    <w:rsid w:val="00501471"/>
    <w:rsid w:val="00503C1C"/>
    <w:rsid w:val="00504DD4"/>
    <w:rsid w:val="00511C1E"/>
    <w:rsid w:val="0051527A"/>
    <w:rsid w:val="0051715F"/>
    <w:rsid w:val="005264DC"/>
    <w:rsid w:val="00542DDD"/>
    <w:rsid w:val="00543833"/>
    <w:rsid w:val="00544A69"/>
    <w:rsid w:val="0054727F"/>
    <w:rsid w:val="005472DB"/>
    <w:rsid w:val="005601D2"/>
    <w:rsid w:val="00577F52"/>
    <w:rsid w:val="005902A5"/>
    <w:rsid w:val="00592307"/>
    <w:rsid w:val="005A3CBA"/>
    <w:rsid w:val="005A6099"/>
    <w:rsid w:val="005B2ED7"/>
    <w:rsid w:val="005B4045"/>
    <w:rsid w:val="005C0E1E"/>
    <w:rsid w:val="005C1187"/>
    <w:rsid w:val="005D7319"/>
    <w:rsid w:val="005E1C7F"/>
    <w:rsid w:val="005E3F0B"/>
    <w:rsid w:val="005E76DF"/>
    <w:rsid w:val="00602FDE"/>
    <w:rsid w:val="0061433F"/>
    <w:rsid w:val="00614FD7"/>
    <w:rsid w:val="00622ECB"/>
    <w:rsid w:val="00623787"/>
    <w:rsid w:val="006433A1"/>
    <w:rsid w:val="006531F0"/>
    <w:rsid w:val="00656A43"/>
    <w:rsid w:val="00670C09"/>
    <w:rsid w:val="0067225A"/>
    <w:rsid w:val="006729AB"/>
    <w:rsid w:val="00677D69"/>
    <w:rsid w:val="00677FB4"/>
    <w:rsid w:val="00683E02"/>
    <w:rsid w:val="0068592F"/>
    <w:rsid w:val="00686F14"/>
    <w:rsid w:val="00694030"/>
    <w:rsid w:val="006A12C7"/>
    <w:rsid w:val="006A3D51"/>
    <w:rsid w:val="006A774B"/>
    <w:rsid w:val="006A7850"/>
    <w:rsid w:val="006B733A"/>
    <w:rsid w:val="006C0C1B"/>
    <w:rsid w:val="006D5454"/>
    <w:rsid w:val="006E1683"/>
    <w:rsid w:val="006E2CB3"/>
    <w:rsid w:val="006E32EF"/>
    <w:rsid w:val="006E6100"/>
    <w:rsid w:val="00711885"/>
    <w:rsid w:val="00715BEB"/>
    <w:rsid w:val="007163E8"/>
    <w:rsid w:val="00722C24"/>
    <w:rsid w:val="007341F7"/>
    <w:rsid w:val="00747823"/>
    <w:rsid w:val="007551BD"/>
    <w:rsid w:val="00762460"/>
    <w:rsid w:val="00764781"/>
    <w:rsid w:val="00765917"/>
    <w:rsid w:val="007669FD"/>
    <w:rsid w:val="00773DB5"/>
    <w:rsid w:val="007778CE"/>
    <w:rsid w:val="00780179"/>
    <w:rsid w:val="007820CC"/>
    <w:rsid w:val="0078514F"/>
    <w:rsid w:val="0079076D"/>
    <w:rsid w:val="007907CB"/>
    <w:rsid w:val="007A00DF"/>
    <w:rsid w:val="007A0A57"/>
    <w:rsid w:val="007A10CF"/>
    <w:rsid w:val="007A721B"/>
    <w:rsid w:val="007A7356"/>
    <w:rsid w:val="007B0FF4"/>
    <w:rsid w:val="007C1765"/>
    <w:rsid w:val="007D2A59"/>
    <w:rsid w:val="007D55F2"/>
    <w:rsid w:val="007D6E1F"/>
    <w:rsid w:val="007E1052"/>
    <w:rsid w:val="007E47F6"/>
    <w:rsid w:val="007F61CA"/>
    <w:rsid w:val="00805810"/>
    <w:rsid w:val="008118F3"/>
    <w:rsid w:val="008200E5"/>
    <w:rsid w:val="00826C2B"/>
    <w:rsid w:val="00832618"/>
    <w:rsid w:val="00832700"/>
    <w:rsid w:val="0083359D"/>
    <w:rsid w:val="00844067"/>
    <w:rsid w:val="00847F05"/>
    <w:rsid w:val="00854BFA"/>
    <w:rsid w:val="00860889"/>
    <w:rsid w:val="00865211"/>
    <w:rsid w:val="008652E0"/>
    <w:rsid w:val="00867021"/>
    <w:rsid w:val="00873864"/>
    <w:rsid w:val="0087399A"/>
    <w:rsid w:val="0087537B"/>
    <w:rsid w:val="00884D8E"/>
    <w:rsid w:val="00885CEF"/>
    <w:rsid w:val="00894B89"/>
    <w:rsid w:val="008A66DC"/>
    <w:rsid w:val="008B1E82"/>
    <w:rsid w:val="008B2A93"/>
    <w:rsid w:val="008B692F"/>
    <w:rsid w:val="008C56EE"/>
    <w:rsid w:val="008D474A"/>
    <w:rsid w:val="008E5720"/>
    <w:rsid w:val="008F0A78"/>
    <w:rsid w:val="008F1759"/>
    <w:rsid w:val="00916CF6"/>
    <w:rsid w:val="009233B0"/>
    <w:rsid w:val="00923420"/>
    <w:rsid w:val="00926E91"/>
    <w:rsid w:val="00932749"/>
    <w:rsid w:val="00937ACD"/>
    <w:rsid w:val="00957451"/>
    <w:rsid w:val="009603F2"/>
    <w:rsid w:val="00976742"/>
    <w:rsid w:val="00982D16"/>
    <w:rsid w:val="009A065F"/>
    <w:rsid w:val="009B1395"/>
    <w:rsid w:val="009B5779"/>
    <w:rsid w:val="009B6EB7"/>
    <w:rsid w:val="009B79E5"/>
    <w:rsid w:val="009B7EDF"/>
    <w:rsid w:val="009C0802"/>
    <w:rsid w:val="009C2EBF"/>
    <w:rsid w:val="009C5883"/>
    <w:rsid w:val="009D666F"/>
    <w:rsid w:val="009D6FDA"/>
    <w:rsid w:val="009F074C"/>
    <w:rsid w:val="009F1679"/>
    <w:rsid w:val="00A05DE2"/>
    <w:rsid w:val="00A100A0"/>
    <w:rsid w:val="00A16045"/>
    <w:rsid w:val="00A31F1B"/>
    <w:rsid w:val="00A32726"/>
    <w:rsid w:val="00A353E8"/>
    <w:rsid w:val="00A364A3"/>
    <w:rsid w:val="00A474FB"/>
    <w:rsid w:val="00A64434"/>
    <w:rsid w:val="00A67E29"/>
    <w:rsid w:val="00A767DF"/>
    <w:rsid w:val="00A80079"/>
    <w:rsid w:val="00A86F7D"/>
    <w:rsid w:val="00A95B1A"/>
    <w:rsid w:val="00AA205E"/>
    <w:rsid w:val="00AA3A7A"/>
    <w:rsid w:val="00AB2C9A"/>
    <w:rsid w:val="00AC6B99"/>
    <w:rsid w:val="00AD02CD"/>
    <w:rsid w:val="00AE4C1A"/>
    <w:rsid w:val="00AE5A59"/>
    <w:rsid w:val="00AF44CC"/>
    <w:rsid w:val="00B05CA7"/>
    <w:rsid w:val="00B063BA"/>
    <w:rsid w:val="00B115AA"/>
    <w:rsid w:val="00B1641A"/>
    <w:rsid w:val="00B21AAF"/>
    <w:rsid w:val="00B22003"/>
    <w:rsid w:val="00B329DC"/>
    <w:rsid w:val="00B33221"/>
    <w:rsid w:val="00B53863"/>
    <w:rsid w:val="00B57B2F"/>
    <w:rsid w:val="00B63877"/>
    <w:rsid w:val="00B77D80"/>
    <w:rsid w:val="00B80992"/>
    <w:rsid w:val="00B9054E"/>
    <w:rsid w:val="00B93981"/>
    <w:rsid w:val="00B94691"/>
    <w:rsid w:val="00B9665B"/>
    <w:rsid w:val="00BA182F"/>
    <w:rsid w:val="00BA3B70"/>
    <w:rsid w:val="00BA60CA"/>
    <w:rsid w:val="00BA7B19"/>
    <w:rsid w:val="00BB3962"/>
    <w:rsid w:val="00BB3B07"/>
    <w:rsid w:val="00BC1DD1"/>
    <w:rsid w:val="00BC2C31"/>
    <w:rsid w:val="00BD5907"/>
    <w:rsid w:val="00BD61F2"/>
    <w:rsid w:val="00BD6E6E"/>
    <w:rsid w:val="00BE2B89"/>
    <w:rsid w:val="00BE48B5"/>
    <w:rsid w:val="00BE52CB"/>
    <w:rsid w:val="00BF7FB5"/>
    <w:rsid w:val="00C04EDA"/>
    <w:rsid w:val="00C141DB"/>
    <w:rsid w:val="00C16B05"/>
    <w:rsid w:val="00C321C5"/>
    <w:rsid w:val="00C350E5"/>
    <w:rsid w:val="00C437D6"/>
    <w:rsid w:val="00C4469D"/>
    <w:rsid w:val="00C5319E"/>
    <w:rsid w:val="00C53D41"/>
    <w:rsid w:val="00C5687C"/>
    <w:rsid w:val="00C57420"/>
    <w:rsid w:val="00C63148"/>
    <w:rsid w:val="00C63246"/>
    <w:rsid w:val="00C70B2F"/>
    <w:rsid w:val="00C92F7C"/>
    <w:rsid w:val="00CA1DA2"/>
    <w:rsid w:val="00CA2DB2"/>
    <w:rsid w:val="00CB5345"/>
    <w:rsid w:val="00CB5631"/>
    <w:rsid w:val="00CB577D"/>
    <w:rsid w:val="00CC4581"/>
    <w:rsid w:val="00CC5E3D"/>
    <w:rsid w:val="00CD5EB9"/>
    <w:rsid w:val="00CE0642"/>
    <w:rsid w:val="00CE747A"/>
    <w:rsid w:val="00CE7C3A"/>
    <w:rsid w:val="00CF0FAF"/>
    <w:rsid w:val="00CF18ED"/>
    <w:rsid w:val="00CF232B"/>
    <w:rsid w:val="00CF3551"/>
    <w:rsid w:val="00CF5EF5"/>
    <w:rsid w:val="00D02325"/>
    <w:rsid w:val="00D07291"/>
    <w:rsid w:val="00D1273D"/>
    <w:rsid w:val="00D35CE8"/>
    <w:rsid w:val="00D36E0E"/>
    <w:rsid w:val="00D37C9E"/>
    <w:rsid w:val="00D40373"/>
    <w:rsid w:val="00D41539"/>
    <w:rsid w:val="00D42AAE"/>
    <w:rsid w:val="00D46427"/>
    <w:rsid w:val="00D53C7F"/>
    <w:rsid w:val="00D576EF"/>
    <w:rsid w:val="00D706B5"/>
    <w:rsid w:val="00D76FB0"/>
    <w:rsid w:val="00D80EC6"/>
    <w:rsid w:val="00D8469B"/>
    <w:rsid w:val="00D84B71"/>
    <w:rsid w:val="00D8644D"/>
    <w:rsid w:val="00D917AF"/>
    <w:rsid w:val="00D92F63"/>
    <w:rsid w:val="00DA3B77"/>
    <w:rsid w:val="00DB522C"/>
    <w:rsid w:val="00DB6DA8"/>
    <w:rsid w:val="00DC2E95"/>
    <w:rsid w:val="00DC5202"/>
    <w:rsid w:val="00DD0F9A"/>
    <w:rsid w:val="00DD3BD4"/>
    <w:rsid w:val="00DD41EC"/>
    <w:rsid w:val="00DE191F"/>
    <w:rsid w:val="00E013DF"/>
    <w:rsid w:val="00E057D3"/>
    <w:rsid w:val="00E12486"/>
    <w:rsid w:val="00E16B09"/>
    <w:rsid w:val="00E16ED6"/>
    <w:rsid w:val="00E334F4"/>
    <w:rsid w:val="00E45D51"/>
    <w:rsid w:val="00E463B4"/>
    <w:rsid w:val="00E52C94"/>
    <w:rsid w:val="00E57562"/>
    <w:rsid w:val="00E90993"/>
    <w:rsid w:val="00E9199D"/>
    <w:rsid w:val="00EA2D64"/>
    <w:rsid w:val="00EA3F47"/>
    <w:rsid w:val="00EA525E"/>
    <w:rsid w:val="00EB33D9"/>
    <w:rsid w:val="00ED143E"/>
    <w:rsid w:val="00EE201E"/>
    <w:rsid w:val="00EE2C5F"/>
    <w:rsid w:val="00EF5667"/>
    <w:rsid w:val="00F0208A"/>
    <w:rsid w:val="00F049B5"/>
    <w:rsid w:val="00F06745"/>
    <w:rsid w:val="00F07872"/>
    <w:rsid w:val="00F1057A"/>
    <w:rsid w:val="00F124C2"/>
    <w:rsid w:val="00F17102"/>
    <w:rsid w:val="00F21A98"/>
    <w:rsid w:val="00F22C4D"/>
    <w:rsid w:val="00F34D24"/>
    <w:rsid w:val="00F3516E"/>
    <w:rsid w:val="00F36E2F"/>
    <w:rsid w:val="00F42671"/>
    <w:rsid w:val="00F4445B"/>
    <w:rsid w:val="00F71C30"/>
    <w:rsid w:val="00F74EE6"/>
    <w:rsid w:val="00F83346"/>
    <w:rsid w:val="00F834E5"/>
    <w:rsid w:val="00F86629"/>
    <w:rsid w:val="00FA3258"/>
    <w:rsid w:val="00FB28BF"/>
    <w:rsid w:val="00FC58E4"/>
    <w:rsid w:val="00FC7681"/>
    <w:rsid w:val="00FD2DA6"/>
    <w:rsid w:val="00FF1972"/>
    <w:rsid w:val="00FF57A7"/>
    <w:rsid w:val="00FF7626"/>
    <w:rsid w:val="4E56B2B2"/>
    <w:rsid w:val="6EE73A1C"/>
    <w:rsid w:val="7722E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FE9D7"/>
  <w15:docId w15:val="{2A33DD0A-33CD-453E-A56B-5AE078E8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6433A1"/>
    <w:pPr>
      <w:spacing w:after="120"/>
    </w:pPr>
    <w:rPr>
      <w:sz w:val="21"/>
      <w:szCs w:val="21"/>
    </w:rPr>
  </w:style>
  <w:style w:type="paragraph" w:styleId="Heading1">
    <w:name w:val="heading 1"/>
    <w:basedOn w:val="Normal"/>
    <w:next w:val="Normal"/>
    <w:link w:val="Heading1Char"/>
    <w:qFormat/>
    <w:rsid w:val="000A334E"/>
    <w:pPr>
      <w:keepNext/>
      <w:spacing w:before="240" w:after="0"/>
      <w:outlineLvl w:val="0"/>
    </w:pPr>
    <w:rPr>
      <w:rFonts w:cs="Arial"/>
      <w:b/>
      <w:noProof/>
      <w:color w:val="1F497D" w:themeColor="text2"/>
      <w:kern w:val="32"/>
      <w:sz w:val="36"/>
      <w:szCs w:val="36"/>
      <w:lang w:eastAsia="en-US"/>
    </w:rPr>
  </w:style>
  <w:style w:type="paragraph" w:styleId="Heading2">
    <w:name w:val="heading 2"/>
    <w:basedOn w:val="Normal"/>
    <w:next w:val="Normal"/>
    <w:link w:val="Heading2Char"/>
    <w:qFormat/>
    <w:rsid w:val="000A334E"/>
    <w:pPr>
      <w:keepNext/>
      <w:spacing w:before="240"/>
      <w:outlineLvl w:val="1"/>
    </w:pPr>
    <w:rPr>
      <w:rFonts w:cs="Arial"/>
      <w:bCs/>
      <w:iCs/>
      <w:color w:val="1F497D" w:themeColor="text2"/>
      <w:sz w:val="30"/>
      <w:szCs w:val="30"/>
      <w:lang w:eastAsia="en-US"/>
    </w:rPr>
  </w:style>
  <w:style w:type="paragraph" w:styleId="Heading3">
    <w:name w:val="heading 3"/>
    <w:basedOn w:val="Normal"/>
    <w:next w:val="Normal"/>
    <w:link w:val="Heading3Char"/>
    <w:qFormat/>
    <w:rsid w:val="00166878"/>
    <w:pPr>
      <w:outlineLvl w:val="2"/>
    </w:pPr>
    <w:rPr>
      <w:rFonts w:cs="Arial"/>
      <w:color w:val="7F7F7F"/>
      <w:sz w:val="28"/>
      <w:szCs w:val="28"/>
      <w:lang w:eastAsia="en-US"/>
    </w:rPr>
  </w:style>
  <w:style w:type="paragraph" w:styleId="Heading4">
    <w:name w:val="heading 4"/>
    <w:basedOn w:val="Normal"/>
    <w:next w:val="Normal"/>
    <w:link w:val="Heading4Char"/>
    <w:unhideWhenUsed/>
    <w:qFormat/>
    <w:rsid w:val="00D576EF"/>
    <w:pPr>
      <w:spacing w:before="80"/>
      <w:outlineLvl w:val="3"/>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3A3F"/>
    <w:pPr>
      <w:tabs>
        <w:tab w:val="center" w:pos="4513"/>
        <w:tab w:val="right" w:pos="9026"/>
      </w:tabs>
      <w:spacing w:after="0"/>
    </w:pPr>
    <w:rPr>
      <w:color w:val="333333"/>
    </w:rPr>
  </w:style>
  <w:style w:type="paragraph" w:styleId="Footer">
    <w:name w:val="footer"/>
    <w:basedOn w:val="Normal"/>
    <w:link w:val="FooterChar"/>
    <w:uiPriority w:val="99"/>
    <w:rsid w:val="005E1C7F"/>
    <w:pPr>
      <w:tabs>
        <w:tab w:val="center" w:pos="4153"/>
        <w:tab w:val="right" w:pos="9498"/>
      </w:tabs>
    </w:pPr>
    <w:rPr>
      <w:rFonts w:cs="Arial"/>
      <w:color w:val="808080"/>
      <w:sz w:val="18"/>
      <w:szCs w:val="18"/>
      <w:lang w:val="en-GB" w:eastAsia="en-US"/>
    </w:rPr>
  </w:style>
  <w:style w:type="character" w:styleId="PageNumber">
    <w:name w:val="page number"/>
    <w:rsid w:val="00D576EF"/>
    <w:rPr>
      <w:rFonts w:ascii="Arial" w:hAnsi="Arial" w:cs="Arial"/>
      <w:color w:val="7F7F7F"/>
      <w:sz w:val="16"/>
      <w:szCs w:val="16"/>
    </w:rPr>
  </w:style>
  <w:style w:type="paragraph" w:styleId="ListBullet">
    <w:name w:val="List Bullet"/>
    <w:basedOn w:val="Normal"/>
    <w:rsid w:val="00D576EF"/>
    <w:pPr>
      <w:numPr>
        <w:numId w:val="18"/>
      </w:numPr>
      <w:spacing w:line="276" w:lineRule="auto"/>
      <w:contextualSpacing/>
    </w:pPr>
    <w:rPr>
      <w:rFonts w:cs="Arial"/>
      <w:lang w:val="en-US" w:eastAsia="en-US"/>
    </w:rPr>
  </w:style>
  <w:style w:type="paragraph" w:customStyle="1" w:styleId="Factsheetheading">
    <w:name w:val="Factsheet heading"/>
    <w:basedOn w:val="Normal"/>
    <w:rsid w:val="00884D8E"/>
    <w:pPr>
      <w:spacing w:after="60"/>
    </w:pPr>
    <w:rPr>
      <w:color w:val="FFFFFF"/>
      <w:sz w:val="24"/>
      <w:szCs w:val="24"/>
    </w:rPr>
  </w:style>
  <w:style w:type="character" w:customStyle="1" w:styleId="HeaderChar">
    <w:name w:val="Header Char"/>
    <w:link w:val="Header"/>
    <w:uiPriority w:val="99"/>
    <w:rsid w:val="00483A3F"/>
    <w:rPr>
      <w:color w:val="333333"/>
      <w:sz w:val="21"/>
      <w:szCs w:val="21"/>
    </w:rPr>
  </w:style>
  <w:style w:type="paragraph" w:customStyle="1" w:styleId="Numberedlist">
    <w:name w:val="Numbered list"/>
    <w:basedOn w:val="ListBullet"/>
    <w:locked/>
    <w:rsid w:val="00C16B05"/>
    <w:pPr>
      <w:numPr>
        <w:numId w:val="3"/>
      </w:numPr>
    </w:pPr>
  </w:style>
  <w:style w:type="character" w:customStyle="1" w:styleId="FooterChar">
    <w:name w:val="Footer Char"/>
    <w:link w:val="Footer"/>
    <w:uiPriority w:val="99"/>
    <w:rsid w:val="005E1C7F"/>
    <w:rPr>
      <w:rFonts w:cs="Arial"/>
      <w:color w:val="808080"/>
      <w:sz w:val="18"/>
      <w:szCs w:val="18"/>
      <w:lang w:val="en-GB" w:eastAsia="en-US"/>
    </w:rPr>
  </w:style>
  <w:style w:type="character" w:customStyle="1" w:styleId="Heading1Char">
    <w:name w:val="Heading 1 Char"/>
    <w:link w:val="Heading1"/>
    <w:rsid w:val="000A334E"/>
    <w:rPr>
      <w:rFonts w:cs="Arial"/>
      <w:b/>
      <w:noProof/>
      <w:color w:val="1F497D" w:themeColor="text2"/>
      <w:kern w:val="32"/>
      <w:sz w:val="36"/>
      <w:szCs w:val="36"/>
      <w:lang w:eastAsia="en-US"/>
    </w:rPr>
  </w:style>
  <w:style w:type="character" w:customStyle="1" w:styleId="Heading2Char">
    <w:name w:val="Heading 2 Char"/>
    <w:link w:val="Heading2"/>
    <w:rsid w:val="000A334E"/>
    <w:rPr>
      <w:rFonts w:cs="Arial"/>
      <w:bCs/>
      <w:iCs/>
      <w:color w:val="1F497D" w:themeColor="text2"/>
      <w:sz w:val="30"/>
      <w:szCs w:val="30"/>
      <w:lang w:eastAsia="en-US"/>
    </w:rPr>
  </w:style>
  <w:style w:type="character" w:customStyle="1" w:styleId="Heading3Char">
    <w:name w:val="Heading 3 Char"/>
    <w:link w:val="Heading3"/>
    <w:rsid w:val="00166878"/>
    <w:rPr>
      <w:rFonts w:cs="Arial"/>
      <w:color w:val="7F7F7F"/>
      <w:sz w:val="28"/>
      <w:szCs w:val="28"/>
      <w:lang w:eastAsia="en-US"/>
    </w:rPr>
  </w:style>
  <w:style w:type="character" w:customStyle="1" w:styleId="Heading4Char">
    <w:name w:val="Heading 4 Char"/>
    <w:link w:val="Heading4"/>
    <w:rsid w:val="00D576EF"/>
    <w:rPr>
      <w:rFonts w:ascii="Arial" w:hAnsi="Arial" w:cs="Arial"/>
      <w:b/>
      <w:sz w:val="22"/>
      <w:szCs w:val="22"/>
      <w:lang w:eastAsia="en-US"/>
    </w:rPr>
  </w:style>
  <w:style w:type="paragraph" w:styleId="ListBullet2">
    <w:name w:val="List Bullet 2"/>
    <w:basedOn w:val="ListBullet"/>
    <w:rsid w:val="00D576EF"/>
    <w:pPr>
      <w:numPr>
        <w:numId w:val="19"/>
      </w:numPr>
    </w:pPr>
  </w:style>
  <w:style w:type="paragraph" w:styleId="ListContinue">
    <w:name w:val="List Continue"/>
    <w:basedOn w:val="Normal"/>
    <w:rsid w:val="00D576EF"/>
    <w:pPr>
      <w:ind w:left="426"/>
      <w:contextualSpacing/>
    </w:pPr>
    <w:rPr>
      <w:rFonts w:cs="Arial"/>
      <w:lang w:val="en-US" w:eastAsia="en-US"/>
    </w:rPr>
  </w:style>
  <w:style w:type="paragraph" w:styleId="ListNumber">
    <w:name w:val="List Number"/>
    <w:basedOn w:val="Normal"/>
    <w:rsid w:val="00D576EF"/>
    <w:pPr>
      <w:numPr>
        <w:numId w:val="20"/>
      </w:numPr>
      <w:spacing w:after="60"/>
    </w:pPr>
    <w:rPr>
      <w:rFonts w:cs="Arial"/>
      <w:lang w:val="en-US" w:eastAsia="en-US"/>
    </w:rPr>
  </w:style>
  <w:style w:type="paragraph" w:customStyle="1" w:styleId="Imagecaption">
    <w:name w:val="Image caption"/>
    <w:qFormat/>
    <w:rsid w:val="00D576EF"/>
    <w:pPr>
      <w:spacing w:after="120"/>
    </w:pPr>
    <w:rPr>
      <w:rFonts w:cs="Arial"/>
      <w:i/>
      <w:color w:val="7F7F7F"/>
      <w:sz w:val="16"/>
      <w:szCs w:val="16"/>
      <w:lang w:val="en-US" w:eastAsia="en-US"/>
    </w:rPr>
  </w:style>
  <w:style w:type="character" w:styleId="Hyperlink">
    <w:name w:val="Hyperlink"/>
    <w:rsid w:val="00AA3A7A"/>
    <w:rPr>
      <w:color w:val="46B2B8"/>
      <w:u w:val="single"/>
    </w:rPr>
  </w:style>
  <w:style w:type="character" w:styleId="SubtleReference">
    <w:name w:val="Subtle Reference"/>
    <w:uiPriority w:val="31"/>
    <w:qFormat/>
    <w:locked/>
    <w:rsid w:val="00DD0F9A"/>
    <w:rPr>
      <w:smallCaps/>
      <w:color w:val="C0504D"/>
      <w:u w:val="single"/>
    </w:rPr>
  </w:style>
  <w:style w:type="character" w:styleId="IntenseReference">
    <w:name w:val="Intense Reference"/>
    <w:uiPriority w:val="32"/>
    <w:qFormat/>
    <w:locked/>
    <w:rsid w:val="00DD0F9A"/>
    <w:rPr>
      <w:b/>
      <w:bCs/>
      <w:smallCaps/>
      <w:color w:val="C0504D"/>
      <w:spacing w:val="5"/>
      <w:u w:val="single"/>
    </w:rPr>
  </w:style>
  <w:style w:type="paragraph" w:styleId="IntenseQuote">
    <w:name w:val="Intense Quote"/>
    <w:basedOn w:val="Normal"/>
    <w:next w:val="Normal"/>
    <w:link w:val="IntenseQuoteChar"/>
    <w:uiPriority w:val="30"/>
    <w:qFormat/>
    <w:locked/>
    <w:rsid w:val="00DD0F9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0F9A"/>
    <w:rPr>
      <w:b/>
      <w:bCs/>
      <w:i/>
      <w:iCs/>
      <w:color w:val="4F81BD"/>
      <w:sz w:val="21"/>
      <w:szCs w:val="21"/>
    </w:rPr>
  </w:style>
  <w:style w:type="paragraph" w:styleId="Quote">
    <w:name w:val="Quote"/>
    <w:basedOn w:val="Normal"/>
    <w:next w:val="Normal"/>
    <w:link w:val="QuoteChar"/>
    <w:uiPriority w:val="29"/>
    <w:qFormat/>
    <w:locked/>
    <w:rsid w:val="00DD0F9A"/>
    <w:rPr>
      <w:i/>
      <w:iCs/>
      <w:color w:val="000000"/>
    </w:rPr>
  </w:style>
  <w:style w:type="character" w:customStyle="1" w:styleId="QuoteChar">
    <w:name w:val="Quote Char"/>
    <w:link w:val="Quote"/>
    <w:uiPriority w:val="29"/>
    <w:rsid w:val="00DD0F9A"/>
    <w:rPr>
      <w:i/>
      <w:iCs/>
      <w:color w:val="000000"/>
      <w:sz w:val="21"/>
      <w:szCs w:val="21"/>
    </w:rPr>
  </w:style>
  <w:style w:type="character" w:customStyle="1" w:styleId="Legislation">
    <w:name w:val="Legislation"/>
    <w:rsid w:val="00DD0F9A"/>
    <w:rPr>
      <w:bCs/>
      <w:i/>
      <w:color w:val="auto"/>
    </w:rPr>
  </w:style>
  <w:style w:type="character" w:styleId="HTMLKeyboard">
    <w:name w:val="HTML Keyboard"/>
    <w:locked/>
    <w:rsid w:val="00DD0F9A"/>
    <w:rPr>
      <w:rFonts w:ascii="Courier New" w:hAnsi="Courier New" w:cs="Courier New"/>
      <w:sz w:val="20"/>
      <w:szCs w:val="20"/>
    </w:rPr>
  </w:style>
  <w:style w:type="character" w:styleId="LineNumber">
    <w:name w:val="line number"/>
    <w:aliases w:val="Legislation-reference"/>
    <w:basedOn w:val="DefaultParagraphFont"/>
    <w:locked/>
    <w:rsid w:val="00DD0F9A"/>
  </w:style>
  <w:style w:type="character" w:styleId="Strong">
    <w:name w:val="Strong"/>
    <w:locked/>
    <w:rsid w:val="006433A1"/>
    <w:rPr>
      <w:b/>
      <w:bCs/>
    </w:rPr>
  </w:style>
  <w:style w:type="paragraph" w:customStyle="1" w:styleId="Tagline">
    <w:name w:val="Tagline"/>
    <w:qFormat/>
    <w:rsid w:val="006433A1"/>
    <w:pPr>
      <w:spacing w:after="120"/>
    </w:pPr>
    <w:rPr>
      <w:rFonts w:cs="Arial"/>
      <w:b/>
      <w:color w:val="808080"/>
      <w:sz w:val="22"/>
      <w:szCs w:val="22"/>
      <w:lang w:val="en-GB" w:eastAsia="en-US"/>
    </w:rPr>
  </w:style>
  <w:style w:type="paragraph" w:customStyle="1" w:styleId="Tabletext">
    <w:name w:val="Table text"/>
    <w:basedOn w:val="Normal"/>
    <w:rsid w:val="00F36E2F"/>
    <w:pPr>
      <w:spacing w:before="60" w:after="60"/>
    </w:pPr>
    <w:rPr>
      <w:szCs w:val="20"/>
    </w:rPr>
  </w:style>
  <w:style w:type="paragraph" w:styleId="ListParagraph">
    <w:name w:val="List Paragraph"/>
    <w:basedOn w:val="Normal"/>
    <w:uiPriority w:val="34"/>
    <w:qFormat/>
    <w:locked/>
    <w:rsid w:val="00F36E2F"/>
    <w:pPr>
      <w:ind w:left="720"/>
      <w:contextualSpacing/>
    </w:pPr>
    <w:rPr>
      <w:szCs w:val="22"/>
    </w:rPr>
  </w:style>
  <w:style w:type="paragraph" w:customStyle="1" w:styleId="Itallic">
    <w:name w:val="Itallic"/>
    <w:basedOn w:val="Normal"/>
    <w:rsid w:val="00F36E2F"/>
    <w:pPr>
      <w:spacing w:after="0"/>
      <w:jc w:val="right"/>
    </w:pPr>
    <w:rPr>
      <w:i/>
      <w:iCs/>
      <w:szCs w:val="20"/>
    </w:rPr>
  </w:style>
  <w:style w:type="character" w:styleId="FollowedHyperlink">
    <w:name w:val="FollowedHyperlink"/>
    <w:basedOn w:val="DefaultParagraphFont"/>
    <w:locked/>
    <w:rsid w:val="00832618"/>
    <w:rPr>
      <w:color w:val="800080" w:themeColor="followedHyperlink"/>
      <w:u w:val="single"/>
    </w:rPr>
  </w:style>
  <w:style w:type="paragraph" w:customStyle="1" w:styleId="ROLEPROFILETITLE">
    <w:name w:val="ROLE PROFILE TITLE"/>
    <w:qFormat/>
    <w:rsid w:val="0043208E"/>
    <w:pPr>
      <w:spacing w:after="240"/>
    </w:pPr>
    <w:rPr>
      <w:rFonts w:cs="Arial"/>
      <w:bCs/>
      <w:caps/>
      <w:noProof/>
      <w:color w:val="46B2B8"/>
      <w:kern w:val="32"/>
      <w:sz w:val="40"/>
      <w:szCs w:val="40"/>
      <w:lang w:eastAsia="en-US"/>
    </w:rPr>
  </w:style>
  <w:style w:type="paragraph" w:styleId="BodyText">
    <w:name w:val="Body Text"/>
    <w:basedOn w:val="Normal"/>
    <w:link w:val="BodyTextChar"/>
    <w:locked/>
    <w:rsid w:val="006E2CB3"/>
    <w:pPr>
      <w:spacing w:after="0"/>
    </w:pPr>
    <w:rPr>
      <w:rFonts w:ascii="Times New Roman" w:hAnsi="Times New Roman"/>
      <w:sz w:val="22"/>
      <w:szCs w:val="20"/>
      <w:lang w:eastAsia="en-US"/>
    </w:rPr>
  </w:style>
  <w:style w:type="character" w:customStyle="1" w:styleId="BodyTextChar">
    <w:name w:val="Body Text Char"/>
    <w:basedOn w:val="DefaultParagraphFont"/>
    <w:link w:val="BodyText"/>
    <w:rsid w:val="006E2CB3"/>
    <w:rPr>
      <w:rFonts w:ascii="Times New Roman" w:hAnsi="Times New Roman"/>
      <w:sz w:val="22"/>
      <w:lang w:eastAsia="en-US"/>
    </w:rPr>
  </w:style>
  <w:style w:type="character" w:styleId="CommentReference">
    <w:name w:val="annotation reference"/>
    <w:semiHidden/>
    <w:locked/>
    <w:rsid w:val="006E2CB3"/>
    <w:rPr>
      <w:sz w:val="16"/>
      <w:szCs w:val="16"/>
    </w:rPr>
  </w:style>
  <w:style w:type="paragraph" w:styleId="CommentText">
    <w:name w:val="annotation text"/>
    <w:basedOn w:val="Normal"/>
    <w:link w:val="CommentTextChar"/>
    <w:semiHidden/>
    <w:locked/>
    <w:rsid w:val="006E2CB3"/>
    <w:pPr>
      <w:spacing w:after="0"/>
    </w:pPr>
    <w:rPr>
      <w:rFonts w:ascii="Times New Roman" w:hAnsi="Times New Roman"/>
      <w:sz w:val="20"/>
      <w:szCs w:val="20"/>
      <w:lang w:eastAsia="en-US"/>
    </w:rPr>
  </w:style>
  <w:style w:type="character" w:customStyle="1" w:styleId="CommentTextChar">
    <w:name w:val="Comment Text Char"/>
    <w:basedOn w:val="DefaultParagraphFont"/>
    <w:link w:val="CommentText"/>
    <w:semiHidden/>
    <w:rsid w:val="006E2CB3"/>
    <w:rPr>
      <w:rFonts w:ascii="Times New Roman" w:hAnsi="Times New Roman"/>
      <w:lang w:eastAsia="en-US"/>
    </w:rPr>
  </w:style>
  <w:style w:type="paragraph" w:customStyle="1" w:styleId="Char1">
    <w:name w:val="Char1"/>
    <w:basedOn w:val="Normal"/>
    <w:rsid w:val="006E2CB3"/>
    <w:pPr>
      <w:spacing w:after="160" w:line="240" w:lineRule="exact"/>
    </w:pPr>
    <w:rPr>
      <w:rFonts w:ascii="Verdana" w:hAnsi="Verdana" w:cs="Verdana"/>
      <w:sz w:val="20"/>
      <w:szCs w:val="20"/>
      <w:lang w:val="en-US" w:eastAsia="en-US"/>
    </w:rPr>
  </w:style>
  <w:style w:type="paragraph" w:styleId="BalloonText">
    <w:name w:val="Balloon Text"/>
    <w:basedOn w:val="Normal"/>
    <w:link w:val="BalloonTextChar"/>
    <w:semiHidden/>
    <w:unhideWhenUsed/>
    <w:locked/>
    <w:rsid w:val="006E2CB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6E2CB3"/>
    <w:rPr>
      <w:rFonts w:ascii="Segoe UI" w:hAnsi="Segoe UI" w:cs="Segoe UI"/>
      <w:sz w:val="18"/>
      <w:szCs w:val="18"/>
    </w:rPr>
  </w:style>
  <w:style w:type="paragraph" w:styleId="BodyText2">
    <w:name w:val="Body Text 2"/>
    <w:basedOn w:val="Normal"/>
    <w:link w:val="BodyText2Char"/>
    <w:semiHidden/>
    <w:unhideWhenUsed/>
    <w:locked/>
    <w:rsid w:val="003269B4"/>
    <w:pPr>
      <w:spacing w:line="480" w:lineRule="auto"/>
    </w:pPr>
  </w:style>
  <w:style w:type="character" w:customStyle="1" w:styleId="BodyText2Char">
    <w:name w:val="Body Text 2 Char"/>
    <w:basedOn w:val="DefaultParagraphFont"/>
    <w:link w:val="BodyText2"/>
    <w:semiHidden/>
    <w:rsid w:val="003269B4"/>
    <w:rPr>
      <w:sz w:val="21"/>
      <w:szCs w:val="21"/>
    </w:rPr>
  </w:style>
  <w:style w:type="paragraph" w:customStyle="1" w:styleId="Char10">
    <w:name w:val="Char1_0"/>
    <w:basedOn w:val="Normal"/>
    <w:rsid w:val="00CD5EB9"/>
    <w:pPr>
      <w:spacing w:after="160" w:line="240" w:lineRule="exact"/>
    </w:pPr>
    <w:rPr>
      <w:rFonts w:ascii="Verdana" w:hAnsi="Verdana" w:cs="Verdana"/>
      <w:sz w:val="20"/>
      <w:szCs w:val="20"/>
      <w:lang w:val="en-US" w:eastAsia="en-US"/>
    </w:rPr>
  </w:style>
  <w:style w:type="paragraph" w:customStyle="1" w:styleId="DefaultParagraphFont1Char">
    <w:name w:val="Default Paragraph Font1 Char"/>
    <w:aliases w:val=" Char Char Char Char Char Char Char Char, Char Char Char Char Char Char Char Char Char,Default Paragraph Font Char,Default Paragraph Font Char Char Char,Default Paragraph Font1 Char Char Char Char"/>
    <w:basedOn w:val="Normal"/>
    <w:rsid w:val="007163E8"/>
    <w:pPr>
      <w:keepNext/>
      <w:numPr>
        <w:ilvl w:val="12"/>
      </w:numPr>
      <w:spacing w:after="160" w:line="240" w:lineRule="exact"/>
      <w:ind w:left="540" w:firstLine="6"/>
    </w:pPr>
    <w:rPr>
      <w:rFonts w:ascii="Verdana" w:hAnsi="Verdana" w:cs="Arial"/>
      <w:bCs/>
      <w:sz w:val="20"/>
      <w:szCs w:val="22"/>
      <w:lang w:val="en-US" w:eastAsia="en-US"/>
    </w:rPr>
  </w:style>
  <w:style w:type="paragraph" w:customStyle="1" w:styleId="headingparagraph">
    <w:name w:val="headingparagraph"/>
    <w:basedOn w:val="Normal"/>
    <w:rsid w:val="00FB28BF"/>
    <w:pPr>
      <w:spacing w:after="150"/>
    </w:pPr>
    <w:rPr>
      <w:rFonts w:cs="Arial"/>
      <w:sz w:val="24"/>
      <w:szCs w:val="24"/>
    </w:rPr>
  </w:style>
  <w:style w:type="character" w:customStyle="1" w:styleId="headingname">
    <w:name w:val="headingname"/>
    <w:basedOn w:val="DefaultParagraphFont"/>
    <w:rsid w:val="00FB28BF"/>
    <w:rPr>
      <w:b/>
      <w:bCs/>
      <w:vanish w:val="0"/>
      <w:webHidden w:val="0"/>
      <w:specVanish w:val="0"/>
    </w:rPr>
  </w:style>
  <w:style w:type="character" w:customStyle="1" w:styleId="listnumber0">
    <w:name w:val="listnumber"/>
    <w:basedOn w:val="DefaultParagraphFont"/>
    <w:rsid w:val="00FB28BF"/>
  </w:style>
  <w:style w:type="paragraph" w:styleId="CommentSubject">
    <w:name w:val="annotation subject"/>
    <w:basedOn w:val="CommentText"/>
    <w:next w:val="CommentText"/>
    <w:link w:val="CommentSubjectChar"/>
    <w:semiHidden/>
    <w:unhideWhenUsed/>
    <w:locked/>
    <w:rsid w:val="00D1273D"/>
    <w:pPr>
      <w:spacing w:after="120"/>
    </w:pPr>
    <w:rPr>
      <w:rFonts w:ascii="Arial" w:hAnsi="Arial"/>
      <w:b/>
      <w:bCs/>
      <w:lang w:eastAsia="en-AU"/>
    </w:rPr>
  </w:style>
  <w:style w:type="character" w:customStyle="1" w:styleId="CommentSubjectChar">
    <w:name w:val="Comment Subject Char"/>
    <w:basedOn w:val="CommentTextChar"/>
    <w:link w:val="CommentSubject"/>
    <w:semiHidden/>
    <w:rsid w:val="00D1273D"/>
    <w:rPr>
      <w:rFonts w:ascii="Times New Roman" w:hAnsi="Times New Roman"/>
      <w:b/>
      <w:bCs/>
      <w:lang w:eastAsia="en-US"/>
    </w:rPr>
  </w:style>
  <w:style w:type="paragraph" w:styleId="Revision">
    <w:name w:val="Revision"/>
    <w:hidden/>
    <w:uiPriority w:val="99"/>
    <w:semiHidden/>
    <w:rsid w:val="005C1187"/>
    <w:rPr>
      <w:sz w:val="21"/>
      <w:szCs w:val="21"/>
    </w:rPr>
  </w:style>
  <w:style w:type="paragraph" w:styleId="Title">
    <w:name w:val="Title"/>
    <w:basedOn w:val="Normal"/>
    <w:link w:val="TitleChar"/>
    <w:qFormat/>
    <w:locked/>
    <w:rsid w:val="008F1759"/>
    <w:pPr>
      <w:spacing w:after="0"/>
      <w:jc w:val="center"/>
    </w:pPr>
    <w:rPr>
      <w:b/>
      <w:color w:val="000000"/>
      <w:sz w:val="52"/>
      <w:szCs w:val="20"/>
    </w:rPr>
  </w:style>
  <w:style w:type="character" w:customStyle="1" w:styleId="TitleChar">
    <w:name w:val="Title Char"/>
    <w:basedOn w:val="DefaultParagraphFont"/>
    <w:link w:val="Title"/>
    <w:rsid w:val="008F1759"/>
    <w:rPr>
      <w:b/>
      <w:color w:val="000000"/>
      <w:sz w:val="52"/>
    </w:rPr>
  </w:style>
  <w:style w:type="paragraph" w:customStyle="1" w:styleId="Bulletedparagraph">
    <w:name w:val="Bulleted paragraph"/>
    <w:basedOn w:val="Normal"/>
    <w:rsid w:val="008F1759"/>
    <w:pPr>
      <w:numPr>
        <w:numId w:val="44"/>
      </w:numPr>
      <w:autoSpaceDE w:val="0"/>
      <w:autoSpaceDN w:val="0"/>
      <w:adjustRightInd w:val="0"/>
      <w:spacing w:after="0"/>
    </w:pPr>
    <w:rPr>
      <w:rFonts w:ascii="Arial Narrow" w:hAnsi="Arial Narrow" w:cs="Arial"/>
      <w:spacing w:val="-2"/>
      <w:sz w:val="24"/>
      <w:szCs w:val="24"/>
    </w:rPr>
  </w:style>
  <w:style w:type="character" w:customStyle="1" w:styleId="UnresolvedMention1">
    <w:name w:val="Unresolved Mention1"/>
    <w:basedOn w:val="DefaultParagraphFont"/>
    <w:uiPriority w:val="99"/>
    <w:semiHidden/>
    <w:unhideWhenUsed/>
    <w:rsid w:val="004C1E82"/>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locked/>
    <w:rsid w:val="00923420"/>
    <w:rPr>
      <w:color w:val="605E5C"/>
      <w:shd w:val="clear" w:color="auto" w:fill="E1DFDD"/>
    </w:rPr>
  </w:style>
  <w:style w:type="character" w:styleId="UnresolvedMention">
    <w:name w:val="Unresolved Mention"/>
    <w:basedOn w:val="DefaultParagraphFont"/>
    <w:locked/>
    <w:rsid w:val="00307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qld.gov.au/link?version.series.id=fa63dcde-8840-4c39-ac77-65af546708c8&amp;doc.id=act-1982-033&amp;date=2026-01-16&amp;type=ac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qld.gov.au/link?version.series.id=3bbc6476-dce9-45a6-a821-229426b13686&amp;doc.id=act-2009-009&amp;date=2026-01-16&amp;type=ac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qld.gov.au/view/html/inforce/current/act-2008-009" TargetMode="External"/><Relationship Id="rId5" Type="http://schemas.openxmlformats.org/officeDocument/2006/relationships/numbering" Target="numbering.xml"/><Relationship Id="rId15" Type="http://schemas.openxmlformats.org/officeDocument/2006/relationships/hyperlink" Target="https://smartjobs.qld.gov.au/jobs/QLD-696266-2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cq.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connell\Desktop\doc-factsheet-childsafety-top%20-%20%20L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c6178e-b51d-491c-a2cc-37a7f987dc9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D2905BF3E2D4FB7761816BC21782C" ma:contentTypeVersion="10" ma:contentTypeDescription="Create a new document." ma:contentTypeScope="" ma:versionID="0aeee004658b0faab3aa55c963df4486">
  <xsd:schema xmlns:xsd="http://www.w3.org/2001/XMLSchema" xmlns:xs="http://www.w3.org/2001/XMLSchema" xmlns:p="http://schemas.microsoft.com/office/2006/metadata/properties" xmlns:ns2="d2c6178e-b51d-491c-a2cc-37a7f987dc98" targetNamespace="http://schemas.microsoft.com/office/2006/metadata/properties" ma:root="true" ma:fieldsID="6be6e62995b4c28471f7e7ac9ea80b77" ns2:_="">
    <xsd:import namespace="d2c6178e-b51d-491c-a2cc-37a7f987d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6178e-b51d-491c-a2cc-37a7f987d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5734b7-3c4a-4003-87e0-54aa8a21508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0215A-DAB0-4846-80EB-B0F09215A561}">
  <ds:schemaRefs>
    <ds:schemaRef ds:uri="http://schemas.microsoft.com/sharepoint/v3/contenttype/forms"/>
  </ds:schemaRefs>
</ds:datastoreItem>
</file>

<file path=customXml/itemProps2.xml><?xml version="1.0" encoding="utf-8"?>
<ds:datastoreItem xmlns:ds="http://schemas.openxmlformats.org/officeDocument/2006/customXml" ds:itemID="{8DB5F901-5BD0-465F-A227-DD151424B1AF}">
  <ds:schemaRefs>
    <ds:schemaRef ds:uri="http://schemas.microsoft.com/office/2006/metadata/properties"/>
    <ds:schemaRef ds:uri="http://schemas.microsoft.com/office/infopath/2007/PartnerControls"/>
    <ds:schemaRef ds:uri="d2c6178e-b51d-491c-a2cc-37a7f987dc98"/>
  </ds:schemaRefs>
</ds:datastoreItem>
</file>

<file path=customXml/itemProps3.xml><?xml version="1.0" encoding="utf-8"?>
<ds:datastoreItem xmlns:ds="http://schemas.openxmlformats.org/officeDocument/2006/customXml" ds:itemID="{3F0695D6-32DE-4E64-9094-8110DD46BB19}">
  <ds:schemaRefs>
    <ds:schemaRef ds:uri="http://schemas.openxmlformats.org/officeDocument/2006/bibliography"/>
  </ds:schemaRefs>
</ds:datastoreItem>
</file>

<file path=customXml/itemProps4.xml><?xml version="1.0" encoding="utf-8"?>
<ds:datastoreItem xmlns:ds="http://schemas.openxmlformats.org/officeDocument/2006/customXml" ds:itemID="{30B7DBC7-1E70-4B9F-961C-AA97E0DFB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6178e-b51d-491c-a2cc-37a7f987d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doc-factsheet-childsafety-top -  LH.dot</Template>
  <TotalTime>4</TotalTime>
  <Pages>4</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DATSIP role profile</vt:lpstr>
    </vt:vector>
  </TitlesOfParts>
  <Company>Queensland Government</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DATSIP role profile</dc:title>
  <dc:subject>DATSIMA Factsheet</dc:subject>
  <dc:creator>Queensland Government</dc:creator>
  <cp:keywords>DATSIP; factsheet; aboriginal; torres strait islander</cp:keywords>
  <cp:lastModifiedBy>Melanie Pye</cp:lastModifiedBy>
  <cp:revision>5</cp:revision>
  <cp:lastPrinted>2026-07-28T23:32:00Z</cp:lastPrinted>
  <dcterms:created xsi:type="dcterms:W3CDTF">2026-07-29T01:07:00Z</dcterms:created>
  <dcterms:modified xsi:type="dcterms:W3CDTF">2026-07-31T01:53:00Z</dcterms:modified>
  <cp:category>Factsheet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0x010100344D2905BF3E2D4FB7761816BC21782C</vt:lpwstr>
  </property>
  <property fmtid="{D5CDD505-2E9C-101B-9397-08002B2CF9AE}" pid="4" name="MediaServiceImageTags">
    <vt:lpwstr/>
  </property>
</Properties>
</file>