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1E6B0">
        <w:trPr>
          <w:trHeight w:val="454"/>
        </w:trPr>
        <w:tc>
          <w:tcPr>
            <w:tcW w:w="3256" w:type="dxa"/>
          </w:tcPr>
          <w:p w14:paraId="11C94796" w14:textId="274A74A7" w:rsidR="00757AB5" w:rsidRPr="00AB7F15" w:rsidRDefault="00757AB5" w:rsidP="0071E6B0">
            <w:pPr>
              <w:spacing w:after="120"/>
              <w:rPr>
                <w:b/>
                <w:bCs/>
                <w:color w:val="3B3838" w:themeColor="background2" w:themeShade="40"/>
              </w:rPr>
            </w:pPr>
            <w:r w:rsidRPr="0071E6B0">
              <w:rPr>
                <w:b/>
                <w:bCs/>
                <w:color w:val="3B3838" w:themeColor="background2" w:themeShade="40"/>
              </w:rPr>
              <w:t xml:space="preserve">Position </w:t>
            </w:r>
            <w:r w:rsidR="00A94E35" w:rsidRPr="0071E6B0">
              <w:rPr>
                <w:b/>
                <w:bCs/>
                <w:color w:val="3B3838" w:themeColor="background2" w:themeShade="40"/>
              </w:rPr>
              <w:t>t</w:t>
            </w:r>
            <w:r w:rsidRPr="0071E6B0">
              <w:rPr>
                <w:b/>
                <w:bCs/>
                <w:color w:val="3B3838" w:themeColor="background2" w:themeShade="40"/>
              </w:rPr>
              <w:t>itle:</w:t>
            </w:r>
          </w:p>
        </w:tc>
        <w:tc>
          <w:tcPr>
            <w:tcW w:w="7200" w:type="dxa"/>
          </w:tcPr>
          <w:p w14:paraId="3C8AAC31" w14:textId="094E990C" w:rsidR="001B38B9" w:rsidRPr="00C6743A" w:rsidRDefault="001F2BB7" w:rsidP="0071E6B0">
            <w:pPr>
              <w:spacing w:after="120"/>
              <w:rPr>
                <w:highlight w:val="yellow"/>
              </w:rPr>
            </w:pPr>
            <w:r w:rsidRPr="0071E6B0">
              <w:rPr>
                <w:lang w:eastAsia="en-AU"/>
              </w:rPr>
              <w:t>Peer</w:t>
            </w:r>
            <w:r w:rsidR="3AF775BC" w:rsidRPr="0071E6B0">
              <w:rPr>
                <w:lang w:eastAsia="en-AU"/>
              </w:rPr>
              <w:t xml:space="preserve"> Support </w:t>
            </w:r>
            <w:r w:rsidRPr="0071E6B0">
              <w:rPr>
                <w:lang w:eastAsia="en-AU"/>
              </w:rPr>
              <w:t>Worker</w:t>
            </w:r>
          </w:p>
        </w:tc>
      </w:tr>
      <w:tr w:rsidR="00757AB5" w:rsidRPr="00AB7F15" w14:paraId="5BEC8F3E" w14:textId="77777777" w:rsidTr="0071E6B0">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sidRPr="00E60CC2">
              <w:rPr>
                <w:rFonts w:cstheme="minorHAnsi"/>
                <w:b/>
                <w:bCs/>
                <w:color w:val="000000" w:themeColor="text1"/>
              </w:rPr>
              <w:t>Manager</w:t>
            </w:r>
            <w:r w:rsidR="00DE2909">
              <w:rPr>
                <w:rFonts w:cstheme="minorHAnsi"/>
                <w:b/>
                <w:bCs/>
                <w:color w:val="000000" w:themeColor="text1"/>
              </w:rPr>
              <w:t xml:space="preserve"> (r</w:t>
            </w:r>
            <w:r w:rsidR="00C14A81" w:rsidRPr="00E60CC2">
              <w:rPr>
                <w:rFonts w:cstheme="minorHAnsi"/>
                <w:b/>
                <w:bCs/>
                <w:color w:val="000000" w:themeColor="text1"/>
              </w:rPr>
              <w:t>eports to</w:t>
            </w:r>
            <w:r w:rsidR="00DE2909">
              <w:rPr>
                <w:rFonts w:cstheme="minorHAnsi"/>
                <w:b/>
                <w:bCs/>
                <w:color w:val="000000" w:themeColor="text1"/>
              </w:rPr>
              <w:t>)</w:t>
            </w:r>
            <w:r w:rsidRPr="00E60CC2">
              <w:rPr>
                <w:rFonts w:cstheme="minorHAnsi"/>
                <w:b/>
                <w:bCs/>
                <w:color w:val="000000" w:themeColor="text1"/>
              </w:rPr>
              <w:t>:</w:t>
            </w:r>
          </w:p>
        </w:tc>
        <w:tc>
          <w:tcPr>
            <w:tcW w:w="7200" w:type="dxa"/>
          </w:tcPr>
          <w:p w14:paraId="4EA64687" w14:textId="0F70A1D3" w:rsidR="00757AB5" w:rsidRPr="00AB7F15" w:rsidRDefault="001F2BB7" w:rsidP="00C6523C">
            <w:pPr>
              <w:spacing w:after="120"/>
              <w:rPr>
                <w:rFonts w:cstheme="minorHAnsi"/>
              </w:rPr>
            </w:pPr>
            <w:r>
              <w:rPr>
                <w:rFonts w:cstheme="minorHAnsi"/>
              </w:rPr>
              <w:t>Team Leader, Mental Health (Clinical)</w:t>
            </w:r>
          </w:p>
        </w:tc>
      </w:tr>
      <w:tr w:rsidR="00C41617" w:rsidRPr="00AB7F15" w14:paraId="00820B7A" w14:textId="77777777" w:rsidTr="0071E6B0">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sidRPr="00AB7F15">
              <w:rPr>
                <w:rFonts w:cstheme="minorHAnsi"/>
                <w:b/>
                <w:bCs/>
                <w:color w:val="3B3838" w:themeColor="background2" w:themeShade="40"/>
              </w:rPr>
              <w:t>Division</w:t>
            </w:r>
            <w:r w:rsidR="006D3535">
              <w:rPr>
                <w:rFonts w:cstheme="minorHAnsi"/>
                <w:b/>
                <w:bCs/>
                <w:color w:val="3B3838" w:themeColor="background2" w:themeShade="40"/>
              </w:rPr>
              <w:t>:</w:t>
            </w:r>
            <w:r w:rsidR="00C14A81">
              <w:rPr>
                <w:rFonts w:cstheme="minorHAnsi"/>
                <w:b/>
                <w:bCs/>
                <w:color w:val="3B3838" w:themeColor="background2" w:themeShade="40"/>
              </w:rPr>
              <w:t xml:space="preserve"> </w:t>
            </w:r>
          </w:p>
        </w:tc>
        <w:tc>
          <w:tcPr>
            <w:tcW w:w="7200" w:type="dxa"/>
          </w:tcPr>
          <w:sdt>
            <w:sdtPr>
              <w:rPr>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Office of the CEO" w:value="Office of the CEO"/>
                <w:listItem w:displayText="Client Services" w:value="Client Services"/>
                <w:listItem w:displayText="Finance and Corporate Services" w:value="Finance and Corporate Services"/>
                <w:listItem w:displayText="Strategic Initiatives" w:value="Strategic Initiatives"/>
              </w:comboBox>
            </w:sdtPr>
            <w:sdtEndPr/>
            <w:sdtContent>
              <w:p w14:paraId="43286A47" w14:textId="2CB14F2A" w:rsidR="00C41617" w:rsidRPr="00AB7F15" w:rsidRDefault="00F06FBE"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0071E6B0">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2547CEEC" w:rsidR="00757AB5" w:rsidRPr="00AB7F15" w:rsidRDefault="00F06FBE" w:rsidP="0075750C">
            <w:pPr>
              <w:spacing w:after="120"/>
              <w:rPr>
                <w:rFonts w:cstheme="minorHAnsi"/>
              </w:rPr>
            </w:pPr>
            <w:r>
              <w:rPr>
                <w:lang w:eastAsia="en-AU"/>
              </w:rPr>
              <w:t>Mental Health, AOD &amp; Gambler’s Help</w:t>
            </w:r>
          </w:p>
        </w:tc>
      </w:tr>
      <w:tr w:rsidR="00757AB5" w:rsidRPr="00AB7F15" w14:paraId="4509770C" w14:textId="77777777" w:rsidTr="0071E6B0">
        <w:trPr>
          <w:trHeight w:val="454"/>
        </w:trPr>
        <w:tc>
          <w:tcPr>
            <w:tcW w:w="3256" w:type="dxa"/>
          </w:tcPr>
          <w:p w14:paraId="49BE35B5" w14:textId="11602F6A" w:rsidR="00134FF6" w:rsidRPr="00AB7F15" w:rsidRDefault="00A66F93"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Primary </w:t>
            </w:r>
            <w:r w:rsidR="00A94E35">
              <w:rPr>
                <w:rFonts w:cstheme="minorHAnsi"/>
                <w:b/>
                <w:bCs/>
                <w:color w:val="3B3838" w:themeColor="background2" w:themeShade="40"/>
              </w:rPr>
              <w:t>l</w:t>
            </w:r>
            <w:r w:rsidR="00757AB5" w:rsidRPr="00AB7F15">
              <w:rPr>
                <w:rFonts w:cstheme="minorHAnsi"/>
                <w:b/>
                <w:bCs/>
                <w:color w:val="3B3838" w:themeColor="background2" w:themeShade="40"/>
              </w:rPr>
              <w:t>ocation</w:t>
            </w:r>
            <w:r w:rsidR="00134FF6">
              <w:rPr>
                <w:rFonts w:cstheme="minorHAnsi"/>
                <w:b/>
                <w:bCs/>
                <w:color w:val="3B3838" w:themeColor="background2" w:themeShade="40"/>
              </w:rPr>
              <w:t>:</w:t>
            </w:r>
          </w:p>
        </w:tc>
        <w:sdt>
          <w:sdtPr>
            <w:rPr>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1B259629" w:rsidR="00757AB5" w:rsidRPr="00AB7F15" w:rsidRDefault="00F06FBE" w:rsidP="0075750C">
                <w:pPr>
                  <w:spacing w:after="120"/>
                  <w:rPr>
                    <w:rFonts w:cstheme="minorHAnsi"/>
                    <w:color w:val="3B3838" w:themeColor="background2" w:themeShade="40"/>
                  </w:rPr>
                </w:pPr>
                <w:r>
                  <w:rPr>
                    <w:rFonts w:cstheme="minorHAnsi"/>
                    <w:color w:val="3B3838" w:themeColor="background2" w:themeShade="40"/>
                  </w:rPr>
                  <w:t>Level 2, Victorian Pride Centre, 79-81 Fitzroy St, St Kilda, VIC 3182</w:t>
                </w:r>
              </w:p>
            </w:tc>
          </w:sdtContent>
        </w:sdt>
      </w:tr>
      <w:tr w:rsidR="00B74701" w:rsidRPr="00AB7F15" w14:paraId="0E496F3D" w14:textId="77777777" w:rsidTr="0071E6B0">
        <w:trPr>
          <w:trHeight w:val="454"/>
        </w:trPr>
        <w:tc>
          <w:tcPr>
            <w:tcW w:w="3256" w:type="dxa"/>
          </w:tcPr>
          <w:p w14:paraId="68A604C8" w14:textId="6DB09D46"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 xml:space="preserve">Other </w:t>
            </w:r>
            <w:r w:rsidR="00A94E35">
              <w:rPr>
                <w:rFonts w:cstheme="minorHAnsi"/>
                <w:b/>
                <w:bCs/>
                <w:color w:val="3B3838" w:themeColor="background2" w:themeShade="40"/>
              </w:rPr>
              <w:t>l</w:t>
            </w:r>
            <w:r>
              <w:rPr>
                <w:rFonts w:cstheme="minorHAnsi"/>
                <w:b/>
                <w:bCs/>
                <w:color w:val="3B3838" w:themeColor="background2" w:themeShade="40"/>
              </w:rPr>
              <w:t>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Additional </w:t>
            </w:r>
            <w:r w:rsidR="008E6C27" w:rsidRPr="00C14A81">
              <w:rPr>
                <w:rFonts w:asciiTheme="minorHAnsi" w:hAnsiTheme="minorHAnsi" w:cstheme="minorHAnsi"/>
                <w:color w:val="3B3838" w:themeColor="background2" w:themeShade="40"/>
                <w:sz w:val="22"/>
                <w:szCs w:val="22"/>
              </w:rPr>
              <w:t xml:space="preserve">sites </w:t>
            </w:r>
            <w:r>
              <w:rPr>
                <w:rFonts w:asciiTheme="minorHAnsi" w:hAnsiTheme="minorHAnsi" w:cstheme="minorHAnsi"/>
                <w:color w:val="3B3838" w:themeColor="background2" w:themeShade="40"/>
                <w:sz w:val="22"/>
                <w:szCs w:val="22"/>
              </w:rPr>
              <w:t>as</w:t>
            </w:r>
            <w:r w:rsidR="008E6C27" w:rsidRPr="00C14A81">
              <w:rPr>
                <w:rFonts w:asciiTheme="minorHAnsi" w:hAnsiTheme="minorHAnsi" w:cstheme="minorHAnsi"/>
                <w:color w:val="3B3838" w:themeColor="background2" w:themeShade="40"/>
                <w:sz w:val="22"/>
                <w:szCs w:val="22"/>
              </w:rPr>
              <w:t xml:space="preserve"> required</w:t>
            </w:r>
          </w:p>
        </w:tc>
      </w:tr>
      <w:tr w:rsidR="00757AB5" w:rsidRPr="00AB7F15" w14:paraId="2B57381C" w14:textId="77777777" w:rsidTr="0071E6B0">
        <w:trPr>
          <w:trHeight w:val="454"/>
        </w:trPr>
        <w:tc>
          <w:tcPr>
            <w:tcW w:w="3256" w:type="dxa"/>
          </w:tcPr>
          <w:p w14:paraId="1728E480" w14:textId="6791D003" w:rsidR="00757AB5" w:rsidRPr="00AB7F15" w:rsidRDefault="00757AB5" w:rsidP="002F379E">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sidR="00AC349E">
              <w:rPr>
                <w:rFonts w:cstheme="minorHAnsi"/>
                <w:b/>
                <w:bCs/>
                <w:color w:val="3B3838" w:themeColor="background2" w:themeShade="40"/>
              </w:rPr>
              <w:t>(</w:t>
            </w:r>
            <w:r w:rsidRPr="00AB7F15">
              <w:rPr>
                <w:rFonts w:cstheme="minorHAnsi"/>
                <w:b/>
                <w:bCs/>
                <w:color w:val="3B3838" w:themeColor="background2" w:themeShade="40"/>
              </w:rPr>
              <w:t>Grade</w:t>
            </w:r>
            <w:r w:rsidR="00C14A81">
              <w:rPr>
                <w:rFonts w:cstheme="minorHAnsi"/>
                <w:b/>
                <w:bCs/>
                <w:color w:val="3B3838" w:themeColor="background2" w:themeShade="40"/>
              </w:rPr>
              <w:t>/</w:t>
            </w:r>
            <w:r w:rsidRPr="00AB7F15">
              <w:rPr>
                <w:rFonts w:cstheme="minorHAnsi"/>
                <w:b/>
                <w:bCs/>
                <w:color w:val="3B3838" w:themeColor="background2" w:themeShade="40"/>
              </w:rPr>
              <w:t>Level</w:t>
            </w:r>
            <w:r w:rsidR="00AC349E">
              <w:rPr>
                <w:rFonts w:cstheme="minorHAnsi"/>
                <w:b/>
                <w:bCs/>
                <w:color w:val="3B3838" w:themeColor="background2" w:themeShade="40"/>
              </w:rPr>
              <w:t>)</w:t>
            </w:r>
            <w:r w:rsidR="00134FF6">
              <w:rPr>
                <w:rFonts w:cstheme="minorHAnsi"/>
                <w:b/>
                <w:bCs/>
                <w:color w:val="3B3838" w:themeColor="background2" w:themeShade="40"/>
              </w:rPr>
              <w:t>:</w:t>
            </w:r>
          </w:p>
        </w:tc>
        <w:tc>
          <w:tcPr>
            <w:tcW w:w="7200" w:type="dxa"/>
          </w:tcPr>
          <w:p w14:paraId="16D2AD83" w14:textId="1C37ABB8" w:rsidR="00757AB5" w:rsidRPr="00AB7F15" w:rsidRDefault="001A7EF9" w:rsidP="0075750C">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SACS Level 4</w:t>
            </w:r>
          </w:p>
        </w:tc>
      </w:tr>
      <w:tr w:rsidR="00A349D2" w:rsidRPr="00AB7F15" w14:paraId="48D3651A" w14:textId="77777777" w:rsidTr="0071E6B0">
        <w:trPr>
          <w:trHeight w:val="454"/>
        </w:trPr>
        <w:tc>
          <w:tcPr>
            <w:tcW w:w="3256" w:type="dxa"/>
          </w:tcPr>
          <w:p w14:paraId="4C104284" w14:textId="6EB3A6FD" w:rsidR="00A349D2" w:rsidRPr="00AB7F15" w:rsidRDefault="00D353E9" w:rsidP="002F379E">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 xml:space="preserve">Enterprise </w:t>
            </w:r>
            <w:r w:rsidR="00827A51" w:rsidRPr="00AB7F15">
              <w:rPr>
                <w:rFonts w:cstheme="minorHAnsi"/>
                <w:b/>
                <w:bCs/>
                <w:color w:val="3B3838" w:themeColor="background2" w:themeShade="40"/>
              </w:rPr>
              <w:t xml:space="preserve">Agreement or </w:t>
            </w:r>
            <w:r w:rsidR="00A349D2" w:rsidRPr="00AB7F15">
              <w:rPr>
                <w:rFonts w:cstheme="minorHAnsi"/>
                <w:b/>
                <w:bCs/>
                <w:color w:val="3B3838" w:themeColor="background2" w:themeShade="40"/>
              </w:rPr>
              <w:t>Award</w:t>
            </w:r>
            <w:r w:rsidR="00134FF6">
              <w:rPr>
                <w:rFonts w:cstheme="minorHAnsi"/>
                <w:b/>
                <w:bCs/>
                <w:color w:val="3B3838" w:themeColor="background2" w:themeShade="40"/>
              </w:rPr>
              <w:t>:</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or its successor" w:value="Nurses and Midwives (Victorian Public Health Sector) (Single Interest Employers) Enterprise Agreement 2024-2028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listItem w:displayText="BHN Mental Health Services Enterprise Agreement 2022-2026 or its successor" w:value="BHN Mental Health Services Enterprise Agreement 2022-2026 or its successor"/>
            </w:dropDownList>
          </w:sdtPr>
          <w:sdtEndPr/>
          <w:sdtContent>
            <w:tc>
              <w:tcPr>
                <w:tcW w:w="7200" w:type="dxa"/>
              </w:tcPr>
              <w:p w14:paraId="26D4B292" w14:textId="2C0517BA" w:rsidR="00A349D2" w:rsidRPr="00AB7F15" w:rsidRDefault="001A7EF9" w:rsidP="0075750C">
                <w:pPr>
                  <w:spacing w:after="120"/>
                  <w:rPr>
                    <w:rFonts w:cstheme="minorHAnsi"/>
                    <w:color w:val="3B3838" w:themeColor="background2" w:themeShade="40"/>
                  </w:rPr>
                </w:pPr>
                <w:r>
                  <w:t>Community Health Centre (Stand Alone Services) Social and Community Service Employees Multi Enterprise Agreement 2022 or its successor</w:t>
                </w:r>
              </w:p>
            </w:tc>
          </w:sdtContent>
        </w:sdt>
      </w:tr>
      <w:bookmarkEnd w:id="0"/>
    </w:tbl>
    <w:p w14:paraId="164B4925" w14:textId="77777777" w:rsidR="00757AB5" w:rsidRPr="00DC7C35" w:rsidRDefault="00757AB5" w:rsidP="003239BE">
      <w:pPr>
        <w:rPr>
          <w:sz w:val="16"/>
          <w:szCs w:val="16"/>
        </w:rPr>
      </w:pPr>
    </w:p>
    <w:p w14:paraId="19C8DC03" w14:textId="75F8950D" w:rsidR="00750757" w:rsidRPr="005A3A58" w:rsidRDefault="0027711C" w:rsidP="005A3A58">
      <w:pPr>
        <w:pStyle w:val="Headings"/>
        <w:spacing w:after="240"/>
      </w:pPr>
      <w:r w:rsidRPr="007B4523">
        <w:t>Better Health Network</w:t>
      </w:r>
    </w:p>
    <w:p w14:paraId="5654EDB5" w14:textId="769A8BEB" w:rsidR="00450C85" w:rsidRDefault="009563BB" w:rsidP="00C3309A">
      <w:pPr>
        <w:rPr>
          <w:color w:val="000000" w:themeColor="text1"/>
        </w:rPr>
      </w:pPr>
      <w:r w:rsidRPr="009563BB">
        <w:rPr>
          <w:color w:val="000000" w:themeColor="text1"/>
        </w:rPr>
        <w:t>As a not-for-profit organisation, B</w:t>
      </w:r>
      <w:r>
        <w:rPr>
          <w:color w:val="000000" w:themeColor="text1"/>
        </w:rPr>
        <w:t xml:space="preserve">etter </w:t>
      </w:r>
      <w:r w:rsidRPr="009563BB">
        <w:rPr>
          <w:color w:val="000000" w:themeColor="text1"/>
        </w:rPr>
        <w:t>H</w:t>
      </w:r>
      <w:r>
        <w:rPr>
          <w:color w:val="000000" w:themeColor="text1"/>
        </w:rPr>
        <w:t xml:space="preserve">ealth </w:t>
      </w:r>
      <w:r w:rsidRPr="009563BB">
        <w:rPr>
          <w:color w:val="000000" w:themeColor="text1"/>
        </w:rPr>
        <w:t>N</w:t>
      </w:r>
      <w:r>
        <w:rPr>
          <w:color w:val="000000" w:themeColor="text1"/>
        </w:rPr>
        <w:t>etwork</w:t>
      </w:r>
      <w:r w:rsidR="00206C2E">
        <w:rPr>
          <w:color w:val="000000" w:themeColor="text1"/>
        </w:rPr>
        <w:t xml:space="preserve"> s</w:t>
      </w:r>
      <w:r w:rsidR="00206C2E" w:rsidRPr="00206C2E">
        <w:rPr>
          <w:color w:val="000000" w:themeColor="text1"/>
        </w:rPr>
        <w:t>upports people and families at different stages of life and works with communities to strengthen health and wellbeing.</w:t>
      </w:r>
      <w:r w:rsidR="00324272">
        <w:rPr>
          <w:color w:val="000000" w:themeColor="text1"/>
        </w:rPr>
        <w:t xml:space="preserve"> </w:t>
      </w:r>
      <w:r w:rsidR="00450C85" w:rsidRPr="009563BB">
        <w:rPr>
          <w:color w:val="000000" w:themeColor="text1"/>
        </w:rPr>
        <w:t>We believe that better health and wellbeing is built around community. </w:t>
      </w:r>
    </w:p>
    <w:p w14:paraId="3C01A8AB" w14:textId="3CBCE6D5" w:rsidR="00ED5A61" w:rsidRPr="00ED5A61" w:rsidRDefault="00ED5A61" w:rsidP="00C3309A">
      <w:pPr>
        <w:rPr>
          <w:color w:val="000000" w:themeColor="text1"/>
        </w:rPr>
      </w:pPr>
      <w:r w:rsidRPr="00ED5A61">
        <w:rPr>
          <w:color w:val="000000" w:themeColor="text1"/>
        </w:rPr>
        <w:t>We deliver a broad, integrated range of services including GP and nursing care, oral health,</w:t>
      </w:r>
      <w:r w:rsidR="00627ED4">
        <w:rPr>
          <w:color w:val="000000" w:themeColor="text1"/>
        </w:rPr>
        <w:t xml:space="preserve"> allied health,</w:t>
      </w:r>
      <w:r w:rsidRPr="00ED5A61">
        <w:rPr>
          <w:color w:val="000000" w:themeColor="text1"/>
        </w:rPr>
        <w:t xml:space="preserve"> mental health and alcohol and other drug support, therapies and lifestyle support, as well as </w:t>
      </w:r>
      <w:r w:rsidR="00B66E93">
        <w:rPr>
          <w:color w:val="000000" w:themeColor="text1"/>
        </w:rPr>
        <w:t xml:space="preserve">NDIS </w:t>
      </w:r>
      <w:r w:rsidRPr="00ED5A61">
        <w:rPr>
          <w:color w:val="000000" w:themeColor="text1"/>
        </w:rPr>
        <w:t>disability, aged care, family services, housing</w:t>
      </w:r>
      <w:r w:rsidR="00535863">
        <w:rPr>
          <w:color w:val="000000" w:themeColor="text1"/>
        </w:rPr>
        <w:t>,</w:t>
      </w:r>
      <w:r w:rsidRPr="00ED5A61">
        <w:rPr>
          <w:color w:val="000000" w:themeColor="text1"/>
        </w:rPr>
        <w:t xml:space="preserve"> and social and community support.</w:t>
      </w:r>
      <w:r w:rsidR="00B758C3" w:rsidRPr="00B758C3">
        <w:rPr>
          <w:color w:val="000000" w:themeColor="text1"/>
        </w:rPr>
        <w:t xml:space="preserve"> </w:t>
      </w:r>
    </w:p>
    <w:p w14:paraId="61BFFF31" w14:textId="1EEB1BA0" w:rsidR="00C6379F" w:rsidRDefault="002A5416" w:rsidP="00C3309A">
      <w:pPr>
        <w:rPr>
          <w:color w:val="000000" w:themeColor="text1"/>
        </w:rPr>
      </w:pPr>
      <w:r>
        <w:rPr>
          <w:color w:val="000000" w:themeColor="text1"/>
        </w:rPr>
        <w:t xml:space="preserve">As </w:t>
      </w:r>
      <w:r w:rsidR="00ED5A61" w:rsidRPr="00ED5A61">
        <w:rPr>
          <w:color w:val="000000" w:themeColor="text1"/>
        </w:rPr>
        <w:t xml:space="preserve">a trusted community health provider, </w:t>
      </w:r>
      <w:r>
        <w:rPr>
          <w:color w:val="000000" w:themeColor="text1"/>
        </w:rPr>
        <w:t xml:space="preserve">we </w:t>
      </w:r>
      <w:r w:rsidR="00ED5A61" w:rsidRPr="00ED5A61">
        <w:rPr>
          <w:color w:val="000000" w:themeColor="text1"/>
        </w:rPr>
        <w:t>deliver essential services and work</w:t>
      </w:r>
      <w:r>
        <w:rPr>
          <w:color w:val="000000" w:themeColor="text1"/>
        </w:rPr>
        <w:t xml:space="preserve"> in </w:t>
      </w:r>
      <w:r w:rsidR="00ED5A61" w:rsidRPr="00ED5A61">
        <w:rPr>
          <w:color w:val="000000" w:themeColor="text1"/>
        </w:rPr>
        <w:t>partners</w:t>
      </w:r>
      <w:r>
        <w:rPr>
          <w:color w:val="000000" w:themeColor="text1"/>
        </w:rPr>
        <w:t>hip with others</w:t>
      </w:r>
      <w:r w:rsidR="00ED5A61" w:rsidRPr="00ED5A61">
        <w:rPr>
          <w:color w:val="000000" w:themeColor="text1"/>
        </w:rPr>
        <w:t xml:space="preserve"> to strengthen the systems that support individuals, families and communities</w:t>
      </w:r>
      <w:r w:rsidR="00F40D30">
        <w:rPr>
          <w:color w:val="000000" w:themeColor="text1"/>
        </w:rPr>
        <w:t xml:space="preserve"> across Bayside and south-east Melbourne</w:t>
      </w:r>
      <w:r w:rsidR="00627ED4">
        <w:rPr>
          <w:color w:val="000000" w:themeColor="text1"/>
        </w:rPr>
        <w:t xml:space="preserve">. </w:t>
      </w:r>
      <w:r w:rsidR="00627ED4" w:rsidRPr="00627ED4">
        <w:rPr>
          <w:color w:val="000000" w:themeColor="text1"/>
        </w:rPr>
        <w:t>Our services are designed to be accessible, coordinated and responsive to local needs, providing support that is close to home.</w:t>
      </w:r>
      <w:r w:rsidR="00D707D9">
        <w:rPr>
          <w:color w:val="000000" w:themeColor="text1"/>
        </w:rPr>
        <w:t xml:space="preserve"> </w:t>
      </w:r>
      <w:r w:rsidR="00476EE5" w:rsidRPr="00476EE5">
        <w:rPr>
          <w:color w:val="000000" w:themeColor="text1"/>
        </w:rPr>
        <w:t>By joining BHN, you will have the opportunity to make a positive and lasting impact on the lives of the people and communities we serve.</w:t>
      </w:r>
    </w:p>
    <w:p w14:paraId="6B830563" w14:textId="77777777" w:rsidR="00C3309A" w:rsidRPr="00C3309A" w:rsidRDefault="00C3309A" w:rsidP="00C3309A">
      <w:pPr>
        <w:rPr>
          <w:color w:val="000000" w:themeColor="text1"/>
        </w:rPr>
      </w:pPr>
    </w:p>
    <w:p w14:paraId="25BFE5A0" w14:textId="4D1821A6" w:rsidR="000C3043" w:rsidRPr="005A3A58" w:rsidRDefault="00757AB5" w:rsidP="005A3A58">
      <w:pPr>
        <w:pStyle w:val="Headings"/>
        <w:spacing w:after="240"/>
      </w:pPr>
      <w:r w:rsidRPr="007B4523">
        <w:t xml:space="preserve">Position </w:t>
      </w:r>
      <w:r w:rsidR="00A94E35">
        <w:t>o</w:t>
      </w:r>
      <w:r w:rsidRPr="007B4523">
        <w:t>bjective</w:t>
      </w:r>
    </w:p>
    <w:p w14:paraId="1E495CED" w14:textId="77777777" w:rsidR="00C3309A" w:rsidRDefault="00C3309A" w:rsidP="00C3309A">
      <w:pPr>
        <w:pStyle w:val="NoSpacing"/>
      </w:pPr>
      <w:r>
        <w:t xml:space="preserve">The Early Intervention Psychosocial Support Response (EIPSR) service is an innovative partnership between community and clinical mental health services. Working closely with Alfred Mental and Addiction Health (AMAH), the service provides a range of flexible individual support and psychosocial rehabilitation options, recreational and therapeutic group activities, and community integration for people living with mental illness and psychosocial disability. The EIPSR program uses a recovery-oriented model of care and consumer participation is an active part of all program activities. </w:t>
      </w:r>
    </w:p>
    <w:p w14:paraId="3F43339E" w14:textId="77777777" w:rsidR="00C3309A" w:rsidRDefault="00C3309A" w:rsidP="00C3309A">
      <w:pPr>
        <w:pStyle w:val="NoSpacing"/>
      </w:pPr>
    </w:p>
    <w:p w14:paraId="22222899" w14:textId="181F23BF" w:rsidR="00C119DE" w:rsidRDefault="6FC580D6" w:rsidP="0071E6B0">
      <w:pPr>
        <w:jc w:val="both"/>
        <w:rPr>
          <w:rFonts w:eastAsiaTheme="minorEastAsia"/>
        </w:rPr>
      </w:pPr>
      <w:r w:rsidRPr="0071E6B0">
        <w:rPr>
          <w:rFonts w:eastAsiaTheme="minorEastAsia"/>
          <w:color w:val="242424"/>
        </w:rPr>
        <w:t xml:space="preserve">The Peer Support Worker will use their lived experience expertise, together with recognised peer work values and practices, to build authentic relationships that promote hope, connection, </w:t>
      </w:r>
      <w:r w:rsidR="00831AD9" w:rsidRPr="0071E6B0">
        <w:rPr>
          <w:rFonts w:eastAsiaTheme="minorEastAsia"/>
          <w:color w:val="242424"/>
        </w:rPr>
        <w:t>self-determination</w:t>
      </w:r>
      <w:r w:rsidRPr="0071E6B0">
        <w:rPr>
          <w:rFonts w:eastAsiaTheme="minorEastAsia"/>
          <w:color w:val="242424"/>
        </w:rPr>
        <w:t xml:space="preserve"> and recovery</w:t>
      </w:r>
      <w:r w:rsidR="00C3309A" w:rsidRPr="0071E6B0">
        <w:rPr>
          <w:rFonts w:eastAsiaTheme="minorEastAsia"/>
        </w:rPr>
        <w:t xml:space="preserve"> The Peer </w:t>
      </w:r>
      <w:r w:rsidR="2AABAEE9" w:rsidRPr="0071E6B0">
        <w:rPr>
          <w:rFonts w:eastAsiaTheme="minorEastAsia"/>
        </w:rPr>
        <w:t>Support</w:t>
      </w:r>
      <w:r w:rsidR="00C3309A" w:rsidRPr="0071E6B0">
        <w:rPr>
          <w:rFonts w:eastAsiaTheme="minorEastAsia"/>
        </w:rPr>
        <w:t xml:space="preserve"> Worker will support consumers in collaboration with EIPSR recovery clinicians and AMAH clinicians</w:t>
      </w:r>
      <w:r w:rsidR="005A5C0C" w:rsidRPr="0071E6B0">
        <w:rPr>
          <w:rFonts w:eastAsiaTheme="minorEastAsia"/>
        </w:rPr>
        <w:t>.</w:t>
      </w:r>
    </w:p>
    <w:p w14:paraId="71342007" w14:textId="77777777" w:rsidR="00C3309A" w:rsidRPr="00DC7C35" w:rsidRDefault="00C3309A" w:rsidP="00C3309A">
      <w:pPr>
        <w:jc w:val="both"/>
        <w:rPr>
          <w:sz w:val="16"/>
          <w:szCs w:val="16"/>
        </w:rPr>
      </w:pPr>
    </w:p>
    <w:p w14:paraId="6D1AFB6F" w14:textId="0BD49EEA" w:rsidR="00C14A81" w:rsidRPr="005A3A58" w:rsidRDefault="00EC1F8B" w:rsidP="005A3A58">
      <w:pPr>
        <w:pStyle w:val="Headings"/>
        <w:spacing w:after="240"/>
      </w:pPr>
      <w:r w:rsidRPr="007B4523">
        <w:lastRenderedPageBreak/>
        <w:t>K</w:t>
      </w:r>
      <w:r w:rsidR="00757AB5" w:rsidRPr="007B4523">
        <w:t xml:space="preserve">ey </w:t>
      </w:r>
      <w:r w:rsidR="00D37E4A" w:rsidRPr="007B4523">
        <w:t>(</w:t>
      </w:r>
      <w:r w:rsidR="00A94E35">
        <w:t>p</w:t>
      </w:r>
      <w:r w:rsidR="00D37E4A" w:rsidRPr="007B4523">
        <w:t xml:space="preserve">rofessional) </w:t>
      </w:r>
      <w:r w:rsidR="00A94E35">
        <w:t>r</w:t>
      </w:r>
      <w:r w:rsidR="00757AB5" w:rsidRPr="007B4523">
        <w:t>esponsibilities</w:t>
      </w:r>
    </w:p>
    <w:p w14:paraId="47BCC5DA" w14:textId="493AC212" w:rsidR="009C2AD9" w:rsidRDefault="009C2AD9" w:rsidP="0071E6B0">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71E6B0">
        <w:rPr>
          <w:rFonts w:ascii="Calibri" w:eastAsia="Times New Roman" w:hAnsi="Calibri" w:cs="Calibri"/>
          <w:lang w:eastAsia="en-AU"/>
        </w:rPr>
        <w:t xml:space="preserve">To connect with consumers through </w:t>
      </w:r>
      <w:r w:rsidR="7C717778" w:rsidRPr="0071E6B0">
        <w:rPr>
          <w:rFonts w:ascii="Calibri" w:eastAsia="Times New Roman" w:hAnsi="Calibri" w:cs="Calibri"/>
          <w:lang w:eastAsia="en-AU"/>
        </w:rPr>
        <w:t xml:space="preserve">a shared understanding of lived experience </w:t>
      </w:r>
      <w:proofErr w:type="gramStart"/>
      <w:r w:rsidR="7C717778" w:rsidRPr="0071E6B0">
        <w:rPr>
          <w:rFonts w:ascii="Calibri" w:eastAsia="Times New Roman" w:hAnsi="Calibri" w:cs="Calibri"/>
          <w:lang w:eastAsia="en-AU"/>
        </w:rPr>
        <w:t xml:space="preserve">in order </w:t>
      </w:r>
      <w:r w:rsidRPr="0071E6B0">
        <w:rPr>
          <w:rFonts w:ascii="Calibri" w:eastAsia="Times New Roman" w:hAnsi="Calibri" w:cs="Calibri"/>
          <w:lang w:eastAsia="en-AU"/>
        </w:rPr>
        <w:t>to</w:t>
      </w:r>
      <w:proofErr w:type="gramEnd"/>
      <w:r w:rsidRPr="0071E6B0">
        <w:rPr>
          <w:rFonts w:ascii="Calibri" w:eastAsia="Times New Roman" w:hAnsi="Calibri" w:cs="Calibri"/>
          <w:lang w:eastAsia="en-AU"/>
        </w:rPr>
        <w:t xml:space="preserve"> promote hope, offer a positive model of recovery, de-stigmatize mental health and substance use issues, build help-seeking behaviours, and support with capacity building.</w:t>
      </w:r>
    </w:p>
    <w:p w14:paraId="691C9C02" w14:textId="37662CCC" w:rsidR="009C2AD9" w:rsidRDefault="009C2AD9" w:rsidP="009C2AD9">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71E6B0">
        <w:rPr>
          <w:rFonts w:ascii="Calibri" w:eastAsia="Times New Roman" w:hAnsi="Calibri" w:cs="Calibri"/>
          <w:lang w:eastAsia="en-AU"/>
        </w:rPr>
        <w:t xml:space="preserve">Maintain a case load and provide one to one </w:t>
      </w:r>
      <w:r w:rsidR="28A26985" w:rsidRPr="0071E6B0">
        <w:rPr>
          <w:rFonts w:ascii="Calibri" w:eastAsia="Times New Roman" w:hAnsi="Calibri" w:cs="Calibri"/>
          <w:lang w:eastAsia="en-AU"/>
        </w:rPr>
        <w:t>and</w:t>
      </w:r>
      <w:r w:rsidRPr="0071E6B0">
        <w:rPr>
          <w:rFonts w:ascii="Calibri" w:eastAsia="Times New Roman" w:hAnsi="Calibri" w:cs="Calibri"/>
          <w:lang w:eastAsia="en-AU"/>
        </w:rPr>
        <w:t xml:space="preserve"> group-based peer work to consumers in the EIPSR Program. Using a strength-based model, supporting consumers to access community engagement and</w:t>
      </w:r>
      <w:r w:rsidR="7101E738" w:rsidRPr="0071E6B0">
        <w:rPr>
          <w:rFonts w:ascii="Calibri" w:eastAsia="Times New Roman" w:hAnsi="Calibri" w:cs="Calibri"/>
          <w:lang w:eastAsia="en-AU"/>
        </w:rPr>
        <w:t xml:space="preserve"> social connection opportunities.</w:t>
      </w:r>
    </w:p>
    <w:p w14:paraId="0999DC03" w14:textId="77777777" w:rsidR="009C2AD9" w:rsidRDefault="009C2AD9" w:rsidP="009C2AD9">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1D4263">
        <w:rPr>
          <w:rFonts w:ascii="Calibri" w:eastAsia="Times New Roman" w:hAnsi="Calibri" w:cs="Calibri"/>
          <w:lang w:eastAsia="en-AU"/>
        </w:rPr>
        <w:t xml:space="preserve">Work </w:t>
      </w:r>
      <w:r>
        <w:rPr>
          <w:rFonts w:ascii="Calibri" w:eastAsia="Times New Roman" w:hAnsi="Calibri" w:cs="Calibri"/>
          <w:lang w:eastAsia="en-AU"/>
        </w:rPr>
        <w:t>collaboratively</w:t>
      </w:r>
      <w:r w:rsidRPr="001D4263">
        <w:rPr>
          <w:rFonts w:ascii="Calibri" w:eastAsia="Times New Roman" w:hAnsi="Calibri" w:cs="Calibri"/>
          <w:lang w:eastAsia="en-AU"/>
        </w:rPr>
        <w:t xml:space="preserve"> with the </w:t>
      </w:r>
      <w:r>
        <w:rPr>
          <w:rFonts w:ascii="Calibri" w:eastAsia="Times New Roman" w:hAnsi="Calibri" w:cs="Calibri"/>
          <w:lang w:eastAsia="en-AU"/>
        </w:rPr>
        <w:t>EIPSR Recovery Clinicians and AMAH Clinicians</w:t>
      </w:r>
      <w:r w:rsidRPr="001D4263">
        <w:rPr>
          <w:rFonts w:ascii="Calibri" w:eastAsia="Times New Roman" w:hAnsi="Calibri" w:cs="Calibri"/>
          <w:lang w:eastAsia="en-AU"/>
        </w:rPr>
        <w:t xml:space="preserve"> to support consumers. </w:t>
      </w:r>
    </w:p>
    <w:p w14:paraId="6E9A060D" w14:textId="77777777" w:rsidR="009C2AD9" w:rsidRDefault="009C2AD9" w:rsidP="009C2AD9">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1D4263">
        <w:rPr>
          <w:rFonts w:ascii="Calibri" w:eastAsia="Times New Roman" w:hAnsi="Calibri" w:cs="Calibri"/>
          <w:lang w:eastAsia="en-AU"/>
        </w:rPr>
        <w:t>Work collaboratively with consumers, their families, and significant others (children/carers) and deliver</w:t>
      </w:r>
      <w:r>
        <w:rPr>
          <w:rFonts w:ascii="Calibri" w:eastAsia="Times New Roman" w:hAnsi="Calibri" w:cs="Calibri"/>
          <w:lang w:eastAsia="en-AU"/>
        </w:rPr>
        <w:t xml:space="preserve"> </w:t>
      </w:r>
      <w:r w:rsidRPr="001D4263">
        <w:rPr>
          <w:rFonts w:ascii="Calibri" w:eastAsia="Times New Roman" w:hAnsi="Calibri" w:cs="Calibri"/>
          <w:lang w:eastAsia="en-AU"/>
        </w:rPr>
        <w:t>family sensitive models of service.</w:t>
      </w:r>
    </w:p>
    <w:p w14:paraId="25E70BF2" w14:textId="2BF1271C" w:rsidR="009C2AD9" w:rsidRDefault="00D85128" w:rsidP="0071E6B0">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71E6B0">
        <w:rPr>
          <w:rFonts w:ascii="Calibri" w:eastAsia="Times New Roman" w:hAnsi="Calibri" w:cs="Calibri"/>
          <w:lang w:eastAsia="en-AU"/>
        </w:rPr>
        <w:t>Empower</w:t>
      </w:r>
      <w:r w:rsidR="009C2AD9" w:rsidRPr="0071E6B0">
        <w:rPr>
          <w:rFonts w:ascii="Calibri" w:eastAsia="Times New Roman" w:hAnsi="Calibri" w:cs="Calibri"/>
          <w:lang w:eastAsia="en-AU"/>
        </w:rPr>
        <w:t xml:space="preserve"> consumers to develop recovery-oriented care plans and identify attainable goals using a strengths-based approach </w:t>
      </w:r>
      <w:r w:rsidR="6167B423" w:rsidRPr="0071E6B0">
        <w:rPr>
          <w:rFonts w:ascii="Calibri" w:eastAsia="Times New Roman" w:hAnsi="Calibri" w:cs="Calibri"/>
          <w:lang w:eastAsia="en-AU"/>
        </w:rPr>
        <w:t>from a l</w:t>
      </w:r>
      <w:r w:rsidR="009C2AD9" w:rsidRPr="0071E6B0">
        <w:rPr>
          <w:rFonts w:ascii="Calibri" w:eastAsia="Times New Roman" w:hAnsi="Calibri" w:cs="Calibri"/>
          <w:lang w:eastAsia="en-AU"/>
        </w:rPr>
        <w:t>ived experience lens.</w:t>
      </w:r>
    </w:p>
    <w:p w14:paraId="2BC21A0F" w14:textId="77777777" w:rsidR="009C2AD9" w:rsidRDefault="009C2AD9" w:rsidP="009C2AD9">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3D42C6">
        <w:rPr>
          <w:rFonts w:ascii="Calibri" w:eastAsia="Times New Roman" w:hAnsi="Calibri" w:cs="Calibri"/>
          <w:lang w:eastAsia="en-AU"/>
        </w:rPr>
        <w:t xml:space="preserve">Provide </w:t>
      </w:r>
      <w:r>
        <w:rPr>
          <w:rFonts w:ascii="Calibri" w:eastAsia="Times New Roman" w:hAnsi="Calibri" w:cs="Calibri"/>
          <w:lang w:eastAsia="en-AU"/>
        </w:rPr>
        <w:t>f</w:t>
      </w:r>
      <w:r w:rsidRPr="003D42C6">
        <w:rPr>
          <w:rFonts w:ascii="Calibri" w:eastAsia="Times New Roman" w:hAnsi="Calibri" w:cs="Calibri"/>
          <w:lang w:eastAsia="en-AU"/>
        </w:rPr>
        <w:t>lexible service delivery as safe and appropriate, including telehealth and face-to-face options.</w:t>
      </w:r>
    </w:p>
    <w:p w14:paraId="506E6E71" w14:textId="77777777" w:rsidR="009C2AD9" w:rsidRDefault="009C2AD9" w:rsidP="009C2AD9">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C03DF3">
        <w:rPr>
          <w:rFonts w:ascii="Calibri" w:eastAsia="Times New Roman" w:hAnsi="Calibri" w:cs="Calibri"/>
          <w:lang w:eastAsia="en-AU"/>
        </w:rPr>
        <w:t>Assist in the development, planning and review of group activities to support consumer engagement.</w:t>
      </w:r>
    </w:p>
    <w:p w14:paraId="378FB959" w14:textId="37354AFF" w:rsidR="009C2AD9" w:rsidRDefault="009C2AD9" w:rsidP="0071E6B0">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71E6B0">
        <w:rPr>
          <w:rFonts w:ascii="Calibri" w:eastAsia="Times New Roman" w:hAnsi="Calibri" w:cs="Calibri"/>
          <w:lang w:eastAsia="en-AU"/>
        </w:rPr>
        <w:t>Co-Facilitate group activities and support</w:t>
      </w:r>
      <w:r w:rsidR="7CA416BD" w:rsidRPr="0071E6B0">
        <w:rPr>
          <w:rFonts w:ascii="Calibri" w:eastAsia="Times New Roman" w:hAnsi="Calibri" w:cs="Calibri"/>
          <w:lang w:eastAsia="en-AU"/>
        </w:rPr>
        <w:t xml:space="preserve"> </w:t>
      </w:r>
      <w:r w:rsidR="7CA416BD" w:rsidRPr="0071E6B0">
        <w:rPr>
          <w:rFonts w:ascii="Segoe UI" w:eastAsia="Segoe UI" w:hAnsi="Segoe UI" w:cs="Segoe UI"/>
          <w:color w:val="242424"/>
          <w:sz w:val="21"/>
          <w:szCs w:val="21"/>
        </w:rPr>
        <w:t>opportunities that foster peer connection, shared learning and mutual support</w:t>
      </w:r>
      <w:r w:rsidRPr="0071E6B0">
        <w:rPr>
          <w:rFonts w:ascii="Calibri" w:eastAsia="Times New Roman" w:hAnsi="Calibri" w:cs="Calibri"/>
          <w:lang w:eastAsia="en-AU"/>
        </w:rPr>
        <w:t>.</w:t>
      </w:r>
    </w:p>
    <w:p w14:paraId="1FC64C13" w14:textId="77777777" w:rsidR="009C2AD9" w:rsidRDefault="009C2AD9" w:rsidP="009C2AD9">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C03DF3">
        <w:rPr>
          <w:rFonts w:ascii="Calibri" w:eastAsia="Times New Roman" w:hAnsi="Calibri" w:cs="Calibri"/>
          <w:lang w:eastAsia="en-AU"/>
        </w:rPr>
        <w:t>Participate and support the mental health peer workforce within Better Health Network</w:t>
      </w:r>
      <w:r>
        <w:rPr>
          <w:rFonts w:ascii="Calibri" w:eastAsia="Times New Roman" w:hAnsi="Calibri" w:cs="Calibri"/>
          <w:lang w:eastAsia="en-AU"/>
        </w:rPr>
        <w:t>.</w:t>
      </w:r>
    </w:p>
    <w:p w14:paraId="156125FC" w14:textId="77777777" w:rsidR="009C2AD9" w:rsidRDefault="009C2AD9" w:rsidP="009C2AD9">
      <w:pPr>
        <w:widowControl w:val="0"/>
        <w:numPr>
          <w:ilvl w:val="0"/>
          <w:numId w:val="43"/>
        </w:numPr>
        <w:tabs>
          <w:tab w:val="left" w:pos="29"/>
          <w:tab w:val="left" w:pos="1822"/>
          <w:tab w:val="left" w:pos="2156"/>
          <w:tab w:val="left" w:pos="2865"/>
          <w:tab w:val="left" w:pos="3574"/>
          <w:tab w:val="left" w:pos="4282"/>
          <w:tab w:val="left" w:pos="4992"/>
          <w:tab w:val="left" w:pos="5701"/>
          <w:tab w:val="left" w:pos="6410"/>
          <w:tab w:val="left" w:pos="7119"/>
          <w:tab w:val="left" w:pos="7828"/>
          <w:tab w:val="left" w:pos="8536"/>
        </w:tabs>
        <w:spacing w:after="0" w:line="240" w:lineRule="auto"/>
        <w:jc w:val="both"/>
        <w:rPr>
          <w:rFonts w:ascii="Calibri" w:eastAsia="Times New Roman" w:hAnsi="Calibri" w:cs="Calibri"/>
          <w:lang w:eastAsia="en-AU"/>
        </w:rPr>
      </w:pPr>
      <w:r w:rsidRPr="001D1592">
        <w:rPr>
          <w:rFonts w:ascii="Calibri" w:eastAsia="Times New Roman" w:hAnsi="Calibri" w:cs="Calibri"/>
          <w:lang w:eastAsia="en-AU"/>
        </w:rPr>
        <w:t xml:space="preserve">Support </w:t>
      </w:r>
      <w:r>
        <w:rPr>
          <w:rFonts w:ascii="Calibri" w:eastAsia="Times New Roman" w:hAnsi="Calibri" w:cs="Calibri"/>
          <w:lang w:eastAsia="en-AU"/>
        </w:rPr>
        <w:t>the EIPSR team</w:t>
      </w:r>
      <w:r w:rsidRPr="001D1592">
        <w:rPr>
          <w:rFonts w:ascii="Calibri" w:eastAsia="Times New Roman" w:hAnsi="Calibri" w:cs="Calibri"/>
          <w:lang w:eastAsia="en-AU"/>
        </w:rPr>
        <w:t xml:space="preserve"> to understand and role model the delivery of services and approaches that are consistent with recovery-oriented practice from a peer/Lived Experience perspective.</w:t>
      </w:r>
    </w:p>
    <w:p w14:paraId="4AFAE70C" w14:textId="087018C6" w:rsidR="009C2AD9" w:rsidRDefault="32B29A61" w:rsidP="0071E6B0">
      <w:pPr>
        <w:pStyle w:val="NoSpacing"/>
        <w:numPr>
          <w:ilvl w:val="0"/>
          <w:numId w:val="43"/>
        </w:numPr>
        <w:rPr>
          <w:lang w:eastAsia="en-AU"/>
        </w:rPr>
      </w:pPr>
      <w:r w:rsidRPr="0071E6B0">
        <w:rPr>
          <w:rFonts w:ascii="Segoe UI" w:eastAsia="Segoe UI" w:hAnsi="Segoe UI" w:cs="Segoe UI"/>
          <w:color w:val="242424"/>
          <w:sz w:val="21"/>
          <w:szCs w:val="21"/>
        </w:rPr>
        <w:t>Promote understanding of lived experience as a distinct role, including its values, principles, ethics and unique contribution within multidisciplinary care</w:t>
      </w:r>
      <w:r w:rsidR="009C2AD9" w:rsidRPr="0071E6B0">
        <w:rPr>
          <w:lang w:eastAsia="en-AU"/>
        </w:rPr>
        <w:t>.</w:t>
      </w:r>
    </w:p>
    <w:p w14:paraId="04B1992A" w14:textId="77777777" w:rsidR="007A17F8" w:rsidRDefault="007A17F8" w:rsidP="007A17F8">
      <w:pPr>
        <w:pStyle w:val="Heading3"/>
        <w:spacing w:after="120" w:line="257" w:lineRule="auto"/>
        <w:rPr>
          <w:rFonts w:ascii="Calibri" w:eastAsia="Calibri" w:hAnsi="Calibri" w:cs="Calibri"/>
          <w:b/>
          <w:bCs/>
          <w:color w:val="000000" w:themeColor="text1"/>
          <w:sz w:val="22"/>
          <w:szCs w:val="22"/>
        </w:rPr>
      </w:pPr>
      <w:r w:rsidRPr="2584EB3B">
        <w:rPr>
          <w:rFonts w:ascii="Calibri" w:eastAsia="Calibri" w:hAnsi="Calibri" w:cs="Calibri"/>
          <w:b/>
          <w:bCs/>
          <w:color w:val="000000" w:themeColor="text1"/>
          <w:sz w:val="22"/>
          <w:szCs w:val="22"/>
        </w:rPr>
        <w:t>Lived Experience and Expertise</w:t>
      </w:r>
    </w:p>
    <w:p w14:paraId="2C4D82A7" w14:textId="643FB3D7" w:rsidR="007A17F8" w:rsidRDefault="007A17F8" w:rsidP="0071E6B0">
      <w:pPr>
        <w:pStyle w:val="ListParagraph"/>
        <w:numPr>
          <w:ilvl w:val="0"/>
          <w:numId w:val="46"/>
        </w:numPr>
        <w:spacing w:after="0"/>
        <w:rPr>
          <w:rFonts w:ascii="Calibri" w:eastAsia="Calibri" w:hAnsi="Calibri" w:cs="Calibri"/>
          <w:color w:val="000000" w:themeColor="text1"/>
        </w:rPr>
      </w:pPr>
      <w:r w:rsidRPr="0071E6B0">
        <w:rPr>
          <w:rFonts w:ascii="Calibri" w:eastAsia="Calibri" w:hAnsi="Calibri" w:cs="Calibri"/>
          <w:color w:val="000000" w:themeColor="text1"/>
        </w:rPr>
        <w:t xml:space="preserve">Draw on lived experience </w:t>
      </w:r>
      <w:r w:rsidR="51E6D4D0" w:rsidRPr="0071E6B0">
        <w:rPr>
          <w:rFonts w:ascii="Calibri" w:eastAsia="Calibri" w:hAnsi="Calibri" w:cs="Calibri"/>
          <w:color w:val="000000" w:themeColor="text1"/>
        </w:rPr>
        <w:t xml:space="preserve">knowledge to </w:t>
      </w:r>
      <w:r w:rsidRPr="0071E6B0">
        <w:rPr>
          <w:rFonts w:ascii="Calibri" w:eastAsia="Calibri" w:hAnsi="Calibri" w:cs="Calibri"/>
          <w:color w:val="000000" w:themeColor="text1"/>
        </w:rPr>
        <w:t>support others facing similar challenges, elevate the collective expertise of service users and contribute to improving services and systems.</w:t>
      </w:r>
    </w:p>
    <w:p w14:paraId="349A0275" w14:textId="11EA92E1" w:rsidR="007A17F8" w:rsidRDefault="007A17F8" w:rsidP="007A17F8">
      <w:pPr>
        <w:pStyle w:val="ListParagraph"/>
        <w:numPr>
          <w:ilvl w:val="0"/>
          <w:numId w:val="46"/>
        </w:numPr>
        <w:spacing w:after="0"/>
        <w:rPr>
          <w:rFonts w:ascii="Calibri" w:eastAsia="Calibri" w:hAnsi="Calibri" w:cs="Calibri"/>
          <w:color w:val="000000" w:themeColor="text1"/>
        </w:rPr>
      </w:pPr>
      <w:r w:rsidRPr="2584EB3B">
        <w:rPr>
          <w:rFonts w:ascii="Calibri" w:eastAsia="Calibri" w:hAnsi="Calibri" w:cs="Calibri"/>
          <w:color w:val="000000" w:themeColor="text1"/>
        </w:rPr>
        <w:t xml:space="preserve">Provide an accessible, client-focused, and evidence-based service, focusing on building relationships supported through mutuality and connection. </w:t>
      </w:r>
    </w:p>
    <w:p w14:paraId="135D086A" w14:textId="77777777" w:rsidR="007A17F8" w:rsidRDefault="007A17F8" w:rsidP="007A17F8">
      <w:pPr>
        <w:pStyle w:val="ListParagraph"/>
        <w:numPr>
          <w:ilvl w:val="0"/>
          <w:numId w:val="46"/>
        </w:numPr>
        <w:spacing w:after="0" w:line="276" w:lineRule="auto"/>
        <w:rPr>
          <w:rFonts w:ascii="Calibri" w:hAnsi="Calibri" w:cs="Calibri"/>
        </w:rPr>
      </w:pPr>
      <w:r w:rsidRPr="6A8FB3EF">
        <w:rPr>
          <w:rFonts w:ascii="Calibri" w:eastAsia="Calibri" w:hAnsi="Calibri" w:cs="Calibri"/>
          <w:color w:val="000000" w:themeColor="text1"/>
        </w:rPr>
        <w:t xml:space="preserve">Draw upon relevant lived expertise to provide </w:t>
      </w:r>
      <w:r w:rsidRPr="6A8FB3EF">
        <w:rPr>
          <w:rFonts w:ascii="Calibri" w:hAnsi="Calibri" w:cs="Calibri"/>
        </w:rPr>
        <w:t>education, information, advocacy and support to the identified target groups.</w:t>
      </w:r>
    </w:p>
    <w:p w14:paraId="7318900A" w14:textId="77777777" w:rsidR="007A17F8" w:rsidRDefault="007A17F8" w:rsidP="007A17F8">
      <w:pPr>
        <w:pStyle w:val="ListParagraph"/>
        <w:numPr>
          <w:ilvl w:val="0"/>
          <w:numId w:val="46"/>
        </w:numPr>
        <w:spacing w:after="0" w:line="276" w:lineRule="auto"/>
        <w:rPr>
          <w:rFonts w:ascii="Calibri" w:eastAsia="Calibri" w:hAnsi="Calibri" w:cs="Calibri"/>
          <w:color w:val="000000" w:themeColor="text1"/>
        </w:rPr>
      </w:pPr>
      <w:r w:rsidRPr="2584EB3B">
        <w:rPr>
          <w:rFonts w:ascii="Calibri" w:eastAsia="Calibri" w:hAnsi="Calibri" w:cs="Calibri"/>
          <w:color w:val="000000" w:themeColor="text1"/>
        </w:rPr>
        <w:t>Provide information, advocacy, and system navigation support related to services, rights, harm reduction, and available treatment options.</w:t>
      </w:r>
    </w:p>
    <w:p w14:paraId="105ABF0E" w14:textId="77777777" w:rsidR="007A17F8" w:rsidRDefault="007A17F8" w:rsidP="007A17F8">
      <w:pPr>
        <w:pStyle w:val="ListParagraph"/>
        <w:numPr>
          <w:ilvl w:val="0"/>
          <w:numId w:val="46"/>
        </w:numPr>
        <w:spacing w:after="0" w:line="257" w:lineRule="auto"/>
        <w:rPr>
          <w:rFonts w:ascii="Calibri" w:eastAsia="Calibri" w:hAnsi="Calibri" w:cs="Calibri"/>
          <w:color w:val="000000" w:themeColor="text1"/>
        </w:rPr>
      </w:pPr>
      <w:r w:rsidRPr="2584EB3B">
        <w:rPr>
          <w:rFonts w:ascii="Calibri" w:eastAsia="Calibri" w:hAnsi="Calibri" w:cs="Calibri"/>
          <w:color w:val="000000" w:themeColor="text1"/>
        </w:rPr>
        <w:t>Uphold peer worker values within professional boundaries and ethical practice standards.</w:t>
      </w:r>
    </w:p>
    <w:p w14:paraId="72140285" w14:textId="1060AE8B" w:rsidR="007A17F8" w:rsidRPr="007E409A" w:rsidRDefault="007A17F8" w:rsidP="007A17F8">
      <w:pPr>
        <w:pStyle w:val="ListParagraph"/>
        <w:numPr>
          <w:ilvl w:val="0"/>
          <w:numId w:val="46"/>
        </w:numPr>
        <w:spacing w:after="0" w:line="257" w:lineRule="auto"/>
        <w:rPr>
          <w:rFonts w:ascii="Calibri" w:eastAsia="Calibri" w:hAnsi="Calibri" w:cs="Calibri"/>
          <w:color w:val="000000" w:themeColor="text1"/>
          <w:lang w:val="en-US"/>
        </w:rPr>
      </w:pPr>
      <w:r w:rsidRPr="6A8FB3EF">
        <w:rPr>
          <w:rFonts w:ascii="Calibri" w:eastAsia="Calibri" w:hAnsi="Calibri" w:cs="Calibri"/>
          <w:color w:val="000000" w:themeColor="text1"/>
          <w:lang w:val="en-US"/>
        </w:rPr>
        <w:t>Maintain ethical boundaries and confidentiality in line with peer work and lived experience practice standards.</w:t>
      </w:r>
    </w:p>
    <w:p w14:paraId="202A37D9" w14:textId="15AD45E3" w:rsidR="005A3A58" w:rsidRPr="005A3A58" w:rsidRDefault="004237BA" w:rsidP="005A3A58">
      <w:pPr>
        <w:pBdr>
          <w:bottom w:val="single" w:sz="4" w:space="1" w:color="auto"/>
        </w:pBdr>
        <w:jc w:val="both"/>
        <w:rPr>
          <w:sz w:val="16"/>
          <w:szCs w:val="16"/>
        </w:rPr>
      </w:pPr>
      <w:r w:rsidRPr="005A3A58">
        <w:rPr>
          <w:sz w:val="16"/>
          <w:szCs w:val="16"/>
        </w:rPr>
        <w:t xml:space="preserve"> </w:t>
      </w:r>
    </w:p>
    <w:p w14:paraId="4D15360A" w14:textId="1241C464" w:rsidR="005A3A58" w:rsidRPr="005A3A58" w:rsidRDefault="005A3A58" w:rsidP="005A3A58">
      <w:pPr>
        <w:pStyle w:val="Headings"/>
        <w:spacing w:after="240"/>
      </w:pPr>
      <w:r w:rsidRPr="005A3A58">
        <w:t>Organisational responsibilities</w:t>
      </w:r>
    </w:p>
    <w:p w14:paraId="6BDA2846" w14:textId="63BC6255"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(Self) Leadership </w:t>
      </w:r>
    </w:p>
    <w:p w14:paraId="2B47EF4E" w14:textId="77777777" w:rsidR="00267018" w:rsidRPr="00267018" w:rsidRDefault="00267018" w:rsidP="00267018">
      <w:pPr>
        <w:numPr>
          <w:ilvl w:val="0"/>
          <w:numId w:val="31"/>
        </w:numPr>
        <w:spacing w:after="0" w:line="240" w:lineRule="auto"/>
        <w:rPr>
          <w:rFonts w:eastAsia="Calibri"/>
          <w:color w:val="000000" w:themeColor="text1"/>
        </w:rPr>
      </w:pPr>
      <w:r w:rsidRPr="00267018">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rsidP="00267018">
      <w:pPr>
        <w:numPr>
          <w:ilvl w:val="0"/>
          <w:numId w:val="31"/>
        </w:numPr>
        <w:spacing w:after="0" w:line="240" w:lineRule="auto"/>
        <w:rPr>
          <w:rFonts w:eastAsia="Calibri"/>
          <w:color w:val="000000" w:themeColor="text1"/>
        </w:rPr>
      </w:pPr>
      <w:r w:rsidRPr="00267018">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rsidP="00267018">
      <w:pPr>
        <w:pStyle w:val="NoSpacing"/>
        <w:numPr>
          <w:ilvl w:val="0"/>
          <w:numId w:val="31"/>
        </w:numPr>
        <w:tabs>
          <w:tab w:val="left" w:pos="4654"/>
        </w:tabs>
        <w:contextualSpacing/>
        <w:rPr>
          <w:rFonts w:eastAsia="Calibri" w:cstheme="minorHAnsi"/>
          <w:color w:val="000000" w:themeColor="text1"/>
        </w:rPr>
      </w:pPr>
      <w:r w:rsidRPr="0071E6B0">
        <w:rPr>
          <w:rFonts w:eastAsia="Calibri"/>
          <w:color w:val="000000" w:themeColor="text1"/>
        </w:rPr>
        <w:t>Ensure ongoing compliance, adhering to relevant legislation, funding guidelines, service standards, and contractual obligations</w:t>
      </w:r>
      <w:r w:rsidR="009750D6" w:rsidRPr="0071E6B0">
        <w:rPr>
          <w:rFonts w:eastAsia="Calibri"/>
          <w:color w:val="000000" w:themeColor="text1"/>
        </w:rPr>
        <w:t>.</w:t>
      </w:r>
    </w:p>
    <w:p w14:paraId="079437BC" w14:textId="3C70C1BB" w:rsidR="0071E6B0" w:rsidRDefault="2D418775" w:rsidP="0071E6B0">
      <w:pPr>
        <w:pStyle w:val="NoSpacing"/>
        <w:numPr>
          <w:ilvl w:val="0"/>
          <w:numId w:val="31"/>
        </w:numPr>
        <w:tabs>
          <w:tab w:val="left" w:pos="4654"/>
        </w:tabs>
        <w:contextualSpacing/>
        <w:rPr>
          <w:rFonts w:eastAsia="Calibri"/>
          <w:color w:val="000000" w:themeColor="text1"/>
        </w:rPr>
      </w:pPr>
      <w:r w:rsidRPr="0071E6B0">
        <w:rPr>
          <w:rFonts w:eastAsia="Calibri"/>
          <w:color w:val="000000" w:themeColor="text1"/>
        </w:rPr>
        <w:lastRenderedPageBreak/>
        <w:t>Engage with LLE workforce supervision training that is made available both internally and via BHN stakeholders.</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23BF13EE" w14:textId="00345135"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t xml:space="preserve">Occupational </w:t>
      </w:r>
      <w:r w:rsidR="00A94E35">
        <w:rPr>
          <w:rFonts w:ascii="Calibri" w:eastAsia="Times New Roman" w:hAnsi="Calibri" w:cs="Calibri"/>
          <w:b/>
          <w:bCs/>
          <w:lang w:eastAsia="en-AU"/>
        </w:rPr>
        <w:t>h</w:t>
      </w:r>
      <w:r w:rsidRPr="00267018">
        <w:rPr>
          <w:rFonts w:ascii="Calibri" w:eastAsia="Times New Roman" w:hAnsi="Calibri" w:cs="Calibri"/>
          <w:b/>
          <w:bCs/>
          <w:lang w:eastAsia="en-AU"/>
        </w:rPr>
        <w:t xml:space="preserve">ealth </w:t>
      </w:r>
      <w:r w:rsidR="00A94E35">
        <w:rPr>
          <w:rFonts w:ascii="Calibri" w:eastAsia="Times New Roman" w:hAnsi="Calibri" w:cs="Calibri"/>
          <w:b/>
          <w:bCs/>
          <w:lang w:eastAsia="en-AU"/>
        </w:rPr>
        <w:t>and</w:t>
      </w:r>
      <w:r w:rsidRPr="00267018">
        <w:rPr>
          <w:rFonts w:ascii="Calibri" w:eastAsia="Times New Roman" w:hAnsi="Calibri" w:cs="Calibri"/>
          <w:b/>
          <w:bCs/>
          <w:lang w:eastAsia="en-AU"/>
        </w:rPr>
        <w:t xml:space="preserve"> </w:t>
      </w:r>
      <w:r w:rsidR="00A94E35">
        <w:rPr>
          <w:rFonts w:ascii="Calibri" w:eastAsia="Times New Roman" w:hAnsi="Calibri" w:cs="Calibri"/>
          <w:b/>
          <w:bCs/>
          <w:lang w:eastAsia="en-AU"/>
        </w:rPr>
        <w:t>s</w:t>
      </w:r>
      <w:r w:rsidRPr="00267018">
        <w:rPr>
          <w:rFonts w:ascii="Calibri" w:eastAsia="Times New Roman" w:hAnsi="Calibri" w:cs="Calibri"/>
          <w:b/>
          <w:bCs/>
          <w:lang w:eastAsia="en-AU"/>
        </w:rPr>
        <w:t>afety </w:t>
      </w:r>
      <w:r w:rsidR="009A2BE9">
        <w:rPr>
          <w:lang w:eastAsia="en-AU"/>
        </w:rPr>
        <w:tab/>
      </w:r>
    </w:p>
    <w:p w14:paraId="4EFE4541" w14:textId="73B37F8F" w:rsidR="00366713" w:rsidRPr="00267018" w:rsidRDefault="00366713" w:rsidP="2D829DBD">
      <w:pPr>
        <w:pStyle w:val="NoSpacing"/>
        <w:numPr>
          <w:ilvl w:val="0"/>
          <w:numId w:val="30"/>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 xml:space="preserve">All employees are responsible for taking reasonable care of their own health and safety, as well as the safety of others affected by their actions at work, and for adhering to BHN’s Occupational Health </w:t>
      </w:r>
      <w:r w:rsidR="005D3546">
        <w:rPr>
          <w:rFonts w:eastAsia="Calibri"/>
          <w:color w:val="000000" w:themeColor="text1"/>
        </w:rPr>
        <w:t>and</w:t>
      </w:r>
      <w:r w:rsidRPr="00267018">
        <w:rPr>
          <w:rFonts w:eastAsia="Calibri"/>
          <w:color w:val="000000" w:themeColor="text1"/>
        </w:rPr>
        <w:t xml:space="preserve">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1BDCD61F"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 xml:space="preserve">Risk </w:t>
      </w:r>
      <w:r w:rsidR="00A94E35">
        <w:rPr>
          <w:rFonts w:ascii="Calibri" w:eastAsia="Times New Roman" w:hAnsi="Calibri" w:cs="Calibri"/>
          <w:b/>
          <w:bCs/>
          <w:color w:val="000000" w:themeColor="text1"/>
          <w:lang w:eastAsia="en-AU"/>
        </w:rPr>
        <w:t>m</w:t>
      </w:r>
      <w:r w:rsidRPr="00267018">
        <w:rPr>
          <w:rFonts w:ascii="Calibri" w:eastAsia="Times New Roman" w:hAnsi="Calibri" w:cs="Calibri"/>
          <w:b/>
          <w:bCs/>
          <w:color w:val="000000" w:themeColor="text1"/>
          <w:lang w:eastAsia="en-AU"/>
        </w:rPr>
        <w:t>anagement </w:t>
      </w:r>
    </w:p>
    <w:p w14:paraId="54A3016D" w14:textId="06B5E635" w:rsidR="00163D95" w:rsidRPr="00267018" w:rsidRDefault="00CB6FC9" w:rsidP="2D829DBD">
      <w:pPr>
        <w:pStyle w:val="NoSpacing"/>
        <w:numPr>
          <w:ilvl w:val="0"/>
          <w:numId w:val="31"/>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20F24C1"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657C5397" w14:textId="77777777" w:rsidR="00426DD7" w:rsidRPr="00267018" w:rsidRDefault="00426DD7" w:rsidP="00F7351D">
      <w:pPr>
        <w:numPr>
          <w:ilvl w:val="0"/>
          <w:numId w:val="31"/>
        </w:numPr>
        <w:spacing w:after="0" w:line="240" w:lineRule="auto"/>
        <w:rPr>
          <w:rFonts w:eastAsia="Calibri" w:cstheme="minorHAnsi"/>
          <w:color w:val="000000" w:themeColor="text1"/>
        </w:rPr>
      </w:pPr>
      <w:r w:rsidRPr="00267018">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rsidP="2D829DBD">
      <w:pPr>
        <w:pStyle w:val="NoSpacing"/>
        <w:numPr>
          <w:ilvl w:val="0"/>
          <w:numId w:val="31"/>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Engage in quality improvement initiatives and actively involve clients in these activities when applicable.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1A01AA27"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rsidP="2D829DBD">
      <w:pPr>
        <w:numPr>
          <w:ilvl w:val="0"/>
          <w:numId w:val="31"/>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rsidP="2D829DBD">
      <w:pPr>
        <w:numPr>
          <w:ilvl w:val="0"/>
          <w:numId w:val="31"/>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94189E1" w14:textId="6A5E2D83" w:rsidR="009134E4" w:rsidRPr="00267018" w:rsidRDefault="00605F42" w:rsidP="2D829DBD">
      <w:pPr>
        <w:numPr>
          <w:ilvl w:val="0"/>
          <w:numId w:val="31"/>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2CC20237" w:rsidR="008618B9" w:rsidRPr="007B4523" w:rsidRDefault="003C645C" w:rsidP="005A3A58">
      <w:pPr>
        <w:pStyle w:val="NoSpacing"/>
        <w:spacing w:after="240"/>
        <w:rPr>
          <w:rFonts w:eastAsiaTheme="majorEastAsia" w:cstheme="majorBidi"/>
          <w:b/>
          <w:bCs/>
          <w:color w:val="00B2E2"/>
          <w:sz w:val="16"/>
          <w:szCs w:val="16"/>
        </w:rPr>
      </w:pPr>
      <w:r w:rsidRPr="007B4523">
        <w:rPr>
          <w:rFonts w:eastAsiaTheme="majorEastAsia" w:cstheme="majorBidi"/>
          <w:b/>
          <w:bCs/>
          <w:color w:val="00B2E2"/>
          <w:sz w:val="28"/>
          <w:szCs w:val="28"/>
        </w:rPr>
        <w:t xml:space="preserve">Working </w:t>
      </w:r>
      <w:r w:rsidR="00A94E35">
        <w:rPr>
          <w:rFonts w:eastAsiaTheme="majorEastAsia" w:cstheme="majorBidi"/>
          <w:b/>
          <w:bCs/>
          <w:color w:val="00B2E2"/>
          <w:sz w:val="28"/>
          <w:szCs w:val="28"/>
        </w:rPr>
        <w:t>r</w:t>
      </w:r>
      <w:r w:rsidRPr="007B4523">
        <w:rPr>
          <w:rFonts w:eastAsiaTheme="majorEastAsia" w:cstheme="majorBidi"/>
          <w:b/>
          <w:bCs/>
          <w:color w:val="00B2E2"/>
          <w:sz w:val="28"/>
          <w:szCs w:val="28"/>
        </w:rPr>
        <w:t xml:space="preserve">elationships </w:t>
      </w:r>
    </w:p>
    <w:p w14:paraId="7D32E32B" w14:textId="29DBB44D" w:rsidR="00414537" w:rsidRDefault="00414537" w:rsidP="00414537">
      <w:pPr>
        <w:spacing w:before="40" w:after="40"/>
        <w:ind w:right="181"/>
        <w:jc w:val="both"/>
        <w:rPr>
          <w:rFonts w:cstheme="minorHAnsi"/>
          <w:b/>
        </w:rPr>
      </w:pPr>
      <w:r w:rsidRPr="00726692">
        <w:rPr>
          <w:rFonts w:cstheme="minorHAnsi"/>
          <w:b/>
        </w:rPr>
        <w:t>Direct Reports</w:t>
      </w:r>
    </w:p>
    <w:p w14:paraId="2C6376D1" w14:textId="3FDCB2BD" w:rsidR="00DC7C35" w:rsidRPr="00573411" w:rsidRDefault="00414537" w:rsidP="00E6438D">
      <w:pPr>
        <w:numPr>
          <w:ilvl w:val="0"/>
          <w:numId w:val="25"/>
        </w:numPr>
        <w:spacing w:after="0" w:line="240" w:lineRule="auto"/>
        <w:ind w:left="714" w:right="181" w:hanging="357"/>
        <w:rPr>
          <w:sz w:val="16"/>
          <w:szCs w:val="16"/>
        </w:rPr>
      </w:pPr>
      <w:r w:rsidRPr="00E6438D">
        <w:rPr>
          <w:rFonts w:cstheme="minorHAnsi"/>
        </w:rPr>
        <w:t>Nil</w:t>
      </w:r>
      <w:r w:rsidR="00C14A81" w:rsidRPr="00E6438D">
        <w:rPr>
          <w:rFonts w:cstheme="minorHAnsi"/>
        </w:rPr>
        <w:t xml:space="preserve"> </w:t>
      </w:r>
      <w:r w:rsidR="0087090D" w:rsidRPr="00E6438D">
        <w:rPr>
          <w:rFonts w:cstheme="minorHAnsi"/>
        </w:rPr>
        <w:t xml:space="preserve"> </w:t>
      </w:r>
    </w:p>
    <w:p w14:paraId="0CC92219" w14:textId="77777777" w:rsidR="00573411" w:rsidRPr="00E6438D" w:rsidRDefault="00573411" w:rsidP="00573411">
      <w:pPr>
        <w:spacing w:after="0" w:line="240" w:lineRule="auto"/>
        <w:ind w:right="181"/>
        <w:rPr>
          <w:sz w:val="16"/>
          <w:szCs w:val="16"/>
        </w:rPr>
      </w:pPr>
    </w:p>
    <w:p w14:paraId="114B446F" w14:textId="6CA0A9EA" w:rsidR="00414537" w:rsidRDefault="00414537" w:rsidP="00414537">
      <w:pPr>
        <w:spacing w:before="40" w:after="40"/>
        <w:ind w:right="181"/>
        <w:jc w:val="both"/>
        <w:rPr>
          <w:rFonts w:cstheme="minorHAnsi"/>
          <w:b/>
        </w:rPr>
      </w:pPr>
      <w:r w:rsidRPr="00726692">
        <w:rPr>
          <w:rFonts w:cstheme="minorHAnsi"/>
          <w:b/>
        </w:rPr>
        <w:t xml:space="preserve">Internal working relationships include </w:t>
      </w:r>
    </w:p>
    <w:p w14:paraId="1996098D" w14:textId="77777777" w:rsidR="005866BA" w:rsidRDefault="005866BA" w:rsidP="005866BA">
      <w:pPr>
        <w:widowControl w:val="0"/>
        <w:numPr>
          <w:ilvl w:val="0"/>
          <w:numId w:val="44"/>
        </w:numPr>
        <w:pBdr>
          <w:top w:val="nil"/>
          <w:left w:val="nil"/>
          <w:bottom w:val="nil"/>
          <w:right w:val="nil"/>
          <w:between w:val="nil"/>
        </w:pBdr>
        <w:contextualSpacing/>
        <w:jc w:val="both"/>
        <w:rPr>
          <w:rFonts w:ascii="Calibri" w:hAnsi="Calibri"/>
        </w:rPr>
      </w:pPr>
      <w:r>
        <w:rPr>
          <w:rFonts w:ascii="Calibri" w:hAnsi="Calibri"/>
        </w:rPr>
        <w:t>Team members of the EIPSR program</w:t>
      </w:r>
    </w:p>
    <w:p w14:paraId="2BF9179A" w14:textId="77777777" w:rsidR="005866BA" w:rsidRDefault="005866BA" w:rsidP="005866BA">
      <w:pPr>
        <w:widowControl w:val="0"/>
        <w:numPr>
          <w:ilvl w:val="0"/>
          <w:numId w:val="44"/>
        </w:numPr>
        <w:pBdr>
          <w:top w:val="nil"/>
          <w:left w:val="nil"/>
          <w:bottom w:val="nil"/>
          <w:right w:val="nil"/>
          <w:between w:val="nil"/>
        </w:pBdr>
        <w:contextualSpacing/>
        <w:jc w:val="both"/>
        <w:rPr>
          <w:rFonts w:ascii="Calibri" w:hAnsi="Calibri"/>
        </w:rPr>
      </w:pPr>
      <w:r>
        <w:rPr>
          <w:rFonts w:ascii="Calibri" w:hAnsi="Calibri"/>
        </w:rPr>
        <w:t>Alfred Mental and Addiction Health</w:t>
      </w:r>
    </w:p>
    <w:p w14:paraId="0E0B3D53" w14:textId="77777777" w:rsidR="005866BA" w:rsidRDefault="005866BA" w:rsidP="005866BA">
      <w:pPr>
        <w:widowControl w:val="0"/>
        <w:numPr>
          <w:ilvl w:val="0"/>
          <w:numId w:val="44"/>
        </w:numPr>
        <w:pBdr>
          <w:top w:val="nil"/>
          <w:left w:val="nil"/>
          <w:bottom w:val="nil"/>
          <w:right w:val="nil"/>
          <w:between w:val="nil"/>
        </w:pBdr>
        <w:contextualSpacing/>
        <w:jc w:val="both"/>
        <w:rPr>
          <w:rFonts w:ascii="Calibri" w:hAnsi="Calibri"/>
        </w:rPr>
      </w:pPr>
      <w:r>
        <w:rPr>
          <w:rFonts w:ascii="Calibri" w:hAnsi="Calibri"/>
        </w:rPr>
        <w:t xml:space="preserve">Other </w:t>
      </w:r>
      <w:r w:rsidRPr="008912E3">
        <w:rPr>
          <w:rFonts w:ascii="Calibri" w:hAnsi="Calibri"/>
        </w:rPr>
        <w:t>services within BHN which act as referral pathways for clients</w:t>
      </w:r>
      <w:r>
        <w:rPr>
          <w:rFonts w:ascii="Calibri" w:hAnsi="Calibri"/>
        </w:rPr>
        <w:t>.</w:t>
      </w:r>
    </w:p>
    <w:p w14:paraId="603C4C7A" w14:textId="77777777" w:rsidR="005866BA" w:rsidRDefault="005866BA" w:rsidP="005866BA">
      <w:pPr>
        <w:widowControl w:val="0"/>
        <w:numPr>
          <w:ilvl w:val="0"/>
          <w:numId w:val="44"/>
        </w:numPr>
        <w:pBdr>
          <w:top w:val="nil"/>
          <w:left w:val="nil"/>
          <w:bottom w:val="nil"/>
          <w:right w:val="nil"/>
          <w:between w:val="nil"/>
        </w:pBdr>
        <w:contextualSpacing/>
        <w:jc w:val="both"/>
        <w:rPr>
          <w:rFonts w:ascii="Calibri" w:hAnsi="Calibri"/>
        </w:rPr>
      </w:pPr>
      <w:r>
        <w:rPr>
          <w:rFonts w:ascii="Calibri" w:hAnsi="Calibri"/>
        </w:rPr>
        <w:t xml:space="preserve">Mental Health Consumer Peer Worker group </w:t>
      </w:r>
    </w:p>
    <w:p w14:paraId="18E617FE" w14:textId="77777777" w:rsidR="00322AC9" w:rsidRPr="00322AC9" w:rsidRDefault="00322AC9" w:rsidP="00322AC9">
      <w:pPr>
        <w:pStyle w:val="NoSpacing"/>
        <w:rPr>
          <w:sz w:val="16"/>
          <w:szCs w:val="16"/>
        </w:rPr>
      </w:pPr>
    </w:p>
    <w:p w14:paraId="0AF1A596" w14:textId="6AA35BD5" w:rsidR="00414537" w:rsidRDefault="00414537" w:rsidP="00414537">
      <w:pPr>
        <w:spacing w:before="40" w:after="40"/>
        <w:ind w:right="181"/>
        <w:jc w:val="both"/>
        <w:rPr>
          <w:rFonts w:cstheme="minorHAnsi"/>
          <w:b/>
        </w:rPr>
      </w:pPr>
      <w:r w:rsidRPr="001A2E4B">
        <w:rPr>
          <w:rFonts w:cstheme="minorHAnsi"/>
          <w:b/>
        </w:rPr>
        <w:t xml:space="preserve">External working relationships include </w:t>
      </w:r>
    </w:p>
    <w:p w14:paraId="3D260E91" w14:textId="77777777" w:rsidR="00610844" w:rsidRDefault="00610844" w:rsidP="00610844">
      <w:pPr>
        <w:widowControl w:val="0"/>
        <w:numPr>
          <w:ilvl w:val="0"/>
          <w:numId w:val="44"/>
        </w:numPr>
        <w:pBdr>
          <w:top w:val="nil"/>
          <w:left w:val="nil"/>
          <w:bottom w:val="nil"/>
          <w:right w:val="nil"/>
          <w:between w:val="nil"/>
        </w:pBdr>
        <w:contextualSpacing/>
        <w:jc w:val="both"/>
        <w:rPr>
          <w:rFonts w:ascii="Calibri" w:hAnsi="Calibri"/>
        </w:rPr>
      </w:pPr>
      <w:r>
        <w:rPr>
          <w:rFonts w:ascii="Calibri" w:hAnsi="Calibri"/>
        </w:rPr>
        <w:t xml:space="preserve">Local health services and community-based services. </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4C3BB91A" w:rsidR="00162FC8" w:rsidRPr="007B4523" w:rsidRDefault="003C645C" w:rsidP="005A3A58">
      <w:pPr>
        <w:pStyle w:val="NoSpacing"/>
        <w:spacing w:after="240" w:line="276" w:lineRule="auto"/>
        <w:rPr>
          <w:rFonts w:eastAsiaTheme="majorEastAsia" w:cstheme="majorBidi"/>
          <w:b/>
          <w:bCs/>
          <w:color w:val="00B2E2"/>
        </w:rPr>
      </w:pPr>
      <w:r w:rsidRPr="007B4523">
        <w:rPr>
          <w:rFonts w:eastAsiaTheme="majorEastAsia" w:cstheme="majorBidi"/>
          <w:b/>
          <w:bCs/>
          <w:color w:val="00B2E2"/>
          <w:sz w:val="28"/>
          <w:szCs w:val="28"/>
        </w:rPr>
        <w:t xml:space="preserve">Key </w:t>
      </w:r>
      <w:r w:rsidR="00A94E35">
        <w:rPr>
          <w:rFonts w:eastAsiaTheme="majorEastAsia" w:cstheme="majorBidi"/>
          <w:b/>
          <w:bCs/>
          <w:color w:val="00B2E2"/>
          <w:sz w:val="28"/>
          <w:szCs w:val="28"/>
        </w:rPr>
        <w:t>s</w:t>
      </w:r>
      <w:r w:rsidRPr="007B4523">
        <w:rPr>
          <w:rFonts w:eastAsiaTheme="majorEastAsia" w:cstheme="majorBidi"/>
          <w:b/>
          <w:bCs/>
          <w:color w:val="00B2E2"/>
          <w:sz w:val="28"/>
          <w:szCs w:val="28"/>
        </w:rPr>
        <w:t xml:space="preserve">election </w:t>
      </w:r>
      <w:r w:rsidR="00A94E35">
        <w:rPr>
          <w:rFonts w:eastAsiaTheme="majorEastAsia" w:cstheme="majorBidi"/>
          <w:b/>
          <w:bCs/>
          <w:color w:val="00B2E2"/>
          <w:sz w:val="28"/>
          <w:szCs w:val="28"/>
        </w:rPr>
        <w:t>c</w:t>
      </w:r>
      <w:r w:rsidRPr="007B4523">
        <w:rPr>
          <w:rFonts w:eastAsiaTheme="majorEastAsia" w:cstheme="majorBidi"/>
          <w:b/>
          <w:bCs/>
          <w:color w:val="00B2E2"/>
          <w:sz w:val="28"/>
          <w:szCs w:val="28"/>
        </w:rPr>
        <w:t>riteria</w:t>
      </w:r>
    </w:p>
    <w:p w14:paraId="41606C19" w14:textId="63C1800E" w:rsidR="00867DA5" w:rsidRPr="00867DA5" w:rsidRDefault="00C14A81" w:rsidP="00867DA5">
      <w:pPr>
        <w:pStyle w:val="NoSpacing"/>
        <w:rPr>
          <w:b/>
          <w:bCs/>
        </w:rPr>
      </w:pPr>
      <w:r>
        <w:rPr>
          <w:b/>
          <w:bCs/>
        </w:rPr>
        <w:t xml:space="preserve">Essential </w:t>
      </w:r>
      <w:r w:rsidR="00A94E35">
        <w:rPr>
          <w:b/>
          <w:bCs/>
        </w:rPr>
        <w:t>q</w:t>
      </w:r>
      <w:r w:rsidR="00162FC8" w:rsidRPr="00867DA5">
        <w:rPr>
          <w:b/>
          <w:bCs/>
        </w:rPr>
        <w:t xml:space="preserve">ualifications </w:t>
      </w:r>
    </w:p>
    <w:p w14:paraId="4DBEC316" w14:textId="77777777" w:rsidR="00F13E44" w:rsidRPr="00841551" w:rsidRDefault="00F13E44" w:rsidP="00F13E44">
      <w:pPr>
        <w:pStyle w:val="NoSpacing"/>
        <w:numPr>
          <w:ilvl w:val="0"/>
          <w:numId w:val="44"/>
        </w:numPr>
      </w:pPr>
      <w:r w:rsidRPr="00841551">
        <w:t>Completion of Intentional Peer Support Core and/ or Advanced Training, or Certificate IV in Mental Health Peer Work, is desirable but not required.</w:t>
      </w:r>
    </w:p>
    <w:p w14:paraId="2A4F00BB" w14:textId="77777777" w:rsidR="00F13E44" w:rsidRDefault="00F13E44" w:rsidP="00F13E44">
      <w:pPr>
        <w:pStyle w:val="NoSpacing"/>
        <w:rPr>
          <w:b/>
          <w:bCs/>
        </w:rPr>
      </w:pPr>
    </w:p>
    <w:p w14:paraId="33DBC254" w14:textId="06FB4772" w:rsidR="00F13E44" w:rsidRPr="009B512D" w:rsidRDefault="00F13E44" w:rsidP="00F13E44">
      <w:pPr>
        <w:pStyle w:val="NoSpacing"/>
        <w:rPr>
          <w:b/>
          <w:bCs/>
        </w:rPr>
      </w:pPr>
      <w:r w:rsidRPr="009B512D">
        <w:rPr>
          <w:b/>
          <w:bCs/>
        </w:rPr>
        <w:t>Essentia</w:t>
      </w:r>
      <w:r>
        <w:rPr>
          <w:b/>
          <w:bCs/>
        </w:rPr>
        <w:t>l</w:t>
      </w:r>
      <w:r w:rsidRPr="009B512D">
        <w:rPr>
          <w:b/>
          <w:bCs/>
        </w:rPr>
        <w:t xml:space="preserve"> </w:t>
      </w:r>
      <w:r w:rsidR="00702304">
        <w:rPr>
          <w:b/>
          <w:bCs/>
        </w:rPr>
        <w:t>e</w:t>
      </w:r>
      <w:r w:rsidRPr="009B512D">
        <w:rPr>
          <w:b/>
          <w:bCs/>
        </w:rPr>
        <w:t>xperience</w:t>
      </w:r>
    </w:p>
    <w:p w14:paraId="10BAD36E" w14:textId="77777777" w:rsidR="00F13E44" w:rsidRDefault="00F13E44" w:rsidP="00F13E44">
      <w:pPr>
        <w:pStyle w:val="ListParagraph"/>
        <w:widowControl w:val="0"/>
        <w:numPr>
          <w:ilvl w:val="0"/>
          <w:numId w:val="44"/>
        </w:numPr>
        <w:autoSpaceDE w:val="0"/>
        <w:autoSpaceDN w:val="0"/>
        <w:spacing w:after="0" w:line="240" w:lineRule="auto"/>
        <w:jc w:val="both"/>
      </w:pPr>
      <w:r w:rsidRPr="004F27F4">
        <w:lastRenderedPageBreak/>
        <w:t xml:space="preserve">A personal lived experience of mental health </w:t>
      </w:r>
      <w:r>
        <w:t xml:space="preserve">challenges, psychosocial distress </w:t>
      </w:r>
      <w:r w:rsidRPr="004F27F4">
        <w:t>and recovery</w:t>
      </w:r>
      <w:r>
        <w:t>.</w:t>
      </w:r>
    </w:p>
    <w:p w14:paraId="6A4DDE4D" w14:textId="77777777" w:rsidR="00F13E44" w:rsidRDefault="00F13E44" w:rsidP="00F13E44">
      <w:pPr>
        <w:pStyle w:val="ListParagraph"/>
        <w:widowControl w:val="0"/>
        <w:numPr>
          <w:ilvl w:val="0"/>
          <w:numId w:val="44"/>
        </w:numPr>
        <w:autoSpaceDE w:val="0"/>
        <w:autoSpaceDN w:val="0"/>
        <w:spacing w:after="0" w:line="240" w:lineRule="auto"/>
        <w:jc w:val="both"/>
      </w:pPr>
      <w:r w:rsidRPr="004F27F4">
        <w:t xml:space="preserve">Willing and able to use your lived experience of a mental health issue effectively, respectfully, and appropriately so support participants of </w:t>
      </w:r>
      <w:r>
        <w:t>the EIPSR program.</w:t>
      </w:r>
    </w:p>
    <w:p w14:paraId="48562AC8" w14:textId="77777777" w:rsidR="00F13E44" w:rsidRDefault="00F13E44" w:rsidP="00F13E44">
      <w:pPr>
        <w:pStyle w:val="ListParagraph"/>
        <w:widowControl w:val="0"/>
        <w:numPr>
          <w:ilvl w:val="0"/>
          <w:numId w:val="44"/>
        </w:numPr>
        <w:autoSpaceDE w:val="0"/>
        <w:autoSpaceDN w:val="0"/>
        <w:spacing w:after="0" w:line="240" w:lineRule="auto"/>
        <w:jc w:val="both"/>
      </w:pPr>
      <w:r>
        <w:t>Experience working as a peer worker in a community or hospital mental health setting.</w:t>
      </w:r>
    </w:p>
    <w:p w14:paraId="2CB40955" w14:textId="77777777" w:rsidR="00F13E44" w:rsidRDefault="00F13E44" w:rsidP="00F13E44">
      <w:pPr>
        <w:pStyle w:val="ListParagraph"/>
        <w:widowControl w:val="0"/>
        <w:numPr>
          <w:ilvl w:val="0"/>
          <w:numId w:val="44"/>
        </w:numPr>
        <w:autoSpaceDE w:val="0"/>
        <w:autoSpaceDN w:val="0"/>
        <w:spacing w:after="0" w:line="240" w:lineRule="auto"/>
        <w:jc w:val="both"/>
      </w:pPr>
      <w:r w:rsidRPr="004F27F4">
        <w:t>A high level of emotional intelligence and the ability to engage and work with multidisciplinary teams and other stakeholders</w:t>
      </w:r>
      <w:r>
        <w:t>.</w:t>
      </w:r>
    </w:p>
    <w:p w14:paraId="11D6D115" w14:textId="77777777" w:rsidR="00F13E44" w:rsidRPr="004F27F4" w:rsidRDefault="00F13E44" w:rsidP="00F13E44">
      <w:pPr>
        <w:pStyle w:val="ListParagraph"/>
        <w:widowControl w:val="0"/>
        <w:numPr>
          <w:ilvl w:val="0"/>
          <w:numId w:val="44"/>
        </w:numPr>
        <w:autoSpaceDE w:val="0"/>
        <w:autoSpaceDN w:val="0"/>
        <w:spacing w:after="0" w:line="240" w:lineRule="auto"/>
        <w:jc w:val="both"/>
      </w:pPr>
      <w:r>
        <w:t xml:space="preserve">Current Victorian Driver’s License. </w:t>
      </w:r>
    </w:p>
    <w:p w14:paraId="791FC5E0" w14:textId="77777777" w:rsidR="00F13E44" w:rsidRDefault="00F13E44" w:rsidP="00F13E44">
      <w:pPr>
        <w:pStyle w:val="NoSpacing"/>
        <w:rPr>
          <w:b/>
          <w:lang w:eastAsia="en-AU"/>
        </w:rPr>
      </w:pPr>
    </w:p>
    <w:p w14:paraId="52F72BDE" w14:textId="42EA663B" w:rsidR="00F13E44" w:rsidRDefault="00F13E44" w:rsidP="00F13E44">
      <w:pPr>
        <w:pStyle w:val="NoSpacing"/>
        <w:rPr>
          <w:b/>
          <w:lang w:eastAsia="en-AU"/>
        </w:rPr>
      </w:pPr>
      <w:r>
        <w:rPr>
          <w:b/>
          <w:lang w:eastAsia="en-AU"/>
        </w:rPr>
        <w:t xml:space="preserve">Essential </w:t>
      </w:r>
      <w:r w:rsidR="00702304">
        <w:rPr>
          <w:b/>
          <w:lang w:eastAsia="en-AU"/>
        </w:rPr>
        <w:t>skills and a</w:t>
      </w:r>
      <w:r>
        <w:rPr>
          <w:b/>
          <w:lang w:eastAsia="en-AU"/>
        </w:rPr>
        <w:t>ttributes</w:t>
      </w:r>
    </w:p>
    <w:p w14:paraId="6F5AC979" w14:textId="77777777" w:rsidR="00F13E44" w:rsidRDefault="00F13E44" w:rsidP="00F13E44">
      <w:pPr>
        <w:pStyle w:val="NoSpacing"/>
        <w:numPr>
          <w:ilvl w:val="0"/>
          <w:numId w:val="45"/>
        </w:numPr>
        <w:rPr>
          <w:bCs/>
          <w:lang w:eastAsia="en-AU"/>
        </w:rPr>
      </w:pPr>
      <w:r w:rsidRPr="00D21F31">
        <w:rPr>
          <w:bCs/>
          <w:lang w:eastAsia="en-AU"/>
        </w:rPr>
        <w:t>Strong relational skills, including demonstrating unconditional acceptance and positive regard.</w:t>
      </w:r>
    </w:p>
    <w:p w14:paraId="08F02165" w14:textId="77777777" w:rsidR="00F13E44" w:rsidRDefault="00F13E44" w:rsidP="00F13E44">
      <w:pPr>
        <w:pStyle w:val="NoSpacing"/>
        <w:numPr>
          <w:ilvl w:val="0"/>
          <w:numId w:val="45"/>
        </w:numPr>
        <w:rPr>
          <w:bCs/>
          <w:lang w:eastAsia="en-AU"/>
        </w:rPr>
      </w:pPr>
      <w:r w:rsidRPr="00D21F31">
        <w:rPr>
          <w:bCs/>
          <w:lang w:eastAsia="en-AU"/>
        </w:rPr>
        <w:t>Effective and appropriate sharing of insights from personal recovery experiences.</w:t>
      </w:r>
    </w:p>
    <w:p w14:paraId="7F3DCBAC" w14:textId="77777777" w:rsidR="00F13E44" w:rsidRDefault="00F13E44" w:rsidP="00F13E44">
      <w:pPr>
        <w:pStyle w:val="NoSpacing"/>
        <w:numPr>
          <w:ilvl w:val="0"/>
          <w:numId w:val="45"/>
        </w:numPr>
        <w:rPr>
          <w:bCs/>
          <w:lang w:eastAsia="en-AU"/>
        </w:rPr>
      </w:pPr>
      <w:r w:rsidRPr="00D21F31">
        <w:rPr>
          <w:bCs/>
          <w:lang w:eastAsia="en-AU"/>
        </w:rPr>
        <w:t>Deep understanding of the importance of hope, strategies to foster it, and the ability to hold hope for others.</w:t>
      </w:r>
    </w:p>
    <w:p w14:paraId="00BB773B" w14:textId="77777777" w:rsidR="00F13E44" w:rsidRDefault="00F13E44" w:rsidP="00F13E44">
      <w:pPr>
        <w:pStyle w:val="NoSpacing"/>
        <w:numPr>
          <w:ilvl w:val="0"/>
          <w:numId w:val="45"/>
        </w:numPr>
        <w:rPr>
          <w:bCs/>
          <w:lang w:eastAsia="en-AU"/>
        </w:rPr>
      </w:pPr>
      <w:r w:rsidRPr="00D21F31">
        <w:rPr>
          <w:bCs/>
          <w:lang w:eastAsia="en-AU"/>
        </w:rPr>
        <w:t>Ability to genuinely sit with, support, and bear witness to someone’s distress.</w:t>
      </w:r>
    </w:p>
    <w:p w14:paraId="32D9BBB8" w14:textId="2019644B" w:rsidR="00F13E44" w:rsidRPr="003929ED" w:rsidRDefault="12DEA985" w:rsidP="0071E6B0">
      <w:pPr>
        <w:pStyle w:val="NoSpacing"/>
        <w:numPr>
          <w:ilvl w:val="0"/>
          <w:numId w:val="45"/>
        </w:numPr>
        <w:rPr>
          <w:rFonts w:eastAsiaTheme="minorEastAsia"/>
          <w:lang w:eastAsia="en-AU"/>
        </w:rPr>
      </w:pPr>
      <w:r w:rsidRPr="0071E6B0">
        <w:rPr>
          <w:rFonts w:eastAsiaTheme="minorEastAsia"/>
          <w:color w:val="242424"/>
        </w:rPr>
        <w:t>Ability to intentionally use lived experience in ways that promote hope, connection, learning and recovery</w:t>
      </w:r>
      <w:r w:rsidR="00F13E44" w:rsidRPr="0071E6B0">
        <w:rPr>
          <w:rFonts w:eastAsiaTheme="minorEastAsia"/>
          <w:lang w:eastAsia="en-AU"/>
        </w:rPr>
        <w:t>.</w:t>
      </w:r>
    </w:p>
    <w:p w14:paraId="66035EE7" w14:textId="77777777" w:rsidR="00F13E44" w:rsidRPr="003929ED" w:rsidRDefault="00F13E44" w:rsidP="00F13E44">
      <w:pPr>
        <w:pStyle w:val="ListParagraph"/>
        <w:numPr>
          <w:ilvl w:val="0"/>
          <w:numId w:val="29"/>
        </w:numPr>
        <w:spacing w:after="0" w:line="240" w:lineRule="auto"/>
        <w:contextualSpacing w:val="0"/>
        <w:rPr>
          <w:b/>
          <w:bCs/>
        </w:rPr>
      </w:pPr>
      <w:r w:rsidRPr="00B53BD5">
        <w:t xml:space="preserve">Ability to work autonomously, exercising sound judgement and seeking advice, supervision, and consultation when appropriate. </w:t>
      </w:r>
    </w:p>
    <w:p w14:paraId="2A5CC030" w14:textId="77777777" w:rsidR="00F13E44" w:rsidRPr="003929ED" w:rsidRDefault="00F13E44" w:rsidP="00F13E44">
      <w:pPr>
        <w:pStyle w:val="ListParagraph"/>
        <w:numPr>
          <w:ilvl w:val="0"/>
          <w:numId w:val="29"/>
        </w:numPr>
        <w:spacing w:after="0" w:line="240" w:lineRule="auto"/>
        <w:contextualSpacing w:val="0"/>
        <w:rPr>
          <w:b/>
          <w:bCs/>
        </w:rPr>
      </w:pPr>
      <w:r w:rsidRPr="00B53BD5">
        <w:t>To be able to think and reflect critically, continually learn and develop, and adapt to change.   </w:t>
      </w:r>
    </w:p>
    <w:p w14:paraId="4345C1C3" w14:textId="77777777" w:rsidR="00F13E44" w:rsidRPr="001673D2" w:rsidRDefault="00F13E44" w:rsidP="00F13E44">
      <w:pPr>
        <w:pStyle w:val="ListParagraph"/>
        <w:numPr>
          <w:ilvl w:val="0"/>
          <w:numId w:val="29"/>
        </w:numPr>
        <w:spacing w:after="0" w:line="240" w:lineRule="auto"/>
        <w:contextualSpacing w:val="0"/>
        <w:rPr>
          <w:b/>
          <w:bCs/>
        </w:rPr>
      </w:pPr>
      <w:r>
        <w:t xml:space="preserve">Ability to contribute to a positive and client-focused team culture. </w:t>
      </w:r>
    </w:p>
    <w:p w14:paraId="1C6D264C" w14:textId="2E55AAEB" w:rsidR="00322AC9" w:rsidRDefault="00322AC9" w:rsidP="00322AC9">
      <w:pPr>
        <w:spacing w:after="0" w:line="240" w:lineRule="auto"/>
        <w:rPr>
          <w:rFonts w:ascii="Calibri" w:eastAsia="Times New Roman" w:hAnsi="Calibri" w:cs="Calibri"/>
          <w:color w:val="000000"/>
          <w:sz w:val="16"/>
          <w:szCs w:val="16"/>
          <w:lang w:eastAsia="en-AU"/>
        </w:rPr>
      </w:pPr>
    </w:p>
    <w:p w14:paraId="2A435E65" w14:textId="6B98DD54" w:rsidR="00322AC9" w:rsidRDefault="00322AC9" w:rsidP="00322AC9">
      <w:pPr>
        <w:spacing w:after="0" w:line="240" w:lineRule="auto"/>
        <w:rPr>
          <w:rFonts w:ascii="Calibri" w:eastAsia="Times New Roman" w:hAnsi="Calibri" w:cs="Calibri"/>
          <w:b/>
          <w:lang w:eastAsia="en-AU"/>
        </w:rPr>
      </w:pPr>
      <w:r w:rsidRPr="0071E6B0">
        <w:rPr>
          <w:rFonts w:ascii="Calibri" w:eastAsia="Times New Roman" w:hAnsi="Calibri" w:cs="Calibri"/>
          <w:b/>
          <w:bCs/>
          <w:lang w:eastAsia="en-AU"/>
        </w:rPr>
        <w:t xml:space="preserve">Desirable </w:t>
      </w:r>
      <w:r w:rsidR="00A94E35" w:rsidRPr="0071E6B0">
        <w:rPr>
          <w:rFonts w:ascii="Calibri" w:eastAsia="Times New Roman" w:hAnsi="Calibri" w:cs="Calibri"/>
          <w:b/>
          <w:bCs/>
          <w:lang w:eastAsia="en-AU"/>
        </w:rPr>
        <w:t>c</w:t>
      </w:r>
      <w:r w:rsidRPr="0071E6B0">
        <w:rPr>
          <w:rFonts w:ascii="Calibri" w:eastAsia="Times New Roman" w:hAnsi="Calibri" w:cs="Calibri"/>
          <w:b/>
          <w:bCs/>
          <w:lang w:eastAsia="en-AU"/>
        </w:rPr>
        <w:t>riteria</w:t>
      </w:r>
    </w:p>
    <w:p w14:paraId="63CA76C8" w14:textId="23DB2496" w:rsidR="58925DBF" w:rsidRDefault="58925DBF" w:rsidP="0071E6B0">
      <w:pPr>
        <w:pStyle w:val="ListParagraph"/>
        <w:numPr>
          <w:ilvl w:val="0"/>
          <w:numId w:val="29"/>
        </w:numPr>
      </w:pPr>
      <w:r>
        <w:t>Understanding of motivational interviewing skills and techniques.</w:t>
      </w:r>
    </w:p>
    <w:p w14:paraId="4626EEDA" w14:textId="77777777" w:rsidR="009D7AED" w:rsidRPr="00795549" w:rsidRDefault="009D7AED" w:rsidP="00795549">
      <w:pPr>
        <w:pStyle w:val="NoSpacing"/>
        <w:pBdr>
          <w:top w:val="single" w:sz="4" w:space="1" w:color="auto"/>
        </w:pBdr>
        <w:rPr>
          <w:sz w:val="16"/>
          <w:szCs w:val="16"/>
        </w:rPr>
      </w:pPr>
    </w:p>
    <w:p w14:paraId="5145C01D" w14:textId="74181EF0" w:rsidR="00A10363" w:rsidRPr="007B4523" w:rsidRDefault="2FFE1550" w:rsidP="00A10363">
      <w:pPr>
        <w:rPr>
          <w:b/>
          <w:bCs/>
          <w:color w:val="00B2E2"/>
          <w:sz w:val="28"/>
          <w:szCs w:val="28"/>
        </w:rPr>
      </w:pPr>
      <w:r w:rsidRPr="007B4523">
        <w:rPr>
          <w:b/>
          <w:bCs/>
          <w:color w:val="00B2E2"/>
          <w:sz w:val="28"/>
          <w:szCs w:val="28"/>
        </w:rPr>
        <w:t xml:space="preserve">Inherent </w:t>
      </w:r>
      <w:r w:rsidR="00A94E35">
        <w:rPr>
          <w:b/>
          <w:bCs/>
          <w:color w:val="00B2E2"/>
          <w:sz w:val="28"/>
          <w:szCs w:val="28"/>
        </w:rPr>
        <w:t>r</w:t>
      </w:r>
      <w:r w:rsidRPr="007B4523">
        <w:rPr>
          <w:b/>
          <w:bCs/>
          <w:color w:val="00B2E2"/>
          <w:sz w:val="28"/>
          <w:szCs w:val="28"/>
        </w:rPr>
        <w:t>equirement</w:t>
      </w:r>
      <w:r w:rsidR="00554605" w:rsidRPr="007B4523">
        <w:rPr>
          <w:b/>
          <w:bCs/>
          <w:color w:val="00B2E2"/>
          <w:sz w:val="28"/>
          <w:szCs w:val="28"/>
        </w:rPr>
        <w:t>s</w:t>
      </w:r>
      <w:r w:rsidR="00A10363" w:rsidRPr="007B4523">
        <w:rPr>
          <w:b/>
          <w:bCs/>
          <w:color w:val="00B2E2"/>
          <w:sz w:val="28"/>
          <w:szCs w:val="28"/>
        </w:rPr>
        <w:t xml:space="preserve"> </w:t>
      </w:r>
    </w:p>
    <w:p w14:paraId="6D6D5800" w14:textId="6F95C809" w:rsidR="00A10363" w:rsidRDefault="00A10363" w:rsidP="73D7A837">
      <w:r w:rsidRPr="73D7A837">
        <w:t xml:space="preserve">BHN endeavours to provide a safe working environment for all </w:t>
      </w:r>
      <w:r w:rsidR="00A94E35">
        <w:t>employees</w:t>
      </w:r>
      <w:r w:rsidRPr="73D7A837">
        <w:t xml:space="preserve">.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7A132F">
      <w:pPr>
        <w:spacing w:after="0"/>
        <w:rPr>
          <w:b/>
          <w:bCs/>
          <w:color w:val="000000" w:themeColor="text1"/>
        </w:rPr>
      </w:pPr>
      <w:r w:rsidRPr="007A132F">
        <w:rPr>
          <w:b/>
          <w:bCs/>
          <w:color w:val="000000" w:themeColor="text1"/>
        </w:rPr>
        <w:t>Physical</w:t>
      </w:r>
    </w:p>
    <w:p w14:paraId="569AC023" w14:textId="55F9B14B" w:rsidR="007A132F" w:rsidRPr="00405FD2" w:rsidRDefault="007A132F" w:rsidP="00405FD2">
      <w:pPr>
        <w:pStyle w:val="ListParagraph"/>
        <w:numPr>
          <w:ilvl w:val="0"/>
          <w:numId w:val="29"/>
        </w:numPr>
        <w:spacing w:after="0"/>
        <w:rPr>
          <w:color w:val="000000" w:themeColor="text1"/>
        </w:rPr>
      </w:pPr>
      <w:r w:rsidRPr="00405FD2">
        <w:rPr>
          <w:color w:val="000000" w:themeColor="text1"/>
        </w:rPr>
        <w:t>Frequent movement, standing, sitting and computer tasks, manual handling, or use of equipment</w:t>
      </w:r>
      <w:r w:rsidR="00CB0816">
        <w:rPr>
          <w:color w:val="000000" w:themeColor="text1"/>
        </w:rPr>
        <w:t xml:space="preserve"> in line with role</w:t>
      </w:r>
      <w:r w:rsidR="00892B81">
        <w:rPr>
          <w:color w:val="000000" w:themeColor="text1"/>
        </w:rPr>
        <w:t>/task</w:t>
      </w:r>
      <w:r w:rsidR="00CB0816">
        <w:rPr>
          <w:color w:val="000000" w:themeColor="text1"/>
        </w:rPr>
        <w:t xml:space="preserve"> requirements</w:t>
      </w:r>
    </w:p>
    <w:p w14:paraId="09C9E1B3" w14:textId="77777777" w:rsidR="007A132F" w:rsidRPr="007A132F" w:rsidRDefault="007A132F" w:rsidP="007A132F">
      <w:pPr>
        <w:spacing w:before="240" w:after="0"/>
        <w:rPr>
          <w:b/>
          <w:bCs/>
          <w:color w:val="000000" w:themeColor="text1"/>
        </w:rPr>
      </w:pPr>
      <w:r w:rsidRPr="007A132F">
        <w:rPr>
          <w:b/>
          <w:bCs/>
          <w:color w:val="000000" w:themeColor="text1"/>
        </w:rPr>
        <w:t>Cognitive</w:t>
      </w:r>
    </w:p>
    <w:p w14:paraId="20E4417B" w14:textId="22A68D9B" w:rsidR="007A132F" w:rsidRPr="00405FD2" w:rsidRDefault="007A132F" w:rsidP="00405FD2">
      <w:pPr>
        <w:pStyle w:val="ListParagraph"/>
        <w:numPr>
          <w:ilvl w:val="0"/>
          <w:numId w:val="29"/>
        </w:numPr>
        <w:spacing w:after="0"/>
        <w:rPr>
          <w:color w:val="000000" w:themeColor="text1"/>
        </w:rPr>
      </w:pPr>
      <w:r w:rsidRPr="00405FD2">
        <w:rPr>
          <w:color w:val="000000" w:themeColor="text1"/>
        </w:rPr>
        <w:t>Attention to detail and task accuracy to minimise risk to self and others.</w:t>
      </w:r>
    </w:p>
    <w:p w14:paraId="6FB0E106" w14:textId="77777777" w:rsidR="007A132F" w:rsidRPr="007A132F" w:rsidRDefault="007A132F" w:rsidP="007A132F">
      <w:pPr>
        <w:spacing w:before="240" w:after="0"/>
        <w:rPr>
          <w:b/>
          <w:bCs/>
          <w:color w:val="000000" w:themeColor="text1"/>
        </w:rPr>
      </w:pPr>
      <w:r w:rsidRPr="007A132F">
        <w:rPr>
          <w:b/>
          <w:bCs/>
          <w:color w:val="000000" w:themeColor="text1"/>
        </w:rPr>
        <w:t>Psychosocial</w:t>
      </w:r>
    </w:p>
    <w:p w14:paraId="6FB59F1C" w14:textId="34FFC165" w:rsidR="007A132F" w:rsidRPr="00405FD2" w:rsidRDefault="007A132F" w:rsidP="00405FD2">
      <w:pPr>
        <w:pStyle w:val="ListParagraph"/>
        <w:numPr>
          <w:ilvl w:val="0"/>
          <w:numId w:val="29"/>
        </w:numPr>
        <w:spacing w:after="0"/>
        <w:rPr>
          <w:color w:val="000000" w:themeColor="text1"/>
        </w:rPr>
      </w:pPr>
      <w:r w:rsidRPr="00405FD2">
        <w:rPr>
          <w:color w:val="000000" w:themeColor="text1"/>
        </w:rPr>
        <w:t>Exposure to emotional situations; resilience required to manage stress.</w:t>
      </w:r>
    </w:p>
    <w:p w14:paraId="3BB37B92" w14:textId="59A04D2C" w:rsidR="00405FD2" w:rsidRPr="00405FD2" w:rsidRDefault="007A132F" w:rsidP="00405FD2">
      <w:pPr>
        <w:pStyle w:val="ListParagraph"/>
        <w:numPr>
          <w:ilvl w:val="0"/>
          <w:numId w:val="29"/>
        </w:numPr>
        <w:spacing w:after="0"/>
        <w:rPr>
          <w:color w:val="000000" w:themeColor="text1"/>
        </w:rPr>
      </w:pPr>
      <w:r w:rsidRPr="00405FD2">
        <w:rPr>
          <w:color w:val="000000" w:themeColor="text1"/>
        </w:rPr>
        <w:t>Must report hazards, incidents, and follow safe work procedures (WHS duty of care</w:t>
      </w:r>
      <w:r w:rsidR="00405FD2" w:rsidRPr="00405FD2">
        <w:rPr>
          <w:color w:val="000000" w:themeColor="text1"/>
        </w:rPr>
        <w:t>)</w:t>
      </w:r>
      <w:r w:rsidR="00405FD2">
        <w:rPr>
          <w:color w:val="000000" w:themeColor="text1"/>
        </w:rPr>
        <w:t>.</w:t>
      </w:r>
      <w:r w:rsidR="00FF0734">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7B4523" w:rsidRDefault="004008B3" w:rsidP="004D5D80">
      <w:pPr>
        <w:rPr>
          <w:b/>
          <w:bCs/>
          <w:color w:val="00B2E2"/>
          <w:sz w:val="28"/>
          <w:szCs w:val="28"/>
        </w:rPr>
      </w:pPr>
      <w:r w:rsidRPr="007B4523">
        <w:rPr>
          <w:b/>
          <w:bCs/>
          <w:color w:val="00B2E2"/>
          <w:sz w:val="28"/>
          <w:szCs w:val="28"/>
        </w:rPr>
        <w:t>Compliance</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5A3A58">
        <w:rPr>
          <w:rFonts w:cstheme="minorHAnsi"/>
          <w:b/>
          <w:bCs/>
        </w:rPr>
        <w:lastRenderedPageBreak/>
        <w:t>Probity</w:t>
      </w:r>
      <w:r w:rsidRPr="00AF2DA1">
        <w:rPr>
          <w:rFonts w:cstheme="minorHAnsi"/>
          <w:b/>
          <w:bCs/>
        </w:rPr>
        <w:t xml:space="preserve"> checks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End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522FBA">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429544DC" w:rsidR="00295BCA" w:rsidRPr="00687C1B" w:rsidRDefault="00EE3D3D">
            <w:pPr>
              <w:rPr>
                <w:highlight w:val="yellow"/>
              </w:rPr>
            </w:pPr>
            <w:sdt>
              <w:sdtPr>
                <w:rPr>
                  <w:color w:val="000000" w:themeColor="text1"/>
                </w:rPr>
                <w:id w:val="838744056"/>
                <w14:checkbox>
                  <w14:checked w14:val="0"/>
                  <w14:checkedState w14:val="2612" w14:font="MS Gothic"/>
                  <w14:uncheckedState w14:val="2610" w14:font="MS Gothic"/>
                </w14:checkbox>
              </w:sdtPr>
              <w:sdtEndPr/>
              <w:sdtContent>
                <w:r w:rsidR="00295BCA" w:rsidRPr="00034170">
                  <w:rPr>
                    <w:rFonts w:ascii="MS Gothic" w:eastAsia="MS Gothic" w:hAnsi="MS Gothic" w:hint="eastAsia"/>
                    <w:color w:val="000000" w:themeColor="text1"/>
                  </w:rPr>
                  <w:t>☐</w:t>
                </w:r>
              </w:sdtContent>
            </w:sdt>
            <w:r w:rsidR="00295BCA" w:rsidRPr="00034170">
              <w:rPr>
                <w:color w:val="000000" w:themeColor="text1"/>
              </w:rPr>
              <w:t xml:space="preserve"> NDIS Worker Screening Check</w:t>
            </w:r>
          </w:p>
        </w:tc>
      </w:tr>
      <w:tr w:rsidR="00295BCA" w14:paraId="4E204A6A" w14:textId="77777777">
        <w:trPr>
          <w:trHeight w:val="454"/>
        </w:trPr>
        <w:tc>
          <w:tcPr>
            <w:tcW w:w="5245" w:type="dxa"/>
          </w:tcPr>
          <w:p w14:paraId="749A1E21" w14:textId="22C6FB91" w:rsidR="00295BCA" w:rsidRPr="00FF0734" w:rsidRDefault="00EE3D3D">
            <w:pPr>
              <w:rPr>
                <w:color w:val="000000" w:themeColor="text1"/>
                <w:highlight w:val="yellow"/>
              </w:rPr>
            </w:pPr>
            <w:sdt>
              <w:sdtPr>
                <w:rPr>
                  <w:color w:val="000000" w:themeColor="text1"/>
                </w:rPr>
                <w:id w:val="-1732146844"/>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3C1F70" w:rsidRPr="00FF0734">
              <w:rPr>
                <w:color w:val="000000" w:themeColor="text1"/>
              </w:rPr>
              <w:t>Statutory Declaration</w:t>
            </w:r>
            <w:r w:rsidR="003C1F70">
              <w:rPr>
                <w:color w:val="000000" w:themeColor="text1"/>
              </w:rPr>
              <w:t xml:space="preserve">  </w:t>
            </w:r>
            <w:sdt>
              <w:sdtPr>
                <w:rPr>
                  <w:color w:val="000000" w:themeColor="text1"/>
                  <w:highlight w:val="yellow"/>
                </w:rPr>
                <w:id w:val="1450669180"/>
                <w:placeholder>
                  <w:docPart w:val="3B1D59C7F71F45A7BD75EF4C90FDDA62"/>
                </w:placeholder>
                <w:showingPlcHd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rPr>
                  <w:highlight w:val="none"/>
                </w:rPr>
              </w:sdtEndPr>
              <w:sdtContent>
                <w:r w:rsidR="003C1F70" w:rsidRPr="005E5415">
                  <w:rPr>
                    <w:rStyle w:val="PlaceholderText"/>
                    <w:color w:val="000000" w:themeColor="text1"/>
                  </w:rPr>
                  <w:t>Choose an item.</w:t>
                </w:r>
              </w:sdtContent>
            </w:sdt>
          </w:p>
        </w:tc>
        <w:tc>
          <w:tcPr>
            <w:tcW w:w="5211" w:type="dxa"/>
          </w:tcPr>
          <w:p w14:paraId="5782C083" w14:textId="172A0883" w:rsidR="00295BCA" w:rsidRPr="00FF0734" w:rsidRDefault="00EE3D3D">
            <w:pPr>
              <w:rPr>
                <w:color w:val="000000" w:themeColor="text1"/>
                <w:highlight w:val="yellow"/>
              </w:rPr>
            </w:pPr>
            <w:sdt>
              <w:sdtPr>
                <w:rPr>
                  <w:color w:val="000000" w:themeColor="text1"/>
                </w:rPr>
                <w:id w:val="-703319229"/>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trPr>
          <w:trHeight w:val="454"/>
        </w:trPr>
        <w:tc>
          <w:tcPr>
            <w:tcW w:w="5245" w:type="dxa"/>
          </w:tcPr>
          <w:p w14:paraId="47D3A2C4" w14:textId="4E864406" w:rsidR="00295BCA" w:rsidRPr="00FF0734" w:rsidRDefault="00EE3D3D">
            <w:pPr>
              <w:rPr>
                <w:color w:val="000000" w:themeColor="text1"/>
              </w:rPr>
            </w:pPr>
            <w:sdt>
              <w:sdtPr>
                <w:rPr>
                  <w:color w:val="000000" w:themeColor="text1"/>
                </w:rPr>
                <w:id w:val="1438245225"/>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Professional Registration </w:t>
            </w:r>
            <w:sdt>
              <w:sdtPr>
                <w:rPr>
                  <w:color w:val="000000" w:themeColor="text1"/>
                </w:rPr>
                <w:id w:val="-950090987"/>
                <w:placeholder>
                  <w:docPart w:val="3D12DE0D29CB4E97A0BC8CDF71AAE5D4"/>
                </w:placeholde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N/A" w:value="N/A"/>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sidR="005E5415">
                  <w:rPr>
                    <w:color w:val="000000" w:themeColor="text1"/>
                  </w:rPr>
                  <w:t>AHPRA Registration</w:t>
                </w:r>
              </w:sdtContent>
            </w:sdt>
          </w:p>
        </w:tc>
        <w:tc>
          <w:tcPr>
            <w:tcW w:w="5211" w:type="dxa"/>
          </w:tcPr>
          <w:p w14:paraId="1D182660" w14:textId="7093B27F" w:rsidR="00295BCA" w:rsidRPr="00FF0734" w:rsidRDefault="00EE3D3D">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B46FA1" w:rsidRPr="65444B89">
              <w:rPr>
                <w:color w:val="000000" w:themeColor="text1"/>
              </w:rPr>
              <w:t>First Aid Certificate</w:t>
            </w:r>
          </w:p>
        </w:tc>
      </w:tr>
      <w:tr w:rsidR="00295BCA" w:rsidRPr="00690AF5" w14:paraId="2D9E54E2" w14:textId="77777777">
        <w:trPr>
          <w:trHeight w:val="454"/>
        </w:trPr>
        <w:tc>
          <w:tcPr>
            <w:tcW w:w="5245" w:type="dxa"/>
          </w:tcPr>
          <w:p w14:paraId="02F6574E" w14:textId="2CAC163E" w:rsidR="00295BCA" w:rsidRPr="00FF0734" w:rsidRDefault="00EE3D3D">
            <w:pPr>
              <w:rPr>
                <w:rFonts w:ascii="MS Gothic" w:eastAsia="MS Gothic" w:hAnsi="MS Gothic"/>
                <w:color w:val="000000" w:themeColor="text1"/>
              </w:rPr>
            </w:pPr>
            <w:sdt>
              <w:sdtPr>
                <w:rPr>
                  <w:color w:val="000000" w:themeColor="text1"/>
                </w:rPr>
                <w:id w:val="785856371"/>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7BA4C713" w:rsidR="00295BCA" w:rsidRPr="00FF0734" w:rsidRDefault="00EE3D3D">
            <w:pPr>
              <w:rPr>
                <w:rFonts w:ascii="MS Gothic" w:eastAsia="MS Gothic" w:hAnsi="MS Gothic"/>
                <w:color w:val="000000" w:themeColor="text1"/>
              </w:rPr>
            </w:pPr>
            <w:sdt>
              <w:sdtPr>
                <w:rPr>
                  <w:color w:val="000000" w:themeColor="text1"/>
                </w:rPr>
                <w:id w:val="1540933620"/>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CE7FD2">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dropDownList>
              </w:sdtPr>
              <w:sdtEndPr/>
              <w:sdtContent>
                <w:r w:rsidR="005E5415">
                  <w:rPr>
                    <w:color w:val="000000" w:themeColor="text1"/>
                  </w:rPr>
                  <w:t>B</w:t>
                </w:r>
              </w:sdtContent>
            </w:sdt>
          </w:p>
        </w:tc>
      </w:tr>
      <w:tr w:rsidR="00A404CA" w:rsidRPr="00690AF5" w14:paraId="0790BC2E" w14:textId="77777777">
        <w:trPr>
          <w:trHeight w:val="454"/>
        </w:trPr>
        <w:tc>
          <w:tcPr>
            <w:tcW w:w="5245" w:type="dxa"/>
          </w:tcPr>
          <w:p w14:paraId="5FDE5A31" w14:textId="04189463" w:rsidR="00A404CA" w:rsidRPr="00FF0734" w:rsidRDefault="00EE3D3D">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CE7FD2">
              <w:rPr>
                <w:color w:val="000000" w:themeColor="text1"/>
              </w:rPr>
              <w:t>Other:</w:t>
            </w:r>
          </w:p>
        </w:tc>
        <w:tc>
          <w:tcPr>
            <w:tcW w:w="5211" w:type="dxa"/>
          </w:tcPr>
          <w:p w14:paraId="7036F638" w14:textId="4B50F9C1" w:rsidR="00A404CA" w:rsidRPr="00FF0734" w:rsidRDefault="00EE3D3D">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4E16B5">
              <w:rPr>
                <w:color w:val="000000" w:themeColor="text1"/>
              </w:rPr>
              <w:t>Other:</w:t>
            </w:r>
          </w:p>
        </w:tc>
      </w:tr>
    </w:tbl>
    <w:p w14:paraId="6D4C79BA" w14:textId="24BD60F9" w:rsidR="009C047C" w:rsidRDefault="00963183" w:rsidP="009C047C">
      <w:pPr>
        <w:pStyle w:val="NoSpacing"/>
        <w:rPr>
          <w:color w:val="000000" w:themeColor="text1"/>
        </w:rPr>
      </w:pPr>
      <w:r w:rsidRPr="00963183">
        <w:rPr>
          <w:color w:val="000000" w:themeColor="text1"/>
        </w:rPr>
        <w:t>Please refer to the Credentialling and Scope of Practice Policy for further information and the Immunisation Policy for details regarding immunisation categorisation</w:t>
      </w:r>
      <w:r w:rsidR="00C35058">
        <w:rPr>
          <w:color w:val="000000" w:themeColor="text1"/>
        </w:rPr>
        <w:t>.</w:t>
      </w:r>
      <w:r w:rsidRPr="00963183">
        <w:rPr>
          <w:color w:val="000000" w:themeColor="text1"/>
        </w:rPr>
        <w:t xml:space="preserve"> </w:t>
      </w:r>
      <w:r w:rsidR="00522FBA">
        <w:rPr>
          <w:color w:val="000000" w:themeColor="text1"/>
        </w:rPr>
        <w:t>*International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616BCF17" w:rsidR="001F4F67" w:rsidRPr="00DB05DE" w:rsidRDefault="009C047C" w:rsidP="00DB05DE">
      <w:pPr>
        <w:spacing w:after="0"/>
        <w:rPr>
          <w:b/>
          <w:bCs/>
          <w:color w:val="00B0F0"/>
          <w:sz w:val="28"/>
          <w:szCs w:val="28"/>
        </w:rPr>
      </w:pPr>
      <w:r w:rsidRPr="009C10A8">
        <w:rPr>
          <w:b/>
          <w:bCs/>
          <w:color w:val="00B2E2"/>
          <w:sz w:val="28"/>
          <w:szCs w:val="28"/>
        </w:rPr>
        <w:t xml:space="preserve">Position </w:t>
      </w:r>
      <w:r w:rsidR="004D0AE6">
        <w:rPr>
          <w:b/>
          <w:bCs/>
          <w:color w:val="00B2E2"/>
          <w:sz w:val="28"/>
          <w:szCs w:val="28"/>
        </w:rPr>
        <w:t>d</w:t>
      </w:r>
      <w:r w:rsidRPr="009C10A8">
        <w:rPr>
          <w:b/>
          <w:bCs/>
          <w:color w:val="00B2E2"/>
          <w:sz w:val="28"/>
          <w:szCs w:val="28"/>
        </w:rPr>
        <w:t>escription</w:t>
      </w:r>
      <w:r w:rsidR="00DB05DE" w:rsidRPr="009C10A8">
        <w:rPr>
          <w:b/>
          <w:bCs/>
          <w:color w:val="00B2E2"/>
          <w:sz w:val="28"/>
          <w:szCs w:val="28"/>
        </w:rPr>
        <w:t xml:space="preserve"> </w:t>
      </w:r>
      <w:r w:rsidR="004D0AE6">
        <w:rPr>
          <w:b/>
          <w:bCs/>
          <w:color w:val="00B2E2"/>
          <w:sz w:val="28"/>
          <w:szCs w:val="28"/>
        </w:rPr>
        <w:t>a</w:t>
      </w:r>
      <w:r w:rsidR="00DB05DE" w:rsidRPr="009C10A8">
        <w:rPr>
          <w:b/>
          <w:bCs/>
          <w:color w:val="00B2E2"/>
          <w:sz w:val="28"/>
          <w:szCs w:val="28"/>
        </w:rPr>
        <w:t>uthoris</w:t>
      </w:r>
      <w:r w:rsidR="00321614" w:rsidRPr="009C10A8">
        <w:rPr>
          <w:b/>
          <w:bCs/>
          <w:color w:val="00B2E2"/>
          <w:sz w:val="28"/>
          <w:szCs w:val="28"/>
        </w:rPr>
        <w:t>ed by:</w:t>
      </w:r>
      <w:r w:rsidR="001F4F67" w:rsidRPr="009C10A8">
        <w:rPr>
          <w:rFonts w:ascii="Calibri" w:eastAsia="Times New Roman" w:hAnsi="Calibri" w:cs="Calibri"/>
          <w:color w:val="00B2E2"/>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71E6B0">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0A8BF337" w:rsidR="00DB05DE" w:rsidRPr="00831AD9" w:rsidRDefault="7391B242" w:rsidP="0071E6B0">
            <w:pPr>
              <w:contextualSpacing/>
            </w:pPr>
            <w:r w:rsidRPr="00831AD9">
              <w:t>Peer Support Worker</w:t>
            </w:r>
          </w:p>
        </w:tc>
      </w:tr>
      <w:tr w:rsidR="00DB05DE" w:rsidRPr="00687C1B" w14:paraId="439008E8" w14:textId="77777777" w:rsidTr="0071E6B0">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01C7E0A7" w:rsidR="00DB05DE" w:rsidRPr="00831AD9" w:rsidRDefault="1DB7EAB0" w:rsidP="0071E6B0">
            <w:pPr>
              <w:contextualSpacing/>
            </w:pPr>
            <w:r w:rsidRPr="00831AD9">
              <w:t>EIPSR/Mental Health</w:t>
            </w:r>
          </w:p>
        </w:tc>
      </w:tr>
      <w:tr w:rsidR="0031436B" w:rsidRPr="00687C1B" w14:paraId="348D73B8" w14:textId="77777777" w:rsidTr="0071E6B0">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578BE348" w:rsidR="0031436B" w:rsidRPr="00687C1B" w:rsidRDefault="0031436B" w:rsidP="0031436B">
            <w:pPr>
              <w:contextualSpacing/>
              <w:rPr>
                <w:highlight w:val="yellow"/>
              </w:rPr>
            </w:pPr>
          </w:p>
        </w:tc>
      </w:tr>
      <w:tr w:rsidR="0031436B" w:rsidRPr="00690AF5" w14:paraId="1A0A98DE" w14:textId="77777777" w:rsidTr="0071E6B0">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0071E6B0">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77777777" w:rsidR="0031436B" w:rsidRPr="00EE062D" w:rsidRDefault="0031436B" w:rsidP="0031436B">
            <w:pPr>
              <w:contextualSpacing/>
              <w:rPr>
                <w:rFonts w:eastAsia="MS Gothic" w:cstheme="minorHAnsi"/>
              </w:rPr>
            </w:pPr>
          </w:p>
        </w:tc>
        <w:tc>
          <w:tcPr>
            <w:tcW w:w="711" w:type="dxa"/>
          </w:tcPr>
          <w:p w14:paraId="645F5762" w14:textId="450BE1DA" w:rsidR="0031436B" w:rsidRPr="00EE062D" w:rsidRDefault="0031436B" w:rsidP="0031436B">
            <w:pPr>
              <w:contextualSpacing/>
              <w:rPr>
                <w:rFonts w:eastAsia="MS Gothic" w:cstheme="minorHAnsi"/>
              </w:rPr>
            </w:pPr>
            <w:r w:rsidRPr="00EE062D">
              <w:rPr>
                <w:rFonts w:cstheme="minorHAnsi"/>
                <w:b/>
                <w:bCs/>
              </w:rPr>
              <w:t>Date:</w:t>
            </w:r>
          </w:p>
        </w:tc>
        <w:tc>
          <w:tcPr>
            <w:tcW w:w="1482" w:type="dxa"/>
          </w:tcPr>
          <w:p w14:paraId="74BB0A6D" w14:textId="4A18C731" w:rsidR="0031436B" w:rsidRPr="00EE062D" w:rsidRDefault="0031436B" w:rsidP="0031436B">
            <w:pPr>
              <w:contextualSpacing/>
              <w:rPr>
                <w:rFonts w:eastAsia="MS Gothic" w:cstheme="minorHAnsi"/>
              </w:rPr>
            </w:pP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2"/>
      <w:footerReference w:type="default" r:id="rId13"/>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0E5EA" w14:textId="77777777" w:rsidR="00EE3D3D" w:rsidRDefault="00EE3D3D" w:rsidP="00757AB5">
      <w:pPr>
        <w:spacing w:after="0" w:line="240" w:lineRule="auto"/>
      </w:pPr>
      <w:r>
        <w:separator/>
      </w:r>
    </w:p>
  </w:endnote>
  <w:endnote w:type="continuationSeparator" w:id="0">
    <w:p w14:paraId="63B6AE2F" w14:textId="77777777" w:rsidR="00EE3D3D" w:rsidRDefault="00EE3D3D" w:rsidP="00757AB5">
      <w:pPr>
        <w:spacing w:after="0" w:line="240" w:lineRule="auto"/>
      </w:pPr>
      <w:r>
        <w:continuationSeparator/>
      </w:r>
    </w:p>
  </w:endnote>
  <w:endnote w:type="continuationNotice" w:id="1">
    <w:p w14:paraId="62373CE2" w14:textId="77777777" w:rsidR="00EE3D3D" w:rsidRDefault="00EE3D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29563257"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AC40B8">
              <w:rPr>
                <w:i/>
                <w:iCs/>
                <w:sz w:val="18"/>
                <w:szCs w:val="18"/>
              </w:rPr>
              <w:br/>
              <w:t xml:space="preserve">Frontline </w:t>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proofErr w:type="gramStart"/>
            <w:r w:rsidR="00A94E35">
              <w:rPr>
                <w:i/>
                <w:iCs/>
                <w:sz w:val="18"/>
                <w:szCs w:val="18"/>
              </w:rPr>
              <w:t>4</w:t>
            </w:r>
            <w:r w:rsidRPr="002378C2">
              <w:rPr>
                <w:i/>
                <w:iCs/>
                <w:sz w:val="18"/>
                <w:szCs w:val="18"/>
              </w:rPr>
              <w:t>.</w:t>
            </w:r>
            <w:r w:rsidR="00A94E35">
              <w:rPr>
                <w:i/>
                <w:iCs/>
                <w:sz w:val="18"/>
                <w:szCs w:val="18"/>
              </w:rPr>
              <w:t>July</w:t>
            </w:r>
            <w:proofErr w:type="gramEnd"/>
            <w:r w:rsidR="00AC40B8">
              <w:rPr>
                <w:i/>
                <w:iCs/>
                <w:sz w:val="18"/>
                <w:szCs w:val="18"/>
              </w:rPr>
              <w:t xml:space="preserve"> 2026</w:t>
            </w:r>
            <w:r w:rsidR="00DF63BD" w:rsidRPr="002378C2">
              <w:rPr>
                <w:i/>
                <w:iCs/>
                <w:sz w:val="18"/>
                <w:szCs w:val="18"/>
              </w:rPr>
              <w:t xml:space="preserve"> </w:t>
            </w:r>
            <w:r w:rsidR="00D40BF9">
              <w:rPr>
                <w:i/>
                <w:iCs/>
                <w:sz w:val="18"/>
                <w:szCs w:val="18"/>
              </w:rPr>
              <w:tab/>
            </w:r>
            <w:r w:rsidR="00993422">
              <w:rPr>
                <w:i/>
                <w:iCs/>
                <w:sz w:val="18"/>
                <w:szCs w:val="18"/>
              </w:rPr>
              <w:tab/>
            </w:r>
            <w:proofErr w:type="gramStart"/>
            <w:r w:rsidR="00993422">
              <w:rPr>
                <w:i/>
                <w:iCs/>
                <w:sz w:val="18"/>
                <w:szCs w:val="18"/>
              </w:rPr>
              <w:tab/>
            </w:r>
            <w:r w:rsidR="00993422">
              <w:rPr>
                <w:sz w:val="18"/>
                <w:szCs w:val="18"/>
              </w:rPr>
              <w:t xml:space="preserve"> </w:t>
            </w:r>
            <w:r w:rsidR="002378C2" w:rsidRPr="002378C2">
              <w:rPr>
                <w:sz w:val="18"/>
                <w:szCs w:val="18"/>
              </w:rPr>
              <w:t xml:space="preserve"> </w:t>
            </w:r>
            <w:r w:rsidR="2FBCD2D3" w:rsidRPr="002378C2">
              <w:rPr>
                <w:sz w:val="18"/>
                <w:szCs w:val="18"/>
              </w:rPr>
              <w:t>Page</w:t>
            </w:r>
            <w:proofErr w:type="gramEnd"/>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8A84" w14:textId="77777777" w:rsidR="00EE3D3D" w:rsidRDefault="00EE3D3D" w:rsidP="00757AB5">
      <w:pPr>
        <w:spacing w:after="0" w:line="240" w:lineRule="auto"/>
      </w:pPr>
      <w:r>
        <w:separator/>
      </w:r>
    </w:p>
  </w:footnote>
  <w:footnote w:type="continuationSeparator" w:id="0">
    <w:p w14:paraId="31B7673F" w14:textId="77777777" w:rsidR="00EE3D3D" w:rsidRDefault="00EE3D3D" w:rsidP="00757AB5">
      <w:pPr>
        <w:spacing w:after="0" w:line="240" w:lineRule="auto"/>
      </w:pPr>
      <w:r>
        <w:continuationSeparator/>
      </w:r>
    </w:p>
  </w:footnote>
  <w:footnote w:type="continuationNotice" w:id="1">
    <w:p w14:paraId="05B966C1" w14:textId="77777777" w:rsidR="00EE3D3D" w:rsidRDefault="00EE3D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65408" behindDoc="0" locked="0" layoutInCell="1" allowOverlap="1" wp14:anchorId="48F79B81" wp14:editId="58D45E57">
          <wp:simplePos x="0" y="0"/>
          <wp:positionH relativeFrom="column">
            <wp:posOffset>66675</wp:posOffset>
          </wp:positionH>
          <wp:positionV relativeFrom="paragraph">
            <wp:posOffset>-543560</wp:posOffset>
          </wp:positionV>
          <wp:extent cx="1851685" cy="466725"/>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5252" cy="47770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7216"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2486E" id="Rectangl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p>
  <w:p w14:paraId="2C741769" w14:textId="10F94056" w:rsidR="00B2767F" w:rsidRPr="00B2767F" w:rsidRDefault="04DADE37" w:rsidP="008F67E4">
    <w:pPr>
      <w:pStyle w:val="BodyText"/>
      <w:pBdr>
        <w:bottom w:val="single" w:sz="4" w:space="1" w:color="auto"/>
      </w:pBdr>
      <w:spacing w:before="88"/>
      <w:ind w:left="85"/>
      <w:rPr>
        <w:sz w:val="16"/>
        <w:szCs w:val="16"/>
      </w:rPr>
    </w:pPr>
    <w:r w:rsidRPr="00E85F73">
      <w:rPr>
        <w:rFonts w:cstheme="minorBidi"/>
        <w:b/>
        <w:bCs/>
        <w:color w:val="00B2E2"/>
        <w:sz w:val="48"/>
        <w:szCs w:val="48"/>
      </w:rPr>
      <w:t xml:space="preserve">Position </w:t>
    </w:r>
    <w:r w:rsidR="00A94E35">
      <w:rPr>
        <w:rFonts w:cstheme="minorBidi"/>
        <w:b/>
        <w:bCs/>
        <w:color w:val="00B2E2"/>
        <w:sz w:val="48"/>
        <w:szCs w:val="48"/>
      </w:rPr>
      <w:t>d</w:t>
    </w:r>
    <w:r w:rsidRPr="00E85F73">
      <w:rPr>
        <w:rFonts w:cstheme="minorBidi"/>
        <w:b/>
        <w:bCs/>
        <w:color w:val="00B2E2"/>
        <w:sz w:val="48"/>
        <w:szCs w:val="48"/>
      </w:rPr>
      <w:t>escription</w:t>
    </w:r>
    <w:r w:rsidRPr="04DADE37">
      <w:rPr>
        <w:rFonts w:cstheme="minorBidi"/>
        <w:b/>
        <w:bCs/>
        <w:color w:val="00B0F0"/>
        <w:sz w:val="48"/>
        <w:szCs w:val="48"/>
      </w:rPr>
      <w:t xml:space="preserve"> </w:t>
    </w:r>
    <w:r w:rsidR="009C0ABC">
      <w:br/>
    </w:r>
    <w:r w:rsidR="001F2BB7">
      <w:rPr>
        <w:sz w:val="32"/>
        <w:szCs w:val="32"/>
      </w:rPr>
      <w:t xml:space="preserve">EIPS Peer </w:t>
    </w:r>
    <w:r w:rsidR="008F1BF5">
      <w:rPr>
        <w:sz w:val="32"/>
        <w:szCs w:val="32"/>
      </w:rPr>
      <w:t xml:space="preserve">Support </w:t>
    </w:r>
    <w:r w:rsidR="001F2BB7">
      <w:rPr>
        <w:sz w:val="32"/>
        <w:szCs w:val="32"/>
      </w:rPr>
      <w:t>Worker</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8AE3"/>
    <w:multiLevelType w:val="hybridMultilevel"/>
    <w:tmpl w:val="3C94456E"/>
    <w:lvl w:ilvl="0" w:tplc="E7A677C0">
      <w:start w:val="1"/>
      <w:numFmt w:val="bullet"/>
      <w:lvlText w:val=""/>
      <w:lvlJc w:val="left"/>
      <w:pPr>
        <w:ind w:left="720" w:hanging="360"/>
      </w:pPr>
      <w:rPr>
        <w:rFonts w:ascii="Symbol" w:hAnsi="Symbol" w:hint="default"/>
      </w:rPr>
    </w:lvl>
    <w:lvl w:ilvl="1" w:tplc="95F0B5A0">
      <w:start w:val="1"/>
      <w:numFmt w:val="bullet"/>
      <w:lvlText w:val="o"/>
      <w:lvlJc w:val="left"/>
      <w:pPr>
        <w:ind w:left="1440" w:hanging="360"/>
      </w:pPr>
      <w:rPr>
        <w:rFonts w:ascii="Courier New" w:hAnsi="Courier New" w:hint="default"/>
      </w:rPr>
    </w:lvl>
    <w:lvl w:ilvl="2" w:tplc="3A0C433A">
      <w:start w:val="1"/>
      <w:numFmt w:val="bullet"/>
      <w:lvlText w:val=""/>
      <w:lvlJc w:val="left"/>
      <w:pPr>
        <w:ind w:left="2160" w:hanging="360"/>
      </w:pPr>
      <w:rPr>
        <w:rFonts w:ascii="Wingdings" w:hAnsi="Wingdings" w:hint="default"/>
      </w:rPr>
    </w:lvl>
    <w:lvl w:ilvl="3" w:tplc="8F5E93E4">
      <w:start w:val="1"/>
      <w:numFmt w:val="bullet"/>
      <w:lvlText w:val=""/>
      <w:lvlJc w:val="left"/>
      <w:pPr>
        <w:ind w:left="2880" w:hanging="360"/>
      </w:pPr>
      <w:rPr>
        <w:rFonts w:ascii="Symbol" w:hAnsi="Symbol" w:hint="default"/>
      </w:rPr>
    </w:lvl>
    <w:lvl w:ilvl="4" w:tplc="FCD07CBA">
      <w:start w:val="1"/>
      <w:numFmt w:val="bullet"/>
      <w:lvlText w:val="o"/>
      <w:lvlJc w:val="left"/>
      <w:pPr>
        <w:ind w:left="3600" w:hanging="360"/>
      </w:pPr>
      <w:rPr>
        <w:rFonts w:ascii="Courier New" w:hAnsi="Courier New" w:hint="default"/>
      </w:rPr>
    </w:lvl>
    <w:lvl w:ilvl="5" w:tplc="78887158">
      <w:start w:val="1"/>
      <w:numFmt w:val="bullet"/>
      <w:lvlText w:val=""/>
      <w:lvlJc w:val="left"/>
      <w:pPr>
        <w:ind w:left="4320" w:hanging="360"/>
      </w:pPr>
      <w:rPr>
        <w:rFonts w:ascii="Wingdings" w:hAnsi="Wingdings" w:hint="default"/>
      </w:rPr>
    </w:lvl>
    <w:lvl w:ilvl="6" w:tplc="C100A184">
      <w:start w:val="1"/>
      <w:numFmt w:val="bullet"/>
      <w:lvlText w:val=""/>
      <w:lvlJc w:val="left"/>
      <w:pPr>
        <w:ind w:left="5040" w:hanging="360"/>
      </w:pPr>
      <w:rPr>
        <w:rFonts w:ascii="Symbol" w:hAnsi="Symbol" w:hint="default"/>
      </w:rPr>
    </w:lvl>
    <w:lvl w:ilvl="7" w:tplc="DE70130A">
      <w:start w:val="1"/>
      <w:numFmt w:val="bullet"/>
      <w:lvlText w:val="o"/>
      <w:lvlJc w:val="left"/>
      <w:pPr>
        <w:ind w:left="5760" w:hanging="360"/>
      </w:pPr>
      <w:rPr>
        <w:rFonts w:ascii="Courier New" w:hAnsi="Courier New" w:hint="default"/>
      </w:rPr>
    </w:lvl>
    <w:lvl w:ilvl="8" w:tplc="D5FA90B4">
      <w:start w:val="1"/>
      <w:numFmt w:val="bullet"/>
      <w:lvlText w:val=""/>
      <w:lvlJc w:val="left"/>
      <w:pPr>
        <w:ind w:left="6480" w:hanging="360"/>
      </w:pPr>
      <w:rPr>
        <w:rFonts w:ascii="Wingdings" w:hAnsi="Wingdings" w:hint="default"/>
      </w:rPr>
    </w:lvl>
  </w:abstractNum>
  <w:abstractNum w:abstractNumId="1" w15:restartNumberingAfterBreak="0">
    <w:nsid w:val="053D1395"/>
    <w:multiLevelType w:val="multilevel"/>
    <w:tmpl w:val="C84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F6321"/>
    <w:multiLevelType w:val="hybridMultilevel"/>
    <w:tmpl w:val="C9C62738"/>
    <w:lvl w:ilvl="0" w:tplc="FB1C142C">
      <w:start w:val="1"/>
      <w:numFmt w:val="bullet"/>
      <w:lvlText w:val=""/>
      <w:lvlJc w:val="left"/>
      <w:pPr>
        <w:ind w:left="720" w:hanging="360"/>
      </w:pPr>
      <w:rPr>
        <w:rFonts w:ascii="Symbol" w:hAnsi="Symbol" w:hint="default"/>
      </w:rPr>
    </w:lvl>
    <w:lvl w:ilvl="1" w:tplc="3D880574">
      <w:start w:val="1"/>
      <w:numFmt w:val="bullet"/>
      <w:lvlText w:val="o"/>
      <w:lvlJc w:val="left"/>
      <w:pPr>
        <w:ind w:left="1440" w:hanging="360"/>
      </w:pPr>
      <w:rPr>
        <w:rFonts w:ascii="Courier New" w:hAnsi="Courier New" w:hint="default"/>
      </w:rPr>
    </w:lvl>
    <w:lvl w:ilvl="2" w:tplc="6D3AA5B8">
      <w:start w:val="1"/>
      <w:numFmt w:val="bullet"/>
      <w:lvlText w:val=""/>
      <w:lvlJc w:val="left"/>
      <w:pPr>
        <w:ind w:left="2160" w:hanging="360"/>
      </w:pPr>
      <w:rPr>
        <w:rFonts w:ascii="Wingdings" w:hAnsi="Wingdings" w:hint="default"/>
      </w:rPr>
    </w:lvl>
    <w:lvl w:ilvl="3" w:tplc="2DD4812C">
      <w:start w:val="1"/>
      <w:numFmt w:val="bullet"/>
      <w:lvlText w:val=""/>
      <w:lvlJc w:val="left"/>
      <w:pPr>
        <w:ind w:left="2880" w:hanging="360"/>
      </w:pPr>
      <w:rPr>
        <w:rFonts w:ascii="Symbol" w:hAnsi="Symbol" w:hint="default"/>
      </w:rPr>
    </w:lvl>
    <w:lvl w:ilvl="4" w:tplc="0DBAD4B8">
      <w:start w:val="1"/>
      <w:numFmt w:val="bullet"/>
      <w:lvlText w:val="o"/>
      <w:lvlJc w:val="left"/>
      <w:pPr>
        <w:ind w:left="3600" w:hanging="360"/>
      </w:pPr>
      <w:rPr>
        <w:rFonts w:ascii="Courier New" w:hAnsi="Courier New" w:hint="default"/>
      </w:rPr>
    </w:lvl>
    <w:lvl w:ilvl="5" w:tplc="27D8046E">
      <w:start w:val="1"/>
      <w:numFmt w:val="bullet"/>
      <w:lvlText w:val=""/>
      <w:lvlJc w:val="left"/>
      <w:pPr>
        <w:ind w:left="4320" w:hanging="360"/>
      </w:pPr>
      <w:rPr>
        <w:rFonts w:ascii="Wingdings" w:hAnsi="Wingdings" w:hint="default"/>
      </w:rPr>
    </w:lvl>
    <w:lvl w:ilvl="6" w:tplc="717E7112">
      <w:start w:val="1"/>
      <w:numFmt w:val="bullet"/>
      <w:lvlText w:val=""/>
      <w:lvlJc w:val="left"/>
      <w:pPr>
        <w:ind w:left="5040" w:hanging="360"/>
      </w:pPr>
      <w:rPr>
        <w:rFonts w:ascii="Symbol" w:hAnsi="Symbol" w:hint="default"/>
      </w:rPr>
    </w:lvl>
    <w:lvl w:ilvl="7" w:tplc="4558C5E2">
      <w:start w:val="1"/>
      <w:numFmt w:val="bullet"/>
      <w:lvlText w:val="o"/>
      <w:lvlJc w:val="left"/>
      <w:pPr>
        <w:ind w:left="5760" w:hanging="360"/>
      </w:pPr>
      <w:rPr>
        <w:rFonts w:ascii="Courier New" w:hAnsi="Courier New" w:hint="default"/>
      </w:rPr>
    </w:lvl>
    <w:lvl w:ilvl="8" w:tplc="0400BE64">
      <w:start w:val="1"/>
      <w:numFmt w:val="bullet"/>
      <w:lvlText w:val=""/>
      <w:lvlJc w:val="left"/>
      <w:pPr>
        <w:ind w:left="6480" w:hanging="360"/>
      </w:pPr>
      <w:rPr>
        <w:rFonts w:ascii="Wingdings" w:hAnsi="Wingdings" w:hint="default"/>
      </w:rPr>
    </w:lvl>
  </w:abstractNum>
  <w:abstractNum w:abstractNumId="3" w15:restartNumberingAfterBreak="0">
    <w:nsid w:val="08C0A1C8"/>
    <w:multiLevelType w:val="hybridMultilevel"/>
    <w:tmpl w:val="D846B1DA"/>
    <w:lvl w:ilvl="0" w:tplc="7688BE70">
      <w:start w:val="1"/>
      <w:numFmt w:val="bullet"/>
      <w:lvlText w:val=""/>
      <w:lvlJc w:val="left"/>
      <w:pPr>
        <w:ind w:left="720" w:hanging="360"/>
      </w:pPr>
      <w:rPr>
        <w:rFonts w:ascii="Symbol" w:hAnsi="Symbol" w:hint="default"/>
      </w:rPr>
    </w:lvl>
    <w:lvl w:ilvl="1" w:tplc="4B545728">
      <w:start w:val="1"/>
      <w:numFmt w:val="bullet"/>
      <w:lvlText w:val="o"/>
      <w:lvlJc w:val="left"/>
      <w:pPr>
        <w:ind w:left="1440" w:hanging="360"/>
      </w:pPr>
      <w:rPr>
        <w:rFonts w:ascii="Courier New" w:hAnsi="Courier New" w:hint="default"/>
      </w:rPr>
    </w:lvl>
    <w:lvl w:ilvl="2" w:tplc="27FEB2B0">
      <w:start w:val="1"/>
      <w:numFmt w:val="bullet"/>
      <w:lvlText w:val=""/>
      <w:lvlJc w:val="left"/>
      <w:pPr>
        <w:ind w:left="2160" w:hanging="360"/>
      </w:pPr>
      <w:rPr>
        <w:rFonts w:ascii="Wingdings" w:hAnsi="Wingdings" w:hint="default"/>
      </w:rPr>
    </w:lvl>
    <w:lvl w:ilvl="3" w:tplc="973A0B7C">
      <w:start w:val="1"/>
      <w:numFmt w:val="bullet"/>
      <w:lvlText w:val=""/>
      <w:lvlJc w:val="left"/>
      <w:pPr>
        <w:ind w:left="2880" w:hanging="360"/>
      </w:pPr>
      <w:rPr>
        <w:rFonts w:ascii="Symbol" w:hAnsi="Symbol" w:hint="default"/>
      </w:rPr>
    </w:lvl>
    <w:lvl w:ilvl="4" w:tplc="F8A0A474">
      <w:start w:val="1"/>
      <w:numFmt w:val="bullet"/>
      <w:lvlText w:val="o"/>
      <w:lvlJc w:val="left"/>
      <w:pPr>
        <w:ind w:left="3600" w:hanging="360"/>
      </w:pPr>
      <w:rPr>
        <w:rFonts w:ascii="Courier New" w:hAnsi="Courier New" w:hint="default"/>
      </w:rPr>
    </w:lvl>
    <w:lvl w:ilvl="5" w:tplc="80027450">
      <w:start w:val="1"/>
      <w:numFmt w:val="bullet"/>
      <w:lvlText w:val=""/>
      <w:lvlJc w:val="left"/>
      <w:pPr>
        <w:ind w:left="4320" w:hanging="360"/>
      </w:pPr>
      <w:rPr>
        <w:rFonts w:ascii="Wingdings" w:hAnsi="Wingdings" w:hint="default"/>
      </w:rPr>
    </w:lvl>
    <w:lvl w:ilvl="6" w:tplc="9F224FA8">
      <w:start w:val="1"/>
      <w:numFmt w:val="bullet"/>
      <w:lvlText w:val=""/>
      <w:lvlJc w:val="left"/>
      <w:pPr>
        <w:ind w:left="5040" w:hanging="360"/>
      </w:pPr>
      <w:rPr>
        <w:rFonts w:ascii="Symbol" w:hAnsi="Symbol" w:hint="default"/>
      </w:rPr>
    </w:lvl>
    <w:lvl w:ilvl="7" w:tplc="6A1C21D2">
      <w:start w:val="1"/>
      <w:numFmt w:val="bullet"/>
      <w:lvlText w:val="o"/>
      <w:lvlJc w:val="left"/>
      <w:pPr>
        <w:ind w:left="5760" w:hanging="360"/>
      </w:pPr>
      <w:rPr>
        <w:rFonts w:ascii="Courier New" w:hAnsi="Courier New" w:hint="default"/>
      </w:rPr>
    </w:lvl>
    <w:lvl w:ilvl="8" w:tplc="B6186CF4">
      <w:start w:val="1"/>
      <w:numFmt w:val="bullet"/>
      <w:lvlText w:val=""/>
      <w:lvlJc w:val="left"/>
      <w:pPr>
        <w:ind w:left="6480" w:hanging="360"/>
      </w:pPr>
      <w:rPr>
        <w:rFonts w:ascii="Wingdings" w:hAnsi="Wingdings" w:hint="default"/>
      </w:rPr>
    </w:lvl>
  </w:abstractNum>
  <w:abstractNum w:abstractNumId="4"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37E54"/>
    <w:multiLevelType w:val="multilevel"/>
    <w:tmpl w:val="835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BF35F"/>
    <w:multiLevelType w:val="hybridMultilevel"/>
    <w:tmpl w:val="451A6C84"/>
    <w:lvl w:ilvl="0" w:tplc="95FC7840">
      <w:start w:val="1"/>
      <w:numFmt w:val="bullet"/>
      <w:lvlText w:val=""/>
      <w:lvlJc w:val="left"/>
      <w:pPr>
        <w:ind w:left="720" w:hanging="360"/>
      </w:pPr>
      <w:rPr>
        <w:rFonts w:ascii="Symbol" w:hAnsi="Symbol" w:hint="default"/>
      </w:rPr>
    </w:lvl>
    <w:lvl w:ilvl="1" w:tplc="AFC84160">
      <w:start w:val="1"/>
      <w:numFmt w:val="bullet"/>
      <w:lvlText w:val="o"/>
      <w:lvlJc w:val="left"/>
      <w:pPr>
        <w:ind w:left="1440" w:hanging="360"/>
      </w:pPr>
      <w:rPr>
        <w:rFonts w:ascii="Courier New" w:hAnsi="Courier New" w:hint="default"/>
      </w:rPr>
    </w:lvl>
    <w:lvl w:ilvl="2" w:tplc="90DA829E">
      <w:start w:val="1"/>
      <w:numFmt w:val="bullet"/>
      <w:lvlText w:val=""/>
      <w:lvlJc w:val="left"/>
      <w:pPr>
        <w:ind w:left="2160" w:hanging="360"/>
      </w:pPr>
      <w:rPr>
        <w:rFonts w:ascii="Wingdings" w:hAnsi="Wingdings" w:hint="default"/>
      </w:rPr>
    </w:lvl>
    <w:lvl w:ilvl="3" w:tplc="577EF016">
      <w:start w:val="1"/>
      <w:numFmt w:val="bullet"/>
      <w:lvlText w:val=""/>
      <w:lvlJc w:val="left"/>
      <w:pPr>
        <w:ind w:left="2880" w:hanging="360"/>
      </w:pPr>
      <w:rPr>
        <w:rFonts w:ascii="Symbol" w:hAnsi="Symbol" w:hint="default"/>
      </w:rPr>
    </w:lvl>
    <w:lvl w:ilvl="4" w:tplc="326829E6">
      <w:start w:val="1"/>
      <w:numFmt w:val="bullet"/>
      <w:lvlText w:val="o"/>
      <w:lvlJc w:val="left"/>
      <w:pPr>
        <w:ind w:left="3600" w:hanging="360"/>
      </w:pPr>
      <w:rPr>
        <w:rFonts w:ascii="Courier New" w:hAnsi="Courier New" w:hint="default"/>
      </w:rPr>
    </w:lvl>
    <w:lvl w:ilvl="5" w:tplc="DB387A46">
      <w:start w:val="1"/>
      <w:numFmt w:val="bullet"/>
      <w:lvlText w:val=""/>
      <w:lvlJc w:val="left"/>
      <w:pPr>
        <w:ind w:left="4320" w:hanging="360"/>
      </w:pPr>
      <w:rPr>
        <w:rFonts w:ascii="Wingdings" w:hAnsi="Wingdings" w:hint="default"/>
      </w:rPr>
    </w:lvl>
    <w:lvl w:ilvl="6" w:tplc="5BD6A568">
      <w:start w:val="1"/>
      <w:numFmt w:val="bullet"/>
      <w:lvlText w:val=""/>
      <w:lvlJc w:val="left"/>
      <w:pPr>
        <w:ind w:left="5040" w:hanging="360"/>
      </w:pPr>
      <w:rPr>
        <w:rFonts w:ascii="Symbol" w:hAnsi="Symbol" w:hint="default"/>
      </w:rPr>
    </w:lvl>
    <w:lvl w:ilvl="7" w:tplc="F85A2DD8">
      <w:start w:val="1"/>
      <w:numFmt w:val="bullet"/>
      <w:lvlText w:val="o"/>
      <w:lvlJc w:val="left"/>
      <w:pPr>
        <w:ind w:left="5760" w:hanging="360"/>
      </w:pPr>
      <w:rPr>
        <w:rFonts w:ascii="Courier New" w:hAnsi="Courier New" w:hint="default"/>
      </w:rPr>
    </w:lvl>
    <w:lvl w:ilvl="8" w:tplc="2F6C9240">
      <w:start w:val="1"/>
      <w:numFmt w:val="bullet"/>
      <w:lvlText w:val=""/>
      <w:lvlJc w:val="left"/>
      <w:pPr>
        <w:ind w:left="6480" w:hanging="360"/>
      </w:pPr>
      <w:rPr>
        <w:rFonts w:ascii="Wingdings" w:hAnsi="Wingdings" w:hint="default"/>
      </w:rPr>
    </w:lvl>
  </w:abstractNum>
  <w:abstractNum w:abstractNumId="7" w15:restartNumberingAfterBreak="0">
    <w:nsid w:val="0EBC02D7"/>
    <w:multiLevelType w:val="hybridMultilevel"/>
    <w:tmpl w:val="EE9C876E"/>
    <w:lvl w:ilvl="0" w:tplc="FC28559C">
      <w:start w:val="1"/>
      <w:numFmt w:val="bullet"/>
      <w:lvlText w:val=""/>
      <w:lvlJc w:val="left"/>
      <w:pPr>
        <w:ind w:left="720" w:hanging="360"/>
      </w:pPr>
      <w:rPr>
        <w:rFonts w:ascii="Symbol" w:hAnsi="Symbol" w:hint="default"/>
      </w:rPr>
    </w:lvl>
    <w:lvl w:ilvl="1" w:tplc="CDF25660">
      <w:start w:val="1"/>
      <w:numFmt w:val="bullet"/>
      <w:lvlText w:val="o"/>
      <w:lvlJc w:val="left"/>
      <w:pPr>
        <w:ind w:left="1440" w:hanging="360"/>
      </w:pPr>
      <w:rPr>
        <w:rFonts w:ascii="Courier New" w:hAnsi="Courier New" w:hint="default"/>
      </w:rPr>
    </w:lvl>
    <w:lvl w:ilvl="2" w:tplc="2F2624CA">
      <w:start w:val="1"/>
      <w:numFmt w:val="bullet"/>
      <w:lvlText w:val=""/>
      <w:lvlJc w:val="left"/>
      <w:pPr>
        <w:ind w:left="2160" w:hanging="360"/>
      </w:pPr>
      <w:rPr>
        <w:rFonts w:ascii="Wingdings" w:hAnsi="Wingdings" w:hint="default"/>
      </w:rPr>
    </w:lvl>
    <w:lvl w:ilvl="3" w:tplc="A9603EC2">
      <w:start w:val="1"/>
      <w:numFmt w:val="bullet"/>
      <w:lvlText w:val=""/>
      <w:lvlJc w:val="left"/>
      <w:pPr>
        <w:ind w:left="2880" w:hanging="360"/>
      </w:pPr>
      <w:rPr>
        <w:rFonts w:ascii="Symbol" w:hAnsi="Symbol" w:hint="default"/>
      </w:rPr>
    </w:lvl>
    <w:lvl w:ilvl="4" w:tplc="2B2EC946">
      <w:start w:val="1"/>
      <w:numFmt w:val="bullet"/>
      <w:lvlText w:val="o"/>
      <w:lvlJc w:val="left"/>
      <w:pPr>
        <w:ind w:left="3600" w:hanging="360"/>
      </w:pPr>
      <w:rPr>
        <w:rFonts w:ascii="Courier New" w:hAnsi="Courier New" w:hint="default"/>
      </w:rPr>
    </w:lvl>
    <w:lvl w:ilvl="5" w:tplc="F55210C6">
      <w:start w:val="1"/>
      <w:numFmt w:val="bullet"/>
      <w:lvlText w:val=""/>
      <w:lvlJc w:val="left"/>
      <w:pPr>
        <w:ind w:left="4320" w:hanging="360"/>
      </w:pPr>
      <w:rPr>
        <w:rFonts w:ascii="Wingdings" w:hAnsi="Wingdings" w:hint="default"/>
      </w:rPr>
    </w:lvl>
    <w:lvl w:ilvl="6" w:tplc="F792469E">
      <w:start w:val="1"/>
      <w:numFmt w:val="bullet"/>
      <w:lvlText w:val=""/>
      <w:lvlJc w:val="left"/>
      <w:pPr>
        <w:ind w:left="5040" w:hanging="360"/>
      </w:pPr>
      <w:rPr>
        <w:rFonts w:ascii="Symbol" w:hAnsi="Symbol" w:hint="default"/>
      </w:rPr>
    </w:lvl>
    <w:lvl w:ilvl="7" w:tplc="972E33B4">
      <w:start w:val="1"/>
      <w:numFmt w:val="bullet"/>
      <w:lvlText w:val="o"/>
      <w:lvlJc w:val="left"/>
      <w:pPr>
        <w:ind w:left="5760" w:hanging="360"/>
      </w:pPr>
      <w:rPr>
        <w:rFonts w:ascii="Courier New" w:hAnsi="Courier New" w:hint="default"/>
      </w:rPr>
    </w:lvl>
    <w:lvl w:ilvl="8" w:tplc="E2160934">
      <w:start w:val="1"/>
      <w:numFmt w:val="bullet"/>
      <w:lvlText w:val=""/>
      <w:lvlJc w:val="left"/>
      <w:pPr>
        <w:ind w:left="6480" w:hanging="360"/>
      </w:pPr>
      <w:rPr>
        <w:rFonts w:ascii="Wingdings" w:hAnsi="Wingdings" w:hint="default"/>
      </w:rPr>
    </w:lvl>
  </w:abstractNum>
  <w:abstractNum w:abstractNumId="8" w15:restartNumberingAfterBreak="0">
    <w:nsid w:val="11577309"/>
    <w:multiLevelType w:val="multilevel"/>
    <w:tmpl w:val="D7E8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07E37"/>
    <w:multiLevelType w:val="multilevel"/>
    <w:tmpl w:val="B2D8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944824"/>
    <w:multiLevelType w:val="hybridMultilevel"/>
    <w:tmpl w:val="F19C75C4"/>
    <w:lvl w:ilvl="0" w:tplc="65364CC2">
      <w:start w:val="1"/>
      <w:numFmt w:val="bullet"/>
      <w:lvlText w:val=""/>
      <w:lvlJc w:val="left"/>
      <w:pPr>
        <w:ind w:left="720" w:hanging="360"/>
      </w:pPr>
      <w:rPr>
        <w:rFonts w:ascii="Symbol" w:hAnsi="Symbol" w:hint="default"/>
      </w:rPr>
    </w:lvl>
    <w:lvl w:ilvl="1" w:tplc="FBF0E228">
      <w:start w:val="1"/>
      <w:numFmt w:val="bullet"/>
      <w:lvlText w:val="o"/>
      <w:lvlJc w:val="left"/>
      <w:pPr>
        <w:ind w:left="1440" w:hanging="360"/>
      </w:pPr>
      <w:rPr>
        <w:rFonts w:ascii="Courier New" w:hAnsi="Courier New" w:hint="default"/>
      </w:rPr>
    </w:lvl>
    <w:lvl w:ilvl="2" w:tplc="CB529F06">
      <w:start w:val="1"/>
      <w:numFmt w:val="bullet"/>
      <w:lvlText w:val=""/>
      <w:lvlJc w:val="left"/>
      <w:pPr>
        <w:ind w:left="2160" w:hanging="360"/>
      </w:pPr>
      <w:rPr>
        <w:rFonts w:ascii="Wingdings" w:hAnsi="Wingdings" w:hint="default"/>
      </w:rPr>
    </w:lvl>
    <w:lvl w:ilvl="3" w:tplc="31026EAA">
      <w:start w:val="1"/>
      <w:numFmt w:val="bullet"/>
      <w:lvlText w:val=""/>
      <w:lvlJc w:val="left"/>
      <w:pPr>
        <w:ind w:left="2880" w:hanging="360"/>
      </w:pPr>
      <w:rPr>
        <w:rFonts w:ascii="Symbol" w:hAnsi="Symbol" w:hint="default"/>
      </w:rPr>
    </w:lvl>
    <w:lvl w:ilvl="4" w:tplc="EB720DC8">
      <w:start w:val="1"/>
      <w:numFmt w:val="bullet"/>
      <w:lvlText w:val="o"/>
      <w:lvlJc w:val="left"/>
      <w:pPr>
        <w:ind w:left="3600" w:hanging="360"/>
      </w:pPr>
      <w:rPr>
        <w:rFonts w:ascii="Courier New" w:hAnsi="Courier New" w:hint="default"/>
      </w:rPr>
    </w:lvl>
    <w:lvl w:ilvl="5" w:tplc="FFE20996">
      <w:start w:val="1"/>
      <w:numFmt w:val="bullet"/>
      <w:lvlText w:val=""/>
      <w:lvlJc w:val="left"/>
      <w:pPr>
        <w:ind w:left="4320" w:hanging="360"/>
      </w:pPr>
      <w:rPr>
        <w:rFonts w:ascii="Wingdings" w:hAnsi="Wingdings" w:hint="default"/>
      </w:rPr>
    </w:lvl>
    <w:lvl w:ilvl="6" w:tplc="3990D2F0">
      <w:start w:val="1"/>
      <w:numFmt w:val="bullet"/>
      <w:lvlText w:val=""/>
      <w:lvlJc w:val="left"/>
      <w:pPr>
        <w:ind w:left="5040" w:hanging="360"/>
      </w:pPr>
      <w:rPr>
        <w:rFonts w:ascii="Symbol" w:hAnsi="Symbol" w:hint="default"/>
      </w:rPr>
    </w:lvl>
    <w:lvl w:ilvl="7" w:tplc="C9BA7BE6">
      <w:start w:val="1"/>
      <w:numFmt w:val="bullet"/>
      <w:lvlText w:val="o"/>
      <w:lvlJc w:val="left"/>
      <w:pPr>
        <w:ind w:left="5760" w:hanging="360"/>
      </w:pPr>
      <w:rPr>
        <w:rFonts w:ascii="Courier New" w:hAnsi="Courier New" w:hint="default"/>
      </w:rPr>
    </w:lvl>
    <w:lvl w:ilvl="8" w:tplc="A74ECE90">
      <w:start w:val="1"/>
      <w:numFmt w:val="bullet"/>
      <w:lvlText w:val=""/>
      <w:lvlJc w:val="left"/>
      <w:pPr>
        <w:ind w:left="6480" w:hanging="360"/>
      </w:pPr>
      <w:rPr>
        <w:rFonts w:ascii="Wingdings" w:hAnsi="Wingdings" w:hint="default"/>
      </w:rPr>
    </w:lvl>
  </w:abstractNum>
  <w:abstractNum w:abstractNumId="11" w15:restartNumberingAfterBreak="0">
    <w:nsid w:val="1581F719"/>
    <w:multiLevelType w:val="hybridMultilevel"/>
    <w:tmpl w:val="58E49896"/>
    <w:lvl w:ilvl="0" w:tplc="1E66815C">
      <w:start w:val="1"/>
      <w:numFmt w:val="bullet"/>
      <w:lvlText w:val=""/>
      <w:lvlJc w:val="left"/>
      <w:pPr>
        <w:ind w:left="720" w:hanging="360"/>
      </w:pPr>
      <w:rPr>
        <w:rFonts w:ascii="Symbol" w:hAnsi="Symbol" w:hint="default"/>
      </w:rPr>
    </w:lvl>
    <w:lvl w:ilvl="1" w:tplc="069C0D80">
      <w:start w:val="1"/>
      <w:numFmt w:val="bullet"/>
      <w:lvlText w:val="o"/>
      <w:lvlJc w:val="left"/>
      <w:pPr>
        <w:ind w:left="1440" w:hanging="360"/>
      </w:pPr>
      <w:rPr>
        <w:rFonts w:ascii="Courier New" w:hAnsi="Courier New" w:hint="default"/>
      </w:rPr>
    </w:lvl>
    <w:lvl w:ilvl="2" w:tplc="33DA9DC2">
      <w:start w:val="1"/>
      <w:numFmt w:val="bullet"/>
      <w:lvlText w:val=""/>
      <w:lvlJc w:val="left"/>
      <w:pPr>
        <w:ind w:left="2160" w:hanging="360"/>
      </w:pPr>
      <w:rPr>
        <w:rFonts w:ascii="Wingdings" w:hAnsi="Wingdings" w:hint="default"/>
      </w:rPr>
    </w:lvl>
    <w:lvl w:ilvl="3" w:tplc="93F6C90A">
      <w:start w:val="1"/>
      <w:numFmt w:val="bullet"/>
      <w:lvlText w:val=""/>
      <w:lvlJc w:val="left"/>
      <w:pPr>
        <w:ind w:left="2880" w:hanging="360"/>
      </w:pPr>
      <w:rPr>
        <w:rFonts w:ascii="Symbol" w:hAnsi="Symbol" w:hint="default"/>
      </w:rPr>
    </w:lvl>
    <w:lvl w:ilvl="4" w:tplc="FDEA9ADE">
      <w:start w:val="1"/>
      <w:numFmt w:val="bullet"/>
      <w:lvlText w:val="o"/>
      <w:lvlJc w:val="left"/>
      <w:pPr>
        <w:ind w:left="3600" w:hanging="360"/>
      </w:pPr>
      <w:rPr>
        <w:rFonts w:ascii="Courier New" w:hAnsi="Courier New" w:hint="default"/>
      </w:rPr>
    </w:lvl>
    <w:lvl w:ilvl="5" w:tplc="C33EBC96">
      <w:start w:val="1"/>
      <w:numFmt w:val="bullet"/>
      <w:lvlText w:val=""/>
      <w:lvlJc w:val="left"/>
      <w:pPr>
        <w:ind w:left="4320" w:hanging="360"/>
      </w:pPr>
      <w:rPr>
        <w:rFonts w:ascii="Wingdings" w:hAnsi="Wingdings" w:hint="default"/>
      </w:rPr>
    </w:lvl>
    <w:lvl w:ilvl="6" w:tplc="63F673F4">
      <w:start w:val="1"/>
      <w:numFmt w:val="bullet"/>
      <w:lvlText w:val=""/>
      <w:lvlJc w:val="left"/>
      <w:pPr>
        <w:ind w:left="5040" w:hanging="360"/>
      </w:pPr>
      <w:rPr>
        <w:rFonts w:ascii="Symbol" w:hAnsi="Symbol" w:hint="default"/>
      </w:rPr>
    </w:lvl>
    <w:lvl w:ilvl="7" w:tplc="CEA083FE">
      <w:start w:val="1"/>
      <w:numFmt w:val="bullet"/>
      <w:lvlText w:val="o"/>
      <w:lvlJc w:val="left"/>
      <w:pPr>
        <w:ind w:left="5760" w:hanging="360"/>
      </w:pPr>
      <w:rPr>
        <w:rFonts w:ascii="Courier New" w:hAnsi="Courier New" w:hint="default"/>
      </w:rPr>
    </w:lvl>
    <w:lvl w:ilvl="8" w:tplc="48346374">
      <w:start w:val="1"/>
      <w:numFmt w:val="bullet"/>
      <w:lvlText w:val=""/>
      <w:lvlJc w:val="left"/>
      <w:pPr>
        <w:ind w:left="6480" w:hanging="360"/>
      </w:pPr>
      <w:rPr>
        <w:rFonts w:ascii="Wingdings" w:hAnsi="Wingdings" w:hint="default"/>
      </w:rPr>
    </w:lvl>
  </w:abstractNum>
  <w:abstractNum w:abstractNumId="12" w15:restartNumberingAfterBreak="0">
    <w:nsid w:val="16F8AE44"/>
    <w:multiLevelType w:val="hybridMultilevel"/>
    <w:tmpl w:val="0706E510"/>
    <w:lvl w:ilvl="0" w:tplc="14FA1CB6">
      <w:start w:val="1"/>
      <w:numFmt w:val="bullet"/>
      <w:lvlText w:val=""/>
      <w:lvlJc w:val="left"/>
      <w:pPr>
        <w:ind w:left="720" w:hanging="360"/>
      </w:pPr>
      <w:rPr>
        <w:rFonts w:ascii="Symbol" w:hAnsi="Symbol" w:hint="default"/>
      </w:rPr>
    </w:lvl>
    <w:lvl w:ilvl="1" w:tplc="C896B330">
      <w:start w:val="1"/>
      <w:numFmt w:val="bullet"/>
      <w:lvlText w:val="o"/>
      <w:lvlJc w:val="left"/>
      <w:pPr>
        <w:ind w:left="1440" w:hanging="360"/>
      </w:pPr>
      <w:rPr>
        <w:rFonts w:ascii="Courier New" w:hAnsi="Courier New" w:hint="default"/>
      </w:rPr>
    </w:lvl>
    <w:lvl w:ilvl="2" w:tplc="B3AC8362">
      <w:start w:val="1"/>
      <w:numFmt w:val="bullet"/>
      <w:lvlText w:val=""/>
      <w:lvlJc w:val="left"/>
      <w:pPr>
        <w:ind w:left="2160" w:hanging="360"/>
      </w:pPr>
      <w:rPr>
        <w:rFonts w:ascii="Wingdings" w:hAnsi="Wingdings" w:hint="default"/>
      </w:rPr>
    </w:lvl>
    <w:lvl w:ilvl="3" w:tplc="DEECB26C">
      <w:start w:val="1"/>
      <w:numFmt w:val="bullet"/>
      <w:lvlText w:val=""/>
      <w:lvlJc w:val="left"/>
      <w:pPr>
        <w:ind w:left="2880" w:hanging="360"/>
      </w:pPr>
      <w:rPr>
        <w:rFonts w:ascii="Symbol" w:hAnsi="Symbol" w:hint="default"/>
      </w:rPr>
    </w:lvl>
    <w:lvl w:ilvl="4" w:tplc="73FC2914">
      <w:start w:val="1"/>
      <w:numFmt w:val="bullet"/>
      <w:lvlText w:val="o"/>
      <w:lvlJc w:val="left"/>
      <w:pPr>
        <w:ind w:left="3600" w:hanging="360"/>
      </w:pPr>
      <w:rPr>
        <w:rFonts w:ascii="Courier New" w:hAnsi="Courier New" w:hint="default"/>
      </w:rPr>
    </w:lvl>
    <w:lvl w:ilvl="5" w:tplc="41F27476">
      <w:start w:val="1"/>
      <w:numFmt w:val="bullet"/>
      <w:lvlText w:val=""/>
      <w:lvlJc w:val="left"/>
      <w:pPr>
        <w:ind w:left="4320" w:hanging="360"/>
      </w:pPr>
      <w:rPr>
        <w:rFonts w:ascii="Wingdings" w:hAnsi="Wingdings" w:hint="default"/>
      </w:rPr>
    </w:lvl>
    <w:lvl w:ilvl="6" w:tplc="386A9A12">
      <w:start w:val="1"/>
      <w:numFmt w:val="bullet"/>
      <w:lvlText w:val=""/>
      <w:lvlJc w:val="left"/>
      <w:pPr>
        <w:ind w:left="5040" w:hanging="360"/>
      </w:pPr>
      <w:rPr>
        <w:rFonts w:ascii="Symbol" w:hAnsi="Symbol" w:hint="default"/>
      </w:rPr>
    </w:lvl>
    <w:lvl w:ilvl="7" w:tplc="4AB0A6D8">
      <w:start w:val="1"/>
      <w:numFmt w:val="bullet"/>
      <w:lvlText w:val="o"/>
      <w:lvlJc w:val="left"/>
      <w:pPr>
        <w:ind w:left="5760" w:hanging="360"/>
      </w:pPr>
      <w:rPr>
        <w:rFonts w:ascii="Courier New" w:hAnsi="Courier New" w:hint="default"/>
      </w:rPr>
    </w:lvl>
    <w:lvl w:ilvl="8" w:tplc="22A218D6">
      <w:start w:val="1"/>
      <w:numFmt w:val="bullet"/>
      <w:lvlText w:val=""/>
      <w:lvlJc w:val="left"/>
      <w:pPr>
        <w:ind w:left="6480" w:hanging="360"/>
      </w:pPr>
      <w:rPr>
        <w:rFonts w:ascii="Wingdings" w:hAnsi="Wingdings" w:hint="default"/>
      </w:rPr>
    </w:lvl>
  </w:abstractNum>
  <w:abstractNum w:abstractNumId="13" w15:restartNumberingAfterBreak="0">
    <w:nsid w:val="1D331AAD"/>
    <w:multiLevelType w:val="hybridMultilevel"/>
    <w:tmpl w:val="960A7380"/>
    <w:lvl w:ilvl="0" w:tplc="8A7C627E">
      <w:start w:val="1"/>
      <w:numFmt w:val="bullet"/>
      <w:lvlText w:val=""/>
      <w:lvlJc w:val="left"/>
      <w:pPr>
        <w:ind w:left="720" w:hanging="360"/>
      </w:pPr>
      <w:rPr>
        <w:rFonts w:ascii="Symbol" w:hAnsi="Symbol" w:hint="default"/>
      </w:rPr>
    </w:lvl>
    <w:lvl w:ilvl="1" w:tplc="D8FE3D94">
      <w:start w:val="1"/>
      <w:numFmt w:val="bullet"/>
      <w:lvlText w:val="o"/>
      <w:lvlJc w:val="left"/>
      <w:pPr>
        <w:ind w:left="1440" w:hanging="360"/>
      </w:pPr>
      <w:rPr>
        <w:rFonts w:ascii="Courier New" w:hAnsi="Courier New" w:hint="default"/>
      </w:rPr>
    </w:lvl>
    <w:lvl w:ilvl="2" w:tplc="E85EE2D4">
      <w:start w:val="1"/>
      <w:numFmt w:val="bullet"/>
      <w:lvlText w:val=""/>
      <w:lvlJc w:val="left"/>
      <w:pPr>
        <w:ind w:left="2160" w:hanging="360"/>
      </w:pPr>
      <w:rPr>
        <w:rFonts w:ascii="Wingdings" w:hAnsi="Wingdings" w:hint="default"/>
      </w:rPr>
    </w:lvl>
    <w:lvl w:ilvl="3" w:tplc="60EA4B5A">
      <w:start w:val="1"/>
      <w:numFmt w:val="bullet"/>
      <w:lvlText w:val=""/>
      <w:lvlJc w:val="left"/>
      <w:pPr>
        <w:ind w:left="2880" w:hanging="360"/>
      </w:pPr>
      <w:rPr>
        <w:rFonts w:ascii="Symbol" w:hAnsi="Symbol" w:hint="default"/>
      </w:rPr>
    </w:lvl>
    <w:lvl w:ilvl="4" w:tplc="26D4F196">
      <w:start w:val="1"/>
      <w:numFmt w:val="bullet"/>
      <w:lvlText w:val="o"/>
      <w:lvlJc w:val="left"/>
      <w:pPr>
        <w:ind w:left="3600" w:hanging="360"/>
      </w:pPr>
      <w:rPr>
        <w:rFonts w:ascii="Courier New" w:hAnsi="Courier New" w:hint="default"/>
      </w:rPr>
    </w:lvl>
    <w:lvl w:ilvl="5" w:tplc="9F1C9F5E">
      <w:start w:val="1"/>
      <w:numFmt w:val="bullet"/>
      <w:lvlText w:val=""/>
      <w:lvlJc w:val="left"/>
      <w:pPr>
        <w:ind w:left="4320" w:hanging="360"/>
      </w:pPr>
      <w:rPr>
        <w:rFonts w:ascii="Wingdings" w:hAnsi="Wingdings" w:hint="default"/>
      </w:rPr>
    </w:lvl>
    <w:lvl w:ilvl="6" w:tplc="8286E314">
      <w:start w:val="1"/>
      <w:numFmt w:val="bullet"/>
      <w:lvlText w:val=""/>
      <w:lvlJc w:val="left"/>
      <w:pPr>
        <w:ind w:left="5040" w:hanging="360"/>
      </w:pPr>
      <w:rPr>
        <w:rFonts w:ascii="Symbol" w:hAnsi="Symbol" w:hint="default"/>
      </w:rPr>
    </w:lvl>
    <w:lvl w:ilvl="7" w:tplc="23B65308">
      <w:start w:val="1"/>
      <w:numFmt w:val="bullet"/>
      <w:lvlText w:val="o"/>
      <w:lvlJc w:val="left"/>
      <w:pPr>
        <w:ind w:left="5760" w:hanging="360"/>
      </w:pPr>
      <w:rPr>
        <w:rFonts w:ascii="Courier New" w:hAnsi="Courier New" w:hint="default"/>
      </w:rPr>
    </w:lvl>
    <w:lvl w:ilvl="8" w:tplc="B3E29254">
      <w:start w:val="1"/>
      <w:numFmt w:val="bullet"/>
      <w:lvlText w:val=""/>
      <w:lvlJc w:val="left"/>
      <w:pPr>
        <w:ind w:left="6480" w:hanging="360"/>
      </w:pPr>
      <w:rPr>
        <w:rFonts w:ascii="Wingdings" w:hAnsi="Wingdings" w:hint="default"/>
      </w:rPr>
    </w:lvl>
  </w:abstractNum>
  <w:abstractNum w:abstractNumId="14" w15:restartNumberingAfterBreak="0">
    <w:nsid w:val="1E0849A2"/>
    <w:multiLevelType w:val="hybridMultilevel"/>
    <w:tmpl w:val="E884D1A6"/>
    <w:lvl w:ilvl="0" w:tplc="6DC0C5AE">
      <w:start w:val="1"/>
      <w:numFmt w:val="bullet"/>
      <w:lvlText w:val=""/>
      <w:lvlJc w:val="left"/>
      <w:pPr>
        <w:tabs>
          <w:tab w:val="num" w:pos="720"/>
        </w:tabs>
        <w:ind w:left="72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13A46"/>
    <w:multiLevelType w:val="hybridMultilevel"/>
    <w:tmpl w:val="4F2CB65E"/>
    <w:lvl w:ilvl="0" w:tplc="ED989C32">
      <w:start w:val="1"/>
      <w:numFmt w:val="bullet"/>
      <w:lvlText w:val=""/>
      <w:lvlJc w:val="left"/>
      <w:pPr>
        <w:ind w:left="720" w:hanging="360"/>
      </w:pPr>
      <w:rPr>
        <w:rFonts w:ascii="Symbol" w:hAnsi="Symbol" w:hint="default"/>
      </w:rPr>
    </w:lvl>
    <w:lvl w:ilvl="1" w:tplc="93825FAA">
      <w:start w:val="1"/>
      <w:numFmt w:val="bullet"/>
      <w:lvlText w:val="o"/>
      <w:lvlJc w:val="left"/>
      <w:pPr>
        <w:ind w:left="1440" w:hanging="360"/>
      </w:pPr>
      <w:rPr>
        <w:rFonts w:ascii="Courier New" w:hAnsi="Courier New" w:hint="default"/>
      </w:rPr>
    </w:lvl>
    <w:lvl w:ilvl="2" w:tplc="8F48474C">
      <w:start w:val="1"/>
      <w:numFmt w:val="bullet"/>
      <w:lvlText w:val=""/>
      <w:lvlJc w:val="left"/>
      <w:pPr>
        <w:ind w:left="2160" w:hanging="360"/>
      </w:pPr>
      <w:rPr>
        <w:rFonts w:ascii="Wingdings" w:hAnsi="Wingdings" w:hint="default"/>
      </w:rPr>
    </w:lvl>
    <w:lvl w:ilvl="3" w:tplc="AD6A3092">
      <w:start w:val="1"/>
      <w:numFmt w:val="bullet"/>
      <w:lvlText w:val=""/>
      <w:lvlJc w:val="left"/>
      <w:pPr>
        <w:ind w:left="2880" w:hanging="360"/>
      </w:pPr>
      <w:rPr>
        <w:rFonts w:ascii="Symbol" w:hAnsi="Symbol" w:hint="default"/>
      </w:rPr>
    </w:lvl>
    <w:lvl w:ilvl="4" w:tplc="B3F2C8A2">
      <w:start w:val="1"/>
      <w:numFmt w:val="bullet"/>
      <w:lvlText w:val="o"/>
      <w:lvlJc w:val="left"/>
      <w:pPr>
        <w:ind w:left="3600" w:hanging="360"/>
      </w:pPr>
      <w:rPr>
        <w:rFonts w:ascii="Courier New" w:hAnsi="Courier New" w:hint="default"/>
      </w:rPr>
    </w:lvl>
    <w:lvl w:ilvl="5" w:tplc="A4F4C6DA">
      <w:start w:val="1"/>
      <w:numFmt w:val="bullet"/>
      <w:lvlText w:val=""/>
      <w:lvlJc w:val="left"/>
      <w:pPr>
        <w:ind w:left="4320" w:hanging="360"/>
      </w:pPr>
      <w:rPr>
        <w:rFonts w:ascii="Wingdings" w:hAnsi="Wingdings" w:hint="default"/>
      </w:rPr>
    </w:lvl>
    <w:lvl w:ilvl="6" w:tplc="4058C292">
      <w:start w:val="1"/>
      <w:numFmt w:val="bullet"/>
      <w:lvlText w:val=""/>
      <w:lvlJc w:val="left"/>
      <w:pPr>
        <w:ind w:left="5040" w:hanging="360"/>
      </w:pPr>
      <w:rPr>
        <w:rFonts w:ascii="Symbol" w:hAnsi="Symbol" w:hint="default"/>
      </w:rPr>
    </w:lvl>
    <w:lvl w:ilvl="7" w:tplc="098A6A52">
      <w:start w:val="1"/>
      <w:numFmt w:val="bullet"/>
      <w:lvlText w:val="o"/>
      <w:lvlJc w:val="left"/>
      <w:pPr>
        <w:ind w:left="5760" w:hanging="360"/>
      </w:pPr>
      <w:rPr>
        <w:rFonts w:ascii="Courier New" w:hAnsi="Courier New" w:hint="default"/>
      </w:rPr>
    </w:lvl>
    <w:lvl w:ilvl="8" w:tplc="684A6E88">
      <w:start w:val="1"/>
      <w:numFmt w:val="bullet"/>
      <w:lvlText w:val=""/>
      <w:lvlJc w:val="left"/>
      <w:pPr>
        <w:ind w:left="6480" w:hanging="360"/>
      </w:pPr>
      <w:rPr>
        <w:rFonts w:ascii="Wingdings" w:hAnsi="Wingdings" w:hint="default"/>
      </w:rPr>
    </w:lvl>
  </w:abstractNum>
  <w:abstractNum w:abstractNumId="16" w15:restartNumberingAfterBreak="0">
    <w:nsid w:val="21075443"/>
    <w:multiLevelType w:val="multilevel"/>
    <w:tmpl w:val="AED6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B05BF9"/>
    <w:multiLevelType w:val="hybridMultilevel"/>
    <w:tmpl w:val="B05664F2"/>
    <w:lvl w:ilvl="0" w:tplc="1AB64206">
      <w:start w:val="1"/>
      <w:numFmt w:val="bullet"/>
      <w:lvlText w:val=""/>
      <w:lvlJc w:val="left"/>
      <w:pPr>
        <w:ind w:left="720" w:hanging="360"/>
      </w:pPr>
      <w:rPr>
        <w:rFonts w:ascii="Symbol" w:hAnsi="Symbol" w:hint="default"/>
      </w:rPr>
    </w:lvl>
    <w:lvl w:ilvl="1" w:tplc="5052CDAC">
      <w:start w:val="1"/>
      <w:numFmt w:val="bullet"/>
      <w:lvlText w:val="o"/>
      <w:lvlJc w:val="left"/>
      <w:pPr>
        <w:ind w:left="1440" w:hanging="360"/>
      </w:pPr>
      <w:rPr>
        <w:rFonts w:ascii="Courier New" w:hAnsi="Courier New" w:hint="default"/>
      </w:rPr>
    </w:lvl>
    <w:lvl w:ilvl="2" w:tplc="F65E20C4">
      <w:start w:val="1"/>
      <w:numFmt w:val="bullet"/>
      <w:lvlText w:val=""/>
      <w:lvlJc w:val="left"/>
      <w:pPr>
        <w:ind w:left="2160" w:hanging="360"/>
      </w:pPr>
      <w:rPr>
        <w:rFonts w:ascii="Wingdings" w:hAnsi="Wingdings" w:hint="default"/>
      </w:rPr>
    </w:lvl>
    <w:lvl w:ilvl="3" w:tplc="49A22CAC">
      <w:start w:val="1"/>
      <w:numFmt w:val="bullet"/>
      <w:lvlText w:val=""/>
      <w:lvlJc w:val="left"/>
      <w:pPr>
        <w:ind w:left="2880" w:hanging="360"/>
      </w:pPr>
      <w:rPr>
        <w:rFonts w:ascii="Symbol" w:hAnsi="Symbol" w:hint="default"/>
      </w:rPr>
    </w:lvl>
    <w:lvl w:ilvl="4" w:tplc="3AB8EEB6">
      <w:start w:val="1"/>
      <w:numFmt w:val="bullet"/>
      <w:lvlText w:val="o"/>
      <w:lvlJc w:val="left"/>
      <w:pPr>
        <w:ind w:left="3600" w:hanging="360"/>
      </w:pPr>
      <w:rPr>
        <w:rFonts w:ascii="Courier New" w:hAnsi="Courier New" w:hint="default"/>
      </w:rPr>
    </w:lvl>
    <w:lvl w:ilvl="5" w:tplc="6E54F69C">
      <w:start w:val="1"/>
      <w:numFmt w:val="bullet"/>
      <w:lvlText w:val=""/>
      <w:lvlJc w:val="left"/>
      <w:pPr>
        <w:ind w:left="4320" w:hanging="360"/>
      </w:pPr>
      <w:rPr>
        <w:rFonts w:ascii="Wingdings" w:hAnsi="Wingdings" w:hint="default"/>
      </w:rPr>
    </w:lvl>
    <w:lvl w:ilvl="6" w:tplc="43F0B106">
      <w:start w:val="1"/>
      <w:numFmt w:val="bullet"/>
      <w:lvlText w:val=""/>
      <w:lvlJc w:val="left"/>
      <w:pPr>
        <w:ind w:left="5040" w:hanging="360"/>
      </w:pPr>
      <w:rPr>
        <w:rFonts w:ascii="Symbol" w:hAnsi="Symbol" w:hint="default"/>
      </w:rPr>
    </w:lvl>
    <w:lvl w:ilvl="7" w:tplc="B3C4E06E">
      <w:start w:val="1"/>
      <w:numFmt w:val="bullet"/>
      <w:lvlText w:val="o"/>
      <w:lvlJc w:val="left"/>
      <w:pPr>
        <w:ind w:left="5760" w:hanging="360"/>
      </w:pPr>
      <w:rPr>
        <w:rFonts w:ascii="Courier New" w:hAnsi="Courier New" w:hint="default"/>
      </w:rPr>
    </w:lvl>
    <w:lvl w:ilvl="8" w:tplc="63D67F9A">
      <w:start w:val="1"/>
      <w:numFmt w:val="bullet"/>
      <w:lvlText w:val=""/>
      <w:lvlJc w:val="left"/>
      <w:pPr>
        <w:ind w:left="6480" w:hanging="360"/>
      </w:pPr>
      <w:rPr>
        <w:rFonts w:ascii="Wingdings" w:hAnsi="Wingdings" w:hint="default"/>
      </w:rPr>
    </w:lvl>
  </w:abstractNum>
  <w:abstractNum w:abstractNumId="18" w15:restartNumberingAfterBreak="0">
    <w:nsid w:val="21FA4301"/>
    <w:multiLevelType w:val="hybridMultilevel"/>
    <w:tmpl w:val="AE543CE2"/>
    <w:lvl w:ilvl="0" w:tplc="FEACB226">
      <w:start w:val="1"/>
      <w:numFmt w:val="bullet"/>
      <w:lvlText w:val=""/>
      <w:lvlJc w:val="left"/>
      <w:pPr>
        <w:ind w:left="720" w:hanging="360"/>
      </w:pPr>
      <w:rPr>
        <w:rFonts w:ascii="Symbol" w:hAnsi="Symbol" w:hint="default"/>
      </w:rPr>
    </w:lvl>
    <w:lvl w:ilvl="1" w:tplc="F93068AA">
      <w:start w:val="1"/>
      <w:numFmt w:val="bullet"/>
      <w:lvlText w:val="o"/>
      <w:lvlJc w:val="left"/>
      <w:pPr>
        <w:ind w:left="1440" w:hanging="360"/>
      </w:pPr>
      <w:rPr>
        <w:rFonts w:ascii="Courier New" w:hAnsi="Courier New" w:hint="default"/>
      </w:rPr>
    </w:lvl>
    <w:lvl w:ilvl="2" w:tplc="C89A4F9A">
      <w:start w:val="1"/>
      <w:numFmt w:val="bullet"/>
      <w:lvlText w:val=""/>
      <w:lvlJc w:val="left"/>
      <w:pPr>
        <w:ind w:left="2160" w:hanging="360"/>
      </w:pPr>
      <w:rPr>
        <w:rFonts w:ascii="Wingdings" w:hAnsi="Wingdings" w:hint="default"/>
      </w:rPr>
    </w:lvl>
    <w:lvl w:ilvl="3" w:tplc="17A4658E">
      <w:start w:val="1"/>
      <w:numFmt w:val="bullet"/>
      <w:lvlText w:val=""/>
      <w:lvlJc w:val="left"/>
      <w:pPr>
        <w:ind w:left="2880" w:hanging="360"/>
      </w:pPr>
      <w:rPr>
        <w:rFonts w:ascii="Symbol" w:hAnsi="Symbol" w:hint="default"/>
      </w:rPr>
    </w:lvl>
    <w:lvl w:ilvl="4" w:tplc="5DE48AA6">
      <w:start w:val="1"/>
      <w:numFmt w:val="bullet"/>
      <w:lvlText w:val="o"/>
      <w:lvlJc w:val="left"/>
      <w:pPr>
        <w:ind w:left="3600" w:hanging="360"/>
      </w:pPr>
      <w:rPr>
        <w:rFonts w:ascii="Courier New" w:hAnsi="Courier New" w:hint="default"/>
      </w:rPr>
    </w:lvl>
    <w:lvl w:ilvl="5" w:tplc="A96E806A">
      <w:start w:val="1"/>
      <w:numFmt w:val="bullet"/>
      <w:lvlText w:val=""/>
      <w:lvlJc w:val="left"/>
      <w:pPr>
        <w:ind w:left="4320" w:hanging="360"/>
      </w:pPr>
      <w:rPr>
        <w:rFonts w:ascii="Wingdings" w:hAnsi="Wingdings" w:hint="default"/>
      </w:rPr>
    </w:lvl>
    <w:lvl w:ilvl="6" w:tplc="C0646908">
      <w:start w:val="1"/>
      <w:numFmt w:val="bullet"/>
      <w:lvlText w:val=""/>
      <w:lvlJc w:val="left"/>
      <w:pPr>
        <w:ind w:left="5040" w:hanging="360"/>
      </w:pPr>
      <w:rPr>
        <w:rFonts w:ascii="Symbol" w:hAnsi="Symbol" w:hint="default"/>
      </w:rPr>
    </w:lvl>
    <w:lvl w:ilvl="7" w:tplc="E8443E74">
      <w:start w:val="1"/>
      <w:numFmt w:val="bullet"/>
      <w:lvlText w:val="o"/>
      <w:lvlJc w:val="left"/>
      <w:pPr>
        <w:ind w:left="5760" w:hanging="360"/>
      </w:pPr>
      <w:rPr>
        <w:rFonts w:ascii="Courier New" w:hAnsi="Courier New" w:hint="default"/>
      </w:rPr>
    </w:lvl>
    <w:lvl w:ilvl="8" w:tplc="5484C668">
      <w:start w:val="1"/>
      <w:numFmt w:val="bullet"/>
      <w:lvlText w:val=""/>
      <w:lvlJc w:val="left"/>
      <w:pPr>
        <w:ind w:left="6480" w:hanging="360"/>
      </w:pPr>
      <w:rPr>
        <w:rFonts w:ascii="Wingdings" w:hAnsi="Wingdings" w:hint="default"/>
      </w:rPr>
    </w:lvl>
  </w:abstractNum>
  <w:abstractNum w:abstractNumId="19" w15:restartNumberingAfterBreak="0">
    <w:nsid w:val="27293A51"/>
    <w:multiLevelType w:val="hybridMultilevel"/>
    <w:tmpl w:val="297A7A16"/>
    <w:lvl w:ilvl="0" w:tplc="2DAC7AD0">
      <w:start w:val="1"/>
      <w:numFmt w:val="bullet"/>
      <w:lvlText w:val=""/>
      <w:lvlJc w:val="left"/>
      <w:pPr>
        <w:ind w:left="720" w:hanging="360"/>
      </w:pPr>
      <w:rPr>
        <w:rFonts w:ascii="Symbol" w:hAnsi="Symbol" w:hint="default"/>
      </w:rPr>
    </w:lvl>
    <w:lvl w:ilvl="1" w:tplc="0AF8514C">
      <w:start w:val="1"/>
      <w:numFmt w:val="bullet"/>
      <w:lvlText w:val="o"/>
      <w:lvlJc w:val="left"/>
      <w:pPr>
        <w:ind w:left="1440" w:hanging="360"/>
      </w:pPr>
      <w:rPr>
        <w:rFonts w:ascii="Courier New" w:hAnsi="Courier New" w:hint="default"/>
      </w:rPr>
    </w:lvl>
    <w:lvl w:ilvl="2" w:tplc="63960CEE">
      <w:start w:val="1"/>
      <w:numFmt w:val="bullet"/>
      <w:lvlText w:val=""/>
      <w:lvlJc w:val="left"/>
      <w:pPr>
        <w:ind w:left="2160" w:hanging="360"/>
      </w:pPr>
      <w:rPr>
        <w:rFonts w:ascii="Wingdings" w:hAnsi="Wingdings" w:hint="default"/>
      </w:rPr>
    </w:lvl>
    <w:lvl w:ilvl="3" w:tplc="7BEC6D34">
      <w:start w:val="1"/>
      <w:numFmt w:val="bullet"/>
      <w:lvlText w:val=""/>
      <w:lvlJc w:val="left"/>
      <w:pPr>
        <w:ind w:left="2880" w:hanging="360"/>
      </w:pPr>
      <w:rPr>
        <w:rFonts w:ascii="Symbol" w:hAnsi="Symbol" w:hint="default"/>
      </w:rPr>
    </w:lvl>
    <w:lvl w:ilvl="4" w:tplc="D0AAA460">
      <w:start w:val="1"/>
      <w:numFmt w:val="bullet"/>
      <w:lvlText w:val="o"/>
      <w:lvlJc w:val="left"/>
      <w:pPr>
        <w:ind w:left="3600" w:hanging="360"/>
      </w:pPr>
      <w:rPr>
        <w:rFonts w:ascii="Courier New" w:hAnsi="Courier New" w:hint="default"/>
      </w:rPr>
    </w:lvl>
    <w:lvl w:ilvl="5" w:tplc="9D16E602">
      <w:start w:val="1"/>
      <w:numFmt w:val="bullet"/>
      <w:lvlText w:val=""/>
      <w:lvlJc w:val="left"/>
      <w:pPr>
        <w:ind w:left="4320" w:hanging="360"/>
      </w:pPr>
      <w:rPr>
        <w:rFonts w:ascii="Wingdings" w:hAnsi="Wingdings" w:hint="default"/>
      </w:rPr>
    </w:lvl>
    <w:lvl w:ilvl="6" w:tplc="56A0C54E">
      <w:start w:val="1"/>
      <w:numFmt w:val="bullet"/>
      <w:lvlText w:val=""/>
      <w:lvlJc w:val="left"/>
      <w:pPr>
        <w:ind w:left="5040" w:hanging="360"/>
      </w:pPr>
      <w:rPr>
        <w:rFonts w:ascii="Symbol" w:hAnsi="Symbol" w:hint="default"/>
      </w:rPr>
    </w:lvl>
    <w:lvl w:ilvl="7" w:tplc="FCB68868">
      <w:start w:val="1"/>
      <w:numFmt w:val="bullet"/>
      <w:lvlText w:val="o"/>
      <w:lvlJc w:val="left"/>
      <w:pPr>
        <w:ind w:left="5760" w:hanging="360"/>
      </w:pPr>
      <w:rPr>
        <w:rFonts w:ascii="Courier New" w:hAnsi="Courier New" w:hint="default"/>
      </w:rPr>
    </w:lvl>
    <w:lvl w:ilvl="8" w:tplc="61EADFE4">
      <w:start w:val="1"/>
      <w:numFmt w:val="bullet"/>
      <w:lvlText w:val=""/>
      <w:lvlJc w:val="left"/>
      <w:pPr>
        <w:ind w:left="6480" w:hanging="360"/>
      </w:pPr>
      <w:rPr>
        <w:rFonts w:ascii="Wingdings" w:hAnsi="Wingdings" w:hint="default"/>
      </w:rPr>
    </w:lvl>
  </w:abstractNum>
  <w:abstractNum w:abstractNumId="20" w15:restartNumberingAfterBreak="0">
    <w:nsid w:val="31EECFA5"/>
    <w:multiLevelType w:val="hybridMultilevel"/>
    <w:tmpl w:val="EE12C01E"/>
    <w:lvl w:ilvl="0" w:tplc="ED28D716">
      <w:start w:val="1"/>
      <w:numFmt w:val="bullet"/>
      <w:lvlText w:val=""/>
      <w:lvlJc w:val="left"/>
      <w:pPr>
        <w:ind w:left="720" w:hanging="360"/>
      </w:pPr>
      <w:rPr>
        <w:rFonts w:ascii="Symbol" w:hAnsi="Symbol" w:hint="default"/>
      </w:rPr>
    </w:lvl>
    <w:lvl w:ilvl="1" w:tplc="207CC126">
      <w:start w:val="1"/>
      <w:numFmt w:val="bullet"/>
      <w:lvlText w:val="o"/>
      <w:lvlJc w:val="left"/>
      <w:pPr>
        <w:ind w:left="1440" w:hanging="360"/>
      </w:pPr>
      <w:rPr>
        <w:rFonts w:ascii="Courier New" w:hAnsi="Courier New" w:hint="default"/>
      </w:rPr>
    </w:lvl>
    <w:lvl w:ilvl="2" w:tplc="6F7C415A">
      <w:start w:val="1"/>
      <w:numFmt w:val="bullet"/>
      <w:lvlText w:val=""/>
      <w:lvlJc w:val="left"/>
      <w:pPr>
        <w:ind w:left="2160" w:hanging="360"/>
      </w:pPr>
      <w:rPr>
        <w:rFonts w:ascii="Wingdings" w:hAnsi="Wingdings" w:hint="default"/>
      </w:rPr>
    </w:lvl>
    <w:lvl w:ilvl="3" w:tplc="6FD84BD6">
      <w:start w:val="1"/>
      <w:numFmt w:val="bullet"/>
      <w:lvlText w:val=""/>
      <w:lvlJc w:val="left"/>
      <w:pPr>
        <w:ind w:left="2880" w:hanging="360"/>
      </w:pPr>
      <w:rPr>
        <w:rFonts w:ascii="Symbol" w:hAnsi="Symbol" w:hint="default"/>
      </w:rPr>
    </w:lvl>
    <w:lvl w:ilvl="4" w:tplc="BC802248">
      <w:start w:val="1"/>
      <w:numFmt w:val="bullet"/>
      <w:lvlText w:val="o"/>
      <w:lvlJc w:val="left"/>
      <w:pPr>
        <w:ind w:left="3600" w:hanging="360"/>
      </w:pPr>
      <w:rPr>
        <w:rFonts w:ascii="Courier New" w:hAnsi="Courier New" w:hint="default"/>
      </w:rPr>
    </w:lvl>
    <w:lvl w:ilvl="5" w:tplc="AA6695B4">
      <w:start w:val="1"/>
      <w:numFmt w:val="bullet"/>
      <w:lvlText w:val=""/>
      <w:lvlJc w:val="left"/>
      <w:pPr>
        <w:ind w:left="4320" w:hanging="360"/>
      </w:pPr>
      <w:rPr>
        <w:rFonts w:ascii="Wingdings" w:hAnsi="Wingdings" w:hint="default"/>
      </w:rPr>
    </w:lvl>
    <w:lvl w:ilvl="6" w:tplc="B6349A00">
      <w:start w:val="1"/>
      <w:numFmt w:val="bullet"/>
      <w:lvlText w:val=""/>
      <w:lvlJc w:val="left"/>
      <w:pPr>
        <w:ind w:left="5040" w:hanging="360"/>
      </w:pPr>
      <w:rPr>
        <w:rFonts w:ascii="Symbol" w:hAnsi="Symbol" w:hint="default"/>
      </w:rPr>
    </w:lvl>
    <w:lvl w:ilvl="7" w:tplc="60B0D946">
      <w:start w:val="1"/>
      <w:numFmt w:val="bullet"/>
      <w:lvlText w:val="o"/>
      <w:lvlJc w:val="left"/>
      <w:pPr>
        <w:ind w:left="5760" w:hanging="360"/>
      </w:pPr>
      <w:rPr>
        <w:rFonts w:ascii="Courier New" w:hAnsi="Courier New" w:hint="default"/>
      </w:rPr>
    </w:lvl>
    <w:lvl w:ilvl="8" w:tplc="F1BC47E8">
      <w:start w:val="1"/>
      <w:numFmt w:val="bullet"/>
      <w:lvlText w:val=""/>
      <w:lvlJc w:val="left"/>
      <w:pPr>
        <w:ind w:left="6480" w:hanging="360"/>
      </w:pPr>
      <w:rPr>
        <w:rFonts w:ascii="Wingdings" w:hAnsi="Wingdings" w:hint="default"/>
      </w:rPr>
    </w:lvl>
  </w:abstractNum>
  <w:abstractNum w:abstractNumId="21" w15:restartNumberingAfterBreak="0">
    <w:nsid w:val="32D301C4"/>
    <w:multiLevelType w:val="multilevel"/>
    <w:tmpl w:val="E96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D55545"/>
    <w:multiLevelType w:val="hybridMultilevel"/>
    <w:tmpl w:val="E4F08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FF2789"/>
    <w:multiLevelType w:val="hybridMultilevel"/>
    <w:tmpl w:val="CED2C49A"/>
    <w:lvl w:ilvl="0" w:tplc="E05CE19A">
      <w:start w:val="1"/>
      <w:numFmt w:val="bullet"/>
      <w:lvlText w:val=""/>
      <w:lvlJc w:val="left"/>
      <w:pPr>
        <w:ind w:left="720" w:hanging="360"/>
      </w:pPr>
      <w:rPr>
        <w:rFonts w:ascii="Symbol" w:hAnsi="Symbol" w:hint="default"/>
      </w:rPr>
    </w:lvl>
    <w:lvl w:ilvl="1" w:tplc="84983B7E">
      <w:start w:val="1"/>
      <w:numFmt w:val="bullet"/>
      <w:lvlText w:val="o"/>
      <w:lvlJc w:val="left"/>
      <w:pPr>
        <w:ind w:left="1440" w:hanging="360"/>
      </w:pPr>
      <w:rPr>
        <w:rFonts w:ascii="Courier New" w:hAnsi="Courier New" w:hint="default"/>
      </w:rPr>
    </w:lvl>
    <w:lvl w:ilvl="2" w:tplc="BC905436">
      <w:start w:val="1"/>
      <w:numFmt w:val="bullet"/>
      <w:lvlText w:val=""/>
      <w:lvlJc w:val="left"/>
      <w:pPr>
        <w:ind w:left="2160" w:hanging="360"/>
      </w:pPr>
      <w:rPr>
        <w:rFonts w:ascii="Wingdings" w:hAnsi="Wingdings" w:hint="default"/>
      </w:rPr>
    </w:lvl>
    <w:lvl w:ilvl="3" w:tplc="0FB27048">
      <w:start w:val="1"/>
      <w:numFmt w:val="bullet"/>
      <w:lvlText w:val=""/>
      <w:lvlJc w:val="left"/>
      <w:pPr>
        <w:ind w:left="2880" w:hanging="360"/>
      </w:pPr>
      <w:rPr>
        <w:rFonts w:ascii="Symbol" w:hAnsi="Symbol" w:hint="default"/>
      </w:rPr>
    </w:lvl>
    <w:lvl w:ilvl="4" w:tplc="0262B1E6">
      <w:start w:val="1"/>
      <w:numFmt w:val="bullet"/>
      <w:lvlText w:val="o"/>
      <w:lvlJc w:val="left"/>
      <w:pPr>
        <w:ind w:left="3600" w:hanging="360"/>
      </w:pPr>
      <w:rPr>
        <w:rFonts w:ascii="Courier New" w:hAnsi="Courier New" w:hint="default"/>
      </w:rPr>
    </w:lvl>
    <w:lvl w:ilvl="5" w:tplc="7A70A8A4">
      <w:start w:val="1"/>
      <w:numFmt w:val="bullet"/>
      <w:lvlText w:val=""/>
      <w:lvlJc w:val="left"/>
      <w:pPr>
        <w:ind w:left="4320" w:hanging="360"/>
      </w:pPr>
      <w:rPr>
        <w:rFonts w:ascii="Wingdings" w:hAnsi="Wingdings" w:hint="default"/>
      </w:rPr>
    </w:lvl>
    <w:lvl w:ilvl="6" w:tplc="2BF8303E">
      <w:start w:val="1"/>
      <w:numFmt w:val="bullet"/>
      <w:lvlText w:val=""/>
      <w:lvlJc w:val="left"/>
      <w:pPr>
        <w:ind w:left="5040" w:hanging="360"/>
      </w:pPr>
      <w:rPr>
        <w:rFonts w:ascii="Symbol" w:hAnsi="Symbol" w:hint="default"/>
      </w:rPr>
    </w:lvl>
    <w:lvl w:ilvl="7" w:tplc="4B461138">
      <w:start w:val="1"/>
      <w:numFmt w:val="bullet"/>
      <w:lvlText w:val="o"/>
      <w:lvlJc w:val="left"/>
      <w:pPr>
        <w:ind w:left="5760" w:hanging="360"/>
      </w:pPr>
      <w:rPr>
        <w:rFonts w:ascii="Courier New" w:hAnsi="Courier New" w:hint="default"/>
      </w:rPr>
    </w:lvl>
    <w:lvl w:ilvl="8" w:tplc="103C350E">
      <w:start w:val="1"/>
      <w:numFmt w:val="bullet"/>
      <w:lvlText w:val=""/>
      <w:lvlJc w:val="left"/>
      <w:pPr>
        <w:ind w:left="6480" w:hanging="360"/>
      </w:pPr>
      <w:rPr>
        <w:rFonts w:ascii="Wingdings" w:hAnsi="Wingdings" w:hint="default"/>
      </w:rPr>
    </w:lvl>
  </w:abstractNum>
  <w:abstractNum w:abstractNumId="24" w15:restartNumberingAfterBreak="0">
    <w:nsid w:val="391520B9"/>
    <w:multiLevelType w:val="multilevel"/>
    <w:tmpl w:val="39D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DE0784"/>
    <w:multiLevelType w:val="multilevel"/>
    <w:tmpl w:val="259A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6862C1"/>
    <w:multiLevelType w:val="hybridMultilevel"/>
    <w:tmpl w:val="F24CDAB8"/>
    <w:lvl w:ilvl="0" w:tplc="7B7E2B7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DFA4AB"/>
    <w:multiLevelType w:val="hybridMultilevel"/>
    <w:tmpl w:val="A612B190"/>
    <w:lvl w:ilvl="0" w:tplc="4CC242BE">
      <w:start w:val="1"/>
      <w:numFmt w:val="bullet"/>
      <w:lvlText w:val=""/>
      <w:lvlJc w:val="left"/>
      <w:pPr>
        <w:ind w:left="720" w:hanging="360"/>
      </w:pPr>
      <w:rPr>
        <w:rFonts w:ascii="Symbol" w:hAnsi="Symbol" w:hint="default"/>
      </w:rPr>
    </w:lvl>
    <w:lvl w:ilvl="1" w:tplc="013CBDB6">
      <w:start w:val="1"/>
      <w:numFmt w:val="bullet"/>
      <w:lvlText w:val="o"/>
      <w:lvlJc w:val="left"/>
      <w:pPr>
        <w:ind w:left="1440" w:hanging="360"/>
      </w:pPr>
      <w:rPr>
        <w:rFonts w:ascii="Courier New" w:hAnsi="Courier New" w:hint="default"/>
      </w:rPr>
    </w:lvl>
    <w:lvl w:ilvl="2" w:tplc="8B3623BC">
      <w:start w:val="1"/>
      <w:numFmt w:val="bullet"/>
      <w:lvlText w:val=""/>
      <w:lvlJc w:val="left"/>
      <w:pPr>
        <w:ind w:left="2160" w:hanging="360"/>
      </w:pPr>
      <w:rPr>
        <w:rFonts w:ascii="Wingdings" w:hAnsi="Wingdings" w:hint="default"/>
      </w:rPr>
    </w:lvl>
    <w:lvl w:ilvl="3" w:tplc="6C580A7C">
      <w:start w:val="1"/>
      <w:numFmt w:val="bullet"/>
      <w:lvlText w:val=""/>
      <w:lvlJc w:val="left"/>
      <w:pPr>
        <w:ind w:left="2880" w:hanging="360"/>
      </w:pPr>
      <w:rPr>
        <w:rFonts w:ascii="Symbol" w:hAnsi="Symbol" w:hint="default"/>
      </w:rPr>
    </w:lvl>
    <w:lvl w:ilvl="4" w:tplc="A66E44DC">
      <w:start w:val="1"/>
      <w:numFmt w:val="bullet"/>
      <w:lvlText w:val="o"/>
      <w:lvlJc w:val="left"/>
      <w:pPr>
        <w:ind w:left="3600" w:hanging="360"/>
      </w:pPr>
      <w:rPr>
        <w:rFonts w:ascii="Courier New" w:hAnsi="Courier New" w:hint="default"/>
      </w:rPr>
    </w:lvl>
    <w:lvl w:ilvl="5" w:tplc="3D820F44">
      <w:start w:val="1"/>
      <w:numFmt w:val="bullet"/>
      <w:lvlText w:val=""/>
      <w:lvlJc w:val="left"/>
      <w:pPr>
        <w:ind w:left="4320" w:hanging="360"/>
      </w:pPr>
      <w:rPr>
        <w:rFonts w:ascii="Wingdings" w:hAnsi="Wingdings" w:hint="default"/>
      </w:rPr>
    </w:lvl>
    <w:lvl w:ilvl="6" w:tplc="1E38B868">
      <w:start w:val="1"/>
      <w:numFmt w:val="bullet"/>
      <w:lvlText w:val=""/>
      <w:lvlJc w:val="left"/>
      <w:pPr>
        <w:ind w:left="5040" w:hanging="360"/>
      </w:pPr>
      <w:rPr>
        <w:rFonts w:ascii="Symbol" w:hAnsi="Symbol" w:hint="default"/>
      </w:rPr>
    </w:lvl>
    <w:lvl w:ilvl="7" w:tplc="12326A84">
      <w:start w:val="1"/>
      <w:numFmt w:val="bullet"/>
      <w:lvlText w:val="o"/>
      <w:lvlJc w:val="left"/>
      <w:pPr>
        <w:ind w:left="5760" w:hanging="360"/>
      </w:pPr>
      <w:rPr>
        <w:rFonts w:ascii="Courier New" w:hAnsi="Courier New" w:hint="default"/>
      </w:rPr>
    </w:lvl>
    <w:lvl w:ilvl="8" w:tplc="C80C1A26">
      <w:start w:val="1"/>
      <w:numFmt w:val="bullet"/>
      <w:lvlText w:val=""/>
      <w:lvlJc w:val="left"/>
      <w:pPr>
        <w:ind w:left="6480" w:hanging="360"/>
      </w:pPr>
      <w:rPr>
        <w:rFonts w:ascii="Wingdings" w:hAnsi="Wingdings" w:hint="default"/>
      </w:rPr>
    </w:lvl>
  </w:abstractNum>
  <w:abstractNum w:abstractNumId="28" w15:restartNumberingAfterBreak="0">
    <w:nsid w:val="462FBD0C"/>
    <w:multiLevelType w:val="hybridMultilevel"/>
    <w:tmpl w:val="396A1D44"/>
    <w:lvl w:ilvl="0" w:tplc="FDBA7F46">
      <w:start w:val="1"/>
      <w:numFmt w:val="bullet"/>
      <w:lvlText w:val=""/>
      <w:lvlJc w:val="left"/>
      <w:pPr>
        <w:ind w:left="720" w:hanging="360"/>
      </w:pPr>
      <w:rPr>
        <w:rFonts w:ascii="Symbol" w:hAnsi="Symbol" w:hint="default"/>
      </w:rPr>
    </w:lvl>
    <w:lvl w:ilvl="1" w:tplc="0FC8A8BE">
      <w:start w:val="1"/>
      <w:numFmt w:val="bullet"/>
      <w:lvlText w:val="o"/>
      <w:lvlJc w:val="left"/>
      <w:pPr>
        <w:ind w:left="1440" w:hanging="360"/>
      </w:pPr>
      <w:rPr>
        <w:rFonts w:ascii="Courier New" w:hAnsi="Courier New" w:hint="default"/>
      </w:rPr>
    </w:lvl>
    <w:lvl w:ilvl="2" w:tplc="F9409F36">
      <w:start w:val="1"/>
      <w:numFmt w:val="bullet"/>
      <w:lvlText w:val=""/>
      <w:lvlJc w:val="left"/>
      <w:pPr>
        <w:ind w:left="2160" w:hanging="360"/>
      </w:pPr>
      <w:rPr>
        <w:rFonts w:ascii="Wingdings" w:hAnsi="Wingdings" w:hint="default"/>
      </w:rPr>
    </w:lvl>
    <w:lvl w:ilvl="3" w:tplc="599052B8">
      <w:start w:val="1"/>
      <w:numFmt w:val="bullet"/>
      <w:lvlText w:val=""/>
      <w:lvlJc w:val="left"/>
      <w:pPr>
        <w:ind w:left="2880" w:hanging="360"/>
      </w:pPr>
      <w:rPr>
        <w:rFonts w:ascii="Symbol" w:hAnsi="Symbol" w:hint="default"/>
      </w:rPr>
    </w:lvl>
    <w:lvl w:ilvl="4" w:tplc="F502F0CE">
      <w:start w:val="1"/>
      <w:numFmt w:val="bullet"/>
      <w:lvlText w:val="o"/>
      <w:lvlJc w:val="left"/>
      <w:pPr>
        <w:ind w:left="3600" w:hanging="360"/>
      </w:pPr>
      <w:rPr>
        <w:rFonts w:ascii="Courier New" w:hAnsi="Courier New" w:hint="default"/>
      </w:rPr>
    </w:lvl>
    <w:lvl w:ilvl="5" w:tplc="A2620AA8">
      <w:start w:val="1"/>
      <w:numFmt w:val="bullet"/>
      <w:lvlText w:val=""/>
      <w:lvlJc w:val="left"/>
      <w:pPr>
        <w:ind w:left="4320" w:hanging="360"/>
      </w:pPr>
      <w:rPr>
        <w:rFonts w:ascii="Wingdings" w:hAnsi="Wingdings" w:hint="default"/>
      </w:rPr>
    </w:lvl>
    <w:lvl w:ilvl="6" w:tplc="4246FD2E">
      <w:start w:val="1"/>
      <w:numFmt w:val="bullet"/>
      <w:lvlText w:val=""/>
      <w:lvlJc w:val="left"/>
      <w:pPr>
        <w:ind w:left="5040" w:hanging="360"/>
      </w:pPr>
      <w:rPr>
        <w:rFonts w:ascii="Symbol" w:hAnsi="Symbol" w:hint="default"/>
      </w:rPr>
    </w:lvl>
    <w:lvl w:ilvl="7" w:tplc="8E6AE60A">
      <w:start w:val="1"/>
      <w:numFmt w:val="bullet"/>
      <w:lvlText w:val="o"/>
      <w:lvlJc w:val="left"/>
      <w:pPr>
        <w:ind w:left="5760" w:hanging="360"/>
      </w:pPr>
      <w:rPr>
        <w:rFonts w:ascii="Courier New" w:hAnsi="Courier New" w:hint="default"/>
      </w:rPr>
    </w:lvl>
    <w:lvl w:ilvl="8" w:tplc="D244FB32">
      <w:start w:val="1"/>
      <w:numFmt w:val="bullet"/>
      <w:lvlText w:val=""/>
      <w:lvlJc w:val="left"/>
      <w:pPr>
        <w:ind w:left="6480" w:hanging="360"/>
      </w:pPr>
      <w:rPr>
        <w:rFonts w:ascii="Wingdings" w:hAnsi="Wingdings" w:hint="default"/>
      </w:rPr>
    </w:lvl>
  </w:abstractNum>
  <w:abstractNum w:abstractNumId="29"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AAAAEE6"/>
    <w:multiLevelType w:val="hybridMultilevel"/>
    <w:tmpl w:val="EDCEB5D2"/>
    <w:lvl w:ilvl="0" w:tplc="D9B0D360">
      <w:start w:val="1"/>
      <w:numFmt w:val="bullet"/>
      <w:lvlText w:val=""/>
      <w:lvlJc w:val="left"/>
      <w:pPr>
        <w:ind w:left="720" w:hanging="360"/>
      </w:pPr>
      <w:rPr>
        <w:rFonts w:ascii="Symbol" w:hAnsi="Symbol" w:hint="default"/>
      </w:rPr>
    </w:lvl>
    <w:lvl w:ilvl="1" w:tplc="82FC5EE2">
      <w:start w:val="1"/>
      <w:numFmt w:val="bullet"/>
      <w:lvlText w:val="o"/>
      <w:lvlJc w:val="left"/>
      <w:pPr>
        <w:ind w:left="1440" w:hanging="360"/>
      </w:pPr>
      <w:rPr>
        <w:rFonts w:ascii="Courier New" w:hAnsi="Courier New" w:hint="default"/>
      </w:rPr>
    </w:lvl>
    <w:lvl w:ilvl="2" w:tplc="75EA26F8">
      <w:start w:val="1"/>
      <w:numFmt w:val="bullet"/>
      <w:lvlText w:val=""/>
      <w:lvlJc w:val="left"/>
      <w:pPr>
        <w:ind w:left="2160" w:hanging="360"/>
      </w:pPr>
      <w:rPr>
        <w:rFonts w:ascii="Wingdings" w:hAnsi="Wingdings" w:hint="default"/>
      </w:rPr>
    </w:lvl>
    <w:lvl w:ilvl="3" w:tplc="50764FA2">
      <w:start w:val="1"/>
      <w:numFmt w:val="bullet"/>
      <w:lvlText w:val=""/>
      <w:lvlJc w:val="left"/>
      <w:pPr>
        <w:ind w:left="2880" w:hanging="360"/>
      </w:pPr>
      <w:rPr>
        <w:rFonts w:ascii="Symbol" w:hAnsi="Symbol" w:hint="default"/>
      </w:rPr>
    </w:lvl>
    <w:lvl w:ilvl="4" w:tplc="71C2A892">
      <w:start w:val="1"/>
      <w:numFmt w:val="bullet"/>
      <w:lvlText w:val="o"/>
      <w:lvlJc w:val="left"/>
      <w:pPr>
        <w:ind w:left="3600" w:hanging="360"/>
      </w:pPr>
      <w:rPr>
        <w:rFonts w:ascii="Courier New" w:hAnsi="Courier New" w:hint="default"/>
      </w:rPr>
    </w:lvl>
    <w:lvl w:ilvl="5" w:tplc="670C9D2C">
      <w:start w:val="1"/>
      <w:numFmt w:val="bullet"/>
      <w:lvlText w:val=""/>
      <w:lvlJc w:val="left"/>
      <w:pPr>
        <w:ind w:left="4320" w:hanging="360"/>
      </w:pPr>
      <w:rPr>
        <w:rFonts w:ascii="Wingdings" w:hAnsi="Wingdings" w:hint="default"/>
      </w:rPr>
    </w:lvl>
    <w:lvl w:ilvl="6" w:tplc="48847548">
      <w:start w:val="1"/>
      <w:numFmt w:val="bullet"/>
      <w:lvlText w:val=""/>
      <w:lvlJc w:val="left"/>
      <w:pPr>
        <w:ind w:left="5040" w:hanging="360"/>
      </w:pPr>
      <w:rPr>
        <w:rFonts w:ascii="Symbol" w:hAnsi="Symbol" w:hint="default"/>
      </w:rPr>
    </w:lvl>
    <w:lvl w:ilvl="7" w:tplc="C2D03750">
      <w:start w:val="1"/>
      <w:numFmt w:val="bullet"/>
      <w:lvlText w:val="o"/>
      <w:lvlJc w:val="left"/>
      <w:pPr>
        <w:ind w:left="5760" w:hanging="360"/>
      </w:pPr>
      <w:rPr>
        <w:rFonts w:ascii="Courier New" w:hAnsi="Courier New" w:hint="default"/>
      </w:rPr>
    </w:lvl>
    <w:lvl w:ilvl="8" w:tplc="3F62FE5A">
      <w:start w:val="1"/>
      <w:numFmt w:val="bullet"/>
      <w:lvlText w:val=""/>
      <w:lvlJc w:val="left"/>
      <w:pPr>
        <w:ind w:left="6480" w:hanging="360"/>
      </w:pPr>
      <w:rPr>
        <w:rFonts w:ascii="Wingdings" w:hAnsi="Wingdings" w:hint="default"/>
      </w:rPr>
    </w:lvl>
  </w:abstractNum>
  <w:abstractNum w:abstractNumId="31" w15:restartNumberingAfterBreak="0">
    <w:nsid w:val="52EC1480"/>
    <w:multiLevelType w:val="hybridMultilevel"/>
    <w:tmpl w:val="E242C17E"/>
    <w:lvl w:ilvl="0" w:tplc="9D7E5242">
      <w:start w:val="1"/>
      <w:numFmt w:val="bullet"/>
      <w:lvlText w:val=""/>
      <w:lvlJc w:val="left"/>
      <w:pPr>
        <w:ind w:left="720" w:hanging="360"/>
      </w:pPr>
      <w:rPr>
        <w:rFonts w:ascii="Symbol" w:hAnsi="Symbol" w:hint="default"/>
      </w:rPr>
    </w:lvl>
    <w:lvl w:ilvl="1" w:tplc="4008DB16">
      <w:start w:val="1"/>
      <w:numFmt w:val="bullet"/>
      <w:lvlText w:val="o"/>
      <w:lvlJc w:val="left"/>
      <w:pPr>
        <w:ind w:left="1440" w:hanging="360"/>
      </w:pPr>
      <w:rPr>
        <w:rFonts w:ascii="Courier New" w:hAnsi="Courier New" w:hint="default"/>
      </w:rPr>
    </w:lvl>
    <w:lvl w:ilvl="2" w:tplc="98FC6F16">
      <w:start w:val="1"/>
      <w:numFmt w:val="bullet"/>
      <w:lvlText w:val=""/>
      <w:lvlJc w:val="left"/>
      <w:pPr>
        <w:ind w:left="2160" w:hanging="360"/>
      </w:pPr>
      <w:rPr>
        <w:rFonts w:ascii="Wingdings" w:hAnsi="Wingdings" w:hint="default"/>
      </w:rPr>
    </w:lvl>
    <w:lvl w:ilvl="3" w:tplc="36689F50">
      <w:start w:val="1"/>
      <w:numFmt w:val="bullet"/>
      <w:lvlText w:val=""/>
      <w:lvlJc w:val="left"/>
      <w:pPr>
        <w:ind w:left="2880" w:hanging="360"/>
      </w:pPr>
      <w:rPr>
        <w:rFonts w:ascii="Symbol" w:hAnsi="Symbol" w:hint="default"/>
      </w:rPr>
    </w:lvl>
    <w:lvl w:ilvl="4" w:tplc="6C2A13C6">
      <w:start w:val="1"/>
      <w:numFmt w:val="bullet"/>
      <w:lvlText w:val="o"/>
      <w:lvlJc w:val="left"/>
      <w:pPr>
        <w:ind w:left="3600" w:hanging="360"/>
      </w:pPr>
      <w:rPr>
        <w:rFonts w:ascii="Courier New" w:hAnsi="Courier New" w:hint="default"/>
      </w:rPr>
    </w:lvl>
    <w:lvl w:ilvl="5" w:tplc="D184462C">
      <w:start w:val="1"/>
      <w:numFmt w:val="bullet"/>
      <w:lvlText w:val=""/>
      <w:lvlJc w:val="left"/>
      <w:pPr>
        <w:ind w:left="4320" w:hanging="360"/>
      </w:pPr>
      <w:rPr>
        <w:rFonts w:ascii="Wingdings" w:hAnsi="Wingdings" w:hint="default"/>
      </w:rPr>
    </w:lvl>
    <w:lvl w:ilvl="6" w:tplc="762CE75C">
      <w:start w:val="1"/>
      <w:numFmt w:val="bullet"/>
      <w:lvlText w:val=""/>
      <w:lvlJc w:val="left"/>
      <w:pPr>
        <w:ind w:left="5040" w:hanging="360"/>
      </w:pPr>
      <w:rPr>
        <w:rFonts w:ascii="Symbol" w:hAnsi="Symbol" w:hint="default"/>
      </w:rPr>
    </w:lvl>
    <w:lvl w:ilvl="7" w:tplc="7AB02110">
      <w:start w:val="1"/>
      <w:numFmt w:val="bullet"/>
      <w:lvlText w:val="o"/>
      <w:lvlJc w:val="left"/>
      <w:pPr>
        <w:ind w:left="5760" w:hanging="360"/>
      </w:pPr>
      <w:rPr>
        <w:rFonts w:ascii="Courier New" w:hAnsi="Courier New" w:hint="default"/>
      </w:rPr>
    </w:lvl>
    <w:lvl w:ilvl="8" w:tplc="CBDA0DC8">
      <w:start w:val="1"/>
      <w:numFmt w:val="bullet"/>
      <w:lvlText w:val=""/>
      <w:lvlJc w:val="left"/>
      <w:pPr>
        <w:ind w:left="6480" w:hanging="360"/>
      </w:pPr>
      <w:rPr>
        <w:rFonts w:ascii="Wingdings" w:hAnsi="Wingdings" w:hint="default"/>
      </w:rPr>
    </w:lvl>
  </w:abstractNum>
  <w:abstractNum w:abstractNumId="32" w15:restartNumberingAfterBreak="0">
    <w:nsid w:val="542EE4C7"/>
    <w:multiLevelType w:val="hybridMultilevel"/>
    <w:tmpl w:val="D3D89AE0"/>
    <w:lvl w:ilvl="0" w:tplc="FCE2044A">
      <w:start w:val="1"/>
      <w:numFmt w:val="bullet"/>
      <w:lvlText w:val=""/>
      <w:lvlJc w:val="left"/>
      <w:pPr>
        <w:ind w:left="720" w:hanging="360"/>
      </w:pPr>
      <w:rPr>
        <w:rFonts w:ascii="Symbol" w:hAnsi="Symbol" w:hint="default"/>
      </w:rPr>
    </w:lvl>
    <w:lvl w:ilvl="1" w:tplc="D2267516">
      <w:start w:val="1"/>
      <w:numFmt w:val="bullet"/>
      <w:lvlText w:val="o"/>
      <w:lvlJc w:val="left"/>
      <w:pPr>
        <w:ind w:left="1440" w:hanging="360"/>
      </w:pPr>
      <w:rPr>
        <w:rFonts w:ascii="Courier New" w:hAnsi="Courier New" w:hint="default"/>
      </w:rPr>
    </w:lvl>
    <w:lvl w:ilvl="2" w:tplc="305820F2">
      <w:start w:val="1"/>
      <w:numFmt w:val="bullet"/>
      <w:lvlText w:val=""/>
      <w:lvlJc w:val="left"/>
      <w:pPr>
        <w:ind w:left="2160" w:hanging="360"/>
      </w:pPr>
      <w:rPr>
        <w:rFonts w:ascii="Wingdings" w:hAnsi="Wingdings" w:hint="default"/>
      </w:rPr>
    </w:lvl>
    <w:lvl w:ilvl="3" w:tplc="5A58762A">
      <w:start w:val="1"/>
      <w:numFmt w:val="bullet"/>
      <w:lvlText w:val=""/>
      <w:lvlJc w:val="left"/>
      <w:pPr>
        <w:ind w:left="2880" w:hanging="360"/>
      </w:pPr>
      <w:rPr>
        <w:rFonts w:ascii="Symbol" w:hAnsi="Symbol" w:hint="default"/>
      </w:rPr>
    </w:lvl>
    <w:lvl w:ilvl="4" w:tplc="C138192A">
      <w:start w:val="1"/>
      <w:numFmt w:val="bullet"/>
      <w:lvlText w:val="o"/>
      <w:lvlJc w:val="left"/>
      <w:pPr>
        <w:ind w:left="3600" w:hanging="360"/>
      </w:pPr>
      <w:rPr>
        <w:rFonts w:ascii="Courier New" w:hAnsi="Courier New" w:hint="default"/>
      </w:rPr>
    </w:lvl>
    <w:lvl w:ilvl="5" w:tplc="E0F00E9C">
      <w:start w:val="1"/>
      <w:numFmt w:val="bullet"/>
      <w:lvlText w:val=""/>
      <w:lvlJc w:val="left"/>
      <w:pPr>
        <w:ind w:left="4320" w:hanging="360"/>
      </w:pPr>
      <w:rPr>
        <w:rFonts w:ascii="Wingdings" w:hAnsi="Wingdings" w:hint="default"/>
      </w:rPr>
    </w:lvl>
    <w:lvl w:ilvl="6" w:tplc="D1649D28">
      <w:start w:val="1"/>
      <w:numFmt w:val="bullet"/>
      <w:lvlText w:val=""/>
      <w:lvlJc w:val="left"/>
      <w:pPr>
        <w:ind w:left="5040" w:hanging="360"/>
      </w:pPr>
      <w:rPr>
        <w:rFonts w:ascii="Symbol" w:hAnsi="Symbol" w:hint="default"/>
      </w:rPr>
    </w:lvl>
    <w:lvl w:ilvl="7" w:tplc="7A940FF2">
      <w:start w:val="1"/>
      <w:numFmt w:val="bullet"/>
      <w:lvlText w:val="o"/>
      <w:lvlJc w:val="left"/>
      <w:pPr>
        <w:ind w:left="5760" w:hanging="360"/>
      </w:pPr>
      <w:rPr>
        <w:rFonts w:ascii="Courier New" w:hAnsi="Courier New" w:hint="default"/>
      </w:rPr>
    </w:lvl>
    <w:lvl w:ilvl="8" w:tplc="1AD01EF8">
      <w:start w:val="1"/>
      <w:numFmt w:val="bullet"/>
      <w:lvlText w:val=""/>
      <w:lvlJc w:val="left"/>
      <w:pPr>
        <w:ind w:left="6480" w:hanging="360"/>
      </w:pPr>
      <w:rPr>
        <w:rFonts w:ascii="Wingdings" w:hAnsi="Wingdings" w:hint="default"/>
      </w:rPr>
    </w:lvl>
  </w:abstractNum>
  <w:abstractNum w:abstractNumId="33" w15:restartNumberingAfterBreak="0">
    <w:nsid w:val="545F770B"/>
    <w:multiLevelType w:val="hybridMultilevel"/>
    <w:tmpl w:val="CE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DDB94F"/>
    <w:multiLevelType w:val="hybridMultilevel"/>
    <w:tmpl w:val="C97883A6"/>
    <w:lvl w:ilvl="0" w:tplc="1CE850A2">
      <w:start w:val="1"/>
      <w:numFmt w:val="bullet"/>
      <w:lvlText w:val=""/>
      <w:lvlJc w:val="left"/>
      <w:pPr>
        <w:ind w:left="720" w:hanging="360"/>
      </w:pPr>
      <w:rPr>
        <w:rFonts w:ascii="Symbol" w:hAnsi="Symbol" w:hint="default"/>
      </w:rPr>
    </w:lvl>
    <w:lvl w:ilvl="1" w:tplc="AA46C3D2">
      <w:start w:val="1"/>
      <w:numFmt w:val="bullet"/>
      <w:lvlText w:val="o"/>
      <w:lvlJc w:val="left"/>
      <w:pPr>
        <w:ind w:left="1440" w:hanging="360"/>
      </w:pPr>
      <w:rPr>
        <w:rFonts w:ascii="Courier New" w:hAnsi="Courier New" w:hint="default"/>
      </w:rPr>
    </w:lvl>
    <w:lvl w:ilvl="2" w:tplc="D72EAE8C">
      <w:start w:val="1"/>
      <w:numFmt w:val="bullet"/>
      <w:lvlText w:val=""/>
      <w:lvlJc w:val="left"/>
      <w:pPr>
        <w:ind w:left="2160" w:hanging="360"/>
      </w:pPr>
      <w:rPr>
        <w:rFonts w:ascii="Wingdings" w:hAnsi="Wingdings" w:hint="default"/>
      </w:rPr>
    </w:lvl>
    <w:lvl w:ilvl="3" w:tplc="B99296CA">
      <w:start w:val="1"/>
      <w:numFmt w:val="bullet"/>
      <w:lvlText w:val=""/>
      <w:lvlJc w:val="left"/>
      <w:pPr>
        <w:ind w:left="2880" w:hanging="360"/>
      </w:pPr>
      <w:rPr>
        <w:rFonts w:ascii="Symbol" w:hAnsi="Symbol" w:hint="default"/>
      </w:rPr>
    </w:lvl>
    <w:lvl w:ilvl="4" w:tplc="6D40B2F0">
      <w:start w:val="1"/>
      <w:numFmt w:val="bullet"/>
      <w:lvlText w:val="o"/>
      <w:lvlJc w:val="left"/>
      <w:pPr>
        <w:ind w:left="3600" w:hanging="360"/>
      </w:pPr>
      <w:rPr>
        <w:rFonts w:ascii="Courier New" w:hAnsi="Courier New" w:hint="default"/>
      </w:rPr>
    </w:lvl>
    <w:lvl w:ilvl="5" w:tplc="2B048EF2">
      <w:start w:val="1"/>
      <w:numFmt w:val="bullet"/>
      <w:lvlText w:val=""/>
      <w:lvlJc w:val="left"/>
      <w:pPr>
        <w:ind w:left="4320" w:hanging="360"/>
      </w:pPr>
      <w:rPr>
        <w:rFonts w:ascii="Wingdings" w:hAnsi="Wingdings" w:hint="default"/>
      </w:rPr>
    </w:lvl>
    <w:lvl w:ilvl="6" w:tplc="67A6D12E">
      <w:start w:val="1"/>
      <w:numFmt w:val="bullet"/>
      <w:lvlText w:val=""/>
      <w:lvlJc w:val="left"/>
      <w:pPr>
        <w:ind w:left="5040" w:hanging="360"/>
      </w:pPr>
      <w:rPr>
        <w:rFonts w:ascii="Symbol" w:hAnsi="Symbol" w:hint="default"/>
      </w:rPr>
    </w:lvl>
    <w:lvl w:ilvl="7" w:tplc="47645724">
      <w:start w:val="1"/>
      <w:numFmt w:val="bullet"/>
      <w:lvlText w:val="o"/>
      <w:lvlJc w:val="left"/>
      <w:pPr>
        <w:ind w:left="5760" w:hanging="360"/>
      </w:pPr>
      <w:rPr>
        <w:rFonts w:ascii="Courier New" w:hAnsi="Courier New" w:hint="default"/>
      </w:rPr>
    </w:lvl>
    <w:lvl w:ilvl="8" w:tplc="6B7CDEA8">
      <w:start w:val="1"/>
      <w:numFmt w:val="bullet"/>
      <w:lvlText w:val=""/>
      <w:lvlJc w:val="left"/>
      <w:pPr>
        <w:ind w:left="6480" w:hanging="360"/>
      </w:pPr>
      <w:rPr>
        <w:rFonts w:ascii="Wingdings" w:hAnsi="Wingdings" w:hint="default"/>
      </w:rPr>
    </w:lvl>
  </w:abstractNum>
  <w:abstractNum w:abstractNumId="35" w15:restartNumberingAfterBreak="0">
    <w:nsid w:val="56BB1904"/>
    <w:multiLevelType w:val="hybridMultilevel"/>
    <w:tmpl w:val="69263982"/>
    <w:lvl w:ilvl="0" w:tplc="BCA6C91A">
      <w:start w:val="1"/>
      <w:numFmt w:val="bullet"/>
      <w:lvlText w:val=""/>
      <w:lvlJc w:val="left"/>
      <w:pPr>
        <w:ind w:left="720" w:hanging="360"/>
      </w:pPr>
      <w:rPr>
        <w:rFonts w:ascii="Symbol" w:hAnsi="Symbol" w:hint="default"/>
      </w:rPr>
    </w:lvl>
    <w:lvl w:ilvl="1" w:tplc="82C43490">
      <w:start w:val="1"/>
      <w:numFmt w:val="bullet"/>
      <w:lvlText w:val="o"/>
      <w:lvlJc w:val="left"/>
      <w:pPr>
        <w:ind w:left="1440" w:hanging="360"/>
      </w:pPr>
      <w:rPr>
        <w:rFonts w:ascii="Courier New" w:hAnsi="Courier New" w:hint="default"/>
      </w:rPr>
    </w:lvl>
    <w:lvl w:ilvl="2" w:tplc="CAF0ECF0">
      <w:start w:val="1"/>
      <w:numFmt w:val="bullet"/>
      <w:lvlText w:val=""/>
      <w:lvlJc w:val="left"/>
      <w:pPr>
        <w:ind w:left="2160" w:hanging="360"/>
      </w:pPr>
      <w:rPr>
        <w:rFonts w:ascii="Wingdings" w:hAnsi="Wingdings" w:hint="default"/>
      </w:rPr>
    </w:lvl>
    <w:lvl w:ilvl="3" w:tplc="7AD4BCF6">
      <w:start w:val="1"/>
      <w:numFmt w:val="bullet"/>
      <w:lvlText w:val=""/>
      <w:lvlJc w:val="left"/>
      <w:pPr>
        <w:ind w:left="2880" w:hanging="360"/>
      </w:pPr>
      <w:rPr>
        <w:rFonts w:ascii="Symbol" w:hAnsi="Symbol" w:hint="default"/>
      </w:rPr>
    </w:lvl>
    <w:lvl w:ilvl="4" w:tplc="C1B0171A">
      <w:start w:val="1"/>
      <w:numFmt w:val="bullet"/>
      <w:lvlText w:val="o"/>
      <w:lvlJc w:val="left"/>
      <w:pPr>
        <w:ind w:left="3600" w:hanging="360"/>
      </w:pPr>
      <w:rPr>
        <w:rFonts w:ascii="Courier New" w:hAnsi="Courier New" w:hint="default"/>
      </w:rPr>
    </w:lvl>
    <w:lvl w:ilvl="5" w:tplc="C51429F6">
      <w:start w:val="1"/>
      <w:numFmt w:val="bullet"/>
      <w:lvlText w:val=""/>
      <w:lvlJc w:val="left"/>
      <w:pPr>
        <w:ind w:left="4320" w:hanging="360"/>
      </w:pPr>
      <w:rPr>
        <w:rFonts w:ascii="Wingdings" w:hAnsi="Wingdings" w:hint="default"/>
      </w:rPr>
    </w:lvl>
    <w:lvl w:ilvl="6" w:tplc="0EE8531C">
      <w:start w:val="1"/>
      <w:numFmt w:val="bullet"/>
      <w:lvlText w:val=""/>
      <w:lvlJc w:val="left"/>
      <w:pPr>
        <w:ind w:left="5040" w:hanging="360"/>
      </w:pPr>
      <w:rPr>
        <w:rFonts w:ascii="Symbol" w:hAnsi="Symbol" w:hint="default"/>
      </w:rPr>
    </w:lvl>
    <w:lvl w:ilvl="7" w:tplc="B01E236C">
      <w:start w:val="1"/>
      <w:numFmt w:val="bullet"/>
      <w:lvlText w:val="o"/>
      <w:lvlJc w:val="left"/>
      <w:pPr>
        <w:ind w:left="5760" w:hanging="360"/>
      </w:pPr>
      <w:rPr>
        <w:rFonts w:ascii="Courier New" w:hAnsi="Courier New" w:hint="default"/>
      </w:rPr>
    </w:lvl>
    <w:lvl w:ilvl="8" w:tplc="5A721CEE">
      <w:start w:val="1"/>
      <w:numFmt w:val="bullet"/>
      <w:lvlText w:val=""/>
      <w:lvlJc w:val="left"/>
      <w:pPr>
        <w:ind w:left="6480" w:hanging="360"/>
      </w:pPr>
      <w:rPr>
        <w:rFonts w:ascii="Wingdings" w:hAnsi="Wingdings" w:hint="default"/>
      </w:rPr>
    </w:lvl>
  </w:abstractNum>
  <w:abstractNum w:abstractNumId="36"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3103C1"/>
    <w:multiLevelType w:val="hybridMultilevel"/>
    <w:tmpl w:val="4E84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262706"/>
    <w:multiLevelType w:val="hybridMultilevel"/>
    <w:tmpl w:val="1C820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231F42"/>
    <w:multiLevelType w:val="hybridMultilevel"/>
    <w:tmpl w:val="454E3986"/>
    <w:lvl w:ilvl="0" w:tplc="0C090001">
      <w:start w:val="1"/>
      <w:numFmt w:val="bullet"/>
      <w:lvlText w:val=""/>
      <w:lvlJc w:val="left"/>
      <w:pPr>
        <w:ind w:left="720" w:hanging="360"/>
      </w:pPr>
      <w:rPr>
        <w:rFonts w:ascii="Symbol" w:hAnsi="Symbol" w:hint="default"/>
      </w:rPr>
    </w:lvl>
    <w:lvl w:ilvl="1" w:tplc="1A323F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3002B3"/>
    <w:multiLevelType w:val="hybridMultilevel"/>
    <w:tmpl w:val="6038D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D5637F6"/>
    <w:multiLevelType w:val="hybridMultilevel"/>
    <w:tmpl w:val="32EE603A"/>
    <w:lvl w:ilvl="0" w:tplc="1F489708">
      <w:start w:val="1"/>
      <w:numFmt w:val="bullet"/>
      <w:lvlText w:val=""/>
      <w:lvlJc w:val="left"/>
      <w:pPr>
        <w:ind w:left="720" w:hanging="360"/>
      </w:pPr>
      <w:rPr>
        <w:rFonts w:ascii="Symbol" w:hAnsi="Symbol" w:hint="default"/>
      </w:rPr>
    </w:lvl>
    <w:lvl w:ilvl="1" w:tplc="BD12CE5E">
      <w:start w:val="1"/>
      <w:numFmt w:val="bullet"/>
      <w:lvlText w:val="o"/>
      <w:lvlJc w:val="left"/>
      <w:pPr>
        <w:ind w:left="1440" w:hanging="360"/>
      </w:pPr>
      <w:rPr>
        <w:rFonts w:ascii="Courier New" w:hAnsi="Courier New" w:hint="default"/>
      </w:rPr>
    </w:lvl>
    <w:lvl w:ilvl="2" w:tplc="9CDC358C">
      <w:start w:val="1"/>
      <w:numFmt w:val="bullet"/>
      <w:lvlText w:val=""/>
      <w:lvlJc w:val="left"/>
      <w:pPr>
        <w:ind w:left="2160" w:hanging="360"/>
      </w:pPr>
      <w:rPr>
        <w:rFonts w:ascii="Wingdings" w:hAnsi="Wingdings" w:hint="default"/>
      </w:rPr>
    </w:lvl>
    <w:lvl w:ilvl="3" w:tplc="B7A6F210">
      <w:start w:val="1"/>
      <w:numFmt w:val="bullet"/>
      <w:lvlText w:val=""/>
      <w:lvlJc w:val="left"/>
      <w:pPr>
        <w:ind w:left="2880" w:hanging="360"/>
      </w:pPr>
      <w:rPr>
        <w:rFonts w:ascii="Symbol" w:hAnsi="Symbol" w:hint="default"/>
      </w:rPr>
    </w:lvl>
    <w:lvl w:ilvl="4" w:tplc="F404C9A0">
      <w:start w:val="1"/>
      <w:numFmt w:val="bullet"/>
      <w:lvlText w:val="o"/>
      <w:lvlJc w:val="left"/>
      <w:pPr>
        <w:ind w:left="3600" w:hanging="360"/>
      </w:pPr>
      <w:rPr>
        <w:rFonts w:ascii="Courier New" w:hAnsi="Courier New" w:hint="default"/>
      </w:rPr>
    </w:lvl>
    <w:lvl w:ilvl="5" w:tplc="76729182">
      <w:start w:val="1"/>
      <w:numFmt w:val="bullet"/>
      <w:lvlText w:val=""/>
      <w:lvlJc w:val="left"/>
      <w:pPr>
        <w:ind w:left="4320" w:hanging="360"/>
      </w:pPr>
      <w:rPr>
        <w:rFonts w:ascii="Wingdings" w:hAnsi="Wingdings" w:hint="default"/>
      </w:rPr>
    </w:lvl>
    <w:lvl w:ilvl="6" w:tplc="914EFC54">
      <w:start w:val="1"/>
      <w:numFmt w:val="bullet"/>
      <w:lvlText w:val=""/>
      <w:lvlJc w:val="left"/>
      <w:pPr>
        <w:ind w:left="5040" w:hanging="360"/>
      </w:pPr>
      <w:rPr>
        <w:rFonts w:ascii="Symbol" w:hAnsi="Symbol" w:hint="default"/>
      </w:rPr>
    </w:lvl>
    <w:lvl w:ilvl="7" w:tplc="E9201BA2">
      <w:start w:val="1"/>
      <w:numFmt w:val="bullet"/>
      <w:lvlText w:val="o"/>
      <w:lvlJc w:val="left"/>
      <w:pPr>
        <w:ind w:left="5760" w:hanging="360"/>
      </w:pPr>
      <w:rPr>
        <w:rFonts w:ascii="Courier New" w:hAnsi="Courier New" w:hint="default"/>
      </w:rPr>
    </w:lvl>
    <w:lvl w:ilvl="8" w:tplc="8554462A">
      <w:start w:val="1"/>
      <w:numFmt w:val="bullet"/>
      <w:lvlText w:val=""/>
      <w:lvlJc w:val="left"/>
      <w:pPr>
        <w:ind w:left="6480" w:hanging="360"/>
      </w:pPr>
      <w:rPr>
        <w:rFonts w:ascii="Wingdings" w:hAnsi="Wingdings" w:hint="default"/>
      </w:rPr>
    </w:lvl>
  </w:abstractNum>
  <w:abstractNum w:abstractNumId="42" w15:restartNumberingAfterBreak="0">
    <w:nsid w:val="74F35AD5"/>
    <w:multiLevelType w:val="hybridMultilevel"/>
    <w:tmpl w:val="DE4230EE"/>
    <w:lvl w:ilvl="0" w:tplc="8B188ABC">
      <w:start w:val="1"/>
      <w:numFmt w:val="bullet"/>
      <w:lvlText w:val=""/>
      <w:lvlJc w:val="left"/>
      <w:pPr>
        <w:ind w:left="720" w:hanging="360"/>
      </w:pPr>
      <w:rPr>
        <w:rFonts w:ascii="Symbol" w:hAnsi="Symbol" w:hint="default"/>
      </w:rPr>
    </w:lvl>
    <w:lvl w:ilvl="1" w:tplc="D7ACA010">
      <w:start w:val="1"/>
      <w:numFmt w:val="bullet"/>
      <w:lvlText w:val="o"/>
      <w:lvlJc w:val="left"/>
      <w:pPr>
        <w:ind w:left="1440" w:hanging="360"/>
      </w:pPr>
      <w:rPr>
        <w:rFonts w:ascii="Courier New" w:hAnsi="Courier New" w:hint="default"/>
      </w:rPr>
    </w:lvl>
    <w:lvl w:ilvl="2" w:tplc="01A08DCC">
      <w:start w:val="1"/>
      <w:numFmt w:val="bullet"/>
      <w:lvlText w:val=""/>
      <w:lvlJc w:val="left"/>
      <w:pPr>
        <w:ind w:left="2160" w:hanging="360"/>
      </w:pPr>
      <w:rPr>
        <w:rFonts w:ascii="Wingdings" w:hAnsi="Wingdings" w:hint="default"/>
      </w:rPr>
    </w:lvl>
    <w:lvl w:ilvl="3" w:tplc="5148B548">
      <w:start w:val="1"/>
      <w:numFmt w:val="bullet"/>
      <w:lvlText w:val=""/>
      <w:lvlJc w:val="left"/>
      <w:pPr>
        <w:ind w:left="2880" w:hanging="360"/>
      </w:pPr>
      <w:rPr>
        <w:rFonts w:ascii="Symbol" w:hAnsi="Symbol" w:hint="default"/>
      </w:rPr>
    </w:lvl>
    <w:lvl w:ilvl="4" w:tplc="390AA1C6">
      <w:start w:val="1"/>
      <w:numFmt w:val="bullet"/>
      <w:lvlText w:val="o"/>
      <w:lvlJc w:val="left"/>
      <w:pPr>
        <w:ind w:left="3600" w:hanging="360"/>
      </w:pPr>
      <w:rPr>
        <w:rFonts w:ascii="Courier New" w:hAnsi="Courier New" w:hint="default"/>
      </w:rPr>
    </w:lvl>
    <w:lvl w:ilvl="5" w:tplc="9B98A1BC">
      <w:start w:val="1"/>
      <w:numFmt w:val="bullet"/>
      <w:lvlText w:val=""/>
      <w:lvlJc w:val="left"/>
      <w:pPr>
        <w:ind w:left="4320" w:hanging="360"/>
      </w:pPr>
      <w:rPr>
        <w:rFonts w:ascii="Wingdings" w:hAnsi="Wingdings" w:hint="default"/>
      </w:rPr>
    </w:lvl>
    <w:lvl w:ilvl="6" w:tplc="247E78B8">
      <w:start w:val="1"/>
      <w:numFmt w:val="bullet"/>
      <w:lvlText w:val=""/>
      <w:lvlJc w:val="left"/>
      <w:pPr>
        <w:ind w:left="5040" w:hanging="360"/>
      </w:pPr>
      <w:rPr>
        <w:rFonts w:ascii="Symbol" w:hAnsi="Symbol" w:hint="default"/>
      </w:rPr>
    </w:lvl>
    <w:lvl w:ilvl="7" w:tplc="B200251C">
      <w:start w:val="1"/>
      <w:numFmt w:val="bullet"/>
      <w:lvlText w:val="o"/>
      <w:lvlJc w:val="left"/>
      <w:pPr>
        <w:ind w:left="5760" w:hanging="360"/>
      </w:pPr>
      <w:rPr>
        <w:rFonts w:ascii="Courier New" w:hAnsi="Courier New" w:hint="default"/>
      </w:rPr>
    </w:lvl>
    <w:lvl w:ilvl="8" w:tplc="FE665016">
      <w:start w:val="1"/>
      <w:numFmt w:val="bullet"/>
      <w:lvlText w:val=""/>
      <w:lvlJc w:val="left"/>
      <w:pPr>
        <w:ind w:left="6480" w:hanging="360"/>
      </w:pPr>
      <w:rPr>
        <w:rFonts w:ascii="Wingdings" w:hAnsi="Wingdings" w:hint="default"/>
      </w:rPr>
    </w:lvl>
  </w:abstractNum>
  <w:abstractNum w:abstractNumId="43" w15:restartNumberingAfterBreak="0">
    <w:nsid w:val="799B68E4"/>
    <w:multiLevelType w:val="hybridMultilevel"/>
    <w:tmpl w:val="BC36FC38"/>
    <w:lvl w:ilvl="0" w:tplc="7EF4C806">
      <w:start w:val="1"/>
      <w:numFmt w:val="bullet"/>
      <w:lvlText w:val="·"/>
      <w:lvlJc w:val="left"/>
      <w:pPr>
        <w:ind w:left="720" w:hanging="360"/>
      </w:pPr>
      <w:rPr>
        <w:rFonts w:ascii="Symbol" w:hAnsi="Symbol" w:hint="default"/>
      </w:rPr>
    </w:lvl>
    <w:lvl w:ilvl="1" w:tplc="3F52AF08">
      <w:start w:val="1"/>
      <w:numFmt w:val="bullet"/>
      <w:lvlText w:val="o"/>
      <w:lvlJc w:val="left"/>
      <w:pPr>
        <w:ind w:left="1440" w:hanging="360"/>
      </w:pPr>
      <w:rPr>
        <w:rFonts w:ascii="Courier New" w:hAnsi="Courier New" w:hint="default"/>
      </w:rPr>
    </w:lvl>
    <w:lvl w:ilvl="2" w:tplc="3B488D1A">
      <w:start w:val="1"/>
      <w:numFmt w:val="bullet"/>
      <w:lvlText w:val=""/>
      <w:lvlJc w:val="left"/>
      <w:pPr>
        <w:ind w:left="2160" w:hanging="360"/>
      </w:pPr>
      <w:rPr>
        <w:rFonts w:ascii="Wingdings" w:hAnsi="Wingdings" w:hint="default"/>
      </w:rPr>
    </w:lvl>
    <w:lvl w:ilvl="3" w:tplc="C61CB6A0">
      <w:start w:val="1"/>
      <w:numFmt w:val="bullet"/>
      <w:lvlText w:val=""/>
      <w:lvlJc w:val="left"/>
      <w:pPr>
        <w:ind w:left="2880" w:hanging="360"/>
      </w:pPr>
      <w:rPr>
        <w:rFonts w:ascii="Symbol" w:hAnsi="Symbol" w:hint="default"/>
      </w:rPr>
    </w:lvl>
    <w:lvl w:ilvl="4" w:tplc="C17A13DC">
      <w:start w:val="1"/>
      <w:numFmt w:val="bullet"/>
      <w:lvlText w:val="o"/>
      <w:lvlJc w:val="left"/>
      <w:pPr>
        <w:ind w:left="3600" w:hanging="360"/>
      </w:pPr>
      <w:rPr>
        <w:rFonts w:ascii="Courier New" w:hAnsi="Courier New" w:hint="default"/>
      </w:rPr>
    </w:lvl>
    <w:lvl w:ilvl="5" w:tplc="59BAC0DC">
      <w:start w:val="1"/>
      <w:numFmt w:val="bullet"/>
      <w:lvlText w:val=""/>
      <w:lvlJc w:val="left"/>
      <w:pPr>
        <w:ind w:left="4320" w:hanging="360"/>
      </w:pPr>
      <w:rPr>
        <w:rFonts w:ascii="Wingdings" w:hAnsi="Wingdings" w:hint="default"/>
      </w:rPr>
    </w:lvl>
    <w:lvl w:ilvl="6" w:tplc="32C63CD0">
      <w:start w:val="1"/>
      <w:numFmt w:val="bullet"/>
      <w:lvlText w:val=""/>
      <w:lvlJc w:val="left"/>
      <w:pPr>
        <w:ind w:left="5040" w:hanging="360"/>
      </w:pPr>
      <w:rPr>
        <w:rFonts w:ascii="Symbol" w:hAnsi="Symbol" w:hint="default"/>
      </w:rPr>
    </w:lvl>
    <w:lvl w:ilvl="7" w:tplc="847AC298">
      <w:start w:val="1"/>
      <w:numFmt w:val="bullet"/>
      <w:lvlText w:val="o"/>
      <w:lvlJc w:val="left"/>
      <w:pPr>
        <w:ind w:left="5760" w:hanging="360"/>
      </w:pPr>
      <w:rPr>
        <w:rFonts w:ascii="Courier New" w:hAnsi="Courier New" w:hint="default"/>
      </w:rPr>
    </w:lvl>
    <w:lvl w:ilvl="8" w:tplc="F7C28E66">
      <w:start w:val="1"/>
      <w:numFmt w:val="bullet"/>
      <w:lvlText w:val=""/>
      <w:lvlJc w:val="left"/>
      <w:pPr>
        <w:ind w:left="6480" w:hanging="360"/>
      </w:pPr>
      <w:rPr>
        <w:rFonts w:ascii="Wingdings" w:hAnsi="Wingdings" w:hint="default"/>
      </w:rPr>
    </w:lvl>
  </w:abstractNum>
  <w:abstractNum w:abstractNumId="44" w15:restartNumberingAfterBreak="0">
    <w:nsid w:val="7ABA77EB"/>
    <w:multiLevelType w:val="multilevel"/>
    <w:tmpl w:val="838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872352629">
    <w:abstractNumId w:val="12"/>
  </w:num>
  <w:num w:numId="2" w16cid:durableId="387998716">
    <w:abstractNumId w:val="31"/>
  </w:num>
  <w:num w:numId="3" w16cid:durableId="293289352">
    <w:abstractNumId w:val="27"/>
  </w:num>
  <w:num w:numId="4" w16cid:durableId="1796367769">
    <w:abstractNumId w:val="17"/>
  </w:num>
  <w:num w:numId="5" w16cid:durableId="917131002">
    <w:abstractNumId w:val="18"/>
  </w:num>
  <w:num w:numId="6" w16cid:durableId="1396196291">
    <w:abstractNumId w:val="34"/>
  </w:num>
  <w:num w:numId="7" w16cid:durableId="1644695420">
    <w:abstractNumId w:val="3"/>
  </w:num>
  <w:num w:numId="8" w16cid:durableId="1244602620">
    <w:abstractNumId w:val="30"/>
  </w:num>
  <w:num w:numId="9" w16cid:durableId="1369602078">
    <w:abstractNumId w:val="2"/>
  </w:num>
  <w:num w:numId="10" w16cid:durableId="432749451">
    <w:abstractNumId w:val="0"/>
  </w:num>
  <w:num w:numId="11" w16cid:durableId="43022064">
    <w:abstractNumId w:val="11"/>
  </w:num>
  <w:num w:numId="12" w16cid:durableId="1692729486">
    <w:abstractNumId w:val="7"/>
  </w:num>
  <w:num w:numId="13" w16cid:durableId="2082217889">
    <w:abstractNumId w:val="35"/>
  </w:num>
  <w:num w:numId="14" w16cid:durableId="1457481790">
    <w:abstractNumId w:val="10"/>
  </w:num>
  <w:num w:numId="15" w16cid:durableId="396249270">
    <w:abstractNumId w:val="19"/>
  </w:num>
  <w:num w:numId="16" w16cid:durableId="817378013">
    <w:abstractNumId w:val="41"/>
  </w:num>
  <w:num w:numId="17" w16cid:durableId="1751930406">
    <w:abstractNumId w:val="32"/>
  </w:num>
  <w:num w:numId="18" w16cid:durableId="883754227">
    <w:abstractNumId w:val="15"/>
  </w:num>
  <w:num w:numId="19" w16cid:durableId="513419043">
    <w:abstractNumId w:val="20"/>
  </w:num>
  <w:num w:numId="20" w16cid:durableId="1848863069">
    <w:abstractNumId w:val="42"/>
  </w:num>
  <w:num w:numId="21" w16cid:durableId="1145705065">
    <w:abstractNumId w:val="6"/>
  </w:num>
  <w:num w:numId="22" w16cid:durableId="290135451">
    <w:abstractNumId w:val="13"/>
  </w:num>
  <w:num w:numId="23" w16cid:durableId="870074617">
    <w:abstractNumId w:val="23"/>
  </w:num>
  <w:num w:numId="24" w16cid:durableId="2131968910">
    <w:abstractNumId w:val="28"/>
  </w:num>
  <w:num w:numId="25" w16cid:durableId="1564442499">
    <w:abstractNumId w:val="14"/>
  </w:num>
  <w:num w:numId="26" w16cid:durableId="830870518">
    <w:abstractNumId w:val="29"/>
  </w:num>
  <w:num w:numId="27" w16cid:durableId="1805346082">
    <w:abstractNumId w:val="45"/>
  </w:num>
  <w:num w:numId="28" w16cid:durableId="1415514168">
    <w:abstractNumId w:val="39"/>
  </w:num>
  <w:num w:numId="29" w16cid:durableId="1179464351">
    <w:abstractNumId w:val="26"/>
  </w:num>
  <w:num w:numId="30" w16cid:durableId="591548438">
    <w:abstractNumId w:val="36"/>
  </w:num>
  <w:num w:numId="31" w16cid:durableId="1157458714">
    <w:abstractNumId w:val="4"/>
  </w:num>
  <w:num w:numId="32" w16cid:durableId="1964266206">
    <w:abstractNumId w:val="37"/>
  </w:num>
  <w:num w:numId="33" w16cid:durableId="2017416846">
    <w:abstractNumId w:val="16"/>
  </w:num>
  <w:num w:numId="34" w16cid:durableId="446658205">
    <w:abstractNumId w:val="8"/>
  </w:num>
  <w:num w:numId="35" w16cid:durableId="1116294917">
    <w:abstractNumId w:val="24"/>
  </w:num>
  <w:num w:numId="36" w16cid:durableId="530146015">
    <w:abstractNumId w:val="21"/>
  </w:num>
  <w:num w:numId="37" w16cid:durableId="313534163">
    <w:abstractNumId w:val="5"/>
  </w:num>
  <w:num w:numId="38" w16cid:durableId="973407933">
    <w:abstractNumId w:val="9"/>
  </w:num>
  <w:num w:numId="39" w16cid:durableId="727001493">
    <w:abstractNumId w:val="44"/>
  </w:num>
  <w:num w:numId="40" w16cid:durableId="1686714810">
    <w:abstractNumId w:val="1"/>
  </w:num>
  <w:num w:numId="41" w16cid:durableId="1488135536">
    <w:abstractNumId w:val="33"/>
  </w:num>
  <w:num w:numId="42" w16cid:durableId="519200651">
    <w:abstractNumId w:val="25"/>
  </w:num>
  <w:num w:numId="43" w16cid:durableId="1906914984">
    <w:abstractNumId w:val="38"/>
  </w:num>
  <w:num w:numId="44" w16cid:durableId="1344085182">
    <w:abstractNumId w:val="40"/>
  </w:num>
  <w:num w:numId="45" w16cid:durableId="747264417">
    <w:abstractNumId w:val="22"/>
  </w:num>
  <w:num w:numId="46" w16cid:durableId="93866948">
    <w:abstractNumId w:val="4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16DB5"/>
    <w:rsid w:val="00020D88"/>
    <w:rsid w:val="000227B5"/>
    <w:rsid w:val="00023E66"/>
    <w:rsid w:val="0003018A"/>
    <w:rsid w:val="00032863"/>
    <w:rsid w:val="000357D6"/>
    <w:rsid w:val="00037348"/>
    <w:rsid w:val="00037A91"/>
    <w:rsid w:val="00040C91"/>
    <w:rsid w:val="000410EF"/>
    <w:rsid w:val="0004173E"/>
    <w:rsid w:val="00044078"/>
    <w:rsid w:val="00044A1C"/>
    <w:rsid w:val="000519A0"/>
    <w:rsid w:val="00052393"/>
    <w:rsid w:val="00053C02"/>
    <w:rsid w:val="0006060A"/>
    <w:rsid w:val="00060E60"/>
    <w:rsid w:val="00063E7D"/>
    <w:rsid w:val="00070B86"/>
    <w:rsid w:val="00071851"/>
    <w:rsid w:val="00074BC6"/>
    <w:rsid w:val="000832EA"/>
    <w:rsid w:val="000908C9"/>
    <w:rsid w:val="00092A9B"/>
    <w:rsid w:val="00095550"/>
    <w:rsid w:val="00095B5E"/>
    <w:rsid w:val="000A2674"/>
    <w:rsid w:val="000A6D5E"/>
    <w:rsid w:val="000A6FA0"/>
    <w:rsid w:val="000B1898"/>
    <w:rsid w:val="000B2260"/>
    <w:rsid w:val="000B3E09"/>
    <w:rsid w:val="000B50E0"/>
    <w:rsid w:val="000B5127"/>
    <w:rsid w:val="000B5DD3"/>
    <w:rsid w:val="000B6456"/>
    <w:rsid w:val="000C3043"/>
    <w:rsid w:val="000C79A2"/>
    <w:rsid w:val="000D0287"/>
    <w:rsid w:val="000D36A7"/>
    <w:rsid w:val="000D4C12"/>
    <w:rsid w:val="000D651F"/>
    <w:rsid w:val="000E10E2"/>
    <w:rsid w:val="000E1925"/>
    <w:rsid w:val="000E1D2D"/>
    <w:rsid w:val="000E40A0"/>
    <w:rsid w:val="000E495C"/>
    <w:rsid w:val="000E7BDB"/>
    <w:rsid w:val="000F083E"/>
    <w:rsid w:val="000F2E17"/>
    <w:rsid w:val="000F6B2E"/>
    <w:rsid w:val="000F72DE"/>
    <w:rsid w:val="00104735"/>
    <w:rsid w:val="00104EF7"/>
    <w:rsid w:val="0011225A"/>
    <w:rsid w:val="001163F1"/>
    <w:rsid w:val="00117446"/>
    <w:rsid w:val="0012362D"/>
    <w:rsid w:val="00124BC7"/>
    <w:rsid w:val="00130B19"/>
    <w:rsid w:val="00134FF6"/>
    <w:rsid w:val="00135174"/>
    <w:rsid w:val="0013673F"/>
    <w:rsid w:val="00141B2A"/>
    <w:rsid w:val="0014313F"/>
    <w:rsid w:val="00143B8D"/>
    <w:rsid w:val="00153A88"/>
    <w:rsid w:val="00162FC8"/>
    <w:rsid w:val="0016300E"/>
    <w:rsid w:val="00163D95"/>
    <w:rsid w:val="00164903"/>
    <w:rsid w:val="001714B1"/>
    <w:rsid w:val="0017153C"/>
    <w:rsid w:val="001761D3"/>
    <w:rsid w:val="0018359F"/>
    <w:rsid w:val="00183674"/>
    <w:rsid w:val="00185EFF"/>
    <w:rsid w:val="00190F0B"/>
    <w:rsid w:val="00197784"/>
    <w:rsid w:val="001A00F6"/>
    <w:rsid w:val="001A0801"/>
    <w:rsid w:val="001A3D47"/>
    <w:rsid w:val="001A5337"/>
    <w:rsid w:val="001A7EF9"/>
    <w:rsid w:val="001B1946"/>
    <w:rsid w:val="001B2F8F"/>
    <w:rsid w:val="001B38B9"/>
    <w:rsid w:val="001B5A04"/>
    <w:rsid w:val="001B669A"/>
    <w:rsid w:val="001B7D76"/>
    <w:rsid w:val="001C3158"/>
    <w:rsid w:val="001C461C"/>
    <w:rsid w:val="001C4EE8"/>
    <w:rsid w:val="001D2DBD"/>
    <w:rsid w:val="001D340E"/>
    <w:rsid w:val="001D5344"/>
    <w:rsid w:val="001E027E"/>
    <w:rsid w:val="001E08D5"/>
    <w:rsid w:val="001E3038"/>
    <w:rsid w:val="001E4665"/>
    <w:rsid w:val="001E4BF1"/>
    <w:rsid w:val="001E691D"/>
    <w:rsid w:val="001E6ABB"/>
    <w:rsid w:val="001E6D97"/>
    <w:rsid w:val="001E769C"/>
    <w:rsid w:val="001E76C3"/>
    <w:rsid w:val="001F0ADF"/>
    <w:rsid w:val="001F2BB7"/>
    <w:rsid w:val="001F4F67"/>
    <w:rsid w:val="001F59E2"/>
    <w:rsid w:val="002013D4"/>
    <w:rsid w:val="002032FA"/>
    <w:rsid w:val="00204433"/>
    <w:rsid w:val="00206C2E"/>
    <w:rsid w:val="00215052"/>
    <w:rsid w:val="00215C9A"/>
    <w:rsid w:val="00227ABA"/>
    <w:rsid w:val="00227C87"/>
    <w:rsid w:val="00234AA9"/>
    <w:rsid w:val="002378C2"/>
    <w:rsid w:val="00241FA2"/>
    <w:rsid w:val="00242C88"/>
    <w:rsid w:val="00243932"/>
    <w:rsid w:val="0024727D"/>
    <w:rsid w:val="00251B74"/>
    <w:rsid w:val="002521B9"/>
    <w:rsid w:val="002523B4"/>
    <w:rsid w:val="0025501E"/>
    <w:rsid w:val="002563A4"/>
    <w:rsid w:val="002570CA"/>
    <w:rsid w:val="00257C01"/>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416"/>
    <w:rsid w:val="002A5F4D"/>
    <w:rsid w:val="002A6273"/>
    <w:rsid w:val="002A7AD7"/>
    <w:rsid w:val="002B78C0"/>
    <w:rsid w:val="002C3202"/>
    <w:rsid w:val="002C3904"/>
    <w:rsid w:val="002C7CDF"/>
    <w:rsid w:val="002D29A9"/>
    <w:rsid w:val="002D3E9F"/>
    <w:rsid w:val="002D4A6B"/>
    <w:rsid w:val="002E3A2D"/>
    <w:rsid w:val="002E3AC9"/>
    <w:rsid w:val="002E4D83"/>
    <w:rsid w:val="002E6C5B"/>
    <w:rsid w:val="002E76A2"/>
    <w:rsid w:val="002F33FC"/>
    <w:rsid w:val="002F379E"/>
    <w:rsid w:val="002F3F61"/>
    <w:rsid w:val="002F5016"/>
    <w:rsid w:val="002F59E6"/>
    <w:rsid w:val="003004F7"/>
    <w:rsid w:val="0030206E"/>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4272"/>
    <w:rsid w:val="00325338"/>
    <w:rsid w:val="003260FD"/>
    <w:rsid w:val="003303F0"/>
    <w:rsid w:val="00330897"/>
    <w:rsid w:val="00331461"/>
    <w:rsid w:val="003316F6"/>
    <w:rsid w:val="00335021"/>
    <w:rsid w:val="003357EE"/>
    <w:rsid w:val="00344C58"/>
    <w:rsid w:val="00346474"/>
    <w:rsid w:val="00346612"/>
    <w:rsid w:val="003500C8"/>
    <w:rsid w:val="00350C20"/>
    <w:rsid w:val="00352CF0"/>
    <w:rsid w:val="00356847"/>
    <w:rsid w:val="00357A9E"/>
    <w:rsid w:val="00365A7F"/>
    <w:rsid w:val="0036608A"/>
    <w:rsid w:val="00366713"/>
    <w:rsid w:val="003716C3"/>
    <w:rsid w:val="00374074"/>
    <w:rsid w:val="00374965"/>
    <w:rsid w:val="00374D47"/>
    <w:rsid w:val="00376E8B"/>
    <w:rsid w:val="0038099B"/>
    <w:rsid w:val="003818A4"/>
    <w:rsid w:val="003860C2"/>
    <w:rsid w:val="00391006"/>
    <w:rsid w:val="00391405"/>
    <w:rsid w:val="003920B0"/>
    <w:rsid w:val="00392EAC"/>
    <w:rsid w:val="00394BBB"/>
    <w:rsid w:val="00394C5C"/>
    <w:rsid w:val="00395D3B"/>
    <w:rsid w:val="003A0E6B"/>
    <w:rsid w:val="003A1B7D"/>
    <w:rsid w:val="003A2BE2"/>
    <w:rsid w:val="003B17EB"/>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76DF"/>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065B6"/>
    <w:rsid w:val="00414537"/>
    <w:rsid w:val="00415E10"/>
    <w:rsid w:val="00421720"/>
    <w:rsid w:val="004237BA"/>
    <w:rsid w:val="00426DD7"/>
    <w:rsid w:val="004309FD"/>
    <w:rsid w:val="00432FB9"/>
    <w:rsid w:val="004343B5"/>
    <w:rsid w:val="00435892"/>
    <w:rsid w:val="00435AFD"/>
    <w:rsid w:val="00435B73"/>
    <w:rsid w:val="00437D8D"/>
    <w:rsid w:val="00444749"/>
    <w:rsid w:val="00444F54"/>
    <w:rsid w:val="004471B0"/>
    <w:rsid w:val="00447689"/>
    <w:rsid w:val="00447ADE"/>
    <w:rsid w:val="00450C85"/>
    <w:rsid w:val="0045373A"/>
    <w:rsid w:val="00457CED"/>
    <w:rsid w:val="0046229A"/>
    <w:rsid w:val="00465D6A"/>
    <w:rsid w:val="00466C33"/>
    <w:rsid w:val="00467B58"/>
    <w:rsid w:val="00467C7A"/>
    <w:rsid w:val="00470786"/>
    <w:rsid w:val="0047276C"/>
    <w:rsid w:val="00476757"/>
    <w:rsid w:val="00476EE5"/>
    <w:rsid w:val="004811CB"/>
    <w:rsid w:val="004849A8"/>
    <w:rsid w:val="004A0229"/>
    <w:rsid w:val="004A38C5"/>
    <w:rsid w:val="004A7929"/>
    <w:rsid w:val="004B0AB4"/>
    <w:rsid w:val="004B6392"/>
    <w:rsid w:val="004B72F2"/>
    <w:rsid w:val="004D034D"/>
    <w:rsid w:val="004D0AE6"/>
    <w:rsid w:val="004D0CE4"/>
    <w:rsid w:val="004D106B"/>
    <w:rsid w:val="004D5D80"/>
    <w:rsid w:val="004E16B5"/>
    <w:rsid w:val="004E1FE4"/>
    <w:rsid w:val="004F0FCE"/>
    <w:rsid w:val="004F1F00"/>
    <w:rsid w:val="004F55F3"/>
    <w:rsid w:val="005004EE"/>
    <w:rsid w:val="00502337"/>
    <w:rsid w:val="00504E7C"/>
    <w:rsid w:val="00513FB0"/>
    <w:rsid w:val="0051473A"/>
    <w:rsid w:val="00514901"/>
    <w:rsid w:val="0051562B"/>
    <w:rsid w:val="00515AEF"/>
    <w:rsid w:val="005204C6"/>
    <w:rsid w:val="00522FBA"/>
    <w:rsid w:val="00527DA1"/>
    <w:rsid w:val="005322B8"/>
    <w:rsid w:val="00533D84"/>
    <w:rsid w:val="00535863"/>
    <w:rsid w:val="00540B73"/>
    <w:rsid w:val="00541EEA"/>
    <w:rsid w:val="0054257E"/>
    <w:rsid w:val="00542690"/>
    <w:rsid w:val="0054455D"/>
    <w:rsid w:val="005510EE"/>
    <w:rsid w:val="00551AEF"/>
    <w:rsid w:val="00551D45"/>
    <w:rsid w:val="00551F5B"/>
    <w:rsid w:val="00553353"/>
    <w:rsid w:val="00554605"/>
    <w:rsid w:val="00557C66"/>
    <w:rsid w:val="005648FB"/>
    <w:rsid w:val="00565D87"/>
    <w:rsid w:val="00573411"/>
    <w:rsid w:val="00580958"/>
    <w:rsid w:val="00580E1C"/>
    <w:rsid w:val="00581B4A"/>
    <w:rsid w:val="00581E0F"/>
    <w:rsid w:val="00582E8A"/>
    <w:rsid w:val="005845BB"/>
    <w:rsid w:val="00585EA5"/>
    <w:rsid w:val="005866BA"/>
    <w:rsid w:val="00586EB0"/>
    <w:rsid w:val="00591D9E"/>
    <w:rsid w:val="00595C86"/>
    <w:rsid w:val="00596FDF"/>
    <w:rsid w:val="005A28F0"/>
    <w:rsid w:val="005A3421"/>
    <w:rsid w:val="005A3A58"/>
    <w:rsid w:val="005A5C0C"/>
    <w:rsid w:val="005A6B6D"/>
    <w:rsid w:val="005B371B"/>
    <w:rsid w:val="005B53F7"/>
    <w:rsid w:val="005C505A"/>
    <w:rsid w:val="005D2277"/>
    <w:rsid w:val="005D34C5"/>
    <w:rsid w:val="005D3546"/>
    <w:rsid w:val="005D4527"/>
    <w:rsid w:val="005D4735"/>
    <w:rsid w:val="005D616A"/>
    <w:rsid w:val="005D6987"/>
    <w:rsid w:val="005D727F"/>
    <w:rsid w:val="005E5415"/>
    <w:rsid w:val="005E566C"/>
    <w:rsid w:val="005E6CB5"/>
    <w:rsid w:val="005F77A6"/>
    <w:rsid w:val="0060269E"/>
    <w:rsid w:val="00605A27"/>
    <w:rsid w:val="00605A5B"/>
    <w:rsid w:val="00605C92"/>
    <w:rsid w:val="00605F42"/>
    <w:rsid w:val="00610844"/>
    <w:rsid w:val="00612ED8"/>
    <w:rsid w:val="006136E3"/>
    <w:rsid w:val="00615F2E"/>
    <w:rsid w:val="0062419A"/>
    <w:rsid w:val="00626130"/>
    <w:rsid w:val="00626201"/>
    <w:rsid w:val="00627ED4"/>
    <w:rsid w:val="00633824"/>
    <w:rsid w:val="00634D84"/>
    <w:rsid w:val="00637C64"/>
    <w:rsid w:val="00646093"/>
    <w:rsid w:val="00646AF4"/>
    <w:rsid w:val="00647463"/>
    <w:rsid w:val="0064746A"/>
    <w:rsid w:val="00652A2C"/>
    <w:rsid w:val="00657541"/>
    <w:rsid w:val="00665CF9"/>
    <w:rsid w:val="00666711"/>
    <w:rsid w:val="006672D4"/>
    <w:rsid w:val="00674C5E"/>
    <w:rsid w:val="0067787E"/>
    <w:rsid w:val="00677AF5"/>
    <w:rsid w:val="00685232"/>
    <w:rsid w:val="0068712E"/>
    <w:rsid w:val="00687C1B"/>
    <w:rsid w:val="006944B9"/>
    <w:rsid w:val="006A1C19"/>
    <w:rsid w:val="006A4A48"/>
    <w:rsid w:val="006A4A7D"/>
    <w:rsid w:val="006A57D8"/>
    <w:rsid w:val="006A69CB"/>
    <w:rsid w:val="006A6CB9"/>
    <w:rsid w:val="006A7FB6"/>
    <w:rsid w:val="006B1820"/>
    <w:rsid w:val="006B18F0"/>
    <w:rsid w:val="006B38E9"/>
    <w:rsid w:val="006C1C2D"/>
    <w:rsid w:val="006C5349"/>
    <w:rsid w:val="006C5951"/>
    <w:rsid w:val="006C5D1F"/>
    <w:rsid w:val="006D3535"/>
    <w:rsid w:val="006D586D"/>
    <w:rsid w:val="006D5AAB"/>
    <w:rsid w:val="006E2399"/>
    <w:rsid w:val="006E3853"/>
    <w:rsid w:val="006F1C13"/>
    <w:rsid w:val="006F2912"/>
    <w:rsid w:val="006F4816"/>
    <w:rsid w:val="006F5635"/>
    <w:rsid w:val="006F77E2"/>
    <w:rsid w:val="00701EE3"/>
    <w:rsid w:val="00702304"/>
    <w:rsid w:val="00702F3F"/>
    <w:rsid w:val="0070538D"/>
    <w:rsid w:val="0071093B"/>
    <w:rsid w:val="0071169D"/>
    <w:rsid w:val="00712231"/>
    <w:rsid w:val="00712C62"/>
    <w:rsid w:val="0071413B"/>
    <w:rsid w:val="0071E6B0"/>
    <w:rsid w:val="007266EA"/>
    <w:rsid w:val="00726DCD"/>
    <w:rsid w:val="00734118"/>
    <w:rsid w:val="00734833"/>
    <w:rsid w:val="0074014C"/>
    <w:rsid w:val="007407A2"/>
    <w:rsid w:val="007410E2"/>
    <w:rsid w:val="00750366"/>
    <w:rsid w:val="00750757"/>
    <w:rsid w:val="007534E4"/>
    <w:rsid w:val="0075750C"/>
    <w:rsid w:val="00757AB5"/>
    <w:rsid w:val="00757FCE"/>
    <w:rsid w:val="00760B41"/>
    <w:rsid w:val="007619AA"/>
    <w:rsid w:val="00762AAA"/>
    <w:rsid w:val="007655E6"/>
    <w:rsid w:val="00774676"/>
    <w:rsid w:val="00775BF6"/>
    <w:rsid w:val="00777C01"/>
    <w:rsid w:val="00780CFF"/>
    <w:rsid w:val="007828F1"/>
    <w:rsid w:val="007907BC"/>
    <w:rsid w:val="00791DD3"/>
    <w:rsid w:val="00795549"/>
    <w:rsid w:val="00795567"/>
    <w:rsid w:val="007A132F"/>
    <w:rsid w:val="007A17F8"/>
    <w:rsid w:val="007A2BCC"/>
    <w:rsid w:val="007A5B16"/>
    <w:rsid w:val="007A5B4A"/>
    <w:rsid w:val="007A6777"/>
    <w:rsid w:val="007B185F"/>
    <w:rsid w:val="007B3A58"/>
    <w:rsid w:val="007B3D41"/>
    <w:rsid w:val="007B4523"/>
    <w:rsid w:val="007B4B64"/>
    <w:rsid w:val="007B74AE"/>
    <w:rsid w:val="007B7B50"/>
    <w:rsid w:val="007C0D50"/>
    <w:rsid w:val="007C41AA"/>
    <w:rsid w:val="007C70C4"/>
    <w:rsid w:val="007D0CAA"/>
    <w:rsid w:val="007D2C51"/>
    <w:rsid w:val="007E0FF0"/>
    <w:rsid w:val="007E409A"/>
    <w:rsid w:val="007E43F2"/>
    <w:rsid w:val="007E4F33"/>
    <w:rsid w:val="007E560A"/>
    <w:rsid w:val="007F0092"/>
    <w:rsid w:val="007F5EBC"/>
    <w:rsid w:val="007F7977"/>
    <w:rsid w:val="00800CF7"/>
    <w:rsid w:val="00802BF7"/>
    <w:rsid w:val="00807869"/>
    <w:rsid w:val="00810ACD"/>
    <w:rsid w:val="00811C00"/>
    <w:rsid w:val="00812E27"/>
    <w:rsid w:val="0081574D"/>
    <w:rsid w:val="0081672C"/>
    <w:rsid w:val="00823BDE"/>
    <w:rsid w:val="00825B68"/>
    <w:rsid w:val="00827A51"/>
    <w:rsid w:val="00831AD9"/>
    <w:rsid w:val="00840865"/>
    <w:rsid w:val="00840F21"/>
    <w:rsid w:val="00842EFC"/>
    <w:rsid w:val="0084471D"/>
    <w:rsid w:val="0084770E"/>
    <w:rsid w:val="00847ED3"/>
    <w:rsid w:val="008554D0"/>
    <w:rsid w:val="008618B9"/>
    <w:rsid w:val="0086294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44C3"/>
    <w:rsid w:val="008B48D0"/>
    <w:rsid w:val="008B4A16"/>
    <w:rsid w:val="008B574D"/>
    <w:rsid w:val="008C619C"/>
    <w:rsid w:val="008D1AA5"/>
    <w:rsid w:val="008D3FBE"/>
    <w:rsid w:val="008E27C4"/>
    <w:rsid w:val="008E6C27"/>
    <w:rsid w:val="008E7BB0"/>
    <w:rsid w:val="008F1BF5"/>
    <w:rsid w:val="008F421D"/>
    <w:rsid w:val="008F67E4"/>
    <w:rsid w:val="008F6ED3"/>
    <w:rsid w:val="008F74B3"/>
    <w:rsid w:val="00901BE6"/>
    <w:rsid w:val="00902595"/>
    <w:rsid w:val="00905929"/>
    <w:rsid w:val="00907599"/>
    <w:rsid w:val="00913311"/>
    <w:rsid w:val="009134E4"/>
    <w:rsid w:val="00914610"/>
    <w:rsid w:val="0091592F"/>
    <w:rsid w:val="00916C36"/>
    <w:rsid w:val="0091757E"/>
    <w:rsid w:val="00923E9A"/>
    <w:rsid w:val="00924F45"/>
    <w:rsid w:val="00924FF5"/>
    <w:rsid w:val="0092570A"/>
    <w:rsid w:val="0092782D"/>
    <w:rsid w:val="00930AB2"/>
    <w:rsid w:val="00932DA9"/>
    <w:rsid w:val="0093359A"/>
    <w:rsid w:val="00934000"/>
    <w:rsid w:val="00941BA5"/>
    <w:rsid w:val="00943882"/>
    <w:rsid w:val="00945636"/>
    <w:rsid w:val="009506D4"/>
    <w:rsid w:val="00951B0E"/>
    <w:rsid w:val="00951CB2"/>
    <w:rsid w:val="00953F38"/>
    <w:rsid w:val="00954A5F"/>
    <w:rsid w:val="00955CDB"/>
    <w:rsid w:val="009563BB"/>
    <w:rsid w:val="00961B41"/>
    <w:rsid w:val="00963183"/>
    <w:rsid w:val="00964C30"/>
    <w:rsid w:val="009661F2"/>
    <w:rsid w:val="00971057"/>
    <w:rsid w:val="009718F2"/>
    <w:rsid w:val="00973104"/>
    <w:rsid w:val="00974FD3"/>
    <w:rsid w:val="009750D6"/>
    <w:rsid w:val="0097559E"/>
    <w:rsid w:val="0097595F"/>
    <w:rsid w:val="00981DD7"/>
    <w:rsid w:val="00981E4E"/>
    <w:rsid w:val="009827AC"/>
    <w:rsid w:val="00984252"/>
    <w:rsid w:val="0098488E"/>
    <w:rsid w:val="0098600D"/>
    <w:rsid w:val="00991A79"/>
    <w:rsid w:val="00993422"/>
    <w:rsid w:val="009963C3"/>
    <w:rsid w:val="009970AF"/>
    <w:rsid w:val="009A2BE9"/>
    <w:rsid w:val="009A3911"/>
    <w:rsid w:val="009A4723"/>
    <w:rsid w:val="009A750C"/>
    <w:rsid w:val="009B2F87"/>
    <w:rsid w:val="009B4B7D"/>
    <w:rsid w:val="009C047C"/>
    <w:rsid w:val="009C0ABC"/>
    <w:rsid w:val="009C10A8"/>
    <w:rsid w:val="009C1F19"/>
    <w:rsid w:val="009C211C"/>
    <w:rsid w:val="009C2719"/>
    <w:rsid w:val="009C2AD9"/>
    <w:rsid w:val="009C34A2"/>
    <w:rsid w:val="009C4163"/>
    <w:rsid w:val="009C4568"/>
    <w:rsid w:val="009C4FA0"/>
    <w:rsid w:val="009D1478"/>
    <w:rsid w:val="009D1E7C"/>
    <w:rsid w:val="009D3B56"/>
    <w:rsid w:val="009D4E04"/>
    <w:rsid w:val="009D5BCA"/>
    <w:rsid w:val="009D7AED"/>
    <w:rsid w:val="009E0F54"/>
    <w:rsid w:val="009E1C7E"/>
    <w:rsid w:val="009E40B2"/>
    <w:rsid w:val="009E5AFD"/>
    <w:rsid w:val="009E76FF"/>
    <w:rsid w:val="009F1F03"/>
    <w:rsid w:val="009F1F04"/>
    <w:rsid w:val="009F213E"/>
    <w:rsid w:val="00A014FC"/>
    <w:rsid w:val="00A02FED"/>
    <w:rsid w:val="00A03A70"/>
    <w:rsid w:val="00A10363"/>
    <w:rsid w:val="00A16730"/>
    <w:rsid w:val="00A172D7"/>
    <w:rsid w:val="00A1755A"/>
    <w:rsid w:val="00A17910"/>
    <w:rsid w:val="00A254F5"/>
    <w:rsid w:val="00A31A5E"/>
    <w:rsid w:val="00A349D2"/>
    <w:rsid w:val="00A372C8"/>
    <w:rsid w:val="00A379EF"/>
    <w:rsid w:val="00A404CA"/>
    <w:rsid w:val="00A45329"/>
    <w:rsid w:val="00A46D14"/>
    <w:rsid w:val="00A47C9E"/>
    <w:rsid w:val="00A531C1"/>
    <w:rsid w:val="00A53589"/>
    <w:rsid w:val="00A54229"/>
    <w:rsid w:val="00A5422B"/>
    <w:rsid w:val="00A61053"/>
    <w:rsid w:val="00A6215C"/>
    <w:rsid w:val="00A63D7D"/>
    <w:rsid w:val="00A64848"/>
    <w:rsid w:val="00A66F93"/>
    <w:rsid w:val="00A679CB"/>
    <w:rsid w:val="00A70074"/>
    <w:rsid w:val="00A71210"/>
    <w:rsid w:val="00A73F8C"/>
    <w:rsid w:val="00A77375"/>
    <w:rsid w:val="00A800FF"/>
    <w:rsid w:val="00A83020"/>
    <w:rsid w:val="00A86E42"/>
    <w:rsid w:val="00A930F1"/>
    <w:rsid w:val="00A93F8A"/>
    <w:rsid w:val="00A94E35"/>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BC7A8"/>
    <w:rsid w:val="00AC349E"/>
    <w:rsid w:val="00AC40B8"/>
    <w:rsid w:val="00AC6116"/>
    <w:rsid w:val="00AE0A8C"/>
    <w:rsid w:val="00AE0BAD"/>
    <w:rsid w:val="00AE3E29"/>
    <w:rsid w:val="00AE417B"/>
    <w:rsid w:val="00AE52D9"/>
    <w:rsid w:val="00AE54CF"/>
    <w:rsid w:val="00AE707A"/>
    <w:rsid w:val="00AF06F9"/>
    <w:rsid w:val="00AF07CD"/>
    <w:rsid w:val="00AF11CD"/>
    <w:rsid w:val="00AF2DA1"/>
    <w:rsid w:val="00AF4076"/>
    <w:rsid w:val="00AF433D"/>
    <w:rsid w:val="00B03F8E"/>
    <w:rsid w:val="00B05B66"/>
    <w:rsid w:val="00B07513"/>
    <w:rsid w:val="00B1032A"/>
    <w:rsid w:val="00B14AFE"/>
    <w:rsid w:val="00B205F6"/>
    <w:rsid w:val="00B215B7"/>
    <w:rsid w:val="00B24499"/>
    <w:rsid w:val="00B245BF"/>
    <w:rsid w:val="00B24F30"/>
    <w:rsid w:val="00B2540C"/>
    <w:rsid w:val="00B257E7"/>
    <w:rsid w:val="00B2767F"/>
    <w:rsid w:val="00B31284"/>
    <w:rsid w:val="00B34BB7"/>
    <w:rsid w:val="00B36CB8"/>
    <w:rsid w:val="00B40CF6"/>
    <w:rsid w:val="00B42FBD"/>
    <w:rsid w:val="00B44898"/>
    <w:rsid w:val="00B46FA1"/>
    <w:rsid w:val="00B53A95"/>
    <w:rsid w:val="00B55009"/>
    <w:rsid w:val="00B62195"/>
    <w:rsid w:val="00B659A4"/>
    <w:rsid w:val="00B66E93"/>
    <w:rsid w:val="00B676F4"/>
    <w:rsid w:val="00B70ACE"/>
    <w:rsid w:val="00B70C16"/>
    <w:rsid w:val="00B73D01"/>
    <w:rsid w:val="00B74701"/>
    <w:rsid w:val="00B758C3"/>
    <w:rsid w:val="00B779DF"/>
    <w:rsid w:val="00B80948"/>
    <w:rsid w:val="00B8264D"/>
    <w:rsid w:val="00B8371A"/>
    <w:rsid w:val="00B87983"/>
    <w:rsid w:val="00B92422"/>
    <w:rsid w:val="00B948CD"/>
    <w:rsid w:val="00B94D3C"/>
    <w:rsid w:val="00B966C6"/>
    <w:rsid w:val="00BA2ABE"/>
    <w:rsid w:val="00BA52DF"/>
    <w:rsid w:val="00BA58C0"/>
    <w:rsid w:val="00BA5BF5"/>
    <w:rsid w:val="00BA70AA"/>
    <w:rsid w:val="00BB0FD6"/>
    <w:rsid w:val="00BB1FF1"/>
    <w:rsid w:val="00BB275D"/>
    <w:rsid w:val="00BB45A5"/>
    <w:rsid w:val="00BC0396"/>
    <w:rsid w:val="00BD07DF"/>
    <w:rsid w:val="00BD2039"/>
    <w:rsid w:val="00BD41A9"/>
    <w:rsid w:val="00BD4C2A"/>
    <w:rsid w:val="00BE04E8"/>
    <w:rsid w:val="00BE59A3"/>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483"/>
    <w:rsid w:val="00C247E5"/>
    <w:rsid w:val="00C26FC6"/>
    <w:rsid w:val="00C3309A"/>
    <w:rsid w:val="00C35058"/>
    <w:rsid w:val="00C35098"/>
    <w:rsid w:val="00C35E00"/>
    <w:rsid w:val="00C36D0A"/>
    <w:rsid w:val="00C41617"/>
    <w:rsid w:val="00C41DC2"/>
    <w:rsid w:val="00C42E41"/>
    <w:rsid w:val="00C44E95"/>
    <w:rsid w:val="00C5102E"/>
    <w:rsid w:val="00C53CCF"/>
    <w:rsid w:val="00C60853"/>
    <w:rsid w:val="00C628A3"/>
    <w:rsid w:val="00C6379F"/>
    <w:rsid w:val="00C6463E"/>
    <w:rsid w:val="00C6523C"/>
    <w:rsid w:val="00C670ED"/>
    <w:rsid w:val="00C6743A"/>
    <w:rsid w:val="00C678E6"/>
    <w:rsid w:val="00C7016C"/>
    <w:rsid w:val="00C73265"/>
    <w:rsid w:val="00C76C92"/>
    <w:rsid w:val="00C817C8"/>
    <w:rsid w:val="00C86CF6"/>
    <w:rsid w:val="00C90883"/>
    <w:rsid w:val="00C917CC"/>
    <w:rsid w:val="00C91F4B"/>
    <w:rsid w:val="00C96387"/>
    <w:rsid w:val="00CA65A7"/>
    <w:rsid w:val="00CB0816"/>
    <w:rsid w:val="00CB6FC9"/>
    <w:rsid w:val="00CB7397"/>
    <w:rsid w:val="00CB7C79"/>
    <w:rsid w:val="00CC00C4"/>
    <w:rsid w:val="00CC078E"/>
    <w:rsid w:val="00CC2797"/>
    <w:rsid w:val="00CD09BD"/>
    <w:rsid w:val="00CD14CF"/>
    <w:rsid w:val="00CD213B"/>
    <w:rsid w:val="00CD3E0A"/>
    <w:rsid w:val="00CD4120"/>
    <w:rsid w:val="00CD55DB"/>
    <w:rsid w:val="00CD7F80"/>
    <w:rsid w:val="00CE124F"/>
    <w:rsid w:val="00CE277E"/>
    <w:rsid w:val="00CE3BB8"/>
    <w:rsid w:val="00CE61F4"/>
    <w:rsid w:val="00CE7FD2"/>
    <w:rsid w:val="00D03149"/>
    <w:rsid w:val="00D0379A"/>
    <w:rsid w:val="00D0409E"/>
    <w:rsid w:val="00D10EB7"/>
    <w:rsid w:val="00D1555A"/>
    <w:rsid w:val="00D15F40"/>
    <w:rsid w:val="00D17EBE"/>
    <w:rsid w:val="00D3301F"/>
    <w:rsid w:val="00D353E9"/>
    <w:rsid w:val="00D37972"/>
    <w:rsid w:val="00D37E4A"/>
    <w:rsid w:val="00D40BF9"/>
    <w:rsid w:val="00D4353A"/>
    <w:rsid w:val="00D5085F"/>
    <w:rsid w:val="00D51F38"/>
    <w:rsid w:val="00D52508"/>
    <w:rsid w:val="00D53507"/>
    <w:rsid w:val="00D562AF"/>
    <w:rsid w:val="00D57480"/>
    <w:rsid w:val="00D63449"/>
    <w:rsid w:val="00D635D3"/>
    <w:rsid w:val="00D6457F"/>
    <w:rsid w:val="00D67085"/>
    <w:rsid w:val="00D674EC"/>
    <w:rsid w:val="00D707D9"/>
    <w:rsid w:val="00D722C9"/>
    <w:rsid w:val="00D749FC"/>
    <w:rsid w:val="00D75A71"/>
    <w:rsid w:val="00D76B2D"/>
    <w:rsid w:val="00D76F1D"/>
    <w:rsid w:val="00D85128"/>
    <w:rsid w:val="00D90221"/>
    <w:rsid w:val="00D917EB"/>
    <w:rsid w:val="00D96D53"/>
    <w:rsid w:val="00D96EDE"/>
    <w:rsid w:val="00D96F01"/>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F02CA"/>
    <w:rsid w:val="00DF093F"/>
    <w:rsid w:val="00DF208C"/>
    <w:rsid w:val="00DF3920"/>
    <w:rsid w:val="00DF579B"/>
    <w:rsid w:val="00DF63BD"/>
    <w:rsid w:val="00DF6B62"/>
    <w:rsid w:val="00E00AA9"/>
    <w:rsid w:val="00E00B00"/>
    <w:rsid w:val="00E02704"/>
    <w:rsid w:val="00E04131"/>
    <w:rsid w:val="00E10DA7"/>
    <w:rsid w:val="00E118DD"/>
    <w:rsid w:val="00E157E9"/>
    <w:rsid w:val="00E2314F"/>
    <w:rsid w:val="00E27FA1"/>
    <w:rsid w:val="00E321AD"/>
    <w:rsid w:val="00E3422B"/>
    <w:rsid w:val="00E37E71"/>
    <w:rsid w:val="00E40A9C"/>
    <w:rsid w:val="00E4158B"/>
    <w:rsid w:val="00E4263C"/>
    <w:rsid w:val="00E43426"/>
    <w:rsid w:val="00E5021B"/>
    <w:rsid w:val="00E53CFC"/>
    <w:rsid w:val="00E54255"/>
    <w:rsid w:val="00E60CC2"/>
    <w:rsid w:val="00E6438D"/>
    <w:rsid w:val="00E670B1"/>
    <w:rsid w:val="00E72275"/>
    <w:rsid w:val="00E75DB1"/>
    <w:rsid w:val="00E77E4F"/>
    <w:rsid w:val="00E82263"/>
    <w:rsid w:val="00E827B0"/>
    <w:rsid w:val="00E849D7"/>
    <w:rsid w:val="00E85F73"/>
    <w:rsid w:val="00E86667"/>
    <w:rsid w:val="00E86872"/>
    <w:rsid w:val="00E94091"/>
    <w:rsid w:val="00E95147"/>
    <w:rsid w:val="00E96997"/>
    <w:rsid w:val="00E97AE3"/>
    <w:rsid w:val="00E97B6E"/>
    <w:rsid w:val="00EA19D3"/>
    <w:rsid w:val="00EA763D"/>
    <w:rsid w:val="00EB0FB7"/>
    <w:rsid w:val="00EB1A2F"/>
    <w:rsid w:val="00EC002D"/>
    <w:rsid w:val="00EC1F8B"/>
    <w:rsid w:val="00EC689F"/>
    <w:rsid w:val="00ED156A"/>
    <w:rsid w:val="00ED5A61"/>
    <w:rsid w:val="00ED6FFB"/>
    <w:rsid w:val="00EE062D"/>
    <w:rsid w:val="00EE3D3D"/>
    <w:rsid w:val="00EE4020"/>
    <w:rsid w:val="00EE76EE"/>
    <w:rsid w:val="00EE7C9A"/>
    <w:rsid w:val="00EF2BAC"/>
    <w:rsid w:val="00EF31C2"/>
    <w:rsid w:val="00EF4CFC"/>
    <w:rsid w:val="00EF669A"/>
    <w:rsid w:val="00F01170"/>
    <w:rsid w:val="00F018C6"/>
    <w:rsid w:val="00F01F36"/>
    <w:rsid w:val="00F0325C"/>
    <w:rsid w:val="00F033F6"/>
    <w:rsid w:val="00F03879"/>
    <w:rsid w:val="00F05B0A"/>
    <w:rsid w:val="00F05D89"/>
    <w:rsid w:val="00F062AE"/>
    <w:rsid w:val="00F06796"/>
    <w:rsid w:val="00F06A5A"/>
    <w:rsid w:val="00F06FBE"/>
    <w:rsid w:val="00F102B8"/>
    <w:rsid w:val="00F107BA"/>
    <w:rsid w:val="00F13E44"/>
    <w:rsid w:val="00F15421"/>
    <w:rsid w:val="00F1653D"/>
    <w:rsid w:val="00F21F83"/>
    <w:rsid w:val="00F23843"/>
    <w:rsid w:val="00F3267D"/>
    <w:rsid w:val="00F36745"/>
    <w:rsid w:val="00F40D30"/>
    <w:rsid w:val="00F430E1"/>
    <w:rsid w:val="00F46D01"/>
    <w:rsid w:val="00F46E7D"/>
    <w:rsid w:val="00F5091A"/>
    <w:rsid w:val="00F53D13"/>
    <w:rsid w:val="00F5551E"/>
    <w:rsid w:val="00F56747"/>
    <w:rsid w:val="00F56A60"/>
    <w:rsid w:val="00F56BE8"/>
    <w:rsid w:val="00F5710A"/>
    <w:rsid w:val="00F61450"/>
    <w:rsid w:val="00F61664"/>
    <w:rsid w:val="00F6470C"/>
    <w:rsid w:val="00F6547B"/>
    <w:rsid w:val="00F72D25"/>
    <w:rsid w:val="00F73260"/>
    <w:rsid w:val="00F7351D"/>
    <w:rsid w:val="00F73584"/>
    <w:rsid w:val="00F73874"/>
    <w:rsid w:val="00F7428F"/>
    <w:rsid w:val="00F775A1"/>
    <w:rsid w:val="00F8068F"/>
    <w:rsid w:val="00F932D5"/>
    <w:rsid w:val="00F96F49"/>
    <w:rsid w:val="00FA12E7"/>
    <w:rsid w:val="00FA375E"/>
    <w:rsid w:val="00FA42D9"/>
    <w:rsid w:val="00FA648C"/>
    <w:rsid w:val="00FB0E12"/>
    <w:rsid w:val="00FB1587"/>
    <w:rsid w:val="00FB1A70"/>
    <w:rsid w:val="00FB2378"/>
    <w:rsid w:val="00FB4290"/>
    <w:rsid w:val="00FB4331"/>
    <w:rsid w:val="00FB45AE"/>
    <w:rsid w:val="00FC5734"/>
    <w:rsid w:val="00FC5BDD"/>
    <w:rsid w:val="00FD1760"/>
    <w:rsid w:val="00FD1A6E"/>
    <w:rsid w:val="00FD3E7E"/>
    <w:rsid w:val="00FD4283"/>
    <w:rsid w:val="00FD4B75"/>
    <w:rsid w:val="00FE510B"/>
    <w:rsid w:val="00FE7F8B"/>
    <w:rsid w:val="00FF0734"/>
    <w:rsid w:val="00FF30B2"/>
    <w:rsid w:val="00FF7AF2"/>
    <w:rsid w:val="00FF7E27"/>
    <w:rsid w:val="0262149B"/>
    <w:rsid w:val="03BBB427"/>
    <w:rsid w:val="04DADE37"/>
    <w:rsid w:val="04EA5CC2"/>
    <w:rsid w:val="058CAEBF"/>
    <w:rsid w:val="0691F221"/>
    <w:rsid w:val="0932E463"/>
    <w:rsid w:val="09ADCF2E"/>
    <w:rsid w:val="09DF9CAA"/>
    <w:rsid w:val="0A1427B5"/>
    <w:rsid w:val="0B5F7CA0"/>
    <w:rsid w:val="0C551754"/>
    <w:rsid w:val="0C6AD572"/>
    <w:rsid w:val="0D85FAD5"/>
    <w:rsid w:val="0E0DACAE"/>
    <w:rsid w:val="0EB4BF7D"/>
    <w:rsid w:val="0F271EF1"/>
    <w:rsid w:val="112B2445"/>
    <w:rsid w:val="12DEA985"/>
    <w:rsid w:val="14889E3D"/>
    <w:rsid w:val="158AA5FD"/>
    <w:rsid w:val="16AE9338"/>
    <w:rsid w:val="195934A8"/>
    <w:rsid w:val="1B94B6EC"/>
    <w:rsid w:val="1CF866CC"/>
    <w:rsid w:val="1DB7EAB0"/>
    <w:rsid w:val="1F240EBC"/>
    <w:rsid w:val="213A063B"/>
    <w:rsid w:val="222E5F3D"/>
    <w:rsid w:val="252731B0"/>
    <w:rsid w:val="26D800EE"/>
    <w:rsid w:val="2833DCC9"/>
    <w:rsid w:val="28A26985"/>
    <w:rsid w:val="2AAB1301"/>
    <w:rsid w:val="2AABAEE9"/>
    <w:rsid w:val="2D3EA6BD"/>
    <w:rsid w:val="2D418775"/>
    <w:rsid w:val="2D829DBD"/>
    <w:rsid w:val="2E5C4BAA"/>
    <w:rsid w:val="2EBE40B7"/>
    <w:rsid w:val="2FBCD2D3"/>
    <w:rsid w:val="2FF3A751"/>
    <w:rsid w:val="2FFE1550"/>
    <w:rsid w:val="30D578B7"/>
    <w:rsid w:val="32B29A61"/>
    <w:rsid w:val="34A86519"/>
    <w:rsid w:val="34FFF64B"/>
    <w:rsid w:val="3754BABA"/>
    <w:rsid w:val="37DF35C0"/>
    <w:rsid w:val="38DD232B"/>
    <w:rsid w:val="3AF775BC"/>
    <w:rsid w:val="3B5227C5"/>
    <w:rsid w:val="3CA66856"/>
    <w:rsid w:val="42ACE38D"/>
    <w:rsid w:val="42DE57E3"/>
    <w:rsid w:val="4476CE8D"/>
    <w:rsid w:val="44AB778C"/>
    <w:rsid w:val="46693247"/>
    <w:rsid w:val="49BAA283"/>
    <w:rsid w:val="4AFA5E2A"/>
    <w:rsid w:val="4D3D279A"/>
    <w:rsid w:val="4E4BF221"/>
    <w:rsid w:val="4EFDAC97"/>
    <w:rsid w:val="4F0B70F5"/>
    <w:rsid w:val="501AB8A2"/>
    <w:rsid w:val="502BB4A7"/>
    <w:rsid w:val="51E6D4D0"/>
    <w:rsid w:val="5247951B"/>
    <w:rsid w:val="53ED4B5F"/>
    <w:rsid w:val="57ECB205"/>
    <w:rsid w:val="58925DBF"/>
    <w:rsid w:val="58E758D6"/>
    <w:rsid w:val="5B3E643E"/>
    <w:rsid w:val="5B854F3C"/>
    <w:rsid w:val="5D85A963"/>
    <w:rsid w:val="5E6B699D"/>
    <w:rsid w:val="60A2D672"/>
    <w:rsid w:val="6167B423"/>
    <w:rsid w:val="61B7B1F0"/>
    <w:rsid w:val="62BF45B1"/>
    <w:rsid w:val="65130EA4"/>
    <w:rsid w:val="67579327"/>
    <w:rsid w:val="67D6E2B6"/>
    <w:rsid w:val="693050AA"/>
    <w:rsid w:val="69E3D1F2"/>
    <w:rsid w:val="6A901B67"/>
    <w:rsid w:val="6B7708DE"/>
    <w:rsid w:val="6C03DB85"/>
    <w:rsid w:val="6FC580D6"/>
    <w:rsid w:val="70CEA514"/>
    <w:rsid w:val="7101E738"/>
    <w:rsid w:val="71CA91B8"/>
    <w:rsid w:val="71DA08CC"/>
    <w:rsid w:val="735F4F30"/>
    <w:rsid w:val="7391B242"/>
    <w:rsid w:val="73D7A837"/>
    <w:rsid w:val="74E9D832"/>
    <w:rsid w:val="7560043C"/>
    <w:rsid w:val="75BFC506"/>
    <w:rsid w:val="765B7A19"/>
    <w:rsid w:val="77331375"/>
    <w:rsid w:val="785C916D"/>
    <w:rsid w:val="7BDCF6CF"/>
    <w:rsid w:val="7C717778"/>
    <w:rsid w:val="7CA416BD"/>
    <w:rsid w:val="7DFB5838"/>
    <w:rsid w:val="7E7812E2"/>
    <w:rsid w:val="7E8883FC"/>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DF1EE6F1-B4DC-45DE-8009-2B6285FB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17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99"/>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6"/>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27"/>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 w:type="character" w:customStyle="1" w:styleId="Heading3Char">
    <w:name w:val="Heading 3 Char"/>
    <w:basedOn w:val="DefaultParagraphFont"/>
    <w:link w:val="Heading3"/>
    <w:uiPriority w:val="9"/>
    <w:semiHidden/>
    <w:rsid w:val="007A17F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1420448428">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386534077">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1903171647">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67681051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B76A4AA-E065-4D4D-B6FD-A76A80B74E8E}">
    <t:Anchor>
      <t:Comment id="2013967819"/>
    </t:Anchor>
    <t:History>
      <t:Event id="{E6C8DB12-6518-480E-AFF0-BB132F736D1F}" time="2026-07-30T01:23:13.435Z">
        <t:Attribution userId="S::pferguson@bhn.org.au::c46773cd-d77b-4ab2-9f73-d7e0f12816db" userProvider="AD" userName="Paul Ferguson"/>
        <t:Anchor>
          <t:Comment id="2013967819"/>
        </t:Anchor>
        <t:Create/>
      </t:Event>
      <t:Event id="{1CB172C4-F32D-434F-B461-7A9B400EDD95}" time="2026-07-30T01:23:13.435Z">
        <t:Attribution userId="S::pferguson@bhn.org.au::c46773cd-d77b-4ab2-9f73-d7e0f12816db" userProvider="AD" userName="Paul Ferguson"/>
        <t:Anchor>
          <t:Comment id="2013967819"/>
        </t:Anchor>
        <t:Assign userId="S::NTurtonLane@bhn.org.au::4d0b1c35-6539-460d-afcb-cc0bc51e4cf8" userProvider="AD" userName="Neil Turton-Lane"/>
      </t:Event>
      <t:Event id="{7845AEA8-99E8-4DCB-816B-DC1A825AFA45}" time="2026-07-30T01:23:13.435Z">
        <t:Attribution userId="S::pferguson@bhn.org.au::c46773cd-d77b-4ab2-9f73-d7e0f12816db" userProvider="AD" userName="Paul Ferguson"/>
        <t:Anchor>
          <t:Comment id="2013967819"/>
        </t:Anchor>
        <t:SetTitle title="Would be interested tom know what @Neil Turton-Lane thinks of removing the term &quot;expertise&quot; given they are working as a peer, and not an expert? I could just be misunderstanding how the term is being used though."/>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A13997" w:rsidP="00A13997">
          <w:pPr>
            <w:pStyle w:val="3D12DE0D29CB4E97A0BC8CDF71AAE5D47"/>
          </w:pPr>
          <w:r w:rsidRPr="00964C30">
            <w:rPr>
              <w:rStyle w:val="PlaceholderText"/>
              <w:color w:val="000000" w:themeColor="text1"/>
              <w:highlight w:val="yellow"/>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A13997" w:rsidP="00A13997">
          <w:pPr>
            <w:pStyle w:val="3B1D59C7F71F45A7BD75EF4C90FDDA627"/>
          </w:pPr>
          <w:r w:rsidRPr="00964C30">
            <w:rPr>
              <w:rStyle w:val="PlaceholderText"/>
              <w:color w:val="000000" w:themeColor="text1"/>
              <w:highlight w:val="yellow"/>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A13997" w:rsidP="00A13997">
          <w:pPr>
            <w:pStyle w:val="37FD85DFD06E435597E432888628C4647"/>
          </w:pPr>
          <w:r w:rsidRPr="00964C30">
            <w:rPr>
              <w:rStyle w:val="PlaceholderText"/>
              <w:color w:val="000000" w:themeColor="text1"/>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831B9"/>
    <w:rsid w:val="000A65FB"/>
    <w:rsid w:val="000C22BE"/>
    <w:rsid w:val="000E10E2"/>
    <w:rsid w:val="000F083E"/>
    <w:rsid w:val="000F4E02"/>
    <w:rsid w:val="00104EF7"/>
    <w:rsid w:val="0017498F"/>
    <w:rsid w:val="0018359F"/>
    <w:rsid w:val="00185EFF"/>
    <w:rsid w:val="001D2DEA"/>
    <w:rsid w:val="001D57D4"/>
    <w:rsid w:val="002563A4"/>
    <w:rsid w:val="002647AF"/>
    <w:rsid w:val="00285746"/>
    <w:rsid w:val="00287900"/>
    <w:rsid w:val="002C29FD"/>
    <w:rsid w:val="002C3904"/>
    <w:rsid w:val="002E3AC9"/>
    <w:rsid w:val="00304FBF"/>
    <w:rsid w:val="00346612"/>
    <w:rsid w:val="00350DF0"/>
    <w:rsid w:val="0035763B"/>
    <w:rsid w:val="0038211F"/>
    <w:rsid w:val="00390ADD"/>
    <w:rsid w:val="003C286B"/>
    <w:rsid w:val="003D4497"/>
    <w:rsid w:val="00444F54"/>
    <w:rsid w:val="00445F73"/>
    <w:rsid w:val="00475279"/>
    <w:rsid w:val="004930CF"/>
    <w:rsid w:val="004B16E3"/>
    <w:rsid w:val="004B6841"/>
    <w:rsid w:val="004B7D93"/>
    <w:rsid w:val="0052077A"/>
    <w:rsid w:val="00520A6C"/>
    <w:rsid w:val="00532D7F"/>
    <w:rsid w:val="005410DC"/>
    <w:rsid w:val="00542690"/>
    <w:rsid w:val="00582E8A"/>
    <w:rsid w:val="00586EB0"/>
    <w:rsid w:val="00595C86"/>
    <w:rsid w:val="005D3D7A"/>
    <w:rsid w:val="005F6BEB"/>
    <w:rsid w:val="0061266E"/>
    <w:rsid w:val="006A4A48"/>
    <w:rsid w:val="006C4BEF"/>
    <w:rsid w:val="006C5951"/>
    <w:rsid w:val="006C6955"/>
    <w:rsid w:val="006E2399"/>
    <w:rsid w:val="006F4816"/>
    <w:rsid w:val="00700725"/>
    <w:rsid w:val="00701EE3"/>
    <w:rsid w:val="00731D93"/>
    <w:rsid w:val="007407A2"/>
    <w:rsid w:val="00774676"/>
    <w:rsid w:val="007C1234"/>
    <w:rsid w:val="007D0CAA"/>
    <w:rsid w:val="007D71B5"/>
    <w:rsid w:val="00800C83"/>
    <w:rsid w:val="00802DC9"/>
    <w:rsid w:val="00810ACD"/>
    <w:rsid w:val="00853999"/>
    <w:rsid w:val="0087599A"/>
    <w:rsid w:val="008B44C3"/>
    <w:rsid w:val="008F1EA6"/>
    <w:rsid w:val="008F74B3"/>
    <w:rsid w:val="00904CBD"/>
    <w:rsid w:val="009262BD"/>
    <w:rsid w:val="00927A59"/>
    <w:rsid w:val="00943882"/>
    <w:rsid w:val="00943F6C"/>
    <w:rsid w:val="00961B41"/>
    <w:rsid w:val="009661F2"/>
    <w:rsid w:val="00976A55"/>
    <w:rsid w:val="00981DD7"/>
    <w:rsid w:val="009A67F8"/>
    <w:rsid w:val="009A79EB"/>
    <w:rsid w:val="009E023B"/>
    <w:rsid w:val="009E0D2B"/>
    <w:rsid w:val="009E3BB2"/>
    <w:rsid w:val="00A014FC"/>
    <w:rsid w:val="00A05B06"/>
    <w:rsid w:val="00A13997"/>
    <w:rsid w:val="00A170F4"/>
    <w:rsid w:val="00A26A59"/>
    <w:rsid w:val="00A930F1"/>
    <w:rsid w:val="00A9359F"/>
    <w:rsid w:val="00AE21B2"/>
    <w:rsid w:val="00AE417B"/>
    <w:rsid w:val="00B03F8E"/>
    <w:rsid w:val="00B05B66"/>
    <w:rsid w:val="00B92A28"/>
    <w:rsid w:val="00BA235B"/>
    <w:rsid w:val="00BD07DF"/>
    <w:rsid w:val="00BF49D9"/>
    <w:rsid w:val="00C04255"/>
    <w:rsid w:val="00C40EEE"/>
    <w:rsid w:val="00C628A3"/>
    <w:rsid w:val="00C6463E"/>
    <w:rsid w:val="00C87D97"/>
    <w:rsid w:val="00CB2F80"/>
    <w:rsid w:val="00CB7C79"/>
    <w:rsid w:val="00CD0BEE"/>
    <w:rsid w:val="00CD7864"/>
    <w:rsid w:val="00D02B90"/>
    <w:rsid w:val="00D31969"/>
    <w:rsid w:val="00D53507"/>
    <w:rsid w:val="00DB71B3"/>
    <w:rsid w:val="00DE32AE"/>
    <w:rsid w:val="00E00B00"/>
    <w:rsid w:val="00E06A49"/>
    <w:rsid w:val="00E324EE"/>
    <w:rsid w:val="00E44E41"/>
    <w:rsid w:val="00E53CFC"/>
    <w:rsid w:val="00E82263"/>
    <w:rsid w:val="00E86872"/>
    <w:rsid w:val="00EB2A0F"/>
    <w:rsid w:val="00EB6C11"/>
    <w:rsid w:val="00EB7E6B"/>
    <w:rsid w:val="00ED5C50"/>
    <w:rsid w:val="00ED6FFB"/>
    <w:rsid w:val="00EE2B12"/>
    <w:rsid w:val="00EF59E5"/>
    <w:rsid w:val="00EF5C8F"/>
    <w:rsid w:val="00F0306B"/>
    <w:rsid w:val="00F033F6"/>
    <w:rsid w:val="00F679D2"/>
    <w:rsid w:val="00F70573"/>
    <w:rsid w:val="00F73260"/>
    <w:rsid w:val="00F750AC"/>
    <w:rsid w:val="00F775A1"/>
    <w:rsid w:val="00F92C1E"/>
    <w:rsid w:val="00F932D5"/>
    <w:rsid w:val="00FD2C3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3997"/>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7">
    <w:name w:val="3B1D59C7F71F45A7BD75EF4C90FDDA627"/>
    <w:rsid w:val="00A13997"/>
    <w:rPr>
      <w:rFonts w:eastAsiaTheme="minorHAnsi"/>
      <w:lang w:eastAsia="en-US"/>
    </w:rPr>
  </w:style>
  <w:style w:type="paragraph" w:customStyle="1" w:styleId="3D12DE0D29CB4E97A0BC8CDF71AAE5D47">
    <w:name w:val="3D12DE0D29CB4E97A0BC8CDF71AAE5D47"/>
    <w:rsid w:val="00A13997"/>
    <w:rPr>
      <w:rFonts w:eastAsiaTheme="minorHAnsi"/>
      <w:lang w:eastAsia="en-US"/>
    </w:rPr>
  </w:style>
  <w:style w:type="paragraph" w:customStyle="1" w:styleId="37FD85DFD06E435597E432888628C4647">
    <w:name w:val="37FD85DFD06E435597E432888628C4647"/>
    <w:rsid w:val="00A1399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c424830-021c-407c-8631-9d21f4402b2f">YH2UX24PJNK7-1401208353-748</_dlc_DocId>
    <_dlc_DocIdUrl xmlns="5c424830-021c-407c-8631-9d21f4402b2f">
      <Url>https://bhnorgau.sharepoint.com/sites/PeopleandCulture/_layouts/15/DocIdRedir.aspx?ID=YH2UX24PJNK7-1401208353-748</Url>
      <Description>YH2UX24PJNK7-1401208353-748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FC3C7AF5F8134B892473D3BAA4126C" ma:contentTypeVersion="3" ma:contentTypeDescription="Create a new document." ma:contentTypeScope="" ma:versionID="27fa1f68ea0431a16f93214c01a8a8cc">
  <xsd:schema xmlns:xsd="http://www.w3.org/2001/XMLSchema" xmlns:xs="http://www.w3.org/2001/XMLSchema" xmlns:p="http://schemas.microsoft.com/office/2006/metadata/properties" xmlns:ns2="5c424830-021c-407c-8631-9d21f4402b2f" xmlns:ns3="96af9244-e328-4fde-ab7c-3b8adeac55da" targetNamespace="http://schemas.microsoft.com/office/2006/metadata/properties" ma:root="true" ma:fieldsID="ca11ab2c3f77ec8b8f8155f387f336fa" ns2:_="" ns3:_="">
    <xsd:import namespace="5c424830-021c-407c-8631-9d21f4402b2f"/>
    <xsd:import namespace="96af9244-e328-4fde-ab7c-3b8adeac55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af9244-e328-4fde-ab7c-3b8adeac55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5c424830-021c-407c-8631-9d21f4402b2f"/>
  </ds:schemaRefs>
</ds:datastoreItem>
</file>

<file path=customXml/itemProps2.xml><?xml version="1.0" encoding="utf-8"?>
<ds:datastoreItem xmlns:ds="http://schemas.openxmlformats.org/officeDocument/2006/customXml" ds:itemID="{AADBEED5-55FB-4FC9-93CE-6DBE30797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4830-021c-407c-8631-9d21f4402b2f"/>
    <ds:schemaRef ds:uri="96af9244-e328-4fde-ab7c-3b8adeac5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4.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5.xml><?xml version="1.0" encoding="utf-8"?>
<ds:datastoreItem xmlns:ds="http://schemas.openxmlformats.org/officeDocument/2006/customXml" ds:itemID="{6CD1F937-16DB-417D-A49D-CADEF4E0FE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1462</Words>
  <Characters>9114</Characters>
  <Application>Microsoft Office Word</Application>
  <DocSecurity>0</DocSecurity>
  <Lines>202</Lines>
  <Paragraphs>142</Paragraphs>
  <ScaleCrop>false</ScaleCrop>
  <Company>Star Health</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Nicole Anderson</cp:lastModifiedBy>
  <cp:revision>3</cp:revision>
  <cp:lastPrinted>2023-05-31T10:44:00Z</cp:lastPrinted>
  <dcterms:created xsi:type="dcterms:W3CDTF">2026-08-03T23:02:00Z</dcterms:created>
  <dcterms:modified xsi:type="dcterms:W3CDTF">2026-08-03T23:03:00Z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0x01010082FC3C7AF5F8134B892473D3BAA4126C</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ItemGuid">
    <vt:lpwstr>89281d4d-cb60-46bb-8c6e-ff71b110adce</vt:lpwstr>
  </property>
</Properties>
</file>