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CEC2" w14:textId="77777777" w:rsidR="0026154F" w:rsidRDefault="003525F6">
      <w:pPr>
        <w:ind w:left="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AEB217F" wp14:editId="1970DDEE">
                <wp:simplePos x="0" y="0"/>
                <wp:positionH relativeFrom="page">
                  <wp:posOffset>809625</wp:posOffset>
                </wp:positionH>
                <wp:positionV relativeFrom="page">
                  <wp:posOffset>6247891</wp:posOffset>
                </wp:positionV>
                <wp:extent cx="6172200" cy="1270"/>
                <wp:effectExtent l="0" t="0" r="0" b="0"/>
                <wp:wrapNone/>
                <wp:docPr id="3" name="Graphic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55D0C3-9550-4944-96BB-386006D228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A0A1BD4" id="Graphic 3" o:spid="_x0000_s1026" style="position:absolute;margin-left:63.75pt;margin-top:491.95pt;width:486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" path="m,l6172200,e" fill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9FEB04E" wp14:editId="5ABE66B1">
            <wp:extent cx="2347808" cy="703230"/>
            <wp:effectExtent l="0" t="0" r="0" b="0"/>
            <wp:docPr id="4" name="Image 4" descr="LTU_BRAND_H_CMYK">
              <a:extLst xmlns:a="http://schemas.openxmlformats.org/drawingml/2006/main">
                <a:ext uri="{FF2B5EF4-FFF2-40B4-BE49-F238E27FC236}">
                  <a16:creationId xmlns:a16="http://schemas.microsoft.com/office/drawing/2014/main" id="{00D9B2CF-71CB-42F7-A284-60C4EAA4235F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TU_BRAND_H_CMYK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808" cy="70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FD4D2" w14:textId="77777777" w:rsidR="0026154F" w:rsidRDefault="0026154F">
      <w:pPr>
        <w:pStyle w:val="BodyText"/>
        <w:ind w:left="0" w:firstLine="0"/>
        <w:rPr>
          <w:rFonts w:ascii="Times New Roman"/>
          <w:sz w:val="20"/>
        </w:rPr>
      </w:pPr>
    </w:p>
    <w:p w14:paraId="34F46F4E" w14:textId="77777777" w:rsidR="0026154F" w:rsidRDefault="003525F6">
      <w:pPr>
        <w:pStyle w:val="BodyText"/>
        <w:spacing w:before="25"/>
        <w:ind w:left="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57683A5" wp14:editId="3EA527A2">
                <wp:simplePos x="0" y="0"/>
                <wp:positionH relativeFrom="page">
                  <wp:posOffset>917752</wp:posOffset>
                </wp:positionH>
                <wp:positionV relativeFrom="paragraph">
                  <wp:posOffset>180352</wp:posOffset>
                </wp:positionV>
                <wp:extent cx="5727065" cy="315595"/>
                <wp:effectExtent l="0" t="0" r="0" b="0"/>
                <wp:wrapTopAndBottom/>
                <wp:docPr id="5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7BF79C-D44B-4F24-A46C-A35D6DB8876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3155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883280" w14:textId="77777777" w:rsidR="0026154F" w:rsidRDefault="003525F6">
                            <w:pPr>
                              <w:spacing w:line="487" w:lineRule="exact"/>
                              <w:ind w:left="103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Position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57683A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2.25pt;margin-top:14.2pt;width:450.95pt;height:24.8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" fillcolor="#ccc" strokeweight=".48pt">
                <v:path arrowok="t"/>
                <v:textbox inset="0,0,0,0">
                  <w:txbxContent>
                    <w:p w14:paraId="5C883280" w14:textId="77777777" w:rsidR="0026154F" w:rsidRDefault="003525F6">
                      <w:pPr>
                        <w:spacing w:line="487" w:lineRule="exact"/>
                        <w:ind w:left="103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>Position</w:t>
                      </w:r>
                      <w:r>
                        <w:rPr>
                          <w:b/>
                          <w:color w:val="000000"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Description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5ED635" w14:textId="77777777" w:rsidR="0026154F" w:rsidRDefault="0026154F">
      <w:pPr>
        <w:pStyle w:val="BodyText"/>
        <w:spacing w:before="123"/>
        <w:ind w:left="0" w:firstLine="0"/>
        <w:rPr>
          <w:rFonts w:ascii="Times New Roman"/>
          <w:sz w:val="20"/>
        </w:rPr>
      </w:pPr>
    </w:p>
    <w:tbl>
      <w:tblPr>
        <w:tblW w:w="0" w:type="auto"/>
        <w:tblInd w:w="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5177"/>
      </w:tblGrid>
      <w:tr w:rsidR="0026154F" w14:paraId="1F98F660" w14:textId="77777777">
        <w:trPr>
          <w:trHeight w:val="456"/>
        </w:trPr>
        <w:tc>
          <w:tcPr>
            <w:tcW w:w="7613" w:type="dxa"/>
            <w:gridSpan w:val="2"/>
          </w:tcPr>
          <w:p w14:paraId="714C850B" w14:textId="2E2B9535" w:rsidR="0026154F" w:rsidRDefault="003525F6">
            <w:pPr>
              <w:pStyle w:val="TableParagraph"/>
              <w:tabs>
                <w:tab w:val="left" w:pos="8969"/>
              </w:tabs>
              <w:spacing w:before="0" w:line="286" w:lineRule="exact"/>
              <w:ind w:left="-59" w:right="-1368"/>
              <w:rPr>
                <w:b/>
                <w:sz w:val="28"/>
              </w:rPr>
            </w:pPr>
            <w:r>
              <w:rPr>
                <w:b/>
                <w:spacing w:val="3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Team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Leader</w:t>
            </w:r>
            <w:r w:rsidR="00A012DA">
              <w:rPr>
                <w:b/>
                <w:sz w:val="28"/>
                <w:u w:val="single"/>
              </w:rPr>
              <w:t xml:space="preserve"> &amp; </w:t>
            </w:r>
            <w:r>
              <w:rPr>
                <w:b/>
                <w:sz w:val="28"/>
                <w:u w:val="single"/>
              </w:rPr>
              <w:t>Senior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Counsellor,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Bundoora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Counselling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Service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26154F" w14:paraId="740B755D" w14:textId="77777777">
        <w:trPr>
          <w:trHeight w:val="555"/>
        </w:trPr>
        <w:tc>
          <w:tcPr>
            <w:tcW w:w="2436" w:type="dxa"/>
          </w:tcPr>
          <w:p w14:paraId="4A30929F" w14:textId="77777777" w:rsidR="0026154F" w:rsidRDefault="003525F6">
            <w:pPr>
              <w:pStyle w:val="TableParagraph"/>
              <w:spacing w:before="132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No:</w:t>
            </w:r>
          </w:p>
        </w:tc>
        <w:tc>
          <w:tcPr>
            <w:tcW w:w="5177" w:type="dxa"/>
          </w:tcPr>
          <w:p w14:paraId="4475BE1F" w14:textId="77777777" w:rsidR="0026154F" w:rsidRDefault="003525F6">
            <w:pPr>
              <w:pStyle w:val="TableParagraph"/>
              <w:spacing w:before="132"/>
              <w:ind w:left="600"/>
            </w:pPr>
            <w:r>
              <w:rPr>
                <w:spacing w:val="-2"/>
              </w:rPr>
              <w:t>50001861</w:t>
            </w:r>
          </w:p>
        </w:tc>
      </w:tr>
      <w:tr w:rsidR="0026154F" w14:paraId="52375A9A" w14:textId="77777777">
        <w:trPr>
          <w:trHeight w:val="537"/>
        </w:trPr>
        <w:tc>
          <w:tcPr>
            <w:tcW w:w="2436" w:type="dxa"/>
          </w:tcPr>
          <w:p w14:paraId="76A26346" w14:textId="77777777" w:rsidR="0026154F" w:rsidRDefault="003525F6">
            <w:pPr>
              <w:pStyle w:val="TableParagraph"/>
              <w:rPr>
                <w:b/>
              </w:rPr>
            </w:pPr>
            <w:r>
              <w:rPr>
                <w:b/>
              </w:rPr>
              <w:t>Business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Unit:</w:t>
            </w:r>
          </w:p>
        </w:tc>
        <w:tc>
          <w:tcPr>
            <w:tcW w:w="5177" w:type="dxa"/>
          </w:tcPr>
          <w:p w14:paraId="4EC76340" w14:textId="48847C42" w:rsidR="0026154F" w:rsidRDefault="003525F6">
            <w:pPr>
              <w:pStyle w:val="TableParagraph"/>
              <w:ind w:left="600"/>
            </w:pPr>
            <w:r>
              <w:t>Deputy</w:t>
            </w:r>
            <w:r>
              <w:rPr>
                <w:spacing w:val="-11"/>
              </w:rPr>
              <w:t xml:space="preserve"> </w:t>
            </w:r>
            <w:r w:rsidR="00194945">
              <w:t>Vice Chancellor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(Students)</w:t>
            </w:r>
          </w:p>
        </w:tc>
      </w:tr>
      <w:tr w:rsidR="0026154F" w14:paraId="47E0D78D" w14:textId="77777777">
        <w:trPr>
          <w:trHeight w:val="536"/>
        </w:trPr>
        <w:tc>
          <w:tcPr>
            <w:tcW w:w="2436" w:type="dxa"/>
          </w:tcPr>
          <w:p w14:paraId="309BA34F" w14:textId="77777777" w:rsidR="0026154F" w:rsidRDefault="003525F6">
            <w:pPr>
              <w:pStyle w:val="TableParagraph"/>
              <w:spacing w:before="115"/>
              <w:rPr>
                <w:b/>
              </w:rPr>
            </w:pPr>
            <w:r>
              <w:rPr>
                <w:b/>
                <w:spacing w:val="-2"/>
              </w:rPr>
              <w:t>Division:</w:t>
            </w:r>
          </w:p>
        </w:tc>
        <w:tc>
          <w:tcPr>
            <w:tcW w:w="5177" w:type="dxa"/>
          </w:tcPr>
          <w:p w14:paraId="5DD4CD9D" w14:textId="28331757" w:rsidR="0026154F" w:rsidRDefault="00A012DA">
            <w:pPr>
              <w:pStyle w:val="TableParagraph"/>
              <w:spacing w:before="115"/>
              <w:ind w:left="600"/>
            </w:pPr>
            <w:r>
              <w:t xml:space="preserve">Pro Vice Chancellor – Student Experience and Employability </w:t>
            </w:r>
          </w:p>
        </w:tc>
      </w:tr>
      <w:tr w:rsidR="0026154F" w14:paraId="5BB83C2A" w14:textId="77777777">
        <w:trPr>
          <w:trHeight w:val="1073"/>
        </w:trPr>
        <w:tc>
          <w:tcPr>
            <w:tcW w:w="2436" w:type="dxa"/>
          </w:tcPr>
          <w:p w14:paraId="17BA1C0F" w14:textId="77777777" w:rsidR="0026154F" w:rsidRDefault="003525F6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  <w:spacing w:val="-2"/>
              </w:rPr>
              <w:t>Department:</w:t>
            </w:r>
          </w:p>
          <w:p w14:paraId="59D32B23" w14:textId="77777777" w:rsidR="0026154F" w:rsidRDefault="0026154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152AC6B1" w14:textId="77777777" w:rsidR="0026154F" w:rsidRDefault="003525F6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Classification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Level:</w:t>
            </w:r>
          </w:p>
        </w:tc>
        <w:tc>
          <w:tcPr>
            <w:tcW w:w="5177" w:type="dxa"/>
          </w:tcPr>
          <w:p w14:paraId="25153A23" w14:textId="72898044" w:rsidR="0026154F" w:rsidRDefault="00A012DA">
            <w:pPr>
              <w:pStyle w:val="TableParagraph"/>
              <w:spacing w:before="113"/>
              <w:ind w:left="600"/>
            </w:pPr>
            <w:r>
              <w:t xml:space="preserve">Wellbeing Services </w:t>
            </w:r>
          </w:p>
          <w:p w14:paraId="3A640F48" w14:textId="77777777" w:rsidR="0026154F" w:rsidRDefault="0026154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2BAB0A55" w14:textId="77777777" w:rsidR="0026154F" w:rsidRDefault="003525F6">
            <w:pPr>
              <w:pStyle w:val="TableParagraph"/>
              <w:spacing w:before="0"/>
              <w:ind w:left="600"/>
            </w:pPr>
            <w:r>
              <w:t>Higher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Officer</w:t>
            </w:r>
            <w:r>
              <w:rPr>
                <w:spacing w:val="-6"/>
              </w:rPr>
              <w:t xml:space="preserve"> </w:t>
            </w:r>
            <w:r>
              <w:t>(HEO)</w:t>
            </w:r>
            <w:r>
              <w:rPr>
                <w:spacing w:val="-4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26154F" w14:paraId="04748086" w14:textId="77777777">
        <w:trPr>
          <w:trHeight w:val="566"/>
        </w:trPr>
        <w:tc>
          <w:tcPr>
            <w:tcW w:w="2436" w:type="dxa"/>
          </w:tcPr>
          <w:p w14:paraId="45E8F691" w14:textId="77777777" w:rsidR="0026154F" w:rsidRDefault="003525F6">
            <w:pPr>
              <w:pStyle w:val="TableParagraph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Type:</w:t>
            </w:r>
          </w:p>
        </w:tc>
        <w:tc>
          <w:tcPr>
            <w:tcW w:w="5177" w:type="dxa"/>
          </w:tcPr>
          <w:p w14:paraId="1547F451" w14:textId="0FA2B5F2" w:rsidR="0026154F" w:rsidRDefault="003525F6">
            <w:pPr>
              <w:pStyle w:val="TableParagraph"/>
              <w:ind w:left="600"/>
            </w:pPr>
            <w:r>
              <w:t>Full-Time,</w:t>
            </w:r>
            <w:r>
              <w:rPr>
                <w:spacing w:val="-8"/>
              </w:rPr>
              <w:t xml:space="preserve"> (fixed term) </w:t>
            </w:r>
            <w:r w:rsidR="00EF4464">
              <w:rPr>
                <w:spacing w:val="-2"/>
              </w:rPr>
              <w:t xml:space="preserve"> </w:t>
            </w:r>
          </w:p>
        </w:tc>
      </w:tr>
      <w:tr w:rsidR="0026154F" w14:paraId="04389953" w14:textId="77777777">
        <w:trPr>
          <w:trHeight w:val="593"/>
        </w:trPr>
        <w:tc>
          <w:tcPr>
            <w:tcW w:w="2436" w:type="dxa"/>
          </w:tcPr>
          <w:p w14:paraId="047357E5" w14:textId="77777777" w:rsidR="0026154F" w:rsidRDefault="003525F6">
            <w:pPr>
              <w:pStyle w:val="TableParagraph"/>
              <w:spacing w:before="143"/>
              <w:rPr>
                <w:b/>
              </w:rPr>
            </w:pPr>
            <w:r>
              <w:rPr>
                <w:b/>
              </w:rPr>
              <w:t>Campus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Location:</w:t>
            </w:r>
          </w:p>
        </w:tc>
        <w:tc>
          <w:tcPr>
            <w:tcW w:w="5177" w:type="dxa"/>
          </w:tcPr>
          <w:p w14:paraId="57FF9D0B" w14:textId="77777777" w:rsidR="0026154F" w:rsidRDefault="003525F6">
            <w:pPr>
              <w:pStyle w:val="TableParagraph"/>
              <w:spacing w:before="143"/>
              <w:ind w:left="600"/>
            </w:pPr>
            <w:r>
              <w:t>Melbourne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(Bundoora)</w:t>
            </w:r>
          </w:p>
        </w:tc>
      </w:tr>
      <w:tr w:rsidR="0026154F" w14:paraId="3C260464" w14:textId="77777777">
        <w:trPr>
          <w:trHeight w:val="406"/>
        </w:trPr>
        <w:tc>
          <w:tcPr>
            <w:tcW w:w="2436" w:type="dxa"/>
          </w:tcPr>
          <w:p w14:paraId="0A5EAEF7" w14:textId="77777777" w:rsidR="0026154F" w:rsidRDefault="003525F6">
            <w:pPr>
              <w:pStyle w:val="TableParagraph"/>
              <w:spacing w:before="142" w:line="245" w:lineRule="exact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Benefits:</w:t>
            </w:r>
          </w:p>
        </w:tc>
        <w:tc>
          <w:tcPr>
            <w:tcW w:w="5177" w:type="dxa"/>
          </w:tcPr>
          <w:p w14:paraId="6D6AFAD7" w14:textId="77777777" w:rsidR="0026154F" w:rsidRDefault="00000000">
            <w:pPr>
              <w:pStyle w:val="TableParagraph"/>
              <w:spacing w:before="142" w:line="245" w:lineRule="exact"/>
              <w:ind w:left="600"/>
            </w:pPr>
            <w:hyperlink r:id="rId8">
              <w:r w:rsidR="003525F6">
                <w:rPr>
                  <w:color w:val="0000FF"/>
                  <w:spacing w:val="-2"/>
                  <w:u w:val="single" w:color="0000FF"/>
                </w:rPr>
                <w:t>http://www.latrobe.edu.au/jobs/working/benefits</w:t>
              </w:r>
            </w:hyperlink>
          </w:p>
        </w:tc>
      </w:tr>
    </w:tbl>
    <w:p w14:paraId="19833497" w14:textId="77777777" w:rsidR="0026154F" w:rsidRDefault="0026154F">
      <w:pPr>
        <w:pStyle w:val="BodyText"/>
        <w:spacing w:before="25"/>
        <w:ind w:left="0" w:firstLine="0"/>
        <w:rPr>
          <w:rFonts w:ascii="Times New Roman"/>
        </w:rPr>
      </w:pPr>
    </w:p>
    <w:p w14:paraId="59854A8A" w14:textId="77777777" w:rsidR="0026154F" w:rsidRDefault="003525F6">
      <w:pPr>
        <w:pStyle w:val="BodyText"/>
        <w:spacing w:before="1"/>
        <w:ind w:left="307" w:firstLine="0"/>
      </w:pPr>
      <w:r>
        <w:t>Further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about:</w:t>
      </w:r>
    </w:p>
    <w:p w14:paraId="6989671F" w14:textId="77777777" w:rsidR="0026154F" w:rsidRDefault="0026154F">
      <w:pPr>
        <w:pStyle w:val="BodyText"/>
        <w:ind w:left="0" w:firstLine="0"/>
      </w:pPr>
    </w:p>
    <w:p w14:paraId="57460C0B" w14:textId="77777777" w:rsidR="0026154F" w:rsidRDefault="003525F6">
      <w:pPr>
        <w:pStyle w:val="BodyText"/>
        <w:spacing w:before="1"/>
        <w:ind w:left="307" w:firstLine="0"/>
      </w:pPr>
      <w:r>
        <w:t>La</w:t>
      </w:r>
      <w:r>
        <w:rPr>
          <w:spacing w:val="-3"/>
        </w:rPr>
        <w:t xml:space="preserve"> </w:t>
      </w:r>
      <w:r>
        <w:t>Trobe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http://www.latrobe.edu.au/about</w:t>
        </w:r>
      </w:hyperlink>
    </w:p>
    <w:p w14:paraId="3548DE89" w14:textId="77777777" w:rsidR="0026154F" w:rsidRDefault="0026154F">
      <w:pPr>
        <w:pStyle w:val="BodyText"/>
        <w:sectPr w:rsidR="0026154F" w:rsidSect="00C01C86">
          <w:footerReference w:type="default" r:id="rId10"/>
          <w:type w:val="continuous"/>
          <w:pgSz w:w="11910" w:h="16840"/>
          <w:pgMar w:top="1060" w:right="1275" w:bottom="860" w:left="1133" w:header="0" w:footer="671" w:gutter="0"/>
          <w:pgNumType w:start="1"/>
          <w:cols w:space="720"/>
        </w:sectPr>
      </w:pPr>
    </w:p>
    <w:p w14:paraId="478DEDC2" w14:textId="77777777" w:rsidR="0026154F" w:rsidRDefault="003525F6">
      <w:pPr>
        <w:pStyle w:val="Heading1"/>
        <w:spacing w:before="33"/>
        <w:jc w:val="both"/>
      </w:pPr>
      <w:r>
        <w:lastRenderedPageBreak/>
        <w:t>Position</w:t>
      </w:r>
      <w:r>
        <w:rPr>
          <w:spacing w:val="-8"/>
        </w:rPr>
        <w:t xml:space="preserve"> </w:t>
      </w:r>
      <w:r>
        <w:rPr>
          <w:spacing w:val="-2"/>
        </w:rPr>
        <w:t>Context/Purpose</w:t>
      </w:r>
    </w:p>
    <w:p w14:paraId="34A4EA3B" w14:textId="043FF533" w:rsidR="00A012DA" w:rsidRPr="00194945" w:rsidRDefault="00A012DA" w:rsidP="55F68ECD">
      <w:pPr>
        <w:pStyle w:val="BodyText"/>
        <w:spacing w:before="3"/>
        <w:ind w:left="307" w:right="338" w:firstLine="0"/>
        <w:jc w:val="both"/>
        <w:rPr>
          <w:lang w:val="en-AU"/>
        </w:rPr>
      </w:pPr>
      <w:r w:rsidRPr="00194945">
        <w:t>The Team Leader &amp; Senior Counsellor Bundoora sits within the wider Wellbeing Services, within the Student Experience and Employability Division at La Trobe University. </w:t>
      </w:r>
      <w:r w:rsidRPr="00194945">
        <w:rPr>
          <w:lang w:val="en-AU"/>
        </w:rPr>
        <w:t> </w:t>
      </w:r>
    </w:p>
    <w:p w14:paraId="35BAA2A4" w14:textId="31705825" w:rsidR="00A012DA" w:rsidRPr="00194945" w:rsidRDefault="00A012DA" w:rsidP="00A012DA">
      <w:pPr>
        <w:pStyle w:val="BodyText"/>
        <w:spacing w:before="3"/>
        <w:ind w:left="307" w:right="338"/>
        <w:jc w:val="both"/>
        <w:rPr>
          <w:lang w:val="en-AU"/>
        </w:rPr>
      </w:pPr>
    </w:p>
    <w:p w14:paraId="53FE32D0" w14:textId="77777777" w:rsidR="00A012DA" w:rsidRPr="00194945" w:rsidRDefault="00A012DA" w:rsidP="6D1AF1FA">
      <w:pPr>
        <w:pStyle w:val="BodyText"/>
        <w:spacing w:before="3"/>
        <w:ind w:left="307" w:right="338" w:firstLine="0"/>
        <w:jc w:val="both"/>
        <w:rPr>
          <w:lang w:val="en-AU"/>
        </w:rPr>
      </w:pPr>
      <w:r w:rsidRPr="00194945">
        <w:t>Wellbeing Services provide various supports to La Trobe University students and staff across all La Trobe University campuses. Our services include Generalist Counselling, Men’s Wellbeing and Counselling, LQBTIQA+ Wellbeing and Counselling, Student Wellbeing Connect (complex case management), Staff Wellbeing Connect, Student Legal Services, Financial Counselling, Multifaith and Spiritual Wellbeing and a Student-led Mentor Program. </w:t>
      </w:r>
      <w:r w:rsidRPr="00194945">
        <w:rPr>
          <w:lang w:val="en-AU"/>
        </w:rPr>
        <w:t> </w:t>
      </w:r>
    </w:p>
    <w:p w14:paraId="59F0291B" w14:textId="096FA62A" w:rsidR="00A012DA" w:rsidRPr="00194945" w:rsidRDefault="00A012DA" w:rsidP="00A012DA">
      <w:pPr>
        <w:pStyle w:val="BodyText"/>
        <w:spacing w:before="3"/>
        <w:ind w:left="307" w:right="338"/>
        <w:jc w:val="both"/>
        <w:rPr>
          <w:lang w:val="en-AU"/>
        </w:rPr>
      </w:pPr>
    </w:p>
    <w:p w14:paraId="7BF60F9D" w14:textId="77777777" w:rsidR="00356AD2" w:rsidRPr="00194945" w:rsidRDefault="00A012DA" w:rsidP="55FF2D41">
      <w:pPr>
        <w:pStyle w:val="BodyText"/>
        <w:spacing w:before="3"/>
        <w:ind w:left="307" w:right="338" w:firstLine="0"/>
        <w:jc w:val="both"/>
      </w:pPr>
      <w:r w:rsidRPr="00194945">
        <w:t>The Counselling service is a dynamic, high-demand service that offers short-term individual counselling to students. The service also provides consultation, outreach and support to other parts of the university on matters of student welfare. The team Leader/Senior Counsellor will work closely with the Team Leader/Senior Counsellor (Regional) to provide operational leadership and supervision of staff.</w:t>
      </w:r>
    </w:p>
    <w:p w14:paraId="6E92CBF6" w14:textId="77777777" w:rsidR="00356AD2" w:rsidRPr="00194945" w:rsidRDefault="00356AD2" w:rsidP="00A012DA">
      <w:pPr>
        <w:pStyle w:val="BodyText"/>
        <w:spacing w:before="3"/>
        <w:ind w:left="307" w:right="338"/>
        <w:jc w:val="both"/>
      </w:pPr>
    </w:p>
    <w:p w14:paraId="4FAF861D" w14:textId="4AE92DE7" w:rsidR="00A012DA" w:rsidRPr="00194945" w:rsidRDefault="00356AD2" w:rsidP="731A258C">
      <w:pPr>
        <w:pStyle w:val="BodyText"/>
        <w:spacing w:before="3"/>
        <w:ind w:left="307" w:right="338" w:firstLine="0"/>
        <w:jc w:val="both"/>
      </w:pPr>
      <w:r w:rsidRPr="00194945">
        <w:t>Reporting to the Director, Wellbeing Services, the Team Leader &amp; Senior Counsellor – Bundoora provides clinical, operational and professional leadership to the Counselling Service at the Bundoora campus. The role is responsible for ensuring the effective delivery of high-quality, student-</w:t>
      </w:r>
      <w:proofErr w:type="spellStart"/>
      <w:r w:rsidRPr="00194945">
        <w:t>centred</w:t>
      </w:r>
      <w:proofErr w:type="spellEnd"/>
      <w:r w:rsidRPr="00194945">
        <w:t xml:space="preserve"> counselling and mental health services that support the wellbeing, safety and success of the University community. As a senior member of the Wellbeing Services team, the position contributes to service development, strategic initiatives, stakeholder engagement and the continuous improvement of counselling practices, while fostering a collaborative, inclusive and supportive team environment.</w:t>
      </w:r>
    </w:p>
    <w:p w14:paraId="3F545E43" w14:textId="77777777" w:rsidR="00A012DA" w:rsidRPr="00194945" w:rsidRDefault="00A012DA" w:rsidP="00A012DA">
      <w:pPr>
        <w:pStyle w:val="BodyText"/>
        <w:spacing w:before="3"/>
        <w:ind w:right="338"/>
      </w:pPr>
    </w:p>
    <w:p w14:paraId="6C6B7984" w14:textId="77777777" w:rsidR="00A012DA" w:rsidRDefault="00A012DA" w:rsidP="00A012DA">
      <w:pPr>
        <w:pStyle w:val="BodyText"/>
        <w:spacing w:before="3"/>
        <w:ind w:right="338"/>
        <w:rPr>
          <w:u w:val="single"/>
        </w:rPr>
      </w:pPr>
    </w:p>
    <w:p w14:paraId="600FE324" w14:textId="77777777" w:rsidR="0026154F" w:rsidRDefault="0026154F">
      <w:pPr>
        <w:pStyle w:val="BodyText"/>
        <w:spacing w:before="3"/>
        <w:ind w:left="0" w:firstLine="0"/>
      </w:pPr>
    </w:p>
    <w:p w14:paraId="5C89BDB5" w14:textId="77777777" w:rsidR="0026154F" w:rsidRDefault="003525F6">
      <w:pPr>
        <w:pStyle w:val="Heading1"/>
        <w:spacing w:before="1"/>
        <w:ind w:left="621"/>
      </w:pPr>
      <w:r>
        <w:t>Duties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2"/>
        </w:rPr>
        <w:t>include:</w:t>
      </w:r>
    </w:p>
    <w:p w14:paraId="2B3FBC98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ind w:right="617"/>
        <w:rPr>
          <w:rFonts w:ascii="Symbol" w:hAnsi="Symbol"/>
        </w:rPr>
      </w:pPr>
      <w:r>
        <w:t>Providing high level clinical leadership in the delivery of counselling services, including oversight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triage</w:t>
      </w:r>
      <w:r>
        <w:rPr>
          <w:spacing w:val="-2"/>
        </w:rPr>
        <w:t xml:space="preserve"> </w:t>
      </w:r>
      <w:r>
        <w:t>system,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counselling</w:t>
      </w:r>
      <w:r>
        <w:rPr>
          <w:spacing w:val="-3"/>
        </w:rPr>
        <w:t xml:space="preserve"> </w:t>
      </w:r>
      <w:r>
        <w:t>(face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and online) for complex student presentations.</w:t>
      </w:r>
    </w:p>
    <w:p w14:paraId="4732E604" w14:textId="565DC681" w:rsidR="0026154F" w:rsidRDefault="00095682">
      <w:pPr>
        <w:pStyle w:val="ListParagraph"/>
        <w:numPr>
          <w:ilvl w:val="1"/>
          <w:numId w:val="1"/>
        </w:numPr>
        <w:tabs>
          <w:tab w:val="left" w:pos="1027"/>
        </w:tabs>
        <w:ind w:right="282"/>
        <w:rPr>
          <w:rFonts w:ascii="Symbol" w:hAnsi="Symbol"/>
        </w:rPr>
      </w:pPr>
      <w:r>
        <w:t>Leading and managing</w:t>
      </w:r>
      <w:r w:rsidR="003525F6">
        <w:t xml:space="preserve"> the Bundoora counselling team members including supervision</w:t>
      </w:r>
      <w:r w:rsidR="003525F6">
        <w:rPr>
          <w:spacing w:val="-3"/>
        </w:rPr>
        <w:t xml:space="preserve"> </w:t>
      </w:r>
      <w:r w:rsidR="003525F6">
        <w:t>and</w:t>
      </w:r>
      <w:r w:rsidR="003525F6">
        <w:rPr>
          <w:spacing w:val="-4"/>
        </w:rPr>
        <w:t xml:space="preserve"> </w:t>
      </w:r>
      <w:r w:rsidR="003525F6">
        <w:t>consultation</w:t>
      </w:r>
      <w:r w:rsidR="003525F6">
        <w:rPr>
          <w:spacing w:val="-3"/>
        </w:rPr>
        <w:t xml:space="preserve"> </w:t>
      </w:r>
      <w:r w:rsidR="003525F6">
        <w:t>to</w:t>
      </w:r>
      <w:r w:rsidR="003525F6">
        <w:rPr>
          <w:spacing w:val="-1"/>
        </w:rPr>
        <w:t xml:space="preserve"> </w:t>
      </w:r>
      <w:r w:rsidR="003525F6">
        <w:t>staff</w:t>
      </w:r>
      <w:r w:rsidR="003525F6">
        <w:rPr>
          <w:spacing w:val="-2"/>
        </w:rPr>
        <w:t xml:space="preserve"> </w:t>
      </w:r>
      <w:r w:rsidR="003525F6">
        <w:t>regarding</w:t>
      </w:r>
      <w:r w:rsidR="003525F6">
        <w:rPr>
          <w:spacing w:val="-3"/>
        </w:rPr>
        <w:t xml:space="preserve"> </w:t>
      </w:r>
      <w:r w:rsidR="003525F6">
        <w:t>students</w:t>
      </w:r>
      <w:r w:rsidR="003525F6">
        <w:rPr>
          <w:spacing w:val="-2"/>
        </w:rPr>
        <w:t xml:space="preserve"> </w:t>
      </w:r>
      <w:r w:rsidR="003525F6">
        <w:t>at</w:t>
      </w:r>
      <w:r w:rsidR="003525F6">
        <w:rPr>
          <w:spacing w:val="-4"/>
        </w:rPr>
        <w:t xml:space="preserve"> </w:t>
      </w:r>
      <w:r w:rsidR="003525F6">
        <w:t>moderate</w:t>
      </w:r>
      <w:r w:rsidR="003525F6">
        <w:rPr>
          <w:spacing w:val="-2"/>
        </w:rPr>
        <w:t xml:space="preserve"> </w:t>
      </w:r>
      <w:r w:rsidR="003525F6">
        <w:t>to</w:t>
      </w:r>
      <w:r w:rsidR="003525F6">
        <w:rPr>
          <w:spacing w:val="-1"/>
        </w:rPr>
        <w:t xml:space="preserve"> </w:t>
      </w:r>
      <w:r w:rsidR="003525F6">
        <w:t>high</w:t>
      </w:r>
      <w:r w:rsidR="003525F6">
        <w:rPr>
          <w:spacing w:val="-3"/>
        </w:rPr>
        <w:t xml:space="preserve"> </w:t>
      </w:r>
      <w:r w:rsidR="003525F6">
        <w:t>risk</w:t>
      </w:r>
      <w:r w:rsidR="003525F6">
        <w:rPr>
          <w:spacing w:val="-4"/>
        </w:rPr>
        <w:t xml:space="preserve"> </w:t>
      </w:r>
      <w:r w:rsidR="003525F6">
        <w:t>of</w:t>
      </w:r>
      <w:r w:rsidR="003525F6">
        <w:rPr>
          <w:spacing w:val="-2"/>
        </w:rPr>
        <w:t xml:space="preserve"> </w:t>
      </w:r>
      <w:r w:rsidR="003525F6">
        <w:t>harm</w:t>
      </w:r>
      <w:r w:rsidR="003525F6">
        <w:rPr>
          <w:spacing w:val="-3"/>
        </w:rPr>
        <w:t xml:space="preserve"> </w:t>
      </w:r>
      <w:r w:rsidR="003525F6">
        <w:t>or with complex presentations.</w:t>
      </w:r>
    </w:p>
    <w:p w14:paraId="06AEF648" w14:textId="6CD2E1FB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ind w:right="355"/>
        <w:rPr>
          <w:rFonts w:ascii="Symbol" w:hAnsi="Symbol"/>
        </w:rPr>
      </w:pPr>
      <w:r>
        <w:t>Advising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Manager</w:t>
      </w:r>
      <w:r w:rsidR="00356AD2">
        <w:t xml:space="preserve"> &amp; Clinical Lead</w:t>
      </w:r>
      <w:r>
        <w:t>,</w:t>
      </w:r>
      <w:r>
        <w:rPr>
          <w:spacing w:val="-4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Wellbeing with</w:t>
      </w:r>
      <w:r>
        <w:rPr>
          <w:spacing w:val="-4"/>
        </w:rPr>
        <w:t xml:space="preserve"> </w:t>
      </w:r>
      <w:r>
        <w:t>resolution of crisis situations that may have a significant impact on the welfare of students and university employee</w:t>
      </w:r>
      <w:r w:rsidR="461FF542">
        <w:t>s</w:t>
      </w:r>
      <w:r>
        <w:t>.</w:t>
      </w:r>
    </w:p>
    <w:p w14:paraId="012ADEEF" w14:textId="669527CA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spacing w:before="1"/>
        <w:ind w:right="232"/>
        <w:rPr>
          <w:rFonts w:ascii="Symbol" w:hAnsi="Symbol"/>
        </w:rPr>
      </w:pP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Counselling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broader</w:t>
      </w:r>
      <w:r>
        <w:rPr>
          <w:spacing w:val="-2"/>
        </w:rPr>
        <w:t xml:space="preserve"> </w:t>
      </w:r>
      <w:r w:rsidR="00356AD2">
        <w:t xml:space="preserve">Wellbeing Services team </w:t>
      </w:r>
      <w:r>
        <w:t>within the University including orientation and health promotion events.</w:t>
      </w:r>
    </w:p>
    <w:p w14:paraId="64B721D5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spacing w:line="279" w:lineRule="exact"/>
        <w:rPr>
          <w:rFonts w:ascii="Symbol" w:hAnsi="Symbol"/>
        </w:rPr>
      </w:pPr>
      <w:r>
        <w:t>Designing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running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staff.</w:t>
      </w:r>
    </w:p>
    <w:p w14:paraId="6099CC42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spacing w:before="1"/>
        <w:ind w:right="627"/>
        <w:rPr>
          <w:rFonts w:ascii="Symbol" w:hAnsi="Symbol"/>
        </w:rPr>
      </w:pPr>
      <w:r>
        <w:t>Creating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respect,</w:t>
      </w:r>
      <w:r>
        <w:rPr>
          <w:spacing w:val="-3"/>
        </w:rPr>
        <w:t xml:space="preserve"> </w:t>
      </w:r>
      <w:r>
        <w:t>inclusivity,</w:t>
      </w:r>
      <w:r>
        <w:rPr>
          <w:spacing w:val="-3"/>
        </w:rPr>
        <w:t xml:space="preserve"> </w:t>
      </w:r>
      <w:r>
        <w:t>collegiality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personal responsibility in the Counselling team through role modelling and educating others.</w:t>
      </w:r>
    </w:p>
    <w:p w14:paraId="073DEA27" w14:textId="0178D51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spacing w:before="3" w:line="237" w:lineRule="auto"/>
        <w:ind w:right="218"/>
        <w:rPr>
          <w:rFonts w:ascii="Symbol" w:hAnsi="Symbol"/>
        </w:rPr>
      </w:pPr>
      <w:r>
        <w:t>Representing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Counselling</w:t>
      </w:r>
      <w:r>
        <w:rPr>
          <w:spacing w:val="-4"/>
        </w:rPr>
        <w:t xml:space="preserve"> </w:t>
      </w:r>
      <w:r>
        <w:t>Service</w:t>
      </w:r>
      <w:r w:rsidR="00095682">
        <w:t xml:space="preserve"> and at times Wellbeing Services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dealings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 xml:space="preserve">and negotiating solutions where a range of interests </w:t>
      </w:r>
      <w:proofErr w:type="gramStart"/>
      <w:r>
        <w:t>have to</w:t>
      </w:r>
      <w:proofErr w:type="gramEnd"/>
      <w:r>
        <w:t xml:space="preserve"> be accommodated.</w:t>
      </w:r>
    </w:p>
    <w:p w14:paraId="6D4C9C67" w14:textId="77777777" w:rsidR="0026154F" w:rsidRDefault="0026154F">
      <w:pPr>
        <w:pStyle w:val="ListParagraph"/>
        <w:spacing w:line="237" w:lineRule="auto"/>
        <w:rPr>
          <w:rFonts w:ascii="Symbol" w:hAnsi="Symbol"/>
        </w:rPr>
        <w:sectPr w:rsidR="0026154F" w:rsidSect="00C01C86">
          <w:pgSz w:w="11910" w:h="16840"/>
          <w:pgMar w:top="1080" w:right="1275" w:bottom="860" w:left="1133" w:header="0" w:footer="671" w:gutter="0"/>
          <w:cols w:space="720"/>
        </w:sectPr>
      </w:pPr>
    </w:p>
    <w:p w14:paraId="2F190B23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spacing w:before="83"/>
        <w:ind w:right="938"/>
        <w:rPr>
          <w:rFonts w:ascii="Symbol" w:hAnsi="Symbol"/>
        </w:rPr>
      </w:pPr>
      <w:r>
        <w:lastRenderedPageBreak/>
        <w:t>Identifying</w:t>
      </w:r>
      <w:r>
        <w:rPr>
          <w:spacing w:val="-3"/>
        </w:rPr>
        <w:t xml:space="preserve"> </w:t>
      </w:r>
      <w:r>
        <w:t>trends,</w:t>
      </w:r>
      <w:r>
        <w:rPr>
          <w:spacing w:val="-5"/>
        </w:rPr>
        <w:t xml:space="preserve"> </w:t>
      </w:r>
      <w:r>
        <w:t>strengths,</w:t>
      </w:r>
      <w:r>
        <w:rPr>
          <w:spacing w:val="-2"/>
        </w:rPr>
        <w:t xml:space="preserve"> </w:t>
      </w:r>
      <w:r>
        <w:t>weaknesses,</w:t>
      </w:r>
      <w:r>
        <w:rPr>
          <w:spacing w:val="-1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 counselling services, to enable appropriate and timely action to be administered.</w:t>
      </w:r>
    </w:p>
    <w:p w14:paraId="6ECD10F5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ind w:right="402"/>
        <w:rPr>
          <w:rFonts w:ascii="Symbol" w:hAnsi="Symbol"/>
        </w:rPr>
      </w:pPr>
      <w:r>
        <w:t>Evaluating existing service provision, keeping abreast of feedback and broader developments in the sector and beyond, to ensure appropriate developments and innovative</w:t>
      </w:r>
      <w:r>
        <w:rPr>
          <w:spacing w:val="-5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consistently</w:t>
      </w:r>
      <w:r>
        <w:rPr>
          <w:spacing w:val="-3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maximise</w:t>
      </w:r>
      <w:proofErr w:type="spellEnd"/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quality.</w:t>
      </w:r>
    </w:p>
    <w:p w14:paraId="4C107FA3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spacing w:before="2"/>
        <w:ind w:right="576"/>
        <w:rPr>
          <w:rFonts w:ascii="Symbol" w:hAnsi="Symbol"/>
        </w:rPr>
      </w:pPr>
      <w:r>
        <w:t>Maintaining</w:t>
      </w:r>
      <w:r>
        <w:rPr>
          <w:spacing w:val="-6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standards,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monitoring,</w:t>
      </w:r>
      <w:r>
        <w:rPr>
          <w:spacing w:val="-5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and record keeping practices.</w:t>
      </w:r>
    </w:p>
    <w:p w14:paraId="2FFD7B24" w14:textId="55FDC920" w:rsidR="0026154F" w:rsidRPr="00194945" w:rsidRDefault="003525F6">
      <w:pPr>
        <w:pStyle w:val="ListParagraph"/>
        <w:numPr>
          <w:ilvl w:val="1"/>
          <w:numId w:val="1"/>
        </w:numPr>
        <w:tabs>
          <w:tab w:val="left" w:pos="1027"/>
        </w:tabs>
        <w:ind w:right="206"/>
        <w:rPr>
          <w:rFonts w:ascii="Symbol" w:hAnsi="Symbol"/>
        </w:rPr>
      </w:pPr>
      <w:r>
        <w:t xml:space="preserve">Develop and enable the capability of staff within the </w:t>
      </w:r>
      <w:r w:rsidR="0036703E">
        <w:t>Counselling Team</w:t>
      </w:r>
      <w:r>
        <w:t xml:space="preserve"> by monitoring and continuously managing their performance and </w:t>
      </w:r>
      <w:r w:rsidR="0ED626B9">
        <w:t>mentor</w:t>
      </w:r>
      <w:r w:rsidR="0F64FD96">
        <w:t>ing</w:t>
      </w:r>
      <w:r>
        <w:t xml:space="preserve"> them to better meet current and future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requirements.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this,</w:t>
      </w:r>
      <w:r>
        <w:rPr>
          <w:spacing w:val="-2"/>
        </w:rPr>
        <w:t xml:space="preserve"> </w:t>
      </w:r>
      <w:r w:rsidR="0ED626B9">
        <w:t>provid</w:t>
      </w:r>
      <w:r w:rsidR="1C702454">
        <w:t>ing</w:t>
      </w:r>
      <w:r>
        <w:rPr>
          <w:spacing w:val="-4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constructive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 for high quality performance contributions.</w:t>
      </w:r>
    </w:p>
    <w:p w14:paraId="6DD51410" w14:textId="30CDECA6" w:rsidR="00095682" w:rsidRPr="00194945" w:rsidRDefault="00095682" w:rsidP="00095682">
      <w:pPr>
        <w:pStyle w:val="ListParagraph"/>
        <w:numPr>
          <w:ilvl w:val="1"/>
          <w:numId w:val="1"/>
        </w:numPr>
        <w:tabs>
          <w:tab w:val="left" w:pos="1027"/>
        </w:tabs>
        <w:ind w:right="206"/>
        <w:rPr>
          <w:rFonts w:asciiTheme="minorHAnsi" w:hAnsiTheme="minorHAnsi" w:cstheme="minorHAnsi"/>
        </w:rPr>
      </w:pPr>
      <w:r w:rsidRPr="00194945">
        <w:rPr>
          <w:rFonts w:asciiTheme="minorHAnsi" w:hAnsiTheme="minorHAnsi" w:cstheme="minorHAnsi"/>
        </w:rPr>
        <w:t>Participating in University and Wellbeing Services risk assessment, risk management or case review forums and processes as required.</w:t>
      </w:r>
    </w:p>
    <w:p w14:paraId="226F9B2E" w14:textId="71109695" w:rsidR="00095682" w:rsidRPr="00194945" w:rsidRDefault="00095682" w:rsidP="00095682">
      <w:pPr>
        <w:pStyle w:val="ListParagraph"/>
        <w:numPr>
          <w:ilvl w:val="1"/>
          <w:numId w:val="1"/>
        </w:numPr>
        <w:tabs>
          <w:tab w:val="left" w:pos="1027"/>
        </w:tabs>
        <w:ind w:right="206"/>
        <w:rPr>
          <w:rFonts w:asciiTheme="minorHAnsi" w:hAnsiTheme="minorHAnsi" w:cstheme="minorHAnsi"/>
        </w:rPr>
      </w:pPr>
      <w:r w:rsidRPr="00194945">
        <w:rPr>
          <w:rFonts w:asciiTheme="minorHAnsi" w:hAnsiTheme="minorHAnsi" w:cstheme="minorHAnsi"/>
        </w:rPr>
        <w:t xml:space="preserve">Monitoring compliance, documentation standards, data collection, reporting practices and quality assurance activities to support continuous service improvement and informed operational planning. </w:t>
      </w:r>
    </w:p>
    <w:p w14:paraId="2EA106CF" w14:textId="5B9AD4F5" w:rsidR="00095682" w:rsidRPr="00194945" w:rsidRDefault="00095682" w:rsidP="00095682">
      <w:pPr>
        <w:pStyle w:val="ListParagraph"/>
        <w:numPr>
          <w:ilvl w:val="1"/>
          <w:numId w:val="1"/>
        </w:numPr>
        <w:tabs>
          <w:tab w:val="left" w:pos="1027"/>
        </w:tabs>
        <w:ind w:right="206"/>
        <w:rPr>
          <w:rFonts w:asciiTheme="minorHAnsi" w:hAnsiTheme="minorHAnsi" w:cstheme="minorHAnsi"/>
        </w:rPr>
      </w:pPr>
      <w:r w:rsidRPr="00194945">
        <w:rPr>
          <w:rFonts w:asciiTheme="minorHAnsi" w:hAnsiTheme="minorHAnsi" w:cstheme="minorHAnsi"/>
        </w:rPr>
        <w:t xml:space="preserve">Evaluating service delivery trends, stakeholder feedback and sector developments to identify opportunities for innovation, service enhancement and improved student outcomes. </w:t>
      </w:r>
    </w:p>
    <w:p w14:paraId="728EF788" w14:textId="7A371A13" w:rsidR="00095682" w:rsidRPr="00194945" w:rsidRDefault="00095682" w:rsidP="00095682">
      <w:pPr>
        <w:pStyle w:val="ListParagraph"/>
        <w:numPr>
          <w:ilvl w:val="1"/>
          <w:numId w:val="1"/>
        </w:numPr>
        <w:tabs>
          <w:tab w:val="left" w:pos="1027"/>
        </w:tabs>
        <w:ind w:right="206"/>
        <w:rPr>
          <w:rFonts w:asciiTheme="minorHAnsi" w:hAnsiTheme="minorHAnsi" w:cstheme="minorHAnsi"/>
        </w:rPr>
      </w:pPr>
      <w:r w:rsidRPr="00194945">
        <w:rPr>
          <w:rFonts w:asciiTheme="minorHAnsi" w:hAnsiTheme="minorHAnsi" w:cstheme="minorHAnsi"/>
        </w:rPr>
        <w:t xml:space="preserve">Providing leadership support across the broader Wellbeing Services, including contributing to operational planning, service initiatives, workforce capability and </w:t>
      </w:r>
      <w:proofErr w:type="spellStart"/>
      <w:r w:rsidRPr="00194945">
        <w:rPr>
          <w:rFonts w:asciiTheme="minorHAnsi" w:hAnsiTheme="minorHAnsi" w:cstheme="minorHAnsi"/>
        </w:rPr>
        <w:t>organisational</w:t>
      </w:r>
      <w:proofErr w:type="spellEnd"/>
      <w:r w:rsidRPr="00194945">
        <w:rPr>
          <w:rFonts w:asciiTheme="minorHAnsi" w:hAnsiTheme="minorHAnsi" w:cstheme="minorHAnsi"/>
        </w:rPr>
        <w:t xml:space="preserve"> priorities.</w:t>
      </w:r>
    </w:p>
    <w:p w14:paraId="71BB0F6B" w14:textId="18F214A4" w:rsidR="00095682" w:rsidRPr="00194945" w:rsidRDefault="00095682" w:rsidP="00095682">
      <w:pPr>
        <w:pStyle w:val="ListParagraph"/>
        <w:numPr>
          <w:ilvl w:val="1"/>
          <w:numId w:val="1"/>
        </w:numPr>
        <w:tabs>
          <w:tab w:val="left" w:pos="1027"/>
        </w:tabs>
        <w:ind w:right="206"/>
        <w:rPr>
          <w:rFonts w:asciiTheme="minorHAnsi" w:hAnsiTheme="minorHAnsi" w:cstheme="minorHAnsi"/>
        </w:rPr>
      </w:pPr>
      <w:r w:rsidRPr="00194945">
        <w:rPr>
          <w:rFonts w:asciiTheme="minorHAnsi" w:hAnsiTheme="minorHAnsi" w:cstheme="minorHAnsi"/>
        </w:rPr>
        <w:t>Providing advice and input into strategic initiatives, projects and service reviews relating to student wellbeing and mental health support.</w:t>
      </w:r>
    </w:p>
    <w:p w14:paraId="304B752E" w14:textId="14FA8789" w:rsidR="00095682" w:rsidRPr="00194945" w:rsidRDefault="00095682" w:rsidP="00095682">
      <w:pPr>
        <w:pStyle w:val="ListParagraph"/>
        <w:numPr>
          <w:ilvl w:val="1"/>
          <w:numId w:val="1"/>
        </w:numPr>
        <w:tabs>
          <w:tab w:val="left" w:pos="1027"/>
        </w:tabs>
        <w:ind w:right="206"/>
        <w:rPr>
          <w:rFonts w:asciiTheme="minorHAnsi" w:hAnsiTheme="minorHAnsi" w:cstheme="minorHAnsi"/>
        </w:rPr>
      </w:pPr>
      <w:r w:rsidRPr="00194945">
        <w:rPr>
          <w:rFonts w:asciiTheme="minorHAnsi" w:hAnsiTheme="minorHAnsi" w:cstheme="minorHAnsi"/>
        </w:rPr>
        <w:t xml:space="preserve">Ensuring accurate and timely documentation, record keeping and use of case management systems in accordance with </w:t>
      </w:r>
      <w:proofErr w:type="spellStart"/>
      <w:r w:rsidRPr="00194945">
        <w:rPr>
          <w:rFonts w:asciiTheme="minorHAnsi" w:hAnsiTheme="minorHAnsi" w:cstheme="minorHAnsi"/>
        </w:rPr>
        <w:t>organisational</w:t>
      </w:r>
      <w:proofErr w:type="spellEnd"/>
      <w:r w:rsidRPr="00194945">
        <w:rPr>
          <w:rFonts w:asciiTheme="minorHAnsi" w:hAnsiTheme="minorHAnsi" w:cstheme="minorHAnsi"/>
        </w:rPr>
        <w:t xml:space="preserve"> and professional requirements.</w:t>
      </w:r>
    </w:p>
    <w:p w14:paraId="59DB428C" w14:textId="45D2D590" w:rsidR="00095682" w:rsidRPr="00194945" w:rsidRDefault="00095682" w:rsidP="00095682">
      <w:pPr>
        <w:pStyle w:val="ListParagraph"/>
        <w:numPr>
          <w:ilvl w:val="1"/>
          <w:numId w:val="1"/>
        </w:numPr>
        <w:tabs>
          <w:tab w:val="left" w:pos="1027"/>
        </w:tabs>
        <w:ind w:right="206"/>
        <w:rPr>
          <w:rFonts w:asciiTheme="minorHAnsi" w:hAnsiTheme="minorHAnsi" w:cstheme="minorHAnsi"/>
        </w:rPr>
      </w:pPr>
      <w:r w:rsidRPr="00194945">
        <w:rPr>
          <w:rFonts w:asciiTheme="minorHAnsi" w:hAnsiTheme="minorHAnsi" w:cstheme="minorHAnsi"/>
        </w:rPr>
        <w:t>Supporting a culture of reflective practice, continuous improvement, and evidence-informed service delivery within the team.</w:t>
      </w:r>
    </w:p>
    <w:p w14:paraId="4B94D0B9" w14:textId="2E36A080" w:rsidR="00095682" w:rsidRPr="00194945" w:rsidRDefault="00095682" w:rsidP="00095682">
      <w:pPr>
        <w:pStyle w:val="ListParagraph"/>
        <w:numPr>
          <w:ilvl w:val="1"/>
          <w:numId w:val="1"/>
        </w:numPr>
        <w:tabs>
          <w:tab w:val="left" w:pos="1027"/>
        </w:tabs>
        <w:ind w:right="206"/>
        <w:rPr>
          <w:rFonts w:asciiTheme="minorHAnsi" w:hAnsiTheme="minorHAnsi" w:cstheme="minorHAnsi"/>
        </w:rPr>
      </w:pPr>
      <w:r w:rsidRPr="00194945">
        <w:rPr>
          <w:rFonts w:asciiTheme="minorHAnsi" w:hAnsiTheme="minorHAnsi" w:cstheme="minorHAnsi"/>
        </w:rPr>
        <w:t>Undertaking other duties, projects and service improvement activities commensurate with the classification level to support operational priorities and service delivery across Wellbeing Services.</w:t>
      </w:r>
    </w:p>
    <w:p w14:paraId="2A69CF46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rPr>
          <w:rFonts w:ascii="Symbol" w:hAnsi="Symbol"/>
        </w:rPr>
      </w:pPr>
      <w:r>
        <w:t>Other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directed.</w:t>
      </w:r>
    </w:p>
    <w:p w14:paraId="384176F0" w14:textId="77777777" w:rsidR="0026154F" w:rsidRDefault="0026154F">
      <w:pPr>
        <w:pStyle w:val="BodyText"/>
        <w:spacing w:before="199"/>
        <w:ind w:left="0" w:firstLine="0"/>
      </w:pPr>
    </w:p>
    <w:p w14:paraId="427CAC1B" w14:textId="77777777" w:rsidR="0026154F" w:rsidRDefault="003525F6">
      <w:pPr>
        <w:pStyle w:val="Heading1"/>
        <w:ind w:left="357"/>
      </w:pPr>
      <w:r>
        <w:t>Essential</w:t>
      </w:r>
      <w:r>
        <w:rPr>
          <w:spacing w:val="-8"/>
        </w:rPr>
        <w:t xml:space="preserve"> </w:t>
      </w:r>
      <w:r>
        <w:rPr>
          <w:spacing w:val="-2"/>
        </w:rPr>
        <w:t>Criteria</w:t>
      </w:r>
    </w:p>
    <w:p w14:paraId="43E35642" w14:textId="77777777" w:rsidR="0026154F" w:rsidRDefault="003525F6">
      <w:pPr>
        <w:spacing w:before="240"/>
        <w:ind w:left="307"/>
        <w:rPr>
          <w:b/>
        </w:rPr>
      </w:pPr>
      <w:r>
        <w:rPr>
          <w:b/>
        </w:rPr>
        <w:t>Skills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knowledge</w:t>
      </w:r>
      <w:r>
        <w:rPr>
          <w:b/>
          <w:spacing w:val="-6"/>
        </w:rPr>
        <w:t xml:space="preserve"> </w:t>
      </w:r>
      <w:r>
        <w:rPr>
          <w:b/>
        </w:rPr>
        <w:t>required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position</w:t>
      </w:r>
    </w:p>
    <w:p w14:paraId="037102A3" w14:textId="7E7357B4" w:rsidR="0026154F" w:rsidRPr="00356AD2" w:rsidRDefault="003525F6">
      <w:pPr>
        <w:pStyle w:val="ListParagraph"/>
        <w:numPr>
          <w:ilvl w:val="1"/>
          <w:numId w:val="1"/>
        </w:numPr>
        <w:tabs>
          <w:tab w:val="left" w:pos="1027"/>
        </w:tabs>
        <w:spacing w:before="1"/>
        <w:ind w:right="166"/>
      </w:pPr>
      <w:r>
        <w:t>Qualifications in Psychology (and registration with AHPRA) or Social Work (and</w:t>
      </w:r>
      <w:r w:rsidR="00356AD2">
        <w:t xml:space="preserve"> eligibility for or current</w:t>
      </w:r>
      <w:r>
        <w:t xml:space="preserve"> membership with</w:t>
      </w:r>
      <w:r>
        <w:rPr>
          <w:spacing w:val="-2"/>
        </w:rPr>
        <w:t xml:space="preserve"> </w:t>
      </w:r>
      <w:r w:rsidR="00356AD2">
        <w:rPr>
          <w:spacing w:val="-2"/>
        </w:rPr>
        <w:t xml:space="preserve">the Australian Association of Social Workers </w:t>
      </w:r>
      <w:proofErr w:type="spellStart"/>
      <w:r w:rsidR="00356AD2">
        <w:rPr>
          <w:spacing w:val="-2"/>
        </w:rPr>
        <w:t>ie</w:t>
      </w:r>
      <w:proofErr w:type="spellEnd"/>
      <w:r w:rsidR="00356AD2">
        <w:rPr>
          <w:spacing w:val="-2"/>
        </w:rPr>
        <w:t xml:space="preserve"> </w:t>
      </w:r>
      <w:r>
        <w:t>AASW)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extensive</w:t>
      </w:r>
      <w:r>
        <w:rPr>
          <w:spacing w:val="-2"/>
        </w:rPr>
        <w:t xml:space="preserve"> </w:t>
      </w:r>
      <w:r>
        <w:t>post-qualification</w:t>
      </w:r>
      <w:r>
        <w:rPr>
          <w:spacing w:val="-3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 xml:space="preserve">of counselling and/or psychotherapeutic services, including the management and overview of complex </w:t>
      </w:r>
      <w:r w:rsidRPr="00356AD2">
        <w:t>clinical problems and situations requiring immediate intervention.</w:t>
      </w:r>
    </w:p>
    <w:p w14:paraId="4FB48722" w14:textId="6ADE333B" w:rsidR="00356AD2" w:rsidRDefault="00356AD2">
      <w:pPr>
        <w:pStyle w:val="ListParagraph"/>
        <w:numPr>
          <w:ilvl w:val="1"/>
          <w:numId w:val="1"/>
        </w:numPr>
        <w:tabs>
          <w:tab w:val="left" w:pos="1027"/>
        </w:tabs>
        <w:spacing w:before="1"/>
        <w:ind w:right="166"/>
      </w:pPr>
      <w:r w:rsidRPr="00194945">
        <w:t>Demonstrated</w:t>
      </w:r>
      <w:r w:rsidRPr="00194945">
        <w:rPr>
          <w:rFonts w:hint="eastAsia"/>
        </w:rPr>
        <w:t> </w:t>
      </w:r>
      <w:r w:rsidRPr="00194945">
        <w:t>management</w:t>
      </w:r>
      <w:r w:rsidRPr="00194945">
        <w:rPr>
          <w:rFonts w:hint="eastAsia"/>
        </w:rPr>
        <w:t> </w:t>
      </w:r>
      <w:r w:rsidRPr="00194945">
        <w:t>and</w:t>
      </w:r>
      <w:r w:rsidRPr="00194945">
        <w:rPr>
          <w:rFonts w:hint="eastAsia"/>
        </w:rPr>
        <w:t> </w:t>
      </w:r>
      <w:r w:rsidRPr="00194945">
        <w:t>leadership</w:t>
      </w:r>
      <w:r w:rsidRPr="00194945">
        <w:rPr>
          <w:rFonts w:hint="eastAsia"/>
        </w:rPr>
        <w:t> </w:t>
      </w:r>
      <w:r w:rsidRPr="00194945">
        <w:t>skills</w:t>
      </w:r>
      <w:r w:rsidRPr="00194945">
        <w:rPr>
          <w:rFonts w:hint="eastAsia"/>
        </w:rPr>
        <w:t> </w:t>
      </w:r>
      <w:r w:rsidRPr="00194945">
        <w:t>with</w:t>
      </w:r>
      <w:r w:rsidRPr="00194945">
        <w:rPr>
          <w:rFonts w:hint="eastAsia"/>
        </w:rPr>
        <w:t> </w:t>
      </w:r>
      <w:r w:rsidRPr="00194945">
        <w:t>experience</w:t>
      </w:r>
      <w:r w:rsidRPr="00194945">
        <w:rPr>
          <w:rFonts w:hint="eastAsia"/>
        </w:rPr>
        <w:t> </w:t>
      </w:r>
      <w:r w:rsidRPr="00194945">
        <w:t>in</w:t>
      </w:r>
      <w:r w:rsidRPr="00194945">
        <w:rPr>
          <w:rFonts w:hint="eastAsia"/>
        </w:rPr>
        <w:t> </w:t>
      </w:r>
      <w:r w:rsidRPr="00194945">
        <w:t>managing</w:t>
      </w:r>
      <w:r w:rsidRPr="00194945">
        <w:rPr>
          <w:rFonts w:hint="eastAsia"/>
        </w:rPr>
        <w:t> </w:t>
      </w:r>
      <w:r w:rsidRPr="00194945">
        <w:t>and</w:t>
      </w:r>
      <w:r w:rsidRPr="00194945">
        <w:rPr>
          <w:rFonts w:hint="eastAsia"/>
        </w:rPr>
        <w:t> </w:t>
      </w:r>
      <w:r w:rsidRPr="00194945">
        <w:t>leading staff to promote a cohesive and effective team and managing workflows.</w:t>
      </w:r>
      <w:r w:rsidRPr="00194945">
        <w:rPr>
          <w:rFonts w:hint="eastAsia"/>
        </w:rPr>
        <w:t> </w:t>
      </w:r>
    </w:p>
    <w:p w14:paraId="1791927E" w14:textId="390589E0" w:rsidR="00356AD2" w:rsidRDefault="00356AD2">
      <w:pPr>
        <w:pStyle w:val="ListParagraph"/>
        <w:numPr>
          <w:ilvl w:val="1"/>
          <w:numId w:val="1"/>
        </w:numPr>
        <w:tabs>
          <w:tab w:val="left" w:pos="1027"/>
        </w:tabs>
        <w:spacing w:before="1"/>
        <w:ind w:right="166"/>
      </w:pPr>
      <w:r w:rsidRPr="00356AD2">
        <w:t>Ability to be responsible for program/system development and implementation. </w:t>
      </w:r>
    </w:p>
    <w:p w14:paraId="0FF2825F" w14:textId="3F006A37" w:rsidR="00356AD2" w:rsidRDefault="00356AD2">
      <w:pPr>
        <w:pStyle w:val="ListParagraph"/>
        <w:numPr>
          <w:ilvl w:val="1"/>
          <w:numId w:val="1"/>
        </w:numPr>
        <w:tabs>
          <w:tab w:val="left" w:pos="1027"/>
        </w:tabs>
        <w:spacing w:before="1"/>
        <w:ind w:right="166"/>
      </w:pPr>
      <w:r w:rsidRPr="00356AD2">
        <w:t>Demonstrated ability to manage multiple stakeholders to achieve stated outcomes. </w:t>
      </w:r>
    </w:p>
    <w:p w14:paraId="242A0D30" w14:textId="714338DD" w:rsidR="00356AD2" w:rsidRPr="00194945" w:rsidRDefault="00356AD2">
      <w:pPr>
        <w:pStyle w:val="ListParagraph"/>
        <w:numPr>
          <w:ilvl w:val="1"/>
          <w:numId w:val="1"/>
        </w:numPr>
        <w:tabs>
          <w:tab w:val="left" w:pos="1027"/>
        </w:tabs>
        <w:spacing w:before="1"/>
        <w:ind w:right="166"/>
      </w:pPr>
      <w:r w:rsidRPr="00356AD2">
        <w:t>Demonstrated high level of self-motivation and personal management skills. </w:t>
      </w:r>
    </w:p>
    <w:p w14:paraId="217EE6D5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ind w:right="412"/>
        <w:rPr>
          <w:rFonts w:ascii="Symbol" w:hAnsi="Symbol"/>
        </w:rPr>
      </w:pPr>
      <w:r>
        <w:t>Extensive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high-demand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flexible</w:t>
      </w:r>
      <w:r>
        <w:rPr>
          <w:spacing w:val="-2"/>
        </w:rPr>
        <w:t xml:space="preserve"> </w:t>
      </w:r>
      <w:r>
        <w:t>and responsive to the changing demands on the service and demonstrated high level of self-motivation and personal management skills.</w:t>
      </w:r>
    </w:p>
    <w:p w14:paraId="1C6A3506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ind w:right="1062"/>
        <w:rPr>
          <w:rFonts w:ascii="Symbol" w:hAnsi="Symbol"/>
        </w:rPr>
      </w:pPr>
      <w:r>
        <w:t>Demonstrated</w:t>
      </w:r>
      <w:r>
        <w:rPr>
          <w:spacing w:val="-7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professional supervision to psychologists and/or social workers.</w:t>
      </w:r>
    </w:p>
    <w:p w14:paraId="3180F123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ind w:right="174"/>
        <w:rPr>
          <w:rFonts w:ascii="Symbol" w:hAnsi="Symbol"/>
        </w:rPr>
      </w:pPr>
      <w:r>
        <w:t>Advanced</w:t>
      </w:r>
      <w:r>
        <w:rPr>
          <w:spacing w:val="-3"/>
        </w:rPr>
        <w:t xml:space="preserve"> </w:t>
      </w:r>
      <w:r>
        <w:t>interpersonal</w:t>
      </w:r>
      <w:r>
        <w:rPr>
          <w:spacing w:val="-3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demonstrated</w:t>
      </w:r>
      <w:r>
        <w:rPr>
          <w:spacing w:val="-3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 manage multiple stakeholders to achieve stated outcomes.</w:t>
      </w:r>
    </w:p>
    <w:p w14:paraId="3AAF89E8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ind w:right="962"/>
        <w:rPr>
          <w:rFonts w:ascii="Symbol" w:hAnsi="Symbol"/>
        </w:rPr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program/system</w:t>
      </w:r>
      <w:r>
        <w:rPr>
          <w:spacing w:val="-4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 xml:space="preserve">and </w:t>
      </w:r>
      <w:r>
        <w:lastRenderedPageBreak/>
        <w:t>experience developing innovative solutions and contributing to strategic planning.</w:t>
      </w:r>
    </w:p>
    <w:p w14:paraId="7B4A59FA" w14:textId="0419C345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spacing w:before="1"/>
        <w:ind w:right="268"/>
        <w:rPr>
          <w:rFonts w:ascii="Symbol" w:hAnsi="Symbol"/>
        </w:rPr>
      </w:pPr>
      <w:r>
        <w:t>Comprehensive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legislative</w:t>
      </w:r>
      <w:r>
        <w:rPr>
          <w:spacing w:val="-5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 the discipline</w:t>
      </w:r>
      <w:r w:rsidR="00356AD2">
        <w:t>s</w:t>
      </w:r>
      <w:r>
        <w:t xml:space="preserve"> of Psychology </w:t>
      </w:r>
      <w:r w:rsidR="00356AD2">
        <w:t xml:space="preserve">and </w:t>
      </w:r>
      <w:r>
        <w:t>Social Work.</w:t>
      </w:r>
    </w:p>
    <w:p w14:paraId="2C3FF5F3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spacing w:line="279" w:lineRule="exact"/>
        <w:rPr>
          <w:rFonts w:ascii="Symbol" w:hAnsi="Symbol"/>
        </w:rPr>
      </w:pPr>
      <w:r>
        <w:t>Proven</w:t>
      </w:r>
      <w:r>
        <w:rPr>
          <w:spacing w:val="-9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managing</w:t>
      </w:r>
      <w:r>
        <w:rPr>
          <w:spacing w:val="-5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development.</w:t>
      </w:r>
    </w:p>
    <w:p w14:paraId="0FFCCC8E" w14:textId="6B64DE18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spacing w:line="279" w:lineRule="exact"/>
        <w:ind w:left="1440" w:right="222"/>
        <w:rPr>
          <w:rFonts w:ascii="Symbol" w:hAnsi="Symbol"/>
        </w:rPr>
      </w:pP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theoretical</w:t>
      </w:r>
      <w:r>
        <w:rPr>
          <w:spacing w:val="-3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expertise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together diverse and sometimes conflicting information to solve new or one</w:t>
      </w:r>
      <w:r w:rsidR="00356AD2">
        <w:t>-</w:t>
      </w:r>
      <w:r>
        <w:t>off problems.</w:t>
      </w:r>
    </w:p>
    <w:p w14:paraId="4DA10428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ind w:right="164"/>
        <w:rPr>
          <w:rFonts w:ascii="Symbol" w:hAnsi="Symbol"/>
        </w:rPr>
      </w:pPr>
      <w:r>
        <w:t>Ability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develop</w:t>
      </w:r>
      <w:r>
        <w:rPr>
          <w:spacing w:val="-10"/>
        </w:rPr>
        <w:t xml:space="preserve"> </w:t>
      </w:r>
      <w:r>
        <w:t>innovative</w:t>
      </w:r>
      <w:r>
        <w:rPr>
          <w:spacing w:val="-8"/>
        </w:rPr>
        <w:t xml:space="preserve"> </w:t>
      </w:r>
      <w:r>
        <w:t>methodologies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leading</w:t>
      </w:r>
      <w:r>
        <w:rPr>
          <w:spacing w:val="-10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proven techniques involving considerable theoretical and technical sophistication.</w:t>
      </w:r>
    </w:p>
    <w:p w14:paraId="24F5A2E6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spacing w:before="3" w:line="237" w:lineRule="auto"/>
        <w:ind w:right="169"/>
        <w:rPr>
          <w:rFonts w:ascii="Symbol" w:hAnsi="Symbol"/>
        </w:rPr>
      </w:pPr>
      <w:r>
        <w:t>Demonstrated ability to form a detailed knowledge of academic and administrative policies and the interrelationships between a range of policies and activities.</w:t>
      </w:r>
    </w:p>
    <w:p w14:paraId="7E771FB4" w14:textId="162CB38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spacing w:before="2"/>
        <w:rPr>
          <w:rFonts w:ascii="Symbol" w:hAnsi="Symbol"/>
        </w:rPr>
      </w:pPr>
      <w:r>
        <w:t>Demonstrated</w:t>
      </w:r>
      <w:r>
        <w:rPr>
          <w:spacing w:val="-10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with</w:t>
      </w:r>
      <w:r w:rsidR="267D312D">
        <w:t>,</w:t>
      </w:r>
      <w:r>
        <w:t xml:space="preserve"> </w:t>
      </w:r>
      <w:r w:rsidR="267D312D">
        <w:t>supporting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influencing</w:t>
      </w:r>
      <w:r>
        <w:rPr>
          <w:spacing w:val="-5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rPr>
          <w:spacing w:val="-2"/>
        </w:rPr>
        <w:t>management.</w:t>
      </w:r>
    </w:p>
    <w:p w14:paraId="35BBDC66" w14:textId="04FFE589" w:rsidR="0026154F" w:rsidRDefault="799F4511">
      <w:pPr>
        <w:pStyle w:val="ListParagraph"/>
        <w:numPr>
          <w:ilvl w:val="1"/>
          <w:numId w:val="1"/>
        </w:numPr>
        <w:tabs>
          <w:tab w:val="left" w:pos="1027"/>
        </w:tabs>
        <w:spacing w:before="1"/>
        <w:ind w:right="168"/>
        <w:rPr>
          <w:rFonts w:ascii="Symbol" w:hAnsi="Symbol"/>
        </w:rPr>
      </w:pPr>
      <w:r>
        <w:t>A</w:t>
      </w:r>
      <w:r w:rsidR="283582FA">
        <w:t xml:space="preserve">wareness of </w:t>
      </w:r>
      <w:r w:rsidR="003525F6">
        <w:t>budgets/resources/funding</w:t>
      </w:r>
      <w:r w:rsidR="003525F6">
        <w:rPr>
          <w:spacing w:val="40"/>
        </w:rPr>
        <w:t xml:space="preserve"> </w:t>
      </w:r>
      <w:r w:rsidR="003525F6">
        <w:t>and</w:t>
      </w:r>
      <w:r w:rsidR="003525F6">
        <w:rPr>
          <w:spacing w:val="40"/>
        </w:rPr>
        <w:t xml:space="preserve"> </w:t>
      </w:r>
      <w:r w:rsidR="003525F6">
        <w:t xml:space="preserve">an </w:t>
      </w:r>
      <w:r w:rsidR="7B9ED2AC">
        <w:t xml:space="preserve">emerging </w:t>
      </w:r>
      <w:r w:rsidR="112358F5">
        <w:t>understanding</w:t>
      </w:r>
      <w:r w:rsidR="003525F6">
        <w:t xml:space="preserve"> of financial management procedures.</w:t>
      </w:r>
    </w:p>
    <w:p w14:paraId="42E1A962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spacing w:before="1"/>
        <w:ind w:right="168"/>
        <w:rPr>
          <w:rFonts w:ascii="Symbol" w:hAnsi="Symbol"/>
        </w:rPr>
      </w:pPr>
      <w:r>
        <w:t>Experience</w:t>
      </w:r>
      <w:r>
        <w:rPr>
          <w:spacing w:val="-8"/>
        </w:rPr>
        <w:t xml:space="preserve"> </w:t>
      </w:r>
      <w:r>
        <w:t>developing</w:t>
      </w:r>
      <w:r>
        <w:rPr>
          <w:spacing w:val="-7"/>
        </w:rPr>
        <w:t xml:space="preserve"> </w:t>
      </w:r>
      <w:r>
        <w:t>innovative</w:t>
      </w:r>
      <w:r>
        <w:rPr>
          <w:spacing w:val="-5"/>
        </w:rPr>
        <w:t xml:space="preserve"> </w:t>
      </w:r>
      <w:r>
        <w:t>solutions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contributing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strategic</w:t>
      </w:r>
      <w:r>
        <w:rPr>
          <w:spacing w:val="-8"/>
        </w:rPr>
        <w:t xml:space="preserve"> </w:t>
      </w:r>
      <w:r>
        <w:rPr>
          <w:spacing w:val="-2"/>
        </w:rPr>
        <w:t>planning.</w:t>
      </w:r>
    </w:p>
    <w:p w14:paraId="662BDCAE" w14:textId="77777777" w:rsidR="0026154F" w:rsidRPr="00194945" w:rsidRDefault="003525F6">
      <w:pPr>
        <w:pStyle w:val="ListParagraph"/>
        <w:numPr>
          <w:ilvl w:val="1"/>
          <w:numId w:val="1"/>
        </w:numPr>
        <w:tabs>
          <w:tab w:val="left" w:pos="1027"/>
        </w:tabs>
        <w:ind w:right="163"/>
        <w:rPr>
          <w:rFonts w:ascii="Symbol" w:hAnsi="Symbol"/>
        </w:rPr>
      </w:pPr>
      <w:r>
        <w:t>Strong</w:t>
      </w:r>
      <w:r>
        <w:rPr>
          <w:spacing w:val="40"/>
        </w:rPr>
        <w:t xml:space="preserve"> </w:t>
      </w:r>
      <w:r>
        <w:t>interpersonal</w:t>
      </w:r>
      <w:r>
        <w:rPr>
          <w:spacing w:val="40"/>
        </w:rPr>
        <w:t xml:space="preserve"> </w:t>
      </w:r>
      <w:r>
        <w:t>skills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ability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negotiate,</w:t>
      </w:r>
      <w:r>
        <w:rPr>
          <w:spacing w:val="40"/>
        </w:rPr>
        <w:t xml:space="preserve"> </w:t>
      </w:r>
      <w:r>
        <w:t>motivate,</w:t>
      </w:r>
      <w:r>
        <w:rPr>
          <w:spacing w:val="40"/>
        </w:rPr>
        <w:t xml:space="preserve"> </w:t>
      </w:r>
      <w:r>
        <w:t>influence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build</w:t>
      </w:r>
      <w:r>
        <w:rPr>
          <w:spacing w:val="40"/>
        </w:rPr>
        <w:t xml:space="preserve"> </w:t>
      </w:r>
      <w:r>
        <w:rPr>
          <w:spacing w:val="-2"/>
        </w:rPr>
        <w:t>relationships.</w:t>
      </w:r>
    </w:p>
    <w:p w14:paraId="7F067E31" w14:textId="77777777" w:rsidR="00095682" w:rsidRDefault="00095682" w:rsidP="00095682">
      <w:pPr>
        <w:pStyle w:val="ListParagraph"/>
        <w:numPr>
          <w:ilvl w:val="1"/>
          <w:numId w:val="2"/>
        </w:numPr>
        <w:tabs>
          <w:tab w:val="left" w:pos="1180"/>
        </w:tabs>
        <w:spacing w:before="1" w:line="259" w:lineRule="auto"/>
        <w:rPr>
          <w:rFonts w:asciiTheme="minorHAnsi" w:eastAsiaTheme="minorEastAsia" w:hAnsiTheme="minorHAnsi" w:cstheme="minorBidi"/>
        </w:rPr>
      </w:pPr>
      <w:r w:rsidRPr="4A5BF00B">
        <w:rPr>
          <w:rFonts w:asciiTheme="minorHAnsi" w:eastAsiaTheme="minorEastAsia" w:hAnsiTheme="minorHAnsi" w:cstheme="minorBidi"/>
        </w:rPr>
        <w:t>Experience</w:t>
      </w:r>
      <w:r w:rsidRPr="4A5BF00B">
        <w:rPr>
          <w:rFonts w:asciiTheme="minorHAnsi" w:eastAsiaTheme="minorEastAsia" w:hAnsiTheme="minorHAnsi" w:cstheme="minorBidi"/>
          <w:spacing w:val="-8"/>
        </w:rPr>
        <w:t xml:space="preserve"> </w:t>
      </w:r>
      <w:r w:rsidRPr="4A5BF00B">
        <w:rPr>
          <w:rFonts w:asciiTheme="minorHAnsi" w:eastAsiaTheme="minorEastAsia" w:hAnsiTheme="minorHAnsi" w:cstheme="minorBidi"/>
        </w:rPr>
        <w:t>in</w:t>
      </w:r>
      <w:r w:rsidRPr="4A5BF00B">
        <w:rPr>
          <w:rFonts w:asciiTheme="minorHAnsi" w:eastAsiaTheme="minorEastAsia" w:hAnsiTheme="minorHAnsi" w:cstheme="minorBidi"/>
          <w:spacing w:val="-6"/>
        </w:rPr>
        <w:t xml:space="preserve"> </w:t>
      </w:r>
      <w:r w:rsidRPr="4A5BF00B">
        <w:rPr>
          <w:rFonts w:asciiTheme="minorHAnsi" w:eastAsiaTheme="minorEastAsia" w:hAnsiTheme="minorHAnsi" w:cstheme="minorBidi"/>
        </w:rPr>
        <w:t>working</w:t>
      </w:r>
      <w:r w:rsidRPr="4A5BF00B">
        <w:rPr>
          <w:rFonts w:asciiTheme="minorHAnsi" w:eastAsiaTheme="minorEastAsia" w:hAnsiTheme="minorHAnsi" w:cstheme="minorBidi"/>
          <w:spacing w:val="-7"/>
        </w:rPr>
        <w:t xml:space="preserve"> </w:t>
      </w:r>
      <w:r w:rsidRPr="4A5BF00B">
        <w:rPr>
          <w:rFonts w:asciiTheme="minorHAnsi" w:eastAsiaTheme="minorEastAsia" w:hAnsiTheme="minorHAnsi" w:cstheme="minorBidi"/>
        </w:rPr>
        <w:t>in</w:t>
      </w:r>
      <w:r w:rsidRPr="4A5BF00B">
        <w:rPr>
          <w:rFonts w:asciiTheme="minorHAnsi" w:eastAsiaTheme="minorEastAsia" w:hAnsiTheme="minorHAnsi" w:cstheme="minorBidi"/>
          <w:spacing w:val="-6"/>
        </w:rPr>
        <w:t xml:space="preserve"> </w:t>
      </w:r>
      <w:r w:rsidRPr="4A5BF00B">
        <w:rPr>
          <w:rFonts w:asciiTheme="minorHAnsi" w:eastAsiaTheme="minorEastAsia" w:hAnsiTheme="minorHAnsi" w:cstheme="minorBidi"/>
        </w:rPr>
        <w:t>a</w:t>
      </w:r>
      <w:r w:rsidRPr="4A5BF00B">
        <w:rPr>
          <w:rFonts w:asciiTheme="minorHAnsi" w:eastAsiaTheme="minorEastAsia" w:hAnsiTheme="minorHAnsi" w:cstheme="minorBidi"/>
          <w:spacing w:val="-8"/>
        </w:rPr>
        <w:t xml:space="preserve"> </w:t>
      </w:r>
      <w:r w:rsidRPr="4A5BF00B">
        <w:rPr>
          <w:rFonts w:asciiTheme="minorHAnsi" w:eastAsiaTheme="minorEastAsia" w:hAnsiTheme="minorHAnsi" w:cstheme="minorBidi"/>
        </w:rPr>
        <w:t>trauma</w:t>
      </w:r>
      <w:r w:rsidRPr="4A5BF00B">
        <w:rPr>
          <w:rFonts w:asciiTheme="minorHAnsi" w:eastAsiaTheme="minorEastAsia" w:hAnsiTheme="minorHAnsi" w:cstheme="minorBidi"/>
          <w:spacing w:val="-8"/>
        </w:rPr>
        <w:t xml:space="preserve"> </w:t>
      </w:r>
      <w:r w:rsidRPr="4A5BF00B">
        <w:rPr>
          <w:rFonts w:asciiTheme="minorHAnsi" w:eastAsiaTheme="minorEastAsia" w:hAnsiTheme="minorHAnsi" w:cstheme="minorBidi"/>
        </w:rPr>
        <w:t>informed,</w:t>
      </w:r>
      <w:r w:rsidRPr="4A5BF00B">
        <w:rPr>
          <w:rFonts w:asciiTheme="minorHAnsi" w:eastAsiaTheme="minorEastAsia" w:hAnsiTheme="minorHAnsi" w:cstheme="minorBidi"/>
          <w:spacing w:val="-7"/>
        </w:rPr>
        <w:t xml:space="preserve"> </w:t>
      </w:r>
      <w:r w:rsidRPr="4A5BF00B">
        <w:rPr>
          <w:rFonts w:asciiTheme="minorHAnsi" w:eastAsiaTheme="minorEastAsia" w:hAnsiTheme="minorHAnsi" w:cstheme="minorBidi"/>
        </w:rPr>
        <w:t>victim</w:t>
      </w:r>
      <w:r w:rsidRPr="4A5BF00B">
        <w:rPr>
          <w:rFonts w:asciiTheme="minorHAnsi" w:eastAsiaTheme="minorEastAsia" w:hAnsiTheme="minorHAnsi" w:cstheme="minorBidi"/>
          <w:spacing w:val="-6"/>
        </w:rPr>
        <w:t xml:space="preserve"> </w:t>
      </w:r>
      <w:proofErr w:type="spellStart"/>
      <w:r w:rsidRPr="4A5BF00B">
        <w:rPr>
          <w:rFonts w:asciiTheme="minorHAnsi" w:eastAsiaTheme="minorEastAsia" w:hAnsiTheme="minorHAnsi" w:cstheme="minorBidi"/>
        </w:rPr>
        <w:t>centred</w:t>
      </w:r>
      <w:proofErr w:type="spellEnd"/>
      <w:r w:rsidRPr="4A5BF00B">
        <w:rPr>
          <w:rFonts w:asciiTheme="minorHAnsi" w:eastAsiaTheme="minorEastAsia" w:hAnsiTheme="minorHAnsi" w:cstheme="minorBidi"/>
          <w:spacing w:val="-7"/>
        </w:rPr>
        <w:t xml:space="preserve"> </w:t>
      </w:r>
      <w:r w:rsidRPr="4A5BF00B">
        <w:rPr>
          <w:rFonts w:asciiTheme="minorHAnsi" w:eastAsiaTheme="minorEastAsia" w:hAnsiTheme="minorHAnsi" w:cstheme="minorBidi"/>
        </w:rPr>
        <w:t>manner,</w:t>
      </w:r>
      <w:r w:rsidRPr="4A5BF00B">
        <w:rPr>
          <w:rFonts w:asciiTheme="minorHAnsi" w:eastAsiaTheme="minorEastAsia" w:hAnsiTheme="minorHAnsi" w:cstheme="minorBidi"/>
          <w:spacing w:val="-5"/>
        </w:rPr>
        <w:t xml:space="preserve"> </w:t>
      </w:r>
      <w:r w:rsidRPr="4A5BF00B">
        <w:rPr>
          <w:rFonts w:asciiTheme="minorHAnsi" w:eastAsiaTheme="minorEastAsia" w:hAnsiTheme="minorHAnsi" w:cstheme="minorBidi"/>
        </w:rPr>
        <w:t>including</w:t>
      </w:r>
      <w:r w:rsidRPr="4A5BF00B">
        <w:rPr>
          <w:rFonts w:asciiTheme="minorHAnsi" w:eastAsiaTheme="minorEastAsia" w:hAnsiTheme="minorHAnsi" w:cstheme="minorBidi"/>
          <w:spacing w:val="-3"/>
        </w:rPr>
        <w:t xml:space="preserve"> </w:t>
      </w:r>
      <w:r w:rsidRPr="4A5BF00B">
        <w:rPr>
          <w:rFonts w:asciiTheme="minorHAnsi" w:eastAsiaTheme="minorEastAsia" w:hAnsiTheme="minorHAnsi" w:cstheme="minorBidi"/>
        </w:rPr>
        <w:t>experience</w:t>
      </w:r>
      <w:r w:rsidRPr="4A5BF00B">
        <w:rPr>
          <w:rFonts w:asciiTheme="minorHAnsi" w:eastAsiaTheme="minorEastAsia" w:hAnsiTheme="minorHAnsi" w:cstheme="minorBidi"/>
          <w:spacing w:val="-8"/>
        </w:rPr>
        <w:t xml:space="preserve"> </w:t>
      </w:r>
      <w:r w:rsidRPr="4A5BF00B">
        <w:rPr>
          <w:rFonts w:asciiTheme="minorHAnsi" w:eastAsiaTheme="minorEastAsia" w:hAnsiTheme="minorHAnsi" w:cstheme="minorBidi"/>
        </w:rPr>
        <w:t>in working with (but not limited to)</w:t>
      </w:r>
      <w:r w:rsidRPr="4A5BF00B">
        <w:rPr>
          <w:rFonts w:asciiTheme="minorHAnsi" w:eastAsiaTheme="minorEastAsia" w:hAnsiTheme="minorHAnsi" w:cstheme="minorBidi"/>
          <w:spacing w:val="40"/>
        </w:rPr>
        <w:t xml:space="preserve"> </w:t>
      </w:r>
      <w:r w:rsidRPr="4A5BF00B">
        <w:rPr>
          <w:rFonts w:asciiTheme="minorHAnsi" w:eastAsiaTheme="minorEastAsia" w:hAnsiTheme="minorHAnsi" w:cstheme="minorBidi"/>
        </w:rPr>
        <w:t>people who have experienced intimate partner violence, bullying, harassment and sexual assault.</w:t>
      </w:r>
    </w:p>
    <w:p w14:paraId="3BBDF560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rPr>
          <w:rFonts w:ascii="Symbol" w:hAnsi="Symbol"/>
        </w:rPr>
      </w:pPr>
      <w:r>
        <w:t>Proven</w:t>
      </w:r>
      <w:r>
        <w:rPr>
          <w:spacing w:val="-9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managing</w:t>
      </w:r>
      <w:r>
        <w:rPr>
          <w:spacing w:val="-5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development.</w:t>
      </w:r>
    </w:p>
    <w:p w14:paraId="09FECECD" w14:textId="77777777" w:rsidR="0026154F" w:rsidRDefault="0026154F">
      <w:pPr>
        <w:pStyle w:val="ListParagraph"/>
        <w:rPr>
          <w:rFonts w:ascii="Symbol" w:hAnsi="Symbol"/>
        </w:rPr>
      </w:pPr>
    </w:p>
    <w:p w14:paraId="13A8C858" w14:textId="77777777" w:rsidR="00194945" w:rsidRDefault="00194945">
      <w:pPr>
        <w:pStyle w:val="ListParagraph"/>
        <w:rPr>
          <w:rFonts w:ascii="Symbol" w:hAnsi="Symbol"/>
        </w:rPr>
      </w:pPr>
    </w:p>
    <w:p w14:paraId="6CCDEBC0" w14:textId="77777777" w:rsidR="0026154F" w:rsidRDefault="003525F6">
      <w:pPr>
        <w:pStyle w:val="Heading1"/>
        <w:spacing w:before="33"/>
      </w:pPr>
      <w:r>
        <w:t>Capabilities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position</w:t>
      </w:r>
    </w:p>
    <w:p w14:paraId="32DA0D81" w14:textId="1713E047" w:rsidR="0026154F" w:rsidRDefault="00095682">
      <w:pPr>
        <w:pStyle w:val="ListParagraph"/>
        <w:numPr>
          <w:ilvl w:val="1"/>
          <w:numId w:val="1"/>
        </w:numPr>
        <w:tabs>
          <w:tab w:val="left" w:pos="1027"/>
        </w:tabs>
        <w:spacing w:before="268"/>
        <w:ind w:right="158"/>
        <w:jc w:val="both"/>
        <w:rPr>
          <w:rFonts w:ascii="Symbol" w:hAnsi="Symbol"/>
        </w:rPr>
      </w:pPr>
      <w:r>
        <w:t>Advanced k</w:t>
      </w:r>
      <w:r w:rsidR="003525F6">
        <w:t xml:space="preserve">nowledge of own strengths, weaknesses and biases – modifying </w:t>
      </w:r>
      <w:proofErr w:type="spellStart"/>
      <w:r w:rsidR="003525F6">
        <w:t>behaviour</w:t>
      </w:r>
      <w:proofErr w:type="spellEnd"/>
      <w:r w:rsidR="003525F6">
        <w:t xml:space="preserve">, based on self-reflection and feedback, to respond to others with empathy and act on feedback to improve knowledge, skills and </w:t>
      </w:r>
      <w:proofErr w:type="spellStart"/>
      <w:r w:rsidR="003525F6">
        <w:t>behaviour</w:t>
      </w:r>
      <w:proofErr w:type="spellEnd"/>
      <w:r w:rsidR="003525F6">
        <w:t>.</w:t>
      </w:r>
    </w:p>
    <w:p w14:paraId="7244CA54" w14:textId="77777777" w:rsidR="0026154F" w:rsidRPr="00194945" w:rsidRDefault="003525F6">
      <w:pPr>
        <w:pStyle w:val="ListParagraph"/>
        <w:numPr>
          <w:ilvl w:val="1"/>
          <w:numId w:val="1"/>
        </w:numPr>
        <w:tabs>
          <w:tab w:val="left" w:pos="1027"/>
        </w:tabs>
        <w:spacing w:before="1"/>
        <w:ind w:right="162"/>
        <w:jc w:val="both"/>
        <w:rPr>
          <w:rFonts w:ascii="Symbol" w:hAnsi="Symbol"/>
        </w:rPr>
      </w:pPr>
      <w:r>
        <w:t>Ability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collaboratively,</w:t>
      </w:r>
      <w:r>
        <w:rPr>
          <w:spacing w:val="-12"/>
        </w:rPr>
        <w:t xml:space="preserve"> </w:t>
      </w:r>
      <w:r>
        <w:t>demonstrate</w:t>
      </w:r>
      <w:r>
        <w:rPr>
          <w:spacing w:val="-13"/>
        </w:rPr>
        <w:t xml:space="preserve"> </w:t>
      </w:r>
      <w:r>
        <w:t>inclusivity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tailor</w:t>
      </w:r>
      <w:r>
        <w:rPr>
          <w:spacing w:val="-12"/>
        </w:rPr>
        <w:t xml:space="preserve"> </w:t>
      </w:r>
      <w:r>
        <w:t>communication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way</w:t>
      </w:r>
      <w:r>
        <w:rPr>
          <w:spacing w:val="-12"/>
        </w:rPr>
        <w:t xml:space="preserve"> </w:t>
      </w:r>
      <w:r>
        <w:t>that is meaningful to the audience – consistently modelling accountability, connectedness, innovation and care.</w:t>
      </w:r>
    </w:p>
    <w:p w14:paraId="0BD21E24" w14:textId="77777777" w:rsidR="00095682" w:rsidRPr="00194945" w:rsidRDefault="00095682" w:rsidP="00194945">
      <w:pPr>
        <w:pStyle w:val="ListParagraph"/>
        <w:numPr>
          <w:ilvl w:val="1"/>
          <w:numId w:val="1"/>
        </w:numPr>
        <w:tabs>
          <w:tab w:val="left" w:pos="1027"/>
        </w:tabs>
        <w:spacing w:before="1"/>
        <w:ind w:right="162"/>
        <w:jc w:val="both"/>
      </w:pPr>
      <w:r>
        <w:t>Advanced capability in people management – with capacity to invest and develop the success of others, supporting them to grow and step out of their comfort zone via coaching,</w:t>
      </w:r>
      <w:r w:rsidRPr="00194945">
        <w:t xml:space="preserve"> </w:t>
      </w:r>
      <w:r>
        <w:t>mentoring</w:t>
      </w:r>
      <w:r w:rsidRPr="00194945">
        <w:t xml:space="preserve"> </w:t>
      </w:r>
      <w:r>
        <w:t>and</w:t>
      </w:r>
      <w:r w:rsidRPr="00194945">
        <w:t xml:space="preserve"> </w:t>
      </w:r>
      <w:r>
        <w:t>effective</w:t>
      </w:r>
      <w:r w:rsidRPr="00194945">
        <w:t xml:space="preserve"> </w:t>
      </w:r>
      <w:r>
        <w:t>delegation</w:t>
      </w:r>
      <w:r w:rsidRPr="00194945">
        <w:t xml:space="preserve"> </w:t>
      </w:r>
      <w:r>
        <w:t>whilst</w:t>
      </w:r>
      <w:r w:rsidRPr="00194945">
        <w:t xml:space="preserve"> </w:t>
      </w:r>
      <w:r>
        <w:t>fostering</w:t>
      </w:r>
      <w:r w:rsidRPr="00194945">
        <w:t xml:space="preserve"> </w:t>
      </w:r>
      <w:r>
        <w:t>a</w:t>
      </w:r>
      <w:r w:rsidRPr="00194945">
        <w:t xml:space="preserve"> </w:t>
      </w:r>
      <w:r>
        <w:t>supportive</w:t>
      </w:r>
      <w:r w:rsidRPr="00194945">
        <w:t xml:space="preserve"> </w:t>
      </w:r>
      <w:r>
        <w:t>environment of positivity, camaraderie so that people feel empowered and valued.</w:t>
      </w:r>
    </w:p>
    <w:p w14:paraId="5412E8C2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ind w:right="162"/>
        <w:jc w:val="both"/>
        <w:rPr>
          <w:rFonts w:ascii="Symbol" w:hAnsi="Symbol"/>
        </w:rPr>
      </w:pPr>
      <w:r>
        <w:t>Demonstrated creative and critical thinking, ability to generate ideas to solve local problems and recommend improvements to current work practices.</w:t>
      </w:r>
    </w:p>
    <w:p w14:paraId="718EF3D2" w14:textId="4DD9A2B4" w:rsidR="00095682" w:rsidRPr="00095682" w:rsidRDefault="003525F6" w:rsidP="00095682">
      <w:pPr>
        <w:pStyle w:val="ListParagraph"/>
        <w:numPr>
          <w:ilvl w:val="1"/>
          <w:numId w:val="1"/>
        </w:numPr>
        <w:tabs>
          <w:tab w:val="left" w:pos="1027"/>
        </w:tabs>
        <w:ind w:right="158"/>
        <w:jc w:val="both"/>
        <w:rPr>
          <w:spacing w:val="-2"/>
        </w:rPr>
      </w:pPr>
      <w:r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sense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inform</w:t>
      </w:r>
      <w:r>
        <w:rPr>
          <w:spacing w:val="-10"/>
        </w:rPr>
        <w:t xml:space="preserve"> </w:t>
      </w:r>
      <w:r>
        <w:t>decision</w:t>
      </w:r>
      <w:r>
        <w:rPr>
          <w:spacing w:val="-12"/>
        </w:rPr>
        <w:t xml:space="preserve"> </w:t>
      </w:r>
      <w:r>
        <w:t>making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implementing</w:t>
      </w:r>
      <w:r>
        <w:rPr>
          <w:spacing w:val="-12"/>
        </w:rPr>
        <w:t xml:space="preserve"> </w:t>
      </w:r>
      <w:r>
        <w:t>ideas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improve</w:t>
      </w:r>
      <w:r>
        <w:rPr>
          <w:spacing w:val="-11"/>
        </w:rPr>
        <w:t xml:space="preserve"> </w:t>
      </w:r>
      <w:r>
        <w:t xml:space="preserve">local </w:t>
      </w:r>
      <w:r>
        <w:rPr>
          <w:spacing w:val="-2"/>
        </w:rPr>
        <w:t>practices</w:t>
      </w:r>
      <w:r w:rsidR="00095682">
        <w:rPr>
          <w:spacing w:val="-2"/>
        </w:rPr>
        <w:t xml:space="preserve"> and</w:t>
      </w:r>
      <w:r w:rsidR="00095682" w:rsidRPr="00095682">
        <w:rPr>
          <w:spacing w:val="-2"/>
        </w:rPr>
        <w:t xml:space="preserve"> building a culture in which staff members actively contribute to the continuous improvement of local practices.</w:t>
      </w:r>
    </w:p>
    <w:p w14:paraId="4311525F" w14:textId="77777777" w:rsidR="0026154F" w:rsidRPr="00095682" w:rsidRDefault="003525F6" w:rsidP="00095682">
      <w:pPr>
        <w:pStyle w:val="ListParagraph"/>
        <w:numPr>
          <w:ilvl w:val="1"/>
          <w:numId w:val="1"/>
        </w:numPr>
        <w:tabs>
          <w:tab w:val="left" w:pos="1027"/>
        </w:tabs>
        <w:ind w:right="158"/>
        <w:jc w:val="both"/>
        <w:rPr>
          <w:rFonts w:ascii="Symbol" w:hAnsi="Symbol"/>
        </w:rPr>
      </w:pPr>
      <w:r>
        <w:t>Ability to align individual and University goals and create a safe, inclusive, high-performing culture – modelling and enabling accountability, connectedness, innovation and care.</w:t>
      </w:r>
    </w:p>
    <w:p w14:paraId="0A91EFF0" w14:textId="77777777" w:rsidR="0026154F" w:rsidRPr="00194945" w:rsidRDefault="003525F6">
      <w:pPr>
        <w:pStyle w:val="ListParagraph"/>
        <w:numPr>
          <w:ilvl w:val="1"/>
          <w:numId w:val="1"/>
        </w:numPr>
        <w:tabs>
          <w:tab w:val="left" w:pos="1027"/>
        </w:tabs>
        <w:ind w:right="164"/>
        <w:jc w:val="both"/>
        <w:rPr>
          <w:rFonts w:ascii="Symbol" w:hAnsi="Symbol"/>
        </w:rPr>
      </w:pPr>
      <w:r>
        <w:t>Ability to cultivate and create space for creativity and innovation, enabling staff members to solve local problems and identify improvements to current work practices.</w:t>
      </w:r>
    </w:p>
    <w:p w14:paraId="5A35618C" w14:textId="77777777" w:rsidR="00095682" w:rsidRPr="00194945" w:rsidRDefault="00095682" w:rsidP="00095682">
      <w:pPr>
        <w:pStyle w:val="ListParagraph"/>
        <w:numPr>
          <w:ilvl w:val="1"/>
          <w:numId w:val="2"/>
        </w:numPr>
        <w:tabs>
          <w:tab w:val="left" w:pos="1180"/>
        </w:tabs>
        <w:spacing w:line="249" w:lineRule="auto"/>
        <w:ind w:right="532"/>
      </w:pPr>
      <w:r>
        <w:t>Advanced</w:t>
      </w:r>
      <w:r w:rsidRPr="00194945">
        <w:t xml:space="preserve"> </w:t>
      </w:r>
      <w:r>
        <w:t>capability</w:t>
      </w:r>
      <w:r w:rsidRPr="00194945">
        <w:t xml:space="preserve"> </w:t>
      </w:r>
      <w:r>
        <w:t>in</w:t>
      </w:r>
      <w:r w:rsidRPr="00194945">
        <w:t xml:space="preserve"> </w:t>
      </w:r>
      <w:r>
        <w:t>Leading</w:t>
      </w:r>
      <w:r w:rsidRPr="00194945">
        <w:t xml:space="preserve"> </w:t>
      </w:r>
      <w:r>
        <w:t>through</w:t>
      </w:r>
      <w:r w:rsidRPr="00194945">
        <w:t xml:space="preserve"> </w:t>
      </w:r>
      <w:r>
        <w:t>uncertainty –by</w:t>
      </w:r>
      <w:r w:rsidRPr="00194945">
        <w:t xml:space="preserve"> </w:t>
      </w:r>
      <w:r>
        <w:t>effectively</w:t>
      </w:r>
      <w:r w:rsidRPr="00194945">
        <w:t xml:space="preserve"> </w:t>
      </w:r>
      <w:r>
        <w:t>rallying</w:t>
      </w:r>
      <w:r w:rsidRPr="00194945">
        <w:t xml:space="preserve"> </w:t>
      </w:r>
      <w:r>
        <w:t>others</w:t>
      </w:r>
      <w:r w:rsidRPr="00194945">
        <w:t xml:space="preserve"> </w:t>
      </w:r>
      <w:r>
        <w:t>around a shared sense of purpose and direction, and prioritizing people in times of uncertainty. Regular communication and connecting in unscripted and authentic ways and bringing people along the journey together.</w:t>
      </w:r>
    </w:p>
    <w:p w14:paraId="0582A524" w14:textId="77777777" w:rsidR="00095682" w:rsidRDefault="00095682">
      <w:pPr>
        <w:pStyle w:val="ListParagraph"/>
        <w:numPr>
          <w:ilvl w:val="1"/>
          <w:numId w:val="1"/>
        </w:numPr>
        <w:tabs>
          <w:tab w:val="left" w:pos="1027"/>
        </w:tabs>
        <w:ind w:right="164"/>
        <w:jc w:val="both"/>
        <w:rPr>
          <w:rFonts w:ascii="Symbol" w:hAnsi="Symbol"/>
        </w:rPr>
      </w:pPr>
    </w:p>
    <w:p w14:paraId="7D9FAAEC" w14:textId="77777777" w:rsidR="0026154F" w:rsidRDefault="0026154F">
      <w:pPr>
        <w:pStyle w:val="BodyText"/>
        <w:spacing w:before="1"/>
        <w:ind w:left="0" w:firstLine="0"/>
        <w:rPr>
          <w:b/>
        </w:rPr>
      </w:pPr>
    </w:p>
    <w:p w14:paraId="716D1CDD" w14:textId="77777777" w:rsidR="0026154F" w:rsidRDefault="003525F6">
      <w:pPr>
        <w:pStyle w:val="BodyText"/>
        <w:ind w:left="307" w:firstLine="0"/>
      </w:pPr>
      <w:r>
        <w:t>To</w:t>
      </w:r>
      <w:r>
        <w:rPr>
          <w:spacing w:val="-5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Trobe</w:t>
      </w:r>
      <w:r>
        <w:rPr>
          <w:spacing w:val="-6"/>
        </w:rPr>
        <w:t xml:space="preserve"> </w:t>
      </w:r>
      <w:proofErr w:type="gramStart"/>
      <w:r>
        <w:t>University</w:t>
      </w:r>
      <w:proofErr w:type="gramEnd"/>
      <w:r>
        <w:rPr>
          <w:spacing w:val="-2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occupant</w:t>
      </w:r>
      <w:r>
        <w:rPr>
          <w:spacing w:val="-5"/>
        </w:rPr>
        <w:t xml:space="preserve"> </w:t>
      </w:r>
      <w:r>
        <w:rPr>
          <w:spacing w:val="-2"/>
        </w:rPr>
        <w:t>must:</w:t>
      </w:r>
    </w:p>
    <w:p w14:paraId="01F93151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72"/>
        </w:tabs>
        <w:spacing w:before="267"/>
        <w:ind w:left="1072" w:hanging="359"/>
        <w:jc w:val="both"/>
        <w:rPr>
          <w:rFonts w:ascii="Symbol" w:hAnsi="Symbol"/>
        </w:rPr>
      </w:pPr>
      <w:r>
        <w:t>hold,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willing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pass,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Victorian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proofErr w:type="gramStart"/>
      <w:r>
        <w:t>With</w:t>
      </w:r>
      <w:proofErr w:type="gramEnd"/>
      <w:r>
        <w:rPr>
          <w:spacing w:val="-3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Check;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4FE59A9C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73"/>
        </w:tabs>
        <w:ind w:left="1073" w:right="157"/>
        <w:jc w:val="both"/>
        <w:rPr>
          <w:rFonts w:ascii="Symbol" w:hAnsi="Symbol"/>
        </w:rPr>
      </w:pPr>
      <w:r>
        <w:t>take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accountability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policies,</w:t>
      </w:r>
      <w:r>
        <w:rPr>
          <w:spacing w:val="-5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legislative or regulatory obligations; including but not limited to TEQSA and the Higher Education </w:t>
      </w:r>
      <w:r>
        <w:lastRenderedPageBreak/>
        <w:t>Threshold Standards.</w:t>
      </w:r>
    </w:p>
    <w:p w14:paraId="366936A1" w14:textId="790CCAA5" w:rsidR="0026154F" w:rsidRDefault="00095682">
      <w:pPr>
        <w:pStyle w:val="ListParagraph"/>
        <w:numPr>
          <w:ilvl w:val="1"/>
          <w:numId w:val="1"/>
        </w:numPr>
        <w:tabs>
          <w:tab w:val="left" w:pos="1073"/>
        </w:tabs>
        <w:spacing w:before="1" w:line="249" w:lineRule="auto"/>
        <w:ind w:left="1073" w:right="163"/>
        <w:jc w:val="both"/>
        <w:rPr>
          <w:rFonts w:ascii="Symbol" w:hAnsi="Symbol"/>
        </w:rPr>
      </w:pPr>
      <w:r>
        <w:t>Eligibility for m</w:t>
      </w:r>
      <w:r w:rsidR="003525F6">
        <w:t>embership of AASW (Social Work) or registration as a psychologist with the Australian Health Practitioners Regulation Agency.</w:t>
      </w:r>
    </w:p>
    <w:p w14:paraId="7D6194CD" w14:textId="77777777" w:rsidR="0026154F" w:rsidRDefault="0026154F">
      <w:pPr>
        <w:pStyle w:val="BodyText"/>
        <w:ind w:left="0" w:firstLine="0"/>
      </w:pPr>
    </w:p>
    <w:p w14:paraId="23968645" w14:textId="77777777" w:rsidR="0026154F" w:rsidRDefault="0026154F">
      <w:pPr>
        <w:pStyle w:val="BodyText"/>
        <w:spacing w:before="55"/>
        <w:ind w:left="0" w:firstLine="0"/>
      </w:pPr>
    </w:p>
    <w:p w14:paraId="60A9BA0A" w14:textId="77777777" w:rsidR="0026154F" w:rsidRDefault="003525F6">
      <w:pPr>
        <w:pStyle w:val="Heading1"/>
      </w:pPr>
      <w:r>
        <w:t>Other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6A52FB94" w14:textId="77777777" w:rsidR="0026154F" w:rsidRDefault="0026154F">
      <w:pPr>
        <w:pStyle w:val="BodyText"/>
        <w:ind w:left="0" w:firstLine="0"/>
        <w:rPr>
          <w:b/>
        </w:rPr>
      </w:pPr>
    </w:p>
    <w:p w14:paraId="0C8A56D4" w14:textId="77777777" w:rsidR="0026154F" w:rsidRDefault="003525F6">
      <w:pPr>
        <w:pStyle w:val="BodyText"/>
        <w:ind w:left="307" w:firstLine="0"/>
      </w:pPr>
      <w:r>
        <w:rPr>
          <w:color w:val="444444"/>
        </w:rPr>
        <w:t xml:space="preserve">The position description is indicative of the initial expectation of the role and subject to changes to </w:t>
      </w:r>
      <w:proofErr w:type="gramStart"/>
      <w:r>
        <w:rPr>
          <w:color w:val="444444"/>
        </w:rPr>
        <w:t>University</w:t>
      </w:r>
      <w:proofErr w:type="gramEnd"/>
      <w:r>
        <w:rPr>
          <w:color w:val="444444"/>
        </w:rPr>
        <w:t xml:space="preserve"> goals and priorities, activities or focus of the job.</w:t>
      </w:r>
    </w:p>
    <w:p w14:paraId="3231B25F" w14:textId="77777777" w:rsidR="0026154F" w:rsidRDefault="0026154F">
      <w:pPr>
        <w:pStyle w:val="BodyText"/>
        <w:spacing w:before="1"/>
        <w:ind w:left="0" w:firstLine="0"/>
      </w:pPr>
    </w:p>
    <w:p w14:paraId="3794B88F" w14:textId="77777777" w:rsidR="0026154F" w:rsidRDefault="003525F6">
      <w:pPr>
        <w:pStyle w:val="Heading1"/>
      </w:pPr>
      <w:r>
        <w:t>Position</w:t>
      </w:r>
      <w:r>
        <w:rPr>
          <w:spacing w:val="-8"/>
        </w:rPr>
        <w:t xml:space="preserve"> </w:t>
      </w:r>
      <w:r>
        <w:rPr>
          <w:spacing w:val="-2"/>
        </w:rPr>
        <w:t>Flexibility</w:t>
      </w:r>
    </w:p>
    <w:p w14:paraId="5F791BD1" w14:textId="77777777" w:rsidR="0026154F" w:rsidRDefault="0026154F">
      <w:pPr>
        <w:pStyle w:val="BodyText"/>
        <w:ind w:left="0" w:firstLine="0"/>
        <w:rPr>
          <w:b/>
        </w:rPr>
      </w:pPr>
    </w:p>
    <w:p w14:paraId="442D00E9" w14:textId="77777777" w:rsidR="0026154F" w:rsidRDefault="003525F6">
      <w:pPr>
        <w:pStyle w:val="BodyText"/>
        <w:ind w:left="307" w:right="344" w:firstLine="0"/>
      </w:pPr>
      <w:r>
        <w:t>La Trobe University is committed to providing a diverse, inclusive and respectful working environment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staff.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flexible</w:t>
      </w:r>
      <w:r>
        <w:rPr>
          <w:spacing w:val="-4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arrangements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balancing</w:t>
      </w:r>
      <w:r>
        <w:rPr>
          <w:spacing w:val="-2"/>
        </w:rPr>
        <w:t xml:space="preserve"> </w:t>
      </w:r>
      <w:r>
        <w:t>your work and other responsibilities.</w:t>
      </w:r>
    </w:p>
    <w:p w14:paraId="0D88B846" w14:textId="77777777" w:rsidR="0026154F" w:rsidRDefault="003525F6">
      <w:pPr>
        <w:pStyle w:val="Heading1"/>
        <w:spacing w:before="268"/>
      </w:pPr>
      <w:r>
        <w:t>Why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Trobe:</w:t>
      </w:r>
    </w:p>
    <w:p w14:paraId="51120FCC" w14:textId="77777777" w:rsidR="0026154F" w:rsidRDefault="0026154F">
      <w:pPr>
        <w:pStyle w:val="BodyText"/>
        <w:ind w:left="0" w:firstLine="0"/>
        <w:rPr>
          <w:b/>
        </w:rPr>
      </w:pPr>
    </w:p>
    <w:p w14:paraId="3CF4F20E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spacing w:before="1"/>
        <w:rPr>
          <w:rFonts w:ascii="Symbol" w:hAnsi="Symbol"/>
          <w:sz w:val="20"/>
        </w:rPr>
      </w:pPr>
      <w:r>
        <w:t>Develop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career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innovative,</w:t>
      </w:r>
      <w:r>
        <w:rPr>
          <w:spacing w:val="-6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you’ll</w:t>
      </w:r>
      <w:r>
        <w:rPr>
          <w:spacing w:val="-6"/>
        </w:rPr>
        <w:t xml:space="preserve"> </w:t>
      </w:r>
      <w:r>
        <w:t>collaborate</w:t>
      </w:r>
      <w:r>
        <w:rPr>
          <w:spacing w:val="-5"/>
        </w:rPr>
        <w:t xml:space="preserve"> </w:t>
      </w:r>
      <w:r>
        <w:rPr>
          <w:spacing w:val="-4"/>
        </w:rPr>
        <w:t>with</w:t>
      </w:r>
    </w:p>
    <w:p w14:paraId="1BF6E0F9" w14:textId="77777777" w:rsidR="0026154F" w:rsidRDefault="003525F6">
      <w:pPr>
        <w:pStyle w:val="BodyText"/>
        <w:ind w:firstLine="0"/>
      </w:pPr>
      <w:r>
        <w:t>community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rPr>
          <w:spacing w:val="-2"/>
        </w:rPr>
        <w:t>impact.</w:t>
      </w:r>
    </w:p>
    <w:p w14:paraId="69217AC9" w14:textId="77777777" w:rsidR="0026154F" w:rsidRDefault="003525F6">
      <w:pPr>
        <w:pStyle w:val="ListParagraph"/>
        <w:numPr>
          <w:ilvl w:val="1"/>
          <w:numId w:val="1"/>
        </w:numPr>
        <w:tabs>
          <w:tab w:val="left" w:pos="1027"/>
        </w:tabs>
        <w:ind w:right="855"/>
        <w:rPr>
          <w:rFonts w:ascii="Symbol" w:hAnsi="Symbol"/>
          <w:sz w:val="20"/>
        </w:rPr>
      </w:pPr>
      <w:r>
        <w:t>Enjoy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inspiring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stunning</w:t>
      </w:r>
      <w:r>
        <w:rPr>
          <w:spacing w:val="-3"/>
        </w:rPr>
        <w:t xml:space="preserve"> </w:t>
      </w:r>
      <w:r>
        <w:t>campuses –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perfect</w:t>
      </w:r>
      <w:r>
        <w:rPr>
          <w:spacing w:val="-1"/>
        </w:rPr>
        <w:t xml:space="preserve"> </w:t>
      </w:r>
      <w:r>
        <w:t>hub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industry, students and academics</w:t>
      </w:r>
    </w:p>
    <w:p w14:paraId="4470520D" w14:textId="10D89699" w:rsidR="0026154F" w:rsidRPr="00194945" w:rsidRDefault="003525F6">
      <w:pPr>
        <w:pStyle w:val="ListParagraph"/>
        <w:numPr>
          <w:ilvl w:val="1"/>
          <w:numId w:val="1"/>
        </w:numPr>
        <w:tabs>
          <w:tab w:val="left" w:pos="1027"/>
        </w:tabs>
        <w:spacing w:before="1"/>
        <w:rPr>
          <w:rFonts w:ascii="Symbol" w:hAnsi="Symbol"/>
          <w:sz w:val="20"/>
        </w:rPr>
      </w:pPr>
      <w:r>
        <w:t>Help</w:t>
      </w:r>
      <w:r>
        <w:rPr>
          <w:spacing w:val="-5"/>
        </w:rPr>
        <w:t xml:space="preserve"> </w:t>
      </w:r>
      <w:r>
        <w:t>transform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lives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communities</w:t>
      </w:r>
      <w:r>
        <w:rPr>
          <w:spacing w:val="-4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future</w:t>
      </w:r>
      <w:r w:rsidR="00194945">
        <w:rPr>
          <w:spacing w:val="-2"/>
        </w:rPr>
        <w:t>.</w:t>
      </w:r>
    </w:p>
    <w:p w14:paraId="5EF4E3E8" w14:textId="77777777" w:rsidR="00194945" w:rsidRPr="00194945" w:rsidRDefault="00194945" w:rsidP="00194945">
      <w:pPr>
        <w:pStyle w:val="ListParagraph"/>
        <w:numPr>
          <w:ilvl w:val="1"/>
          <w:numId w:val="1"/>
        </w:numPr>
        <w:rPr>
          <w:rFonts w:ascii="Aptos" w:eastAsiaTheme="minorHAnsi" w:hAnsi="Aptos" w:cs="Aptos"/>
        </w:rPr>
      </w:pPr>
      <w:r w:rsidRPr="00194945">
        <w:rPr>
          <w:lang w:eastAsia="en-AU"/>
        </w:rPr>
        <w:t>La Trobe University adopts an AI-first</w:t>
      </w:r>
      <w:r w:rsidRPr="00194945">
        <w:rPr>
          <w:color w:val="CD5937"/>
          <w:lang w:eastAsia="en-AU"/>
        </w:rPr>
        <w:t> </w:t>
      </w:r>
      <w:r w:rsidRPr="00194945">
        <w:rPr>
          <w:lang w:eastAsia="en-AU"/>
        </w:rPr>
        <w:t>approach and welcomes staff who embrace AI curiosity to drive innovation in their work.</w:t>
      </w:r>
    </w:p>
    <w:p w14:paraId="24089F2E" w14:textId="77777777" w:rsidR="0026154F" w:rsidRDefault="003525F6">
      <w:pPr>
        <w:pStyle w:val="BodyText"/>
        <w:spacing w:before="266"/>
        <w:ind w:left="307" w:firstLine="0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job.</w:t>
      </w:r>
      <w:r>
        <w:rPr>
          <w:spacing w:val="-4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Trobe</w:t>
      </w:r>
      <w:r>
        <w:rPr>
          <w:spacing w:val="-3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1"/>
        </w:rPr>
        <w:t xml:space="preserve"> </w:t>
      </w:r>
      <w:r>
        <w:t>excellence</w:t>
      </w:r>
      <w:r>
        <w:rPr>
          <w:spacing w:val="-1"/>
        </w:rPr>
        <w:t xml:space="preserve"> </w:t>
      </w:r>
      <w:r>
        <w:t>and transform lives.</w:t>
      </w:r>
    </w:p>
    <w:p w14:paraId="0D141538" w14:textId="77777777" w:rsidR="0026154F" w:rsidRDefault="0026154F">
      <w:pPr>
        <w:pStyle w:val="BodyText"/>
      </w:pPr>
    </w:p>
    <w:p w14:paraId="59B85D1A" w14:textId="77777777" w:rsidR="00194945" w:rsidRDefault="00194945">
      <w:pPr>
        <w:pStyle w:val="BodyText"/>
      </w:pPr>
    </w:p>
    <w:p w14:paraId="26CCA55D" w14:textId="77777777" w:rsidR="0026154F" w:rsidRDefault="003525F6">
      <w:pPr>
        <w:pStyle w:val="BodyText"/>
        <w:spacing w:before="45"/>
        <w:ind w:left="307" w:firstLine="0"/>
      </w:pPr>
      <w:r>
        <w:t>Here,</w:t>
      </w:r>
      <w:r>
        <w:rPr>
          <w:spacing w:val="-3"/>
        </w:rPr>
        <w:t xml:space="preserve"> </w:t>
      </w:r>
      <w:r>
        <w:t>you’ll</w:t>
      </w:r>
      <w:r>
        <w:rPr>
          <w:spacing w:val="-2"/>
        </w:rPr>
        <w:t xml:space="preserve"> </w:t>
      </w:r>
      <w:r>
        <w:t>join</w:t>
      </w:r>
      <w:r>
        <w:rPr>
          <w:spacing w:val="-5"/>
        </w:rPr>
        <w:t xml:space="preserve"> </w:t>
      </w:r>
      <w:r>
        <w:t>exceptional</w:t>
      </w:r>
      <w:r>
        <w:rPr>
          <w:spacing w:val="-1"/>
        </w:rPr>
        <w:t xml:space="preserve"> </w:t>
      </w:r>
      <w:r>
        <w:t>people,</w:t>
      </w:r>
      <w:r>
        <w:rPr>
          <w:spacing w:val="-4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communities,</w:t>
      </w:r>
      <w:r>
        <w:rPr>
          <w:spacing w:val="-3"/>
        </w:rPr>
        <w:t xml:space="preserve"> </w:t>
      </w:r>
      <w:r>
        <w:t>who power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with ambition and purpose.</w:t>
      </w:r>
    </w:p>
    <w:p w14:paraId="13F0B3BC" w14:textId="77777777" w:rsidR="0026154F" w:rsidRDefault="003525F6">
      <w:pPr>
        <w:pStyle w:val="BodyText"/>
        <w:spacing w:before="267"/>
        <w:ind w:left="307" w:firstLine="0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forward-looking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culturally</w:t>
      </w:r>
      <w:r>
        <w:rPr>
          <w:spacing w:val="-3"/>
        </w:rPr>
        <w:t xml:space="preserve"> </w:t>
      </w:r>
      <w:r>
        <w:t>inclusive.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continuously</w:t>
      </w:r>
      <w:r>
        <w:rPr>
          <w:spacing w:val="-3"/>
        </w:rPr>
        <w:t xml:space="preserve"> </w:t>
      </w:r>
      <w:r>
        <w:t>review,</w:t>
      </w:r>
      <w:r>
        <w:rPr>
          <w:spacing w:val="-2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transform</w:t>
      </w:r>
      <w:r>
        <w:rPr>
          <w:spacing w:val="-4"/>
        </w:rPr>
        <w:t xml:space="preserve"> </w:t>
      </w:r>
      <w:r>
        <w:t xml:space="preserve">our processes to embrace new, flexible approaches. That means you’ll always </w:t>
      </w:r>
      <w:proofErr w:type="gramStart"/>
      <w:r>
        <w:t>have the opportunity to</w:t>
      </w:r>
      <w:proofErr w:type="gramEnd"/>
      <w:r>
        <w:t xml:space="preserve"> succeed and make a difference.</w:t>
      </w:r>
    </w:p>
    <w:p w14:paraId="142BE9B3" w14:textId="77777777" w:rsidR="0026154F" w:rsidRDefault="0026154F">
      <w:pPr>
        <w:pStyle w:val="BodyText"/>
        <w:spacing w:before="1"/>
        <w:ind w:left="0" w:firstLine="0"/>
      </w:pPr>
    </w:p>
    <w:p w14:paraId="73B1268E" w14:textId="77777777" w:rsidR="0026154F" w:rsidRDefault="003525F6">
      <w:pPr>
        <w:pStyle w:val="Heading1"/>
      </w:pPr>
      <w:r>
        <w:t>La</w:t>
      </w:r>
      <w:r>
        <w:rPr>
          <w:spacing w:val="-4"/>
        </w:rPr>
        <w:t xml:space="preserve"> </w:t>
      </w:r>
      <w:r>
        <w:t>Trobe’s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rPr>
          <w:spacing w:val="-2"/>
        </w:rPr>
        <w:t>Qualities:</w:t>
      </w:r>
    </w:p>
    <w:p w14:paraId="6E210E11" w14:textId="77777777" w:rsidR="0026154F" w:rsidRDefault="003525F6">
      <w:pPr>
        <w:pStyle w:val="BodyText"/>
        <w:spacing w:before="11"/>
        <w:ind w:left="0" w:firstLine="0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251658242" behindDoc="1" locked="0" layoutInCell="1" allowOverlap="1" wp14:anchorId="60EE51C2" wp14:editId="31C36C80">
            <wp:simplePos x="0" y="0"/>
            <wp:positionH relativeFrom="page">
              <wp:posOffset>1027628</wp:posOffset>
            </wp:positionH>
            <wp:positionV relativeFrom="paragraph">
              <wp:posOffset>169862</wp:posOffset>
            </wp:positionV>
            <wp:extent cx="5575095" cy="864107"/>
            <wp:effectExtent l="0" t="0" r="0" b="0"/>
            <wp:wrapTopAndBottom/>
            <wp:docPr id="6" name="Image 6" descr="Text, letter  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24A51A4-3D7D-4F3D-8D86-404939FF9C1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Text, letter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095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25A561" w14:textId="77777777" w:rsidR="0026154F" w:rsidRDefault="0026154F">
      <w:pPr>
        <w:pStyle w:val="BodyText"/>
        <w:ind w:left="0" w:firstLine="0"/>
        <w:rPr>
          <w:b/>
          <w:sz w:val="20"/>
        </w:rPr>
      </w:pPr>
    </w:p>
    <w:p w14:paraId="6FA51387" w14:textId="78BDE3A5" w:rsidR="0026154F" w:rsidRDefault="003525F6" w:rsidP="00194945">
      <w:pPr>
        <w:pStyle w:val="BodyText"/>
        <w:spacing w:before="66"/>
        <w:ind w:left="0" w:firstLine="0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312628FE" wp14:editId="6FCF24A6">
                <wp:simplePos x="0" y="0"/>
                <wp:positionH relativeFrom="page">
                  <wp:posOffset>896416</wp:posOffset>
                </wp:positionH>
                <wp:positionV relativeFrom="paragraph">
                  <wp:posOffset>212265</wp:posOffset>
                </wp:positionV>
                <wp:extent cx="5769610" cy="635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ED105-32AD-44A2-ADC2-3610AB557E9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229" y="6096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D367330" id="Graphic 7" o:spid="_x0000_s1026" style="position:absolute;margin-left:70.6pt;margin-top:16.7pt;width:454.3pt;height:.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" path="m5769229,l,,,6096r5769229,l5769229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26154F">
      <w:pgSz w:w="11910" w:h="16840"/>
      <w:pgMar w:top="800" w:right="1275" w:bottom="860" w:left="1133" w:header="0" w:footer="6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69AC" w14:textId="77777777" w:rsidR="00C01C86" w:rsidRDefault="00C01C86">
      <w:r>
        <w:separator/>
      </w:r>
    </w:p>
  </w:endnote>
  <w:endnote w:type="continuationSeparator" w:id="0">
    <w:p w14:paraId="40A49FF6" w14:textId="77777777" w:rsidR="00C01C86" w:rsidRDefault="00C0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881F" w14:textId="77777777" w:rsidR="0026154F" w:rsidRDefault="003525F6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3911C3A" wp14:editId="2C1D3255">
              <wp:simplePos x="0" y="0"/>
              <wp:positionH relativeFrom="page">
                <wp:posOffset>904874</wp:posOffset>
              </wp:positionH>
              <wp:positionV relativeFrom="page">
                <wp:posOffset>10125075</wp:posOffset>
              </wp:positionV>
              <wp:extent cx="1095375" cy="171450"/>
              <wp:effectExtent l="0" t="0" r="0" b="0"/>
              <wp:wrapNone/>
              <wp:docPr id="1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650B8B24-316E-444F-9A85-42E4C09BA8C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EDB239" w14:textId="7514012A" w:rsidR="0026154F" w:rsidRPr="00194945" w:rsidRDefault="00194945">
                          <w:pPr>
                            <w:spacing w:before="16"/>
                            <w:ind w:left="20"/>
                            <w:rPr>
                              <w:rFonts w:ascii="Univers" w:hAnsi="Univers"/>
                              <w:i/>
                              <w:sz w:val="17"/>
                            </w:rPr>
                          </w:pPr>
                          <w:r w:rsidRPr="00194945">
                            <w:rPr>
                              <w:rFonts w:ascii="Univers" w:hAnsi="Univers"/>
                              <w:i/>
                              <w:sz w:val="17"/>
                            </w:rPr>
                            <w:t>People and Culture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3911C3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.25pt;margin-top:797.25pt;width:86.25pt;height:13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" filled="f" stroked="f">
              <v:textbox inset="0,0,0,0">
                <w:txbxContent>
                  <w:p w14:paraId="03EDB239" w14:textId="7514012A" w:rsidR="0026154F" w:rsidRPr="00194945" w:rsidRDefault="00194945">
                    <w:pPr>
                      <w:spacing w:before="16"/>
                      <w:ind w:left="20"/>
                      <w:rPr>
                        <w:rFonts w:ascii="Univers" w:hAnsi="Univers"/>
                        <w:i/>
                        <w:sz w:val="17"/>
                      </w:rPr>
                    </w:pPr>
                    <w:r w:rsidRPr="00194945">
                      <w:rPr>
                        <w:rFonts w:ascii="Univers" w:hAnsi="Univers"/>
                        <w:i/>
                        <w:sz w:val="17"/>
                      </w:rPr>
                      <w:t>People and Culture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6E61CA5" wp14:editId="64E5BCC8">
              <wp:simplePos x="0" y="0"/>
              <wp:positionH relativeFrom="page">
                <wp:posOffset>5303901</wp:posOffset>
              </wp:positionH>
              <wp:positionV relativeFrom="page">
                <wp:posOffset>10126729</wp:posOffset>
              </wp:positionV>
              <wp:extent cx="901065" cy="158750"/>
              <wp:effectExtent l="0" t="0" r="0" b="0"/>
              <wp:wrapNone/>
              <wp:docPr id="2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A4CD1943-632E-443A-ADB3-D323A9AD708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06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BF3C98" w14:textId="77777777" w:rsidR="0026154F" w:rsidRDefault="003525F6">
                          <w:pPr>
                            <w:spacing w:before="16"/>
                            <w:ind w:left="20"/>
                            <w:rPr>
                              <w:rFonts w:ascii="Century Gothic"/>
                              <w:i/>
                              <w:sz w:val="17"/>
                            </w:rPr>
                          </w:pPr>
                          <w:r>
                            <w:rPr>
                              <w:rFonts w:ascii="Century Gothic"/>
                              <w:i/>
                              <w:spacing w:val="-2"/>
                              <w:w w:val="90"/>
                              <w:sz w:val="17"/>
                            </w:rPr>
                            <w:t>Last</w:t>
                          </w:r>
                          <w:r>
                            <w:rPr>
                              <w:rFonts w:ascii="Century Gothic"/>
                              <w:i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i/>
                              <w:spacing w:val="-2"/>
                              <w:w w:val="90"/>
                              <w:sz w:val="17"/>
                            </w:rPr>
                            <w:t>updated</w:t>
                          </w:r>
                          <w:r>
                            <w:rPr>
                              <w:rFonts w:ascii="Century Gothic"/>
                              <w:i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i/>
                              <w:spacing w:val="-4"/>
                              <w:w w:val="90"/>
                              <w:sz w:val="17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6E61CA5" id="Textbox 2" o:spid="_x0000_s1028" type="#_x0000_t202" style="position:absolute;margin-left:417.65pt;margin-top:797.4pt;width:70.95pt;height:12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" filled="f" stroked="f">
              <v:textbox inset="0,0,0,0">
                <w:txbxContent>
                  <w:p w14:paraId="79BF3C98" w14:textId="77777777" w:rsidR="0026154F" w:rsidRDefault="003525F6">
                    <w:pPr>
                      <w:spacing w:before="16"/>
                      <w:ind w:left="20"/>
                      <w:rPr>
                        <w:rFonts w:ascii="Century Gothic"/>
                        <w:i/>
                        <w:sz w:val="17"/>
                      </w:rPr>
                    </w:pPr>
                    <w:r>
                      <w:rPr>
                        <w:rFonts w:ascii="Century Gothic"/>
                        <w:i/>
                        <w:spacing w:val="-2"/>
                        <w:w w:val="90"/>
                        <w:sz w:val="17"/>
                      </w:rPr>
                      <w:t>Last</w:t>
                    </w:r>
                    <w:r>
                      <w:rPr>
                        <w:rFonts w:ascii="Century Gothic"/>
                        <w:i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i/>
                        <w:spacing w:val="-2"/>
                        <w:w w:val="90"/>
                        <w:sz w:val="17"/>
                      </w:rPr>
                      <w:t>updated</w:t>
                    </w:r>
                    <w:r>
                      <w:rPr>
                        <w:rFonts w:ascii="Century Gothic"/>
                        <w:i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i/>
                        <w:spacing w:val="-4"/>
                        <w:w w:val="90"/>
                        <w:sz w:val="17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C1C4" w14:textId="77777777" w:rsidR="00C01C86" w:rsidRDefault="00C01C86">
      <w:r>
        <w:separator/>
      </w:r>
    </w:p>
  </w:footnote>
  <w:footnote w:type="continuationSeparator" w:id="0">
    <w:p w14:paraId="6B8B47E2" w14:textId="77777777" w:rsidR="00C01C86" w:rsidRDefault="00C01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C7724"/>
    <w:multiLevelType w:val="hybridMultilevel"/>
    <w:tmpl w:val="CE481C60"/>
    <w:lvl w:ilvl="0" w:tplc="FE3E3AF8">
      <w:numFmt w:val="bullet"/>
      <w:lvlText w:val="•"/>
      <w:lvlJc w:val="left"/>
      <w:pPr>
        <w:ind w:left="861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A8E2C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C4D84694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3" w:tplc="2EA6EEB6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427055D4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ar-SA"/>
      </w:rPr>
    </w:lvl>
    <w:lvl w:ilvl="5" w:tplc="1F3ED4DA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3992FDCC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  <w:lvl w:ilvl="7" w:tplc="28D4CF80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8" w:tplc="FBC67500">
      <w:numFmt w:val="bullet"/>
      <w:lvlText w:val="•"/>
      <w:lvlJc w:val="left"/>
      <w:pPr>
        <w:ind w:left="77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4C3524"/>
    <w:multiLevelType w:val="hybridMultilevel"/>
    <w:tmpl w:val="4AE47A6E"/>
    <w:lvl w:ilvl="0" w:tplc="1B70167C">
      <w:numFmt w:val="bullet"/>
      <w:lvlText w:val="•"/>
      <w:lvlJc w:val="left"/>
      <w:pPr>
        <w:ind w:left="10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3A23CE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1114A4EA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190AF632"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ar-SA"/>
      </w:rPr>
    </w:lvl>
    <w:lvl w:ilvl="4" w:tplc="6C0A3EF0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5" w:tplc="EA127828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22F4467E">
      <w:numFmt w:val="bullet"/>
      <w:lvlText w:val="•"/>
      <w:lvlJc w:val="left"/>
      <w:pPr>
        <w:ind w:left="6107" w:hanging="360"/>
      </w:pPr>
      <w:rPr>
        <w:rFonts w:hint="default"/>
        <w:lang w:val="en-US" w:eastAsia="en-US" w:bidi="ar-SA"/>
      </w:rPr>
    </w:lvl>
    <w:lvl w:ilvl="7" w:tplc="E51A9FE0">
      <w:numFmt w:val="bullet"/>
      <w:lvlText w:val="•"/>
      <w:lvlJc w:val="left"/>
      <w:pPr>
        <w:ind w:left="6954" w:hanging="360"/>
      </w:pPr>
      <w:rPr>
        <w:rFonts w:hint="default"/>
        <w:lang w:val="en-US" w:eastAsia="en-US" w:bidi="ar-SA"/>
      </w:rPr>
    </w:lvl>
    <w:lvl w:ilvl="8" w:tplc="F09C24B0">
      <w:numFmt w:val="bullet"/>
      <w:lvlText w:val="•"/>
      <w:lvlJc w:val="left"/>
      <w:pPr>
        <w:ind w:left="7802" w:hanging="360"/>
      </w:pPr>
      <w:rPr>
        <w:rFonts w:hint="default"/>
        <w:lang w:val="en-US" w:eastAsia="en-US" w:bidi="ar-SA"/>
      </w:rPr>
    </w:lvl>
  </w:abstractNum>
  <w:num w:numId="1" w16cid:durableId="393621222">
    <w:abstractNumId w:val="1"/>
  </w:num>
  <w:num w:numId="2" w16cid:durableId="41478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4F"/>
    <w:rsid w:val="00021C12"/>
    <w:rsid w:val="00063911"/>
    <w:rsid w:val="00064163"/>
    <w:rsid w:val="00073D08"/>
    <w:rsid w:val="00075D8F"/>
    <w:rsid w:val="00095682"/>
    <w:rsid w:val="000C2848"/>
    <w:rsid w:val="000C5966"/>
    <w:rsid w:val="000C6D27"/>
    <w:rsid w:val="00110249"/>
    <w:rsid w:val="001404E6"/>
    <w:rsid w:val="00154F8D"/>
    <w:rsid w:val="00161169"/>
    <w:rsid w:val="001674B6"/>
    <w:rsid w:val="0017599F"/>
    <w:rsid w:val="00194945"/>
    <w:rsid w:val="001C5579"/>
    <w:rsid w:val="001C7FC5"/>
    <w:rsid w:val="00210CA7"/>
    <w:rsid w:val="00216999"/>
    <w:rsid w:val="00217822"/>
    <w:rsid w:val="0026154F"/>
    <w:rsid w:val="002678E6"/>
    <w:rsid w:val="002C55FB"/>
    <w:rsid w:val="0033324C"/>
    <w:rsid w:val="00335011"/>
    <w:rsid w:val="003525F6"/>
    <w:rsid w:val="003543F5"/>
    <w:rsid w:val="00356AD2"/>
    <w:rsid w:val="0036703E"/>
    <w:rsid w:val="003B0DE1"/>
    <w:rsid w:val="003E723E"/>
    <w:rsid w:val="004067FB"/>
    <w:rsid w:val="00424099"/>
    <w:rsid w:val="0043340A"/>
    <w:rsid w:val="00435B81"/>
    <w:rsid w:val="00447359"/>
    <w:rsid w:val="00451620"/>
    <w:rsid w:val="004642EA"/>
    <w:rsid w:val="004D4373"/>
    <w:rsid w:val="004D575F"/>
    <w:rsid w:val="004E03F9"/>
    <w:rsid w:val="00502834"/>
    <w:rsid w:val="00511C3E"/>
    <w:rsid w:val="005157FE"/>
    <w:rsid w:val="00524127"/>
    <w:rsid w:val="005300E3"/>
    <w:rsid w:val="00576664"/>
    <w:rsid w:val="006113AD"/>
    <w:rsid w:val="00643C80"/>
    <w:rsid w:val="0064728C"/>
    <w:rsid w:val="00656B21"/>
    <w:rsid w:val="00690295"/>
    <w:rsid w:val="006B7B3A"/>
    <w:rsid w:val="006C2FA1"/>
    <w:rsid w:val="006F4098"/>
    <w:rsid w:val="0073744A"/>
    <w:rsid w:val="00743C30"/>
    <w:rsid w:val="0076704F"/>
    <w:rsid w:val="007B151E"/>
    <w:rsid w:val="007B1D1A"/>
    <w:rsid w:val="007B66E4"/>
    <w:rsid w:val="00823098"/>
    <w:rsid w:val="00840602"/>
    <w:rsid w:val="00866A13"/>
    <w:rsid w:val="008A7315"/>
    <w:rsid w:val="00905C10"/>
    <w:rsid w:val="00906E34"/>
    <w:rsid w:val="00907FBB"/>
    <w:rsid w:val="00952BC7"/>
    <w:rsid w:val="0098108E"/>
    <w:rsid w:val="00A00330"/>
    <w:rsid w:val="00A012DA"/>
    <w:rsid w:val="00A065C4"/>
    <w:rsid w:val="00A16720"/>
    <w:rsid w:val="00A2411B"/>
    <w:rsid w:val="00AC54A9"/>
    <w:rsid w:val="00AE6C8B"/>
    <w:rsid w:val="00B058B2"/>
    <w:rsid w:val="00B63978"/>
    <w:rsid w:val="00B96144"/>
    <w:rsid w:val="00BD00C7"/>
    <w:rsid w:val="00BD3CC2"/>
    <w:rsid w:val="00C01C86"/>
    <w:rsid w:val="00C040A2"/>
    <w:rsid w:val="00C33D34"/>
    <w:rsid w:val="00C36BB0"/>
    <w:rsid w:val="00C420EE"/>
    <w:rsid w:val="00C479EC"/>
    <w:rsid w:val="00C81F90"/>
    <w:rsid w:val="00CD72CA"/>
    <w:rsid w:val="00CF243F"/>
    <w:rsid w:val="00D12071"/>
    <w:rsid w:val="00D5768E"/>
    <w:rsid w:val="00D919C4"/>
    <w:rsid w:val="00D93F67"/>
    <w:rsid w:val="00DE0A91"/>
    <w:rsid w:val="00DF55E4"/>
    <w:rsid w:val="00E02890"/>
    <w:rsid w:val="00E2574F"/>
    <w:rsid w:val="00E26C07"/>
    <w:rsid w:val="00E474EB"/>
    <w:rsid w:val="00E87E4F"/>
    <w:rsid w:val="00EF4464"/>
    <w:rsid w:val="00F023B0"/>
    <w:rsid w:val="00F37CE4"/>
    <w:rsid w:val="00F436C5"/>
    <w:rsid w:val="00F51CBD"/>
    <w:rsid w:val="00F66B58"/>
    <w:rsid w:val="00FA3887"/>
    <w:rsid w:val="00FB26EE"/>
    <w:rsid w:val="00FC0C24"/>
    <w:rsid w:val="00FE127C"/>
    <w:rsid w:val="01C9047B"/>
    <w:rsid w:val="0A593F0D"/>
    <w:rsid w:val="0D758DAE"/>
    <w:rsid w:val="0E7530EB"/>
    <w:rsid w:val="0ED626B9"/>
    <w:rsid w:val="0F204798"/>
    <w:rsid w:val="0F64FD96"/>
    <w:rsid w:val="112358F5"/>
    <w:rsid w:val="130D945F"/>
    <w:rsid w:val="134C9095"/>
    <w:rsid w:val="1839154E"/>
    <w:rsid w:val="1B324D6B"/>
    <w:rsid w:val="1C702454"/>
    <w:rsid w:val="24FCDD6D"/>
    <w:rsid w:val="267D312D"/>
    <w:rsid w:val="283582FA"/>
    <w:rsid w:val="2B683F50"/>
    <w:rsid w:val="2CF47E8A"/>
    <w:rsid w:val="2D6AD78C"/>
    <w:rsid w:val="3171668F"/>
    <w:rsid w:val="3930C282"/>
    <w:rsid w:val="3E012658"/>
    <w:rsid w:val="3ECB5FB5"/>
    <w:rsid w:val="461FF542"/>
    <w:rsid w:val="480D2BD3"/>
    <w:rsid w:val="48D2731C"/>
    <w:rsid w:val="4B3CDDCE"/>
    <w:rsid w:val="4CD55DA3"/>
    <w:rsid w:val="5254D8FB"/>
    <w:rsid w:val="528249AC"/>
    <w:rsid w:val="52D34F1E"/>
    <w:rsid w:val="55F68ECD"/>
    <w:rsid w:val="55FF2D41"/>
    <w:rsid w:val="5D3538D7"/>
    <w:rsid w:val="6407E4D6"/>
    <w:rsid w:val="66B489E7"/>
    <w:rsid w:val="67D4C3F8"/>
    <w:rsid w:val="6A2DFF7A"/>
    <w:rsid w:val="6B463221"/>
    <w:rsid w:val="6D1AF1FA"/>
    <w:rsid w:val="6E2E4872"/>
    <w:rsid w:val="6E37A653"/>
    <w:rsid w:val="6FACA602"/>
    <w:rsid w:val="722D20E9"/>
    <w:rsid w:val="731A258C"/>
    <w:rsid w:val="769521F6"/>
    <w:rsid w:val="77890E9E"/>
    <w:rsid w:val="799F4511"/>
    <w:rsid w:val="7B9ED2AC"/>
    <w:rsid w:val="7D5F8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3E3A0"/>
  <w15:docId w15:val="{8711AF45-9E7C-4470-8CE5-A4C1995F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7" w:hanging="360"/>
    </w:pPr>
  </w:style>
  <w:style w:type="paragraph" w:styleId="Title">
    <w:name w:val="Title"/>
    <w:basedOn w:val="Normal"/>
    <w:uiPriority w:val="10"/>
    <w:qFormat/>
    <w:pPr>
      <w:spacing w:line="487" w:lineRule="exact"/>
      <w:ind w:left="10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27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50"/>
    </w:pPr>
  </w:style>
  <w:style w:type="paragraph" w:styleId="Revision">
    <w:name w:val="Revision"/>
    <w:hidden/>
    <w:uiPriority w:val="99"/>
    <w:semiHidden/>
    <w:rsid w:val="00A012DA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02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83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2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834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3F5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43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robe.edu.au/jobs/working/benefi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atrobe.edu.au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ee26d8-97c2-4fad-8900-96735f6dc73f}" enabled="0" method="" siteId="{9aee26d8-97c2-4fad-8900-96735f6dc7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1867</Words>
  <Characters>10642</Characters>
  <Application>Microsoft Office Word</Application>
  <DocSecurity>0</DocSecurity>
  <Lines>88</Lines>
  <Paragraphs>24</Paragraphs>
  <ScaleCrop>false</ScaleCrop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subject/>
  <dc:creator>Caitlin Hosking</dc:creator>
  <cp:keywords/>
  <cp:lastModifiedBy>Maddy Parker</cp:lastModifiedBy>
  <cp:revision>2</cp:revision>
  <dcterms:created xsi:type="dcterms:W3CDTF">2026-07-07T03:51:00Z</dcterms:created>
  <dcterms:modified xsi:type="dcterms:W3CDTF">2026-07-07T03:51:00Z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2026-06-12T00:00:00Z</vt:filetime>
  </property>
  <property fmtid="{D5CDD505-2E9C-101B-9397-08002B2CF9AE}" pid="5" name="Producer">
    <vt:lpwstr>Microsoft® Word for Microsoft 365</vt:lpwstr>
  </property>
</Properties>
</file>