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1"/>
        <w:tblpPr w:leftFromText="180" w:rightFromText="180" w:horzAnchor="page" w:tblpX="1223" w:tblpY="901"/>
        <w:tblW w:w="9067" w:type="dxa"/>
        <w:tblLook w:val="0080" w:firstRow="0" w:lastRow="0" w:firstColumn="1" w:lastColumn="0" w:noHBand="0" w:noVBand="0"/>
      </w:tblPr>
      <w:tblGrid>
        <w:gridCol w:w="2243"/>
        <w:gridCol w:w="3139"/>
        <w:gridCol w:w="855"/>
        <w:gridCol w:w="2830"/>
      </w:tblGrid>
      <w:tr w:rsidR="00F675A3" w:rsidRPr="00061491" w14:paraId="06C8C066" w14:textId="77777777" w:rsidTr="3CFA29AE">
        <w:trPr>
          <w:trHeight w:val="312"/>
        </w:trPr>
        <w:tc>
          <w:tcPr>
            <w:tcW w:w="2243" w:type="dxa"/>
            <w:vAlign w:val="center"/>
          </w:tcPr>
          <w:p w14:paraId="0133959D" w14:textId="0B484C52" w:rsidR="00E873FB" w:rsidRPr="005C6299" w:rsidRDefault="00E7728F" w:rsidP="001F48A6">
            <w:pPr>
              <w:rPr>
                <w:rFonts w:ascii="Calibri" w:hAnsi="Calibri" w:cs="Calibri"/>
                <w:b/>
                <w:color w:val="595959" w:themeColor="text1" w:themeTint="A6"/>
                <w:szCs w:val="20"/>
              </w:rPr>
            </w:pPr>
            <w:r w:rsidRPr="005C6299">
              <w:rPr>
                <w:rFonts w:ascii="Calibri" w:hAnsi="Calibri" w:cs="Calibri"/>
                <w:b/>
                <w:color w:val="595959" w:themeColor="text1" w:themeTint="A6"/>
                <w:szCs w:val="20"/>
              </w:rPr>
              <w:t xml:space="preserve">Title </w:t>
            </w:r>
          </w:p>
        </w:tc>
        <w:tc>
          <w:tcPr>
            <w:tcW w:w="6824" w:type="dxa"/>
            <w:gridSpan w:val="3"/>
            <w:vAlign w:val="center"/>
          </w:tcPr>
          <w:p w14:paraId="32FF4A0E" w14:textId="01436393" w:rsidR="00E873FB" w:rsidRPr="005C6299" w:rsidRDefault="00D6712B" w:rsidP="001F48A6">
            <w:pPr>
              <w:rPr>
                <w:rFonts w:ascii="Calibri" w:hAnsi="Calibri" w:cs="Calibri"/>
                <w:b/>
                <w:bCs/>
                <w:color w:val="00A09C"/>
              </w:rPr>
            </w:pPr>
            <w:r>
              <w:rPr>
                <w:rFonts w:ascii="Calibri" w:hAnsi="Calibri" w:cs="Calibri"/>
                <w:b/>
                <w:bCs/>
                <w:color w:val="00A09C"/>
              </w:rPr>
              <w:t xml:space="preserve">Technology </w:t>
            </w:r>
            <w:r w:rsidR="00E72558">
              <w:rPr>
                <w:rFonts w:ascii="Calibri" w:hAnsi="Calibri" w:cs="Calibri"/>
                <w:b/>
                <w:bCs/>
                <w:color w:val="00A09C"/>
              </w:rPr>
              <w:t xml:space="preserve">Support </w:t>
            </w:r>
            <w:r w:rsidR="00772D89">
              <w:rPr>
                <w:rFonts w:ascii="Calibri" w:hAnsi="Calibri" w:cs="Calibri"/>
                <w:b/>
                <w:bCs/>
                <w:color w:val="00A09C"/>
              </w:rPr>
              <w:t>S</w:t>
            </w:r>
            <w:r w:rsidR="00E72558">
              <w:rPr>
                <w:rFonts w:ascii="Calibri" w:hAnsi="Calibri" w:cs="Calibri"/>
                <w:b/>
                <w:bCs/>
                <w:color w:val="00A09C"/>
              </w:rPr>
              <w:t>pecialist</w:t>
            </w:r>
            <w:r w:rsidR="263D33EE" w:rsidRPr="33AE8C01">
              <w:rPr>
                <w:rFonts w:ascii="Calibri" w:hAnsi="Calibri" w:cs="Calibri"/>
                <w:b/>
                <w:bCs/>
                <w:color w:val="00A09C"/>
              </w:rPr>
              <w:t xml:space="preserve"> (</w:t>
            </w:r>
            <w:r w:rsidR="00DE09CE">
              <w:rPr>
                <w:rFonts w:ascii="Calibri" w:hAnsi="Calibri" w:cs="Calibri"/>
                <w:b/>
                <w:bCs/>
                <w:color w:val="00A09C"/>
              </w:rPr>
              <w:t>P</w:t>
            </w:r>
            <w:r w:rsidR="263D33EE" w:rsidRPr="33AE8C01">
              <w:rPr>
                <w:rFonts w:ascii="Calibri" w:hAnsi="Calibri" w:cs="Calibri"/>
                <w:b/>
                <w:bCs/>
                <w:color w:val="00A09C"/>
              </w:rPr>
              <w:t>art</w:t>
            </w:r>
            <w:r w:rsidR="00DE09CE">
              <w:rPr>
                <w:rFonts w:ascii="Calibri" w:hAnsi="Calibri" w:cs="Calibri"/>
                <w:b/>
                <w:bCs/>
                <w:color w:val="00A09C"/>
              </w:rPr>
              <w:t>-t</w:t>
            </w:r>
            <w:r w:rsidR="263D33EE" w:rsidRPr="33AE8C01">
              <w:rPr>
                <w:rFonts w:ascii="Calibri" w:hAnsi="Calibri" w:cs="Calibri"/>
                <w:b/>
                <w:bCs/>
                <w:color w:val="00A09C"/>
              </w:rPr>
              <w:t>ime)</w:t>
            </w:r>
          </w:p>
        </w:tc>
      </w:tr>
      <w:tr w:rsidR="001F48A6" w:rsidRPr="00061491" w14:paraId="5D7755F0" w14:textId="77777777" w:rsidTr="3CFA29AE">
        <w:trPr>
          <w:trHeight w:val="312"/>
        </w:trPr>
        <w:tc>
          <w:tcPr>
            <w:tcW w:w="2243" w:type="dxa"/>
            <w:vAlign w:val="center"/>
          </w:tcPr>
          <w:p w14:paraId="50B11FD4" w14:textId="4BB04169" w:rsidR="001F48A6" w:rsidRPr="005C6299" w:rsidRDefault="0C8F7EED" w:rsidP="2B113136">
            <w:r w:rsidRPr="2B113136">
              <w:rPr>
                <w:rFonts w:ascii="Calibri" w:hAnsi="Calibri" w:cs="Calibri"/>
                <w:b/>
                <w:bCs/>
                <w:color w:val="595959" w:themeColor="text1" w:themeTint="A6"/>
              </w:rPr>
              <w:t>Business Unit</w:t>
            </w:r>
          </w:p>
        </w:tc>
        <w:tc>
          <w:tcPr>
            <w:tcW w:w="3139" w:type="dxa"/>
            <w:vAlign w:val="center"/>
          </w:tcPr>
          <w:p w14:paraId="1AB7D412" w14:textId="0E662478" w:rsidR="001F48A6" w:rsidRPr="005C6299" w:rsidRDefault="00A76263" w:rsidP="00A76263">
            <w:pPr>
              <w:rPr>
                <w:rFonts w:ascii="Calibri" w:hAnsi="Calibri" w:cs="Calibri"/>
              </w:rPr>
            </w:pPr>
            <w:r w:rsidRPr="00A76263">
              <w:rPr>
                <w:rFonts w:ascii="Calibri" w:hAnsi="Calibri" w:cs="Calibri"/>
              </w:rPr>
              <w:t>Corporate Services</w:t>
            </w:r>
          </w:p>
        </w:tc>
        <w:tc>
          <w:tcPr>
            <w:tcW w:w="855" w:type="dxa"/>
            <w:vAlign w:val="center"/>
          </w:tcPr>
          <w:p w14:paraId="194F7FAC" w14:textId="458B25E3" w:rsidR="001F48A6" w:rsidRPr="005C6299" w:rsidRDefault="001F48A6" w:rsidP="001F48A6">
            <w:pPr>
              <w:rPr>
                <w:rFonts w:ascii="Calibri" w:hAnsi="Calibri" w:cs="Calibri"/>
              </w:rPr>
            </w:pPr>
            <w:r w:rsidRPr="005C6299">
              <w:rPr>
                <w:rFonts w:ascii="Calibri" w:hAnsi="Calibri" w:cs="Calibri"/>
                <w:b/>
                <w:color w:val="595959" w:themeColor="text1" w:themeTint="A6"/>
                <w:szCs w:val="20"/>
              </w:rPr>
              <w:t>Team</w:t>
            </w:r>
          </w:p>
        </w:tc>
        <w:tc>
          <w:tcPr>
            <w:tcW w:w="2830" w:type="dxa"/>
            <w:vAlign w:val="center"/>
          </w:tcPr>
          <w:p w14:paraId="361EFA5B" w14:textId="6C7E6C88" w:rsidR="001F48A6" w:rsidRPr="009F0BDB" w:rsidRDefault="009F0BDB" w:rsidP="001F48A6">
            <w:pPr>
              <w:rPr>
                <w:rFonts w:ascii="Calibri" w:hAnsi="Calibri" w:cs="Calibri"/>
                <w:szCs w:val="20"/>
              </w:rPr>
            </w:pPr>
            <w:r>
              <w:rPr>
                <w:rFonts w:asciiTheme="minorHAnsi" w:hAnsiTheme="minorHAnsi" w:cstheme="minorHAnsi"/>
                <w:szCs w:val="20"/>
              </w:rPr>
              <w:t>Technology</w:t>
            </w:r>
            <w:r w:rsidR="00A76263" w:rsidRPr="009F0BDB">
              <w:rPr>
                <w:rFonts w:asciiTheme="minorHAnsi" w:hAnsiTheme="minorHAnsi" w:cstheme="minorHAnsi"/>
                <w:szCs w:val="20"/>
              </w:rPr>
              <w:t xml:space="preserve"> and Data </w:t>
            </w:r>
          </w:p>
        </w:tc>
      </w:tr>
      <w:tr w:rsidR="001F48A6" w:rsidRPr="00061491" w14:paraId="61E3AA80" w14:textId="77777777" w:rsidTr="3CFA29AE">
        <w:trPr>
          <w:trHeight w:val="312"/>
        </w:trPr>
        <w:tc>
          <w:tcPr>
            <w:tcW w:w="2243" w:type="dxa"/>
            <w:vAlign w:val="center"/>
          </w:tcPr>
          <w:p w14:paraId="20C15978" w14:textId="59E01E74" w:rsidR="001F48A6" w:rsidRPr="005C6299" w:rsidRDefault="001F48A6" w:rsidP="001F48A6">
            <w:pPr>
              <w:rPr>
                <w:rFonts w:ascii="Calibri" w:hAnsi="Calibri" w:cs="Calibri"/>
                <w:b/>
                <w:color w:val="595959" w:themeColor="text1" w:themeTint="A6"/>
                <w:szCs w:val="20"/>
              </w:rPr>
            </w:pPr>
            <w:r w:rsidRPr="005C6299">
              <w:rPr>
                <w:rFonts w:ascii="Calibri" w:hAnsi="Calibri" w:cs="Calibri"/>
                <w:b/>
                <w:color w:val="595959" w:themeColor="text1" w:themeTint="A6"/>
                <w:szCs w:val="20"/>
              </w:rPr>
              <w:t>Reports to</w:t>
            </w:r>
          </w:p>
        </w:tc>
        <w:tc>
          <w:tcPr>
            <w:tcW w:w="6824" w:type="dxa"/>
            <w:gridSpan w:val="3"/>
            <w:vAlign w:val="center"/>
          </w:tcPr>
          <w:p w14:paraId="34920C03" w14:textId="5CFBDE8C" w:rsidR="001F48A6" w:rsidRPr="005C6299" w:rsidRDefault="00D6712B" w:rsidP="001F48A6">
            <w:pPr>
              <w:rPr>
                <w:rFonts w:ascii="Calibri" w:hAnsi="Calibri" w:cs="Calibri"/>
              </w:rPr>
            </w:pPr>
            <w:r>
              <w:rPr>
                <w:rFonts w:ascii="Calibri" w:hAnsi="Calibri" w:cs="Calibri"/>
              </w:rPr>
              <w:t>Manager, Technology and Data</w:t>
            </w:r>
          </w:p>
        </w:tc>
      </w:tr>
      <w:tr w:rsidR="008C5E6C" w:rsidRPr="00061491" w14:paraId="781D2903" w14:textId="77777777" w:rsidTr="3CFA29AE">
        <w:trPr>
          <w:trHeight w:val="312"/>
        </w:trPr>
        <w:tc>
          <w:tcPr>
            <w:tcW w:w="2243" w:type="dxa"/>
            <w:vAlign w:val="center"/>
          </w:tcPr>
          <w:p w14:paraId="5187542E" w14:textId="1AAB0E0F" w:rsidR="008C5E6C" w:rsidRPr="005C6299" w:rsidRDefault="008C5E6C" w:rsidP="001F48A6">
            <w:pPr>
              <w:rPr>
                <w:rFonts w:ascii="Calibri" w:hAnsi="Calibri" w:cs="Calibri"/>
                <w:b/>
                <w:color w:val="595959" w:themeColor="text1" w:themeTint="A6"/>
                <w:szCs w:val="20"/>
              </w:rPr>
            </w:pPr>
            <w:r>
              <w:rPr>
                <w:rFonts w:ascii="Calibri" w:hAnsi="Calibri" w:cs="Calibri"/>
                <w:b/>
                <w:color w:val="595959" w:themeColor="text1" w:themeTint="A6"/>
                <w:szCs w:val="20"/>
              </w:rPr>
              <w:t>Direct Reports</w:t>
            </w:r>
          </w:p>
        </w:tc>
        <w:tc>
          <w:tcPr>
            <w:tcW w:w="6824" w:type="dxa"/>
            <w:gridSpan w:val="3"/>
            <w:vAlign w:val="center"/>
          </w:tcPr>
          <w:p w14:paraId="14F4BD71" w14:textId="52038B55" w:rsidR="008C5E6C" w:rsidRPr="33AE8C01" w:rsidRDefault="008C5E6C" w:rsidP="001F48A6">
            <w:pPr>
              <w:rPr>
                <w:rFonts w:ascii="Calibri" w:hAnsi="Calibri" w:cs="Calibri"/>
              </w:rPr>
            </w:pPr>
            <w:r w:rsidRPr="33AE8C01">
              <w:rPr>
                <w:rFonts w:ascii="Calibri" w:hAnsi="Calibri" w:cs="Calibri"/>
              </w:rPr>
              <w:t>Nil</w:t>
            </w:r>
          </w:p>
        </w:tc>
      </w:tr>
      <w:tr w:rsidR="001F48A6" w:rsidRPr="00061491" w14:paraId="25F32C3A" w14:textId="77777777" w:rsidTr="3CFA29AE">
        <w:trPr>
          <w:trHeight w:val="312"/>
        </w:trPr>
        <w:tc>
          <w:tcPr>
            <w:tcW w:w="2243" w:type="dxa"/>
            <w:vAlign w:val="center"/>
          </w:tcPr>
          <w:p w14:paraId="3DAF440B" w14:textId="28EE734D" w:rsidR="001F48A6" w:rsidRPr="005C6299" w:rsidRDefault="001F48A6" w:rsidP="001F48A6">
            <w:pPr>
              <w:rPr>
                <w:rFonts w:ascii="Calibri" w:hAnsi="Calibri" w:cs="Calibri"/>
                <w:b/>
                <w:color w:val="595959" w:themeColor="text1" w:themeTint="A6"/>
                <w:szCs w:val="20"/>
              </w:rPr>
            </w:pPr>
            <w:r w:rsidRPr="005C6299">
              <w:rPr>
                <w:rFonts w:ascii="Calibri" w:hAnsi="Calibri" w:cs="Calibri"/>
                <w:b/>
                <w:color w:val="595959" w:themeColor="text1" w:themeTint="A6"/>
                <w:szCs w:val="20"/>
              </w:rPr>
              <w:t>Date Prepared</w:t>
            </w:r>
          </w:p>
        </w:tc>
        <w:tc>
          <w:tcPr>
            <w:tcW w:w="6824" w:type="dxa"/>
            <w:gridSpan w:val="3"/>
            <w:vAlign w:val="center"/>
          </w:tcPr>
          <w:p w14:paraId="07D232CA" w14:textId="33F8C63B" w:rsidR="001F48A6" w:rsidRPr="005C6299" w:rsidRDefault="00D6712B" w:rsidP="001F48A6">
            <w:pPr>
              <w:rPr>
                <w:rFonts w:ascii="Calibri" w:hAnsi="Calibri" w:cs="Calibri"/>
              </w:rPr>
            </w:pPr>
            <w:r>
              <w:rPr>
                <w:rFonts w:ascii="Calibri" w:hAnsi="Calibri" w:cs="Calibri"/>
              </w:rPr>
              <w:t>April</w:t>
            </w:r>
            <w:r w:rsidR="009F0BDB">
              <w:rPr>
                <w:rFonts w:ascii="Calibri" w:hAnsi="Calibri" w:cs="Calibri"/>
              </w:rPr>
              <w:t xml:space="preserve"> 202</w:t>
            </w:r>
            <w:r>
              <w:rPr>
                <w:rFonts w:ascii="Calibri" w:hAnsi="Calibri" w:cs="Calibri"/>
              </w:rPr>
              <w:t>6</w:t>
            </w:r>
          </w:p>
        </w:tc>
      </w:tr>
    </w:tbl>
    <w:p w14:paraId="11BB4F4E" w14:textId="77777777" w:rsidR="00201B28" w:rsidRPr="005C6299" w:rsidRDefault="00201B28" w:rsidP="00B87809">
      <w:pPr>
        <w:rPr>
          <w:rFonts w:ascii="Calibri" w:hAnsi="Calibri" w:cs="Calibri"/>
        </w:rPr>
      </w:pPr>
    </w:p>
    <w:p w14:paraId="34FEFDA7" w14:textId="77777777" w:rsidR="001F48A6" w:rsidRDefault="001F48A6" w:rsidP="2F3F484A">
      <w:pPr>
        <w:pStyle w:val="Heading3"/>
        <w:rPr>
          <w:b/>
          <w:sz w:val="24"/>
          <w:szCs w:val="24"/>
        </w:rPr>
      </w:pPr>
    </w:p>
    <w:p w14:paraId="2787BF80" w14:textId="3555C982" w:rsidR="005C367B" w:rsidRPr="0069497E" w:rsidRDefault="65DA7406" w:rsidP="005C7983">
      <w:pPr>
        <w:pStyle w:val="Heading3"/>
        <w:spacing w:after="60"/>
        <w:rPr>
          <w:b/>
          <w:sz w:val="24"/>
          <w:szCs w:val="24"/>
        </w:rPr>
      </w:pPr>
      <w:r w:rsidRPr="2F3F484A">
        <w:rPr>
          <w:b/>
          <w:sz w:val="24"/>
          <w:szCs w:val="24"/>
        </w:rPr>
        <w:t>Position Summary</w:t>
      </w:r>
    </w:p>
    <w:p w14:paraId="3887A080" w14:textId="77777777" w:rsidR="00DE09CE" w:rsidRDefault="009A3055" w:rsidP="00DE09CE">
      <w:pPr>
        <w:spacing w:after="120"/>
      </w:pPr>
      <w:r>
        <w:t xml:space="preserve">The Technology Support Specialist </w:t>
      </w:r>
      <w:r w:rsidRPr="009A3055">
        <w:t>will p</w:t>
      </w:r>
      <w:r w:rsidR="00F05D2D" w:rsidRPr="009A3055">
        <w:t>rovide first and second-level technical support for</w:t>
      </w:r>
      <w:r w:rsidR="00F05D2D">
        <w:t xml:space="preserve"> </w:t>
      </w:r>
      <w:r>
        <w:t>EWON employees</w:t>
      </w:r>
      <w:r w:rsidR="00F05D2D">
        <w:t>, acting as the primary point of contact for IT issues and service requests. This includes troubleshooting hardware, software, and connectivity problems and ensuring timely resolution or escalation of incidents to external providers or specialist support when necessary.</w:t>
      </w:r>
      <w:r w:rsidR="005F1A88">
        <w:t xml:space="preserve"> </w:t>
      </w:r>
    </w:p>
    <w:p w14:paraId="2090B11C" w14:textId="114FAC09" w:rsidR="005F1A88" w:rsidRDefault="005F1A88" w:rsidP="00DE09CE">
      <w:pPr>
        <w:spacing w:after="120"/>
      </w:pPr>
      <w:r>
        <w:t>This role will c</w:t>
      </w:r>
      <w:r w:rsidRPr="005F1A88">
        <w:t>ontribute to continuous improvement and documentation</w:t>
      </w:r>
      <w:r>
        <w:t xml:space="preserve"> of IT support processes. Keep knowledge base articles, IT FAQs and user guides </w:t>
      </w:r>
      <w:proofErr w:type="gramStart"/>
      <w:r>
        <w:t>up-to-date</w:t>
      </w:r>
      <w:proofErr w:type="gramEnd"/>
      <w:r>
        <w:t xml:space="preserve"> so that common issues can be resolved quickly. Identify recurring issues and suggest possible long-term solutions or preventive measures (in collaboration with the Technology Partner or external providers).</w:t>
      </w:r>
    </w:p>
    <w:p w14:paraId="66EE8713" w14:textId="77777777" w:rsidR="005F1A88" w:rsidRDefault="005F1A88" w:rsidP="006C368B">
      <w:pPr>
        <w:pStyle w:val="Heading3"/>
        <w:spacing w:after="60"/>
        <w:rPr>
          <w:b/>
          <w:sz w:val="24"/>
          <w:szCs w:val="24"/>
        </w:rPr>
      </w:pPr>
    </w:p>
    <w:p w14:paraId="7E727548" w14:textId="6FC3B711" w:rsidR="00BE6178" w:rsidRPr="00DE09CE" w:rsidRDefault="00FD6DD4" w:rsidP="00DE09CE">
      <w:pPr>
        <w:pStyle w:val="Heading3"/>
        <w:spacing w:after="60"/>
        <w:rPr>
          <w:b/>
          <w:sz w:val="24"/>
          <w:szCs w:val="24"/>
        </w:rPr>
      </w:pPr>
      <w:r w:rsidRPr="02355989">
        <w:rPr>
          <w:b/>
          <w:sz w:val="24"/>
          <w:szCs w:val="24"/>
        </w:rPr>
        <w:t>Accountabilities</w:t>
      </w:r>
    </w:p>
    <w:p w14:paraId="0E9DB2BA" w14:textId="7384BE62" w:rsidR="00BE6178" w:rsidRDefault="00BE6178" w:rsidP="00BE6178">
      <w:pPr>
        <w:rPr>
          <w:b/>
          <w:bCs/>
          <w:i/>
          <w:iCs/>
          <w:color w:val="F79646" w:themeColor="accent6"/>
        </w:rPr>
      </w:pPr>
      <w:r w:rsidRPr="00BE6178">
        <w:rPr>
          <w:b/>
          <w:bCs/>
          <w:i/>
          <w:iCs/>
          <w:color w:val="F79646" w:themeColor="accent6"/>
        </w:rPr>
        <w:t>Technical Support &amp; Service Desk</w:t>
      </w:r>
    </w:p>
    <w:p w14:paraId="08A99A87" w14:textId="77777777" w:rsidR="008E6F37" w:rsidRPr="008E6F37" w:rsidRDefault="008E6F37" w:rsidP="008E6F37">
      <w:pPr>
        <w:pStyle w:val="ListParagraph"/>
        <w:keepNext/>
        <w:numPr>
          <w:ilvl w:val="0"/>
          <w:numId w:val="26"/>
        </w:numPr>
      </w:pPr>
      <w:r w:rsidRPr="008E6F37">
        <w:t>Serve as the first point of contact for all IT service desk queries, providing Level 1 and Level 2 support to troubleshoot issues with desktops, laptops, mobile devices, printers, standard software (Windows 10/11, Office 365, etc.), and common business applications.</w:t>
      </w:r>
    </w:p>
    <w:p w14:paraId="6D99F4F9" w14:textId="451C7FB2" w:rsidR="008E6F37" w:rsidRPr="008E6F37" w:rsidRDefault="008E6F37" w:rsidP="008E6F37">
      <w:pPr>
        <w:pStyle w:val="ListParagraph"/>
        <w:keepNext/>
        <w:numPr>
          <w:ilvl w:val="0"/>
          <w:numId w:val="26"/>
        </w:numPr>
      </w:pPr>
      <w:r w:rsidRPr="008E6F37">
        <w:t>Resolve or escalate incidents and service requests in a timely manner, in line with agreed service levels. Track issues through to resolution, maintaining detailed documentation of steps taken and solutions provided.</w:t>
      </w:r>
    </w:p>
    <w:p w14:paraId="2BC697B8" w14:textId="5624E1C4" w:rsidR="008E6F37" w:rsidRPr="00DE09CE" w:rsidRDefault="008E6F37" w:rsidP="008E6F37">
      <w:pPr>
        <w:pStyle w:val="ListParagraph"/>
        <w:numPr>
          <w:ilvl w:val="0"/>
          <w:numId w:val="26"/>
        </w:numPr>
        <w:rPr>
          <w:b/>
          <w:bCs/>
          <w:i/>
          <w:iCs/>
        </w:rPr>
      </w:pPr>
      <w:r w:rsidRPr="008E6F37">
        <w:t>Coordinate with external managed service providers and vendors for advanced troubleshooting or warranty support, ensuring they deliver services in accordance with SLAs (service level agreements). Follow up on outsourced tickets to ensure timely resolution and minimal disruption to users.</w:t>
      </w:r>
    </w:p>
    <w:p w14:paraId="62DB6FA0" w14:textId="17562EE9" w:rsidR="008E6F37" w:rsidRPr="00CE0565" w:rsidRDefault="008E6F37" w:rsidP="00CE0565">
      <w:pPr>
        <w:spacing w:before="60" w:after="40"/>
        <w:rPr>
          <w:b/>
          <w:bCs/>
          <w:i/>
          <w:iCs/>
          <w:color w:val="F8981D"/>
        </w:rPr>
      </w:pPr>
      <w:r w:rsidRPr="00CE0565">
        <w:rPr>
          <w:b/>
          <w:bCs/>
          <w:i/>
          <w:iCs/>
          <w:color w:val="F8981D"/>
        </w:rPr>
        <w:t>User Onboarding &amp; Offboarding</w:t>
      </w:r>
    </w:p>
    <w:p w14:paraId="37DB1D67" w14:textId="77777777" w:rsidR="008E6F37" w:rsidRDefault="008E6F37" w:rsidP="008E6F37">
      <w:pPr>
        <w:pStyle w:val="ListParagraph"/>
        <w:numPr>
          <w:ilvl w:val="0"/>
          <w:numId w:val="27"/>
        </w:numPr>
      </w:pPr>
      <w:r>
        <w:t>Execute the IT aspects of the employee onboarding process: prepare and provision hardware (e.g. configuring laptops and mobile devices) and set up new user accounts in systems such as Windows Active Directory and Microsoft 365. Add new users to the appropriate security groups, email distribution lists, and software licenses based on role requirements.</w:t>
      </w:r>
    </w:p>
    <w:p w14:paraId="6C03C152" w14:textId="33B5DAC3" w:rsidR="008E6F37" w:rsidRDefault="008E6F37" w:rsidP="008E6F37">
      <w:pPr>
        <w:pStyle w:val="ListParagraph"/>
        <w:numPr>
          <w:ilvl w:val="0"/>
          <w:numId w:val="27"/>
        </w:numPr>
      </w:pPr>
      <w:r>
        <w:t xml:space="preserve">Partner with the People Culture &amp; Capability team to ensure new starters have all required access on day one, including email, network, and relevant business systems. Similarly, manage the technology components of staff </w:t>
      </w:r>
      <w:proofErr w:type="gramStart"/>
      <w:r>
        <w:t>exits:</w:t>
      </w:r>
      <w:proofErr w:type="gramEnd"/>
      <w:r>
        <w:t xml:space="preserve"> promptly deactivate user accounts (AD, Azure AD, email, etc.) and remove or adjust access rights in line with security policies.</w:t>
      </w:r>
    </w:p>
    <w:p w14:paraId="6CA42DAB" w14:textId="64F020BC" w:rsidR="00885425" w:rsidRPr="00DE09CE" w:rsidRDefault="008E6F37" w:rsidP="00DE09CE">
      <w:pPr>
        <w:pStyle w:val="ListParagraph"/>
        <w:numPr>
          <w:ilvl w:val="0"/>
          <w:numId w:val="27"/>
        </w:numPr>
        <w:rPr>
          <w:b/>
          <w:bCs/>
        </w:rPr>
      </w:pPr>
      <w:r>
        <w:t>Oversee the issuance and return of IT assets: for onboarding, ensure new employees receive the correct equipment and that it’s properly configured; for offboarding, ensure company devices (laptops, phones, peripherals) are collected and either wiped/reset or reassigned, updating asset registers accordingly</w:t>
      </w:r>
      <w:r w:rsidR="00CF0527">
        <w:t>.</w:t>
      </w:r>
    </w:p>
    <w:p w14:paraId="4C17C977" w14:textId="50B5E1CC" w:rsidR="008E6F37" w:rsidRPr="00CE0565" w:rsidRDefault="008E6F37" w:rsidP="00CE0565">
      <w:pPr>
        <w:spacing w:before="60" w:after="40"/>
        <w:rPr>
          <w:b/>
          <w:bCs/>
          <w:i/>
          <w:iCs/>
          <w:color w:val="F8981D"/>
        </w:rPr>
      </w:pPr>
      <w:r w:rsidRPr="00CE0565">
        <w:rPr>
          <w:b/>
          <w:bCs/>
          <w:i/>
          <w:iCs/>
          <w:color w:val="F8981D"/>
        </w:rPr>
        <w:t>Systems &amp; Access Administration</w:t>
      </w:r>
    </w:p>
    <w:p w14:paraId="5C6353FC" w14:textId="77777777" w:rsidR="008E6F37" w:rsidRDefault="008E6F37" w:rsidP="008E6F37">
      <w:pPr>
        <w:pStyle w:val="ListParagraph"/>
        <w:numPr>
          <w:ilvl w:val="0"/>
          <w:numId w:val="28"/>
        </w:numPr>
      </w:pPr>
      <w:r>
        <w:t xml:space="preserve">Administer day-to-day user access and permissions across various systems and applications. Manage membership of shared mailboxes, distribution groups, and SharePoint/Microsoft </w:t>
      </w:r>
      <w:proofErr w:type="gramStart"/>
      <w:r>
        <w:lastRenderedPageBreak/>
        <w:t>Teams</w:t>
      </w:r>
      <w:proofErr w:type="gramEnd"/>
      <w:r>
        <w:t xml:space="preserve"> sites, handling access requests and permission changes while maintaining proper documentation and approvals.</w:t>
      </w:r>
    </w:p>
    <w:p w14:paraId="6999C1D6" w14:textId="4002B247" w:rsidR="008E6F37" w:rsidRDefault="008E6F37" w:rsidP="008E6F37">
      <w:pPr>
        <w:pStyle w:val="ListParagraph"/>
        <w:numPr>
          <w:ilvl w:val="0"/>
          <w:numId w:val="28"/>
        </w:numPr>
      </w:pPr>
      <w:r>
        <w:t xml:space="preserve">Configure and support </w:t>
      </w:r>
      <w:r w:rsidRPr="00A84E68">
        <w:t>SharePoint</w:t>
      </w:r>
      <w:r>
        <w:t xml:space="preserve"> sites and other collaboration tools: create new sites or libraries as needed, manage site settings and user permissions, and assist staff with SharePoint usage or issues. Ensure that SharePoint configurations (and any other managed platforms like Teams, OneDrive, etc.) follow best practices for security and compliance.</w:t>
      </w:r>
    </w:p>
    <w:p w14:paraId="4A910D92" w14:textId="418C1F52" w:rsidR="008E6F37" w:rsidRPr="00DE09CE" w:rsidRDefault="008E6F37" w:rsidP="008E6F37">
      <w:pPr>
        <w:pStyle w:val="ListParagraph"/>
        <w:numPr>
          <w:ilvl w:val="0"/>
          <w:numId w:val="28"/>
        </w:numPr>
      </w:pPr>
      <w:r>
        <w:t>Perform routine administrative tasks in the Microsoft 365/Azure environment, such as license assignment, password resets, basic Exchange Online administration, and monitoring of service health. Work with the Technology Partner or external experts on more complex changes or enhancements to the environment, as required.</w:t>
      </w:r>
    </w:p>
    <w:p w14:paraId="027DB879" w14:textId="38C6C795" w:rsidR="008E6F37" w:rsidRPr="00CE0565" w:rsidRDefault="008E6F37" w:rsidP="00CE0565">
      <w:pPr>
        <w:spacing w:before="60" w:after="40"/>
        <w:rPr>
          <w:b/>
          <w:bCs/>
          <w:i/>
          <w:iCs/>
          <w:color w:val="F8981D"/>
        </w:rPr>
      </w:pPr>
      <w:r w:rsidRPr="00CE0565">
        <w:rPr>
          <w:b/>
          <w:bCs/>
          <w:i/>
          <w:iCs/>
          <w:color w:val="F8981D"/>
        </w:rPr>
        <w:t>Maintenance of Automated Solutions</w:t>
      </w:r>
    </w:p>
    <w:p w14:paraId="7E7EE4CB" w14:textId="77777777" w:rsidR="008E6F37" w:rsidRDefault="008E6F37" w:rsidP="008E6F37">
      <w:pPr>
        <w:pStyle w:val="ListParagraph"/>
        <w:numPr>
          <w:ilvl w:val="0"/>
          <w:numId w:val="29"/>
        </w:numPr>
      </w:pPr>
      <w:r>
        <w:t>Monitor automated workflows (such as Power Automate flows, scheduled scripts, or other digital tools) that are in place to support business processes. Verify that these run on schedule and produce the expected outcomes; address any runtime errors or failures by identifying root causes and implementing fixes or workarounds.</w:t>
      </w:r>
    </w:p>
    <w:p w14:paraId="651C29C5" w14:textId="67CEDE9D" w:rsidR="008E6F37" w:rsidRDefault="008E6F37" w:rsidP="008E6F37">
      <w:pPr>
        <w:pStyle w:val="ListParagraph"/>
        <w:numPr>
          <w:ilvl w:val="0"/>
          <w:numId w:val="29"/>
        </w:numPr>
      </w:pPr>
      <w:r>
        <w:t>Conduct routine maintenance on automation solutions – for example, updating connectors or credentials, adjusting parameters, or minor reconfigurations – to accommodate changes in underlying systems or business processes. Ensure that any changes are tested and documented, and that contingency measures are in place to handle exceptions or downtime.</w:t>
      </w:r>
    </w:p>
    <w:p w14:paraId="5C1551DD" w14:textId="3F812C08" w:rsidR="00292701" w:rsidRDefault="008E6F37" w:rsidP="00292701">
      <w:pPr>
        <w:pStyle w:val="ListParagraph"/>
        <w:numPr>
          <w:ilvl w:val="0"/>
          <w:numId w:val="29"/>
        </w:numPr>
      </w:pPr>
      <w:r>
        <w:t xml:space="preserve">Work closely with the </w:t>
      </w:r>
      <w:r w:rsidRPr="00A84E68">
        <w:t>Technology Partner</w:t>
      </w:r>
      <w:r>
        <w:t xml:space="preserve"> to understand the design and functionality of new automations or AI tools that are introduced. Take responsibility for the operational handover of these solutions, including learning how they function, ensuring proper documentation/training for the support team, and managing them on an ongoing basis.</w:t>
      </w:r>
    </w:p>
    <w:p w14:paraId="294C50D0" w14:textId="77777777" w:rsidR="00CF0527" w:rsidRPr="006830ED" w:rsidRDefault="00CF0527" w:rsidP="00CF0527">
      <w:pPr>
        <w:spacing w:before="60" w:after="40"/>
        <w:rPr>
          <w:b/>
          <w:bCs/>
          <w:i/>
          <w:iCs/>
          <w:color w:val="F8981D"/>
        </w:rPr>
      </w:pPr>
      <w:r w:rsidRPr="26D69A7C">
        <w:rPr>
          <w:b/>
          <w:bCs/>
          <w:i/>
          <w:iCs/>
          <w:color w:val="F8981D"/>
        </w:rPr>
        <w:t>Behaviours, Compliance &amp; Safety</w:t>
      </w:r>
    </w:p>
    <w:p w14:paraId="6FC500FB" w14:textId="77777777" w:rsidR="00CF0527" w:rsidRPr="005C6299" w:rsidRDefault="00CF0527" w:rsidP="00CF0527">
      <w:pPr>
        <w:pStyle w:val="ListParagraph"/>
        <w:numPr>
          <w:ilvl w:val="0"/>
          <w:numId w:val="6"/>
        </w:numPr>
      </w:pPr>
      <w:r>
        <w:t>Demonstrate an active commitment to WHS and compliance with legislation:</w:t>
      </w:r>
    </w:p>
    <w:p w14:paraId="73C39554" w14:textId="77777777" w:rsidR="00CF0527" w:rsidRPr="005C6299" w:rsidRDefault="00CF0527" w:rsidP="00CF0527">
      <w:pPr>
        <w:pStyle w:val="ListParagraph"/>
        <w:numPr>
          <w:ilvl w:val="1"/>
          <w:numId w:val="6"/>
        </w:numPr>
      </w:pPr>
      <w:r>
        <w:t>Take reasonable care for their own health and safety and others</w:t>
      </w:r>
    </w:p>
    <w:p w14:paraId="3144AE94" w14:textId="77777777" w:rsidR="00CF0527" w:rsidRPr="005C6299" w:rsidRDefault="00CF0527" w:rsidP="00CF0527">
      <w:pPr>
        <w:pStyle w:val="ListParagraph"/>
        <w:numPr>
          <w:ilvl w:val="1"/>
          <w:numId w:val="6"/>
        </w:numPr>
      </w:pPr>
      <w:r>
        <w:t>Attend WHS training as required by EWON</w:t>
      </w:r>
    </w:p>
    <w:p w14:paraId="32EA2F5F" w14:textId="77777777" w:rsidR="00CF0527" w:rsidRPr="005C6299" w:rsidRDefault="00CF0527" w:rsidP="00CF0527">
      <w:pPr>
        <w:pStyle w:val="ListParagraph"/>
        <w:numPr>
          <w:ilvl w:val="1"/>
          <w:numId w:val="6"/>
        </w:numPr>
      </w:pPr>
      <w:r w:rsidRPr="5A177010">
        <w:t>Complies with any reasonable instructions, policies and procedures given by EWON</w:t>
      </w:r>
      <w:r>
        <w:t>.</w:t>
      </w:r>
    </w:p>
    <w:p w14:paraId="5D280D8D" w14:textId="77777777" w:rsidR="00CF0527" w:rsidRPr="005C6299" w:rsidRDefault="00CF0527" w:rsidP="00CF0527">
      <w:pPr>
        <w:pStyle w:val="ListParagraph"/>
        <w:numPr>
          <w:ilvl w:val="0"/>
          <w:numId w:val="6"/>
        </w:numPr>
      </w:pPr>
      <w:r>
        <w:t>Maintain and update required job specific and specialist knowledge.</w:t>
      </w:r>
    </w:p>
    <w:p w14:paraId="649CC358" w14:textId="77777777" w:rsidR="00CF0527" w:rsidRPr="005C6299" w:rsidRDefault="00CF0527" w:rsidP="00CF0527">
      <w:pPr>
        <w:pStyle w:val="ListParagraph"/>
        <w:numPr>
          <w:ilvl w:val="0"/>
          <w:numId w:val="6"/>
        </w:numPr>
      </w:pPr>
      <w:r>
        <w:t>Seeks and accepts feedback, coaching and support including participation in required EWON training.</w:t>
      </w:r>
    </w:p>
    <w:p w14:paraId="6CFF0119" w14:textId="77777777" w:rsidR="00CF0527" w:rsidRPr="009B535D" w:rsidRDefault="00CF0527" w:rsidP="00CF0527">
      <w:pPr>
        <w:pStyle w:val="ListParagraph"/>
        <w:numPr>
          <w:ilvl w:val="0"/>
          <w:numId w:val="6"/>
        </w:numPr>
        <w:spacing w:after="120"/>
        <w:ind w:left="714" w:hanging="357"/>
        <w:contextualSpacing w:val="0"/>
      </w:pPr>
      <w:r>
        <w:t>Undertake other tasks as reasonably requested to support business needs, across the business unit and EWON.</w:t>
      </w:r>
    </w:p>
    <w:p w14:paraId="0663CF7C" w14:textId="77777777" w:rsidR="00292701" w:rsidRPr="008E6F37" w:rsidRDefault="00292701" w:rsidP="00292701"/>
    <w:p w14:paraId="668353B1" w14:textId="77777777" w:rsidR="00AF07D0" w:rsidRPr="00C84AD1" w:rsidRDefault="00AF07D0" w:rsidP="00AF07D0">
      <w:pPr>
        <w:pStyle w:val="Heading3"/>
        <w:spacing w:after="60"/>
        <w:rPr>
          <w:b/>
          <w:sz w:val="24"/>
          <w:szCs w:val="24"/>
        </w:rPr>
      </w:pPr>
      <w:r w:rsidRPr="5B5B9522">
        <w:rPr>
          <w:b/>
          <w:sz w:val="24"/>
          <w:szCs w:val="24"/>
        </w:rPr>
        <w:t>Key Behavioural Capabilities</w:t>
      </w:r>
    </w:p>
    <w:tbl>
      <w:tblPr>
        <w:tblStyle w:val="TableGrid"/>
        <w:tblW w:w="8212" w:type="dxa"/>
        <w:tblBorders>
          <w:top w:val="single" w:sz="4" w:space="0" w:color="00A09C"/>
          <w:left w:val="single" w:sz="4" w:space="0" w:color="00A09C"/>
          <w:bottom w:val="single" w:sz="4" w:space="0" w:color="00A09C"/>
          <w:right w:val="single" w:sz="4" w:space="0" w:color="00A09C"/>
          <w:insideH w:val="single" w:sz="4" w:space="0" w:color="00A09C"/>
          <w:insideV w:val="single" w:sz="4" w:space="0" w:color="00A09C"/>
        </w:tblBorders>
        <w:tblLook w:val="04A0" w:firstRow="1" w:lastRow="0" w:firstColumn="1" w:lastColumn="0" w:noHBand="0" w:noVBand="1"/>
      </w:tblPr>
      <w:tblGrid>
        <w:gridCol w:w="2542"/>
        <w:gridCol w:w="5670"/>
      </w:tblGrid>
      <w:tr w:rsidR="00AF07D0" w:rsidRPr="00061491" w14:paraId="6544191F" w14:textId="77777777" w:rsidTr="00F55A5B">
        <w:trPr>
          <w:trHeight w:val="256"/>
        </w:trPr>
        <w:tc>
          <w:tcPr>
            <w:tcW w:w="2542" w:type="dxa"/>
            <w:vMerge w:val="restart"/>
            <w:tcBorders>
              <w:top w:val="single" w:sz="12" w:space="0" w:color="00A09C"/>
              <w:left w:val="single" w:sz="12" w:space="0" w:color="00A09C"/>
            </w:tcBorders>
            <w:vAlign w:val="center"/>
          </w:tcPr>
          <w:p w14:paraId="572EA75C" w14:textId="77777777" w:rsidR="00AF07D0" w:rsidRPr="00A729DE" w:rsidRDefault="00AF07D0" w:rsidP="00F55A5B">
            <w:pPr>
              <w:rPr>
                <w:rFonts w:ascii="Calibri" w:hAnsi="Calibri" w:cs="Calibri"/>
                <w:b/>
                <w:bCs/>
              </w:rPr>
            </w:pPr>
            <w:r w:rsidRPr="00A729DE">
              <w:rPr>
                <w:rFonts w:ascii="Calibri" w:eastAsia="Times New Roman" w:hAnsi="Calibri" w:cs="Calibri"/>
                <w:b/>
                <w:bCs/>
                <w:color w:val="000000" w:themeColor="text1"/>
                <w:lang w:val="en-US"/>
              </w:rPr>
              <w:t>Personal Effectiveness</w:t>
            </w:r>
          </w:p>
        </w:tc>
        <w:tc>
          <w:tcPr>
            <w:tcW w:w="5670" w:type="dxa"/>
            <w:tcBorders>
              <w:top w:val="single" w:sz="12" w:space="0" w:color="00A09C"/>
              <w:right w:val="single" w:sz="12" w:space="0" w:color="00A09C"/>
            </w:tcBorders>
            <w:vAlign w:val="center"/>
          </w:tcPr>
          <w:p w14:paraId="33D74A24" w14:textId="77777777" w:rsidR="00AF07D0" w:rsidRPr="00C84AD1" w:rsidRDefault="00AF07D0" w:rsidP="00F55A5B">
            <w:pPr>
              <w:rPr>
                <w:rFonts w:ascii="Calibri" w:eastAsia="Times New Roman" w:hAnsi="Calibri" w:cs="Calibri"/>
                <w:color w:val="000000"/>
                <w:lang w:val="en-US"/>
              </w:rPr>
            </w:pPr>
            <w:r w:rsidRPr="00C84AD1">
              <w:rPr>
                <w:rFonts w:ascii="Calibri" w:eastAsia="Times New Roman" w:hAnsi="Calibri" w:cs="Calibri"/>
                <w:color w:val="000000" w:themeColor="text1"/>
                <w:lang w:val="en-US"/>
              </w:rPr>
              <w:t>Displays resilience</w:t>
            </w:r>
          </w:p>
        </w:tc>
      </w:tr>
      <w:tr w:rsidR="00AF07D0" w:rsidRPr="00061491" w14:paraId="58E9E31A" w14:textId="77777777" w:rsidTr="00F55A5B">
        <w:trPr>
          <w:trHeight w:val="255"/>
        </w:trPr>
        <w:tc>
          <w:tcPr>
            <w:tcW w:w="2542" w:type="dxa"/>
            <w:vMerge/>
            <w:tcBorders>
              <w:left w:val="single" w:sz="12" w:space="0" w:color="00A09C"/>
            </w:tcBorders>
            <w:vAlign w:val="center"/>
          </w:tcPr>
          <w:p w14:paraId="0084B67F" w14:textId="77777777" w:rsidR="00AF07D0" w:rsidRPr="00A729DE" w:rsidRDefault="00AF07D0" w:rsidP="00F55A5B">
            <w:pPr>
              <w:rPr>
                <w:rFonts w:ascii="Calibri" w:eastAsia="Times New Roman" w:hAnsi="Calibri" w:cs="Calibri"/>
                <w:b/>
                <w:bCs/>
                <w:color w:val="000000" w:themeColor="text1"/>
                <w:lang w:val="en-US"/>
              </w:rPr>
            </w:pPr>
          </w:p>
        </w:tc>
        <w:tc>
          <w:tcPr>
            <w:tcW w:w="5670" w:type="dxa"/>
            <w:tcBorders>
              <w:right w:val="single" w:sz="12" w:space="0" w:color="00A09C"/>
            </w:tcBorders>
            <w:vAlign w:val="center"/>
          </w:tcPr>
          <w:p w14:paraId="7E59DFC1" w14:textId="77777777" w:rsidR="00AF07D0" w:rsidRPr="00C84AD1" w:rsidRDefault="00AF07D0" w:rsidP="00F55A5B">
            <w:pPr>
              <w:rPr>
                <w:rFonts w:ascii="Calibri" w:eastAsia="Times New Roman" w:hAnsi="Calibri" w:cs="Calibri"/>
                <w:color w:val="000000" w:themeColor="text1"/>
                <w:lang w:val="en-US"/>
              </w:rPr>
            </w:pPr>
            <w:r w:rsidRPr="00C84AD1">
              <w:rPr>
                <w:rFonts w:ascii="Calibri" w:eastAsia="Times New Roman" w:hAnsi="Calibri" w:cs="Calibri"/>
                <w:color w:val="000000" w:themeColor="text1"/>
                <w:lang w:val="en-US"/>
              </w:rPr>
              <w:t>Acts with integrity</w:t>
            </w:r>
          </w:p>
        </w:tc>
      </w:tr>
      <w:tr w:rsidR="00AF07D0" w:rsidRPr="00061491" w14:paraId="1E3DD24C" w14:textId="77777777" w:rsidTr="00F55A5B">
        <w:trPr>
          <w:trHeight w:val="255"/>
        </w:trPr>
        <w:tc>
          <w:tcPr>
            <w:tcW w:w="2542" w:type="dxa"/>
            <w:vMerge/>
            <w:tcBorders>
              <w:left w:val="single" w:sz="12" w:space="0" w:color="00A09C"/>
            </w:tcBorders>
            <w:vAlign w:val="center"/>
          </w:tcPr>
          <w:p w14:paraId="1FBA48B8" w14:textId="77777777" w:rsidR="00AF07D0" w:rsidRPr="00A729DE" w:rsidRDefault="00AF07D0" w:rsidP="00F55A5B">
            <w:pPr>
              <w:rPr>
                <w:rFonts w:ascii="Calibri" w:eastAsia="Times New Roman" w:hAnsi="Calibri" w:cs="Calibri"/>
                <w:b/>
                <w:bCs/>
                <w:color w:val="000000" w:themeColor="text1"/>
                <w:lang w:val="en-US"/>
              </w:rPr>
            </w:pPr>
          </w:p>
        </w:tc>
        <w:tc>
          <w:tcPr>
            <w:tcW w:w="5670" w:type="dxa"/>
            <w:tcBorders>
              <w:right w:val="single" w:sz="12" w:space="0" w:color="00A09C"/>
            </w:tcBorders>
            <w:vAlign w:val="center"/>
          </w:tcPr>
          <w:p w14:paraId="48848061" w14:textId="77777777" w:rsidR="00AF07D0" w:rsidRPr="00C84AD1" w:rsidRDefault="00AF07D0" w:rsidP="00F55A5B">
            <w:pPr>
              <w:rPr>
                <w:rFonts w:ascii="Calibri" w:eastAsia="Times New Roman" w:hAnsi="Calibri" w:cs="Calibri"/>
                <w:color w:val="000000" w:themeColor="text1"/>
                <w:lang w:val="en-US"/>
              </w:rPr>
            </w:pPr>
            <w:r w:rsidRPr="00C84AD1">
              <w:rPr>
                <w:rFonts w:ascii="Calibri" w:eastAsia="Times New Roman" w:hAnsi="Calibri" w:cs="Calibri"/>
                <w:color w:val="000000" w:themeColor="text1"/>
                <w:lang w:val="en-US"/>
              </w:rPr>
              <w:t>Demonstrates accountability</w:t>
            </w:r>
          </w:p>
        </w:tc>
      </w:tr>
      <w:tr w:rsidR="00AF07D0" w:rsidRPr="00061491" w14:paraId="7D801D91" w14:textId="77777777" w:rsidTr="00F55A5B">
        <w:trPr>
          <w:trHeight w:val="255"/>
        </w:trPr>
        <w:tc>
          <w:tcPr>
            <w:tcW w:w="2542" w:type="dxa"/>
            <w:vMerge/>
            <w:tcBorders>
              <w:left w:val="single" w:sz="12" w:space="0" w:color="00A09C"/>
              <w:bottom w:val="single" w:sz="12" w:space="0" w:color="00A09C"/>
            </w:tcBorders>
            <w:vAlign w:val="center"/>
          </w:tcPr>
          <w:p w14:paraId="44B964E8" w14:textId="77777777" w:rsidR="00AF07D0" w:rsidRPr="00A729DE" w:rsidRDefault="00AF07D0" w:rsidP="00F55A5B">
            <w:pPr>
              <w:rPr>
                <w:rFonts w:ascii="Calibri" w:eastAsia="Times New Roman" w:hAnsi="Calibri" w:cs="Calibri"/>
                <w:b/>
                <w:bCs/>
                <w:color w:val="000000" w:themeColor="text1"/>
                <w:lang w:val="en-US"/>
              </w:rPr>
            </w:pPr>
          </w:p>
        </w:tc>
        <w:tc>
          <w:tcPr>
            <w:tcW w:w="5670" w:type="dxa"/>
            <w:tcBorders>
              <w:bottom w:val="single" w:sz="12" w:space="0" w:color="00A09C"/>
              <w:right w:val="single" w:sz="12" w:space="0" w:color="00A09C"/>
            </w:tcBorders>
            <w:vAlign w:val="center"/>
          </w:tcPr>
          <w:p w14:paraId="1760F412" w14:textId="77777777" w:rsidR="00AF07D0" w:rsidRPr="00C84AD1" w:rsidRDefault="00AF07D0" w:rsidP="00F55A5B">
            <w:pPr>
              <w:rPr>
                <w:rFonts w:ascii="Calibri" w:eastAsia="Times New Roman" w:hAnsi="Calibri" w:cs="Calibri"/>
                <w:color w:val="000000" w:themeColor="text1"/>
                <w:lang w:val="en-US"/>
              </w:rPr>
            </w:pPr>
            <w:r w:rsidRPr="5B5B9522">
              <w:rPr>
                <w:rFonts w:ascii="Calibri" w:eastAsia="Times New Roman" w:hAnsi="Calibri" w:cs="Calibri"/>
                <w:color w:val="000000" w:themeColor="text1"/>
                <w:lang w:val="en-US"/>
              </w:rPr>
              <w:t>Values diversity, equity and inclusion</w:t>
            </w:r>
          </w:p>
        </w:tc>
      </w:tr>
      <w:tr w:rsidR="00AF07D0" w:rsidRPr="00061491" w14:paraId="1F9D3279" w14:textId="77777777" w:rsidTr="00F55A5B">
        <w:trPr>
          <w:trHeight w:val="256"/>
        </w:trPr>
        <w:tc>
          <w:tcPr>
            <w:tcW w:w="2542" w:type="dxa"/>
            <w:vMerge w:val="restart"/>
            <w:tcBorders>
              <w:top w:val="single" w:sz="12" w:space="0" w:color="00A09C"/>
              <w:left w:val="single" w:sz="12" w:space="0" w:color="00A09C"/>
            </w:tcBorders>
            <w:vAlign w:val="center"/>
          </w:tcPr>
          <w:p w14:paraId="36FB4B5F" w14:textId="77777777" w:rsidR="00AF07D0" w:rsidRPr="00A729DE" w:rsidRDefault="00AF07D0" w:rsidP="00F55A5B">
            <w:pPr>
              <w:rPr>
                <w:rFonts w:ascii="Calibri" w:hAnsi="Calibri" w:cs="Calibri"/>
                <w:b/>
                <w:bCs/>
              </w:rPr>
            </w:pPr>
            <w:r w:rsidRPr="00A729DE">
              <w:rPr>
                <w:rFonts w:ascii="Calibri" w:eastAsia="Times New Roman" w:hAnsi="Calibri" w:cs="Calibri"/>
                <w:b/>
                <w:bCs/>
                <w:color w:val="000000" w:themeColor="text1"/>
                <w:lang w:val="en-US"/>
              </w:rPr>
              <w:t>Business Results</w:t>
            </w:r>
          </w:p>
        </w:tc>
        <w:tc>
          <w:tcPr>
            <w:tcW w:w="5670" w:type="dxa"/>
            <w:tcBorders>
              <w:top w:val="single" w:sz="12" w:space="0" w:color="00A09C"/>
              <w:right w:val="single" w:sz="12" w:space="0" w:color="00A09C"/>
            </w:tcBorders>
            <w:vAlign w:val="center"/>
          </w:tcPr>
          <w:p w14:paraId="6187538D" w14:textId="77777777" w:rsidR="00AF07D0" w:rsidRPr="00C84AD1" w:rsidRDefault="00AF07D0" w:rsidP="00F55A5B">
            <w:pPr>
              <w:rPr>
                <w:rFonts w:ascii="Calibri" w:eastAsia="Times New Roman" w:hAnsi="Calibri" w:cs="Calibri"/>
                <w:color w:val="000000"/>
                <w:lang w:val="en-US"/>
              </w:rPr>
            </w:pPr>
            <w:r w:rsidRPr="00C84AD1">
              <w:rPr>
                <w:rFonts w:ascii="Calibri" w:eastAsia="Times New Roman" w:hAnsi="Calibri" w:cs="Calibri"/>
                <w:color w:val="000000" w:themeColor="text1"/>
                <w:lang w:val="en-US"/>
              </w:rPr>
              <w:t>Delivers results</w:t>
            </w:r>
          </w:p>
        </w:tc>
      </w:tr>
      <w:tr w:rsidR="00AF07D0" w:rsidRPr="00061491" w14:paraId="5C540251" w14:textId="77777777" w:rsidTr="00F55A5B">
        <w:trPr>
          <w:trHeight w:val="255"/>
        </w:trPr>
        <w:tc>
          <w:tcPr>
            <w:tcW w:w="2542" w:type="dxa"/>
            <w:vMerge/>
            <w:tcBorders>
              <w:left w:val="single" w:sz="12" w:space="0" w:color="00A09C"/>
            </w:tcBorders>
            <w:vAlign w:val="center"/>
          </w:tcPr>
          <w:p w14:paraId="6CA61529" w14:textId="77777777" w:rsidR="00AF07D0" w:rsidRPr="00A729DE" w:rsidRDefault="00AF07D0" w:rsidP="00F55A5B">
            <w:pPr>
              <w:rPr>
                <w:rFonts w:ascii="Calibri" w:eastAsia="Times New Roman" w:hAnsi="Calibri" w:cs="Calibri"/>
                <w:b/>
                <w:bCs/>
                <w:color w:val="000000" w:themeColor="text1"/>
                <w:lang w:val="en-US"/>
              </w:rPr>
            </w:pPr>
          </w:p>
        </w:tc>
        <w:tc>
          <w:tcPr>
            <w:tcW w:w="5670" w:type="dxa"/>
            <w:tcBorders>
              <w:right w:val="single" w:sz="12" w:space="0" w:color="00A09C"/>
            </w:tcBorders>
            <w:vAlign w:val="center"/>
          </w:tcPr>
          <w:p w14:paraId="3A86B17E" w14:textId="20F77869" w:rsidR="00AF07D0" w:rsidRPr="00C84AD1" w:rsidRDefault="00AF07D0" w:rsidP="00F55A5B">
            <w:pPr>
              <w:rPr>
                <w:rFonts w:ascii="Calibri" w:eastAsia="Times New Roman" w:hAnsi="Calibri" w:cs="Calibri"/>
                <w:color w:val="000000" w:themeColor="text1"/>
                <w:lang w:val="en-US"/>
              </w:rPr>
            </w:pPr>
            <w:r w:rsidRPr="00C84AD1">
              <w:rPr>
                <w:rFonts w:ascii="Calibri" w:eastAsia="Times New Roman" w:hAnsi="Calibri" w:cs="Calibri"/>
                <w:color w:val="000000" w:themeColor="text1"/>
                <w:lang w:val="en-US"/>
              </w:rPr>
              <w:t xml:space="preserve">Plans and </w:t>
            </w:r>
            <w:r w:rsidR="003F329B" w:rsidRPr="00C84AD1">
              <w:rPr>
                <w:rFonts w:ascii="Calibri" w:eastAsia="Times New Roman" w:hAnsi="Calibri" w:cs="Calibri"/>
                <w:color w:val="000000" w:themeColor="text1"/>
                <w:lang w:val="en-US"/>
              </w:rPr>
              <w:t>priorities</w:t>
            </w:r>
            <w:r w:rsidR="001930DC">
              <w:rPr>
                <w:rFonts w:ascii="Calibri" w:eastAsia="Times New Roman" w:hAnsi="Calibri" w:cs="Calibri"/>
                <w:color w:val="000000" w:themeColor="text1"/>
                <w:lang w:val="en-US"/>
              </w:rPr>
              <w:t>; Problem solving</w:t>
            </w:r>
          </w:p>
        </w:tc>
      </w:tr>
      <w:tr w:rsidR="00AF07D0" w:rsidRPr="00061491" w14:paraId="2AE8BDA3" w14:textId="77777777" w:rsidTr="00F55A5B">
        <w:trPr>
          <w:trHeight w:val="255"/>
        </w:trPr>
        <w:tc>
          <w:tcPr>
            <w:tcW w:w="2542" w:type="dxa"/>
            <w:vMerge/>
            <w:tcBorders>
              <w:left w:val="single" w:sz="12" w:space="0" w:color="00A09C"/>
            </w:tcBorders>
            <w:vAlign w:val="center"/>
          </w:tcPr>
          <w:p w14:paraId="1DE9CB93" w14:textId="77777777" w:rsidR="00AF07D0" w:rsidRPr="00A729DE" w:rsidRDefault="00AF07D0" w:rsidP="00F55A5B">
            <w:pPr>
              <w:rPr>
                <w:rFonts w:ascii="Calibri" w:eastAsia="Times New Roman" w:hAnsi="Calibri" w:cs="Calibri"/>
                <w:b/>
                <w:bCs/>
                <w:color w:val="000000" w:themeColor="text1"/>
                <w:lang w:val="en-US"/>
              </w:rPr>
            </w:pPr>
          </w:p>
        </w:tc>
        <w:tc>
          <w:tcPr>
            <w:tcW w:w="5670" w:type="dxa"/>
            <w:tcBorders>
              <w:right w:val="single" w:sz="12" w:space="0" w:color="00A09C"/>
            </w:tcBorders>
            <w:vAlign w:val="center"/>
          </w:tcPr>
          <w:p w14:paraId="2D337A54" w14:textId="77777777" w:rsidR="00AF07D0" w:rsidRPr="00C84AD1" w:rsidRDefault="00AF07D0" w:rsidP="00F55A5B">
            <w:pPr>
              <w:rPr>
                <w:rFonts w:ascii="Calibri" w:eastAsia="Times New Roman" w:hAnsi="Calibri" w:cs="Calibri"/>
                <w:color w:val="000000" w:themeColor="text1"/>
                <w:lang w:val="en-US"/>
              </w:rPr>
            </w:pPr>
            <w:r w:rsidRPr="00C84AD1">
              <w:rPr>
                <w:rFonts w:ascii="Calibri" w:eastAsia="Times New Roman" w:hAnsi="Calibri" w:cs="Calibri"/>
                <w:color w:val="000000" w:themeColor="text1"/>
                <w:lang w:val="en-US"/>
              </w:rPr>
              <w:t>Implements innovative solutions</w:t>
            </w:r>
          </w:p>
        </w:tc>
      </w:tr>
      <w:tr w:rsidR="00AF07D0" w:rsidRPr="00061491" w14:paraId="29C9629B" w14:textId="77777777" w:rsidTr="00F55A5B">
        <w:trPr>
          <w:trHeight w:val="255"/>
        </w:trPr>
        <w:tc>
          <w:tcPr>
            <w:tcW w:w="2542" w:type="dxa"/>
            <w:vMerge/>
            <w:tcBorders>
              <w:left w:val="single" w:sz="12" w:space="0" w:color="00A09C"/>
              <w:bottom w:val="single" w:sz="12" w:space="0" w:color="00A09C"/>
            </w:tcBorders>
            <w:vAlign w:val="center"/>
          </w:tcPr>
          <w:p w14:paraId="3DBFD6E1" w14:textId="77777777" w:rsidR="00AF07D0" w:rsidRPr="00A729DE" w:rsidRDefault="00AF07D0" w:rsidP="00F55A5B">
            <w:pPr>
              <w:rPr>
                <w:rFonts w:ascii="Calibri" w:eastAsia="Times New Roman" w:hAnsi="Calibri" w:cs="Calibri"/>
                <w:b/>
                <w:bCs/>
                <w:color w:val="000000" w:themeColor="text1"/>
                <w:lang w:val="en-US"/>
              </w:rPr>
            </w:pPr>
          </w:p>
        </w:tc>
        <w:tc>
          <w:tcPr>
            <w:tcW w:w="5670" w:type="dxa"/>
            <w:tcBorders>
              <w:bottom w:val="single" w:sz="12" w:space="0" w:color="00A09C"/>
              <w:right w:val="single" w:sz="12" w:space="0" w:color="00A09C"/>
            </w:tcBorders>
            <w:vAlign w:val="center"/>
          </w:tcPr>
          <w:p w14:paraId="03A34637" w14:textId="77777777" w:rsidR="00AF07D0" w:rsidRPr="00C84AD1" w:rsidRDefault="00AF07D0" w:rsidP="00F55A5B">
            <w:pPr>
              <w:rPr>
                <w:rFonts w:ascii="Calibri" w:eastAsia="Times New Roman" w:hAnsi="Calibri" w:cs="Calibri"/>
                <w:color w:val="000000" w:themeColor="text1"/>
                <w:lang w:val="en-US"/>
              </w:rPr>
            </w:pPr>
            <w:r w:rsidRPr="00C84AD1">
              <w:rPr>
                <w:rFonts w:ascii="Calibri" w:eastAsia="Times New Roman" w:hAnsi="Calibri" w:cs="Calibri"/>
                <w:color w:val="000000" w:themeColor="text1"/>
                <w:lang w:val="en-US"/>
              </w:rPr>
              <w:t>Demonstrates agility and effective decision making</w:t>
            </w:r>
          </w:p>
        </w:tc>
      </w:tr>
      <w:tr w:rsidR="00205F0C" w:rsidRPr="00061491" w14:paraId="2DA3A967" w14:textId="77777777" w:rsidTr="00F55A5B">
        <w:trPr>
          <w:trHeight w:val="256"/>
        </w:trPr>
        <w:tc>
          <w:tcPr>
            <w:tcW w:w="2542" w:type="dxa"/>
            <w:vMerge w:val="restart"/>
            <w:tcBorders>
              <w:top w:val="single" w:sz="12" w:space="0" w:color="00A09C"/>
              <w:left w:val="single" w:sz="12" w:space="0" w:color="00A09C"/>
            </w:tcBorders>
            <w:vAlign w:val="center"/>
          </w:tcPr>
          <w:p w14:paraId="2DD897BF" w14:textId="77777777" w:rsidR="00205F0C" w:rsidRPr="00A729DE" w:rsidRDefault="00205F0C" w:rsidP="00F55A5B">
            <w:pPr>
              <w:rPr>
                <w:rFonts w:ascii="Calibri" w:hAnsi="Calibri" w:cs="Calibri"/>
                <w:b/>
                <w:bCs/>
              </w:rPr>
            </w:pPr>
            <w:r w:rsidRPr="00A729DE">
              <w:rPr>
                <w:rFonts w:ascii="Calibri" w:eastAsia="Times New Roman" w:hAnsi="Calibri" w:cs="Calibri"/>
                <w:b/>
                <w:bCs/>
                <w:color w:val="000000" w:themeColor="text1"/>
                <w:lang w:val="en-US"/>
              </w:rPr>
              <w:t>Relationships</w:t>
            </w:r>
          </w:p>
        </w:tc>
        <w:tc>
          <w:tcPr>
            <w:tcW w:w="5670" w:type="dxa"/>
            <w:tcBorders>
              <w:top w:val="single" w:sz="12" w:space="0" w:color="00A09C"/>
              <w:right w:val="single" w:sz="12" w:space="0" w:color="00A09C"/>
            </w:tcBorders>
            <w:vAlign w:val="center"/>
          </w:tcPr>
          <w:p w14:paraId="69424025" w14:textId="77777777" w:rsidR="00205F0C" w:rsidRPr="00C84AD1" w:rsidRDefault="00205F0C" w:rsidP="00F55A5B">
            <w:pPr>
              <w:rPr>
                <w:rFonts w:ascii="Calibri" w:eastAsia="Times New Roman" w:hAnsi="Calibri" w:cs="Calibri"/>
                <w:color w:val="000000"/>
                <w:lang w:val="en-US"/>
              </w:rPr>
            </w:pPr>
            <w:r w:rsidRPr="00C84AD1">
              <w:rPr>
                <w:rFonts w:ascii="Calibri" w:eastAsia="Times New Roman" w:hAnsi="Calibri" w:cs="Calibri"/>
                <w:color w:val="000000" w:themeColor="text1"/>
                <w:lang w:val="en-US"/>
              </w:rPr>
              <w:t>Communicates effectively</w:t>
            </w:r>
          </w:p>
        </w:tc>
      </w:tr>
      <w:tr w:rsidR="00205F0C" w:rsidRPr="00061491" w14:paraId="633CF128" w14:textId="77777777" w:rsidTr="00F55A5B">
        <w:trPr>
          <w:trHeight w:val="255"/>
        </w:trPr>
        <w:tc>
          <w:tcPr>
            <w:tcW w:w="2542" w:type="dxa"/>
            <w:vMerge/>
            <w:tcBorders>
              <w:left w:val="single" w:sz="12" w:space="0" w:color="00A09C"/>
            </w:tcBorders>
            <w:vAlign w:val="center"/>
          </w:tcPr>
          <w:p w14:paraId="7AA6A5B6" w14:textId="77777777" w:rsidR="00205F0C" w:rsidRPr="00A729DE" w:rsidRDefault="00205F0C" w:rsidP="00F55A5B">
            <w:pPr>
              <w:rPr>
                <w:rFonts w:ascii="Calibri" w:eastAsia="Times New Roman" w:hAnsi="Calibri" w:cs="Calibri"/>
                <w:b/>
                <w:bCs/>
                <w:color w:val="000000" w:themeColor="text1"/>
                <w:lang w:val="en-US"/>
              </w:rPr>
            </w:pPr>
          </w:p>
        </w:tc>
        <w:tc>
          <w:tcPr>
            <w:tcW w:w="5670" w:type="dxa"/>
            <w:tcBorders>
              <w:right w:val="single" w:sz="12" w:space="0" w:color="00A09C"/>
            </w:tcBorders>
            <w:vAlign w:val="center"/>
          </w:tcPr>
          <w:p w14:paraId="66303A64" w14:textId="77777777" w:rsidR="00205F0C" w:rsidRPr="00C84AD1" w:rsidRDefault="00205F0C" w:rsidP="00F55A5B">
            <w:pPr>
              <w:rPr>
                <w:rFonts w:ascii="Calibri" w:eastAsia="Times New Roman" w:hAnsi="Calibri" w:cs="Calibri"/>
                <w:color w:val="000000" w:themeColor="text1"/>
                <w:lang w:val="en-US"/>
              </w:rPr>
            </w:pPr>
            <w:r>
              <w:rPr>
                <w:rFonts w:ascii="Calibri" w:eastAsia="Times New Roman" w:hAnsi="Calibri" w:cs="Calibri"/>
                <w:color w:val="000000" w:themeColor="text1"/>
                <w:lang w:val="en-US"/>
              </w:rPr>
              <w:t>Commits to service excellence</w:t>
            </w:r>
          </w:p>
        </w:tc>
      </w:tr>
      <w:tr w:rsidR="00205F0C" w:rsidRPr="00061491" w14:paraId="46F5F4C6" w14:textId="77777777" w:rsidTr="00F55A5B">
        <w:trPr>
          <w:trHeight w:val="255"/>
        </w:trPr>
        <w:tc>
          <w:tcPr>
            <w:tcW w:w="2542" w:type="dxa"/>
            <w:vMerge/>
            <w:tcBorders>
              <w:left w:val="single" w:sz="12" w:space="0" w:color="00A09C"/>
            </w:tcBorders>
            <w:vAlign w:val="center"/>
          </w:tcPr>
          <w:p w14:paraId="33FC7BC6" w14:textId="77777777" w:rsidR="00205F0C" w:rsidRPr="00A729DE" w:rsidRDefault="00205F0C" w:rsidP="00F55A5B">
            <w:pPr>
              <w:rPr>
                <w:rFonts w:ascii="Calibri" w:eastAsia="Times New Roman" w:hAnsi="Calibri" w:cs="Calibri"/>
                <w:b/>
                <w:bCs/>
                <w:color w:val="000000" w:themeColor="text1"/>
                <w:lang w:val="en-US"/>
              </w:rPr>
            </w:pPr>
          </w:p>
        </w:tc>
        <w:tc>
          <w:tcPr>
            <w:tcW w:w="5670" w:type="dxa"/>
            <w:tcBorders>
              <w:right w:val="single" w:sz="12" w:space="0" w:color="00A09C"/>
            </w:tcBorders>
            <w:vAlign w:val="center"/>
          </w:tcPr>
          <w:p w14:paraId="78253883" w14:textId="77777777" w:rsidR="00205F0C" w:rsidRPr="00C84AD1" w:rsidRDefault="00205F0C" w:rsidP="00F55A5B">
            <w:pPr>
              <w:rPr>
                <w:rFonts w:ascii="Calibri" w:eastAsia="Times New Roman" w:hAnsi="Calibri" w:cs="Calibri"/>
                <w:color w:val="000000" w:themeColor="text1"/>
                <w:lang w:val="en-US"/>
              </w:rPr>
            </w:pPr>
            <w:r>
              <w:rPr>
                <w:rFonts w:ascii="Calibri" w:eastAsia="Times New Roman" w:hAnsi="Calibri" w:cs="Calibri"/>
                <w:color w:val="000000" w:themeColor="text1"/>
                <w:lang w:val="en-US"/>
              </w:rPr>
              <w:t>Works collaboratively</w:t>
            </w:r>
          </w:p>
        </w:tc>
      </w:tr>
      <w:tr w:rsidR="00205F0C" w:rsidRPr="00061491" w14:paraId="6D79B6FA" w14:textId="77777777" w:rsidTr="00205F0C">
        <w:trPr>
          <w:trHeight w:val="270"/>
        </w:trPr>
        <w:tc>
          <w:tcPr>
            <w:tcW w:w="2542" w:type="dxa"/>
            <w:vMerge/>
            <w:tcBorders>
              <w:left w:val="single" w:sz="12" w:space="0" w:color="00A09C"/>
            </w:tcBorders>
            <w:vAlign w:val="center"/>
          </w:tcPr>
          <w:p w14:paraId="64BC1B15" w14:textId="77777777" w:rsidR="00205F0C" w:rsidRPr="00A729DE" w:rsidRDefault="00205F0C" w:rsidP="00F55A5B">
            <w:pPr>
              <w:rPr>
                <w:rFonts w:ascii="Calibri" w:eastAsia="Times New Roman" w:hAnsi="Calibri" w:cs="Calibri"/>
                <w:b/>
                <w:bCs/>
                <w:color w:val="000000" w:themeColor="text1"/>
                <w:lang w:val="en-US"/>
              </w:rPr>
            </w:pPr>
          </w:p>
        </w:tc>
        <w:tc>
          <w:tcPr>
            <w:tcW w:w="5670" w:type="dxa"/>
            <w:tcBorders>
              <w:right w:val="single" w:sz="12" w:space="0" w:color="00A09C"/>
            </w:tcBorders>
            <w:vAlign w:val="center"/>
          </w:tcPr>
          <w:p w14:paraId="1F67D597" w14:textId="6156135E" w:rsidR="00205F0C" w:rsidRPr="00C84AD1" w:rsidRDefault="00205F0C" w:rsidP="00F55A5B">
            <w:pPr>
              <w:rPr>
                <w:rFonts w:ascii="Calibri" w:eastAsia="Times New Roman" w:hAnsi="Calibri" w:cs="Calibri"/>
                <w:color w:val="000000" w:themeColor="text1"/>
                <w:lang w:val="en-US"/>
              </w:rPr>
            </w:pPr>
            <w:r>
              <w:rPr>
                <w:rFonts w:ascii="Calibri" w:eastAsia="Times New Roman" w:hAnsi="Calibri" w:cs="Calibri"/>
                <w:color w:val="000000" w:themeColor="text1"/>
                <w:lang w:val="en-US"/>
              </w:rPr>
              <w:t>Influences and negotiates</w:t>
            </w:r>
          </w:p>
        </w:tc>
      </w:tr>
      <w:tr w:rsidR="00205F0C" w:rsidRPr="00061491" w14:paraId="18C937DE" w14:textId="77777777" w:rsidTr="00205F0C">
        <w:trPr>
          <w:trHeight w:val="270"/>
        </w:trPr>
        <w:tc>
          <w:tcPr>
            <w:tcW w:w="2542" w:type="dxa"/>
            <w:vMerge/>
            <w:tcBorders>
              <w:left w:val="single" w:sz="12" w:space="0" w:color="00A09C"/>
              <w:bottom w:val="single" w:sz="12" w:space="0" w:color="00A09C"/>
            </w:tcBorders>
            <w:vAlign w:val="center"/>
          </w:tcPr>
          <w:p w14:paraId="5804E66C" w14:textId="77777777" w:rsidR="00205F0C" w:rsidRPr="00A729DE" w:rsidRDefault="00205F0C" w:rsidP="00F55A5B">
            <w:pPr>
              <w:rPr>
                <w:rFonts w:ascii="Calibri" w:eastAsia="Times New Roman" w:hAnsi="Calibri" w:cs="Calibri"/>
                <w:b/>
                <w:bCs/>
                <w:color w:val="000000" w:themeColor="text1"/>
                <w:lang w:val="en-US"/>
              </w:rPr>
            </w:pPr>
          </w:p>
        </w:tc>
        <w:tc>
          <w:tcPr>
            <w:tcW w:w="5670" w:type="dxa"/>
            <w:tcBorders>
              <w:bottom w:val="single" w:sz="12" w:space="0" w:color="00A09C"/>
              <w:right w:val="single" w:sz="12" w:space="0" w:color="00A09C"/>
            </w:tcBorders>
            <w:vAlign w:val="center"/>
          </w:tcPr>
          <w:p w14:paraId="4F089F04" w14:textId="3E31E85F" w:rsidR="00205F0C" w:rsidRDefault="00205F0C" w:rsidP="00F55A5B">
            <w:pPr>
              <w:rPr>
                <w:rFonts w:ascii="Calibri" w:eastAsia="Times New Roman" w:hAnsi="Calibri" w:cs="Calibri"/>
                <w:color w:val="000000" w:themeColor="text1"/>
                <w:lang w:val="en-US"/>
              </w:rPr>
            </w:pPr>
            <w:r>
              <w:rPr>
                <w:rFonts w:ascii="Calibri" w:eastAsia="Times New Roman" w:hAnsi="Calibri" w:cs="Calibri"/>
                <w:color w:val="000000" w:themeColor="text1"/>
                <w:lang w:val="en-US"/>
              </w:rPr>
              <w:t>Emotional Intelligence</w:t>
            </w:r>
          </w:p>
        </w:tc>
      </w:tr>
    </w:tbl>
    <w:p w14:paraId="64F4F100" w14:textId="77777777" w:rsidR="00CC32BE" w:rsidRPr="00E518EE" w:rsidRDefault="00CC32BE" w:rsidP="00CC32BE">
      <w:pPr>
        <w:pStyle w:val="Heading3"/>
        <w:spacing w:after="60"/>
        <w:rPr>
          <w:rFonts w:ascii="Calibri" w:hAnsi="Calibri" w:cs="Calibri"/>
        </w:rPr>
      </w:pPr>
      <w:r>
        <w:rPr>
          <w:b/>
          <w:sz w:val="24"/>
          <w:szCs w:val="24"/>
        </w:rPr>
        <w:lastRenderedPageBreak/>
        <w:t>Key Relationships</w:t>
      </w:r>
    </w:p>
    <w:tbl>
      <w:tblPr>
        <w:tblStyle w:val="GridTable4-Accent1"/>
        <w:tblW w:w="0" w:type="auto"/>
        <w:tblBorders>
          <w:top w:val="single" w:sz="4" w:space="0" w:color="00A09C"/>
          <w:left w:val="single" w:sz="4" w:space="0" w:color="00A09C"/>
          <w:bottom w:val="single" w:sz="4" w:space="0" w:color="00A09C"/>
          <w:right w:val="single" w:sz="4" w:space="0" w:color="00A09C"/>
          <w:insideH w:val="single" w:sz="4" w:space="0" w:color="00A09C"/>
          <w:insideV w:val="single" w:sz="4" w:space="0" w:color="00A09C"/>
        </w:tblBorders>
        <w:tblLook w:val="04A0" w:firstRow="1" w:lastRow="0" w:firstColumn="1" w:lastColumn="0" w:noHBand="0" w:noVBand="1"/>
      </w:tblPr>
      <w:tblGrid>
        <w:gridCol w:w="4520"/>
        <w:gridCol w:w="4664"/>
      </w:tblGrid>
      <w:tr w:rsidR="00CC32BE" w:rsidRPr="00132BD5" w14:paraId="0458AE24" w14:textId="77777777" w:rsidTr="00F103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00A09C"/>
              <w:left w:val="single" w:sz="12" w:space="0" w:color="00A09C"/>
              <w:bottom w:val="none" w:sz="0" w:space="0" w:color="auto"/>
              <w:right w:val="single" w:sz="12" w:space="0" w:color="00A09C"/>
            </w:tcBorders>
            <w:shd w:val="clear" w:color="auto" w:fill="FFFFFF" w:themeFill="background1"/>
            <w:vAlign w:val="center"/>
          </w:tcPr>
          <w:p w14:paraId="23CE881C" w14:textId="77777777" w:rsidR="00CC32BE" w:rsidRPr="009B535D" w:rsidRDefault="00CC32BE" w:rsidP="00F10350">
            <w:pPr>
              <w:numPr>
                <w:ilvl w:val="0"/>
                <w:numId w:val="7"/>
              </w:numPr>
              <w:rPr>
                <w:rFonts w:ascii="Calibri" w:eastAsia="Yu Mincho" w:hAnsi="Calibri" w:cs="Arial"/>
                <w:sz w:val="22"/>
                <w:szCs w:val="22"/>
              </w:rPr>
            </w:pPr>
            <w:r w:rsidRPr="009B535D">
              <w:rPr>
                <w:rFonts w:ascii="Calibri" w:eastAsia="Yu Mincho" w:hAnsi="Calibri" w:cs="Arial"/>
                <w:sz w:val="22"/>
                <w:szCs w:val="22"/>
              </w:rPr>
              <w:t>Internal Stakeholders</w:t>
            </w:r>
          </w:p>
        </w:tc>
        <w:tc>
          <w:tcPr>
            <w:tcW w:w="4673" w:type="dxa"/>
            <w:tcBorders>
              <w:top w:val="single" w:sz="12" w:space="0" w:color="00A09C"/>
              <w:left w:val="single" w:sz="12" w:space="0" w:color="00A09C"/>
              <w:bottom w:val="none" w:sz="0" w:space="0" w:color="auto"/>
              <w:right w:val="single" w:sz="12" w:space="0" w:color="00A09C"/>
            </w:tcBorders>
            <w:shd w:val="clear" w:color="auto" w:fill="FFFFFF" w:themeFill="background1"/>
            <w:vAlign w:val="center"/>
          </w:tcPr>
          <w:p w14:paraId="45485E5B" w14:textId="77777777" w:rsidR="00CC32BE" w:rsidRPr="009B535D" w:rsidRDefault="00CC32BE" w:rsidP="00F10350">
            <w:pPr>
              <w:numPr>
                <w:ilvl w:val="0"/>
                <w:numId w:val="7"/>
              </w:numPr>
              <w:cnfStyle w:val="100000000000" w:firstRow="1" w:lastRow="0" w:firstColumn="0" w:lastColumn="0" w:oddVBand="0" w:evenVBand="0" w:oddHBand="0" w:evenHBand="0" w:firstRowFirstColumn="0" w:firstRowLastColumn="0" w:lastRowFirstColumn="0" w:lastRowLastColumn="0"/>
              <w:rPr>
                <w:rFonts w:ascii="Calibri" w:eastAsia="Yu Mincho" w:hAnsi="Calibri" w:cs="Arial"/>
                <w:sz w:val="22"/>
                <w:szCs w:val="22"/>
              </w:rPr>
            </w:pPr>
            <w:r w:rsidRPr="009B535D">
              <w:rPr>
                <w:rFonts w:ascii="Calibri" w:eastAsia="Yu Mincho" w:hAnsi="Calibri" w:cs="Arial"/>
                <w:sz w:val="22"/>
                <w:szCs w:val="22"/>
              </w:rPr>
              <w:t>External Stakeholders</w:t>
            </w:r>
          </w:p>
        </w:tc>
      </w:tr>
      <w:tr w:rsidR="00CC32BE" w:rsidRPr="00EE35D5" w14:paraId="62449418" w14:textId="77777777" w:rsidTr="00F10350">
        <w:trPr>
          <w:cnfStyle w:val="000000100000" w:firstRow="0" w:lastRow="0" w:firstColumn="0" w:lastColumn="0" w:oddVBand="0" w:evenVBand="0" w:oddHBand="1" w:evenHBand="0" w:firstRowFirstColumn="0" w:firstRowLastColumn="0" w:lastRowFirstColumn="0" w:lastRowLastColumn="0"/>
          <w:trHeight w:val="2035"/>
        </w:trPr>
        <w:tc>
          <w:tcPr>
            <w:cnfStyle w:val="001000000000" w:firstRow="0" w:lastRow="0" w:firstColumn="1" w:lastColumn="0" w:oddVBand="0" w:evenVBand="0" w:oddHBand="0" w:evenHBand="0" w:firstRowFirstColumn="0" w:firstRowLastColumn="0" w:lastRowFirstColumn="0" w:lastRowLastColumn="0"/>
            <w:tcW w:w="4531" w:type="dxa"/>
            <w:tcBorders>
              <w:left w:val="single" w:sz="12" w:space="0" w:color="00A09C"/>
              <w:bottom w:val="single" w:sz="12" w:space="0" w:color="00A09C"/>
              <w:right w:val="single" w:sz="12" w:space="0" w:color="00A09C"/>
            </w:tcBorders>
            <w:shd w:val="clear" w:color="auto" w:fill="FFFFFF" w:themeFill="background1"/>
            <w:vAlign w:val="center"/>
          </w:tcPr>
          <w:p w14:paraId="576AD4F4" w14:textId="77777777" w:rsidR="00CC32BE" w:rsidRPr="00CC32BE" w:rsidRDefault="00CC32BE" w:rsidP="00CC32BE">
            <w:pPr>
              <w:numPr>
                <w:ilvl w:val="0"/>
                <w:numId w:val="40"/>
              </w:numPr>
              <w:ind w:left="447" w:hanging="283"/>
              <w:rPr>
                <w:rFonts w:ascii="Calibri" w:eastAsia="Yu Mincho" w:hAnsi="Calibri" w:cs="Arial"/>
                <w:b w:val="0"/>
                <w:bCs w:val="0"/>
                <w:sz w:val="22"/>
                <w:szCs w:val="22"/>
              </w:rPr>
            </w:pPr>
            <w:r w:rsidRPr="00CC32BE">
              <w:rPr>
                <w:rFonts w:ascii="Calibri" w:eastAsia="Yu Mincho" w:hAnsi="Calibri" w:cs="Arial"/>
                <w:b w:val="0"/>
                <w:bCs w:val="0"/>
                <w:sz w:val="22"/>
                <w:szCs w:val="22"/>
              </w:rPr>
              <w:t>Technology and Data Manager and Team</w:t>
            </w:r>
          </w:p>
          <w:p w14:paraId="3D7DADDF" w14:textId="77777777" w:rsidR="00CC32BE" w:rsidRPr="00CC32BE" w:rsidRDefault="00CC32BE" w:rsidP="00CC32BE">
            <w:pPr>
              <w:numPr>
                <w:ilvl w:val="0"/>
                <w:numId w:val="40"/>
              </w:numPr>
              <w:ind w:left="447" w:hanging="283"/>
              <w:rPr>
                <w:rFonts w:ascii="Calibri" w:eastAsia="Yu Mincho" w:hAnsi="Calibri" w:cs="Arial"/>
                <w:b w:val="0"/>
                <w:bCs w:val="0"/>
                <w:sz w:val="22"/>
                <w:szCs w:val="22"/>
              </w:rPr>
            </w:pPr>
            <w:r w:rsidRPr="00CC32BE">
              <w:rPr>
                <w:rFonts w:ascii="Calibri" w:eastAsia="Yu Mincho" w:hAnsi="Calibri" w:cs="Arial"/>
                <w:b w:val="0"/>
                <w:bCs w:val="0"/>
                <w:sz w:val="22"/>
                <w:szCs w:val="22"/>
              </w:rPr>
              <w:t>PMO Team</w:t>
            </w:r>
          </w:p>
          <w:p w14:paraId="05E7CFA3" w14:textId="77777777" w:rsidR="00CC32BE" w:rsidRPr="00CC32BE" w:rsidRDefault="00CC32BE" w:rsidP="00CC32BE">
            <w:pPr>
              <w:numPr>
                <w:ilvl w:val="0"/>
                <w:numId w:val="40"/>
              </w:numPr>
              <w:ind w:left="447" w:hanging="283"/>
              <w:rPr>
                <w:rFonts w:ascii="Calibri" w:eastAsia="Yu Mincho" w:hAnsi="Calibri" w:cs="Arial"/>
                <w:b w:val="0"/>
                <w:bCs w:val="0"/>
                <w:sz w:val="22"/>
                <w:szCs w:val="22"/>
              </w:rPr>
            </w:pPr>
            <w:r w:rsidRPr="00CC32BE">
              <w:rPr>
                <w:rFonts w:ascii="Calibri" w:eastAsia="Yu Mincho" w:hAnsi="Calibri" w:cs="Arial"/>
                <w:b w:val="0"/>
                <w:bCs w:val="0"/>
                <w:sz w:val="22"/>
                <w:szCs w:val="22"/>
              </w:rPr>
              <w:t>IT Champions</w:t>
            </w:r>
          </w:p>
          <w:p w14:paraId="68412A4B" w14:textId="77777777" w:rsidR="00CC32BE" w:rsidRPr="00CC32BE" w:rsidRDefault="00CC32BE" w:rsidP="00CC32BE">
            <w:pPr>
              <w:numPr>
                <w:ilvl w:val="0"/>
                <w:numId w:val="40"/>
              </w:numPr>
              <w:ind w:left="447" w:hanging="283"/>
              <w:rPr>
                <w:rFonts w:ascii="Calibri" w:eastAsia="Yu Mincho" w:hAnsi="Calibri" w:cs="Arial"/>
                <w:b w:val="0"/>
                <w:bCs w:val="0"/>
                <w:sz w:val="22"/>
                <w:szCs w:val="22"/>
              </w:rPr>
            </w:pPr>
            <w:r w:rsidRPr="00CC32BE">
              <w:rPr>
                <w:rFonts w:ascii="Calibri" w:eastAsia="Yu Mincho" w:hAnsi="Calibri" w:cs="Arial"/>
                <w:b w:val="0"/>
                <w:bCs w:val="0"/>
                <w:sz w:val="22"/>
                <w:szCs w:val="22"/>
              </w:rPr>
              <w:t xml:space="preserve">People, Culture &amp; Capability </w:t>
            </w:r>
          </w:p>
          <w:p w14:paraId="247C67E1" w14:textId="1AAC8A45" w:rsidR="00CC32BE" w:rsidRPr="00CC32BE" w:rsidRDefault="00CC32BE" w:rsidP="00CC32BE">
            <w:pPr>
              <w:numPr>
                <w:ilvl w:val="0"/>
                <w:numId w:val="40"/>
              </w:numPr>
              <w:ind w:left="447" w:hanging="283"/>
              <w:rPr>
                <w:rFonts w:ascii="Calibri" w:eastAsia="Yu Mincho" w:hAnsi="Calibri" w:cs="Arial"/>
                <w:b w:val="0"/>
                <w:bCs w:val="0"/>
                <w:sz w:val="22"/>
                <w:szCs w:val="22"/>
              </w:rPr>
            </w:pPr>
            <w:r w:rsidRPr="00CC32BE">
              <w:rPr>
                <w:rFonts w:ascii="Calibri" w:eastAsia="Yu Mincho" w:hAnsi="Calibri" w:cs="Arial"/>
                <w:b w:val="0"/>
                <w:bCs w:val="0"/>
                <w:sz w:val="22"/>
                <w:szCs w:val="22"/>
              </w:rPr>
              <w:t xml:space="preserve">All Staff (End Users) </w:t>
            </w:r>
          </w:p>
        </w:tc>
        <w:tc>
          <w:tcPr>
            <w:tcW w:w="4673" w:type="dxa"/>
            <w:tcBorders>
              <w:left w:val="single" w:sz="12" w:space="0" w:color="00A09C"/>
              <w:bottom w:val="single" w:sz="12" w:space="0" w:color="00A09C"/>
              <w:right w:val="single" w:sz="12" w:space="0" w:color="00A09C"/>
            </w:tcBorders>
            <w:shd w:val="clear" w:color="auto" w:fill="FFFFFF" w:themeFill="background1"/>
            <w:vAlign w:val="center"/>
          </w:tcPr>
          <w:p w14:paraId="4B8BC836" w14:textId="77777777" w:rsidR="00664A3E" w:rsidRDefault="00664A3E" w:rsidP="00664A3E">
            <w:pPr>
              <w:numPr>
                <w:ilvl w:val="0"/>
                <w:numId w:val="40"/>
              </w:numPr>
              <w:ind w:left="447" w:hanging="283"/>
              <w:cnfStyle w:val="000000100000" w:firstRow="0" w:lastRow="0" w:firstColumn="0" w:lastColumn="0" w:oddVBand="0" w:evenVBand="0" w:oddHBand="1" w:evenHBand="0" w:firstRowFirstColumn="0" w:firstRowLastColumn="0" w:lastRowFirstColumn="0" w:lastRowLastColumn="0"/>
              <w:rPr>
                <w:rFonts w:ascii="Calibri" w:eastAsia="Yu Mincho" w:hAnsi="Calibri" w:cs="Arial"/>
                <w:sz w:val="22"/>
                <w:szCs w:val="22"/>
              </w:rPr>
            </w:pPr>
            <w:r w:rsidRPr="00664A3E">
              <w:rPr>
                <w:rFonts w:ascii="Calibri" w:eastAsia="Yu Mincho" w:hAnsi="Calibri" w:cs="Arial"/>
                <w:sz w:val="22"/>
                <w:szCs w:val="22"/>
              </w:rPr>
              <w:t xml:space="preserve">Microsoft and other technology vendors/partners  </w:t>
            </w:r>
          </w:p>
          <w:p w14:paraId="1E71730E" w14:textId="77777777" w:rsidR="00664A3E" w:rsidRDefault="00664A3E" w:rsidP="00664A3E">
            <w:pPr>
              <w:numPr>
                <w:ilvl w:val="0"/>
                <w:numId w:val="40"/>
              </w:numPr>
              <w:ind w:left="447" w:hanging="283"/>
              <w:cnfStyle w:val="000000100000" w:firstRow="0" w:lastRow="0" w:firstColumn="0" w:lastColumn="0" w:oddVBand="0" w:evenVBand="0" w:oddHBand="1" w:evenHBand="0" w:firstRowFirstColumn="0" w:firstRowLastColumn="0" w:lastRowFirstColumn="0" w:lastRowLastColumn="0"/>
              <w:rPr>
                <w:rFonts w:ascii="Calibri" w:eastAsia="Yu Mincho" w:hAnsi="Calibri" w:cs="Arial"/>
                <w:sz w:val="22"/>
                <w:szCs w:val="22"/>
              </w:rPr>
            </w:pPr>
            <w:r w:rsidRPr="00664A3E">
              <w:rPr>
                <w:rFonts w:ascii="Calibri" w:eastAsia="Yu Mincho" w:hAnsi="Calibri" w:cs="Arial"/>
                <w:sz w:val="22"/>
                <w:szCs w:val="22"/>
              </w:rPr>
              <w:t>Managed service providers (for IT infrastructure and cloud services)</w:t>
            </w:r>
          </w:p>
          <w:p w14:paraId="5B1560A9" w14:textId="77777777" w:rsidR="00664A3E" w:rsidRDefault="00664A3E" w:rsidP="00664A3E">
            <w:pPr>
              <w:numPr>
                <w:ilvl w:val="0"/>
                <w:numId w:val="40"/>
              </w:numPr>
              <w:ind w:left="447" w:hanging="283"/>
              <w:cnfStyle w:val="000000100000" w:firstRow="0" w:lastRow="0" w:firstColumn="0" w:lastColumn="0" w:oddVBand="0" w:evenVBand="0" w:oddHBand="1" w:evenHBand="0" w:firstRowFirstColumn="0" w:firstRowLastColumn="0" w:lastRowFirstColumn="0" w:lastRowLastColumn="0"/>
              <w:rPr>
                <w:rFonts w:ascii="Calibri" w:eastAsia="Yu Mincho" w:hAnsi="Calibri" w:cs="Arial"/>
                <w:sz w:val="22"/>
                <w:szCs w:val="22"/>
              </w:rPr>
            </w:pPr>
            <w:r w:rsidRPr="00664A3E">
              <w:rPr>
                <w:rFonts w:ascii="Calibri" w:eastAsia="Yu Mincho" w:hAnsi="Calibri" w:cs="Arial"/>
                <w:sz w:val="22"/>
                <w:szCs w:val="22"/>
              </w:rPr>
              <w:t xml:space="preserve">Consultants or specialist providers for AI and automation solutions </w:t>
            </w:r>
          </w:p>
          <w:p w14:paraId="534A3E4B" w14:textId="30C0D45D" w:rsidR="00664A3E" w:rsidRPr="00664A3E" w:rsidRDefault="00664A3E" w:rsidP="00664A3E">
            <w:pPr>
              <w:numPr>
                <w:ilvl w:val="0"/>
                <w:numId w:val="40"/>
              </w:numPr>
              <w:ind w:left="447" w:hanging="283"/>
              <w:cnfStyle w:val="000000100000" w:firstRow="0" w:lastRow="0" w:firstColumn="0" w:lastColumn="0" w:oddVBand="0" w:evenVBand="0" w:oddHBand="1" w:evenHBand="0" w:firstRowFirstColumn="0" w:firstRowLastColumn="0" w:lastRowFirstColumn="0" w:lastRowLastColumn="0"/>
              <w:rPr>
                <w:rFonts w:ascii="Calibri" w:eastAsia="Yu Mincho" w:hAnsi="Calibri" w:cs="Arial"/>
                <w:sz w:val="22"/>
                <w:szCs w:val="22"/>
              </w:rPr>
            </w:pPr>
            <w:r w:rsidRPr="00664A3E">
              <w:rPr>
                <w:rFonts w:ascii="Calibri" w:eastAsia="Yu Mincho" w:hAnsi="Calibri" w:cs="Arial"/>
                <w:sz w:val="22"/>
                <w:szCs w:val="22"/>
              </w:rPr>
              <w:t xml:space="preserve">IT Vendors and Suppliers </w:t>
            </w:r>
          </w:p>
        </w:tc>
      </w:tr>
    </w:tbl>
    <w:p w14:paraId="5B06C743" w14:textId="5981C8E0" w:rsidR="00FC6D55" w:rsidRPr="00E518EE" w:rsidRDefault="008961CD" w:rsidP="00E518EE">
      <w:pPr>
        <w:pStyle w:val="Heading3"/>
        <w:spacing w:after="60"/>
        <w:rPr>
          <w:rFonts w:ascii="Calibri" w:hAnsi="Calibri" w:cs="Calibri"/>
        </w:rPr>
      </w:pPr>
      <w:r>
        <w:br/>
      </w:r>
      <w:r w:rsidR="000D4BDD" w:rsidRPr="00E518EE">
        <w:rPr>
          <w:b/>
          <w:sz w:val="24"/>
          <w:szCs w:val="24"/>
        </w:rPr>
        <w:t>Qualification</w:t>
      </w:r>
      <w:r w:rsidR="006A2A41" w:rsidRPr="00E518EE">
        <w:rPr>
          <w:b/>
          <w:sz w:val="24"/>
          <w:szCs w:val="24"/>
        </w:rPr>
        <w:t>s</w:t>
      </w:r>
      <w:r w:rsidR="43E90AB6" w:rsidRPr="00E518EE">
        <w:rPr>
          <w:b/>
          <w:sz w:val="24"/>
          <w:szCs w:val="24"/>
        </w:rPr>
        <w:t xml:space="preserve">, Skills </w:t>
      </w:r>
      <w:r w:rsidR="0015324C" w:rsidRPr="00E518EE">
        <w:rPr>
          <w:b/>
          <w:sz w:val="24"/>
          <w:szCs w:val="24"/>
        </w:rPr>
        <w:t>and Experience</w:t>
      </w:r>
    </w:p>
    <w:p w14:paraId="3B71F4A4" w14:textId="5265F0AE" w:rsidR="005D5E74" w:rsidRPr="00690C57" w:rsidRDefault="005D5E74" w:rsidP="00690C57">
      <w:pPr>
        <w:pStyle w:val="ListParagraph"/>
        <w:numPr>
          <w:ilvl w:val="0"/>
          <w:numId w:val="5"/>
        </w:numPr>
        <w:rPr>
          <w:rFonts w:ascii="Calibri" w:eastAsia="Calibri" w:hAnsi="Calibri" w:cs="Calibri"/>
          <w:color w:val="000000" w:themeColor="text1"/>
        </w:rPr>
      </w:pPr>
      <w:r w:rsidRPr="00690C57">
        <w:rPr>
          <w:rFonts w:ascii="Calibri" w:eastAsia="Calibri" w:hAnsi="Calibri" w:cs="Calibri"/>
          <w:color w:val="000000" w:themeColor="text1"/>
        </w:rPr>
        <w:t>Tertiary qualification in Information Technology, Computer Science, or a related discipline – or equivalent professional experience in an IT support role</w:t>
      </w:r>
      <w:r w:rsidR="00363DA4">
        <w:rPr>
          <w:rFonts w:ascii="Calibri" w:eastAsia="Calibri" w:hAnsi="Calibri" w:cs="Calibri"/>
          <w:color w:val="000000" w:themeColor="text1"/>
        </w:rPr>
        <w:t>.</w:t>
      </w:r>
    </w:p>
    <w:p w14:paraId="1DC317A3" w14:textId="2BCF2E0F" w:rsidR="005D5E74" w:rsidRPr="00690C57" w:rsidRDefault="005D5E74" w:rsidP="00690C57">
      <w:pPr>
        <w:pStyle w:val="ListParagraph"/>
        <w:numPr>
          <w:ilvl w:val="0"/>
          <w:numId w:val="5"/>
        </w:numPr>
        <w:rPr>
          <w:rFonts w:ascii="Calibri" w:eastAsia="Calibri" w:hAnsi="Calibri" w:cs="Calibri"/>
          <w:color w:val="000000" w:themeColor="text1"/>
        </w:rPr>
      </w:pPr>
      <w:r w:rsidRPr="00690C57">
        <w:rPr>
          <w:rFonts w:ascii="Calibri" w:eastAsia="Calibri" w:hAnsi="Calibri" w:cs="Calibri"/>
          <w:color w:val="000000" w:themeColor="text1"/>
        </w:rPr>
        <w:t>Industry certifications relevant to the role are highly regarded. For example, ITIL Foundation (IT service management) and certifications in Microsoft technologies (such as Microsoft 365 Certified: Modern Desktop Administrator Associate or Azure Fundamentals) would be advantageous in demonstrating the required knowledge and skills for this position</w:t>
      </w:r>
      <w:r w:rsidR="00363DA4">
        <w:rPr>
          <w:rFonts w:ascii="Calibri" w:eastAsia="Calibri" w:hAnsi="Calibri" w:cs="Calibri"/>
          <w:color w:val="000000" w:themeColor="text1"/>
        </w:rPr>
        <w:t>.</w:t>
      </w:r>
    </w:p>
    <w:p w14:paraId="7F998C74" w14:textId="4626D00A" w:rsidR="00975C60" w:rsidRPr="00690C57" w:rsidRDefault="00975C60" w:rsidP="00690C57">
      <w:pPr>
        <w:pStyle w:val="ListParagraph"/>
        <w:numPr>
          <w:ilvl w:val="0"/>
          <w:numId w:val="5"/>
        </w:numPr>
        <w:rPr>
          <w:rFonts w:ascii="Calibri" w:eastAsia="Calibri" w:hAnsi="Calibri" w:cs="Calibri"/>
          <w:color w:val="000000" w:themeColor="text1"/>
        </w:rPr>
      </w:pPr>
      <w:r w:rsidRPr="00690C57">
        <w:rPr>
          <w:rFonts w:ascii="Calibri" w:eastAsia="Calibri" w:hAnsi="Calibri" w:cs="Calibri"/>
          <w:color w:val="000000" w:themeColor="text1"/>
        </w:rPr>
        <w:t>Demonstrated experience in an IT support or helpdesk role, providing technical assistance for desktop systems, software, and hardware issues in a Microsoft Windows environment</w:t>
      </w:r>
      <w:r w:rsidR="00363DA4">
        <w:rPr>
          <w:rFonts w:ascii="Calibri" w:eastAsia="Calibri" w:hAnsi="Calibri" w:cs="Calibri"/>
          <w:color w:val="000000" w:themeColor="text1"/>
        </w:rPr>
        <w:t>.</w:t>
      </w:r>
    </w:p>
    <w:p w14:paraId="394016B1" w14:textId="5A07DA43" w:rsidR="00975C60" w:rsidRPr="00690C57" w:rsidRDefault="00217C1A" w:rsidP="00690C57">
      <w:pPr>
        <w:pStyle w:val="ListParagraph"/>
        <w:numPr>
          <w:ilvl w:val="0"/>
          <w:numId w:val="5"/>
        </w:numPr>
        <w:rPr>
          <w:rFonts w:ascii="Calibri" w:eastAsia="Calibri" w:hAnsi="Calibri" w:cs="Calibri"/>
          <w:color w:val="000000" w:themeColor="text1"/>
        </w:rPr>
      </w:pPr>
      <w:r w:rsidRPr="00690C57">
        <w:rPr>
          <w:rFonts w:ascii="Calibri" w:eastAsia="Calibri" w:hAnsi="Calibri" w:cs="Calibri"/>
          <w:color w:val="000000" w:themeColor="text1"/>
        </w:rPr>
        <w:t>Familiarity with supporting enterprise collaboration tools such as SharePoint Online, Microsoft Teams, and other cloud applications, including basic configuration and user support for these platforms</w:t>
      </w:r>
      <w:r w:rsidR="00363DA4">
        <w:rPr>
          <w:rFonts w:ascii="Calibri" w:eastAsia="Calibri" w:hAnsi="Calibri" w:cs="Calibri"/>
          <w:color w:val="000000" w:themeColor="text1"/>
        </w:rPr>
        <w:t>.</w:t>
      </w:r>
    </w:p>
    <w:p w14:paraId="7E7E9B38" w14:textId="7A4D12E1" w:rsidR="00CD6AA8" w:rsidRPr="00690C57" w:rsidRDefault="00CD6AA8" w:rsidP="00690C57">
      <w:pPr>
        <w:pStyle w:val="ListParagraph"/>
        <w:numPr>
          <w:ilvl w:val="0"/>
          <w:numId w:val="5"/>
        </w:numPr>
        <w:rPr>
          <w:rFonts w:ascii="Calibri" w:eastAsia="Calibri" w:hAnsi="Calibri" w:cs="Calibri"/>
          <w:color w:val="000000" w:themeColor="text1"/>
        </w:rPr>
      </w:pPr>
      <w:r w:rsidRPr="00690C57">
        <w:rPr>
          <w:rFonts w:ascii="Calibri" w:eastAsia="Calibri" w:hAnsi="Calibri" w:cs="Calibri"/>
          <w:color w:val="000000" w:themeColor="text1"/>
        </w:rPr>
        <w:t>Understanding of IT service management principles; ability to follow and contribute to IT support processes (e.g. incident/request logging, escalation procedures, change management). Knowledge of ITIL practices or experience using helpdesk/ticketing systems to manage and prioritise workload is expected</w:t>
      </w:r>
      <w:r w:rsidR="00363DA4">
        <w:rPr>
          <w:rFonts w:ascii="Calibri" w:eastAsia="Calibri" w:hAnsi="Calibri" w:cs="Calibri"/>
          <w:color w:val="000000" w:themeColor="text1"/>
        </w:rPr>
        <w:t>.</w:t>
      </w:r>
    </w:p>
    <w:p w14:paraId="36F20472" w14:textId="79DA3A12" w:rsidR="00AC7C5D" w:rsidRPr="00690C57" w:rsidRDefault="00AC7C5D" w:rsidP="00AC7C5D">
      <w:pPr>
        <w:pStyle w:val="ListParagraph"/>
        <w:numPr>
          <w:ilvl w:val="0"/>
          <w:numId w:val="5"/>
        </w:numPr>
        <w:rPr>
          <w:rFonts w:ascii="Calibri" w:eastAsia="Calibri" w:hAnsi="Calibri" w:cs="Calibri"/>
          <w:color w:val="000000" w:themeColor="text1"/>
        </w:rPr>
      </w:pPr>
      <w:r w:rsidRPr="00690C57">
        <w:rPr>
          <w:rFonts w:ascii="Calibri" w:eastAsia="Calibri" w:hAnsi="Calibri" w:cs="Calibri"/>
          <w:color w:val="000000" w:themeColor="text1"/>
        </w:rPr>
        <w:t>Ability to work both independently and collaboratively with cross-functional teams</w:t>
      </w:r>
      <w:r w:rsidR="009A3055" w:rsidRPr="00690C57">
        <w:rPr>
          <w:rFonts w:ascii="Calibri" w:eastAsia="Calibri" w:hAnsi="Calibri" w:cs="Calibri"/>
          <w:color w:val="000000" w:themeColor="text1"/>
        </w:rPr>
        <w:t xml:space="preserve"> and build positive relationships</w:t>
      </w:r>
      <w:r w:rsidR="00363DA4">
        <w:rPr>
          <w:rFonts w:ascii="Calibri" w:eastAsia="Calibri" w:hAnsi="Calibri" w:cs="Calibri"/>
          <w:color w:val="000000" w:themeColor="text1"/>
        </w:rPr>
        <w:t>.</w:t>
      </w:r>
    </w:p>
    <w:p w14:paraId="5CFDF11D" w14:textId="43F2B9F4" w:rsidR="00887435" w:rsidRPr="00690C57" w:rsidRDefault="00887435" w:rsidP="00887435">
      <w:pPr>
        <w:pStyle w:val="ListParagraph"/>
        <w:numPr>
          <w:ilvl w:val="0"/>
          <w:numId w:val="5"/>
        </w:numPr>
        <w:rPr>
          <w:rFonts w:ascii="Calibri" w:eastAsia="Calibri" w:hAnsi="Calibri" w:cs="Calibri"/>
          <w:color w:val="000000" w:themeColor="text1"/>
        </w:rPr>
      </w:pPr>
      <w:r w:rsidRPr="00690C57">
        <w:rPr>
          <w:rFonts w:ascii="Calibri" w:eastAsia="Calibri" w:hAnsi="Calibri" w:cs="Calibri"/>
          <w:color w:val="000000" w:themeColor="text1"/>
        </w:rPr>
        <w:t>Excellent problem-solving and troubleshooting skills, with a proactive approach to identifying solutions and preventing future issues</w:t>
      </w:r>
      <w:r w:rsidR="00363DA4">
        <w:rPr>
          <w:rFonts w:ascii="Calibri" w:eastAsia="Calibri" w:hAnsi="Calibri" w:cs="Calibri"/>
          <w:color w:val="000000" w:themeColor="text1"/>
        </w:rPr>
        <w:t>.</w:t>
      </w:r>
    </w:p>
    <w:p w14:paraId="790FD101" w14:textId="5DA6A467" w:rsidR="00887435" w:rsidRPr="00690C57" w:rsidRDefault="00887435" w:rsidP="00887435">
      <w:pPr>
        <w:pStyle w:val="ListParagraph"/>
        <w:numPr>
          <w:ilvl w:val="0"/>
          <w:numId w:val="5"/>
        </w:numPr>
        <w:rPr>
          <w:rFonts w:ascii="Calibri" w:eastAsia="Calibri" w:hAnsi="Calibri" w:cs="Calibri"/>
          <w:color w:val="000000" w:themeColor="text1"/>
        </w:rPr>
      </w:pPr>
      <w:r w:rsidRPr="00690C57">
        <w:rPr>
          <w:rFonts w:ascii="Calibri" w:eastAsia="Calibri" w:hAnsi="Calibri" w:cs="Calibri"/>
          <w:color w:val="000000" w:themeColor="text1"/>
        </w:rPr>
        <w:t xml:space="preserve">Ability to work methodically under pressure to meet users’ needs and deadline requirements. </w:t>
      </w:r>
    </w:p>
    <w:p w14:paraId="502D7F77" w14:textId="3F76AD04" w:rsidR="00134D4C" w:rsidRPr="00690C57" w:rsidRDefault="00AC7C5D" w:rsidP="00690C57">
      <w:pPr>
        <w:pStyle w:val="ListParagraph"/>
        <w:numPr>
          <w:ilvl w:val="0"/>
          <w:numId w:val="5"/>
        </w:numPr>
        <w:rPr>
          <w:rFonts w:ascii="Calibri" w:eastAsia="Calibri" w:hAnsi="Calibri" w:cs="Calibri"/>
          <w:color w:val="000000" w:themeColor="text1"/>
        </w:rPr>
      </w:pPr>
      <w:r w:rsidRPr="00690C57">
        <w:rPr>
          <w:rFonts w:ascii="Calibri" w:eastAsia="Calibri" w:hAnsi="Calibri" w:cs="Calibri"/>
          <w:color w:val="000000" w:themeColor="text1"/>
        </w:rPr>
        <w:t xml:space="preserve">Excellent communication </w:t>
      </w:r>
      <w:r w:rsidR="00887435" w:rsidRPr="00690C57">
        <w:rPr>
          <w:rFonts w:ascii="Calibri" w:eastAsia="Calibri" w:hAnsi="Calibri" w:cs="Calibri"/>
          <w:color w:val="000000" w:themeColor="text1"/>
        </w:rPr>
        <w:t>and customer</w:t>
      </w:r>
      <w:r w:rsidR="00134D4C" w:rsidRPr="00690C57">
        <w:rPr>
          <w:rFonts w:ascii="Calibri" w:eastAsia="Calibri" w:hAnsi="Calibri" w:cs="Calibri"/>
          <w:color w:val="000000" w:themeColor="text1"/>
        </w:rPr>
        <w:t xml:space="preserve"> </w:t>
      </w:r>
      <w:r w:rsidRPr="00690C57">
        <w:rPr>
          <w:rFonts w:ascii="Calibri" w:eastAsia="Calibri" w:hAnsi="Calibri" w:cs="Calibri"/>
          <w:color w:val="000000" w:themeColor="text1"/>
        </w:rPr>
        <w:t>skills</w:t>
      </w:r>
      <w:r w:rsidR="00134D4C" w:rsidRPr="00690C57">
        <w:rPr>
          <w:rFonts w:ascii="Calibri" w:eastAsia="Calibri" w:hAnsi="Calibri" w:cs="Calibri"/>
          <w:color w:val="000000" w:themeColor="text1"/>
        </w:rPr>
        <w:t xml:space="preserve"> with the ability to explain technical information in clear, non-technical terms</w:t>
      </w:r>
      <w:r w:rsidR="00FD60C4">
        <w:rPr>
          <w:rFonts w:ascii="Calibri" w:eastAsia="Calibri" w:hAnsi="Calibri" w:cs="Calibri"/>
          <w:color w:val="000000" w:themeColor="text1"/>
        </w:rPr>
        <w:t>.</w:t>
      </w:r>
    </w:p>
    <w:p w14:paraId="64749659" w14:textId="0F2D193A" w:rsidR="2F3F484A" w:rsidRPr="00134D4C" w:rsidRDefault="750DCFBF" w:rsidP="00134D4C">
      <w:pPr>
        <w:spacing w:before="60" w:after="40"/>
        <w:ind w:left="360"/>
        <w:rPr>
          <w:b/>
          <w:bCs/>
          <w:i/>
          <w:iCs/>
          <w:color w:val="F8981D"/>
        </w:rPr>
      </w:pPr>
      <w:r w:rsidRPr="00134D4C">
        <w:rPr>
          <w:b/>
          <w:bCs/>
          <w:i/>
          <w:iCs/>
          <w:color w:val="F8981D"/>
        </w:rPr>
        <w:t xml:space="preserve">Desirable </w:t>
      </w:r>
    </w:p>
    <w:p w14:paraId="632D4467" w14:textId="02F3CBED" w:rsidR="00DB35E2" w:rsidRPr="00690C57" w:rsidRDefault="005D5E74" w:rsidP="00690C57">
      <w:pPr>
        <w:pStyle w:val="ListParagraph"/>
        <w:numPr>
          <w:ilvl w:val="0"/>
          <w:numId w:val="5"/>
        </w:numPr>
        <w:rPr>
          <w:rFonts w:ascii="Calibri" w:eastAsia="Calibri" w:hAnsi="Calibri" w:cs="Calibri"/>
          <w:color w:val="000000" w:themeColor="text1"/>
        </w:rPr>
      </w:pPr>
      <w:r w:rsidRPr="00690C57">
        <w:rPr>
          <w:rFonts w:ascii="Calibri" w:eastAsia="Calibri" w:hAnsi="Calibri" w:cs="Calibri"/>
          <w:color w:val="000000" w:themeColor="text1"/>
        </w:rPr>
        <w:t xml:space="preserve">Knowledge of Dynamics, Fabric, </w:t>
      </w:r>
      <w:proofErr w:type="spellStart"/>
      <w:r w:rsidRPr="00690C57">
        <w:rPr>
          <w:rFonts w:ascii="Calibri" w:eastAsia="Calibri" w:hAnsi="Calibri" w:cs="Calibri"/>
          <w:color w:val="000000" w:themeColor="text1"/>
        </w:rPr>
        <w:t>PowerBI</w:t>
      </w:r>
      <w:proofErr w:type="spellEnd"/>
    </w:p>
    <w:p w14:paraId="0657DCA0" w14:textId="0A4E9FC0" w:rsidR="2F3F484A" w:rsidRPr="00690C57" w:rsidRDefault="5E2FA614" w:rsidP="00690C57">
      <w:pPr>
        <w:pStyle w:val="ListParagraph"/>
        <w:numPr>
          <w:ilvl w:val="0"/>
          <w:numId w:val="5"/>
        </w:numPr>
        <w:rPr>
          <w:rFonts w:ascii="Calibri" w:eastAsia="Calibri" w:hAnsi="Calibri" w:cs="Calibri"/>
          <w:color w:val="000000" w:themeColor="text1"/>
        </w:rPr>
      </w:pPr>
      <w:r w:rsidRPr="00690C57">
        <w:rPr>
          <w:rFonts w:ascii="Calibri" w:eastAsia="Calibri" w:hAnsi="Calibri" w:cs="Calibri"/>
          <w:color w:val="000000" w:themeColor="text1"/>
        </w:rPr>
        <w:t>Knowledge of, or the ability to rapidly acquire knowledge of, the electricity, gas and water regulatory/legislative framework</w:t>
      </w:r>
      <w:r w:rsidR="009F0BDB" w:rsidRPr="00690C57">
        <w:rPr>
          <w:rFonts w:ascii="Calibri" w:eastAsia="Calibri" w:hAnsi="Calibri" w:cs="Calibri"/>
          <w:color w:val="000000" w:themeColor="text1"/>
        </w:rPr>
        <w:t>.</w:t>
      </w:r>
    </w:p>
    <w:p w14:paraId="46FB7D71" w14:textId="77777777" w:rsidR="00F05D1E" w:rsidRDefault="00F05D1E" w:rsidP="00F05D1E"/>
    <w:sectPr w:rsidR="00F05D1E" w:rsidSect="00664A3E">
      <w:footerReference w:type="default" r:id="rId12"/>
      <w:headerReference w:type="first" r:id="rId13"/>
      <w:footerReference w:type="first" r:id="rId14"/>
      <w:pgSz w:w="11907" w:h="16840" w:code="9"/>
      <w:pgMar w:top="1315" w:right="1559" w:bottom="1560" w:left="1134" w:header="158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EFE3" w14:textId="77777777" w:rsidR="00AD224F" w:rsidRDefault="00AD224F">
      <w:r>
        <w:separator/>
      </w:r>
    </w:p>
  </w:endnote>
  <w:endnote w:type="continuationSeparator" w:id="0">
    <w:p w14:paraId="28D6AAA1" w14:textId="77777777" w:rsidR="00AD224F" w:rsidRDefault="00AD224F">
      <w:r>
        <w:continuationSeparator/>
      </w:r>
    </w:p>
  </w:endnote>
  <w:endnote w:type="continuationNotice" w:id="1">
    <w:p w14:paraId="53E034A6" w14:textId="77777777" w:rsidR="00AD224F" w:rsidRDefault="00AD2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00"/>
    <w:family w:val="auto"/>
    <w:pitch w:val="variable"/>
    <w:sig w:usb0="A00002FF" w:usb1="7800205A" w:usb2="14600000" w:usb3="00000000" w:csb0="00000193" w:csb1="00000000"/>
  </w:font>
  <w:font w:name="MS Mincho">
    <w:panose1 w:val="020206090402050803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792A6" w14:textId="318392A4" w:rsidR="009E703E" w:rsidRDefault="008E6F37" w:rsidP="009E703E">
    <w:pPr>
      <w:pStyle w:val="Footer"/>
      <w:pBdr>
        <w:top w:val="single" w:sz="4" w:space="1" w:color="000000"/>
      </w:pBdr>
      <w:rPr>
        <w:rFonts w:cs="Arial"/>
        <w:sz w:val="18"/>
        <w:szCs w:val="18"/>
      </w:rPr>
    </w:pPr>
    <w:r>
      <w:rPr>
        <w:rFonts w:cs="Arial"/>
        <w:sz w:val="18"/>
        <w:szCs w:val="18"/>
      </w:rPr>
      <w:t>Technology Support Specialist</w:t>
    </w:r>
    <w:r w:rsidR="00452A19">
      <w:rPr>
        <w:rFonts w:cs="Arial"/>
        <w:sz w:val="18"/>
        <w:szCs w:val="18"/>
      </w:rPr>
      <w:t xml:space="preserve"> – April 2026</w:t>
    </w:r>
    <w:r w:rsidR="00880E7C" w:rsidRPr="00726150">
      <w:rPr>
        <w:rFonts w:cs="Arial"/>
        <w:sz w:val="18"/>
        <w:szCs w:val="18"/>
      </w:rPr>
      <w:tab/>
    </w:r>
  </w:p>
  <w:p w14:paraId="5D7C4D00" w14:textId="27D838CB" w:rsidR="00880E7C" w:rsidRPr="00726150" w:rsidRDefault="00880E7C" w:rsidP="009E703E">
    <w:pPr>
      <w:pStyle w:val="Footer"/>
      <w:pBdr>
        <w:top w:val="single" w:sz="4" w:space="1" w:color="000000"/>
      </w:pBdr>
      <w:jc w:val="right"/>
      <w:rPr>
        <w:rFonts w:cs="Arial"/>
        <w:sz w:val="18"/>
        <w:szCs w:val="18"/>
      </w:rPr>
    </w:pPr>
    <w:r w:rsidRPr="00726150">
      <w:rPr>
        <w:rFonts w:cs="Arial"/>
        <w:sz w:val="18"/>
        <w:szCs w:val="18"/>
      </w:rPr>
      <w:t xml:space="preserve">Page </w:t>
    </w:r>
    <w:r w:rsidRPr="00726150">
      <w:rPr>
        <w:rFonts w:cs="Arial"/>
        <w:sz w:val="18"/>
        <w:szCs w:val="18"/>
      </w:rPr>
      <w:fldChar w:fldCharType="begin"/>
    </w:r>
    <w:r w:rsidRPr="00726150">
      <w:rPr>
        <w:rFonts w:cs="Arial"/>
        <w:sz w:val="18"/>
        <w:szCs w:val="18"/>
      </w:rPr>
      <w:instrText xml:space="preserve"> PAGE </w:instrText>
    </w:r>
    <w:r w:rsidRPr="00726150">
      <w:rPr>
        <w:rFonts w:cs="Arial"/>
        <w:sz w:val="18"/>
        <w:szCs w:val="18"/>
      </w:rPr>
      <w:fldChar w:fldCharType="separate"/>
    </w:r>
    <w:r w:rsidR="004C36B6">
      <w:rPr>
        <w:rFonts w:cs="Arial"/>
        <w:noProof/>
        <w:sz w:val="18"/>
        <w:szCs w:val="18"/>
      </w:rPr>
      <w:t>4</w:t>
    </w:r>
    <w:r w:rsidRPr="00726150">
      <w:rPr>
        <w:rFonts w:cs="Arial"/>
        <w:sz w:val="18"/>
        <w:szCs w:val="18"/>
      </w:rPr>
      <w:fldChar w:fldCharType="end"/>
    </w:r>
    <w:r w:rsidRPr="00726150">
      <w:rPr>
        <w:rFonts w:cs="Arial"/>
        <w:sz w:val="18"/>
        <w:szCs w:val="18"/>
      </w:rPr>
      <w:t xml:space="preserve"> of </w:t>
    </w:r>
    <w:r w:rsidRPr="00726150">
      <w:rPr>
        <w:rFonts w:cs="Arial"/>
        <w:sz w:val="18"/>
        <w:szCs w:val="18"/>
      </w:rPr>
      <w:fldChar w:fldCharType="begin"/>
    </w:r>
    <w:r w:rsidRPr="00726150">
      <w:rPr>
        <w:rFonts w:cs="Arial"/>
        <w:sz w:val="18"/>
        <w:szCs w:val="18"/>
      </w:rPr>
      <w:instrText xml:space="preserve"> NUMPAGES  </w:instrText>
    </w:r>
    <w:r w:rsidRPr="00726150">
      <w:rPr>
        <w:rFonts w:cs="Arial"/>
        <w:sz w:val="18"/>
        <w:szCs w:val="18"/>
      </w:rPr>
      <w:fldChar w:fldCharType="separate"/>
    </w:r>
    <w:r w:rsidR="004C36B6">
      <w:rPr>
        <w:rFonts w:cs="Arial"/>
        <w:noProof/>
        <w:sz w:val="18"/>
        <w:szCs w:val="18"/>
      </w:rPr>
      <w:t>4</w:t>
    </w:r>
    <w:r w:rsidRPr="00726150">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1ABBB6D6" w14:paraId="32E2777A" w14:textId="77777777" w:rsidTr="1ABBB6D6">
      <w:trPr>
        <w:trHeight w:val="300"/>
      </w:trPr>
      <w:tc>
        <w:tcPr>
          <w:tcW w:w="3070" w:type="dxa"/>
        </w:tcPr>
        <w:p w14:paraId="71348644" w14:textId="2673C0CB" w:rsidR="1ABBB6D6" w:rsidRDefault="1ABBB6D6" w:rsidP="1ABBB6D6">
          <w:pPr>
            <w:pStyle w:val="Header"/>
            <w:ind w:left="-115"/>
          </w:pPr>
        </w:p>
      </w:tc>
      <w:tc>
        <w:tcPr>
          <w:tcW w:w="3070" w:type="dxa"/>
        </w:tcPr>
        <w:p w14:paraId="61CA212E" w14:textId="0E65047E" w:rsidR="1ABBB6D6" w:rsidRDefault="1ABBB6D6" w:rsidP="1ABBB6D6">
          <w:pPr>
            <w:pStyle w:val="Header"/>
            <w:jc w:val="center"/>
          </w:pPr>
        </w:p>
      </w:tc>
      <w:tc>
        <w:tcPr>
          <w:tcW w:w="3070" w:type="dxa"/>
        </w:tcPr>
        <w:p w14:paraId="42F0A127" w14:textId="767898D7" w:rsidR="1ABBB6D6" w:rsidRDefault="1ABBB6D6" w:rsidP="1ABBB6D6">
          <w:pPr>
            <w:pStyle w:val="Header"/>
            <w:ind w:right="-115"/>
            <w:jc w:val="right"/>
          </w:pPr>
        </w:p>
      </w:tc>
    </w:tr>
  </w:tbl>
  <w:p w14:paraId="00727FC0" w14:textId="32517E38" w:rsidR="1ABBB6D6" w:rsidRDefault="1ABBB6D6" w:rsidP="1ABBB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4191" w14:textId="77777777" w:rsidR="00AD224F" w:rsidRDefault="00AD224F">
      <w:r>
        <w:separator/>
      </w:r>
    </w:p>
  </w:footnote>
  <w:footnote w:type="continuationSeparator" w:id="0">
    <w:p w14:paraId="3221406C" w14:textId="77777777" w:rsidR="00AD224F" w:rsidRDefault="00AD224F">
      <w:r>
        <w:continuationSeparator/>
      </w:r>
    </w:p>
  </w:footnote>
  <w:footnote w:type="continuationNotice" w:id="1">
    <w:p w14:paraId="68B27916" w14:textId="77777777" w:rsidR="00AD224F" w:rsidRDefault="00AD22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DAF5" w14:textId="5BF462BD" w:rsidR="00880E7C" w:rsidRDefault="001F48A6">
    <w:pPr>
      <w:pStyle w:val="Header"/>
    </w:pPr>
    <w:r w:rsidRPr="007E012D">
      <w:rPr>
        <w:noProof/>
      </w:rPr>
      <w:drawing>
        <wp:anchor distT="0" distB="0" distL="114300" distR="114300" simplePos="0" relativeHeight="251658241" behindDoc="0" locked="0" layoutInCell="1" allowOverlap="1" wp14:anchorId="3BB42047" wp14:editId="53BC4DB9">
          <wp:simplePos x="0" y="0"/>
          <wp:positionH relativeFrom="margin">
            <wp:align>left</wp:align>
          </wp:positionH>
          <wp:positionV relativeFrom="paragraph">
            <wp:posOffset>-710565</wp:posOffset>
          </wp:positionV>
          <wp:extent cx="1992630" cy="612140"/>
          <wp:effectExtent l="0" t="0" r="7620" b="0"/>
          <wp:wrapSquare wrapText="bothSides"/>
          <wp:docPr id="1084555789" name="Picture 1084555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WON%20colour%20logo_no%20tagline.jpg"/>
                  <pic:cNvPicPr/>
                </pic:nvPicPr>
                <pic:blipFill>
                  <a:blip r:embed="rId1">
                    <a:extLst>
                      <a:ext uri="{28A0092B-C50C-407E-A947-70E740481C1C}">
                        <a14:useLocalDpi xmlns:a14="http://schemas.microsoft.com/office/drawing/2010/main" val="0"/>
                      </a:ext>
                    </a:extLst>
                  </a:blip>
                  <a:stretch>
                    <a:fillRect/>
                  </a:stretch>
                </pic:blipFill>
                <pic:spPr>
                  <a:xfrm>
                    <a:off x="0" y="0"/>
                    <a:ext cx="1992630" cy="612140"/>
                  </a:xfrm>
                  <a:prstGeom prst="rect">
                    <a:avLst/>
                  </a:prstGeom>
                </pic:spPr>
              </pic:pic>
            </a:graphicData>
          </a:graphic>
          <wp14:sizeRelH relativeFrom="page">
            <wp14:pctWidth>0</wp14:pctWidth>
          </wp14:sizeRelH>
          <wp14:sizeRelV relativeFrom="page">
            <wp14:pctHeight>0</wp14:pctHeight>
          </wp14:sizeRelV>
        </wp:anchor>
      </w:drawing>
    </w:r>
    <w:r w:rsidRPr="007E012D">
      <w:rPr>
        <w:noProof/>
      </w:rPr>
      <mc:AlternateContent>
        <mc:Choice Requires="wps">
          <w:drawing>
            <wp:anchor distT="0" distB="0" distL="114300" distR="114300" simplePos="0" relativeHeight="251658240" behindDoc="0" locked="0" layoutInCell="1" allowOverlap="1" wp14:anchorId="602F9624" wp14:editId="058F0F00">
              <wp:simplePos x="0" y="0"/>
              <wp:positionH relativeFrom="margin">
                <wp:align>right</wp:align>
              </wp:positionH>
              <wp:positionV relativeFrom="paragraph">
                <wp:posOffset>-527050</wp:posOffset>
              </wp:positionV>
              <wp:extent cx="5876014" cy="140398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014" cy="1403985"/>
                      </a:xfrm>
                      <a:prstGeom prst="rect">
                        <a:avLst/>
                      </a:prstGeom>
                      <a:solidFill>
                        <a:srgbClr val="FFFFFF"/>
                      </a:solidFill>
                      <a:ln w="9525">
                        <a:noFill/>
                        <a:miter lim="800000"/>
                        <a:headEnd/>
                        <a:tailEnd/>
                      </a:ln>
                    </wps:spPr>
                    <wps:txbx>
                      <w:txbxContent>
                        <w:p w14:paraId="373FE37A" w14:textId="77777777" w:rsidR="00880E7C" w:rsidRPr="00450F5E" w:rsidRDefault="00880E7C" w:rsidP="007E012D">
                          <w:pPr>
                            <w:pStyle w:val="Title"/>
                            <w:jc w:val="right"/>
                          </w:pPr>
                          <w:r w:rsidRPr="00450F5E">
                            <w:t>Position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2F9624" id="_x0000_t202" coordsize="21600,21600" o:spt="202" path="m,l,21600r21600,l21600,xe">
              <v:stroke joinstyle="miter"/>
              <v:path gradientshapeok="t" o:connecttype="rect"/>
            </v:shapetype>
            <v:shape id="Text Box 2" o:spid="_x0000_s1026" type="#_x0000_t202" style="position:absolute;margin-left:411.5pt;margin-top:-41.5pt;width:462.7pt;height:110.55pt;z-index:25165824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" stroked="f">
              <v:textbox style="mso-fit-shape-to-text:t">
                <w:txbxContent>
                  <w:p w14:paraId="373FE37A" w14:textId="77777777" w:rsidR="00880E7C" w:rsidRPr="00450F5E" w:rsidRDefault="00880E7C" w:rsidP="007E012D">
                    <w:pPr>
                      <w:pStyle w:val="Title"/>
                      <w:jc w:val="right"/>
                    </w:pPr>
                    <w:r w:rsidRPr="00450F5E">
                      <w:t>Position Description</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36AE"/>
    <w:multiLevelType w:val="multilevel"/>
    <w:tmpl w:val="E020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7FF61E"/>
    <w:multiLevelType w:val="hybridMultilevel"/>
    <w:tmpl w:val="046A9D30"/>
    <w:lvl w:ilvl="0" w:tplc="CF8A7082">
      <w:start w:val="1"/>
      <w:numFmt w:val="bullet"/>
      <w:lvlText w:val=""/>
      <w:lvlJc w:val="left"/>
      <w:pPr>
        <w:ind w:left="720" w:hanging="360"/>
      </w:pPr>
      <w:rPr>
        <w:rFonts w:ascii="Symbol" w:hAnsi="Symbol" w:hint="default"/>
      </w:rPr>
    </w:lvl>
    <w:lvl w:ilvl="1" w:tplc="851ADE6E">
      <w:start w:val="1"/>
      <w:numFmt w:val="bullet"/>
      <w:lvlText w:val="o"/>
      <w:lvlJc w:val="left"/>
      <w:pPr>
        <w:ind w:left="1440" w:hanging="360"/>
      </w:pPr>
      <w:rPr>
        <w:rFonts w:ascii="Courier New" w:hAnsi="Courier New" w:hint="default"/>
      </w:rPr>
    </w:lvl>
    <w:lvl w:ilvl="2" w:tplc="C8B453C8">
      <w:start w:val="1"/>
      <w:numFmt w:val="bullet"/>
      <w:lvlText w:val=""/>
      <w:lvlJc w:val="left"/>
      <w:pPr>
        <w:ind w:left="2160" w:hanging="360"/>
      </w:pPr>
      <w:rPr>
        <w:rFonts w:ascii="Wingdings" w:hAnsi="Wingdings" w:hint="default"/>
      </w:rPr>
    </w:lvl>
    <w:lvl w:ilvl="3" w:tplc="9C143B3C">
      <w:start w:val="1"/>
      <w:numFmt w:val="bullet"/>
      <w:lvlText w:val=""/>
      <w:lvlJc w:val="left"/>
      <w:pPr>
        <w:ind w:left="2880" w:hanging="360"/>
      </w:pPr>
      <w:rPr>
        <w:rFonts w:ascii="Symbol" w:hAnsi="Symbol" w:hint="default"/>
      </w:rPr>
    </w:lvl>
    <w:lvl w:ilvl="4" w:tplc="CBBC86AA">
      <w:start w:val="1"/>
      <w:numFmt w:val="bullet"/>
      <w:lvlText w:val="o"/>
      <w:lvlJc w:val="left"/>
      <w:pPr>
        <w:ind w:left="3600" w:hanging="360"/>
      </w:pPr>
      <w:rPr>
        <w:rFonts w:ascii="Courier New" w:hAnsi="Courier New" w:hint="default"/>
      </w:rPr>
    </w:lvl>
    <w:lvl w:ilvl="5" w:tplc="A560E268">
      <w:start w:val="1"/>
      <w:numFmt w:val="bullet"/>
      <w:lvlText w:val=""/>
      <w:lvlJc w:val="left"/>
      <w:pPr>
        <w:ind w:left="4320" w:hanging="360"/>
      </w:pPr>
      <w:rPr>
        <w:rFonts w:ascii="Wingdings" w:hAnsi="Wingdings" w:hint="default"/>
      </w:rPr>
    </w:lvl>
    <w:lvl w:ilvl="6" w:tplc="31A27958">
      <w:start w:val="1"/>
      <w:numFmt w:val="bullet"/>
      <w:lvlText w:val=""/>
      <w:lvlJc w:val="left"/>
      <w:pPr>
        <w:ind w:left="5040" w:hanging="360"/>
      </w:pPr>
      <w:rPr>
        <w:rFonts w:ascii="Symbol" w:hAnsi="Symbol" w:hint="default"/>
      </w:rPr>
    </w:lvl>
    <w:lvl w:ilvl="7" w:tplc="B4E8E120">
      <w:start w:val="1"/>
      <w:numFmt w:val="bullet"/>
      <w:lvlText w:val="o"/>
      <w:lvlJc w:val="left"/>
      <w:pPr>
        <w:ind w:left="5760" w:hanging="360"/>
      </w:pPr>
      <w:rPr>
        <w:rFonts w:ascii="Courier New" w:hAnsi="Courier New" w:hint="default"/>
      </w:rPr>
    </w:lvl>
    <w:lvl w:ilvl="8" w:tplc="1150AAD6">
      <w:start w:val="1"/>
      <w:numFmt w:val="bullet"/>
      <w:lvlText w:val=""/>
      <w:lvlJc w:val="left"/>
      <w:pPr>
        <w:ind w:left="6480" w:hanging="360"/>
      </w:pPr>
      <w:rPr>
        <w:rFonts w:ascii="Wingdings" w:hAnsi="Wingdings" w:hint="default"/>
      </w:rPr>
    </w:lvl>
  </w:abstractNum>
  <w:abstractNum w:abstractNumId="2" w15:restartNumberingAfterBreak="0">
    <w:nsid w:val="14FD8730"/>
    <w:multiLevelType w:val="hybridMultilevel"/>
    <w:tmpl w:val="A5923EA0"/>
    <w:lvl w:ilvl="0" w:tplc="E4680808">
      <w:start w:val="1"/>
      <w:numFmt w:val="bullet"/>
      <w:lvlText w:val=""/>
      <w:lvlJc w:val="left"/>
      <w:pPr>
        <w:ind w:left="360" w:hanging="360"/>
      </w:pPr>
      <w:rPr>
        <w:rFonts w:ascii="Symbol" w:eastAsia="Symbol" w:hAnsi="Symbol" w:cs="Symbol"/>
      </w:rPr>
    </w:lvl>
    <w:lvl w:ilvl="1" w:tplc="96F0185C">
      <w:start w:val="1"/>
      <w:numFmt w:val="bullet"/>
      <w:lvlText w:val="o"/>
      <w:lvlJc w:val="left"/>
      <w:pPr>
        <w:ind w:left="1080" w:hanging="360"/>
      </w:pPr>
      <w:rPr>
        <w:rFonts w:ascii="Courier New" w:eastAsia="Courier New" w:hAnsi="Courier New" w:cs="Courier New"/>
      </w:rPr>
    </w:lvl>
    <w:lvl w:ilvl="2" w:tplc="CCA0CA3A">
      <w:start w:val="1"/>
      <w:numFmt w:val="bullet"/>
      <w:lvlText w:val=""/>
      <w:lvlJc w:val="left"/>
      <w:pPr>
        <w:ind w:left="1800" w:hanging="360"/>
      </w:pPr>
      <w:rPr>
        <w:rFonts w:ascii="Wingdings" w:eastAsia="Wingdings" w:hAnsi="Wingdings" w:cs="Wingdings"/>
      </w:rPr>
    </w:lvl>
    <w:lvl w:ilvl="3" w:tplc="9EB618C6">
      <w:start w:val="1"/>
      <w:numFmt w:val="bullet"/>
      <w:lvlText w:val=""/>
      <w:lvlJc w:val="left"/>
      <w:pPr>
        <w:ind w:left="2520" w:hanging="360"/>
      </w:pPr>
      <w:rPr>
        <w:rFonts w:ascii="Symbol" w:eastAsia="Symbol" w:hAnsi="Symbol" w:cs="Symbol"/>
      </w:rPr>
    </w:lvl>
    <w:lvl w:ilvl="4" w:tplc="BD8ACBA8">
      <w:start w:val="1"/>
      <w:numFmt w:val="bullet"/>
      <w:lvlText w:val="o"/>
      <w:lvlJc w:val="left"/>
      <w:pPr>
        <w:ind w:left="3240" w:hanging="360"/>
      </w:pPr>
      <w:rPr>
        <w:rFonts w:ascii="Courier New" w:eastAsia="Courier New" w:hAnsi="Courier New" w:cs="Courier New"/>
      </w:rPr>
    </w:lvl>
    <w:lvl w:ilvl="5" w:tplc="869EE01C">
      <w:start w:val="1"/>
      <w:numFmt w:val="bullet"/>
      <w:lvlText w:val=""/>
      <w:lvlJc w:val="left"/>
      <w:pPr>
        <w:ind w:left="3960" w:hanging="360"/>
      </w:pPr>
      <w:rPr>
        <w:rFonts w:ascii="Wingdings" w:eastAsia="Wingdings" w:hAnsi="Wingdings" w:cs="Wingdings"/>
      </w:rPr>
    </w:lvl>
    <w:lvl w:ilvl="6" w:tplc="4274E0D4">
      <w:start w:val="1"/>
      <w:numFmt w:val="bullet"/>
      <w:lvlText w:val=""/>
      <w:lvlJc w:val="left"/>
      <w:pPr>
        <w:ind w:left="4680" w:hanging="360"/>
      </w:pPr>
      <w:rPr>
        <w:rFonts w:ascii="Symbol" w:eastAsia="Symbol" w:hAnsi="Symbol" w:cs="Symbol"/>
      </w:rPr>
    </w:lvl>
    <w:lvl w:ilvl="7" w:tplc="BB5A0E0C">
      <w:start w:val="1"/>
      <w:numFmt w:val="bullet"/>
      <w:lvlText w:val="o"/>
      <w:lvlJc w:val="left"/>
      <w:pPr>
        <w:ind w:left="5400" w:hanging="360"/>
      </w:pPr>
      <w:rPr>
        <w:rFonts w:ascii="Courier New" w:eastAsia="Courier New" w:hAnsi="Courier New" w:cs="Courier New"/>
      </w:rPr>
    </w:lvl>
    <w:lvl w:ilvl="8" w:tplc="516AA766">
      <w:start w:val="1"/>
      <w:numFmt w:val="bullet"/>
      <w:lvlText w:val=""/>
      <w:lvlJc w:val="left"/>
      <w:pPr>
        <w:ind w:left="6120" w:hanging="360"/>
      </w:pPr>
      <w:rPr>
        <w:rFonts w:ascii="Wingdings" w:eastAsia="Wingdings" w:hAnsi="Wingdings" w:cs="Wingdings"/>
      </w:rPr>
    </w:lvl>
  </w:abstractNum>
  <w:abstractNum w:abstractNumId="3" w15:restartNumberingAfterBreak="0">
    <w:nsid w:val="1D5758FF"/>
    <w:multiLevelType w:val="multilevel"/>
    <w:tmpl w:val="E0F2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5E6078"/>
    <w:multiLevelType w:val="hybridMultilevel"/>
    <w:tmpl w:val="A92461CC"/>
    <w:lvl w:ilvl="0" w:tplc="316203D8">
      <w:start w:val="1"/>
      <w:numFmt w:val="bullet"/>
      <w:lvlText w:val=""/>
      <w:lvlJc w:val="left"/>
      <w:pPr>
        <w:ind w:left="720" w:hanging="360"/>
      </w:pPr>
      <w:rPr>
        <w:rFonts w:ascii="Symbol" w:eastAsia="Symbol" w:hAnsi="Symbol" w:cs="Symbol"/>
      </w:rPr>
    </w:lvl>
    <w:lvl w:ilvl="1" w:tplc="C91A814A">
      <w:start w:val="1"/>
      <w:numFmt w:val="bullet"/>
      <w:lvlText w:val="o"/>
      <w:lvlJc w:val="left"/>
      <w:pPr>
        <w:ind w:left="1440" w:hanging="360"/>
      </w:pPr>
      <w:rPr>
        <w:rFonts w:ascii="Courier New" w:eastAsia="Courier New" w:hAnsi="Courier New" w:cs="Courier New"/>
      </w:rPr>
    </w:lvl>
    <w:lvl w:ilvl="2" w:tplc="8DA8D2A2">
      <w:start w:val="1"/>
      <w:numFmt w:val="bullet"/>
      <w:lvlText w:val=""/>
      <w:lvlJc w:val="left"/>
      <w:pPr>
        <w:ind w:left="2160" w:hanging="360"/>
      </w:pPr>
      <w:rPr>
        <w:rFonts w:ascii="Wingdings" w:eastAsia="Wingdings" w:hAnsi="Wingdings" w:cs="Wingdings"/>
      </w:rPr>
    </w:lvl>
    <w:lvl w:ilvl="3" w:tplc="44A83344">
      <w:start w:val="1"/>
      <w:numFmt w:val="bullet"/>
      <w:lvlText w:val=""/>
      <w:lvlJc w:val="left"/>
      <w:pPr>
        <w:ind w:left="2880" w:hanging="360"/>
      </w:pPr>
      <w:rPr>
        <w:rFonts w:ascii="Symbol" w:eastAsia="Symbol" w:hAnsi="Symbol" w:cs="Symbol"/>
      </w:rPr>
    </w:lvl>
    <w:lvl w:ilvl="4" w:tplc="37DC505C">
      <w:start w:val="1"/>
      <w:numFmt w:val="bullet"/>
      <w:lvlText w:val="o"/>
      <w:lvlJc w:val="left"/>
      <w:pPr>
        <w:ind w:left="3600" w:hanging="360"/>
      </w:pPr>
      <w:rPr>
        <w:rFonts w:ascii="Courier New" w:eastAsia="Courier New" w:hAnsi="Courier New" w:cs="Courier New"/>
      </w:rPr>
    </w:lvl>
    <w:lvl w:ilvl="5" w:tplc="5DA4E69C">
      <w:start w:val="1"/>
      <w:numFmt w:val="bullet"/>
      <w:lvlText w:val=""/>
      <w:lvlJc w:val="left"/>
      <w:pPr>
        <w:ind w:left="4320" w:hanging="360"/>
      </w:pPr>
      <w:rPr>
        <w:rFonts w:ascii="Wingdings" w:eastAsia="Wingdings" w:hAnsi="Wingdings" w:cs="Wingdings"/>
      </w:rPr>
    </w:lvl>
    <w:lvl w:ilvl="6" w:tplc="847AE2FA">
      <w:start w:val="1"/>
      <w:numFmt w:val="bullet"/>
      <w:lvlText w:val=""/>
      <w:lvlJc w:val="left"/>
      <w:pPr>
        <w:ind w:left="5040" w:hanging="360"/>
      </w:pPr>
      <w:rPr>
        <w:rFonts w:ascii="Symbol" w:eastAsia="Symbol" w:hAnsi="Symbol" w:cs="Symbol"/>
      </w:rPr>
    </w:lvl>
    <w:lvl w:ilvl="7" w:tplc="1E445EB6">
      <w:start w:val="1"/>
      <w:numFmt w:val="bullet"/>
      <w:lvlText w:val="o"/>
      <w:lvlJc w:val="left"/>
      <w:pPr>
        <w:ind w:left="5760" w:hanging="360"/>
      </w:pPr>
      <w:rPr>
        <w:rFonts w:ascii="Courier New" w:eastAsia="Courier New" w:hAnsi="Courier New" w:cs="Courier New"/>
      </w:rPr>
    </w:lvl>
    <w:lvl w:ilvl="8" w:tplc="FEE2AA86">
      <w:start w:val="1"/>
      <w:numFmt w:val="bullet"/>
      <w:lvlText w:val=""/>
      <w:lvlJc w:val="left"/>
      <w:pPr>
        <w:ind w:left="6480" w:hanging="360"/>
      </w:pPr>
      <w:rPr>
        <w:rFonts w:ascii="Wingdings" w:eastAsia="Wingdings" w:hAnsi="Wingdings" w:cs="Wingdings"/>
      </w:rPr>
    </w:lvl>
  </w:abstractNum>
  <w:abstractNum w:abstractNumId="5" w15:restartNumberingAfterBreak="0">
    <w:nsid w:val="2C4C2A2C"/>
    <w:multiLevelType w:val="multilevel"/>
    <w:tmpl w:val="12F6C26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805F70"/>
    <w:multiLevelType w:val="hybridMultilevel"/>
    <w:tmpl w:val="49243A42"/>
    <w:lvl w:ilvl="0" w:tplc="6C9ADFA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009DFF"/>
    <w:multiLevelType w:val="hybridMultilevel"/>
    <w:tmpl w:val="C4D49086"/>
    <w:lvl w:ilvl="0" w:tplc="02CA4D88">
      <w:start w:val="1"/>
      <w:numFmt w:val="bullet"/>
      <w:lvlText w:val=""/>
      <w:lvlJc w:val="left"/>
      <w:pPr>
        <w:ind w:left="720" w:hanging="360"/>
      </w:pPr>
      <w:rPr>
        <w:rFonts w:ascii="Symbol" w:eastAsia="Symbol" w:hAnsi="Symbol" w:cs="Symbol"/>
      </w:rPr>
    </w:lvl>
    <w:lvl w:ilvl="1" w:tplc="F2066A70">
      <w:start w:val="1"/>
      <w:numFmt w:val="bullet"/>
      <w:lvlText w:val="o"/>
      <w:lvlJc w:val="left"/>
      <w:pPr>
        <w:ind w:left="1440" w:hanging="360"/>
      </w:pPr>
      <w:rPr>
        <w:rFonts w:ascii="Courier New" w:eastAsia="Courier New" w:hAnsi="Courier New" w:cs="Courier New"/>
      </w:rPr>
    </w:lvl>
    <w:lvl w:ilvl="2" w:tplc="B32044D4">
      <w:start w:val="1"/>
      <w:numFmt w:val="bullet"/>
      <w:lvlText w:val=""/>
      <w:lvlJc w:val="left"/>
      <w:pPr>
        <w:ind w:left="2160" w:hanging="360"/>
      </w:pPr>
      <w:rPr>
        <w:rFonts w:ascii="Wingdings" w:eastAsia="Wingdings" w:hAnsi="Wingdings" w:cs="Wingdings"/>
      </w:rPr>
    </w:lvl>
    <w:lvl w:ilvl="3" w:tplc="F5EAD334">
      <w:start w:val="1"/>
      <w:numFmt w:val="bullet"/>
      <w:lvlText w:val=""/>
      <w:lvlJc w:val="left"/>
      <w:pPr>
        <w:ind w:left="2880" w:hanging="360"/>
      </w:pPr>
      <w:rPr>
        <w:rFonts w:ascii="Symbol" w:eastAsia="Symbol" w:hAnsi="Symbol" w:cs="Symbol"/>
      </w:rPr>
    </w:lvl>
    <w:lvl w:ilvl="4" w:tplc="1C28ADB2">
      <w:start w:val="1"/>
      <w:numFmt w:val="bullet"/>
      <w:lvlText w:val="o"/>
      <w:lvlJc w:val="left"/>
      <w:pPr>
        <w:ind w:left="3600" w:hanging="360"/>
      </w:pPr>
      <w:rPr>
        <w:rFonts w:ascii="Courier New" w:eastAsia="Courier New" w:hAnsi="Courier New" w:cs="Courier New"/>
      </w:rPr>
    </w:lvl>
    <w:lvl w:ilvl="5" w:tplc="330CC9A6">
      <w:start w:val="1"/>
      <w:numFmt w:val="bullet"/>
      <w:lvlText w:val=""/>
      <w:lvlJc w:val="left"/>
      <w:pPr>
        <w:ind w:left="4320" w:hanging="360"/>
      </w:pPr>
      <w:rPr>
        <w:rFonts w:ascii="Wingdings" w:eastAsia="Wingdings" w:hAnsi="Wingdings" w:cs="Wingdings"/>
      </w:rPr>
    </w:lvl>
    <w:lvl w:ilvl="6" w:tplc="622A712A">
      <w:start w:val="1"/>
      <w:numFmt w:val="bullet"/>
      <w:lvlText w:val=""/>
      <w:lvlJc w:val="left"/>
      <w:pPr>
        <w:ind w:left="5040" w:hanging="360"/>
      </w:pPr>
      <w:rPr>
        <w:rFonts w:ascii="Symbol" w:eastAsia="Symbol" w:hAnsi="Symbol" w:cs="Symbol"/>
      </w:rPr>
    </w:lvl>
    <w:lvl w:ilvl="7" w:tplc="F5624B7C">
      <w:start w:val="1"/>
      <w:numFmt w:val="bullet"/>
      <w:lvlText w:val="o"/>
      <w:lvlJc w:val="left"/>
      <w:pPr>
        <w:ind w:left="5760" w:hanging="360"/>
      </w:pPr>
      <w:rPr>
        <w:rFonts w:ascii="Courier New" w:eastAsia="Courier New" w:hAnsi="Courier New" w:cs="Courier New"/>
      </w:rPr>
    </w:lvl>
    <w:lvl w:ilvl="8" w:tplc="287C9D3C">
      <w:start w:val="1"/>
      <w:numFmt w:val="bullet"/>
      <w:lvlText w:val=""/>
      <w:lvlJc w:val="left"/>
      <w:pPr>
        <w:ind w:left="6480" w:hanging="360"/>
      </w:pPr>
      <w:rPr>
        <w:rFonts w:ascii="Wingdings" w:eastAsia="Wingdings" w:hAnsi="Wingdings" w:cs="Wingdings"/>
      </w:rPr>
    </w:lvl>
  </w:abstractNum>
  <w:abstractNum w:abstractNumId="8" w15:restartNumberingAfterBreak="0">
    <w:nsid w:val="3D036BD5"/>
    <w:multiLevelType w:val="multilevel"/>
    <w:tmpl w:val="D62297B0"/>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D72025D"/>
    <w:multiLevelType w:val="hybridMultilevel"/>
    <w:tmpl w:val="E66405AA"/>
    <w:lvl w:ilvl="0" w:tplc="A8624A08">
      <w:start w:val="1"/>
      <w:numFmt w:val="bullet"/>
      <w:lvlText w:val=""/>
      <w:lvlJc w:val="left"/>
      <w:pPr>
        <w:ind w:left="720" w:hanging="360"/>
      </w:pPr>
      <w:rPr>
        <w:rFonts w:ascii="Symbol" w:hAnsi="Symbol" w:hint="default"/>
      </w:rPr>
    </w:lvl>
    <w:lvl w:ilvl="1" w:tplc="6F7E8CF6">
      <w:start w:val="1"/>
      <w:numFmt w:val="bullet"/>
      <w:lvlText w:val="o"/>
      <w:lvlJc w:val="left"/>
      <w:pPr>
        <w:ind w:left="1440" w:hanging="360"/>
      </w:pPr>
      <w:rPr>
        <w:rFonts w:ascii="Courier New" w:hAnsi="Courier New" w:hint="default"/>
      </w:rPr>
    </w:lvl>
    <w:lvl w:ilvl="2" w:tplc="1B6C4FB0">
      <w:start w:val="1"/>
      <w:numFmt w:val="bullet"/>
      <w:lvlText w:val=""/>
      <w:lvlJc w:val="left"/>
      <w:pPr>
        <w:ind w:left="2160" w:hanging="360"/>
      </w:pPr>
      <w:rPr>
        <w:rFonts w:ascii="Wingdings" w:hAnsi="Wingdings" w:hint="default"/>
      </w:rPr>
    </w:lvl>
    <w:lvl w:ilvl="3" w:tplc="697AFD70">
      <w:start w:val="1"/>
      <w:numFmt w:val="bullet"/>
      <w:lvlText w:val=""/>
      <w:lvlJc w:val="left"/>
      <w:pPr>
        <w:ind w:left="2880" w:hanging="360"/>
      </w:pPr>
      <w:rPr>
        <w:rFonts w:ascii="Symbol" w:hAnsi="Symbol" w:hint="default"/>
      </w:rPr>
    </w:lvl>
    <w:lvl w:ilvl="4" w:tplc="78085D10">
      <w:start w:val="1"/>
      <w:numFmt w:val="bullet"/>
      <w:lvlText w:val="o"/>
      <w:lvlJc w:val="left"/>
      <w:pPr>
        <w:ind w:left="3600" w:hanging="360"/>
      </w:pPr>
      <w:rPr>
        <w:rFonts w:ascii="Courier New" w:hAnsi="Courier New" w:hint="default"/>
      </w:rPr>
    </w:lvl>
    <w:lvl w:ilvl="5" w:tplc="A74EEEC2">
      <w:start w:val="1"/>
      <w:numFmt w:val="bullet"/>
      <w:lvlText w:val=""/>
      <w:lvlJc w:val="left"/>
      <w:pPr>
        <w:ind w:left="4320" w:hanging="360"/>
      </w:pPr>
      <w:rPr>
        <w:rFonts w:ascii="Wingdings" w:hAnsi="Wingdings" w:hint="default"/>
      </w:rPr>
    </w:lvl>
    <w:lvl w:ilvl="6" w:tplc="154A32E2">
      <w:start w:val="1"/>
      <w:numFmt w:val="bullet"/>
      <w:lvlText w:val=""/>
      <w:lvlJc w:val="left"/>
      <w:pPr>
        <w:ind w:left="5040" w:hanging="360"/>
      </w:pPr>
      <w:rPr>
        <w:rFonts w:ascii="Symbol" w:hAnsi="Symbol" w:hint="default"/>
      </w:rPr>
    </w:lvl>
    <w:lvl w:ilvl="7" w:tplc="93CED2F6">
      <w:start w:val="1"/>
      <w:numFmt w:val="bullet"/>
      <w:lvlText w:val="o"/>
      <w:lvlJc w:val="left"/>
      <w:pPr>
        <w:ind w:left="5760" w:hanging="360"/>
      </w:pPr>
      <w:rPr>
        <w:rFonts w:ascii="Courier New" w:hAnsi="Courier New" w:hint="default"/>
      </w:rPr>
    </w:lvl>
    <w:lvl w:ilvl="8" w:tplc="D4545CCA">
      <w:start w:val="1"/>
      <w:numFmt w:val="bullet"/>
      <w:lvlText w:val=""/>
      <w:lvlJc w:val="left"/>
      <w:pPr>
        <w:ind w:left="6480" w:hanging="360"/>
      </w:pPr>
      <w:rPr>
        <w:rFonts w:ascii="Wingdings" w:hAnsi="Wingdings" w:hint="default"/>
      </w:rPr>
    </w:lvl>
  </w:abstractNum>
  <w:abstractNum w:abstractNumId="10" w15:restartNumberingAfterBreak="0">
    <w:nsid w:val="3D94158E"/>
    <w:multiLevelType w:val="multilevel"/>
    <w:tmpl w:val="5F08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587336"/>
    <w:multiLevelType w:val="multilevel"/>
    <w:tmpl w:val="60A4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742422"/>
    <w:multiLevelType w:val="hybridMultilevel"/>
    <w:tmpl w:val="EDD83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2C3068D"/>
    <w:multiLevelType w:val="hybridMultilevel"/>
    <w:tmpl w:val="F5AC7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4403BA"/>
    <w:multiLevelType w:val="hybridMultilevel"/>
    <w:tmpl w:val="2BC69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D46B31"/>
    <w:multiLevelType w:val="hybridMultilevel"/>
    <w:tmpl w:val="FEBE4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493682"/>
    <w:multiLevelType w:val="hybridMultilevel"/>
    <w:tmpl w:val="A3127A28"/>
    <w:lvl w:ilvl="0" w:tplc="B5AC0D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40D4C3"/>
    <w:multiLevelType w:val="hybridMultilevel"/>
    <w:tmpl w:val="0046EE58"/>
    <w:lvl w:ilvl="0" w:tplc="B5AC0D18">
      <w:start w:val="1"/>
      <w:numFmt w:val="bullet"/>
      <w:lvlText w:val=""/>
      <w:lvlJc w:val="left"/>
      <w:pPr>
        <w:ind w:left="720" w:hanging="360"/>
      </w:pPr>
      <w:rPr>
        <w:rFonts w:ascii="Symbol" w:hAnsi="Symbol" w:hint="default"/>
      </w:rPr>
    </w:lvl>
    <w:lvl w:ilvl="1" w:tplc="C5748AD2">
      <w:start w:val="1"/>
      <w:numFmt w:val="bullet"/>
      <w:lvlText w:val="o"/>
      <w:lvlJc w:val="left"/>
      <w:pPr>
        <w:ind w:left="1440" w:hanging="360"/>
      </w:pPr>
      <w:rPr>
        <w:rFonts w:ascii="Courier New" w:hAnsi="Courier New" w:hint="default"/>
      </w:rPr>
    </w:lvl>
    <w:lvl w:ilvl="2" w:tplc="29D2A066">
      <w:start w:val="1"/>
      <w:numFmt w:val="bullet"/>
      <w:lvlText w:val=""/>
      <w:lvlJc w:val="left"/>
      <w:pPr>
        <w:ind w:left="2160" w:hanging="360"/>
      </w:pPr>
      <w:rPr>
        <w:rFonts w:ascii="Wingdings" w:hAnsi="Wingdings" w:hint="default"/>
      </w:rPr>
    </w:lvl>
    <w:lvl w:ilvl="3" w:tplc="D6E83152">
      <w:start w:val="1"/>
      <w:numFmt w:val="bullet"/>
      <w:lvlText w:val=""/>
      <w:lvlJc w:val="left"/>
      <w:pPr>
        <w:ind w:left="2880" w:hanging="360"/>
      </w:pPr>
      <w:rPr>
        <w:rFonts w:ascii="Symbol" w:hAnsi="Symbol" w:hint="default"/>
      </w:rPr>
    </w:lvl>
    <w:lvl w:ilvl="4" w:tplc="8B64DB98">
      <w:start w:val="1"/>
      <w:numFmt w:val="bullet"/>
      <w:lvlText w:val="o"/>
      <w:lvlJc w:val="left"/>
      <w:pPr>
        <w:ind w:left="3600" w:hanging="360"/>
      </w:pPr>
      <w:rPr>
        <w:rFonts w:ascii="Courier New" w:hAnsi="Courier New" w:hint="default"/>
      </w:rPr>
    </w:lvl>
    <w:lvl w:ilvl="5" w:tplc="D554AC18">
      <w:start w:val="1"/>
      <w:numFmt w:val="bullet"/>
      <w:lvlText w:val=""/>
      <w:lvlJc w:val="left"/>
      <w:pPr>
        <w:ind w:left="4320" w:hanging="360"/>
      </w:pPr>
      <w:rPr>
        <w:rFonts w:ascii="Wingdings" w:hAnsi="Wingdings" w:hint="default"/>
      </w:rPr>
    </w:lvl>
    <w:lvl w:ilvl="6" w:tplc="B1BE7B6C">
      <w:start w:val="1"/>
      <w:numFmt w:val="bullet"/>
      <w:lvlText w:val=""/>
      <w:lvlJc w:val="left"/>
      <w:pPr>
        <w:ind w:left="5040" w:hanging="360"/>
      </w:pPr>
      <w:rPr>
        <w:rFonts w:ascii="Symbol" w:hAnsi="Symbol" w:hint="default"/>
      </w:rPr>
    </w:lvl>
    <w:lvl w:ilvl="7" w:tplc="434878F0">
      <w:start w:val="1"/>
      <w:numFmt w:val="bullet"/>
      <w:lvlText w:val="o"/>
      <w:lvlJc w:val="left"/>
      <w:pPr>
        <w:ind w:left="5760" w:hanging="360"/>
      </w:pPr>
      <w:rPr>
        <w:rFonts w:ascii="Courier New" w:hAnsi="Courier New" w:hint="default"/>
      </w:rPr>
    </w:lvl>
    <w:lvl w:ilvl="8" w:tplc="23363D0A">
      <w:start w:val="1"/>
      <w:numFmt w:val="bullet"/>
      <w:lvlText w:val=""/>
      <w:lvlJc w:val="left"/>
      <w:pPr>
        <w:ind w:left="6480" w:hanging="360"/>
      </w:pPr>
      <w:rPr>
        <w:rFonts w:ascii="Wingdings" w:hAnsi="Wingdings" w:hint="default"/>
      </w:rPr>
    </w:lvl>
  </w:abstractNum>
  <w:abstractNum w:abstractNumId="18" w15:restartNumberingAfterBreak="0">
    <w:nsid w:val="4CFC35F5"/>
    <w:multiLevelType w:val="multilevel"/>
    <w:tmpl w:val="29527766"/>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516714BB"/>
    <w:multiLevelType w:val="hybridMultilevel"/>
    <w:tmpl w:val="DBAA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FD2A6F"/>
    <w:multiLevelType w:val="multilevel"/>
    <w:tmpl w:val="1D12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3B5D6E"/>
    <w:multiLevelType w:val="multilevel"/>
    <w:tmpl w:val="1D4430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4C852B2"/>
    <w:multiLevelType w:val="multilevel"/>
    <w:tmpl w:val="685645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62E73FD"/>
    <w:multiLevelType w:val="multilevel"/>
    <w:tmpl w:val="FEA498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8F623FA"/>
    <w:multiLevelType w:val="hybridMultilevel"/>
    <w:tmpl w:val="DE7CC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B64734"/>
    <w:multiLevelType w:val="multilevel"/>
    <w:tmpl w:val="9654903E"/>
    <w:lvl w:ilvl="0">
      <w:numFmt w:val="decimal"/>
      <w:pStyle w:val="ISOLevel1"/>
      <w:lvlText w:val=""/>
      <w:lvlJc w:val="left"/>
    </w:lvl>
    <w:lvl w:ilvl="1">
      <w:numFmt w:val="decimal"/>
      <w:pStyle w:val="ISOLevel2"/>
      <w:lvlText w:val=""/>
      <w:lvlJc w:val="left"/>
    </w:lvl>
    <w:lvl w:ilvl="2">
      <w:numFmt w:val="decimal"/>
      <w:pStyle w:val="ISOLeve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B04E86"/>
    <w:multiLevelType w:val="hybridMultilevel"/>
    <w:tmpl w:val="ABAA2B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E47F0F"/>
    <w:multiLevelType w:val="hybridMultilevel"/>
    <w:tmpl w:val="D5026A1A"/>
    <w:lvl w:ilvl="0" w:tplc="66BE06B6">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5D63EF"/>
    <w:multiLevelType w:val="hybridMultilevel"/>
    <w:tmpl w:val="C45CA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5A21385"/>
    <w:multiLevelType w:val="hybridMultilevel"/>
    <w:tmpl w:val="2D88FF76"/>
    <w:lvl w:ilvl="0" w:tplc="09C2AB5A">
      <w:start w:val="1"/>
      <w:numFmt w:val="bullet"/>
      <w:lvlText w:val=""/>
      <w:lvlJc w:val="left"/>
      <w:pPr>
        <w:ind w:left="720" w:hanging="360"/>
      </w:pPr>
      <w:rPr>
        <w:rFonts w:ascii="Symbol" w:hAnsi="Symbol" w:hint="default"/>
      </w:rPr>
    </w:lvl>
    <w:lvl w:ilvl="1" w:tplc="139C99B6">
      <w:start w:val="1"/>
      <w:numFmt w:val="bullet"/>
      <w:lvlText w:val="o"/>
      <w:lvlJc w:val="left"/>
      <w:pPr>
        <w:ind w:left="1440" w:hanging="360"/>
      </w:pPr>
      <w:rPr>
        <w:rFonts w:ascii="Courier New" w:hAnsi="Courier New" w:hint="default"/>
      </w:rPr>
    </w:lvl>
    <w:lvl w:ilvl="2" w:tplc="507E63BA">
      <w:start w:val="1"/>
      <w:numFmt w:val="bullet"/>
      <w:lvlText w:val=""/>
      <w:lvlJc w:val="left"/>
      <w:pPr>
        <w:ind w:left="2160" w:hanging="360"/>
      </w:pPr>
      <w:rPr>
        <w:rFonts w:ascii="Wingdings" w:hAnsi="Wingdings" w:hint="default"/>
      </w:rPr>
    </w:lvl>
    <w:lvl w:ilvl="3" w:tplc="4A74BD34">
      <w:start w:val="1"/>
      <w:numFmt w:val="bullet"/>
      <w:lvlText w:val=""/>
      <w:lvlJc w:val="left"/>
      <w:pPr>
        <w:ind w:left="2880" w:hanging="360"/>
      </w:pPr>
      <w:rPr>
        <w:rFonts w:ascii="Symbol" w:hAnsi="Symbol" w:hint="default"/>
      </w:rPr>
    </w:lvl>
    <w:lvl w:ilvl="4" w:tplc="FB580A36">
      <w:start w:val="1"/>
      <w:numFmt w:val="bullet"/>
      <w:lvlText w:val="o"/>
      <w:lvlJc w:val="left"/>
      <w:pPr>
        <w:ind w:left="3600" w:hanging="360"/>
      </w:pPr>
      <w:rPr>
        <w:rFonts w:ascii="Courier New" w:hAnsi="Courier New" w:hint="default"/>
      </w:rPr>
    </w:lvl>
    <w:lvl w:ilvl="5" w:tplc="F4949BEC">
      <w:start w:val="1"/>
      <w:numFmt w:val="bullet"/>
      <w:lvlText w:val=""/>
      <w:lvlJc w:val="left"/>
      <w:pPr>
        <w:ind w:left="4320" w:hanging="360"/>
      </w:pPr>
      <w:rPr>
        <w:rFonts w:ascii="Wingdings" w:hAnsi="Wingdings" w:hint="default"/>
      </w:rPr>
    </w:lvl>
    <w:lvl w:ilvl="6" w:tplc="3FE8F4F8">
      <w:start w:val="1"/>
      <w:numFmt w:val="bullet"/>
      <w:lvlText w:val=""/>
      <w:lvlJc w:val="left"/>
      <w:pPr>
        <w:ind w:left="5040" w:hanging="360"/>
      </w:pPr>
      <w:rPr>
        <w:rFonts w:ascii="Symbol" w:hAnsi="Symbol" w:hint="default"/>
      </w:rPr>
    </w:lvl>
    <w:lvl w:ilvl="7" w:tplc="67EC5C02">
      <w:start w:val="1"/>
      <w:numFmt w:val="bullet"/>
      <w:lvlText w:val="o"/>
      <w:lvlJc w:val="left"/>
      <w:pPr>
        <w:ind w:left="5760" w:hanging="360"/>
      </w:pPr>
      <w:rPr>
        <w:rFonts w:ascii="Courier New" w:hAnsi="Courier New" w:hint="default"/>
      </w:rPr>
    </w:lvl>
    <w:lvl w:ilvl="8" w:tplc="36B41C30">
      <w:start w:val="1"/>
      <w:numFmt w:val="bullet"/>
      <w:lvlText w:val=""/>
      <w:lvlJc w:val="left"/>
      <w:pPr>
        <w:ind w:left="6480" w:hanging="360"/>
      </w:pPr>
      <w:rPr>
        <w:rFonts w:ascii="Wingdings" w:hAnsi="Wingdings" w:hint="default"/>
      </w:rPr>
    </w:lvl>
  </w:abstractNum>
  <w:abstractNum w:abstractNumId="30" w15:restartNumberingAfterBreak="0">
    <w:nsid w:val="66134342"/>
    <w:multiLevelType w:val="hybridMultilevel"/>
    <w:tmpl w:val="F244D4A6"/>
    <w:lvl w:ilvl="0" w:tplc="B5AC0D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2841DD"/>
    <w:multiLevelType w:val="multilevel"/>
    <w:tmpl w:val="F826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46783F"/>
    <w:multiLevelType w:val="hybridMultilevel"/>
    <w:tmpl w:val="D4C2CE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9C87442"/>
    <w:multiLevelType w:val="hybridMultilevel"/>
    <w:tmpl w:val="A912843E"/>
    <w:lvl w:ilvl="0" w:tplc="B5AC0D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C01F31"/>
    <w:multiLevelType w:val="multilevel"/>
    <w:tmpl w:val="9152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1149F3"/>
    <w:multiLevelType w:val="hybridMultilevel"/>
    <w:tmpl w:val="0C48927A"/>
    <w:lvl w:ilvl="0" w:tplc="E6667DA4">
      <w:start w:val="1"/>
      <w:numFmt w:val="bullet"/>
      <w:lvlText w:val=""/>
      <w:lvlJc w:val="left"/>
      <w:pPr>
        <w:ind w:left="720" w:hanging="360"/>
      </w:pPr>
      <w:rPr>
        <w:rFonts w:ascii="Symbol" w:hAnsi="Symbol" w:hint="default"/>
      </w:rPr>
    </w:lvl>
    <w:lvl w:ilvl="1" w:tplc="5F8AA856">
      <w:start w:val="1"/>
      <w:numFmt w:val="bullet"/>
      <w:lvlText w:val="o"/>
      <w:lvlJc w:val="left"/>
      <w:pPr>
        <w:ind w:left="1440" w:hanging="360"/>
      </w:pPr>
      <w:rPr>
        <w:rFonts w:ascii="Courier New" w:hAnsi="Courier New" w:hint="default"/>
      </w:rPr>
    </w:lvl>
    <w:lvl w:ilvl="2" w:tplc="9320B250">
      <w:start w:val="1"/>
      <w:numFmt w:val="bullet"/>
      <w:lvlText w:val=""/>
      <w:lvlJc w:val="left"/>
      <w:pPr>
        <w:ind w:left="2160" w:hanging="360"/>
      </w:pPr>
      <w:rPr>
        <w:rFonts w:ascii="Wingdings" w:hAnsi="Wingdings" w:hint="default"/>
      </w:rPr>
    </w:lvl>
    <w:lvl w:ilvl="3" w:tplc="41CA448C">
      <w:start w:val="1"/>
      <w:numFmt w:val="bullet"/>
      <w:lvlText w:val=""/>
      <w:lvlJc w:val="left"/>
      <w:pPr>
        <w:ind w:left="2880" w:hanging="360"/>
      </w:pPr>
      <w:rPr>
        <w:rFonts w:ascii="Symbol" w:hAnsi="Symbol" w:hint="default"/>
      </w:rPr>
    </w:lvl>
    <w:lvl w:ilvl="4" w:tplc="FC1EBBFE">
      <w:start w:val="1"/>
      <w:numFmt w:val="bullet"/>
      <w:lvlText w:val="o"/>
      <w:lvlJc w:val="left"/>
      <w:pPr>
        <w:ind w:left="3600" w:hanging="360"/>
      </w:pPr>
      <w:rPr>
        <w:rFonts w:ascii="Courier New" w:hAnsi="Courier New" w:hint="default"/>
      </w:rPr>
    </w:lvl>
    <w:lvl w:ilvl="5" w:tplc="94F4D6F4">
      <w:start w:val="1"/>
      <w:numFmt w:val="bullet"/>
      <w:lvlText w:val=""/>
      <w:lvlJc w:val="left"/>
      <w:pPr>
        <w:ind w:left="4320" w:hanging="360"/>
      </w:pPr>
      <w:rPr>
        <w:rFonts w:ascii="Wingdings" w:hAnsi="Wingdings" w:hint="default"/>
      </w:rPr>
    </w:lvl>
    <w:lvl w:ilvl="6" w:tplc="D6F4E8C8">
      <w:start w:val="1"/>
      <w:numFmt w:val="bullet"/>
      <w:lvlText w:val=""/>
      <w:lvlJc w:val="left"/>
      <w:pPr>
        <w:ind w:left="5040" w:hanging="360"/>
      </w:pPr>
      <w:rPr>
        <w:rFonts w:ascii="Symbol" w:hAnsi="Symbol" w:hint="default"/>
      </w:rPr>
    </w:lvl>
    <w:lvl w:ilvl="7" w:tplc="E710D112">
      <w:start w:val="1"/>
      <w:numFmt w:val="bullet"/>
      <w:lvlText w:val="o"/>
      <w:lvlJc w:val="left"/>
      <w:pPr>
        <w:ind w:left="5760" w:hanging="360"/>
      </w:pPr>
      <w:rPr>
        <w:rFonts w:ascii="Courier New" w:hAnsi="Courier New" w:hint="default"/>
      </w:rPr>
    </w:lvl>
    <w:lvl w:ilvl="8" w:tplc="49A6F03E">
      <w:start w:val="1"/>
      <w:numFmt w:val="bullet"/>
      <w:lvlText w:val=""/>
      <w:lvlJc w:val="left"/>
      <w:pPr>
        <w:ind w:left="6480" w:hanging="360"/>
      </w:pPr>
      <w:rPr>
        <w:rFonts w:ascii="Wingdings" w:hAnsi="Wingdings" w:hint="default"/>
      </w:rPr>
    </w:lvl>
  </w:abstractNum>
  <w:abstractNum w:abstractNumId="36" w15:restartNumberingAfterBreak="0">
    <w:nsid w:val="6E7810E7"/>
    <w:multiLevelType w:val="hybridMultilevel"/>
    <w:tmpl w:val="4E92A640"/>
    <w:lvl w:ilvl="0" w:tplc="607E3D6E">
      <w:start w:val="1"/>
      <w:numFmt w:val="bullet"/>
      <w:lvlText w:val=""/>
      <w:lvlJc w:val="left"/>
      <w:pPr>
        <w:ind w:left="720" w:hanging="360"/>
      </w:pPr>
      <w:rPr>
        <w:rFonts w:ascii="Symbol" w:eastAsia="Symbol" w:hAnsi="Symbol" w:cs="Symbol"/>
      </w:rPr>
    </w:lvl>
    <w:lvl w:ilvl="1" w:tplc="26FAC728">
      <w:start w:val="1"/>
      <w:numFmt w:val="bullet"/>
      <w:lvlText w:val="o"/>
      <w:lvlJc w:val="left"/>
      <w:pPr>
        <w:ind w:left="1440" w:hanging="360"/>
      </w:pPr>
      <w:rPr>
        <w:rFonts w:ascii="Courier New" w:eastAsia="Courier New" w:hAnsi="Courier New" w:cs="Courier New"/>
      </w:rPr>
    </w:lvl>
    <w:lvl w:ilvl="2" w:tplc="D7F46720">
      <w:start w:val="1"/>
      <w:numFmt w:val="bullet"/>
      <w:lvlText w:val=""/>
      <w:lvlJc w:val="left"/>
      <w:pPr>
        <w:ind w:left="2160" w:hanging="360"/>
      </w:pPr>
      <w:rPr>
        <w:rFonts w:ascii="Wingdings" w:eastAsia="Wingdings" w:hAnsi="Wingdings" w:cs="Wingdings"/>
      </w:rPr>
    </w:lvl>
    <w:lvl w:ilvl="3" w:tplc="A52069C2">
      <w:start w:val="1"/>
      <w:numFmt w:val="bullet"/>
      <w:lvlText w:val=""/>
      <w:lvlJc w:val="left"/>
      <w:pPr>
        <w:ind w:left="2880" w:hanging="360"/>
      </w:pPr>
      <w:rPr>
        <w:rFonts w:ascii="Symbol" w:eastAsia="Symbol" w:hAnsi="Symbol" w:cs="Symbol"/>
      </w:rPr>
    </w:lvl>
    <w:lvl w:ilvl="4" w:tplc="B85E8744">
      <w:start w:val="1"/>
      <w:numFmt w:val="bullet"/>
      <w:lvlText w:val="o"/>
      <w:lvlJc w:val="left"/>
      <w:pPr>
        <w:ind w:left="3600" w:hanging="360"/>
      </w:pPr>
      <w:rPr>
        <w:rFonts w:ascii="Courier New" w:eastAsia="Courier New" w:hAnsi="Courier New" w:cs="Courier New"/>
      </w:rPr>
    </w:lvl>
    <w:lvl w:ilvl="5" w:tplc="CC7EB4FE">
      <w:start w:val="1"/>
      <w:numFmt w:val="bullet"/>
      <w:lvlText w:val=""/>
      <w:lvlJc w:val="left"/>
      <w:pPr>
        <w:ind w:left="4320" w:hanging="360"/>
      </w:pPr>
      <w:rPr>
        <w:rFonts w:ascii="Wingdings" w:eastAsia="Wingdings" w:hAnsi="Wingdings" w:cs="Wingdings"/>
      </w:rPr>
    </w:lvl>
    <w:lvl w:ilvl="6" w:tplc="EBEEC4EE">
      <w:start w:val="1"/>
      <w:numFmt w:val="bullet"/>
      <w:lvlText w:val=""/>
      <w:lvlJc w:val="left"/>
      <w:pPr>
        <w:ind w:left="5040" w:hanging="360"/>
      </w:pPr>
      <w:rPr>
        <w:rFonts w:ascii="Symbol" w:eastAsia="Symbol" w:hAnsi="Symbol" w:cs="Symbol"/>
      </w:rPr>
    </w:lvl>
    <w:lvl w:ilvl="7" w:tplc="64081BAE">
      <w:start w:val="1"/>
      <w:numFmt w:val="bullet"/>
      <w:lvlText w:val="o"/>
      <w:lvlJc w:val="left"/>
      <w:pPr>
        <w:ind w:left="5760" w:hanging="360"/>
      </w:pPr>
      <w:rPr>
        <w:rFonts w:ascii="Courier New" w:eastAsia="Courier New" w:hAnsi="Courier New" w:cs="Courier New"/>
      </w:rPr>
    </w:lvl>
    <w:lvl w:ilvl="8" w:tplc="4ADAE8DC">
      <w:start w:val="1"/>
      <w:numFmt w:val="bullet"/>
      <w:lvlText w:val=""/>
      <w:lvlJc w:val="left"/>
      <w:pPr>
        <w:ind w:left="6480" w:hanging="360"/>
      </w:pPr>
      <w:rPr>
        <w:rFonts w:ascii="Wingdings" w:eastAsia="Wingdings" w:hAnsi="Wingdings" w:cs="Wingdings"/>
      </w:rPr>
    </w:lvl>
  </w:abstractNum>
  <w:abstractNum w:abstractNumId="37" w15:restartNumberingAfterBreak="0">
    <w:nsid w:val="714C4F4F"/>
    <w:multiLevelType w:val="hybridMultilevel"/>
    <w:tmpl w:val="8836FFC4"/>
    <w:lvl w:ilvl="0" w:tplc="B5AC0D1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3843A02"/>
    <w:multiLevelType w:val="hybridMultilevel"/>
    <w:tmpl w:val="8446E078"/>
    <w:lvl w:ilvl="0" w:tplc="FED0FC60">
      <w:start w:val="1"/>
      <w:numFmt w:val="bullet"/>
      <w:lvlText w:val="·"/>
      <w:lvlJc w:val="left"/>
      <w:pPr>
        <w:ind w:left="720" w:hanging="360"/>
      </w:pPr>
      <w:rPr>
        <w:rFonts w:ascii="Symbol" w:hAnsi="Symbol" w:hint="default"/>
      </w:rPr>
    </w:lvl>
    <w:lvl w:ilvl="1" w:tplc="8D044658">
      <w:start w:val="1"/>
      <w:numFmt w:val="bullet"/>
      <w:lvlText w:val="o"/>
      <w:lvlJc w:val="left"/>
      <w:pPr>
        <w:ind w:left="1440" w:hanging="360"/>
      </w:pPr>
      <w:rPr>
        <w:rFonts w:ascii="Symbol" w:hAnsi="Symbol" w:hint="default"/>
      </w:rPr>
    </w:lvl>
    <w:lvl w:ilvl="2" w:tplc="2BCC79CE">
      <w:start w:val="1"/>
      <w:numFmt w:val="bullet"/>
      <w:lvlText w:val=""/>
      <w:lvlJc w:val="left"/>
      <w:pPr>
        <w:ind w:left="2160" w:hanging="360"/>
      </w:pPr>
      <w:rPr>
        <w:rFonts w:ascii="Wingdings" w:hAnsi="Wingdings" w:hint="default"/>
      </w:rPr>
    </w:lvl>
    <w:lvl w:ilvl="3" w:tplc="5FB650E0">
      <w:start w:val="1"/>
      <w:numFmt w:val="bullet"/>
      <w:lvlText w:val=""/>
      <w:lvlJc w:val="left"/>
      <w:pPr>
        <w:ind w:left="2880" w:hanging="360"/>
      </w:pPr>
      <w:rPr>
        <w:rFonts w:ascii="Symbol" w:hAnsi="Symbol" w:hint="default"/>
      </w:rPr>
    </w:lvl>
    <w:lvl w:ilvl="4" w:tplc="203ACA28">
      <w:start w:val="1"/>
      <w:numFmt w:val="bullet"/>
      <w:lvlText w:val="o"/>
      <w:lvlJc w:val="left"/>
      <w:pPr>
        <w:ind w:left="3600" w:hanging="360"/>
      </w:pPr>
      <w:rPr>
        <w:rFonts w:ascii="Courier New" w:hAnsi="Courier New" w:hint="default"/>
      </w:rPr>
    </w:lvl>
    <w:lvl w:ilvl="5" w:tplc="F77CF93C">
      <w:start w:val="1"/>
      <w:numFmt w:val="bullet"/>
      <w:lvlText w:val=""/>
      <w:lvlJc w:val="left"/>
      <w:pPr>
        <w:ind w:left="4320" w:hanging="360"/>
      </w:pPr>
      <w:rPr>
        <w:rFonts w:ascii="Wingdings" w:hAnsi="Wingdings" w:hint="default"/>
      </w:rPr>
    </w:lvl>
    <w:lvl w:ilvl="6" w:tplc="07A46F22">
      <w:start w:val="1"/>
      <w:numFmt w:val="bullet"/>
      <w:lvlText w:val=""/>
      <w:lvlJc w:val="left"/>
      <w:pPr>
        <w:ind w:left="5040" w:hanging="360"/>
      </w:pPr>
      <w:rPr>
        <w:rFonts w:ascii="Symbol" w:hAnsi="Symbol" w:hint="default"/>
      </w:rPr>
    </w:lvl>
    <w:lvl w:ilvl="7" w:tplc="E4680A40">
      <w:start w:val="1"/>
      <w:numFmt w:val="bullet"/>
      <w:lvlText w:val="o"/>
      <w:lvlJc w:val="left"/>
      <w:pPr>
        <w:ind w:left="5760" w:hanging="360"/>
      </w:pPr>
      <w:rPr>
        <w:rFonts w:ascii="Courier New" w:hAnsi="Courier New" w:hint="default"/>
      </w:rPr>
    </w:lvl>
    <w:lvl w:ilvl="8" w:tplc="9AB4919E">
      <w:start w:val="1"/>
      <w:numFmt w:val="bullet"/>
      <w:lvlText w:val=""/>
      <w:lvlJc w:val="left"/>
      <w:pPr>
        <w:ind w:left="6480" w:hanging="360"/>
      </w:pPr>
      <w:rPr>
        <w:rFonts w:ascii="Wingdings" w:hAnsi="Wingdings" w:hint="default"/>
      </w:rPr>
    </w:lvl>
  </w:abstractNum>
  <w:abstractNum w:abstractNumId="39" w15:restartNumberingAfterBreak="0">
    <w:nsid w:val="7E6C524B"/>
    <w:multiLevelType w:val="hybridMultilevel"/>
    <w:tmpl w:val="A8569474"/>
    <w:lvl w:ilvl="0" w:tplc="B5AC0D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998915">
    <w:abstractNumId w:val="35"/>
  </w:num>
  <w:num w:numId="2" w16cid:durableId="2006516263">
    <w:abstractNumId w:val="38"/>
  </w:num>
  <w:num w:numId="3" w16cid:durableId="1938175390">
    <w:abstractNumId w:val="1"/>
  </w:num>
  <w:num w:numId="4" w16cid:durableId="1275675562">
    <w:abstractNumId w:val="29"/>
  </w:num>
  <w:num w:numId="5" w16cid:durableId="1386177588">
    <w:abstractNumId w:val="17"/>
  </w:num>
  <w:num w:numId="6" w16cid:durableId="1218475838">
    <w:abstractNumId w:val="9"/>
  </w:num>
  <w:num w:numId="7" w16cid:durableId="974019096">
    <w:abstractNumId w:val="25"/>
  </w:num>
  <w:num w:numId="8" w16cid:durableId="957954508">
    <w:abstractNumId w:val="28"/>
  </w:num>
  <w:num w:numId="9" w16cid:durableId="2041738302">
    <w:abstractNumId w:val="27"/>
  </w:num>
  <w:num w:numId="10" w16cid:durableId="1896550157">
    <w:abstractNumId w:val="12"/>
  </w:num>
  <w:num w:numId="11" w16cid:durableId="819006965">
    <w:abstractNumId w:val="18"/>
  </w:num>
  <w:num w:numId="12" w16cid:durableId="1931156480">
    <w:abstractNumId w:val="8"/>
  </w:num>
  <w:num w:numId="13" w16cid:durableId="1395810203">
    <w:abstractNumId w:val="11"/>
  </w:num>
  <w:num w:numId="14" w16cid:durableId="1362632283">
    <w:abstractNumId w:val="14"/>
  </w:num>
  <w:num w:numId="15" w16cid:durableId="1106075096">
    <w:abstractNumId w:val="30"/>
  </w:num>
  <w:num w:numId="16" w16cid:durableId="646739041">
    <w:abstractNumId w:val="39"/>
  </w:num>
  <w:num w:numId="17" w16cid:durableId="978264588">
    <w:abstractNumId w:val="37"/>
  </w:num>
  <w:num w:numId="18" w16cid:durableId="1679693813">
    <w:abstractNumId w:val="16"/>
  </w:num>
  <w:num w:numId="19" w16cid:durableId="83304095">
    <w:abstractNumId w:val="33"/>
  </w:num>
  <w:num w:numId="20" w16cid:durableId="1237324032">
    <w:abstractNumId w:val="26"/>
  </w:num>
  <w:num w:numId="21" w16cid:durableId="1945529912">
    <w:abstractNumId w:val="6"/>
  </w:num>
  <w:num w:numId="22" w16cid:durableId="1287851913">
    <w:abstractNumId w:val="2"/>
  </w:num>
  <w:num w:numId="23" w16cid:durableId="1487891683">
    <w:abstractNumId w:val="4"/>
  </w:num>
  <w:num w:numId="24" w16cid:durableId="2022707510">
    <w:abstractNumId w:val="36"/>
  </w:num>
  <w:num w:numId="25" w16cid:durableId="2035879110">
    <w:abstractNumId w:val="7"/>
  </w:num>
  <w:num w:numId="26" w16cid:durableId="45878217">
    <w:abstractNumId w:val="15"/>
  </w:num>
  <w:num w:numId="27" w16cid:durableId="2063401879">
    <w:abstractNumId w:val="24"/>
  </w:num>
  <w:num w:numId="28" w16cid:durableId="979965901">
    <w:abstractNumId w:val="13"/>
  </w:num>
  <w:num w:numId="29" w16cid:durableId="2111512052">
    <w:abstractNumId w:val="19"/>
  </w:num>
  <w:num w:numId="30" w16cid:durableId="1790784747">
    <w:abstractNumId w:val="10"/>
  </w:num>
  <w:num w:numId="31" w16cid:durableId="461072983">
    <w:abstractNumId w:val="22"/>
  </w:num>
  <w:num w:numId="32" w16cid:durableId="1209417396">
    <w:abstractNumId w:val="23"/>
  </w:num>
  <w:num w:numId="33" w16cid:durableId="629286342">
    <w:abstractNumId w:val="21"/>
  </w:num>
  <w:num w:numId="34" w16cid:durableId="998532706">
    <w:abstractNumId w:val="20"/>
  </w:num>
  <w:num w:numId="35" w16cid:durableId="1251041098">
    <w:abstractNumId w:val="3"/>
  </w:num>
  <w:num w:numId="36" w16cid:durableId="1416825622">
    <w:abstractNumId w:val="31"/>
  </w:num>
  <w:num w:numId="37" w16cid:durableId="1003318331">
    <w:abstractNumId w:val="0"/>
  </w:num>
  <w:num w:numId="38" w16cid:durableId="1635061738">
    <w:abstractNumId w:val="34"/>
  </w:num>
  <w:num w:numId="39" w16cid:durableId="1415201752">
    <w:abstractNumId w:val="32"/>
  </w:num>
  <w:num w:numId="40" w16cid:durableId="37296963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04"/>
    <w:rsid w:val="0000147D"/>
    <w:rsid w:val="0000206B"/>
    <w:rsid w:val="000035C8"/>
    <w:rsid w:val="000037EE"/>
    <w:rsid w:val="00003F24"/>
    <w:rsid w:val="00006F73"/>
    <w:rsid w:val="00007217"/>
    <w:rsid w:val="0001589A"/>
    <w:rsid w:val="0002060A"/>
    <w:rsid w:val="00024855"/>
    <w:rsid w:val="00025A6E"/>
    <w:rsid w:val="00026252"/>
    <w:rsid w:val="00026F8A"/>
    <w:rsid w:val="0003340E"/>
    <w:rsid w:val="00034599"/>
    <w:rsid w:val="00035865"/>
    <w:rsid w:val="000370E2"/>
    <w:rsid w:val="00037AFA"/>
    <w:rsid w:val="00040287"/>
    <w:rsid w:val="00041A92"/>
    <w:rsid w:val="00043E4D"/>
    <w:rsid w:val="00050ADD"/>
    <w:rsid w:val="000529FC"/>
    <w:rsid w:val="000537D2"/>
    <w:rsid w:val="00054169"/>
    <w:rsid w:val="00060C13"/>
    <w:rsid w:val="00061491"/>
    <w:rsid w:val="000677B4"/>
    <w:rsid w:val="00070E4D"/>
    <w:rsid w:val="00072916"/>
    <w:rsid w:val="00076421"/>
    <w:rsid w:val="00076C02"/>
    <w:rsid w:val="000847D9"/>
    <w:rsid w:val="0008514D"/>
    <w:rsid w:val="000856FD"/>
    <w:rsid w:val="0008785F"/>
    <w:rsid w:val="00094DE8"/>
    <w:rsid w:val="00097F1C"/>
    <w:rsid w:val="000A1871"/>
    <w:rsid w:val="000A188D"/>
    <w:rsid w:val="000A3C0B"/>
    <w:rsid w:val="000A58BA"/>
    <w:rsid w:val="000A722E"/>
    <w:rsid w:val="000B1014"/>
    <w:rsid w:val="000B37D5"/>
    <w:rsid w:val="000B4407"/>
    <w:rsid w:val="000B79BB"/>
    <w:rsid w:val="000C4CB8"/>
    <w:rsid w:val="000C55F4"/>
    <w:rsid w:val="000D4BDD"/>
    <w:rsid w:val="000D4D42"/>
    <w:rsid w:val="000D6E6D"/>
    <w:rsid w:val="000E6EC9"/>
    <w:rsid w:val="000F0D9D"/>
    <w:rsid w:val="000F186E"/>
    <w:rsid w:val="000F3193"/>
    <w:rsid w:val="000F48FF"/>
    <w:rsid w:val="000F597C"/>
    <w:rsid w:val="00102568"/>
    <w:rsid w:val="001039C0"/>
    <w:rsid w:val="00103CB6"/>
    <w:rsid w:val="001044A1"/>
    <w:rsid w:val="00106D01"/>
    <w:rsid w:val="00107FD2"/>
    <w:rsid w:val="00111C96"/>
    <w:rsid w:val="00120796"/>
    <w:rsid w:val="00121909"/>
    <w:rsid w:val="00122111"/>
    <w:rsid w:val="0012391A"/>
    <w:rsid w:val="00125998"/>
    <w:rsid w:val="00126697"/>
    <w:rsid w:val="00131CF6"/>
    <w:rsid w:val="00132BD5"/>
    <w:rsid w:val="001341D1"/>
    <w:rsid w:val="00134D4C"/>
    <w:rsid w:val="0013614A"/>
    <w:rsid w:val="00136CB8"/>
    <w:rsid w:val="00140200"/>
    <w:rsid w:val="001403A6"/>
    <w:rsid w:val="001417C2"/>
    <w:rsid w:val="00141BA5"/>
    <w:rsid w:val="00141CF0"/>
    <w:rsid w:val="00143192"/>
    <w:rsid w:val="001466FD"/>
    <w:rsid w:val="0015324C"/>
    <w:rsid w:val="00153EE2"/>
    <w:rsid w:val="001567A8"/>
    <w:rsid w:val="00160937"/>
    <w:rsid w:val="00161BBA"/>
    <w:rsid w:val="00163053"/>
    <w:rsid w:val="001673E9"/>
    <w:rsid w:val="00171571"/>
    <w:rsid w:val="0017791D"/>
    <w:rsid w:val="00180042"/>
    <w:rsid w:val="001847E3"/>
    <w:rsid w:val="00184B36"/>
    <w:rsid w:val="001930DC"/>
    <w:rsid w:val="00195D7A"/>
    <w:rsid w:val="001A181E"/>
    <w:rsid w:val="001A1AD8"/>
    <w:rsid w:val="001A37FC"/>
    <w:rsid w:val="001AECAB"/>
    <w:rsid w:val="001B4F96"/>
    <w:rsid w:val="001B6F86"/>
    <w:rsid w:val="001C17D4"/>
    <w:rsid w:val="001C22BD"/>
    <w:rsid w:val="001C2B06"/>
    <w:rsid w:val="001C53B2"/>
    <w:rsid w:val="001D165A"/>
    <w:rsid w:val="001D4C76"/>
    <w:rsid w:val="001D58CA"/>
    <w:rsid w:val="001E31B4"/>
    <w:rsid w:val="001E5897"/>
    <w:rsid w:val="001F0047"/>
    <w:rsid w:val="001F01D4"/>
    <w:rsid w:val="001F1A0C"/>
    <w:rsid w:val="001F1F34"/>
    <w:rsid w:val="001F2004"/>
    <w:rsid w:val="001F4113"/>
    <w:rsid w:val="001F48A6"/>
    <w:rsid w:val="001F616A"/>
    <w:rsid w:val="001F61DA"/>
    <w:rsid w:val="00200C8F"/>
    <w:rsid w:val="00200EBF"/>
    <w:rsid w:val="00201B28"/>
    <w:rsid w:val="00202A2B"/>
    <w:rsid w:val="002044E2"/>
    <w:rsid w:val="00205F0C"/>
    <w:rsid w:val="002074AC"/>
    <w:rsid w:val="002076AD"/>
    <w:rsid w:val="002117EE"/>
    <w:rsid w:val="00212EB2"/>
    <w:rsid w:val="00214AA0"/>
    <w:rsid w:val="0021745B"/>
    <w:rsid w:val="00217C1A"/>
    <w:rsid w:val="00220DC5"/>
    <w:rsid w:val="00227B50"/>
    <w:rsid w:val="002301CC"/>
    <w:rsid w:val="00231F1D"/>
    <w:rsid w:val="00233655"/>
    <w:rsid w:val="0023437D"/>
    <w:rsid w:val="00236F1E"/>
    <w:rsid w:val="0023735F"/>
    <w:rsid w:val="00240BAB"/>
    <w:rsid w:val="00245A0B"/>
    <w:rsid w:val="00251FAC"/>
    <w:rsid w:val="002526B6"/>
    <w:rsid w:val="002556A5"/>
    <w:rsid w:val="002569AD"/>
    <w:rsid w:val="0026090A"/>
    <w:rsid w:val="00261492"/>
    <w:rsid w:val="0026192A"/>
    <w:rsid w:val="00262A9A"/>
    <w:rsid w:val="00264052"/>
    <w:rsid w:val="00267343"/>
    <w:rsid w:val="002737E3"/>
    <w:rsid w:val="00274AF6"/>
    <w:rsid w:val="00280EE4"/>
    <w:rsid w:val="002836A4"/>
    <w:rsid w:val="00290E72"/>
    <w:rsid w:val="00292701"/>
    <w:rsid w:val="0029605B"/>
    <w:rsid w:val="002A6A28"/>
    <w:rsid w:val="002B0A42"/>
    <w:rsid w:val="002B1ECC"/>
    <w:rsid w:val="002B4013"/>
    <w:rsid w:val="002C640A"/>
    <w:rsid w:val="002D53F8"/>
    <w:rsid w:val="002E5969"/>
    <w:rsid w:val="002F048B"/>
    <w:rsid w:val="002F0C61"/>
    <w:rsid w:val="002F2E3C"/>
    <w:rsid w:val="003009CD"/>
    <w:rsid w:val="00301FFD"/>
    <w:rsid w:val="0030427A"/>
    <w:rsid w:val="00305B3E"/>
    <w:rsid w:val="00307D4E"/>
    <w:rsid w:val="00310074"/>
    <w:rsid w:val="00311781"/>
    <w:rsid w:val="003135CB"/>
    <w:rsid w:val="00314AE1"/>
    <w:rsid w:val="00320210"/>
    <w:rsid w:val="00320708"/>
    <w:rsid w:val="00321240"/>
    <w:rsid w:val="00324011"/>
    <w:rsid w:val="003256AE"/>
    <w:rsid w:val="003270D9"/>
    <w:rsid w:val="003300AB"/>
    <w:rsid w:val="00331DA9"/>
    <w:rsid w:val="00331F8A"/>
    <w:rsid w:val="003320DF"/>
    <w:rsid w:val="00332517"/>
    <w:rsid w:val="00333EF3"/>
    <w:rsid w:val="00337D68"/>
    <w:rsid w:val="00342DFE"/>
    <w:rsid w:val="00345F93"/>
    <w:rsid w:val="00346710"/>
    <w:rsid w:val="00351171"/>
    <w:rsid w:val="00357891"/>
    <w:rsid w:val="003617AE"/>
    <w:rsid w:val="0036190D"/>
    <w:rsid w:val="00362D1A"/>
    <w:rsid w:val="00363DA4"/>
    <w:rsid w:val="00364EA5"/>
    <w:rsid w:val="00375891"/>
    <w:rsid w:val="003816F1"/>
    <w:rsid w:val="00383609"/>
    <w:rsid w:val="00387A3A"/>
    <w:rsid w:val="00391A24"/>
    <w:rsid w:val="003937A8"/>
    <w:rsid w:val="00393C35"/>
    <w:rsid w:val="00395F33"/>
    <w:rsid w:val="003976F5"/>
    <w:rsid w:val="003A0F30"/>
    <w:rsid w:val="003B17FA"/>
    <w:rsid w:val="003B5BCC"/>
    <w:rsid w:val="003C0775"/>
    <w:rsid w:val="003C3DAF"/>
    <w:rsid w:val="003C5FD0"/>
    <w:rsid w:val="003C79C0"/>
    <w:rsid w:val="003D6FCE"/>
    <w:rsid w:val="003E10A1"/>
    <w:rsid w:val="003E1F7D"/>
    <w:rsid w:val="003E25FF"/>
    <w:rsid w:val="003E799C"/>
    <w:rsid w:val="003F1142"/>
    <w:rsid w:val="003F329B"/>
    <w:rsid w:val="003F3F02"/>
    <w:rsid w:val="003F4CF7"/>
    <w:rsid w:val="0040017E"/>
    <w:rsid w:val="004018B8"/>
    <w:rsid w:val="00403B94"/>
    <w:rsid w:val="004166DB"/>
    <w:rsid w:val="00422C8D"/>
    <w:rsid w:val="0042382B"/>
    <w:rsid w:val="0042478C"/>
    <w:rsid w:val="00424C46"/>
    <w:rsid w:val="00427325"/>
    <w:rsid w:val="00427E16"/>
    <w:rsid w:val="0043103F"/>
    <w:rsid w:val="00432E1E"/>
    <w:rsid w:val="004345FF"/>
    <w:rsid w:val="00440059"/>
    <w:rsid w:val="00440508"/>
    <w:rsid w:val="00443F74"/>
    <w:rsid w:val="00444E80"/>
    <w:rsid w:val="0045009D"/>
    <w:rsid w:val="004504F0"/>
    <w:rsid w:val="00450F5E"/>
    <w:rsid w:val="00452A19"/>
    <w:rsid w:val="00455BB0"/>
    <w:rsid w:val="00457E34"/>
    <w:rsid w:val="0046200C"/>
    <w:rsid w:val="00464437"/>
    <w:rsid w:val="00467270"/>
    <w:rsid w:val="00471497"/>
    <w:rsid w:val="00473772"/>
    <w:rsid w:val="004737BB"/>
    <w:rsid w:val="00473ECD"/>
    <w:rsid w:val="004754C0"/>
    <w:rsid w:val="00476648"/>
    <w:rsid w:val="004803BF"/>
    <w:rsid w:val="00481F9F"/>
    <w:rsid w:val="00483B4B"/>
    <w:rsid w:val="00495A0F"/>
    <w:rsid w:val="00496C0B"/>
    <w:rsid w:val="004A0654"/>
    <w:rsid w:val="004A19BF"/>
    <w:rsid w:val="004A354E"/>
    <w:rsid w:val="004C171C"/>
    <w:rsid w:val="004C36B6"/>
    <w:rsid w:val="004C3C22"/>
    <w:rsid w:val="004C5D65"/>
    <w:rsid w:val="004D12C7"/>
    <w:rsid w:val="004D6204"/>
    <w:rsid w:val="004E0236"/>
    <w:rsid w:val="004E119D"/>
    <w:rsid w:val="004E1B19"/>
    <w:rsid w:val="004E1C1C"/>
    <w:rsid w:val="004E332E"/>
    <w:rsid w:val="004E7B45"/>
    <w:rsid w:val="004F078B"/>
    <w:rsid w:val="004F3763"/>
    <w:rsid w:val="004F46D2"/>
    <w:rsid w:val="00500148"/>
    <w:rsid w:val="00500FE4"/>
    <w:rsid w:val="0050136F"/>
    <w:rsid w:val="00502DC8"/>
    <w:rsid w:val="0051117E"/>
    <w:rsid w:val="00511509"/>
    <w:rsid w:val="00511CF6"/>
    <w:rsid w:val="0052123E"/>
    <w:rsid w:val="005274A2"/>
    <w:rsid w:val="00527E6F"/>
    <w:rsid w:val="00530424"/>
    <w:rsid w:val="00530F68"/>
    <w:rsid w:val="00531753"/>
    <w:rsid w:val="0053358D"/>
    <w:rsid w:val="005343F5"/>
    <w:rsid w:val="00540EFF"/>
    <w:rsid w:val="0054220C"/>
    <w:rsid w:val="00542FC8"/>
    <w:rsid w:val="005431F7"/>
    <w:rsid w:val="00545CA2"/>
    <w:rsid w:val="005511A8"/>
    <w:rsid w:val="00553AAB"/>
    <w:rsid w:val="00557DC8"/>
    <w:rsid w:val="0056267F"/>
    <w:rsid w:val="00562FB6"/>
    <w:rsid w:val="005632A0"/>
    <w:rsid w:val="00563548"/>
    <w:rsid w:val="0056460E"/>
    <w:rsid w:val="00572CF5"/>
    <w:rsid w:val="00573639"/>
    <w:rsid w:val="0057553F"/>
    <w:rsid w:val="00582160"/>
    <w:rsid w:val="00591ACD"/>
    <w:rsid w:val="0059407F"/>
    <w:rsid w:val="00595F5C"/>
    <w:rsid w:val="00596EE0"/>
    <w:rsid w:val="005A1234"/>
    <w:rsid w:val="005A2300"/>
    <w:rsid w:val="005A33DA"/>
    <w:rsid w:val="005A5C96"/>
    <w:rsid w:val="005A67D4"/>
    <w:rsid w:val="005B11CD"/>
    <w:rsid w:val="005B6DAC"/>
    <w:rsid w:val="005C058F"/>
    <w:rsid w:val="005C24DC"/>
    <w:rsid w:val="005C367B"/>
    <w:rsid w:val="005C6299"/>
    <w:rsid w:val="005C7983"/>
    <w:rsid w:val="005D17AF"/>
    <w:rsid w:val="005D1DD7"/>
    <w:rsid w:val="005D33A9"/>
    <w:rsid w:val="005D4A3A"/>
    <w:rsid w:val="005D5E74"/>
    <w:rsid w:val="005D77E5"/>
    <w:rsid w:val="005E7281"/>
    <w:rsid w:val="005F1A88"/>
    <w:rsid w:val="005F6096"/>
    <w:rsid w:val="0060265E"/>
    <w:rsid w:val="0060481E"/>
    <w:rsid w:val="00604A60"/>
    <w:rsid w:val="006112EE"/>
    <w:rsid w:val="00611574"/>
    <w:rsid w:val="0061570A"/>
    <w:rsid w:val="0061595C"/>
    <w:rsid w:val="0061632E"/>
    <w:rsid w:val="006169E1"/>
    <w:rsid w:val="00621750"/>
    <w:rsid w:val="006237E2"/>
    <w:rsid w:val="00624784"/>
    <w:rsid w:val="00625C13"/>
    <w:rsid w:val="00627BCD"/>
    <w:rsid w:val="006318E8"/>
    <w:rsid w:val="006343ED"/>
    <w:rsid w:val="00634D5F"/>
    <w:rsid w:val="00637F1F"/>
    <w:rsid w:val="00643E1F"/>
    <w:rsid w:val="00643F57"/>
    <w:rsid w:val="00650505"/>
    <w:rsid w:val="0065083C"/>
    <w:rsid w:val="00653847"/>
    <w:rsid w:val="006551DF"/>
    <w:rsid w:val="006563B5"/>
    <w:rsid w:val="0066030A"/>
    <w:rsid w:val="00661CE4"/>
    <w:rsid w:val="00663B33"/>
    <w:rsid w:val="00664A3E"/>
    <w:rsid w:val="00664FB6"/>
    <w:rsid w:val="006664FF"/>
    <w:rsid w:val="00670BC9"/>
    <w:rsid w:val="00671B4C"/>
    <w:rsid w:val="006751FE"/>
    <w:rsid w:val="006757A1"/>
    <w:rsid w:val="00675A6E"/>
    <w:rsid w:val="00676C7E"/>
    <w:rsid w:val="00676D34"/>
    <w:rsid w:val="00677DB3"/>
    <w:rsid w:val="00685F76"/>
    <w:rsid w:val="00687FC2"/>
    <w:rsid w:val="00690C57"/>
    <w:rsid w:val="00691110"/>
    <w:rsid w:val="0069165A"/>
    <w:rsid w:val="00691863"/>
    <w:rsid w:val="00693663"/>
    <w:rsid w:val="0069497E"/>
    <w:rsid w:val="0069627F"/>
    <w:rsid w:val="00697509"/>
    <w:rsid w:val="006A105E"/>
    <w:rsid w:val="006A2A41"/>
    <w:rsid w:val="006A50F1"/>
    <w:rsid w:val="006A5471"/>
    <w:rsid w:val="006A7EDB"/>
    <w:rsid w:val="006B01E7"/>
    <w:rsid w:val="006B05B0"/>
    <w:rsid w:val="006B12EB"/>
    <w:rsid w:val="006B2222"/>
    <w:rsid w:val="006C1C9E"/>
    <w:rsid w:val="006C28BE"/>
    <w:rsid w:val="006C35A3"/>
    <w:rsid w:val="006C368B"/>
    <w:rsid w:val="006C6C38"/>
    <w:rsid w:val="006D04CF"/>
    <w:rsid w:val="006D0DCE"/>
    <w:rsid w:val="006D2AEE"/>
    <w:rsid w:val="006D3B3B"/>
    <w:rsid w:val="006D4E3E"/>
    <w:rsid w:val="006E0E29"/>
    <w:rsid w:val="006E1A49"/>
    <w:rsid w:val="006E5D17"/>
    <w:rsid w:val="006F03BE"/>
    <w:rsid w:val="006F0448"/>
    <w:rsid w:val="006F08CC"/>
    <w:rsid w:val="006F3542"/>
    <w:rsid w:val="00700951"/>
    <w:rsid w:val="00707C24"/>
    <w:rsid w:val="00712114"/>
    <w:rsid w:val="0071477B"/>
    <w:rsid w:val="0071527F"/>
    <w:rsid w:val="0071593C"/>
    <w:rsid w:val="00717AE7"/>
    <w:rsid w:val="00725CD0"/>
    <w:rsid w:val="00726150"/>
    <w:rsid w:val="0072626E"/>
    <w:rsid w:val="00730A10"/>
    <w:rsid w:val="00735942"/>
    <w:rsid w:val="00741420"/>
    <w:rsid w:val="00745656"/>
    <w:rsid w:val="0075051B"/>
    <w:rsid w:val="0075129F"/>
    <w:rsid w:val="00753E9F"/>
    <w:rsid w:val="00757273"/>
    <w:rsid w:val="00762B63"/>
    <w:rsid w:val="007636C2"/>
    <w:rsid w:val="007641F8"/>
    <w:rsid w:val="00765AF1"/>
    <w:rsid w:val="00767F7F"/>
    <w:rsid w:val="00772D89"/>
    <w:rsid w:val="007730B7"/>
    <w:rsid w:val="007746F7"/>
    <w:rsid w:val="007747F1"/>
    <w:rsid w:val="00776D55"/>
    <w:rsid w:val="00777359"/>
    <w:rsid w:val="00777B61"/>
    <w:rsid w:val="007801D8"/>
    <w:rsid w:val="00781533"/>
    <w:rsid w:val="0078177B"/>
    <w:rsid w:val="00781BB4"/>
    <w:rsid w:val="0078305D"/>
    <w:rsid w:val="0078449F"/>
    <w:rsid w:val="007913BD"/>
    <w:rsid w:val="00792F6A"/>
    <w:rsid w:val="00795879"/>
    <w:rsid w:val="00795FF5"/>
    <w:rsid w:val="00796954"/>
    <w:rsid w:val="00796BED"/>
    <w:rsid w:val="007B0504"/>
    <w:rsid w:val="007B09C5"/>
    <w:rsid w:val="007B0A88"/>
    <w:rsid w:val="007B14D9"/>
    <w:rsid w:val="007B2AD0"/>
    <w:rsid w:val="007B3BD6"/>
    <w:rsid w:val="007B7DB3"/>
    <w:rsid w:val="007C34D1"/>
    <w:rsid w:val="007C608F"/>
    <w:rsid w:val="007C69E7"/>
    <w:rsid w:val="007C7B90"/>
    <w:rsid w:val="007D1423"/>
    <w:rsid w:val="007D27E7"/>
    <w:rsid w:val="007D2844"/>
    <w:rsid w:val="007D2EE8"/>
    <w:rsid w:val="007D3ACB"/>
    <w:rsid w:val="007D75AE"/>
    <w:rsid w:val="007E012D"/>
    <w:rsid w:val="007E59CA"/>
    <w:rsid w:val="007F46AF"/>
    <w:rsid w:val="007F6C0E"/>
    <w:rsid w:val="008009F3"/>
    <w:rsid w:val="00801F3F"/>
    <w:rsid w:val="008021E0"/>
    <w:rsid w:val="00802AF2"/>
    <w:rsid w:val="00805482"/>
    <w:rsid w:val="008154BF"/>
    <w:rsid w:val="0081699A"/>
    <w:rsid w:val="00817E34"/>
    <w:rsid w:val="008205ED"/>
    <w:rsid w:val="0082545D"/>
    <w:rsid w:val="00826821"/>
    <w:rsid w:val="00831EC1"/>
    <w:rsid w:val="008337E0"/>
    <w:rsid w:val="00834FB4"/>
    <w:rsid w:val="00836784"/>
    <w:rsid w:val="00845C81"/>
    <w:rsid w:val="008460C5"/>
    <w:rsid w:val="008566B9"/>
    <w:rsid w:val="00861329"/>
    <w:rsid w:val="0086585A"/>
    <w:rsid w:val="00870C74"/>
    <w:rsid w:val="00871280"/>
    <w:rsid w:val="0087194A"/>
    <w:rsid w:val="008734A2"/>
    <w:rsid w:val="0087440E"/>
    <w:rsid w:val="0087552E"/>
    <w:rsid w:val="00875614"/>
    <w:rsid w:val="00876F80"/>
    <w:rsid w:val="00880E7C"/>
    <w:rsid w:val="00881C65"/>
    <w:rsid w:val="00883A26"/>
    <w:rsid w:val="00885425"/>
    <w:rsid w:val="008855AF"/>
    <w:rsid w:val="008855CC"/>
    <w:rsid w:val="00887435"/>
    <w:rsid w:val="008904E5"/>
    <w:rsid w:val="00890D17"/>
    <w:rsid w:val="00892205"/>
    <w:rsid w:val="00894230"/>
    <w:rsid w:val="008961CD"/>
    <w:rsid w:val="00897981"/>
    <w:rsid w:val="008A5333"/>
    <w:rsid w:val="008A5FE1"/>
    <w:rsid w:val="008A727E"/>
    <w:rsid w:val="008B4888"/>
    <w:rsid w:val="008B5F7B"/>
    <w:rsid w:val="008C0697"/>
    <w:rsid w:val="008C2FA8"/>
    <w:rsid w:val="008C48E1"/>
    <w:rsid w:val="008C52DE"/>
    <w:rsid w:val="008C5E6C"/>
    <w:rsid w:val="008D4790"/>
    <w:rsid w:val="008D5623"/>
    <w:rsid w:val="008E1239"/>
    <w:rsid w:val="008E41D9"/>
    <w:rsid w:val="008E6065"/>
    <w:rsid w:val="008E6F37"/>
    <w:rsid w:val="008F1379"/>
    <w:rsid w:val="008F184E"/>
    <w:rsid w:val="008F1CF4"/>
    <w:rsid w:val="008F35DD"/>
    <w:rsid w:val="008F56D5"/>
    <w:rsid w:val="009030B3"/>
    <w:rsid w:val="00904845"/>
    <w:rsid w:val="00904C40"/>
    <w:rsid w:val="00905E2C"/>
    <w:rsid w:val="00907293"/>
    <w:rsid w:val="00907FD2"/>
    <w:rsid w:val="0091007D"/>
    <w:rsid w:val="009122D0"/>
    <w:rsid w:val="009128CD"/>
    <w:rsid w:val="0091392F"/>
    <w:rsid w:val="00916813"/>
    <w:rsid w:val="009177F1"/>
    <w:rsid w:val="00920114"/>
    <w:rsid w:val="00923866"/>
    <w:rsid w:val="0092583A"/>
    <w:rsid w:val="00930248"/>
    <w:rsid w:val="00934520"/>
    <w:rsid w:val="009347B6"/>
    <w:rsid w:val="00942C51"/>
    <w:rsid w:val="0094302D"/>
    <w:rsid w:val="0095058E"/>
    <w:rsid w:val="00952952"/>
    <w:rsid w:val="0095680D"/>
    <w:rsid w:val="00962193"/>
    <w:rsid w:val="00962C2E"/>
    <w:rsid w:val="009633E5"/>
    <w:rsid w:val="009678E1"/>
    <w:rsid w:val="00975C60"/>
    <w:rsid w:val="00976742"/>
    <w:rsid w:val="009776DF"/>
    <w:rsid w:val="00981131"/>
    <w:rsid w:val="00981998"/>
    <w:rsid w:val="00986535"/>
    <w:rsid w:val="00991C2D"/>
    <w:rsid w:val="00992545"/>
    <w:rsid w:val="00994590"/>
    <w:rsid w:val="00996FFA"/>
    <w:rsid w:val="009A19DD"/>
    <w:rsid w:val="009A2CAB"/>
    <w:rsid w:val="009A3055"/>
    <w:rsid w:val="009A3C2B"/>
    <w:rsid w:val="009A46A3"/>
    <w:rsid w:val="009B145E"/>
    <w:rsid w:val="009B50AE"/>
    <w:rsid w:val="009B5AB3"/>
    <w:rsid w:val="009C20DA"/>
    <w:rsid w:val="009C3A8C"/>
    <w:rsid w:val="009C656B"/>
    <w:rsid w:val="009C71D0"/>
    <w:rsid w:val="009D0BE7"/>
    <w:rsid w:val="009D120C"/>
    <w:rsid w:val="009D19F5"/>
    <w:rsid w:val="009D4F66"/>
    <w:rsid w:val="009D5EB5"/>
    <w:rsid w:val="009E22FD"/>
    <w:rsid w:val="009E703E"/>
    <w:rsid w:val="009F0BDB"/>
    <w:rsid w:val="009F5D99"/>
    <w:rsid w:val="009F627D"/>
    <w:rsid w:val="009F769D"/>
    <w:rsid w:val="00A0275A"/>
    <w:rsid w:val="00A05942"/>
    <w:rsid w:val="00A064A3"/>
    <w:rsid w:val="00A11956"/>
    <w:rsid w:val="00A141BA"/>
    <w:rsid w:val="00A14C46"/>
    <w:rsid w:val="00A15F4F"/>
    <w:rsid w:val="00A219B7"/>
    <w:rsid w:val="00A25B5F"/>
    <w:rsid w:val="00A26923"/>
    <w:rsid w:val="00A26A92"/>
    <w:rsid w:val="00A30F27"/>
    <w:rsid w:val="00A40D2D"/>
    <w:rsid w:val="00A63A90"/>
    <w:rsid w:val="00A66774"/>
    <w:rsid w:val="00A66BB6"/>
    <w:rsid w:val="00A67351"/>
    <w:rsid w:val="00A70ED1"/>
    <w:rsid w:val="00A76263"/>
    <w:rsid w:val="00A820B9"/>
    <w:rsid w:val="00A8365B"/>
    <w:rsid w:val="00A83A4A"/>
    <w:rsid w:val="00A84188"/>
    <w:rsid w:val="00A84D4E"/>
    <w:rsid w:val="00A84E68"/>
    <w:rsid w:val="00A852CB"/>
    <w:rsid w:val="00A855A5"/>
    <w:rsid w:val="00A8662E"/>
    <w:rsid w:val="00A87109"/>
    <w:rsid w:val="00A873A7"/>
    <w:rsid w:val="00A917DD"/>
    <w:rsid w:val="00A92BE9"/>
    <w:rsid w:val="00A935BF"/>
    <w:rsid w:val="00A972B5"/>
    <w:rsid w:val="00A972F4"/>
    <w:rsid w:val="00AA1027"/>
    <w:rsid w:val="00AA1FAB"/>
    <w:rsid w:val="00AA2A1B"/>
    <w:rsid w:val="00AA314E"/>
    <w:rsid w:val="00AA44A8"/>
    <w:rsid w:val="00AA44C7"/>
    <w:rsid w:val="00AA609D"/>
    <w:rsid w:val="00AB06E6"/>
    <w:rsid w:val="00AB25D6"/>
    <w:rsid w:val="00AB4919"/>
    <w:rsid w:val="00AB69A3"/>
    <w:rsid w:val="00AC0521"/>
    <w:rsid w:val="00AC6C82"/>
    <w:rsid w:val="00AC7C5D"/>
    <w:rsid w:val="00AD0554"/>
    <w:rsid w:val="00AD0921"/>
    <w:rsid w:val="00AD224F"/>
    <w:rsid w:val="00AD2695"/>
    <w:rsid w:val="00AD4153"/>
    <w:rsid w:val="00AD4550"/>
    <w:rsid w:val="00AD472E"/>
    <w:rsid w:val="00AD4842"/>
    <w:rsid w:val="00AD5211"/>
    <w:rsid w:val="00AD66DF"/>
    <w:rsid w:val="00AD798D"/>
    <w:rsid w:val="00AE0A08"/>
    <w:rsid w:val="00AE1827"/>
    <w:rsid w:val="00AE48DC"/>
    <w:rsid w:val="00AE4C53"/>
    <w:rsid w:val="00AE6DC9"/>
    <w:rsid w:val="00AF0780"/>
    <w:rsid w:val="00AF07D0"/>
    <w:rsid w:val="00AF0CDE"/>
    <w:rsid w:val="00AF296D"/>
    <w:rsid w:val="00AF2A6E"/>
    <w:rsid w:val="00AF2D44"/>
    <w:rsid w:val="00AF2E34"/>
    <w:rsid w:val="00AF37FD"/>
    <w:rsid w:val="00AF5837"/>
    <w:rsid w:val="00AF5A7B"/>
    <w:rsid w:val="00AF648A"/>
    <w:rsid w:val="00AF6686"/>
    <w:rsid w:val="00AF71F3"/>
    <w:rsid w:val="00AF7525"/>
    <w:rsid w:val="00AF773A"/>
    <w:rsid w:val="00B00F53"/>
    <w:rsid w:val="00B0268C"/>
    <w:rsid w:val="00B052D8"/>
    <w:rsid w:val="00B05A2C"/>
    <w:rsid w:val="00B063A8"/>
    <w:rsid w:val="00B0696D"/>
    <w:rsid w:val="00B150EF"/>
    <w:rsid w:val="00B166E8"/>
    <w:rsid w:val="00B20BF8"/>
    <w:rsid w:val="00B222A7"/>
    <w:rsid w:val="00B251D5"/>
    <w:rsid w:val="00B26251"/>
    <w:rsid w:val="00B27525"/>
    <w:rsid w:val="00B279B8"/>
    <w:rsid w:val="00B32304"/>
    <w:rsid w:val="00B3479F"/>
    <w:rsid w:val="00B356EF"/>
    <w:rsid w:val="00B35F6D"/>
    <w:rsid w:val="00B429DE"/>
    <w:rsid w:val="00B4358C"/>
    <w:rsid w:val="00B4480D"/>
    <w:rsid w:val="00B47218"/>
    <w:rsid w:val="00B47620"/>
    <w:rsid w:val="00B520A9"/>
    <w:rsid w:val="00B52156"/>
    <w:rsid w:val="00B5585D"/>
    <w:rsid w:val="00B55AA4"/>
    <w:rsid w:val="00B5751A"/>
    <w:rsid w:val="00B61D93"/>
    <w:rsid w:val="00B6258E"/>
    <w:rsid w:val="00B62D34"/>
    <w:rsid w:val="00B649C3"/>
    <w:rsid w:val="00B67ECB"/>
    <w:rsid w:val="00B67FBE"/>
    <w:rsid w:val="00B746CB"/>
    <w:rsid w:val="00B80E0B"/>
    <w:rsid w:val="00B84909"/>
    <w:rsid w:val="00B861F1"/>
    <w:rsid w:val="00B87809"/>
    <w:rsid w:val="00B9066D"/>
    <w:rsid w:val="00B91EE5"/>
    <w:rsid w:val="00B96A97"/>
    <w:rsid w:val="00BA1C11"/>
    <w:rsid w:val="00BA2D21"/>
    <w:rsid w:val="00BA2DCD"/>
    <w:rsid w:val="00BA3C4D"/>
    <w:rsid w:val="00BB1C58"/>
    <w:rsid w:val="00BB347F"/>
    <w:rsid w:val="00BB488C"/>
    <w:rsid w:val="00BB5D7A"/>
    <w:rsid w:val="00BC396B"/>
    <w:rsid w:val="00BC48EF"/>
    <w:rsid w:val="00BD2F26"/>
    <w:rsid w:val="00BD3C75"/>
    <w:rsid w:val="00BD4048"/>
    <w:rsid w:val="00BD6B17"/>
    <w:rsid w:val="00BD7806"/>
    <w:rsid w:val="00BE0B8F"/>
    <w:rsid w:val="00BE3B1B"/>
    <w:rsid w:val="00BE6178"/>
    <w:rsid w:val="00BF3391"/>
    <w:rsid w:val="00BF4F07"/>
    <w:rsid w:val="00BF5A78"/>
    <w:rsid w:val="00BF6001"/>
    <w:rsid w:val="00C034A2"/>
    <w:rsid w:val="00C124A2"/>
    <w:rsid w:val="00C125BE"/>
    <w:rsid w:val="00C20A91"/>
    <w:rsid w:val="00C24829"/>
    <w:rsid w:val="00C255EE"/>
    <w:rsid w:val="00C258B2"/>
    <w:rsid w:val="00C27E4F"/>
    <w:rsid w:val="00C34044"/>
    <w:rsid w:val="00C371FA"/>
    <w:rsid w:val="00C37441"/>
    <w:rsid w:val="00C37F04"/>
    <w:rsid w:val="00C60D61"/>
    <w:rsid w:val="00C6532D"/>
    <w:rsid w:val="00C66163"/>
    <w:rsid w:val="00C72022"/>
    <w:rsid w:val="00C72784"/>
    <w:rsid w:val="00C728B2"/>
    <w:rsid w:val="00C72E6B"/>
    <w:rsid w:val="00C73F42"/>
    <w:rsid w:val="00C75132"/>
    <w:rsid w:val="00C7622E"/>
    <w:rsid w:val="00C7631B"/>
    <w:rsid w:val="00C774AF"/>
    <w:rsid w:val="00C82061"/>
    <w:rsid w:val="00C8464D"/>
    <w:rsid w:val="00C8535F"/>
    <w:rsid w:val="00C90499"/>
    <w:rsid w:val="00C93BAD"/>
    <w:rsid w:val="00CA0A9D"/>
    <w:rsid w:val="00CA2EC1"/>
    <w:rsid w:val="00CA7243"/>
    <w:rsid w:val="00CA7C7F"/>
    <w:rsid w:val="00CB2421"/>
    <w:rsid w:val="00CC2E0E"/>
    <w:rsid w:val="00CC32BE"/>
    <w:rsid w:val="00CC6F7F"/>
    <w:rsid w:val="00CD0329"/>
    <w:rsid w:val="00CD0BE3"/>
    <w:rsid w:val="00CD6AA8"/>
    <w:rsid w:val="00CE0565"/>
    <w:rsid w:val="00CE33D5"/>
    <w:rsid w:val="00CE655D"/>
    <w:rsid w:val="00CE6B9F"/>
    <w:rsid w:val="00CF0527"/>
    <w:rsid w:val="00CF1BAD"/>
    <w:rsid w:val="00CF6063"/>
    <w:rsid w:val="00CF6363"/>
    <w:rsid w:val="00CF64B3"/>
    <w:rsid w:val="00CF652B"/>
    <w:rsid w:val="00CF6654"/>
    <w:rsid w:val="00CF78E0"/>
    <w:rsid w:val="00CF7D19"/>
    <w:rsid w:val="00D00214"/>
    <w:rsid w:val="00D02F3B"/>
    <w:rsid w:val="00D03353"/>
    <w:rsid w:val="00D0368B"/>
    <w:rsid w:val="00D06833"/>
    <w:rsid w:val="00D077A4"/>
    <w:rsid w:val="00D15045"/>
    <w:rsid w:val="00D15611"/>
    <w:rsid w:val="00D1743F"/>
    <w:rsid w:val="00D2060E"/>
    <w:rsid w:val="00D21EC1"/>
    <w:rsid w:val="00D22363"/>
    <w:rsid w:val="00D24455"/>
    <w:rsid w:val="00D265A0"/>
    <w:rsid w:val="00D27630"/>
    <w:rsid w:val="00D30642"/>
    <w:rsid w:val="00D3128C"/>
    <w:rsid w:val="00D364B3"/>
    <w:rsid w:val="00D425A6"/>
    <w:rsid w:val="00D4629B"/>
    <w:rsid w:val="00D465F0"/>
    <w:rsid w:val="00D54737"/>
    <w:rsid w:val="00D575CD"/>
    <w:rsid w:val="00D57D04"/>
    <w:rsid w:val="00D6712B"/>
    <w:rsid w:val="00D71A0E"/>
    <w:rsid w:val="00D71AD5"/>
    <w:rsid w:val="00D82031"/>
    <w:rsid w:val="00D83C4B"/>
    <w:rsid w:val="00D845F9"/>
    <w:rsid w:val="00D864D5"/>
    <w:rsid w:val="00D90FFD"/>
    <w:rsid w:val="00D933A1"/>
    <w:rsid w:val="00DA1C4F"/>
    <w:rsid w:val="00DA2DF7"/>
    <w:rsid w:val="00DA3995"/>
    <w:rsid w:val="00DA4AD6"/>
    <w:rsid w:val="00DA4E98"/>
    <w:rsid w:val="00DA77B1"/>
    <w:rsid w:val="00DB1F0F"/>
    <w:rsid w:val="00DB35E2"/>
    <w:rsid w:val="00DB605E"/>
    <w:rsid w:val="00DB7DE8"/>
    <w:rsid w:val="00DC35FB"/>
    <w:rsid w:val="00DC380E"/>
    <w:rsid w:val="00DC4622"/>
    <w:rsid w:val="00DC5B60"/>
    <w:rsid w:val="00DD13BE"/>
    <w:rsid w:val="00DD183E"/>
    <w:rsid w:val="00DD1EEB"/>
    <w:rsid w:val="00DD4140"/>
    <w:rsid w:val="00DD4832"/>
    <w:rsid w:val="00DD4BE8"/>
    <w:rsid w:val="00DD55A8"/>
    <w:rsid w:val="00DD5978"/>
    <w:rsid w:val="00DD7296"/>
    <w:rsid w:val="00DE09CE"/>
    <w:rsid w:val="00DE0AC5"/>
    <w:rsid w:val="00DE1AF7"/>
    <w:rsid w:val="00DE447E"/>
    <w:rsid w:val="00DE71D1"/>
    <w:rsid w:val="00DF1257"/>
    <w:rsid w:val="00DF1CD0"/>
    <w:rsid w:val="00DF1F7D"/>
    <w:rsid w:val="00DF3302"/>
    <w:rsid w:val="00DF33E1"/>
    <w:rsid w:val="00DF67F7"/>
    <w:rsid w:val="00E0100C"/>
    <w:rsid w:val="00E03006"/>
    <w:rsid w:val="00E03FEB"/>
    <w:rsid w:val="00E04071"/>
    <w:rsid w:val="00E109AB"/>
    <w:rsid w:val="00E1357F"/>
    <w:rsid w:val="00E148F4"/>
    <w:rsid w:val="00E1733B"/>
    <w:rsid w:val="00E2024D"/>
    <w:rsid w:val="00E26DF8"/>
    <w:rsid w:val="00E3057D"/>
    <w:rsid w:val="00E33DF7"/>
    <w:rsid w:val="00E41997"/>
    <w:rsid w:val="00E42D4B"/>
    <w:rsid w:val="00E43DCA"/>
    <w:rsid w:val="00E441CE"/>
    <w:rsid w:val="00E4E8C7"/>
    <w:rsid w:val="00E518EE"/>
    <w:rsid w:val="00E5218E"/>
    <w:rsid w:val="00E5420D"/>
    <w:rsid w:val="00E55924"/>
    <w:rsid w:val="00E615AB"/>
    <w:rsid w:val="00E634C5"/>
    <w:rsid w:val="00E645CA"/>
    <w:rsid w:val="00E64CAA"/>
    <w:rsid w:val="00E66098"/>
    <w:rsid w:val="00E71F55"/>
    <w:rsid w:val="00E720E0"/>
    <w:rsid w:val="00E72558"/>
    <w:rsid w:val="00E72A3D"/>
    <w:rsid w:val="00E7728F"/>
    <w:rsid w:val="00E82DE8"/>
    <w:rsid w:val="00E867F3"/>
    <w:rsid w:val="00E8694D"/>
    <w:rsid w:val="00E86E85"/>
    <w:rsid w:val="00E870E6"/>
    <w:rsid w:val="00E8736F"/>
    <w:rsid w:val="00E873FB"/>
    <w:rsid w:val="00E87CA3"/>
    <w:rsid w:val="00E904BF"/>
    <w:rsid w:val="00E92519"/>
    <w:rsid w:val="00E92B2D"/>
    <w:rsid w:val="00E93213"/>
    <w:rsid w:val="00EA3E1F"/>
    <w:rsid w:val="00EA5D55"/>
    <w:rsid w:val="00EB1BE7"/>
    <w:rsid w:val="00EB2A46"/>
    <w:rsid w:val="00EB2E73"/>
    <w:rsid w:val="00EB4162"/>
    <w:rsid w:val="00EB447A"/>
    <w:rsid w:val="00EC0F17"/>
    <w:rsid w:val="00EC2920"/>
    <w:rsid w:val="00EC6966"/>
    <w:rsid w:val="00ED1AEC"/>
    <w:rsid w:val="00ED207D"/>
    <w:rsid w:val="00ED6CE9"/>
    <w:rsid w:val="00ED74BF"/>
    <w:rsid w:val="00EE0524"/>
    <w:rsid w:val="00EE1162"/>
    <w:rsid w:val="00EE1FE0"/>
    <w:rsid w:val="00EE4CD9"/>
    <w:rsid w:val="00EF226A"/>
    <w:rsid w:val="00EF3D56"/>
    <w:rsid w:val="00EF3F93"/>
    <w:rsid w:val="00EF7267"/>
    <w:rsid w:val="00EF72C6"/>
    <w:rsid w:val="00EF7433"/>
    <w:rsid w:val="00F003AC"/>
    <w:rsid w:val="00F00B50"/>
    <w:rsid w:val="00F02808"/>
    <w:rsid w:val="00F03E91"/>
    <w:rsid w:val="00F05D1E"/>
    <w:rsid w:val="00F05D2D"/>
    <w:rsid w:val="00F078A1"/>
    <w:rsid w:val="00F11FC4"/>
    <w:rsid w:val="00F210BB"/>
    <w:rsid w:val="00F227AE"/>
    <w:rsid w:val="00F2356E"/>
    <w:rsid w:val="00F31442"/>
    <w:rsid w:val="00F336CD"/>
    <w:rsid w:val="00F33F92"/>
    <w:rsid w:val="00F3763C"/>
    <w:rsid w:val="00F40264"/>
    <w:rsid w:val="00F41991"/>
    <w:rsid w:val="00F4515A"/>
    <w:rsid w:val="00F47293"/>
    <w:rsid w:val="00F47C9C"/>
    <w:rsid w:val="00F501D9"/>
    <w:rsid w:val="00F513AE"/>
    <w:rsid w:val="00F52BDA"/>
    <w:rsid w:val="00F533FF"/>
    <w:rsid w:val="00F55A5B"/>
    <w:rsid w:val="00F60B4B"/>
    <w:rsid w:val="00F61BE9"/>
    <w:rsid w:val="00F62F3F"/>
    <w:rsid w:val="00F647AE"/>
    <w:rsid w:val="00F65111"/>
    <w:rsid w:val="00F6595D"/>
    <w:rsid w:val="00F669AA"/>
    <w:rsid w:val="00F675A3"/>
    <w:rsid w:val="00F76893"/>
    <w:rsid w:val="00F77D9C"/>
    <w:rsid w:val="00F81FDC"/>
    <w:rsid w:val="00F84C76"/>
    <w:rsid w:val="00F8634F"/>
    <w:rsid w:val="00F86914"/>
    <w:rsid w:val="00F874DD"/>
    <w:rsid w:val="00F91D2D"/>
    <w:rsid w:val="00F91D3B"/>
    <w:rsid w:val="00F92746"/>
    <w:rsid w:val="00F94AA9"/>
    <w:rsid w:val="00F9682F"/>
    <w:rsid w:val="00F96EFA"/>
    <w:rsid w:val="00F971AB"/>
    <w:rsid w:val="00F97C83"/>
    <w:rsid w:val="00FA20AC"/>
    <w:rsid w:val="00FA77ED"/>
    <w:rsid w:val="00FB10DC"/>
    <w:rsid w:val="00FB17C8"/>
    <w:rsid w:val="00FB31A8"/>
    <w:rsid w:val="00FB3600"/>
    <w:rsid w:val="00FB63C2"/>
    <w:rsid w:val="00FB76B3"/>
    <w:rsid w:val="00FC36A5"/>
    <w:rsid w:val="00FC6D55"/>
    <w:rsid w:val="00FC72F7"/>
    <w:rsid w:val="00FD101C"/>
    <w:rsid w:val="00FD1DBA"/>
    <w:rsid w:val="00FD5D9F"/>
    <w:rsid w:val="00FD60C4"/>
    <w:rsid w:val="00FD6C01"/>
    <w:rsid w:val="00FD6DD4"/>
    <w:rsid w:val="00FE0949"/>
    <w:rsid w:val="00FE1359"/>
    <w:rsid w:val="00FE2FA8"/>
    <w:rsid w:val="00FE591E"/>
    <w:rsid w:val="00FE59BB"/>
    <w:rsid w:val="00FE5C94"/>
    <w:rsid w:val="00FF0B2D"/>
    <w:rsid w:val="00FF0E84"/>
    <w:rsid w:val="00FF3166"/>
    <w:rsid w:val="00FF49D8"/>
    <w:rsid w:val="00FF6C6C"/>
    <w:rsid w:val="0163C828"/>
    <w:rsid w:val="0172D2F5"/>
    <w:rsid w:val="017D582F"/>
    <w:rsid w:val="02355989"/>
    <w:rsid w:val="03F3D52B"/>
    <w:rsid w:val="0517F75A"/>
    <w:rsid w:val="06371137"/>
    <w:rsid w:val="070DCA0F"/>
    <w:rsid w:val="07678E72"/>
    <w:rsid w:val="07D1FB00"/>
    <w:rsid w:val="0842B351"/>
    <w:rsid w:val="099AA481"/>
    <w:rsid w:val="09A1F668"/>
    <w:rsid w:val="0A584EAD"/>
    <w:rsid w:val="0A8BA274"/>
    <w:rsid w:val="0B8CD9E6"/>
    <w:rsid w:val="0C8F7EED"/>
    <w:rsid w:val="0D8D2709"/>
    <w:rsid w:val="0E0EF996"/>
    <w:rsid w:val="0E3BA869"/>
    <w:rsid w:val="0E7EFD63"/>
    <w:rsid w:val="0EFABBB8"/>
    <w:rsid w:val="0F019F7D"/>
    <w:rsid w:val="111E51C6"/>
    <w:rsid w:val="12D320FA"/>
    <w:rsid w:val="13A9E040"/>
    <w:rsid w:val="14416FC3"/>
    <w:rsid w:val="14A832F8"/>
    <w:rsid w:val="174F0633"/>
    <w:rsid w:val="17BD0897"/>
    <w:rsid w:val="1A8540A1"/>
    <w:rsid w:val="1ABBB6D6"/>
    <w:rsid w:val="1B3FEA9B"/>
    <w:rsid w:val="1B50E98E"/>
    <w:rsid w:val="1B5E7994"/>
    <w:rsid w:val="1BDF16DE"/>
    <w:rsid w:val="1C66F4AD"/>
    <w:rsid w:val="1CF36EDC"/>
    <w:rsid w:val="1D041959"/>
    <w:rsid w:val="1D3F722B"/>
    <w:rsid w:val="1E1773DF"/>
    <w:rsid w:val="1E577312"/>
    <w:rsid w:val="1FB81E15"/>
    <w:rsid w:val="20EB7B3B"/>
    <w:rsid w:val="213A1F95"/>
    <w:rsid w:val="21CF4D72"/>
    <w:rsid w:val="22DC9815"/>
    <w:rsid w:val="24464941"/>
    <w:rsid w:val="263D33EE"/>
    <w:rsid w:val="264B88F1"/>
    <w:rsid w:val="2855675A"/>
    <w:rsid w:val="28C6ABE1"/>
    <w:rsid w:val="2A2A7ADE"/>
    <w:rsid w:val="2B113136"/>
    <w:rsid w:val="2C809069"/>
    <w:rsid w:val="2CB034E1"/>
    <w:rsid w:val="2CC945FB"/>
    <w:rsid w:val="2D66EAAE"/>
    <w:rsid w:val="2DA9137B"/>
    <w:rsid w:val="2EDFA27F"/>
    <w:rsid w:val="2F19D639"/>
    <w:rsid w:val="2F3F484A"/>
    <w:rsid w:val="301364A6"/>
    <w:rsid w:val="31B1D4B7"/>
    <w:rsid w:val="322A57D7"/>
    <w:rsid w:val="32E1E292"/>
    <w:rsid w:val="32FF11FB"/>
    <w:rsid w:val="33074452"/>
    <w:rsid w:val="33191D30"/>
    <w:rsid w:val="33AE8C01"/>
    <w:rsid w:val="33C572D1"/>
    <w:rsid w:val="33EAA906"/>
    <w:rsid w:val="3452535E"/>
    <w:rsid w:val="348339E2"/>
    <w:rsid w:val="3610E1E4"/>
    <w:rsid w:val="363D8E1E"/>
    <w:rsid w:val="36BA1637"/>
    <w:rsid w:val="396BA3DC"/>
    <w:rsid w:val="3B04E4A4"/>
    <w:rsid w:val="3CFA29AE"/>
    <w:rsid w:val="3D4DA721"/>
    <w:rsid w:val="3E0D5130"/>
    <w:rsid w:val="3ECF11B8"/>
    <w:rsid w:val="3F6EFEF9"/>
    <w:rsid w:val="405D725F"/>
    <w:rsid w:val="4148514F"/>
    <w:rsid w:val="41AD1770"/>
    <w:rsid w:val="42A0A801"/>
    <w:rsid w:val="43A762B3"/>
    <w:rsid w:val="43CFD44D"/>
    <w:rsid w:val="43E90AB6"/>
    <w:rsid w:val="454F63A9"/>
    <w:rsid w:val="455FAFC3"/>
    <w:rsid w:val="457000C8"/>
    <w:rsid w:val="464B780B"/>
    <w:rsid w:val="468B1350"/>
    <w:rsid w:val="47A0C6BD"/>
    <w:rsid w:val="48316827"/>
    <w:rsid w:val="4972B2FA"/>
    <w:rsid w:val="49DC460E"/>
    <w:rsid w:val="4AA90EF8"/>
    <w:rsid w:val="4AE27E94"/>
    <w:rsid w:val="4D9D2223"/>
    <w:rsid w:val="4E9B6391"/>
    <w:rsid w:val="4F0C3A41"/>
    <w:rsid w:val="501E5CF5"/>
    <w:rsid w:val="5029178A"/>
    <w:rsid w:val="50D0FB1F"/>
    <w:rsid w:val="519CA278"/>
    <w:rsid w:val="5206E90C"/>
    <w:rsid w:val="54286DAB"/>
    <w:rsid w:val="54BEAED8"/>
    <w:rsid w:val="54EDB71D"/>
    <w:rsid w:val="5587BE19"/>
    <w:rsid w:val="56A751B5"/>
    <w:rsid w:val="5807CDBB"/>
    <w:rsid w:val="586328F2"/>
    <w:rsid w:val="58E93990"/>
    <w:rsid w:val="59503221"/>
    <w:rsid w:val="5A11DF42"/>
    <w:rsid w:val="5A177010"/>
    <w:rsid w:val="5A6BDA13"/>
    <w:rsid w:val="5D5AD987"/>
    <w:rsid w:val="5D74CAF9"/>
    <w:rsid w:val="5DE21F2A"/>
    <w:rsid w:val="5E2DC928"/>
    <w:rsid w:val="5E2FA614"/>
    <w:rsid w:val="5E547586"/>
    <w:rsid w:val="5ECBA197"/>
    <w:rsid w:val="5F0468D8"/>
    <w:rsid w:val="6038E8B3"/>
    <w:rsid w:val="610F9795"/>
    <w:rsid w:val="612A2716"/>
    <w:rsid w:val="61A9147B"/>
    <w:rsid w:val="61AAADBC"/>
    <w:rsid w:val="6243CC06"/>
    <w:rsid w:val="65DA7406"/>
    <w:rsid w:val="66D78B74"/>
    <w:rsid w:val="6748712B"/>
    <w:rsid w:val="6779EF3D"/>
    <w:rsid w:val="67CDBF7E"/>
    <w:rsid w:val="69024C4B"/>
    <w:rsid w:val="6A2081D6"/>
    <w:rsid w:val="6A2A421B"/>
    <w:rsid w:val="6A3031AF"/>
    <w:rsid w:val="6ACC8BDD"/>
    <w:rsid w:val="6C199166"/>
    <w:rsid w:val="6CA48C38"/>
    <w:rsid w:val="6F3CA362"/>
    <w:rsid w:val="70843704"/>
    <w:rsid w:val="70FAF3CD"/>
    <w:rsid w:val="73AEE161"/>
    <w:rsid w:val="750DCFBF"/>
    <w:rsid w:val="752BAE00"/>
    <w:rsid w:val="75C538FF"/>
    <w:rsid w:val="77D5873A"/>
    <w:rsid w:val="77EF9205"/>
    <w:rsid w:val="7820C103"/>
    <w:rsid w:val="786F51B9"/>
    <w:rsid w:val="7898359D"/>
    <w:rsid w:val="791CBA82"/>
    <w:rsid w:val="7A6CB939"/>
    <w:rsid w:val="7BAF0698"/>
    <w:rsid w:val="7C319884"/>
    <w:rsid w:val="7D8589AE"/>
    <w:rsid w:val="7F0731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6E08B4"/>
  <w15:docId w15:val="{14CF3AF6-219F-455B-94D6-09FB0F18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8CA"/>
    <w:pPr>
      <w:spacing w:after="0" w:line="240" w:lineRule="auto"/>
    </w:pPr>
  </w:style>
  <w:style w:type="paragraph" w:styleId="Heading1">
    <w:name w:val="heading 1"/>
    <w:basedOn w:val="Normal"/>
    <w:next w:val="Normal"/>
    <w:link w:val="Heading1Char"/>
    <w:uiPriority w:val="9"/>
    <w:qFormat/>
    <w:rsid w:val="001D58CA"/>
    <w:pPr>
      <w:keepNext/>
      <w:keepLines/>
      <w:outlineLvl w:val="0"/>
    </w:pPr>
    <w:rPr>
      <w:rFonts w:eastAsiaTheme="majorEastAsia" w:cstheme="majorBidi"/>
      <w:bCs/>
      <w:color w:val="00A09C"/>
      <w:sz w:val="40"/>
      <w:szCs w:val="28"/>
    </w:rPr>
  </w:style>
  <w:style w:type="paragraph" w:styleId="Heading2">
    <w:name w:val="heading 2"/>
    <w:basedOn w:val="Normal"/>
    <w:next w:val="Normal"/>
    <w:link w:val="Heading2Char"/>
    <w:uiPriority w:val="9"/>
    <w:unhideWhenUsed/>
    <w:qFormat/>
    <w:rsid w:val="001D58CA"/>
    <w:pPr>
      <w:keepNext/>
      <w:keepLines/>
      <w:outlineLvl w:val="1"/>
    </w:pPr>
    <w:rPr>
      <w:rFonts w:eastAsiaTheme="majorEastAsia" w:cstheme="majorBidi"/>
      <w:bCs/>
      <w:color w:val="494B50"/>
      <w:sz w:val="32"/>
      <w:szCs w:val="26"/>
    </w:rPr>
  </w:style>
  <w:style w:type="paragraph" w:styleId="Heading3">
    <w:name w:val="heading 3"/>
    <w:basedOn w:val="Normal"/>
    <w:next w:val="Normal"/>
    <w:link w:val="Heading3Char"/>
    <w:uiPriority w:val="9"/>
    <w:unhideWhenUsed/>
    <w:qFormat/>
    <w:rsid w:val="001D58CA"/>
    <w:pPr>
      <w:keepNext/>
      <w:keepLines/>
      <w:outlineLvl w:val="2"/>
    </w:pPr>
    <w:rPr>
      <w:rFonts w:eastAsiaTheme="majorEastAsia" w:cstheme="majorBidi"/>
      <w:bCs/>
      <w:color w:val="00A09C"/>
      <w:sz w:val="30"/>
    </w:rPr>
  </w:style>
  <w:style w:type="paragraph" w:styleId="Heading4">
    <w:name w:val="heading 4"/>
    <w:basedOn w:val="Normal"/>
    <w:next w:val="Normal"/>
    <w:link w:val="Heading4Char"/>
    <w:uiPriority w:val="9"/>
    <w:semiHidden/>
    <w:unhideWhenUsed/>
    <w:qFormat/>
    <w:rsid w:val="001D58CA"/>
    <w:pPr>
      <w:keepNext/>
      <w:keepLines/>
      <w:outlineLvl w:val="3"/>
    </w:pPr>
    <w:rPr>
      <w:rFonts w:eastAsiaTheme="majorEastAsia" w:cstheme="majorBidi"/>
      <w:bCs/>
      <w:iCs/>
      <w:color w:val="E56E30"/>
      <w:sz w:val="26"/>
    </w:rPr>
  </w:style>
  <w:style w:type="paragraph" w:styleId="Heading5">
    <w:name w:val="heading 5"/>
    <w:basedOn w:val="Normal"/>
    <w:next w:val="Normal"/>
    <w:link w:val="Heading5Char"/>
    <w:uiPriority w:val="9"/>
    <w:semiHidden/>
    <w:unhideWhenUsed/>
    <w:qFormat/>
    <w:rsid w:val="001D58CA"/>
    <w:pPr>
      <w:keepNext/>
      <w:keepLines/>
      <w:outlineLvl w:val="4"/>
    </w:pPr>
    <w:rPr>
      <w:rFonts w:eastAsiaTheme="majorEastAsia" w:cstheme="majorBidi"/>
      <w:color w:val="494B50"/>
    </w:rPr>
  </w:style>
  <w:style w:type="paragraph" w:styleId="Heading6">
    <w:name w:val="heading 6"/>
    <w:basedOn w:val="Normal"/>
    <w:next w:val="Normal"/>
    <w:link w:val="Heading6Char"/>
    <w:uiPriority w:val="9"/>
    <w:unhideWhenUsed/>
    <w:qFormat/>
    <w:rsid w:val="001D58CA"/>
    <w:pPr>
      <w:keepNext/>
      <w:keepLines/>
      <w:outlineLvl w:val="5"/>
    </w:pPr>
    <w:rPr>
      <w:rFonts w:eastAsiaTheme="majorEastAsia" w:cstheme="majorBidi"/>
      <w:b/>
      <w:iCs/>
      <w:color w:val="494B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FF0E84"/>
    <w:rPr>
      <w:sz w:val="16"/>
      <w:szCs w:val="16"/>
    </w:rPr>
  </w:style>
  <w:style w:type="paragraph" w:styleId="CommentText">
    <w:name w:val="annotation text"/>
    <w:basedOn w:val="Normal"/>
    <w:link w:val="CommentTextChar"/>
    <w:semiHidden/>
    <w:rsid w:val="00FF0E84"/>
    <w:rPr>
      <w:sz w:val="20"/>
      <w:szCs w:val="20"/>
    </w:rPr>
  </w:style>
  <w:style w:type="paragraph" w:styleId="Header">
    <w:name w:val="header"/>
    <w:basedOn w:val="Normal"/>
    <w:rsid w:val="00FF0E84"/>
    <w:pPr>
      <w:tabs>
        <w:tab w:val="center" w:pos="4153"/>
        <w:tab w:val="right" w:pos="8306"/>
      </w:tabs>
    </w:pPr>
  </w:style>
  <w:style w:type="paragraph" w:styleId="Footer">
    <w:name w:val="footer"/>
    <w:basedOn w:val="Normal"/>
    <w:link w:val="FooterChar"/>
    <w:uiPriority w:val="99"/>
    <w:rsid w:val="00FF0E84"/>
    <w:pPr>
      <w:tabs>
        <w:tab w:val="center" w:pos="4153"/>
        <w:tab w:val="right" w:pos="8306"/>
      </w:tabs>
    </w:pPr>
  </w:style>
  <w:style w:type="paragraph" w:styleId="z-BottomofForm">
    <w:name w:val="HTML Bottom of Form"/>
    <w:basedOn w:val="Normal"/>
    <w:next w:val="Normal"/>
    <w:hidden/>
    <w:rsid w:val="00FF0E84"/>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FF0E84"/>
    <w:pPr>
      <w:pBdr>
        <w:bottom w:val="single" w:sz="6" w:space="1" w:color="auto"/>
      </w:pBdr>
      <w:jc w:val="center"/>
    </w:pPr>
    <w:rPr>
      <w:rFonts w:ascii="Arial" w:hAnsi="Arial" w:cs="Arial"/>
      <w:vanish/>
      <w:sz w:val="16"/>
      <w:szCs w:val="16"/>
    </w:rPr>
  </w:style>
  <w:style w:type="paragraph" w:styleId="BalloonText">
    <w:name w:val="Balloon Text"/>
    <w:basedOn w:val="Normal"/>
    <w:semiHidden/>
    <w:rsid w:val="00FF0E84"/>
    <w:rPr>
      <w:rFonts w:ascii="Tahoma" w:hAnsi="Tahoma" w:cs="Tahoma"/>
      <w:sz w:val="16"/>
      <w:szCs w:val="16"/>
    </w:rPr>
  </w:style>
  <w:style w:type="table" w:styleId="TableGrid">
    <w:name w:val="Table Grid"/>
    <w:basedOn w:val="TableNormal"/>
    <w:rsid w:val="00AE6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125BE"/>
    <w:pPr>
      <w:spacing w:after="120"/>
    </w:pPr>
  </w:style>
  <w:style w:type="paragraph" w:customStyle="1" w:styleId="Default">
    <w:name w:val="Default"/>
    <w:rsid w:val="00D90FFD"/>
    <w:pPr>
      <w:autoSpaceDE w:val="0"/>
      <w:autoSpaceDN w:val="0"/>
      <w:adjustRightInd w:val="0"/>
    </w:pPr>
    <w:rPr>
      <w:color w:val="000000"/>
      <w:sz w:val="24"/>
      <w:szCs w:val="24"/>
      <w:lang w:val="en-US" w:eastAsia="en-US"/>
    </w:rPr>
  </w:style>
  <w:style w:type="character" w:customStyle="1" w:styleId="head11">
    <w:name w:val="head11"/>
    <w:basedOn w:val="DefaultParagraphFont"/>
    <w:rsid w:val="00201B28"/>
    <w:rPr>
      <w:rFonts w:ascii="Arial" w:hAnsi="Arial" w:cs="Arial" w:hint="default"/>
      <w:b/>
      <w:bCs/>
      <w:i w:val="0"/>
      <w:iCs w:val="0"/>
      <w:smallCaps w:val="0"/>
      <w:color w:val="000066"/>
      <w:sz w:val="18"/>
      <w:szCs w:val="18"/>
    </w:rPr>
  </w:style>
  <w:style w:type="character" w:customStyle="1" w:styleId="FooterChar">
    <w:name w:val="Footer Char"/>
    <w:basedOn w:val="DefaultParagraphFont"/>
    <w:link w:val="Footer"/>
    <w:uiPriority w:val="99"/>
    <w:rsid w:val="00161BBA"/>
    <w:rPr>
      <w:sz w:val="24"/>
      <w:szCs w:val="24"/>
    </w:rPr>
  </w:style>
  <w:style w:type="paragraph" w:styleId="ListParagraph">
    <w:name w:val="List Paragraph"/>
    <w:basedOn w:val="Normal"/>
    <w:uiPriority w:val="34"/>
    <w:qFormat/>
    <w:rsid w:val="001D58CA"/>
    <w:pPr>
      <w:ind w:left="720"/>
      <w:contextualSpacing/>
    </w:pPr>
  </w:style>
  <w:style w:type="character" w:customStyle="1" w:styleId="BodyTextChar">
    <w:name w:val="Body Text Char"/>
    <w:basedOn w:val="DefaultParagraphFont"/>
    <w:link w:val="BodyText"/>
    <w:rsid w:val="00034599"/>
    <w:rPr>
      <w:sz w:val="24"/>
      <w:szCs w:val="24"/>
      <w:lang w:eastAsia="en-US"/>
    </w:rPr>
  </w:style>
  <w:style w:type="paragraph" w:styleId="BodyText2">
    <w:name w:val="Body Text 2"/>
    <w:basedOn w:val="Normal"/>
    <w:link w:val="BodyText2Char"/>
    <w:rsid w:val="00FE591E"/>
    <w:pPr>
      <w:spacing w:after="120" w:line="480" w:lineRule="auto"/>
    </w:pPr>
  </w:style>
  <w:style w:type="character" w:customStyle="1" w:styleId="BodyText2Char">
    <w:name w:val="Body Text 2 Char"/>
    <w:basedOn w:val="DefaultParagraphFont"/>
    <w:link w:val="BodyText2"/>
    <w:rsid w:val="00FE591E"/>
    <w:rPr>
      <w:sz w:val="24"/>
      <w:szCs w:val="24"/>
      <w:lang w:val="en-US" w:eastAsia="en-US"/>
    </w:rPr>
  </w:style>
  <w:style w:type="paragraph" w:styleId="CommentSubject">
    <w:name w:val="annotation subject"/>
    <w:basedOn w:val="CommentText"/>
    <w:next w:val="CommentText"/>
    <w:link w:val="CommentSubjectChar"/>
    <w:rsid w:val="00321240"/>
    <w:rPr>
      <w:b/>
      <w:bCs/>
    </w:rPr>
  </w:style>
  <w:style w:type="character" w:customStyle="1" w:styleId="CommentTextChar">
    <w:name w:val="Comment Text Char"/>
    <w:basedOn w:val="DefaultParagraphFont"/>
    <w:link w:val="CommentText"/>
    <w:semiHidden/>
    <w:rsid w:val="00321240"/>
    <w:rPr>
      <w:lang w:val="en-US" w:eastAsia="en-US"/>
    </w:rPr>
  </w:style>
  <w:style w:type="character" w:customStyle="1" w:styleId="CommentSubjectChar">
    <w:name w:val="Comment Subject Char"/>
    <w:basedOn w:val="CommentTextChar"/>
    <w:link w:val="CommentSubject"/>
    <w:rsid w:val="00321240"/>
    <w:rPr>
      <w:lang w:val="en-US" w:eastAsia="en-US"/>
    </w:rPr>
  </w:style>
  <w:style w:type="character" w:styleId="Hyperlink">
    <w:name w:val="Hyperlink"/>
    <w:basedOn w:val="DefaultParagraphFont"/>
    <w:uiPriority w:val="99"/>
    <w:unhideWhenUsed/>
    <w:qFormat/>
    <w:rsid w:val="001D58CA"/>
    <w:rPr>
      <w:color w:val="00A09E"/>
      <w:u w:val="single"/>
    </w:rPr>
  </w:style>
  <w:style w:type="paragraph" w:customStyle="1" w:styleId="ISOLevel3">
    <w:name w:val="ISO Level 3"/>
    <w:basedOn w:val="Normal"/>
    <w:rsid w:val="00EB1BE7"/>
    <w:pPr>
      <w:numPr>
        <w:ilvl w:val="2"/>
        <w:numId w:val="7"/>
      </w:numPr>
      <w:spacing w:before="60" w:after="60" w:line="320" w:lineRule="exact"/>
    </w:pPr>
    <w:rPr>
      <w:rFonts w:ascii="Palatino" w:eastAsia="MS Mincho" w:hAnsi="Palatino"/>
      <w:lang w:eastAsia="ja-JP"/>
    </w:rPr>
  </w:style>
  <w:style w:type="paragraph" w:customStyle="1" w:styleId="ISOLevel1">
    <w:name w:val="ISO Level 1"/>
    <w:basedOn w:val="Normal"/>
    <w:rsid w:val="00EB1BE7"/>
    <w:pPr>
      <w:numPr>
        <w:numId w:val="7"/>
      </w:numPr>
      <w:spacing w:before="120" w:after="360"/>
    </w:pPr>
    <w:rPr>
      <w:rFonts w:ascii="Palatino" w:eastAsia="MS Mincho" w:hAnsi="Palatino"/>
      <w:b/>
      <w:sz w:val="28"/>
      <w:lang w:eastAsia="ja-JP"/>
    </w:rPr>
  </w:style>
  <w:style w:type="paragraph" w:customStyle="1" w:styleId="ISOLevel2">
    <w:name w:val="ISO Level 2"/>
    <w:basedOn w:val="ISOLevel1"/>
    <w:rsid w:val="00EB1BE7"/>
    <w:pPr>
      <w:numPr>
        <w:ilvl w:val="1"/>
      </w:numPr>
      <w:spacing w:before="180" w:after="120"/>
    </w:pPr>
    <w:rPr>
      <w:b w:val="0"/>
      <w:sz w:val="24"/>
    </w:rPr>
  </w:style>
  <w:style w:type="paragraph" w:styleId="BodyTextIndent">
    <w:name w:val="Body Text Indent"/>
    <w:basedOn w:val="Normal"/>
    <w:link w:val="BodyTextIndentChar"/>
    <w:rsid w:val="003D6FCE"/>
    <w:pPr>
      <w:spacing w:after="120"/>
      <w:ind w:left="283"/>
    </w:pPr>
  </w:style>
  <w:style w:type="character" w:customStyle="1" w:styleId="BodyTextIndentChar">
    <w:name w:val="Body Text Indent Char"/>
    <w:basedOn w:val="DefaultParagraphFont"/>
    <w:link w:val="BodyTextIndent"/>
    <w:rsid w:val="003D6FCE"/>
    <w:rPr>
      <w:sz w:val="24"/>
      <w:szCs w:val="24"/>
      <w:lang w:val="en-US" w:eastAsia="en-US"/>
    </w:rPr>
  </w:style>
  <w:style w:type="character" w:styleId="Strong">
    <w:name w:val="Strong"/>
    <w:basedOn w:val="DefaultParagraphFont"/>
    <w:uiPriority w:val="22"/>
    <w:qFormat/>
    <w:rsid w:val="001D58CA"/>
    <w:rPr>
      <w:b/>
      <w:bCs/>
      <w:color w:val="6C7076"/>
    </w:rPr>
  </w:style>
  <w:style w:type="character" w:customStyle="1" w:styleId="A5">
    <w:name w:val="A5"/>
    <w:uiPriority w:val="99"/>
    <w:rsid w:val="00F874DD"/>
    <w:rPr>
      <w:rFonts w:cs="Montserrat"/>
      <w:b/>
      <w:bCs/>
      <w:color w:val="000000"/>
    </w:rPr>
  </w:style>
  <w:style w:type="paragraph" w:customStyle="1" w:styleId="TableText-Bulleted">
    <w:name w:val="Table Text - Bulleted"/>
    <w:rsid w:val="00DF1CD0"/>
    <w:pPr>
      <w:pBdr>
        <w:top w:val="nil"/>
        <w:left w:val="nil"/>
        <w:bottom w:val="nil"/>
        <w:right w:val="nil"/>
        <w:between w:val="nil"/>
        <w:bar w:val="nil"/>
      </w:pBdr>
      <w:tabs>
        <w:tab w:val="left" w:pos="1440"/>
        <w:tab w:val="left" w:pos="1680"/>
        <w:tab w:val="left" w:pos="2240"/>
        <w:tab w:val="left" w:pos="2800"/>
        <w:tab w:val="left" w:pos="3360"/>
        <w:tab w:val="left" w:pos="3920"/>
        <w:tab w:val="left" w:pos="4480"/>
        <w:tab w:val="left" w:pos="5040"/>
        <w:tab w:val="left" w:pos="5600"/>
        <w:tab w:val="left" w:pos="6160"/>
        <w:tab w:val="left" w:pos="6720"/>
      </w:tabs>
    </w:pPr>
    <w:rPr>
      <w:rFonts w:ascii="Arial" w:eastAsia="Arial" w:hAnsi="Arial" w:cs="Arial"/>
      <w:color w:val="000000"/>
      <w:u w:color="000000"/>
      <w:bdr w:val="nil"/>
    </w:rPr>
  </w:style>
  <w:style w:type="character" w:styleId="Emphasis">
    <w:name w:val="Emphasis"/>
    <w:basedOn w:val="DefaultParagraphFont"/>
    <w:uiPriority w:val="20"/>
    <w:qFormat/>
    <w:rsid w:val="001D58CA"/>
    <w:rPr>
      <w:i/>
      <w:iCs/>
      <w:color w:val="E56E30"/>
    </w:rPr>
  </w:style>
  <w:style w:type="paragraph" w:styleId="Subtitle">
    <w:name w:val="Subtitle"/>
    <w:basedOn w:val="Normal"/>
    <w:next w:val="Normal"/>
    <w:link w:val="SubtitleChar"/>
    <w:uiPriority w:val="11"/>
    <w:qFormat/>
    <w:rsid w:val="001D58CA"/>
    <w:pPr>
      <w:numPr>
        <w:ilvl w:val="1"/>
      </w:numPr>
    </w:pPr>
    <w:rPr>
      <w:rFonts w:eastAsiaTheme="majorEastAsia" w:cstheme="majorBidi"/>
      <w:i/>
      <w:iCs/>
      <w:color w:val="00A09C"/>
      <w:spacing w:val="15"/>
      <w:sz w:val="24"/>
      <w:szCs w:val="24"/>
    </w:rPr>
  </w:style>
  <w:style w:type="character" w:customStyle="1" w:styleId="SubtitleChar">
    <w:name w:val="Subtitle Char"/>
    <w:basedOn w:val="DefaultParagraphFont"/>
    <w:link w:val="Subtitle"/>
    <w:uiPriority w:val="11"/>
    <w:rsid w:val="001D58CA"/>
    <w:rPr>
      <w:rFonts w:eastAsiaTheme="majorEastAsia" w:cstheme="majorBidi"/>
      <w:i/>
      <w:iCs/>
      <w:color w:val="00A09C"/>
      <w:spacing w:val="15"/>
      <w:sz w:val="24"/>
      <w:szCs w:val="24"/>
    </w:rPr>
  </w:style>
  <w:style w:type="character" w:customStyle="1" w:styleId="Heading1Char">
    <w:name w:val="Heading 1 Char"/>
    <w:basedOn w:val="DefaultParagraphFont"/>
    <w:link w:val="Heading1"/>
    <w:uiPriority w:val="9"/>
    <w:rsid w:val="001D58CA"/>
    <w:rPr>
      <w:rFonts w:eastAsiaTheme="majorEastAsia" w:cstheme="majorBidi"/>
      <w:bCs/>
      <w:color w:val="00A09C"/>
      <w:sz w:val="40"/>
      <w:szCs w:val="28"/>
    </w:rPr>
  </w:style>
  <w:style w:type="character" w:customStyle="1" w:styleId="Heading2Char">
    <w:name w:val="Heading 2 Char"/>
    <w:basedOn w:val="DefaultParagraphFont"/>
    <w:link w:val="Heading2"/>
    <w:uiPriority w:val="9"/>
    <w:rsid w:val="001D58CA"/>
    <w:rPr>
      <w:rFonts w:eastAsiaTheme="majorEastAsia" w:cstheme="majorBidi"/>
      <w:bCs/>
      <w:color w:val="494B50"/>
      <w:sz w:val="32"/>
      <w:szCs w:val="26"/>
    </w:rPr>
  </w:style>
  <w:style w:type="character" w:customStyle="1" w:styleId="Heading3Char">
    <w:name w:val="Heading 3 Char"/>
    <w:basedOn w:val="DefaultParagraphFont"/>
    <w:link w:val="Heading3"/>
    <w:uiPriority w:val="9"/>
    <w:rsid w:val="001D58CA"/>
    <w:rPr>
      <w:rFonts w:eastAsiaTheme="majorEastAsia" w:cstheme="majorBidi"/>
      <w:bCs/>
      <w:color w:val="00A09C"/>
      <w:sz w:val="30"/>
    </w:rPr>
  </w:style>
  <w:style w:type="character" w:customStyle="1" w:styleId="Heading4Char">
    <w:name w:val="Heading 4 Char"/>
    <w:basedOn w:val="DefaultParagraphFont"/>
    <w:link w:val="Heading4"/>
    <w:uiPriority w:val="9"/>
    <w:semiHidden/>
    <w:rsid w:val="001D58CA"/>
    <w:rPr>
      <w:rFonts w:eastAsiaTheme="majorEastAsia" w:cstheme="majorBidi"/>
      <w:bCs/>
      <w:iCs/>
      <w:color w:val="E56E30"/>
      <w:sz w:val="26"/>
    </w:rPr>
  </w:style>
  <w:style w:type="character" w:customStyle="1" w:styleId="Heading5Char">
    <w:name w:val="Heading 5 Char"/>
    <w:basedOn w:val="DefaultParagraphFont"/>
    <w:link w:val="Heading5"/>
    <w:uiPriority w:val="9"/>
    <w:semiHidden/>
    <w:rsid w:val="001D58CA"/>
    <w:rPr>
      <w:rFonts w:eastAsiaTheme="majorEastAsia" w:cstheme="majorBidi"/>
      <w:color w:val="494B50"/>
    </w:rPr>
  </w:style>
  <w:style w:type="character" w:customStyle="1" w:styleId="Heading6Char">
    <w:name w:val="Heading 6 Char"/>
    <w:basedOn w:val="DefaultParagraphFont"/>
    <w:link w:val="Heading6"/>
    <w:uiPriority w:val="9"/>
    <w:rsid w:val="001D58CA"/>
    <w:rPr>
      <w:rFonts w:eastAsiaTheme="majorEastAsia" w:cstheme="majorBidi"/>
      <w:b/>
      <w:iCs/>
      <w:color w:val="494B50"/>
    </w:rPr>
  </w:style>
  <w:style w:type="paragraph" w:styleId="Title">
    <w:name w:val="Title"/>
    <w:basedOn w:val="Normal"/>
    <w:next w:val="Normal"/>
    <w:link w:val="TitleChar"/>
    <w:uiPriority w:val="10"/>
    <w:qFormat/>
    <w:rsid w:val="001D58CA"/>
    <w:pPr>
      <w:pBdr>
        <w:bottom w:val="single" w:sz="8" w:space="4" w:color="00A09C"/>
      </w:pBdr>
    </w:pPr>
    <w:rPr>
      <w:rFonts w:eastAsiaTheme="majorEastAsia" w:cstheme="majorBidi"/>
      <w:color w:val="00A09C"/>
      <w:spacing w:val="5"/>
      <w:kern w:val="28"/>
      <w:sz w:val="52"/>
      <w:szCs w:val="52"/>
    </w:rPr>
  </w:style>
  <w:style w:type="character" w:customStyle="1" w:styleId="TitleChar">
    <w:name w:val="Title Char"/>
    <w:basedOn w:val="DefaultParagraphFont"/>
    <w:link w:val="Title"/>
    <w:uiPriority w:val="10"/>
    <w:rsid w:val="001D58CA"/>
    <w:rPr>
      <w:rFonts w:eastAsiaTheme="majorEastAsia" w:cstheme="majorBidi"/>
      <w:color w:val="00A09C"/>
      <w:spacing w:val="5"/>
      <w:kern w:val="28"/>
      <w:sz w:val="52"/>
      <w:szCs w:val="52"/>
    </w:rPr>
  </w:style>
  <w:style w:type="paragraph" w:styleId="NoSpacing">
    <w:name w:val="No Spacing"/>
    <w:uiPriority w:val="1"/>
    <w:qFormat/>
    <w:rsid w:val="001D58CA"/>
    <w:pPr>
      <w:spacing w:before="100" w:beforeAutospacing="1" w:after="0"/>
    </w:pPr>
    <w:rPr>
      <w:rFonts w:ascii="Arial" w:hAnsi="Arial"/>
      <w:sz w:val="20"/>
    </w:rPr>
  </w:style>
  <w:style w:type="paragraph" w:styleId="Quote">
    <w:name w:val="Quote"/>
    <w:basedOn w:val="Normal"/>
    <w:next w:val="Normal"/>
    <w:link w:val="QuoteChar"/>
    <w:uiPriority w:val="29"/>
    <w:qFormat/>
    <w:rsid w:val="001D58CA"/>
    <w:rPr>
      <w:i/>
      <w:iCs/>
      <w:color w:val="00A09C"/>
    </w:rPr>
  </w:style>
  <w:style w:type="character" w:customStyle="1" w:styleId="QuoteChar">
    <w:name w:val="Quote Char"/>
    <w:basedOn w:val="DefaultParagraphFont"/>
    <w:link w:val="Quote"/>
    <w:uiPriority w:val="29"/>
    <w:rsid w:val="001D58CA"/>
    <w:rPr>
      <w:i/>
      <w:iCs/>
      <w:color w:val="00A09C"/>
    </w:rPr>
  </w:style>
  <w:style w:type="paragraph" w:styleId="IntenseQuote">
    <w:name w:val="Intense Quote"/>
    <w:basedOn w:val="Normal"/>
    <w:next w:val="Normal"/>
    <w:link w:val="IntenseQuoteChar"/>
    <w:uiPriority w:val="30"/>
    <w:qFormat/>
    <w:rsid w:val="001D58CA"/>
    <w:pPr>
      <w:spacing w:before="200" w:after="280"/>
      <w:ind w:left="936" w:right="936"/>
    </w:pPr>
    <w:rPr>
      <w:b/>
      <w:bCs/>
      <w:i/>
      <w:iCs/>
      <w:color w:val="00A09C"/>
    </w:rPr>
  </w:style>
  <w:style w:type="character" w:customStyle="1" w:styleId="IntenseQuoteChar">
    <w:name w:val="Intense Quote Char"/>
    <w:basedOn w:val="DefaultParagraphFont"/>
    <w:link w:val="IntenseQuote"/>
    <w:uiPriority w:val="30"/>
    <w:rsid w:val="001D58CA"/>
    <w:rPr>
      <w:b/>
      <w:bCs/>
      <w:i/>
      <w:iCs/>
      <w:color w:val="00A09C"/>
    </w:rPr>
  </w:style>
  <w:style w:type="character" w:styleId="SubtleEmphasis">
    <w:name w:val="Subtle Emphasis"/>
    <w:basedOn w:val="DefaultParagraphFont"/>
    <w:uiPriority w:val="19"/>
    <w:qFormat/>
    <w:rsid w:val="001D58CA"/>
    <w:rPr>
      <w:i/>
      <w:iCs/>
      <w:color w:val="6C7076"/>
    </w:rPr>
  </w:style>
  <w:style w:type="character" w:styleId="IntenseEmphasis">
    <w:name w:val="Intense Emphasis"/>
    <w:basedOn w:val="DefaultParagraphFont"/>
    <w:uiPriority w:val="21"/>
    <w:qFormat/>
    <w:rsid w:val="001D58CA"/>
    <w:rPr>
      <w:b/>
      <w:bCs/>
      <w:i/>
      <w:iCs/>
      <w:color w:val="494B50"/>
    </w:rPr>
  </w:style>
  <w:style w:type="character" w:styleId="SubtleReference">
    <w:name w:val="Subtle Reference"/>
    <w:basedOn w:val="DefaultParagraphFont"/>
    <w:uiPriority w:val="31"/>
    <w:qFormat/>
    <w:rsid w:val="001D58CA"/>
    <w:rPr>
      <w:smallCaps/>
      <w:color w:val="E56E30"/>
      <w:sz w:val="16"/>
      <w:u w:val="single"/>
    </w:rPr>
  </w:style>
  <w:style w:type="character" w:styleId="IntenseReference">
    <w:name w:val="Intense Reference"/>
    <w:basedOn w:val="DefaultParagraphFont"/>
    <w:uiPriority w:val="32"/>
    <w:qFormat/>
    <w:rsid w:val="001D58CA"/>
    <w:rPr>
      <w:b/>
      <w:bCs/>
      <w:smallCaps/>
      <w:color w:val="E56E30"/>
      <w:spacing w:val="5"/>
      <w:sz w:val="16"/>
      <w:u w:val="single"/>
    </w:rPr>
  </w:style>
  <w:style w:type="table" w:customStyle="1" w:styleId="Style1">
    <w:name w:val="Style1"/>
    <w:basedOn w:val="TableNormal"/>
    <w:uiPriority w:val="99"/>
    <w:rsid w:val="001D58CA"/>
    <w:pPr>
      <w:spacing w:after="0" w:line="240" w:lineRule="auto"/>
    </w:pPr>
    <w:rPr>
      <w:rFonts w:ascii="Arial" w:hAnsi="Arial"/>
      <w:sz w:val="20"/>
      <w:lang w:eastAsia="en-US"/>
    </w:rPr>
    <w:tblPr>
      <w:tblBorders>
        <w:top w:val="single" w:sz="4" w:space="0" w:color="00A09C"/>
        <w:left w:val="single" w:sz="4" w:space="0" w:color="00A09C"/>
        <w:bottom w:val="single" w:sz="4" w:space="0" w:color="00A09C"/>
        <w:right w:val="single" w:sz="4" w:space="0" w:color="00A09C"/>
        <w:insideH w:val="single" w:sz="4" w:space="0" w:color="00A09C"/>
        <w:insideV w:val="single" w:sz="4" w:space="0" w:color="00A09C"/>
      </w:tblBorders>
    </w:tblPr>
    <w:tcPr>
      <w:shd w:val="clear" w:color="auto" w:fill="auto"/>
    </w:tcPr>
    <w:tblStylePr w:type="firstRow">
      <w:rPr>
        <w:rFonts w:ascii="Arial" w:hAnsi="Arial"/>
        <w:b/>
        <w:color w:val="auto"/>
        <w:sz w:val="20"/>
      </w:rPr>
      <w:tblPr/>
      <w:tcPr>
        <w:shd w:val="clear" w:color="auto" w:fill="00A09C"/>
      </w:tcPr>
    </w:tblStylePr>
  </w:style>
  <w:style w:type="table" w:customStyle="1" w:styleId="Style2">
    <w:name w:val="Style2"/>
    <w:basedOn w:val="TableNormal"/>
    <w:uiPriority w:val="99"/>
    <w:rsid w:val="001D58CA"/>
    <w:pPr>
      <w:spacing w:after="0" w:line="240" w:lineRule="auto"/>
    </w:pPr>
    <w:tblPr/>
  </w:style>
  <w:style w:type="table" w:customStyle="1" w:styleId="TableGrid1">
    <w:name w:val="Table Grid1"/>
    <w:basedOn w:val="TableNormal"/>
    <w:next w:val="TableGrid"/>
    <w:rsid w:val="007B09C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0214"/>
    <w:pPr>
      <w:spacing w:after="0" w:line="240" w:lineRule="auto"/>
    </w:pPr>
  </w:style>
  <w:style w:type="table" w:styleId="GridTable4-Accent1">
    <w:name w:val="Grid Table 4 Accent 1"/>
    <w:basedOn w:val="TableNormal"/>
    <w:uiPriority w:val="49"/>
    <w:rsid w:val="00671B4C"/>
    <w:pPr>
      <w:spacing w:after="0" w:line="240" w:lineRule="auto"/>
    </w:pPr>
    <w:rPr>
      <w:rFonts w:eastAsiaTheme="minorEastAsia"/>
      <w:sz w:val="24"/>
      <w:szCs w:val="24"/>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4F81BD"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otnoteReference">
    <w:name w:val="footnote reference"/>
    <w:basedOn w:val="DefaultParagraphFont"/>
    <w:uiPriority w:val="99"/>
    <w:semiHidden/>
    <w:unhideWhenUsed/>
    <w:rsid w:val="00671B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0330">
      <w:bodyDiv w:val="1"/>
      <w:marLeft w:val="0"/>
      <w:marRight w:val="0"/>
      <w:marTop w:val="0"/>
      <w:marBottom w:val="0"/>
      <w:divBdr>
        <w:top w:val="none" w:sz="0" w:space="0" w:color="auto"/>
        <w:left w:val="none" w:sz="0" w:space="0" w:color="auto"/>
        <w:bottom w:val="none" w:sz="0" w:space="0" w:color="auto"/>
        <w:right w:val="none" w:sz="0" w:space="0" w:color="auto"/>
      </w:divBdr>
    </w:div>
    <w:div w:id="90594318">
      <w:bodyDiv w:val="1"/>
      <w:marLeft w:val="0"/>
      <w:marRight w:val="0"/>
      <w:marTop w:val="0"/>
      <w:marBottom w:val="0"/>
      <w:divBdr>
        <w:top w:val="none" w:sz="0" w:space="0" w:color="auto"/>
        <w:left w:val="none" w:sz="0" w:space="0" w:color="auto"/>
        <w:bottom w:val="none" w:sz="0" w:space="0" w:color="auto"/>
        <w:right w:val="none" w:sz="0" w:space="0" w:color="auto"/>
      </w:divBdr>
    </w:div>
    <w:div w:id="652442656">
      <w:bodyDiv w:val="1"/>
      <w:marLeft w:val="0"/>
      <w:marRight w:val="0"/>
      <w:marTop w:val="0"/>
      <w:marBottom w:val="0"/>
      <w:divBdr>
        <w:top w:val="none" w:sz="0" w:space="0" w:color="auto"/>
        <w:left w:val="none" w:sz="0" w:space="0" w:color="auto"/>
        <w:bottom w:val="none" w:sz="0" w:space="0" w:color="auto"/>
        <w:right w:val="none" w:sz="0" w:space="0" w:color="auto"/>
      </w:divBdr>
    </w:div>
    <w:div w:id="812143942">
      <w:bodyDiv w:val="1"/>
      <w:marLeft w:val="0"/>
      <w:marRight w:val="0"/>
      <w:marTop w:val="0"/>
      <w:marBottom w:val="0"/>
      <w:divBdr>
        <w:top w:val="none" w:sz="0" w:space="0" w:color="auto"/>
        <w:left w:val="none" w:sz="0" w:space="0" w:color="auto"/>
        <w:bottom w:val="none" w:sz="0" w:space="0" w:color="auto"/>
        <w:right w:val="none" w:sz="0" w:space="0" w:color="auto"/>
      </w:divBdr>
    </w:div>
    <w:div w:id="1219512030">
      <w:bodyDiv w:val="1"/>
      <w:marLeft w:val="0"/>
      <w:marRight w:val="0"/>
      <w:marTop w:val="0"/>
      <w:marBottom w:val="0"/>
      <w:divBdr>
        <w:top w:val="none" w:sz="0" w:space="0" w:color="auto"/>
        <w:left w:val="none" w:sz="0" w:space="0" w:color="auto"/>
        <w:bottom w:val="none" w:sz="0" w:space="0" w:color="auto"/>
        <w:right w:val="none" w:sz="0" w:space="0" w:color="auto"/>
      </w:divBdr>
    </w:div>
    <w:div w:id="181294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RAText1 xmlns="f11f789d-a74a-472f-b376-b0cdf76481fb" xsi:nil="true"/>
    <KeyWords xmlns="f11f789d-a74a-472f-b376-b0cdf76481fb" xsi:nil="true"/>
    <SecurityClassification xmlns="f11f789d-a74a-472f-b376-b0cdf76481fb">C2. INTERNAL</SecurityClassification>
    <Level2 xmlns="f11f789d-a74a-472f-b376-b0cdf76481fb">NA</Level2>
    <Category1 xmlns="f11f789d-a74a-472f-b376-b0cdf76481fb">Recruitment FY27</Category1>
    <FunctionGroup xmlns="f11f789d-a74a-472f-b376-b0cdf76481fb">NA</FunctionGroup>
    <PRADateDisposal xmlns="f11f789d-a74a-472f-b376-b0cdf76481fb" xsi:nil="true"/>
    <Activity xmlns="f11f789d-a74a-472f-b376-b0cdf76481fb">Management Team</Activity>
    <Case xmlns="f11f789d-a74a-472f-b376-b0cdf76481fb">Recruitment Files</Case>
    <Category2 xmlns="f11f789d-a74a-472f-b376-b0cdf76481fb">3. Corporate Services</Category2>
    <PRAText2 xmlns="f11f789d-a74a-472f-b376-b0cdf76481fb" xsi:nil="true"/>
    <Channel xmlns="f11f789d-a74a-472f-b376-b0cdf76481fb">NA</Channel>
    <PRAType xmlns="f11f789d-a74a-472f-b376-b0cdf76481fb">Doc</PRAType>
    <Project xmlns="f11f789d-a74a-472f-b376-b0cdf76481fb">NA</Project>
    <Level3 xmlns="f11f789d-a74a-472f-b376-b0cdf76481fb">NA</Level3>
    <Function xmlns="f11f789d-a74a-472f-b376-b0cdf76481fb">People Culture and Capability</Function>
    <DocumentType xmlns="f11f789d-a74a-472f-b376-b0cdf76481fb" xsi:nil="true"/>
    <PRAText3 xmlns="f11f789d-a74a-472f-b376-b0cdf76481fb" xsi:nil="true"/>
    <Team xmlns="f11f789d-a74a-472f-b376-b0cdf76481fb">Recruitment</Team>
    <Subactivity xmlns="f11f789d-a74a-472f-b376-b0cdf76481fb">Recruitment</Subactivity>
    <PRAText4 xmlns="f11f789d-a74a-472f-b376-b0cdf76481fb" xsi:nil="true"/>
    <Narrative xmlns="f11f789d-a74a-472f-b376-b0cdf76481fb" xsi:nil="true"/>
    <RelatedPeople xmlns="f11f789d-a74a-472f-b376-b0cdf76481fb">
      <UserInfo>
        <DisplayName/>
        <AccountId xsi:nil="true"/>
        <AccountType/>
      </UserInfo>
    </RelatedPeople>
    <AggregationStatus xmlns="f11f789d-a74a-472f-b376-b0cdf76481fb">Normal</AggregationStatus>
    <PRAText5 xmlns="f11f789d-a74a-472f-b376-b0cdf76481fb" xsi:nil="true"/>
    <Year xmlns="f11f789d-a74a-472f-b376-b0cdf76481fb">NA</Year>
    <PRADateTrigger xmlns="f11f789d-a74a-472f-b376-b0cdf76481fb" xsi:nil="true"/>
    <zLegacyDocID xmlns="f11f789d-a74a-472f-b376-b0cdf76481fb" xsi:nil="true"/>
    <OverrideLabel xmlns="f11f789d-a74a-472f-b376-b0cdf76481fb" xsi:nil="true"/>
    <SetLabel xmlns="f11f789d-a74a-472f-b376-b0cdf76481fb">PCCD07C</SetLabel>
    <TaxCatchAll xmlns="c5085541-1d6a-42a4-a12f-5fdeaef25598" xsi:nil="true"/>
    <lcf76f155ced4ddcb4097134ff3c332f xmlns="69412319-4e49-4656-8670-30b7f19fe206">
      <Terms xmlns="http://schemas.microsoft.com/office/infopath/2007/PartnerControls"/>
    </lcf76f155ced4ddcb4097134ff3c332f>
    <SharedWithUsers xmlns="c5085541-1d6a-42a4-a12f-5fdeaef25598">
      <UserInfo>
        <DisplayName/>
        <AccountId xsi:nil="true"/>
        <AccountType/>
      </UserInfo>
    </SharedWithUsers>
    <_dlc_DocId xmlns="c5085541-1d6a-42a4-a12f-5fdeaef25598">Recruitment-2058947069-9508</_dlc_DocId>
    <_dlc_DocIdUrl xmlns="c5085541-1d6a-42a4-a12f-5fdeaef25598">
      <Url>https://ewonnsw.sharepoint.com/sites/Recruitment/_layouts/15/DocIdRedir.aspx?ID=Recruitment-2058947069-9508</Url>
      <Description>Recruitment-2058947069-9508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ocument" ma:contentTypeID="0x010100B2EADF974134DB4EB93D9E9CE0C5640E00BB3210B8DA45BB4CA7CF7FD43F91AE9D" ma:contentTypeVersion="142" ma:contentTypeDescription="Create a new document." ma:contentTypeScope="" ma:versionID="7460254ad981ac616958058dc266ca74">
  <xsd:schema xmlns:xsd="http://www.w3.org/2001/XMLSchema" xmlns:xs="http://www.w3.org/2001/XMLSchema" xmlns:p="http://schemas.microsoft.com/office/2006/metadata/properties" xmlns:ns2="c5085541-1d6a-42a4-a12f-5fdeaef25598" xmlns:ns3="f11f789d-a74a-472f-b376-b0cdf76481fb" xmlns:ns4="69412319-4e49-4656-8670-30b7f19fe206" targetNamespace="http://schemas.microsoft.com/office/2006/metadata/properties" ma:root="true" ma:fieldsID="da5b1d390087a7c2f6f2caf350c4266f" ns2:_="" ns3:_="" ns4:_="">
    <xsd:import namespace="c5085541-1d6a-42a4-a12f-5fdeaef25598"/>
    <xsd:import namespace="f11f789d-a74a-472f-b376-b0cdf76481fb"/>
    <xsd:import namespace="69412319-4e49-4656-8670-30b7f19fe206"/>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3:KeyWords" minOccurs="0"/>
                <xsd:element ref="ns3:Narrative" minOccurs="0"/>
                <xsd:element ref="ns3:SecurityClassification" minOccurs="0"/>
                <xsd:element ref="ns3:Subactivity" minOccurs="0"/>
                <xsd:element ref="ns3:Case" minOccurs="0"/>
                <xsd:element ref="ns3:RelatedPeople" minOccurs="0"/>
                <xsd:element ref="ns3:Category1" minOccurs="0"/>
                <xsd:element ref="ns3:Category2" minOccurs="0"/>
                <xsd:element ref="ns3:FunctionGroup" minOccurs="0"/>
                <xsd:element ref="ns3:Function" minOccurs="0"/>
                <xsd:element ref="ns3:PRAType"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3:Channel" minOccurs="0"/>
                <xsd:element ref="ns3:Team" minOccurs="0"/>
                <xsd:element ref="ns3:Level2" minOccurs="0"/>
                <xsd:element ref="ns3:Level3" minOccurs="0"/>
                <xsd:element ref="ns3:Year" minOccurs="0"/>
                <xsd:element ref="ns3:SetLabel" minOccurs="0"/>
                <xsd:element ref="ns3:OverrideLabel" minOccurs="0"/>
                <xsd:element ref="ns3:zLegacyDoc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2:TaxCatchAll" minOccurs="0"/>
                <xsd:element ref="ns4:MediaServiceDateTaken" minOccurs="0"/>
                <xsd:element ref="ns4:MediaServiceOCR" minOccurs="0"/>
                <xsd:element ref="ns4:MediaServiceGenerationTime" minOccurs="0"/>
                <xsd:element ref="ns4:MediaServiceEventHashCode" minOccurs="0"/>
                <xsd:element ref="ns2:SharedWithUsers" minOccurs="0"/>
                <xsd:element ref="ns2:SharedWithDetail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85541-1d6a-42a4-a12f-5fdeaef255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7" nillable="true" ma:displayName="Taxonomy Catch All Column" ma:hidden="true" ma:list="{83c14bc3-a98f-45e3-a9c6-3d15a17bf570}" ma:internalName="TaxCatchAll" ma:showField="CatchAllData" ma:web="c5085541-1d6a-42a4-a12f-5fdeaef25598">
      <xsd:complexType>
        <xsd:complexContent>
          <xsd:extension base="dms:MultiChoiceLookup">
            <xsd:sequence>
              <xsd:element name="Value" type="dms:Lookup" maxOccurs="unbounded" minOccurs="0" nillable="true"/>
            </xsd:sequence>
          </xsd:extension>
        </xsd:complexContent>
      </xsd:complexType>
    </xsd:element>
    <xsd:element name="SharedWithUsers" ma:index="5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1f789d-a74a-472f-b376-b0cdf76481fb"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KeyWords" ma:index="12" nillable="true" ma:displayName="Key Words" ma:hidden="true" ma:internalName="KeyWords" ma:readOnly="false">
      <xsd:simpleType>
        <xsd:restriction base="dms:Note"/>
      </xsd:simpleType>
    </xsd:element>
    <xsd:element name="Narrative" ma:index="13" nillable="true" ma:displayName="Narrative" ma:hidden="true" ma:internalName="Narrative" ma:readOnly="false">
      <xsd:simpleType>
        <xsd:restriction base="dms:Note"/>
      </xsd:simpleType>
    </xsd:element>
    <xsd:element name="SecurityClassification" ma:index="14" nillable="true" ma:displayName="Security Classification" ma:default="C2. INTERNAL" ma:format="Dropdown" ma:hidden="true" ma:indexed="true" ma:internalName="SecurityClassification">
      <xsd:simpleType>
        <xsd:union memberTypes="dms:Text">
          <xsd:simpleType>
            <xsd:restriction base="dms:Choice">
              <xsd:enumeration value="C1. OPEN"/>
              <xsd:enumeration value="C2. INTERNAL"/>
              <xsd:enumeration value="C3. RESTRICTED"/>
              <xsd:enumeration value="C4. CONFIDENTIAL"/>
            </xsd:restriction>
          </xsd:simpleType>
        </xsd:union>
      </xsd:simpleType>
    </xsd:element>
    <xsd:element name="Subactivity" ma:index="15" nillable="true" ma:displayName="Subactivity" ma:default="Recruitment" ma:hidden="true" ma:indexed="true" ma:internalName="Subactivity" ma:readOnly="false">
      <xsd:simpleType>
        <xsd:restriction base="dms:Text">
          <xsd:maxLength value="255"/>
        </xsd:restriction>
      </xsd:simpleType>
    </xsd:element>
    <xsd:element name="Case" ma:index="16" nillable="true" ma:displayName="Case" ma:default="NA" ma:hidden="true" ma:indexed="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1" ma:index="18" nillable="true" ma:displayName="Category 1" ma:default="NA" ma:hidden="true" ma:indexed="true" ma:internalName="Category1" ma:readOnly="false">
      <xsd:simpleType>
        <xsd:restriction base="dms:Text">
          <xsd:maxLength value="255"/>
        </xsd:restriction>
      </xsd:simpleType>
    </xsd:element>
    <xsd:element name="Category2" ma:index="19" nillable="true" ma:displayName="Category 2" ma:default="NA" ma:hidden="true" ma:indexed="true" ma:internalName="Category2" ma:readOnly="false">
      <xsd:simpleType>
        <xsd:restriction base="dms:Text">
          <xsd:maxLength value="255"/>
        </xsd:restriction>
      </xsd:simpleType>
    </xsd:element>
    <xsd:element name="FunctionGroup" ma:index="20" nillable="true" ma:displayName="Function Group" ma:default="NA" ma:hidden="true" ma:internalName="FunctionGroup" ma:readOnly="false">
      <xsd:simpleType>
        <xsd:restriction base="dms:Text">
          <xsd:maxLength value="255"/>
        </xsd:restriction>
      </xsd:simpleType>
    </xsd:element>
    <xsd:element name="Function" ma:index="21" nillable="true" ma:displayName="Function" ma:default="People Culture and Capability" ma:hidden="true" ma:internalName="Function" ma:readOnly="false">
      <xsd:simpleType>
        <xsd:restriction base="dms:Text">
          <xsd:maxLength value="255"/>
        </xsd:restriction>
      </xsd:simpleType>
    </xsd:element>
    <xsd:element name="PRAType" ma:index="22" nillable="true" ma:displayName="PRA Type" ma:default="Doc" ma:hidden="true" ma:internalName="PRAType" ma:readOnly="false">
      <xsd:simpleType>
        <xsd:restriction base="dms:Text">
          <xsd:maxLength value="255"/>
        </xsd:restriction>
      </xsd:simpleType>
    </xsd:element>
    <xsd:element name="PRADateDisposal" ma:index="23" nillable="true" ma:displayName="PRA Date Disposal" ma:format="DateOnly" ma:hidden="true" ma:internalName="PRADateDisposal" ma:readOnly="false">
      <xsd:simpleType>
        <xsd:restriction base="dms:DateTime"/>
      </xsd:simpleType>
    </xsd:element>
    <xsd:element name="PRADateTrigger" ma:index="24" nillable="true" ma:displayName="PRA Date Trigger" ma:format="DateOnly" ma:hidden="true" ma:internalName="PRADateTrigger" ma:readOnly="false">
      <xsd:simpleType>
        <xsd:restriction base="dms:DateTime"/>
      </xsd:simpleType>
    </xsd:element>
    <xsd:element name="PRAText1" ma:index="25" nillable="true" ma:displayName="PRA Text 1" ma:hidden="true" ma:internalName="PRAText1" ma:readOnly="false">
      <xsd:simpleType>
        <xsd:restriction base="dms:Text">
          <xsd:maxLength value="255"/>
        </xsd:restriction>
      </xsd:simpleType>
    </xsd:element>
    <xsd:element name="PRAText2" ma:index="26" nillable="true" ma:displayName="PRA Text 2" ma:hidden="true" ma:internalName="PRAText2" ma:readOnly="false">
      <xsd:simpleType>
        <xsd:restriction base="dms:Text">
          <xsd:maxLength value="255"/>
        </xsd:restriction>
      </xsd:simpleType>
    </xsd:element>
    <xsd:element name="PRAText3" ma:index="27" nillable="true" ma:displayName="PRA Text 3" ma:hidden="true" ma:internalName="PRAText3" ma:readOnly="false">
      <xsd:simpleType>
        <xsd:restriction base="dms:Text">
          <xsd:maxLength value="255"/>
        </xsd:restriction>
      </xsd:simpleType>
    </xsd:element>
    <xsd:element name="PRAText4" ma:index="28" nillable="true" ma:displayName="PRA Text 4" ma:hidden="true" ma:internalName="PRAText4" ma:readOnly="false">
      <xsd:simpleType>
        <xsd:restriction base="dms:Text">
          <xsd:maxLength value="255"/>
        </xsd:restriction>
      </xsd:simpleType>
    </xsd:element>
    <xsd:element name="PRAText5" ma:index="29" nillable="true" ma:displayName="PRA Text 5" ma:hidden="true" ma:internalName="PRAText5" ma:readOnly="false">
      <xsd:simpleType>
        <xsd:restriction base="dms:Text">
          <xsd:maxLength value="255"/>
        </xsd:restriction>
      </xsd:simpleType>
    </xsd:element>
    <xsd:element name="AggregationStatus" ma:index="30"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element>
    <xsd:element name="Project" ma:index="31" nillable="true" ma:displayName="Project" ma:default="NA" ma:hidden="true" ma:internalName="Project" ma:readOnly="false">
      <xsd:simpleType>
        <xsd:restriction base="dms:Text">
          <xsd:maxLength value="255"/>
        </xsd:restriction>
      </xsd:simpleType>
    </xsd:element>
    <xsd:element name="Activity" ma:index="32" nillable="true" ma:displayName="Activity" ma:default="" ma:hidden="true" ma:internalName="Activity" ma:readOnly="false">
      <xsd:simpleType>
        <xsd:restriction base="dms:Text">
          <xsd:maxLength value="255"/>
        </xsd:restriction>
      </xsd:simpleType>
    </xsd:element>
    <xsd:element name="Channel" ma:index="33" nillable="true" ma:displayName="Channel" ma:default="NA" ma:hidden="true" ma:indexed="true" ma:internalName="Channel" ma:readOnly="false">
      <xsd:simpleType>
        <xsd:restriction base="dms:Text">
          <xsd:maxLength value="255"/>
        </xsd:restriction>
      </xsd:simpleType>
    </xsd:element>
    <xsd:element name="Team" ma:index="34" nillable="true" ma:displayName="Team" ma:default="Recruitment" ma:hidden="true" ma:internalName="Team" ma:readOnly="false">
      <xsd:simpleType>
        <xsd:restriction base="dms:Text">
          <xsd:maxLength value="255"/>
        </xsd:restriction>
      </xsd:simpleType>
    </xsd:element>
    <xsd:element name="Level2" ma:index="35" nillable="true" ma:displayName="Level 2" ma:default="NA" ma:hidden="true" ma:internalName="Level2" ma:readOnly="false">
      <xsd:simpleType>
        <xsd:restriction base="dms:Text">
          <xsd:maxLength value="255"/>
        </xsd:restriction>
      </xsd:simpleType>
    </xsd:element>
    <xsd:element name="Level3" ma:index="36" nillable="true" ma:displayName="Level 3" ma:default="NA" ma:hidden="true" ma:internalName="Level3" ma:readOnly="false">
      <xsd:simpleType>
        <xsd:restriction base="dms:Text">
          <xsd:maxLength value="255"/>
        </xsd:restriction>
      </xsd:simpleType>
    </xsd:element>
    <xsd:element name="Year" ma:index="37" nillable="true" ma:displayName="Year" ma:default="NA" ma:hidden="true" ma:internalName="Year" ma:readOnly="false">
      <xsd:simpleType>
        <xsd:restriction base="dms:Text">
          <xsd:maxLength value="255"/>
        </xsd:restriction>
      </xsd:simpleType>
    </xsd:element>
    <xsd:element name="SetLabel" ma:index="38" nillable="true" ma:displayName="Set Label" ma:default="PCCD07C" ma:hidden="true" ma:indexed="true" ma:internalName="SetLabel">
      <xsd:simpleType>
        <xsd:restriction base="dms:Text">
          <xsd:maxLength value="255"/>
        </xsd:restriction>
      </xsd:simpleType>
    </xsd:element>
    <xsd:element name="OverrideLabel" ma:index="39" nillable="true" ma:displayName="Override Label" ma:hidden="true" ma:internalName="OverrideLabel" ma:readOnly="false">
      <xsd:simpleType>
        <xsd:restriction base="dms:Text">
          <xsd:maxLength value="255"/>
        </xsd:restriction>
      </xsd:simpleType>
    </xsd:element>
    <xsd:element name="zLegacyDocID" ma:index="40" nillable="true" ma:displayName="Legacy Doc ID" ma:hidden="true" ma:internalName="zLegacyDoc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412319-4e49-4656-8670-30b7f19fe206"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be74052c-f6d1-43fa-92fc-077936573d05"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Location" ma:index="5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4A58B-CC36-4BA3-AFE9-AF1011D62FF6}">
  <ds:schemaRefs>
    <ds:schemaRef ds:uri="http://schemas.microsoft.com/sharepoint/events"/>
  </ds:schemaRefs>
</ds:datastoreItem>
</file>

<file path=customXml/itemProps2.xml><?xml version="1.0" encoding="utf-8"?>
<ds:datastoreItem xmlns:ds="http://schemas.openxmlformats.org/officeDocument/2006/customXml" ds:itemID="{0229AED4-5C5E-4D1C-B0A8-9C8F03225829}">
  <ds:schemaRefs>
    <ds:schemaRef ds:uri="http://schemas.microsoft.com/office/2006/metadata/properties"/>
    <ds:schemaRef ds:uri="http://schemas.microsoft.com/office/infopath/2007/PartnerControls"/>
    <ds:schemaRef ds:uri="f11f789d-a74a-472f-b376-b0cdf76481fb"/>
    <ds:schemaRef ds:uri="8ee0a45c-e88c-4eb7-b8ed-9dc1ad41673d"/>
    <ds:schemaRef ds:uri="ebe6cb48-6a8a-4e99-8405-1e8709a71557"/>
    <ds:schemaRef ds:uri="cb22e818-c845-4a7c-9235-325bf0731207"/>
  </ds:schemaRefs>
</ds:datastoreItem>
</file>

<file path=customXml/itemProps3.xml><?xml version="1.0" encoding="utf-8"?>
<ds:datastoreItem xmlns:ds="http://schemas.openxmlformats.org/officeDocument/2006/customXml" ds:itemID="{1E94096C-E26C-482D-B89D-CB153C853AAD}">
  <ds:schemaRefs>
    <ds:schemaRef ds:uri="http://schemas.openxmlformats.org/officeDocument/2006/bibliography"/>
  </ds:schemaRefs>
</ds:datastoreItem>
</file>

<file path=customXml/itemProps4.xml><?xml version="1.0" encoding="utf-8"?>
<ds:datastoreItem xmlns:ds="http://schemas.openxmlformats.org/officeDocument/2006/customXml" ds:itemID="{E6280D70-1654-4A33-8A73-AF80DD1DB83B}">
  <ds:schemaRefs>
    <ds:schemaRef ds:uri="http://schemas.microsoft.com/sharepoint/v3/contenttype/forms"/>
  </ds:schemaRefs>
</ds:datastoreItem>
</file>

<file path=customXml/itemProps5.xml><?xml version="1.0" encoding="utf-8"?>
<ds:datastoreItem xmlns:ds="http://schemas.openxmlformats.org/officeDocument/2006/customXml" ds:itemID="{1F7A7F4A-3911-408A-AE9A-29F290E06953}"/>
</file>

<file path=docProps/app.xml><?xml version="1.0" encoding="utf-8"?>
<Properties xmlns="http://schemas.openxmlformats.org/officeDocument/2006/extended-properties" xmlns:vt="http://schemas.openxmlformats.org/officeDocument/2006/docPropsVTypes">
  <Template>Normal</Template>
  <TotalTime>5</TotalTime>
  <Pages>3</Pages>
  <Words>1101</Words>
  <Characters>7094</Characters>
  <Application>Microsoft Office Word</Application>
  <DocSecurity>0</DocSecurity>
  <Lines>157</Lines>
  <Paragraphs>94</Paragraphs>
  <ScaleCrop>false</ScaleCrop>
  <Company>Energy and Water Ombudsman NSW</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Anne Miller</dc:creator>
  <cp:keywords/>
  <cp:lastModifiedBy>Rheanna Gibbs</cp:lastModifiedBy>
  <cp:revision>35</cp:revision>
  <cp:lastPrinted>2024-06-03T03:24:00Z</cp:lastPrinted>
  <dcterms:created xsi:type="dcterms:W3CDTF">2026-04-17T17:54:00Z</dcterms:created>
  <dcterms:modified xsi:type="dcterms:W3CDTF">2026-04-29T04:06:00Z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0x010100B2EADF974134DB4EB93D9E9CE0C5640E00BB3210B8DA45BB4CA7CF7FD43F91AE9D</vt:lpwstr>
  </property>
  <property fmtid="{D5CDD505-2E9C-101B-9397-08002B2CF9AE}" pid="3" name="MediaServiceImageTags">
    <vt:lpwstr/>
  </property>
  <property fmtid="{D5CDD505-2E9C-101B-9397-08002B2CF9AE}" pid="4" name="Order">
    <vt:r8>151300</vt:r8>
  </property>
  <property fmtid="{D5CDD505-2E9C-101B-9397-08002B2CF9AE}" pid="5" name="zLegacyDocID">
    <vt:lpwstr/>
  </property>
  <property fmtid="{D5CDD505-2E9C-101B-9397-08002B2CF9AE}" pid="6" name="xd_ProgID">
    <vt:lpwstr/>
  </property>
  <property fmtid="{D5CDD505-2E9C-101B-9397-08002B2CF9AE}" pid="7" name="zLegacyJSON">
    <vt:lpwstr/>
  </property>
  <property fmtid="{D5CDD505-2E9C-101B-9397-08002B2CF9AE}" pid="8" name="ComplianceAssetId">
    <vt:lpwstr/>
  </property>
  <property fmtid="{D5CDD505-2E9C-101B-9397-08002B2CF9AE}" pid="9" name="TemplateUrl">
    <vt:lpwstr/>
  </property>
  <property fmtid="{D5CDD505-2E9C-101B-9397-08002B2CF9AE}" pid="10" name="OverrideLabel">
    <vt:lpwstr/>
  </property>
  <property fmtid="{D5CDD505-2E9C-101B-9397-08002B2CF9AE}" pid="11" name="zLegacy">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HarmonieUIHidden">
    <vt:lpwstr/>
  </property>
  <property fmtid="{D5CDD505-2E9C-101B-9397-08002B2CF9AE}" pid="16" name="SharedWithUsers">
    <vt:lpwstr/>
  </property>
  <property fmtid="{D5CDD505-2E9C-101B-9397-08002B2CF9AE}" pid="17" name="zLegacyLocation">
    <vt:lpwstr/>
  </property>
  <property fmtid="{D5CDD505-2E9C-101B-9397-08002B2CF9AE}" pid="18" name="SetLabel">
    <vt:lpwstr>PCCD07C</vt:lpwstr>
  </property>
  <property fmtid="{D5CDD505-2E9C-101B-9397-08002B2CF9AE}" pid="19" name="docLang">
    <vt:lpwstr>en</vt:lpwstr>
  </property>
  <property fmtid="{D5CDD505-2E9C-101B-9397-08002B2CF9AE}" pid="20" name="_dlc_DocIdItemGuid">
    <vt:lpwstr>82e4d837-169b-4ea1-9d0b-69b49c229247</vt:lpwstr>
  </property>
</Properties>
</file>