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1" w:type="dxa"/>
        <w:tblBorders>
          <w:top w:val="none" w:sz="0" w:space="0" w:color="auto"/>
          <w:left w:val="none" w:sz="0" w:space="0" w:color="auto"/>
          <w:bottom w:val="none" w:sz="0" w:space="0" w:color="auto"/>
          <w:right w:val="none" w:sz="0" w:space="0" w:color="auto"/>
          <w:insideH w:val="dotted" w:sz="6" w:space="0" w:color="FFFFFF" w:themeColor="background1"/>
          <w:insideV w:val="dotted" w:sz="8" w:space="0" w:color="FFFFFF" w:themeColor="background1"/>
        </w:tblBorders>
        <w:tblCellMar>
          <w:top w:w="85" w:type="dxa"/>
          <w:left w:w="85" w:type="dxa"/>
          <w:bottom w:w="85" w:type="dxa"/>
          <w:right w:w="85" w:type="dxa"/>
        </w:tblCellMar>
        <w:tblLook w:val="04A0" w:firstRow="1" w:lastRow="0" w:firstColumn="1" w:lastColumn="0" w:noHBand="0" w:noVBand="1"/>
      </w:tblPr>
      <w:tblGrid>
        <w:gridCol w:w="3544"/>
        <w:gridCol w:w="6237"/>
      </w:tblGrid>
      <w:tr w:rsidR="009D15B9" w:rsidRPr="008313B1" w14:paraId="64847EF2" w14:textId="77777777" w:rsidTr="00087139">
        <w:trPr>
          <w:trHeight w:val="113"/>
        </w:trPr>
        <w:tc>
          <w:tcPr>
            <w:tcW w:w="9781" w:type="dxa"/>
            <w:gridSpan w:val="2"/>
            <w:shd w:val="clear" w:color="auto" w:fill="F29100"/>
            <w:vAlign w:val="center"/>
          </w:tcPr>
          <w:p w14:paraId="61571319" w14:textId="1831E5A1" w:rsidR="009D15B9" w:rsidRPr="008313B1" w:rsidRDefault="009D15B9" w:rsidP="003E4BC5">
            <w:pPr>
              <w:rPr>
                <w:rFonts w:ascii="Segoe UI" w:hAnsi="Segoe UI" w:cs="Segoe UI"/>
                <w:b/>
                <w:bCs/>
                <w:sz w:val="20"/>
                <w:szCs w:val="20"/>
              </w:rPr>
            </w:pPr>
            <w:r w:rsidRPr="008313B1">
              <w:rPr>
                <w:rFonts w:ascii="Segoe UI" w:hAnsi="Segoe UI" w:cs="Segoe UI"/>
                <w:b/>
                <w:bCs/>
                <w:color w:val="FFFFFF" w:themeColor="background1"/>
                <w:sz w:val="20"/>
                <w:szCs w:val="20"/>
              </w:rPr>
              <w:t>JOB PROFILE</w:t>
            </w:r>
          </w:p>
        </w:tc>
      </w:tr>
      <w:tr w:rsidR="00FF6D2E" w:rsidRPr="008313B1" w14:paraId="698DA8D7" w14:textId="77777777" w:rsidTr="00087139">
        <w:trPr>
          <w:trHeight w:val="170"/>
        </w:trPr>
        <w:tc>
          <w:tcPr>
            <w:tcW w:w="3544" w:type="dxa"/>
            <w:shd w:val="clear" w:color="auto" w:fill="F29100"/>
            <w:vAlign w:val="center"/>
          </w:tcPr>
          <w:p w14:paraId="15CCCD3B" w14:textId="65F187BE" w:rsidR="00FF6D2E" w:rsidRPr="008313B1" w:rsidRDefault="009D15B9" w:rsidP="00B73B40">
            <w:pPr>
              <w:rPr>
                <w:rFonts w:ascii="Segoe UI" w:hAnsi="Segoe UI" w:cs="Segoe UI"/>
                <w:b/>
                <w:bCs/>
                <w:color w:val="FFFFFF" w:themeColor="background1"/>
                <w:sz w:val="20"/>
                <w:szCs w:val="20"/>
              </w:rPr>
            </w:pPr>
            <w:r w:rsidRPr="008313B1">
              <w:rPr>
                <w:rFonts w:ascii="Segoe UI" w:hAnsi="Segoe UI" w:cs="Segoe UI"/>
                <w:b/>
                <w:bCs/>
                <w:color w:val="FFFFFF" w:themeColor="background1"/>
                <w:sz w:val="20"/>
                <w:szCs w:val="20"/>
              </w:rPr>
              <w:t>Position Title:</w:t>
            </w:r>
          </w:p>
        </w:tc>
        <w:tc>
          <w:tcPr>
            <w:tcW w:w="6237" w:type="dxa"/>
            <w:shd w:val="clear" w:color="auto" w:fill="F9E1A4"/>
            <w:vAlign w:val="center"/>
          </w:tcPr>
          <w:p w14:paraId="6CEA09FA" w14:textId="5BA2392F" w:rsidR="00794985" w:rsidRPr="006462BB" w:rsidRDefault="000C7A6D" w:rsidP="00B73B40">
            <w:pPr>
              <w:rPr>
                <w:rFonts w:ascii="Segoe UI" w:hAnsi="Segoe UI" w:cs="Segoe UI"/>
                <w:b/>
                <w:bCs/>
                <w:sz w:val="20"/>
                <w:szCs w:val="20"/>
              </w:rPr>
            </w:pPr>
            <w:r w:rsidRPr="000C7A6D">
              <w:rPr>
                <w:rFonts w:ascii="Segoe UI" w:hAnsi="Segoe UI" w:cs="Segoe UI"/>
                <w:b/>
                <w:bCs/>
                <w:sz w:val="20"/>
                <w:szCs w:val="20"/>
              </w:rPr>
              <w:t>Chief Operating Officer</w:t>
            </w:r>
            <w:r w:rsidR="00D77632">
              <w:rPr>
                <w:rFonts w:ascii="Segoe UI" w:hAnsi="Segoe UI" w:cs="Segoe UI"/>
                <w:b/>
                <w:bCs/>
                <w:sz w:val="20"/>
                <w:szCs w:val="20"/>
              </w:rPr>
              <w:t xml:space="preserve"> – SIL, SDA and Personal Support</w:t>
            </w:r>
          </w:p>
        </w:tc>
      </w:tr>
      <w:tr w:rsidR="00080174" w:rsidRPr="008313B1" w14:paraId="17DEEA44" w14:textId="77777777" w:rsidTr="00087139">
        <w:trPr>
          <w:trHeight w:val="170"/>
        </w:trPr>
        <w:tc>
          <w:tcPr>
            <w:tcW w:w="3544" w:type="dxa"/>
            <w:shd w:val="clear" w:color="auto" w:fill="F29100"/>
            <w:vAlign w:val="center"/>
          </w:tcPr>
          <w:p w14:paraId="091832F3" w14:textId="76F8C578" w:rsidR="00080174" w:rsidRPr="008313B1" w:rsidRDefault="00835E92" w:rsidP="00B73B40">
            <w:pPr>
              <w:rPr>
                <w:rFonts w:ascii="Segoe UI" w:hAnsi="Segoe UI" w:cs="Segoe UI"/>
                <w:b/>
                <w:bCs/>
                <w:color w:val="FFFFFF" w:themeColor="background1"/>
                <w:sz w:val="20"/>
                <w:szCs w:val="20"/>
              </w:rPr>
            </w:pPr>
            <w:r>
              <w:rPr>
                <w:rFonts w:ascii="Segoe UI" w:hAnsi="Segoe UI" w:cs="Segoe UI"/>
                <w:b/>
                <w:bCs/>
                <w:color w:val="FFFFFF" w:themeColor="background1"/>
                <w:sz w:val="20"/>
                <w:szCs w:val="20"/>
              </w:rPr>
              <w:t>Immediate Manager</w:t>
            </w:r>
          </w:p>
        </w:tc>
        <w:tc>
          <w:tcPr>
            <w:tcW w:w="6237" w:type="dxa"/>
            <w:shd w:val="clear" w:color="auto" w:fill="F9E1A4"/>
            <w:vAlign w:val="center"/>
          </w:tcPr>
          <w:p w14:paraId="00675971" w14:textId="63643B9A" w:rsidR="00080174" w:rsidRPr="00691CFE" w:rsidRDefault="000C7A6D" w:rsidP="00B73B40">
            <w:pPr>
              <w:rPr>
                <w:rFonts w:ascii="Segoe UI" w:hAnsi="Segoe UI" w:cs="Segoe UI"/>
                <w:sz w:val="20"/>
                <w:szCs w:val="20"/>
              </w:rPr>
            </w:pPr>
            <w:r w:rsidRPr="000C7A6D">
              <w:rPr>
                <w:rFonts w:ascii="Segoe UI" w:hAnsi="Segoe UI" w:cs="Segoe UI"/>
                <w:sz w:val="20"/>
                <w:szCs w:val="20"/>
              </w:rPr>
              <w:t>Chief Executive Officer</w:t>
            </w:r>
          </w:p>
        </w:tc>
      </w:tr>
      <w:tr w:rsidR="0036321B" w:rsidRPr="008313B1" w14:paraId="3FA55E9C" w14:textId="77777777" w:rsidTr="00087139">
        <w:trPr>
          <w:trHeight w:val="170"/>
        </w:trPr>
        <w:tc>
          <w:tcPr>
            <w:tcW w:w="3544" w:type="dxa"/>
            <w:shd w:val="clear" w:color="auto" w:fill="F29100"/>
            <w:vAlign w:val="center"/>
          </w:tcPr>
          <w:p w14:paraId="644EF12F" w14:textId="4D4B0282" w:rsidR="0036321B" w:rsidRDefault="0036321B" w:rsidP="00B73B40">
            <w:pPr>
              <w:rPr>
                <w:rFonts w:ascii="Segoe UI" w:hAnsi="Segoe UI" w:cs="Segoe UI"/>
                <w:b/>
                <w:bCs/>
                <w:color w:val="FFFFFF" w:themeColor="background1"/>
                <w:sz w:val="20"/>
                <w:szCs w:val="20"/>
              </w:rPr>
            </w:pPr>
            <w:r>
              <w:rPr>
                <w:rFonts w:ascii="Segoe UI" w:hAnsi="Segoe UI" w:cs="Segoe UI"/>
                <w:b/>
                <w:bCs/>
                <w:color w:val="FFFFFF" w:themeColor="background1"/>
                <w:sz w:val="20"/>
                <w:szCs w:val="20"/>
              </w:rPr>
              <w:t>Professional Reporting</w:t>
            </w:r>
          </w:p>
        </w:tc>
        <w:tc>
          <w:tcPr>
            <w:tcW w:w="6237" w:type="dxa"/>
            <w:shd w:val="clear" w:color="auto" w:fill="F9E1A4"/>
            <w:vAlign w:val="center"/>
          </w:tcPr>
          <w:p w14:paraId="43877BCE" w14:textId="34CDD098" w:rsidR="0036321B" w:rsidRDefault="0036321B" w:rsidP="00B73B40">
            <w:pPr>
              <w:rPr>
                <w:rFonts w:ascii="Segoe UI" w:hAnsi="Segoe UI" w:cs="Segoe UI"/>
                <w:sz w:val="20"/>
                <w:szCs w:val="20"/>
              </w:rPr>
            </w:pPr>
            <w:r>
              <w:rPr>
                <w:rFonts w:ascii="Segoe UI" w:hAnsi="Segoe UI" w:cs="Segoe UI"/>
                <w:sz w:val="20"/>
                <w:szCs w:val="20"/>
              </w:rPr>
              <w:fldChar w:fldCharType="begin">
                <w:ffData>
                  <w:name w:val="Text16"/>
                  <w:enabled/>
                  <w:calcOnExit w:val="0"/>
                  <w:textInput/>
                </w:ffData>
              </w:fldChar>
            </w:r>
            <w:r>
              <w:rPr>
                <w:rFonts w:ascii="Segoe UI" w:hAnsi="Segoe UI" w:cs="Segoe UI"/>
                <w:sz w:val="20"/>
                <w:szCs w:val="20"/>
              </w:rPr>
              <w:instrText xml:space="preserve"> FORMTEXT </w:instrText>
            </w:r>
            <w:r>
              <w:rPr>
                <w:rFonts w:ascii="Segoe UI" w:hAnsi="Segoe UI" w:cs="Segoe UI"/>
                <w:sz w:val="20"/>
                <w:szCs w:val="20"/>
              </w:rPr>
            </w:r>
            <w:r>
              <w:rPr>
                <w:rFonts w:ascii="Segoe UI" w:hAnsi="Segoe UI" w:cs="Segoe UI"/>
                <w:sz w:val="20"/>
                <w:szCs w:val="20"/>
              </w:rPr>
              <w:fldChar w:fldCharType="separate"/>
            </w:r>
            <w:r>
              <w:rPr>
                <w:rFonts w:ascii="Segoe UI" w:hAnsi="Segoe UI" w:cs="Segoe UI"/>
                <w:sz w:val="20"/>
                <w:szCs w:val="20"/>
              </w:rPr>
              <w:t> </w:t>
            </w:r>
            <w:r>
              <w:rPr>
                <w:rFonts w:ascii="Segoe UI" w:hAnsi="Segoe UI" w:cs="Segoe UI"/>
                <w:sz w:val="20"/>
                <w:szCs w:val="20"/>
              </w:rPr>
              <w:t> </w:t>
            </w:r>
            <w:r>
              <w:rPr>
                <w:rFonts w:ascii="Segoe UI" w:hAnsi="Segoe UI" w:cs="Segoe UI"/>
                <w:sz w:val="20"/>
                <w:szCs w:val="20"/>
              </w:rPr>
              <w:t> </w:t>
            </w:r>
            <w:r>
              <w:rPr>
                <w:rFonts w:ascii="Segoe UI" w:hAnsi="Segoe UI" w:cs="Segoe UI"/>
                <w:sz w:val="20"/>
                <w:szCs w:val="20"/>
              </w:rPr>
              <w:t> </w:t>
            </w:r>
            <w:r>
              <w:rPr>
                <w:rFonts w:ascii="Segoe UI" w:hAnsi="Segoe UI" w:cs="Segoe UI"/>
                <w:sz w:val="20"/>
                <w:szCs w:val="20"/>
              </w:rPr>
              <w:t> </w:t>
            </w:r>
            <w:r>
              <w:rPr>
                <w:rFonts w:ascii="Segoe UI" w:hAnsi="Segoe UI" w:cs="Segoe UI"/>
                <w:sz w:val="20"/>
                <w:szCs w:val="20"/>
              </w:rPr>
              <w:fldChar w:fldCharType="end"/>
            </w:r>
          </w:p>
        </w:tc>
      </w:tr>
      <w:tr w:rsidR="00A33E4F" w:rsidRPr="008313B1" w14:paraId="7225DBEB" w14:textId="77777777" w:rsidTr="00087139">
        <w:trPr>
          <w:trHeight w:val="170"/>
        </w:trPr>
        <w:tc>
          <w:tcPr>
            <w:tcW w:w="3544" w:type="dxa"/>
            <w:shd w:val="clear" w:color="auto" w:fill="F29100"/>
            <w:vAlign w:val="center"/>
          </w:tcPr>
          <w:p w14:paraId="26BE28B1" w14:textId="4BB1B293" w:rsidR="00A33E4F" w:rsidRDefault="00A33E4F" w:rsidP="00B73B40">
            <w:pPr>
              <w:rPr>
                <w:rFonts w:ascii="Segoe UI" w:hAnsi="Segoe UI" w:cs="Segoe UI"/>
                <w:b/>
                <w:bCs/>
                <w:color w:val="FFFFFF" w:themeColor="background1"/>
                <w:sz w:val="20"/>
                <w:szCs w:val="20"/>
              </w:rPr>
            </w:pPr>
            <w:r>
              <w:rPr>
                <w:rFonts w:ascii="Segoe UI" w:hAnsi="Segoe UI" w:cs="Segoe UI"/>
                <w:b/>
                <w:bCs/>
                <w:color w:val="FFFFFF" w:themeColor="background1"/>
                <w:sz w:val="20"/>
                <w:szCs w:val="20"/>
              </w:rPr>
              <w:t>Direct Reports</w:t>
            </w:r>
          </w:p>
        </w:tc>
        <w:tc>
          <w:tcPr>
            <w:tcW w:w="6237" w:type="dxa"/>
            <w:shd w:val="clear" w:color="auto" w:fill="F9E1A4"/>
            <w:vAlign w:val="center"/>
          </w:tcPr>
          <w:p w14:paraId="20FA3591" w14:textId="77777777" w:rsidR="000C7A6D" w:rsidRPr="000C7A6D" w:rsidRDefault="000C7A6D" w:rsidP="000C7A6D">
            <w:pPr>
              <w:spacing w:after="120"/>
              <w:rPr>
                <w:rFonts w:ascii="Segoe UI" w:hAnsi="Segoe UI" w:cs="Segoe UI"/>
                <w:sz w:val="20"/>
                <w:szCs w:val="20"/>
              </w:rPr>
            </w:pPr>
            <w:r w:rsidRPr="000C7A6D">
              <w:rPr>
                <w:rFonts w:ascii="Segoe UI" w:hAnsi="Segoe UI" w:cs="Segoe UI"/>
                <w:sz w:val="20"/>
                <w:szCs w:val="20"/>
              </w:rPr>
              <w:t>COO — Charitable Services Portfolio</w:t>
            </w:r>
          </w:p>
          <w:p w14:paraId="25A0D60F" w14:textId="750E9999" w:rsidR="00D77632" w:rsidRDefault="00D77632" w:rsidP="00581CB1">
            <w:pPr>
              <w:numPr>
                <w:ilvl w:val="0"/>
                <w:numId w:val="6"/>
              </w:numPr>
              <w:rPr>
                <w:rFonts w:ascii="Segoe UI" w:hAnsi="Segoe UI" w:cs="Segoe UI"/>
                <w:sz w:val="20"/>
                <w:szCs w:val="20"/>
              </w:rPr>
            </w:pPr>
            <w:r>
              <w:rPr>
                <w:rFonts w:ascii="Segoe UI" w:hAnsi="Segoe UI" w:cs="Segoe UI"/>
                <w:sz w:val="20"/>
                <w:szCs w:val="20"/>
              </w:rPr>
              <w:t>Rostering Manager</w:t>
            </w:r>
          </w:p>
          <w:p w14:paraId="3F8AEE27" w14:textId="7978AD64" w:rsidR="000C7A6D" w:rsidRPr="000C7A6D" w:rsidRDefault="000C7A6D" w:rsidP="00581CB1">
            <w:pPr>
              <w:numPr>
                <w:ilvl w:val="0"/>
                <w:numId w:val="6"/>
              </w:numPr>
              <w:rPr>
                <w:rFonts w:ascii="Segoe UI" w:hAnsi="Segoe UI" w:cs="Segoe UI"/>
                <w:sz w:val="20"/>
                <w:szCs w:val="20"/>
              </w:rPr>
            </w:pPr>
            <w:r w:rsidRPr="000C7A6D">
              <w:rPr>
                <w:rFonts w:ascii="Segoe UI" w:hAnsi="Segoe UI" w:cs="Segoe UI"/>
                <w:sz w:val="20"/>
                <w:szCs w:val="20"/>
              </w:rPr>
              <w:t>Community Clinical Manager</w:t>
            </w:r>
          </w:p>
          <w:p w14:paraId="4FDF3006" w14:textId="284E754F" w:rsidR="000C7A6D" w:rsidRPr="000C7A6D" w:rsidRDefault="000C7A6D" w:rsidP="00581CB1">
            <w:pPr>
              <w:numPr>
                <w:ilvl w:val="0"/>
                <w:numId w:val="6"/>
              </w:numPr>
              <w:rPr>
                <w:rFonts w:ascii="Segoe UI" w:hAnsi="Segoe UI" w:cs="Segoe UI"/>
                <w:sz w:val="20"/>
                <w:szCs w:val="20"/>
              </w:rPr>
            </w:pPr>
            <w:r w:rsidRPr="000C7A6D">
              <w:rPr>
                <w:rFonts w:ascii="Segoe UI" w:hAnsi="Segoe UI" w:cs="Segoe UI"/>
                <w:sz w:val="20"/>
                <w:szCs w:val="20"/>
              </w:rPr>
              <w:t>Community Clinical Support Coordinator</w:t>
            </w:r>
          </w:p>
          <w:p w14:paraId="40423890" w14:textId="1302A413" w:rsidR="000C7A6D" w:rsidRDefault="000C7A6D" w:rsidP="00581CB1">
            <w:pPr>
              <w:numPr>
                <w:ilvl w:val="0"/>
                <w:numId w:val="6"/>
              </w:numPr>
              <w:rPr>
                <w:rFonts w:ascii="Segoe UI" w:hAnsi="Segoe UI" w:cs="Segoe UI"/>
                <w:sz w:val="20"/>
                <w:szCs w:val="20"/>
              </w:rPr>
            </w:pPr>
            <w:r w:rsidRPr="000C7A6D">
              <w:rPr>
                <w:rFonts w:ascii="Segoe UI" w:hAnsi="Segoe UI" w:cs="Segoe UI"/>
                <w:sz w:val="20"/>
                <w:szCs w:val="20"/>
              </w:rPr>
              <w:t>Service Delivery and Client Engagement Lead</w:t>
            </w:r>
          </w:p>
          <w:p w14:paraId="21C466D3" w14:textId="697F2294" w:rsidR="00D77632" w:rsidRPr="000C7A6D" w:rsidRDefault="00D77632" w:rsidP="00581CB1">
            <w:pPr>
              <w:numPr>
                <w:ilvl w:val="0"/>
                <w:numId w:val="6"/>
              </w:numPr>
              <w:rPr>
                <w:rFonts w:ascii="Segoe UI" w:hAnsi="Segoe UI" w:cs="Segoe UI"/>
                <w:sz w:val="20"/>
                <w:szCs w:val="20"/>
              </w:rPr>
            </w:pPr>
            <w:r>
              <w:rPr>
                <w:rFonts w:ascii="Segoe UI" w:hAnsi="Segoe UI" w:cs="Segoe UI"/>
                <w:sz w:val="20"/>
                <w:szCs w:val="20"/>
              </w:rPr>
              <w:t>Resident Liaison Officer</w:t>
            </w:r>
          </w:p>
          <w:p w14:paraId="2F561956" w14:textId="3E224939" w:rsidR="000C7A6D" w:rsidRPr="000C7A6D" w:rsidRDefault="000C7A6D" w:rsidP="00581CB1">
            <w:pPr>
              <w:numPr>
                <w:ilvl w:val="0"/>
                <w:numId w:val="6"/>
              </w:numPr>
              <w:rPr>
                <w:rFonts w:ascii="Segoe UI" w:hAnsi="Segoe UI" w:cs="Segoe UI"/>
                <w:sz w:val="20"/>
                <w:szCs w:val="20"/>
              </w:rPr>
            </w:pPr>
            <w:r w:rsidRPr="000C7A6D">
              <w:rPr>
                <w:rFonts w:ascii="Segoe UI" w:hAnsi="Segoe UI" w:cs="Segoe UI"/>
                <w:sz w:val="20"/>
                <w:szCs w:val="20"/>
              </w:rPr>
              <w:t xml:space="preserve">Kitchen and Catering </w:t>
            </w:r>
            <w:r w:rsidR="00D77632">
              <w:rPr>
                <w:rFonts w:ascii="Segoe UI" w:hAnsi="Segoe UI" w:cs="Segoe UI"/>
                <w:sz w:val="20"/>
                <w:szCs w:val="20"/>
              </w:rPr>
              <w:t>Supervisor</w:t>
            </w:r>
          </w:p>
          <w:p w14:paraId="1516CAD1" w14:textId="4C71C8F0" w:rsidR="000C7A6D" w:rsidRPr="000C7A6D" w:rsidRDefault="00D77632" w:rsidP="00581CB1">
            <w:pPr>
              <w:numPr>
                <w:ilvl w:val="0"/>
                <w:numId w:val="6"/>
              </w:numPr>
              <w:rPr>
                <w:rFonts w:ascii="Segoe UI" w:hAnsi="Segoe UI" w:cs="Segoe UI"/>
                <w:sz w:val="20"/>
                <w:szCs w:val="20"/>
              </w:rPr>
            </w:pPr>
            <w:r>
              <w:rPr>
                <w:rFonts w:ascii="Segoe UI" w:hAnsi="Segoe UI" w:cs="Segoe UI"/>
                <w:sz w:val="20"/>
                <w:szCs w:val="20"/>
              </w:rPr>
              <w:t>Laundry Officer</w:t>
            </w:r>
          </w:p>
          <w:p w14:paraId="682BC4B2" w14:textId="4436719C" w:rsidR="00A33E4F" w:rsidRPr="000C7A6D" w:rsidRDefault="00A33E4F" w:rsidP="00D77632">
            <w:pPr>
              <w:ind w:left="520"/>
              <w:rPr>
                <w:rFonts w:ascii="Segoe UI" w:hAnsi="Segoe UI" w:cs="Segoe UI"/>
                <w:sz w:val="20"/>
                <w:szCs w:val="20"/>
              </w:rPr>
            </w:pPr>
          </w:p>
        </w:tc>
      </w:tr>
      <w:tr w:rsidR="00D6538B" w:rsidRPr="008313B1" w14:paraId="6D6D7919" w14:textId="77777777" w:rsidTr="00087139">
        <w:trPr>
          <w:trHeight w:val="170"/>
        </w:trPr>
        <w:tc>
          <w:tcPr>
            <w:tcW w:w="3544" w:type="dxa"/>
            <w:shd w:val="clear" w:color="auto" w:fill="F29100"/>
            <w:vAlign w:val="center"/>
          </w:tcPr>
          <w:p w14:paraId="3AD4C168" w14:textId="3BE21813" w:rsidR="00D6538B" w:rsidRDefault="00D6538B" w:rsidP="00B73B40">
            <w:pPr>
              <w:rPr>
                <w:rFonts w:ascii="Segoe UI" w:hAnsi="Segoe UI" w:cs="Segoe UI"/>
                <w:b/>
                <w:bCs/>
                <w:color w:val="FFFFFF" w:themeColor="background1"/>
                <w:sz w:val="20"/>
                <w:szCs w:val="20"/>
              </w:rPr>
            </w:pPr>
            <w:r>
              <w:rPr>
                <w:rFonts w:ascii="Segoe UI" w:hAnsi="Segoe UI" w:cs="Segoe UI"/>
                <w:b/>
                <w:bCs/>
                <w:color w:val="FFFFFF" w:themeColor="background1"/>
                <w:sz w:val="20"/>
                <w:szCs w:val="20"/>
              </w:rPr>
              <w:t>Employment Status</w:t>
            </w:r>
          </w:p>
        </w:tc>
        <w:tc>
          <w:tcPr>
            <w:tcW w:w="6237" w:type="dxa"/>
            <w:shd w:val="clear" w:color="auto" w:fill="F9E1A4"/>
            <w:vAlign w:val="center"/>
          </w:tcPr>
          <w:p w14:paraId="0F0C7EE9" w14:textId="245C71F1" w:rsidR="00D6538B" w:rsidRDefault="00F9023D" w:rsidP="00B73B40">
            <w:pPr>
              <w:rPr>
                <w:rFonts w:ascii="Segoe UI" w:hAnsi="Segoe UI" w:cs="Segoe UI"/>
                <w:b/>
                <w:bCs/>
                <w:sz w:val="20"/>
                <w:szCs w:val="20"/>
              </w:rPr>
            </w:pPr>
            <w:r>
              <w:rPr>
                <w:rFonts w:ascii="Segoe UI" w:hAnsi="Segoe UI" w:cs="Segoe UI"/>
                <w:color w:val="000000" w:themeColor="text1"/>
                <w:sz w:val="20"/>
                <w:szCs w:val="20"/>
              </w:rPr>
              <w:fldChar w:fldCharType="begin">
                <w:ffData>
                  <w:name w:val="Dropdown2"/>
                  <w:enabled/>
                  <w:calcOnExit w:val="0"/>
                  <w:ddList>
                    <w:result w:val="1"/>
                    <w:listEntry w:val="         "/>
                    <w:listEntry w:val="Full-time"/>
                    <w:listEntry w:val="Part-time"/>
                    <w:listEntry w:val="Casual"/>
                    <w:listEntry w:val="Contract"/>
                    <w:listEntry w:val="Agency casual"/>
                    <w:listEntry w:val="Volunteer"/>
                    <w:listEntry w:val="Part-time / Casual"/>
                    <w:listEntry w:val="Full-time or Part-time (with on-call requirements)"/>
                  </w:ddList>
                </w:ffData>
              </w:fldChar>
            </w:r>
            <w:bookmarkStart w:id="0" w:name="Dropdown2"/>
            <w:r>
              <w:rPr>
                <w:rFonts w:ascii="Segoe UI" w:hAnsi="Segoe UI" w:cs="Segoe UI"/>
                <w:color w:val="000000" w:themeColor="text1"/>
                <w:sz w:val="20"/>
                <w:szCs w:val="20"/>
              </w:rPr>
              <w:instrText xml:space="preserve"> FORMDROPDOWN </w:instrText>
            </w:r>
            <w:r>
              <w:rPr>
                <w:rFonts w:ascii="Segoe UI" w:hAnsi="Segoe UI" w:cs="Segoe UI"/>
                <w:color w:val="000000" w:themeColor="text1"/>
                <w:sz w:val="20"/>
                <w:szCs w:val="20"/>
              </w:rPr>
            </w:r>
            <w:r>
              <w:rPr>
                <w:rFonts w:ascii="Segoe UI" w:hAnsi="Segoe UI" w:cs="Segoe UI"/>
                <w:color w:val="000000" w:themeColor="text1"/>
                <w:sz w:val="20"/>
                <w:szCs w:val="20"/>
              </w:rPr>
              <w:fldChar w:fldCharType="separate"/>
            </w:r>
            <w:r>
              <w:rPr>
                <w:rFonts w:ascii="Segoe UI" w:hAnsi="Segoe UI" w:cs="Segoe UI"/>
                <w:color w:val="000000" w:themeColor="text1"/>
                <w:sz w:val="20"/>
                <w:szCs w:val="20"/>
              </w:rPr>
              <w:fldChar w:fldCharType="end"/>
            </w:r>
            <w:bookmarkEnd w:id="0"/>
          </w:p>
        </w:tc>
      </w:tr>
      <w:tr w:rsidR="00D41F4D" w:rsidRPr="008313B1" w14:paraId="03BECDDB" w14:textId="77777777" w:rsidTr="00087139">
        <w:trPr>
          <w:trHeight w:val="170"/>
        </w:trPr>
        <w:tc>
          <w:tcPr>
            <w:tcW w:w="3544" w:type="dxa"/>
            <w:shd w:val="clear" w:color="auto" w:fill="F29100"/>
            <w:vAlign w:val="center"/>
          </w:tcPr>
          <w:p w14:paraId="7A932508" w14:textId="13C97BAD" w:rsidR="00D41F4D" w:rsidRPr="008313B1" w:rsidRDefault="00D41F4D" w:rsidP="00D41F4D">
            <w:pPr>
              <w:rPr>
                <w:rFonts w:ascii="Segoe UI" w:hAnsi="Segoe UI" w:cs="Segoe UI"/>
                <w:b/>
                <w:bCs/>
                <w:color w:val="FFFFFF" w:themeColor="background1"/>
                <w:sz w:val="20"/>
                <w:szCs w:val="20"/>
              </w:rPr>
            </w:pPr>
            <w:r w:rsidRPr="008313B1">
              <w:rPr>
                <w:rFonts w:ascii="Segoe UI" w:hAnsi="Segoe UI" w:cs="Segoe UI"/>
                <w:b/>
                <w:bCs/>
                <w:color w:val="FFFFFF" w:themeColor="background1"/>
                <w:sz w:val="20"/>
                <w:szCs w:val="20"/>
              </w:rPr>
              <w:t>Engagement Type</w:t>
            </w:r>
          </w:p>
        </w:tc>
        <w:tc>
          <w:tcPr>
            <w:tcW w:w="6237" w:type="dxa"/>
            <w:shd w:val="clear" w:color="auto" w:fill="F9E1A4"/>
            <w:vAlign w:val="center"/>
          </w:tcPr>
          <w:p w14:paraId="7A009771" w14:textId="5786708E" w:rsidR="00D41F4D" w:rsidRPr="008313B1" w:rsidRDefault="00C555FD" w:rsidP="00D41F4D">
            <w:pPr>
              <w:rPr>
                <w:rFonts w:ascii="Segoe UI" w:hAnsi="Segoe UI" w:cs="Segoe UI"/>
                <w:color w:val="000000" w:themeColor="text1"/>
                <w:sz w:val="20"/>
                <w:szCs w:val="20"/>
              </w:rPr>
            </w:pPr>
            <w:r>
              <w:rPr>
                <w:rFonts w:ascii="Segoe UI" w:hAnsi="Segoe UI" w:cs="Segoe UI"/>
                <w:color w:val="000000" w:themeColor="text1"/>
                <w:sz w:val="20"/>
                <w:szCs w:val="20"/>
              </w:rPr>
              <w:fldChar w:fldCharType="begin">
                <w:ffData>
                  <w:name w:val="Dropdown3"/>
                  <w:enabled/>
                  <w:calcOnExit w:val="0"/>
                  <w:ddList>
                    <w:result w:val="1"/>
                    <w:listEntry w:val="         "/>
                    <w:listEntry w:val="Hybrid"/>
                    <w:listEntry w:val="On-site"/>
                  </w:ddList>
                </w:ffData>
              </w:fldChar>
            </w:r>
            <w:bookmarkStart w:id="1" w:name="Dropdown3"/>
            <w:r>
              <w:rPr>
                <w:rFonts w:ascii="Segoe UI" w:hAnsi="Segoe UI" w:cs="Segoe UI"/>
                <w:color w:val="000000" w:themeColor="text1"/>
                <w:sz w:val="20"/>
                <w:szCs w:val="20"/>
              </w:rPr>
              <w:instrText xml:space="preserve"> FORMDROPDOWN </w:instrText>
            </w:r>
            <w:r>
              <w:rPr>
                <w:rFonts w:ascii="Segoe UI" w:hAnsi="Segoe UI" w:cs="Segoe UI"/>
                <w:color w:val="000000" w:themeColor="text1"/>
                <w:sz w:val="20"/>
                <w:szCs w:val="20"/>
              </w:rPr>
            </w:r>
            <w:r>
              <w:rPr>
                <w:rFonts w:ascii="Segoe UI" w:hAnsi="Segoe UI" w:cs="Segoe UI"/>
                <w:color w:val="000000" w:themeColor="text1"/>
                <w:sz w:val="20"/>
                <w:szCs w:val="20"/>
              </w:rPr>
              <w:fldChar w:fldCharType="separate"/>
            </w:r>
            <w:r>
              <w:rPr>
                <w:rFonts w:ascii="Segoe UI" w:hAnsi="Segoe UI" w:cs="Segoe UI"/>
                <w:color w:val="000000" w:themeColor="text1"/>
                <w:sz w:val="20"/>
                <w:szCs w:val="20"/>
              </w:rPr>
              <w:fldChar w:fldCharType="end"/>
            </w:r>
            <w:bookmarkEnd w:id="1"/>
          </w:p>
        </w:tc>
      </w:tr>
      <w:tr w:rsidR="000C790F" w:rsidRPr="008313B1" w14:paraId="0F2618F0" w14:textId="77777777" w:rsidTr="00087139">
        <w:trPr>
          <w:trHeight w:val="170"/>
        </w:trPr>
        <w:tc>
          <w:tcPr>
            <w:tcW w:w="3544" w:type="dxa"/>
            <w:shd w:val="clear" w:color="auto" w:fill="F29100"/>
            <w:vAlign w:val="center"/>
          </w:tcPr>
          <w:p w14:paraId="33761B2C" w14:textId="0B492549" w:rsidR="000C790F" w:rsidRPr="008313B1" w:rsidRDefault="000C790F" w:rsidP="00D41F4D">
            <w:pPr>
              <w:rPr>
                <w:rFonts w:ascii="Segoe UI" w:hAnsi="Segoe UI" w:cs="Segoe UI"/>
                <w:b/>
                <w:bCs/>
                <w:color w:val="FFFFFF" w:themeColor="background1"/>
                <w:sz w:val="20"/>
                <w:szCs w:val="20"/>
              </w:rPr>
            </w:pPr>
            <w:r>
              <w:rPr>
                <w:rFonts w:ascii="Segoe UI" w:hAnsi="Segoe UI" w:cs="Segoe UI"/>
                <w:b/>
                <w:bCs/>
                <w:color w:val="FFFFFF" w:themeColor="background1"/>
                <w:sz w:val="20"/>
                <w:szCs w:val="20"/>
              </w:rPr>
              <w:t>Business Unit</w:t>
            </w:r>
          </w:p>
        </w:tc>
        <w:tc>
          <w:tcPr>
            <w:tcW w:w="6237" w:type="dxa"/>
            <w:shd w:val="clear" w:color="auto" w:fill="F9E1A4"/>
            <w:vAlign w:val="center"/>
          </w:tcPr>
          <w:p w14:paraId="54FD294C" w14:textId="1472A88F" w:rsidR="000C790F" w:rsidRPr="008313B1" w:rsidRDefault="00530167" w:rsidP="00D41F4D">
            <w:pPr>
              <w:rPr>
                <w:rFonts w:ascii="Segoe UI" w:hAnsi="Segoe UI" w:cs="Segoe UI"/>
                <w:color w:val="000000" w:themeColor="text1"/>
                <w:sz w:val="20"/>
                <w:szCs w:val="20"/>
              </w:rPr>
            </w:pPr>
            <w:r>
              <w:rPr>
                <w:rFonts w:ascii="Segoe UI" w:hAnsi="Segoe UI" w:cs="Segoe UI"/>
                <w:color w:val="000000" w:themeColor="text1"/>
                <w:sz w:val="20"/>
                <w:szCs w:val="20"/>
              </w:rPr>
              <w:fldChar w:fldCharType="begin">
                <w:ffData>
                  <w:name w:val="Dropdown4"/>
                  <w:enabled/>
                  <w:calcOnExit w:val="0"/>
                  <w:ddList>
                    <w:result w:val="1"/>
                    <w:listEntry w:val="         "/>
                    <w:listEntry w:val="Forward Ability Support"/>
                    <w:listEntry w:val="BrightSky Australia"/>
                  </w:ddList>
                </w:ffData>
              </w:fldChar>
            </w:r>
            <w:bookmarkStart w:id="2" w:name="Dropdown4"/>
            <w:r>
              <w:rPr>
                <w:rFonts w:ascii="Segoe UI" w:hAnsi="Segoe UI" w:cs="Segoe UI"/>
                <w:color w:val="000000" w:themeColor="text1"/>
                <w:sz w:val="20"/>
                <w:szCs w:val="20"/>
              </w:rPr>
              <w:instrText xml:space="preserve"> FORMDROPDOWN </w:instrText>
            </w:r>
            <w:r>
              <w:rPr>
                <w:rFonts w:ascii="Segoe UI" w:hAnsi="Segoe UI" w:cs="Segoe UI"/>
                <w:color w:val="000000" w:themeColor="text1"/>
                <w:sz w:val="20"/>
                <w:szCs w:val="20"/>
              </w:rPr>
            </w:r>
            <w:r>
              <w:rPr>
                <w:rFonts w:ascii="Segoe UI" w:hAnsi="Segoe UI" w:cs="Segoe UI"/>
                <w:color w:val="000000" w:themeColor="text1"/>
                <w:sz w:val="20"/>
                <w:szCs w:val="20"/>
              </w:rPr>
              <w:fldChar w:fldCharType="separate"/>
            </w:r>
            <w:r>
              <w:rPr>
                <w:rFonts w:ascii="Segoe UI" w:hAnsi="Segoe UI" w:cs="Segoe UI"/>
                <w:color w:val="000000" w:themeColor="text1"/>
                <w:sz w:val="20"/>
                <w:szCs w:val="20"/>
              </w:rPr>
              <w:fldChar w:fldCharType="end"/>
            </w:r>
            <w:bookmarkEnd w:id="2"/>
          </w:p>
        </w:tc>
      </w:tr>
      <w:tr w:rsidR="00D41F4D" w:rsidRPr="008313B1" w14:paraId="432506A1" w14:textId="77777777" w:rsidTr="00087139">
        <w:trPr>
          <w:trHeight w:val="170"/>
        </w:trPr>
        <w:tc>
          <w:tcPr>
            <w:tcW w:w="3544" w:type="dxa"/>
            <w:shd w:val="clear" w:color="auto" w:fill="F29100"/>
            <w:vAlign w:val="center"/>
          </w:tcPr>
          <w:p w14:paraId="1DB5E72B" w14:textId="366081C0" w:rsidR="00D41F4D" w:rsidRPr="008313B1" w:rsidRDefault="00D41F4D" w:rsidP="00D41F4D">
            <w:pPr>
              <w:rPr>
                <w:rFonts w:ascii="Segoe UI" w:hAnsi="Segoe UI" w:cs="Segoe UI"/>
                <w:b/>
                <w:bCs/>
                <w:color w:val="FFFFFF" w:themeColor="background1"/>
                <w:sz w:val="20"/>
                <w:szCs w:val="20"/>
              </w:rPr>
            </w:pPr>
            <w:r w:rsidRPr="008313B1">
              <w:rPr>
                <w:rFonts w:ascii="Segoe UI" w:hAnsi="Segoe UI" w:cs="Segoe UI"/>
                <w:b/>
                <w:color w:val="FFFFFF" w:themeColor="background1"/>
                <w:sz w:val="20"/>
                <w:szCs w:val="20"/>
              </w:rPr>
              <w:t>Department</w:t>
            </w:r>
          </w:p>
        </w:tc>
        <w:tc>
          <w:tcPr>
            <w:tcW w:w="6237" w:type="dxa"/>
            <w:shd w:val="clear" w:color="auto" w:fill="F9E1A4"/>
            <w:vAlign w:val="center"/>
          </w:tcPr>
          <w:p w14:paraId="66721F3B" w14:textId="175F5F44" w:rsidR="00D41F4D" w:rsidRPr="008313B1" w:rsidRDefault="0056342D" w:rsidP="00D41F4D">
            <w:pPr>
              <w:rPr>
                <w:rFonts w:ascii="Segoe UI" w:hAnsi="Segoe UI" w:cs="Segoe UI"/>
                <w:color w:val="000000" w:themeColor="text1"/>
                <w:sz w:val="20"/>
                <w:szCs w:val="20"/>
              </w:rPr>
            </w:pPr>
            <w:r>
              <w:rPr>
                <w:rFonts w:ascii="Segoe UI" w:hAnsi="Segoe UI" w:cs="Segoe UI"/>
                <w:color w:val="000000" w:themeColor="text1"/>
                <w:sz w:val="20"/>
                <w:szCs w:val="20"/>
              </w:rPr>
              <w:fldChar w:fldCharType="begin">
                <w:ffData>
                  <w:name w:val=""/>
                  <w:enabled/>
                  <w:calcOnExit w:val="0"/>
                  <w:ddList>
                    <w:result w:val="15"/>
                    <w:listEntry w:val="         "/>
                    <w:listEntry w:val="Finance"/>
                    <w:listEntry w:val="Clinical Services"/>
                    <w:listEntry w:val="Accommodation"/>
                    <w:listEntry w:val="BSA "/>
                    <w:listEntry w:val="Warehouse"/>
                    <w:listEntry w:val="Product Management"/>
                    <w:listEntry w:val="Customer Support"/>
                    <w:listEntry w:val="Tender and Contract Management"/>
                    <w:listEntry w:val="Inventory Management"/>
                    <w:listEntry w:val="Purchasing"/>
                    <w:listEntry w:val="People, Culture and Transformation"/>
                    <w:listEntry w:val="Corporate"/>
                    <w:listEntry w:val="Information Technology"/>
                    <w:listEntry w:val="Personal Support and Service Delivery Team"/>
                    <w:listEntry w:val="Home and Care Team"/>
                  </w:ddList>
                </w:ffData>
              </w:fldChar>
            </w:r>
            <w:r>
              <w:rPr>
                <w:rFonts w:ascii="Segoe UI" w:hAnsi="Segoe UI" w:cs="Segoe UI"/>
                <w:color w:val="000000" w:themeColor="text1"/>
                <w:sz w:val="20"/>
                <w:szCs w:val="20"/>
              </w:rPr>
              <w:instrText xml:space="preserve"> FORMDROPDOWN </w:instrText>
            </w:r>
            <w:r>
              <w:rPr>
                <w:rFonts w:ascii="Segoe UI" w:hAnsi="Segoe UI" w:cs="Segoe UI"/>
                <w:color w:val="000000" w:themeColor="text1"/>
                <w:sz w:val="20"/>
                <w:szCs w:val="20"/>
              </w:rPr>
            </w:r>
            <w:r>
              <w:rPr>
                <w:rFonts w:ascii="Segoe UI" w:hAnsi="Segoe UI" w:cs="Segoe UI"/>
                <w:color w:val="000000" w:themeColor="text1"/>
                <w:sz w:val="20"/>
                <w:szCs w:val="20"/>
              </w:rPr>
              <w:fldChar w:fldCharType="separate"/>
            </w:r>
            <w:r>
              <w:rPr>
                <w:rFonts w:ascii="Segoe UI" w:hAnsi="Segoe UI" w:cs="Segoe UI"/>
                <w:color w:val="000000" w:themeColor="text1"/>
                <w:sz w:val="20"/>
                <w:szCs w:val="20"/>
              </w:rPr>
              <w:fldChar w:fldCharType="end"/>
            </w:r>
          </w:p>
        </w:tc>
      </w:tr>
      <w:tr w:rsidR="0069189C" w:rsidRPr="008313B1" w14:paraId="710B5932" w14:textId="77777777" w:rsidTr="00087139">
        <w:trPr>
          <w:trHeight w:val="170"/>
        </w:trPr>
        <w:tc>
          <w:tcPr>
            <w:tcW w:w="3544" w:type="dxa"/>
            <w:shd w:val="clear" w:color="auto" w:fill="F29100"/>
            <w:vAlign w:val="center"/>
          </w:tcPr>
          <w:p w14:paraId="6DCE8456" w14:textId="16310D33" w:rsidR="0069189C" w:rsidRPr="008313B1" w:rsidRDefault="0069189C" w:rsidP="00D41F4D">
            <w:pPr>
              <w:rPr>
                <w:rFonts w:ascii="Segoe UI" w:hAnsi="Segoe UI" w:cs="Segoe UI"/>
                <w:b/>
                <w:color w:val="FFFFFF" w:themeColor="background1"/>
                <w:sz w:val="20"/>
                <w:szCs w:val="20"/>
              </w:rPr>
            </w:pPr>
            <w:r>
              <w:rPr>
                <w:rFonts w:ascii="Segoe UI" w:hAnsi="Segoe UI" w:cs="Segoe UI"/>
                <w:b/>
                <w:color w:val="FFFFFF" w:themeColor="background1"/>
                <w:sz w:val="20"/>
                <w:szCs w:val="20"/>
              </w:rPr>
              <w:t>Location</w:t>
            </w:r>
          </w:p>
        </w:tc>
        <w:tc>
          <w:tcPr>
            <w:tcW w:w="6237" w:type="dxa"/>
            <w:shd w:val="clear" w:color="auto" w:fill="F9E1A4"/>
            <w:vAlign w:val="center"/>
          </w:tcPr>
          <w:p w14:paraId="26B7B79A" w14:textId="62328368" w:rsidR="0069189C" w:rsidRPr="008313B1" w:rsidRDefault="00722629" w:rsidP="00D41F4D">
            <w:pPr>
              <w:rPr>
                <w:rFonts w:ascii="Segoe UI" w:hAnsi="Segoe UI" w:cs="Segoe UI"/>
                <w:color w:val="000000" w:themeColor="text1"/>
                <w:sz w:val="20"/>
                <w:szCs w:val="20"/>
              </w:rPr>
            </w:pPr>
            <w:r w:rsidRPr="00722629">
              <w:rPr>
                <w:rFonts w:ascii="Segoe UI" w:hAnsi="Segoe UI" w:cs="Segoe UI"/>
                <w:color w:val="000000" w:themeColor="text1"/>
                <w:sz w:val="20"/>
                <w:szCs w:val="20"/>
              </w:rPr>
              <w:t>Newington and Lidcombe, NSW | Community &amp; Remote | Travel in Australia</w:t>
            </w:r>
          </w:p>
        </w:tc>
      </w:tr>
      <w:tr w:rsidR="00D41F4D" w:rsidRPr="008313B1" w14:paraId="6A585A0C" w14:textId="77777777" w:rsidTr="00087139">
        <w:trPr>
          <w:trHeight w:val="170"/>
        </w:trPr>
        <w:tc>
          <w:tcPr>
            <w:tcW w:w="3544" w:type="dxa"/>
            <w:shd w:val="clear" w:color="auto" w:fill="F29100"/>
            <w:vAlign w:val="center"/>
          </w:tcPr>
          <w:p w14:paraId="5267B5A8" w14:textId="1AE8B1CF" w:rsidR="00D41F4D" w:rsidRPr="008313B1" w:rsidRDefault="00D41F4D" w:rsidP="00D41F4D">
            <w:pPr>
              <w:rPr>
                <w:rFonts w:ascii="Segoe UI" w:hAnsi="Segoe UI" w:cs="Segoe UI"/>
                <w:b/>
                <w:color w:val="FFFFFF" w:themeColor="background1"/>
                <w:sz w:val="20"/>
                <w:szCs w:val="20"/>
              </w:rPr>
            </w:pPr>
            <w:r w:rsidRPr="008313B1">
              <w:rPr>
                <w:rFonts w:ascii="Segoe UI" w:hAnsi="Segoe UI" w:cs="Segoe UI"/>
                <w:b/>
                <w:color w:val="FFFFFF" w:themeColor="background1"/>
                <w:sz w:val="20"/>
                <w:szCs w:val="20"/>
              </w:rPr>
              <w:t>Key Relationships</w:t>
            </w:r>
          </w:p>
        </w:tc>
        <w:tc>
          <w:tcPr>
            <w:tcW w:w="6237" w:type="dxa"/>
            <w:shd w:val="clear" w:color="auto" w:fill="F9E1A4"/>
            <w:vAlign w:val="center"/>
          </w:tcPr>
          <w:p w14:paraId="20D3C980" w14:textId="77777777" w:rsidR="00D41F4D" w:rsidRPr="00722629" w:rsidRDefault="00722629" w:rsidP="002B1BF9">
            <w:pPr>
              <w:pStyle w:val="TableParagraph"/>
              <w:ind w:left="0" w:right="164"/>
              <w:rPr>
                <w:rFonts w:ascii="Segoe UI" w:hAnsi="Segoe UI" w:cs="Segoe UI"/>
                <w:b/>
                <w:bCs/>
                <w:color w:val="000000" w:themeColor="text1"/>
                <w:sz w:val="20"/>
                <w:szCs w:val="20"/>
              </w:rPr>
            </w:pPr>
            <w:r w:rsidRPr="00722629">
              <w:rPr>
                <w:rFonts w:ascii="Segoe UI" w:hAnsi="Segoe UI" w:cs="Segoe UI"/>
                <w:b/>
                <w:bCs/>
                <w:color w:val="000000" w:themeColor="text1"/>
                <w:sz w:val="20"/>
                <w:szCs w:val="20"/>
              </w:rPr>
              <w:t xml:space="preserve">Internal: </w:t>
            </w:r>
          </w:p>
          <w:p w14:paraId="1FDD691D" w14:textId="77777777" w:rsidR="00722629" w:rsidRPr="00722629" w:rsidRDefault="00722629">
            <w:pPr>
              <w:numPr>
                <w:ilvl w:val="0"/>
                <w:numId w:val="6"/>
              </w:numPr>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Chief Executive Officer — primary reporting line and strategic partnership</w:t>
            </w:r>
          </w:p>
          <w:p w14:paraId="0C16392E" w14:textId="77777777" w:rsidR="00722629" w:rsidRPr="00722629" w:rsidRDefault="00722629">
            <w:pPr>
              <w:numPr>
                <w:ilvl w:val="0"/>
                <w:numId w:val="6"/>
              </w:numPr>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Executive Management Team peers — collaborative leadership and cross-functional integration</w:t>
            </w:r>
          </w:p>
          <w:p w14:paraId="4B9C63AA" w14:textId="77777777" w:rsidR="00722629" w:rsidRPr="00722629" w:rsidRDefault="00722629">
            <w:pPr>
              <w:numPr>
                <w:ilvl w:val="0"/>
                <w:numId w:val="6"/>
              </w:numPr>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Board of Directors — governance reporting</w:t>
            </w:r>
          </w:p>
          <w:p w14:paraId="49A85550" w14:textId="77777777" w:rsidR="00722629" w:rsidRPr="00722629" w:rsidRDefault="00722629">
            <w:pPr>
              <w:numPr>
                <w:ilvl w:val="0"/>
                <w:numId w:val="6"/>
              </w:numPr>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Operational and clinical teams — service delivery oversight and workforce support</w:t>
            </w:r>
          </w:p>
          <w:p w14:paraId="16D8D9A0" w14:textId="77777777" w:rsidR="00722629" w:rsidRDefault="00722629">
            <w:pPr>
              <w:numPr>
                <w:ilvl w:val="0"/>
                <w:numId w:val="6"/>
              </w:numPr>
              <w:spacing w:after="120"/>
              <w:ind w:left="522" w:hanging="261"/>
              <w:rPr>
                <w:rFonts w:ascii="Segoe UI" w:hAnsi="Segoe UI" w:cs="Segoe UI"/>
                <w:color w:val="000000" w:themeColor="text1"/>
                <w:sz w:val="20"/>
                <w:szCs w:val="20"/>
              </w:rPr>
            </w:pPr>
            <w:r w:rsidRPr="00722629">
              <w:rPr>
                <w:rFonts w:ascii="Segoe UI" w:eastAsia="Arial" w:hAnsi="Segoe UI" w:cs="Segoe UI"/>
                <w:sz w:val="20"/>
                <w:szCs w:val="20"/>
                <w:lang w:val="en-AU" w:eastAsia="en-AU"/>
              </w:rPr>
              <w:t>BrightSky Australia leadership</w:t>
            </w:r>
          </w:p>
          <w:p w14:paraId="2FBD70A7" w14:textId="77777777" w:rsidR="00722629" w:rsidRPr="00722629" w:rsidRDefault="00722629" w:rsidP="00722629">
            <w:pPr>
              <w:rPr>
                <w:rFonts w:ascii="Segoe UI" w:hAnsi="Segoe UI" w:cs="Segoe UI"/>
                <w:b/>
                <w:bCs/>
                <w:color w:val="000000" w:themeColor="text1"/>
                <w:sz w:val="20"/>
                <w:szCs w:val="20"/>
              </w:rPr>
            </w:pPr>
            <w:r w:rsidRPr="00722629">
              <w:rPr>
                <w:rFonts w:ascii="Segoe UI" w:hAnsi="Segoe UI" w:cs="Segoe UI"/>
                <w:b/>
                <w:bCs/>
                <w:color w:val="000000" w:themeColor="text1"/>
                <w:sz w:val="20"/>
                <w:szCs w:val="20"/>
              </w:rPr>
              <w:t>External:</w:t>
            </w:r>
          </w:p>
          <w:p w14:paraId="1CFDDFE6" w14:textId="77777777" w:rsidR="00722629" w:rsidRPr="00722629" w:rsidRDefault="00722629">
            <w:pPr>
              <w:numPr>
                <w:ilvl w:val="0"/>
                <w:numId w:val="6"/>
              </w:numPr>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National Disability Insurance Agency (NDIA) and NDIS Quality and Safeguards Commission</w:t>
            </w:r>
          </w:p>
          <w:p w14:paraId="52833FF0" w14:textId="77777777" w:rsidR="00722629" w:rsidRPr="00722629" w:rsidRDefault="00722629">
            <w:pPr>
              <w:numPr>
                <w:ilvl w:val="0"/>
                <w:numId w:val="6"/>
              </w:numPr>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iCare, DSOA and other government funding bodies</w:t>
            </w:r>
          </w:p>
          <w:p w14:paraId="1038BBAC" w14:textId="77777777" w:rsidR="00722629" w:rsidRPr="00722629" w:rsidRDefault="00722629">
            <w:pPr>
              <w:numPr>
                <w:ilvl w:val="0"/>
                <w:numId w:val="6"/>
              </w:numPr>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Safe Work NSW and relevant regulatory authorities</w:t>
            </w:r>
          </w:p>
          <w:p w14:paraId="6B847505" w14:textId="77777777" w:rsidR="00722629" w:rsidRPr="00722629" w:rsidRDefault="00722629">
            <w:pPr>
              <w:numPr>
                <w:ilvl w:val="0"/>
                <w:numId w:val="6"/>
              </w:numPr>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AHPRA and clinical professional bodies</w:t>
            </w:r>
          </w:p>
          <w:p w14:paraId="538A4237" w14:textId="77777777" w:rsidR="00722629" w:rsidRPr="00722629" w:rsidRDefault="00722629">
            <w:pPr>
              <w:numPr>
                <w:ilvl w:val="0"/>
                <w:numId w:val="6"/>
              </w:numPr>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External auditors, accreditation bodies, and ISO certification authorities</w:t>
            </w:r>
          </w:p>
          <w:p w14:paraId="7A1B2C7E" w14:textId="77777777" w:rsidR="00722629" w:rsidRPr="00722629" w:rsidRDefault="00722629">
            <w:pPr>
              <w:numPr>
                <w:ilvl w:val="0"/>
                <w:numId w:val="6"/>
              </w:numPr>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Legal advisors, industrial relations specialists, and workforce advisory services</w:t>
            </w:r>
          </w:p>
          <w:p w14:paraId="7F86C8EB" w14:textId="77777777" w:rsidR="00722629" w:rsidRPr="00722629" w:rsidRDefault="00722629">
            <w:pPr>
              <w:numPr>
                <w:ilvl w:val="0"/>
                <w:numId w:val="6"/>
              </w:numPr>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External specialist providers and training organisations</w:t>
            </w:r>
          </w:p>
          <w:p w14:paraId="6FB0BD3A" w14:textId="70D6D5FB" w:rsidR="00722629" w:rsidRPr="008313B1" w:rsidRDefault="00722629">
            <w:pPr>
              <w:numPr>
                <w:ilvl w:val="0"/>
                <w:numId w:val="6"/>
              </w:numPr>
              <w:rPr>
                <w:rFonts w:ascii="Segoe UI" w:hAnsi="Segoe UI" w:cs="Segoe UI"/>
                <w:color w:val="000000" w:themeColor="text1"/>
                <w:sz w:val="20"/>
                <w:szCs w:val="20"/>
              </w:rPr>
            </w:pPr>
            <w:r w:rsidRPr="00722629">
              <w:rPr>
                <w:rFonts w:ascii="Segoe UI" w:eastAsia="Arial" w:hAnsi="Segoe UI" w:cs="Segoe UI"/>
                <w:sz w:val="20"/>
                <w:szCs w:val="20"/>
                <w:lang w:val="en-AU" w:eastAsia="en-AU"/>
              </w:rPr>
              <w:t>Community partners, advocacy organisations, and sector peak bodies</w:t>
            </w:r>
          </w:p>
        </w:tc>
      </w:tr>
      <w:tr w:rsidR="004F70FA" w:rsidRPr="008313B1" w14:paraId="0BD4BFE6" w14:textId="77777777" w:rsidTr="00087139">
        <w:trPr>
          <w:trHeight w:val="170"/>
        </w:trPr>
        <w:tc>
          <w:tcPr>
            <w:tcW w:w="3544" w:type="dxa"/>
            <w:shd w:val="clear" w:color="auto" w:fill="F29100"/>
            <w:vAlign w:val="center"/>
          </w:tcPr>
          <w:p w14:paraId="1077CC8C" w14:textId="692A9D0C" w:rsidR="004F70FA" w:rsidRPr="008313B1" w:rsidRDefault="004F70FA" w:rsidP="00D41F4D">
            <w:pPr>
              <w:rPr>
                <w:rFonts w:ascii="Segoe UI" w:hAnsi="Segoe UI" w:cs="Segoe UI"/>
                <w:b/>
                <w:color w:val="FFFFFF" w:themeColor="background1"/>
                <w:sz w:val="20"/>
                <w:szCs w:val="20"/>
              </w:rPr>
            </w:pPr>
            <w:r>
              <w:rPr>
                <w:rFonts w:ascii="Segoe UI" w:hAnsi="Segoe UI" w:cs="Segoe UI"/>
                <w:b/>
                <w:color w:val="FFFFFF" w:themeColor="background1"/>
                <w:sz w:val="20"/>
                <w:szCs w:val="20"/>
              </w:rPr>
              <w:lastRenderedPageBreak/>
              <w:t xml:space="preserve">Key Role </w:t>
            </w:r>
            <w:r w:rsidRPr="004F70FA">
              <w:rPr>
                <w:rFonts w:ascii="Segoe UI" w:hAnsi="Segoe UI" w:cs="Segoe UI"/>
                <w:bCs/>
                <w:color w:val="FFFFFF" w:themeColor="background1"/>
                <w:sz w:val="20"/>
                <w:szCs w:val="20"/>
              </w:rPr>
              <w:t>(Right to Discon</w:t>
            </w:r>
            <w:r w:rsidR="00794985">
              <w:rPr>
                <w:rFonts w:ascii="Segoe UI" w:hAnsi="Segoe UI" w:cs="Segoe UI"/>
                <w:bCs/>
                <w:color w:val="FFFFFF" w:themeColor="background1"/>
                <w:sz w:val="20"/>
                <w:szCs w:val="20"/>
              </w:rPr>
              <w:t>n</w:t>
            </w:r>
            <w:r w:rsidRPr="004F70FA">
              <w:rPr>
                <w:rFonts w:ascii="Segoe UI" w:hAnsi="Segoe UI" w:cs="Segoe UI"/>
                <w:bCs/>
                <w:color w:val="FFFFFF" w:themeColor="background1"/>
                <w:sz w:val="20"/>
                <w:szCs w:val="20"/>
              </w:rPr>
              <w:t>ect)</w:t>
            </w:r>
          </w:p>
        </w:tc>
        <w:tc>
          <w:tcPr>
            <w:tcW w:w="6237" w:type="dxa"/>
            <w:shd w:val="clear" w:color="auto" w:fill="F9E1A4"/>
            <w:vAlign w:val="center"/>
          </w:tcPr>
          <w:p w14:paraId="5EEED7AC" w14:textId="40CA6975" w:rsidR="004F70FA" w:rsidRDefault="00DE5376" w:rsidP="002B1BF9">
            <w:pPr>
              <w:pStyle w:val="TableParagraph"/>
              <w:ind w:left="0" w:right="164"/>
              <w:rPr>
                <w:rFonts w:ascii="Segoe UI" w:hAnsi="Segoe UI" w:cs="Segoe UI"/>
                <w:color w:val="000000" w:themeColor="text1"/>
                <w:sz w:val="20"/>
                <w:szCs w:val="20"/>
              </w:rPr>
            </w:pPr>
            <w:r>
              <w:rPr>
                <w:rFonts w:ascii="Segoe UI" w:hAnsi="Segoe UI" w:cs="Segoe UI"/>
                <w:color w:val="000000" w:themeColor="text1"/>
                <w:sz w:val="20"/>
                <w:szCs w:val="20"/>
              </w:rPr>
              <w:fldChar w:fldCharType="begin">
                <w:ffData>
                  <w:name w:val="Dropdown7"/>
                  <w:enabled/>
                  <w:calcOnExit w:val="0"/>
                  <w:ddList>
                    <w:result w:val="1"/>
                    <w:listEntry w:val="         "/>
                    <w:listEntry w:val="Yes"/>
                    <w:listEntry w:val="No"/>
                  </w:ddList>
                </w:ffData>
              </w:fldChar>
            </w:r>
            <w:bookmarkStart w:id="3" w:name="Dropdown7"/>
            <w:r>
              <w:rPr>
                <w:rFonts w:ascii="Segoe UI" w:hAnsi="Segoe UI" w:cs="Segoe UI"/>
                <w:color w:val="000000" w:themeColor="text1"/>
                <w:sz w:val="20"/>
                <w:szCs w:val="20"/>
              </w:rPr>
              <w:instrText xml:space="preserve"> FORMDROPDOWN </w:instrText>
            </w:r>
            <w:r>
              <w:rPr>
                <w:rFonts w:ascii="Segoe UI" w:hAnsi="Segoe UI" w:cs="Segoe UI"/>
                <w:color w:val="000000" w:themeColor="text1"/>
                <w:sz w:val="20"/>
                <w:szCs w:val="20"/>
              </w:rPr>
            </w:r>
            <w:r>
              <w:rPr>
                <w:rFonts w:ascii="Segoe UI" w:hAnsi="Segoe UI" w:cs="Segoe UI"/>
                <w:color w:val="000000" w:themeColor="text1"/>
                <w:sz w:val="20"/>
                <w:szCs w:val="20"/>
              </w:rPr>
              <w:fldChar w:fldCharType="separate"/>
            </w:r>
            <w:r>
              <w:rPr>
                <w:rFonts w:ascii="Segoe UI" w:hAnsi="Segoe UI" w:cs="Segoe UI"/>
                <w:color w:val="000000" w:themeColor="text1"/>
                <w:sz w:val="20"/>
                <w:szCs w:val="20"/>
              </w:rPr>
              <w:fldChar w:fldCharType="end"/>
            </w:r>
            <w:bookmarkEnd w:id="3"/>
          </w:p>
        </w:tc>
      </w:tr>
      <w:tr w:rsidR="00A411E4" w:rsidRPr="00BB0270" w14:paraId="31F8FEFC" w14:textId="77777777" w:rsidTr="00F67859">
        <w:trPr>
          <w:trHeight w:val="170"/>
        </w:trPr>
        <w:tc>
          <w:tcPr>
            <w:tcW w:w="3544" w:type="dxa"/>
            <w:shd w:val="clear" w:color="auto" w:fill="F29100"/>
            <w:vAlign w:val="center"/>
          </w:tcPr>
          <w:p w14:paraId="3619D676" w14:textId="77777777" w:rsidR="00A411E4" w:rsidRPr="00722629" w:rsidRDefault="00A411E4" w:rsidP="00F67859">
            <w:pPr>
              <w:rPr>
                <w:rFonts w:ascii="Segoe UI" w:hAnsi="Segoe UI" w:cs="Segoe UI"/>
                <w:b/>
                <w:color w:val="FFFFFF" w:themeColor="background1"/>
                <w:sz w:val="20"/>
                <w:szCs w:val="20"/>
              </w:rPr>
            </w:pPr>
            <w:r w:rsidRPr="00722629">
              <w:rPr>
                <w:rFonts w:ascii="Segoe UI" w:hAnsi="Segoe UI" w:cs="Segoe UI"/>
                <w:b/>
                <w:color w:val="FFFFFF" w:themeColor="background1"/>
                <w:sz w:val="20"/>
                <w:szCs w:val="20"/>
              </w:rPr>
              <w:t>Task Intensity Rating</w:t>
            </w:r>
          </w:p>
        </w:tc>
        <w:tc>
          <w:tcPr>
            <w:tcW w:w="6237" w:type="dxa"/>
            <w:shd w:val="clear" w:color="auto" w:fill="F9E1A4"/>
            <w:vAlign w:val="center"/>
          </w:tcPr>
          <w:p w14:paraId="1845346D" w14:textId="4192F6D0" w:rsidR="00A411E4" w:rsidRPr="00722629" w:rsidRDefault="00BA0E1C" w:rsidP="00F67859">
            <w:pPr>
              <w:rPr>
                <w:rFonts w:ascii="Segoe UI" w:hAnsi="Segoe UI" w:cs="Segoe UI"/>
                <w:color w:val="000000" w:themeColor="text1"/>
                <w:sz w:val="20"/>
                <w:szCs w:val="20"/>
              </w:rPr>
            </w:pPr>
            <w:r w:rsidRPr="00722629">
              <w:rPr>
                <w:rFonts w:ascii="Segoe UI" w:hAnsi="Segoe UI" w:cs="Segoe UI"/>
                <w:color w:val="000000" w:themeColor="text1"/>
                <w:sz w:val="20"/>
                <w:szCs w:val="20"/>
              </w:rPr>
              <w:fldChar w:fldCharType="begin">
                <w:ffData>
                  <w:name w:val="Dropdown1"/>
                  <w:enabled/>
                  <w:calcOnExit w:val="0"/>
                  <w:ddList>
                    <w:result w:val="1"/>
                    <w:listEntry w:val="         "/>
                    <w:listEntry w:val="High"/>
                    <w:listEntry w:val="Medium"/>
                    <w:listEntry w:val="Low"/>
                  </w:ddList>
                </w:ffData>
              </w:fldChar>
            </w:r>
            <w:bookmarkStart w:id="4" w:name="Dropdown1"/>
            <w:r w:rsidRPr="00722629">
              <w:rPr>
                <w:rFonts w:ascii="Segoe UI" w:hAnsi="Segoe UI" w:cs="Segoe UI"/>
                <w:color w:val="000000" w:themeColor="text1"/>
                <w:sz w:val="20"/>
                <w:szCs w:val="20"/>
              </w:rPr>
              <w:instrText xml:space="preserve"> FORMDROPDOWN </w:instrText>
            </w:r>
            <w:r w:rsidRPr="00722629">
              <w:rPr>
                <w:rFonts w:ascii="Segoe UI" w:hAnsi="Segoe UI" w:cs="Segoe UI"/>
                <w:color w:val="000000" w:themeColor="text1"/>
                <w:sz w:val="20"/>
                <w:szCs w:val="20"/>
              </w:rPr>
            </w:r>
            <w:r w:rsidRPr="00722629">
              <w:rPr>
                <w:rFonts w:ascii="Segoe UI" w:hAnsi="Segoe UI" w:cs="Segoe UI"/>
                <w:color w:val="000000" w:themeColor="text1"/>
                <w:sz w:val="20"/>
                <w:szCs w:val="20"/>
              </w:rPr>
              <w:fldChar w:fldCharType="separate"/>
            </w:r>
            <w:r w:rsidRPr="00722629">
              <w:rPr>
                <w:rFonts w:ascii="Segoe UI" w:hAnsi="Segoe UI" w:cs="Segoe UI"/>
                <w:color w:val="000000" w:themeColor="text1"/>
                <w:sz w:val="20"/>
                <w:szCs w:val="20"/>
              </w:rPr>
              <w:fldChar w:fldCharType="end"/>
            </w:r>
            <w:bookmarkEnd w:id="4"/>
          </w:p>
        </w:tc>
      </w:tr>
      <w:tr w:rsidR="00D41F4D" w:rsidRPr="008313B1" w14:paraId="37A53CBE" w14:textId="77777777" w:rsidTr="00087139">
        <w:trPr>
          <w:trHeight w:val="170"/>
        </w:trPr>
        <w:tc>
          <w:tcPr>
            <w:tcW w:w="3544" w:type="dxa"/>
            <w:shd w:val="clear" w:color="auto" w:fill="F29100"/>
            <w:vAlign w:val="center"/>
          </w:tcPr>
          <w:p w14:paraId="60EC7EE6" w14:textId="62556AB8" w:rsidR="00D41F4D" w:rsidRPr="008313B1" w:rsidRDefault="00D41F4D" w:rsidP="00D41F4D">
            <w:pPr>
              <w:rPr>
                <w:rFonts w:ascii="Segoe UI" w:hAnsi="Segoe UI" w:cs="Segoe UI"/>
                <w:b/>
                <w:color w:val="FFFFFF" w:themeColor="background1"/>
                <w:sz w:val="20"/>
                <w:szCs w:val="20"/>
              </w:rPr>
            </w:pPr>
            <w:r w:rsidRPr="008313B1">
              <w:rPr>
                <w:rFonts w:ascii="Segoe UI" w:hAnsi="Segoe UI" w:cs="Segoe UI"/>
                <w:b/>
                <w:color w:val="FFFFFF" w:themeColor="background1"/>
                <w:sz w:val="20"/>
                <w:szCs w:val="20"/>
              </w:rPr>
              <w:t>Last Updated</w:t>
            </w:r>
          </w:p>
        </w:tc>
        <w:sdt>
          <w:sdtPr>
            <w:rPr>
              <w:rFonts w:ascii="Segoe UI" w:hAnsi="Segoe UI" w:cs="Segoe UI"/>
              <w:color w:val="000000" w:themeColor="text1"/>
              <w:sz w:val="20"/>
              <w:szCs w:val="20"/>
            </w:rPr>
            <w:id w:val="1455686390"/>
            <w:placeholder>
              <w:docPart w:val="DefaultPlaceholder_-1854013437"/>
            </w:placeholder>
            <w:date w:fullDate="2026-06-23T00:00:00Z">
              <w:dateFormat w:val="d/MM/yyyy"/>
              <w:lid w:val="en-AU"/>
              <w:storeMappedDataAs w:val="dateTime"/>
              <w:calendar w:val="gregorian"/>
            </w:date>
          </w:sdtPr>
          <w:sdtEndPr/>
          <w:sdtContent>
            <w:tc>
              <w:tcPr>
                <w:tcW w:w="6237" w:type="dxa"/>
                <w:shd w:val="clear" w:color="auto" w:fill="F9E1A4"/>
                <w:vAlign w:val="center"/>
              </w:tcPr>
              <w:p w14:paraId="6BCD222E" w14:textId="2124BA17" w:rsidR="00D41F4D" w:rsidRPr="008313B1" w:rsidRDefault="00722629" w:rsidP="00D41F4D">
                <w:pPr>
                  <w:rPr>
                    <w:rFonts w:ascii="Segoe UI" w:hAnsi="Segoe UI" w:cs="Segoe UI"/>
                    <w:color w:val="000000" w:themeColor="text1"/>
                    <w:sz w:val="20"/>
                    <w:szCs w:val="20"/>
                  </w:rPr>
                </w:pPr>
                <w:r>
                  <w:rPr>
                    <w:rFonts w:ascii="Segoe UI" w:hAnsi="Segoe UI" w:cs="Segoe UI"/>
                    <w:color w:val="000000" w:themeColor="text1"/>
                    <w:sz w:val="20"/>
                    <w:szCs w:val="20"/>
                  </w:rPr>
                  <w:t>23/06/2026</w:t>
                </w:r>
              </w:p>
            </w:tc>
          </w:sdtContent>
        </w:sdt>
      </w:tr>
    </w:tbl>
    <w:p w14:paraId="4AF4361D" w14:textId="725BA289" w:rsidR="00FF6D2E" w:rsidRPr="008313B1" w:rsidRDefault="00FF6D2E" w:rsidP="00745C82">
      <w:pPr>
        <w:rPr>
          <w:rFonts w:ascii="Segoe UI" w:hAnsi="Segoe UI" w:cs="Segoe UI"/>
          <w:sz w:val="20"/>
          <w:szCs w:val="20"/>
        </w:rPr>
      </w:pPr>
    </w:p>
    <w:tbl>
      <w:tblPr>
        <w:tblStyle w:val="TableGrid"/>
        <w:tblW w:w="9781" w:type="dxa"/>
        <w:tblBorders>
          <w:top w:val="none" w:sz="0" w:space="0" w:color="auto"/>
          <w:left w:val="none" w:sz="0" w:space="0" w:color="auto"/>
          <w:bottom w:val="none" w:sz="0" w:space="0" w:color="auto"/>
          <w:right w:val="none" w:sz="0" w:space="0" w:color="auto"/>
          <w:insideH w:val="dotted" w:sz="6" w:space="0" w:color="FFFFFF" w:themeColor="background1"/>
          <w:insideV w:val="dotted" w:sz="8" w:space="0" w:color="FFFFFF" w:themeColor="background1"/>
        </w:tblBorders>
        <w:tblCellMar>
          <w:top w:w="85" w:type="dxa"/>
          <w:left w:w="85" w:type="dxa"/>
          <w:bottom w:w="85" w:type="dxa"/>
          <w:right w:w="85" w:type="dxa"/>
        </w:tblCellMar>
        <w:tblLook w:val="04A0" w:firstRow="1" w:lastRow="0" w:firstColumn="1" w:lastColumn="0" w:noHBand="0" w:noVBand="1"/>
      </w:tblPr>
      <w:tblGrid>
        <w:gridCol w:w="9781"/>
      </w:tblGrid>
      <w:tr w:rsidR="00D41F4D" w:rsidRPr="008313B1" w14:paraId="47C84225" w14:textId="77777777" w:rsidTr="00087139">
        <w:trPr>
          <w:trHeight w:val="318"/>
        </w:trPr>
        <w:tc>
          <w:tcPr>
            <w:tcW w:w="9781" w:type="dxa"/>
            <w:shd w:val="clear" w:color="auto" w:fill="F29100"/>
            <w:vAlign w:val="center"/>
          </w:tcPr>
          <w:p w14:paraId="5BF7AD82" w14:textId="55171D3C" w:rsidR="00D41F4D" w:rsidRPr="008313B1" w:rsidRDefault="00874057" w:rsidP="009D30C6">
            <w:pPr>
              <w:rPr>
                <w:rFonts w:ascii="Segoe UI" w:hAnsi="Segoe UI" w:cs="Segoe UI"/>
                <w:b/>
                <w:bCs/>
                <w:sz w:val="20"/>
                <w:szCs w:val="20"/>
              </w:rPr>
            </w:pPr>
            <w:r w:rsidRPr="008313B1">
              <w:rPr>
                <w:rFonts w:ascii="Segoe UI" w:hAnsi="Segoe UI" w:cs="Segoe UI"/>
                <w:b/>
                <w:bCs/>
                <w:color w:val="FFFFFF" w:themeColor="background1"/>
                <w:sz w:val="20"/>
                <w:szCs w:val="20"/>
              </w:rPr>
              <w:t>Position Summary</w:t>
            </w:r>
          </w:p>
        </w:tc>
      </w:tr>
      <w:tr w:rsidR="00AA4C64" w:rsidRPr="008313B1" w14:paraId="58FA6046" w14:textId="77777777" w:rsidTr="0007704D">
        <w:trPr>
          <w:trHeight w:val="360"/>
        </w:trPr>
        <w:tc>
          <w:tcPr>
            <w:tcW w:w="9781" w:type="dxa"/>
            <w:shd w:val="clear" w:color="auto" w:fill="F9E2A4"/>
            <w:vAlign w:val="center"/>
          </w:tcPr>
          <w:p w14:paraId="591513EA" w14:textId="77777777" w:rsidR="00722629" w:rsidRPr="00722629" w:rsidRDefault="00722629" w:rsidP="00722629">
            <w:pPr>
              <w:spacing w:after="60"/>
              <w:rPr>
                <w:rFonts w:ascii="Segoe UI" w:eastAsia="Arial" w:hAnsi="Segoe UI" w:cs="Segoe UI"/>
                <w:color w:val="000000" w:themeColor="text1"/>
                <w:sz w:val="20"/>
                <w:szCs w:val="20"/>
                <w:lang w:val="en-AU" w:eastAsia="en-AU"/>
              </w:rPr>
            </w:pPr>
            <w:r w:rsidRPr="00722629">
              <w:rPr>
                <w:rFonts w:ascii="Segoe UI" w:eastAsia="Arial" w:hAnsi="Segoe UI" w:cs="Segoe UI"/>
                <w:b/>
                <w:bCs/>
                <w:color w:val="000000" w:themeColor="text1"/>
                <w:sz w:val="20"/>
                <w:szCs w:val="20"/>
                <w:lang w:val="en-AU" w:eastAsia="en-AU"/>
              </w:rPr>
              <w:t>About Forward Ability Support &amp; BrightSky Australia</w:t>
            </w:r>
          </w:p>
          <w:p w14:paraId="18A9E508" w14:textId="77777777" w:rsidR="00722629" w:rsidRPr="00722629" w:rsidRDefault="00722629" w:rsidP="00722629">
            <w:pPr>
              <w:spacing w:after="120"/>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Forward Ability Support (formerly ParaQuad NSW, registered as the Paraplegic and Quadriplegic Association of NSW) is a leading not-for-profit organisation delivering specialised services to people living with Spinal Cord Injury and similar neurological conditions. Services include in-home personal support, clinical support, Supported Independent Living (SIL), and Specialist Disability Accommodation (SDA).</w:t>
            </w:r>
          </w:p>
          <w:p w14:paraId="27686944" w14:textId="77777777" w:rsidR="00722629" w:rsidRPr="00722629" w:rsidRDefault="00722629" w:rsidP="00722629">
            <w:pPr>
              <w:spacing w:after="120"/>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BrightSky Australia is the organisation’s social enterprise — a direct-to-home medical consumables provider operating across multiple funding schemes including the NDIS and iCare. BrightSky functions as an ecommerce and supply chain business, with all profits directed toward supporting the charitable initiatives of Forward Ability Support.</w:t>
            </w:r>
          </w:p>
          <w:p w14:paraId="36DE4E52" w14:textId="77777777" w:rsidR="00722629" w:rsidRPr="00722629" w:rsidRDefault="00722629" w:rsidP="00722629">
            <w:pPr>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The organisation operates within a complex, highly regulated environment governed by the NDIS Practice Standards, ACIS Standards, ISO Standards, AHPRA requirements, the WHS Act, Safe Work NSW obligations, Fair Work Act, Human Rights Act, and applicable privacy legislation.</w:t>
            </w:r>
          </w:p>
          <w:p w14:paraId="7B4EF29F" w14:textId="77777777" w:rsidR="00722629" w:rsidRDefault="00722629" w:rsidP="00722629">
            <w:pPr>
              <w:rPr>
                <w:rFonts w:ascii="Segoe UI" w:eastAsia="Arial" w:hAnsi="Segoe UI" w:cs="Segoe UI"/>
                <w:b/>
                <w:bCs/>
                <w:color w:val="000000" w:themeColor="text1"/>
                <w:sz w:val="20"/>
                <w:szCs w:val="20"/>
                <w:lang w:val="en-AU" w:eastAsia="en-AU"/>
              </w:rPr>
            </w:pPr>
          </w:p>
          <w:p w14:paraId="1568DDDA" w14:textId="46EC88F5" w:rsidR="00722629" w:rsidRPr="00722629" w:rsidRDefault="00722629" w:rsidP="00722629">
            <w:pPr>
              <w:spacing w:after="60"/>
              <w:rPr>
                <w:rFonts w:ascii="Segoe UI" w:eastAsia="Arial" w:hAnsi="Segoe UI" w:cs="Segoe UI"/>
                <w:color w:val="000000" w:themeColor="text1"/>
                <w:sz w:val="20"/>
                <w:szCs w:val="20"/>
                <w:lang w:val="en-AU" w:eastAsia="en-AU"/>
              </w:rPr>
            </w:pPr>
            <w:r w:rsidRPr="00722629">
              <w:rPr>
                <w:rFonts w:ascii="Segoe UI" w:eastAsia="Arial" w:hAnsi="Segoe UI" w:cs="Segoe UI"/>
                <w:b/>
                <w:bCs/>
                <w:color w:val="000000" w:themeColor="text1"/>
                <w:sz w:val="20"/>
                <w:szCs w:val="20"/>
                <w:lang w:val="en-AU" w:eastAsia="en-AU"/>
              </w:rPr>
              <w:t>Purpose of the Role</w:t>
            </w:r>
          </w:p>
          <w:p w14:paraId="7313B169" w14:textId="500B0885" w:rsidR="00722629" w:rsidRPr="00722629" w:rsidRDefault="00722629" w:rsidP="00722629">
            <w:pPr>
              <w:spacing w:after="120"/>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 xml:space="preserve">The COO provides executive leadership across Personal Support, Supported Independent Living (SIL), </w:t>
            </w:r>
            <w:r w:rsidR="00D77632">
              <w:rPr>
                <w:rFonts w:ascii="Segoe UI" w:eastAsia="Arial" w:hAnsi="Segoe UI" w:cs="Segoe UI"/>
                <w:sz w:val="20"/>
                <w:szCs w:val="20"/>
                <w:lang w:val="en-AU" w:eastAsia="en-AU"/>
              </w:rPr>
              <w:t xml:space="preserve">and </w:t>
            </w:r>
            <w:r w:rsidRPr="00722629">
              <w:rPr>
                <w:rFonts w:ascii="Segoe UI" w:eastAsia="Arial" w:hAnsi="Segoe UI" w:cs="Segoe UI"/>
                <w:sz w:val="20"/>
                <w:szCs w:val="20"/>
                <w:lang w:val="en-AU" w:eastAsia="en-AU"/>
              </w:rPr>
              <w:t>Specialist Disability Accommodation (SDA), ensuring services are safe, effective, sustainable, and aligned with organisational strategy.</w:t>
            </w:r>
          </w:p>
          <w:p w14:paraId="2822F4B5" w14:textId="77777777" w:rsidR="00722629" w:rsidRPr="00722629" w:rsidRDefault="00722629" w:rsidP="00722629">
            <w:pPr>
              <w:spacing w:after="120"/>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The role cultivates and leverages strategic partnerships across the healthcare, rehabilitation, disability, and community sectors to enhance service delivery, strengthen participant pathways, influence sector outcomes, and advance Forward Ability Support's position as a leading provider for people living with spinal cord injury and related neurological conditions.</w:t>
            </w:r>
          </w:p>
          <w:p w14:paraId="4503C417" w14:textId="77777777" w:rsidR="00722629" w:rsidRPr="00722629" w:rsidRDefault="00722629" w:rsidP="00722629">
            <w:pPr>
              <w:spacing w:after="120"/>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The role provides senior clinical leadership and expert advice to ensure organisational compliance with relevant legislative, regulatory, accreditation, and professional practice requirements. This includes maintaining a thorough understanding of the NDIS Practice Standards, AHPRA requirements, Australian Community Industry Standards (ACIS), Work Health and Safety legislation, safeguarding obligations, and other applicable regulatory frameworks.</w:t>
            </w:r>
          </w:p>
          <w:p w14:paraId="0DDFBC20" w14:textId="77777777" w:rsidR="00722629" w:rsidRPr="00722629" w:rsidRDefault="00722629" w:rsidP="00722629">
            <w:pPr>
              <w:spacing w:before="140"/>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The incumbent leads the development, implementation, and continuous improvement of clinical governance, quality, risk, and compliance systems, ensuring services are delivered in accordance with evidence-based practice, professional standards, and organisational policies. The role acts as a key subject matter expert, supporting operational leaders to manage clinical risk, achieve compliance outcomes, and foster a culture of continuous quality improvement.</w:t>
            </w:r>
          </w:p>
          <w:p w14:paraId="43736AF0" w14:textId="77777777" w:rsidR="00722629" w:rsidRDefault="00722629" w:rsidP="00722629">
            <w:pPr>
              <w:rPr>
                <w:rFonts w:ascii="Segoe UI" w:eastAsia="Arial" w:hAnsi="Segoe UI" w:cs="Segoe UI"/>
                <w:b/>
                <w:bCs/>
                <w:color w:val="000000" w:themeColor="text1"/>
                <w:sz w:val="20"/>
                <w:szCs w:val="20"/>
                <w:lang w:val="en-AU" w:eastAsia="en-AU"/>
              </w:rPr>
            </w:pPr>
          </w:p>
          <w:p w14:paraId="5B40D284" w14:textId="1ABC436D" w:rsidR="00722629" w:rsidRPr="00722629" w:rsidRDefault="00722629" w:rsidP="00722629">
            <w:pPr>
              <w:spacing w:after="60"/>
              <w:rPr>
                <w:rFonts w:ascii="Segoe UI" w:eastAsia="Arial" w:hAnsi="Segoe UI" w:cs="Segoe UI"/>
                <w:color w:val="000000" w:themeColor="text1"/>
                <w:sz w:val="20"/>
                <w:szCs w:val="20"/>
                <w:lang w:val="en-AU" w:eastAsia="en-AU"/>
              </w:rPr>
            </w:pPr>
            <w:r w:rsidRPr="00722629">
              <w:rPr>
                <w:rFonts w:ascii="Segoe UI" w:eastAsia="Arial" w:hAnsi="Segoe UI" w:cs="Segoe UI"/>
                <w:b/>
                <w:bCs/>
                <w:color w:val="000000" w:themeColor="text1"/>
                <w:sz w:val="20"/>
                <w:szCs w:val="20"/>
                <w:lang w:val="en-AU" w:eastAsia="en-AU"/>
              </w:rPr>
              <w:t>Organisational Values Alignment</w:t>
            </w:r>
          </w:p>
          <w:p w14:paraId="21691FEC" w14:textId="60D90950" w:rsidR="00AA4C64" w:rsidRPr="00722629" w:rsidRDefault="00722629" w:rsidP="00722629">
            <w:pPr>
              <w:ind w:right="113"/>
              <w:jc w:val="both"/>
              <w:rPr>
                <w:rFonts w:ascii="Segoe UI" w:hAnsi="Segoe UI" w:cs="Segoe UI"/>
                <w:sz w:val="20"/>
                <w:szCs w:val="20"/>
              </w:rPr>
            </w:pPr>
            <w:r w:rsidRPr="00722629">
              <w:rPr>
                <w:rFonts w:ascii="Segoe UI" w:eastAsia="Arial" w:hAnsi="Segoe UI" w:cs="Segoe UI"/>
                <w:sz w:val="20"/>
                <w:szCs w:val="20"/>
                <w:lang w:val="en-AU" w:eastAsia="en-AU"/>
              </w:rPr>
              <w:t>The COO is expected to embody and actively champion the values of Forward Ability Support in all aspects of their work, including their leadership of people, their engagement with participants and stakeholders, and their contribution to organisational governance. They will demonstrate a genuine commitment to the rights, dignity, and empowerment of people living with Spinal Cord Injury and similar neurological conditions.</w:t>
            </w:r>
          </w:p>
        </w:tc>
      </w:tr>
    </w:tbl>
    <w:p w14:paraId="4077492C" w14:textId="3B3EF57A" w:rsidR="00D41F4D" w:rsidRPr="008313B1" w:rsidRDefault="00D41F4D" w:rsidP="00745C82">
      <w:pPr>
        <w:rPr>
          <w:rFonts w:ascii="Segoe UI" w:hAnsi="Segoe UI" w:cs="Segoe UI"/>
          <w:sz w:val="20"/>
          <w:szCs w:val="20"/>
        </w:rPr>
      </w:pPr>
    </w:p>
    <w:tbl>
      <w:tblPr>
        <w:tblStyle w:val="TableGrid"/>
        <w:tblpPr w:leftFromText="180" w:rightFromText="180" w:vertAnchor="text" w:horzAnchor="margin" w:tblpY="55"/>
        <w:tblW w:w="9781" w:type="dxa"/>
        <w:tblBorders>
          <w:top w:val="none" w:sz="0" w:space="0" w:color="auto"/>
          <w:left w:val="none" w:sz="0" w:space="0" w:color="auto"/>
          <w:bottom w:val="none" w:sz="0" w:space="0" w:color="auto"/>
          <w:right w:val="none" w:sz="0" w:space="0" w:color="auto"/>
          <w:insideH w:val="dotted" w:sz="6" w:space="0" w:color="FFFFFF" w:themeColor="background1"/>
          <w:insideV w:val="dotted" w:sz="8" w:space="0" w:color="FFFFFF" w:themeColor="background1"/>
        </w:tblBorders>
        <w:tblCellMar>
          <w:top w:w="85" w:type="dxa"/>
          <w:left w:w="85" w:type="dxa"/>
          <w:bottom w:w="85" w:type="dxa"/>
          <w:right w:w="85" w:type="dxa"/>
        </w:tblCellMar>
        <w:tblLook w:val="04A0" w:firstRow="1" w:lastRow="0" w:firstColumn="1" w:lastColumn="0" w:noHBand="0" w:noVBand="1"/>
      </w:tblPr>
      <w:tblGrid>
        <w:gridCol w:w="9781"/>
      </w:tblGrid>
      <w:tr w:rsidR="00AA4C64" w:rsidRPr="008313B1" w14:paraId="11AE3696" w14:textId="77777777" w:rsidTr="00087139">
        <w:trPr>
          <w:trHeight w:val="318"/>
        </w:trPr>
        <w:tc>
          <w:tcPr>
            <w:tcW w:w="9781" w:type="dxa"/>
            <w:shd w:val="clear" w:color="auto" w:fill="F29100"/>
            <w:vAlign w:val="center"/>
          </w:tcPr>
          <w:p w14:paraId="0E814E86" w14:textId="50C4C651" w:rsidR="00AA4C64" w:rsidRPr="008313B1" w:rsidRDefault="00AA4C64" w:rsidP="00AA4C64">
            <w:pPr>
              <w:rPr>
                <w:rFonts w:ascii="Segoe UI" w:hAnsi="Segoe UI" w:cs="Segoe UI"/>
                <w:b/>
                <w:bCs/>
                <w:sz w:val="20"/>
                <w:szCs w:val="20"/>
              </w:rPr>
            </w:pPr>
            <w:r w:rsidRPr="008313B1">
              <w:rPr>
                <w:rFonts w:ascii="Segoe UI" w:hAnsi="Segoe UI" w:cs="Segoe UI"/>
                <w:b/>
                <w:bCs/>
                <w:color w:val="FFFFFF" w:themeColor="background1"/>
                <w:sz w:val="20"/>
                <w:szCs w:val="20"/>
              </w:rPr>
              <w:lastRenderedPageBreak/>
              <w:t>Core Accountabilities</w:t>
            </w:r>
          </w:p>
        </w:tc>
      </w:tr>
      <w:tr w:rsidR="00AA4C64" w:rsidRPr="008313B1" w14:paraId="2D4AA619" w14:textId="77777777" w:rsidTr="0007704D">
        <w:trPr>
          <w:trHeight w:val="542"/>
        </w:trPr>
        <w:tc>
          <w:tcPr>
            <w:tcW w:w="9781" w:type="dxa"/>
            <w:shd w:val="clear" w:color="auto" w:fill="F9E2A4"/>
            <w:vAlign w:val="center"/>
          </w:tcPr>
          <w:p w14:paraId="3C602C48" w14:textId="275B56B5" w:rsidR="006D0690" w:rsidRPr="00722629" w:rsidRDefault="006D0690" w:rsidP="004A70ED">
            <w:pPr>
              <w:spacing w:after="120"/>
              <w:rPr>
                <w:rFonts w:ascii="Segoe UI" w:hAnsi="Segoe UI" w:cs="Segoe UI"/>
                <w:b/>
                <w:bCs/>
                <w:sz w:val="20"/>
                <w:szCs w:val="20"/>
                <w:lang w:val="en-AU" w:bidi="en-AU"/>
              </w:rPr>
            </w:pPr>
            <w:r w:rsidRPr="00722629">
              <w:rPr>
                <w:rFonts w:ascii="Segoe UI" w:hAnsi="Segoe UI" w:cs="Segoe UI"/>
                <w:b/>
                <w:bCs/>
                <w:sz w:val="20"/>
                <w:szCs w:val="20"/>
                <w:lang w:val="en-AU" w:bidi="en-AU"/>
              </w:rPr>
              <w:t>The key responsibilities of the position will include:</w:t>
            </w:r>
          </w:p>
          <w:p w14:paraId="54754D9A" w14:textId="77777777" w:rsidR="00722629" w:rsidRPr="00722629" w:rsidRDefault="00722629" w:rsidP="00722629">
            <w:pPr>
              <w:spacing w:before="160" w:after="60"/>
              <w:rPr>
                <w:rFonts w:ascii="Segoe UI" w:eastAsia="Arial" w:hAnsi="Segoe UI" w:cs="Segoe UI"/>
                <w:b/>
                <w:bCs/>
                <w:color w:val="000000" w:themeColor="text1"/>
                <w:sz w:val="20"/>
                <w:szCs w:val="20"/>
                <w:lang w:val="en-AU" w:eastAsia="en-AU"/>
              </w:rPr>
            </w:pPr>
            <w:r w:rsidRPr="00722629">
              <w:rPr>
                <w:rFonts w:ascii="Segoe UI" w:eastAsia="Arial" w:hAnsi="Segoe UI" w:cs="Segoe UI"/>
                <w:b/>
                <w:bCs/>
                <w:color w:val="000000" w:themeColor="text1"/>
                <w:sz w:val="20"/>
                <w:szCs w:val="20"/>
                <w:lang w:val="en-AU" w:eastAsia="en-AU"/>
              </w:rPr>
              <w:t>1. Executive Leadership and Strategic Execution</w:t>
            </w:r>
          </w:p>
          <w:p w14:paraId="332EF77F" w14:textId="77777777" w:rsidR="00722629" w:rsidRPr="00722629" w:rsidRDefault="00722629">
            <w:pPr>
              <w:numPr>
                <w:ilvl w:val="0"/>
                <w:numId w:val="7"/>
              </w:numPr>
              <w:spacing w:before="160" w:after="60"/>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Contribute as a member of the Executive Management Team to the development, implementation, and evaluation of the organisation's strategic plan.</w:t>
            </w:r>
          </w:p>
          <w:p w14:paraId="2BD981DA" w14:textId="77777777" w:rsidR="00722629" w:rsidRPr="00722629" w:rsidRDefault="00722629">
            <w:pPr>
              <w:numPr>
                <w:ilvl w:val="0"/>
                <w:numId w:val="7"/>
              </w:numPr>
              <w:spacing w:before="160" w:after="60"/>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Provide strategic advice, operational intelligence, and performance insights to the CEO and Board to support informed decision-making and effective governance.</w:t>
            </w:r>
          </w:p>
          <w:p w14:paraId="5257634F" w14:textId="77777777" w:rsidR="00722629" w:rsidRPr="00722629" w:rsidRDefault="00722629">
            <w:pPr>
              <w:numPr>
                <w:ilvl w:val="0"/>
                <w:numId w:val="7"/>
              </w:numPr>
              <w:spacing w:before="160" w:after="60"/>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Lead the execution of operational strategies, ensuring alignment between organisational priorities, service delivery, workforce capability, compliance obligations, and business objectives.</w:t>
            </w:r>
          </w:p>
          <w:p w14:paraId="7D89A2BD" w14:textId="77777777" w:rsidR="00722629" w:rsidRPr="00722629" w:rsidRDefault="00722629">
            <w:pPr>
              <w:numPr>
                <w:ilvl w:val="0"/>
                <w:numId w:val="7"/>
              </w:numPr>
              <w:spacing w:before="160" w:after="60"/>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Foster a values-driven, inclusive, and high-performing culture that promotes accountability, innovation, collaboration, and continuous improvement.</w:t>
            </w:r>
          </w:p>
          <w:p w14:paraId="24353315" w14:textId="77777777" w:rsidR="00722629" w:rsidRPr="004A4335" w:rsidRDefault="00722629" w:rsidP="00722629">
            <w:pPr>
              <w:spacing w:before="160" w:after="60"/>
              <w:rPr>
                <w:rFonts w:ascii="Segoe UI" w:eastAsia="Arial" w:hAnsi="Segoe UI" w:cs="Segoe UI"/>
                <w:b/>
                <w:bCs/>
                <w:color w:val="000000" w:themeColor="text1"/>
                <w:sz w:val="20"/>
                <w:szCs w:val="20"/>
                <w:lang w:val="en-AU" w:eastAsia="en-AU"/>
              </w:rPr>
            </w:pPr>
            <w:r w:rsidRPr="004A4335">
              <w:rPr>
                <w:rFonts w:ascii="Segoe UI" w:eastAsia="Arial" w:hAnsi="Segoe UI" w:cs="Segoe UI"/>
                <w:b/>
                <w:bCs/>
                <w:color w:val="000000" w:themeColor="text1"/>
                <w:sz w:val="20"/>
                <w:szCs w:val="20"/>
                <w:lang w:val="en-AU" w:eastAsia="en-AU"/>
              </w:rPr>
              <w:t>2. Clinical Governance, Quality and Compliance</w:t>
            </w:r>
          </w:p>
          <w:p w14:paraId="27F58160" w14:textId="77777777" w:rsidR="00722629" w:rsidRPr="00722629" w:rsidRDefault="00722629">
            <w:pPr>
              <w:numPr>
                <w:ilvl w:val="0"/>
                <w:numId w:val="8"/>
              </w:numPr>
              <w:spacing w:before="160" w:after="60"/>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Provide executive leadership and oversight of the organisation's clinical governance, quality management, safeguarding, and compliance frameworks.</w:t>
            </w:r>
          </w:p>
          <w:p w14:paraId="10710410" w14:textId="77777777" w:rsidR="00722629" w:rsidRPr="00722629" w:rsidRDefault="00722629">
            <w:pPr>
              <w:numPr>
                <w:ilvl w:val="0"/>
                <w:numId w:val="8"/>
              </w:numPr>
              <w:spacing w:before="160" w:after="60"/>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Ensure services are delivered in accordance with the NDIS Practice Standards, AHPRA professional requirements, Australian Community Industry Standards (ACIS), funding agreements, and all relevant legislative, regulatory, and accreditation obligations.</w:t>
            </w:r>
          </w:p>
          <w:p w14:paraId="5AB59887" w14:textId="77777777" w:rsidR="00722629" w:rsidRPr="00722629" w:rsidRDefault="00722629">
            <w:pPr>
              <w:numPr>
                <w:ilvl w:val="0"/>
                <w:numId w:val="8"/>
              </w:numPr>
              <w:spacing w:before="160" w:after="60"/>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Lead the development, implementation, monitoring, and continuous improvement of quality assurance and compliance systems that support safe, effective, and person-centred service delivery.</w:t>
            </w:r>
          </w:p>
          <w:p w14:paraId="03A94E29" w14:textId="77777777" w:rsidR="00722629" w:rsidRPr="00722629" w:rsidRDefault="00722629">
            <w:pPr>
              <w:numPr>
                <w:ilvl w:val="0"/>
                <w:numId w:val="8"/>
              </w:numPr>
              <w:spacing w:before="160" w:after="60"/>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Oversee organisational preparedness for audits, accreditation activities, regulatory reviews, and external assessments.</w:t>
            </w:r>
          </w:p>
          <w:p w14:paraId="11282994" w14:textId="77777777" w:rsidR="00722629" w:rsidRPr="00722629" w:rsidRDefault="00722629">
            <w:pPr>
              <w:numPr>
                <w:ilvl w:val="0"/>
                <w:numId w:val="8"/>
              </w:numPr>
              <w:spacing w:before="160" w:after="60"/>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Promote evidence-based practice and ensure clinical, operational, and quality systems support positive participant outcomes and continuous improvement.</w:t>
            </w:r>
          </w:p>
          <w:p w14:paraId="4CCFCC76" w14:textId="77777777" w:rsidR="00722629" w:rsidRPr="00722629" w:rsidRDefault="00722629">
            <w:pPr>
              <w:numPr>
                <w:ilvl w:val="0"/>
                <w:numId w:val="8"/>
              </w:numPr>
              <w:spacing w:before="160" w:after="60"/>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Provide expert advice to the Executive Management Team and Board on emerging clinical, compliance, quality, and safeguarding risks.</w:t>
            </w:r>
          </w:p>
          <w:p w14:paraId="5AE39F76" w14:textId="77777777" w:rsidR="00722629" w:rsidRPr="004A4335" w:rsidRDefault="00722629" w:rsidP="00722629">
            <w:pPr>
              <w:spacing w:before="160" w:after="60"/>
              <w:rPr>
                <w:rFonts w:ascii="Segoe UI" w:eastAsia="Arial" w:hAnsi="Segoe UI" w:cs="Segoe UI"/>
                <w:b/>
                <w:bCs/>
                <w:color w:val="000000" w:themeColor="text1"/>
                <w:sz w:val="20"/>
                <w:szCs w:val="20"/>
                <w:lang w:val="en-AU" w:eastAsia="en-AU"/>
              </w:rPr>
            </w:pPr>
            <w:r w:rsidRPr="004A4335">
              <w:rPr>
                <w:rFonts w:ascii="Segoe UI" w:eastAsia="Arial" w:hAnsi="Segoe UI" w:cs="Segoe UI"/>
                <w:b/>
                <w:bCs/>
                <w:color w:val="000000" w:themeColor="text1"/>
                <w:sz w:val="20"/>
                <w:szCs w:val="20"/>
                <w:lang w:val="en-AU" w:eastAsia="en-AU"/>
              </w:rPr>
              <w:t>3. Operational Leadership and Service Excellence</w:t>
            </w:r>
          </w:p>
          <w:p w14:paraId="69694E7A" w14:textId="69D84577" w:rsidR="00722629" w:rsidRPr="00722629" w:rsidRDefault="00722629">
            <w:pPr>
              <w:numPr>
                <w:ilvl w:val="0"/>
                <w:numId w:val="9"/>
              </w:numPr>
              <w:spacing w:before="160" w:after="60"/>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Provide executive leadership and accountability for the delivery and performance of all charitable services, including Personal Support, Supported Independent Living (SIL), and Specialist Disability Accommodation (SDA).</w:t>
            </w:r>
          </w:p>
          <w:p w14:paraId="07F48BA5" w14:textId="77777777" w:rsidR="00722629" w:rsidRPr="00722629" w:rsidRDefault="00722629">
            <w:pPr>
              <w:numPr>
                <w:ilvl w:val="0"/>
                <w:numId w:val="9"/>
              </w:numPr>
              <w:spacing w:before="160" w:after="60"/>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Ensure services are safe, effective, participant-centred, financially sustainable, and aligned with organisational objectives.</w:t>
            </w:r>
          </w:p>
          <w:p w14:paraId="4B9DECF1" w14:textId="77777777" w:rsidR="00722629" w:rsidRPr="00722629" w:rsidRDefault="00722629">
            <w:pPr>
              <w:numPr>
                <w:ilvl w:val="0"/>
                <w:numId w:val="9"/>
              </w:numPr>
              <w:spacing w:before="160" w:after="60"/>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Lead and support multidisciplinary operational teams to achieve service excellence, workforce capability, and positive participant outcomes.</w:t>
            </w:r>
          </w:p>
          <w:p w14:paraId="0497B5A4" w14:textId="77777777" w:rsidR="00722629" w:rsidRPr="00722629" w:rsidRDefault="00722629">
            <w:pPr>
              <w:numPr>
                <w:ilvl w:val="0"/>
                <w:numId w:val="9"/>
              </w:numPr>
              <w:spacing w:before="160" w:after="60"/>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Oversee participant intake, service planning, engagement, and service delivery systems to maximise quality outcomes and participant satisfaction.</w:t>
            </w:r>
          </w:p>
          <w:p w14:paraId="4B20111F" w14:textId="77777777" w:rsidR="00722629" w:rsidRPr="00722629" w:rsidRDefault="00722629">
            <w:pPr>
              <w:numPr>
                <w:ilvl w:val="0"/>
                <w:numId w:val="9"/>
              </w:numPr>
              <w:spacing w:before="160" w:after="60"/>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Drive operational efficiency, service innovation, and continuous improvement across all service streams.</w:t>
            </w:r>
          </w:p>
          <w:p w14:paraId="283DA31C" w14:textId="77777777" w:rsidR="00722629" w:rsidRPr="00722629" w:rsidRDefault="00722629">
            <w:pPr>
              <w:numPr>
                <w:ilvl w:val="0"/>
                <w:numId w:val="9"/>
              </w:numPr>
              <w:spacing w:before="160" w:after="60"/>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lastRenderedPageBreak/>
              <w:t>Ensure facilities, resources, and infrastructure support the safe and effective delivery of services.</w:t>
            </w:r>
          </w:p>
          <w:p w14:paraId="5FA742A2" w14:textId="77777777" w:rsidR="00722629" w:rsidRPr="004A4335" w:rsidRDefault="00722629" w:rsidP="00722629">
            <w:pPr>
              <w:spacing w:before="160" w:after="60"/>
              <w:rPr>
                <w:rFonts w:ascii="Segoe UI" w:eastAsia="Arial" w:hAnsi="Segoe UI" w:cs="Segoe UI"/>
                <w:b/>
                <w:bCs/>
                <w:color w:val="000000" w:themeColor="text1"/>
                <w:sz w:val="20"/>
                <w:szCs w:val="20"/>
                <w:lang w:val="en-AU" w:eastAsia="en-AU"/>
              </w:rPr>
            </w:pPr>
            <w:r w:rsidRPr="004A4335">
              <w:rPr>
                <w:rFonts w:ascii="Segoe UI" w:eastAsia="Arial" w:hAnsi="Segoe UI" w:cs="Segoe UI"/>
                <w:b/>
                <w:bCs/>
                <w:color w:val="000000" w:themeColor="text1"/>
                <w:sz w:val="20"/>
                <w:szCs w:val="20"/>
                <w:lang w:val="en-AU" w:eastAsia="en-AU"/>
              </w:rPr>
              <w:t>4. Risk Management and Work Health &amp; Safety</w:t>
            </w:r>
          </w:p>
          <w:p w14:paraId="2EB43C69" w14:textId="77777777" w:rsidR="00722629" w:rsidRPr="00722629" w:rsidRDefault="00722629">
            <w:pPr>
              <w:numPr>
                <w:ilvl w:val="0"/>
                <w:numId w:val="10"/>
              </w:numPr>
              <w:spacing w:before="160" w:after="60"/>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Lead the organisation's enterprise risk management approach, ensuring strategic, operational, clinical, financial, and reputational risks are identified, monitored, mitigated, and reported appropriately.</w:t>
            </w:r>
          </w:p>
          <w:p w14:paraId="537E4FC6" w14:textId="77777777" w:rsidR="00722629" w:rsidRPr="00722629" w:rsidRDefault="00722629">
            <w:pPr>
              <w:numPr>
                <w:ilvl w:val="0"/>
                <w:numId w:val="10"/>
              </w:numPr>
              <w:spacing w:before="160" w:after="60"/>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Provide executive oversight of Work Health and Safety (WHS) systems, including psychosocial safety, incident management, investigations, and corrective action processes.</w:t>
            </w:r>
          </w:p>
          <w:p w14:paraId="2FC751A5" w14:textId="77777777" w:rsidR="00722629" w:rsidRPr="00722629" w:rsidRDefault="00722629">
            <w:pPr>
              <w:numPr>
                <w:ilvl w:val="0"/>
                <w:numId w:val="10"/>
              </w:numPr>
              <w:spacing w:before="160" w:after="60"/>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Ensure WHS management systems, policies, procedures, and training programs are implemented and regularly reviewed to meet legislative obligations and organisational requirements.</w:t>
            </w:r>
          </w:p>
          <w:p w14:paraId="0C94044E" w14:textId="77777777" w:rsidR="00722629" w:rsidRPr="00722629" w:rsidRDefault="00722629">
            <w:pPr>
              <w:numPr>
                <w:ilvl w:val="0"/>
                <w:numId w:val="10"/>
              </w:numPr>
              <w:spacing w:before="160" w:after="60"/>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Promote a proactive culture of safety, wellbeing, and risk awareness across all areas of the organisation.</w:t>
            </w:r>
          </w:p>
          <w:p w14:paraId="2575E440" w14:textId="77777777" w:rsidR="00722629" w:rsidRPr="00722629" w:rsidRDefault="00722629">
            <w:pPr>
              <w:numPr>
                <w:ilvl w:val="0"/>
                <w:numId w:val="10"/>
              </w:numPr>
              <w:spacing w:before="160" w:after="60"/>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Escalate significant and emerging risks to the CEO, Board, and relevant governance committees as required.</w:t>
            </w:r>
          </w:p>
          <w:p w14:paraId="36C242C4" w14:textId="77777777" w:rsidR="00722629" w:rsidRPr="004A4335" w:rsidRDefault="00722629" w:rsidP="00722629">
            <w:pPr>
              <w:spacing w:before="160" w:after="60"/>
              <w:rPr>
                <w:rFonts w:ascii="Segoe UI" w:eastAsia="Arial" w:hAnsi="Segoe UI" w:cs="Segoe UI"/>
                <w:b/>
                <w:bCs/>
                <w:color w:val="000000" w:themeColor="text1"/>
                <w:sz w:val="20"/>
                <w:szCs w:val="20"/>
                <w:lang w:val="en-AU" w:eastAsia="en-AU"/>
              </w:rPr>
            </w:pPr>
            <w:r w:rsidRPr="004A4335">
              <w:rPr>
                <w:rFonts w:ascii="Segoe UI" w:eastAsia="Arial" w:hAnsi="Segoe UI" w:cs="Segoe UI"/>
                <w:b/>
                <w:bCs/>
                <w:color w:val="000000" w:themeColor="text1"/>
                <w:sz w:val="20"/>
                <w:szCs w:val="20"/>
                <w:lang w:val="en-AU" w:eastAsia="en-AU"/>
              </w:rPr>
              <w:t>5. Organisational Performance and Transformation</w:t>
            </w:r>
          </w:p>
          <w:p w14:paraId="55883909" w14:textId="77777777" w:rsidR="00722629" w:rsidRPr="00722629" w:rsidRDefault="00722629">
            <w:pPr>
              <w:numPr>
                <w:ilvl w:val="0"/>
                <w:numId w:val="11"/>
              </w:numPr>
              <w:spacing w:before="160" w:after="60"/>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Lead the organisational performance framework, ensuring timely, accurate, and meaningful reporting of operational, clinical, quality, workforce, and financial performance indicators.</w:t>
            </w:r>
          </w:p>
          <w:p w14:paraId="6600F452" w14:textId="77777777" w:rsidR="00722629" w:rsidRPr="00722629" w:rsidRDefault="00722629">
            <w:pPr>
              <w:numPr>
                <w:ilvl w:val="0"/>
                <w:numId w:val="11"/>
              </w:numPr>
              <w:spacing w:before="160" w:after="60"/>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Drive organisational transformation, change management, and continuous improvement initiatives that enhance participant outcomes, service quality, operational effectiveness, and organisational sustainability.</w:t>
            </w:r>
          </w:p>
          <w:p w14:paraId="4DA9D6C3" w14:textId="77777777" w:rsidR="00722629" w:rsidRPr="00722629" w:rsidRDefault="00722629">
            <w:pPr>
              <w:numPr>
                <w:ilvl w:val="0"/>
                <w:numId w:val="11"/>
              </w:numPr>
              <w:spacing w:before="160" w:after="60"/>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Champion the use of data, technology, and performance insights to support evidence-based decision-making and innovation.</w:t>
            </w:r>
          </w:p>
          <w:p w14:paraId="07A0E30A" w14:textId="77777777" w:rsidR="00722629" w:rsidRPr="00722629" w:rsidRDefault="00722629">
            <w:pPr>
              <w:numPr>
                <w:ilvl w:val="0"/>
                <w:numId w:val="11"/>
              </w:numPr>
              <w:spacing w:before="160" w:after="60"/>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Sponsor and support leadership development initiatives that strengthen capability, accountability, and performance across the organisation.</w:t>
            </w:r>
          </w:p>
          <w:p w14:paraId="4232B533" w14:textId="77777777" w:rsidR="00722629" w:rsidRPr="00722629" w:rsidRDefault="00722629">
            <w:pPr>
              <w:numPr>
                <w:ilvl w:val="0"/>
                <w:numId w:val="11"/>
              </w:numPr>
              <w:spacing w:before="160" w:after="60"/>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Ensure continuous improvement principles are embedded across all operational and clinical functions.</w:t>
            </w:r>
          </w:p>
          <w:p w14:paraId="2E5E32B4" w14:textId="77777777" w:rsidR="00722629" w:rsidRPr="004A4335" w:rsidRDefault="00722629" w:rsidP="00722629">
            <w:pPr>
              <w:spacing w:before="160" w:after="60"/>
              <w:rPr>
                <w:rFonts w:ascii="Segoe UI" w:eastAsia="Arial" w:hAnsi="Segoe UI" w:cs="Segoe UI"/>
                <w:b/>
                <w:bCs/>
                <w:color w:val="000000" w:themeColor="text1"/>
                <w:sz w:val="20"/>
                <w:szCs w:val="20"/>
                <w:lang w:val="en-AU" w:eastAsia="en-AU"/>
              </w:rPr>
            </w:pPr>
            <w:r w:rsidRPr="004A4335">
              <w:rPr>
                <w:rFonts w:ascii="Segoe UI" w:eastAsia="Arial" w:hAnsi="Segoe UI" w:cs="Segoe UI"/>
                <w:b/>
                <w:bCs/>
                <w:color w:val="000000" w:themeColor="text1"/>
                <w:sz w:val="20"/>
                <w:szCs w:val="20"/>
                <w:lang w:val="en-AU" w:eastAsia="en-AU"/>
              </w:rPr>
              <w:t>6. Strategic Partnerships and Sector Engagement</w:t>
            </w:r>
          </w:p>
          <w:p w14:paraId="6ECC00AC" w14:textId="77777777" w:rsidR="00722629" w:rsidRPr="00722629" w:rsidRDefault="00722629">
            <w:pPr>
              <w:numPr>
                <w:ilvl w:val="0"/>
                <w:numId w:val="12"/>
              </w:numPr>
              <w:spacing w:before="160" w:after="60"/>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Develop, maintain, and strengthen strategic partnerships across the disability, health, rehabilitation, research, and community sectors.</w:t>
            </w:r>
          </w:p>
          <w:p w14:paraId="2342CC29" w14:textId="77777777" w:rsidR="00722629" w:rsidRPr="00722629" w:rsidRDefault="00722629">
            <w:pPr>
              <w:numPr>
                <w:ilvl w:val="0"/>
                <w:numId w:val="12"/>
              </w:numPr>
              <w:spacing w:before="160" w:after="60"/>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Act as a senior ambassador for Forward Ability Support and BrightSky Australia, representing the organisation in external forums, industry networks, government engagements, and partnership initiatives.</w:t>
            </w:r>
          </w:p>
          <w:p w14:paraId="549EF62B" w14:textId="1F1603F4" w:rsidR="00722629" w:rsidRPr="00722629" w:rsidRDefault="00722629">
            <w:pPr>
              <w:numPr>
                <w:ilvl w:val="0"/>
                <w:numId w:val="12"/>
              </w:numPr>
              <w:spacing w:before="160" w:after="60"/>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Foster productive relationships with spinal units, rehabilitation services, hospitals, allied health providers, and sector organisations</w:t>
            </w:r>
            <w:r w:rsidR="00D77632">
              <w:rPr>
                <w:rFonts w:ascii="Segoe UI" w:eastAsia="Arial" w:hAnsi="Segoe UI" w:cs="Segoe UI"/>
                <w:sz w:val="20"/>
                <w:szCs w:val="20"/>
                <w:lang w:val="en-AU" w:eastAsia="en-AU"/>
              </w:rPr>
              <w:t>.</w:t>
            </w:r>
          </w:p>
          <w:p w14:paraId="7156AF14" w14:textId="77777777" w:rsidR="00722629" w:rsidRPr="00722629" w:rsidRDefault="00722629">
            <w:pPr>
              <w:numPr>
                <w:ilvl w:val="0"/>
                <w:numId w:val="12"/>
              </w:numPr>
              <w:spacing w:before="160" w:after="60"/>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Leverage partnerships to improve participant pathways, service integration, referral opportunities, sector influence, and organisational growth.</w:t>
            </w:r>
          </w:p>
          <w:p w14:paraId="25877BD7" w14:textId="77777777" w:rsidR="00722629" w:rsidRDefault="00722629">
            <w:pPr>
              <w:numPr>
                <w:ilvl w:val="0"/>
                <w:numId w:val="12"/>
              </w:numPr>
              <w:spacing w:before="160" w:after="60"/>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Identify and pursue opportunities for collaboration, innovation, and service development that advance the organisation's mission and reputation.</w:t>
            </w:r>
          </w:p>
          <w:p w14:paraId="361D6B11" w14:textId="77777777" w:rsidR="00D77632" w:rsidRPr="00722629" w:rsidRDefault="00D77632" w:rsidP="00D77632">
            <w:pPr>
              <w:spacing w:before="160" w:after="60"/>
              <w:ind w:left="720"/>
              <w:rPr>
                <w:rFonts w:ascii="Segoe UI" w:eastAsia="Arial" w:hAnsi="Segoe UI" w:cs="Segoe UI"/>
                <w:sz w:val="20"/>
                <w:szCs w:val="20"/>
                <w:lang w:val="en-AU" w:eastAsia="en-AU"/>
              </w:rPr>
            </w:pPr>
          </w:p>
          <w:p w14:paraId="59A6BE65" w14:textId="77777777" w:rsidR="00722629" w:rsidRPr="004A4335" w:rsidRDefault="00722629" w:rsidP="00722629">
            <w:pPr>
              <w:spacing w:before="160" w:after="60"/>
              <w:rPr>
                <w:rFonts w:ascii="Segoe UI" w:eastAsia="Arial" w:hAnsi="Segoe UI" w:cs="Segoe UI"/>
                <w:b/>
                <w:bCs/>
                <w:color w:val="000000" w:themeColor="text1"/>
                <w:sz w:val="20"/>
                <w:szCs w:val="20"/>
                <w:lang w:val="en-AU" w:eastAsia="en-AU"/>
              </w:rPr>
            </w:pPr>
            <w:r w:rsidRPr="004A4335">
              <w:rPr>
                <w:rFonts w:ascii="Segoe UI" w:eastAsia="Arial" w:hAnsi="Segoe UI" w:cs="Segoe UI"/>
                <w:b/>
                <w:bCs/>
                <w:color w:val="000000" w:themeColor="text1"/>
                <w:sz w:val="20"/>
                <w:szCs w:val="20"/>
                <w:lang w:val="en-AU" w:eastAsia="en-AU"/>
              </w:rPr>
              <w:lastRenderedPageBreak/>
              <w:t>7. Governance and Board Support</w:t>
            </w:r>
          </w:p>
          <w:p w14:paraId="6CE319FB" w14:textId="77777777" w:rsidR="00722629" w:rsidRPr="00722629" w:rsidRDefault="00722629">
            <w:pPr>
              <w:numPr>
                <w:ilvl w:val="0"/>
                <w:numId w:val="13"/>
              </w:numPr>
              <w:spacing w:before="160" w:after="60"/>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Support the CEO and Board through the provision of high-quality reports, performance analysis, risk assessments, and strategic recommendations.</w:t>
            </w:r>
          </w:p>
          <w:p w14:paraId="5F68A499" w14:textId="77777777" w:rsidR="00722629" w:rsidRPr="00722629" w:rsidRDefault="00722629">
            <w:pPr>
              <w:numPr>
                <w:ilvl w:val="0"/>
                <w:numId w:val="13"/>
              </w:numPr>
              <w:spacing w:before="160" w:after="60"/>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Contribute to governance committees, including Clinical Governance, and other committees as required, ensuring effective oversight of quality, safety, risk, and compliance.</w:t>
            </w:r>
          </w:p>
          <w:p w14:paraId="4C7F6982" w14:textId="77777777" w:rsidR="00722629" w:rsidRPr="00722629" w:rsidRDefault="00722629">
            <w:pPr>
              <w:numPr>
                <w:ilvl w:val="0"/>
                <w:numId w:val="13"/>
              </w:numPr>
              <w:spacing w:before="160" w:after="60"/>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Maintain governance frameworks that promote accountability, transparency, ethical decision-making, and organisational effectiveness.</w:t>
            </w:r>
          </w:p>
          <w:p w14:paraId="4EFF7798" w14:textId="77777777" w:rsidR="00722629" w:rsidRPr="00722629" w:rsidRDefault="00722629">
            <w:pPr>
              <w:numPr>
                <w:ilvl w:val="0"/>
                <w:numId w:val="13"/>
              </w:numPr>
              <w:spacing w:before="160" w:after="60"/>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Ensure the Board and Executive Management Team receive accurate and timely information to fulfil their governance and fiduciary responsibilities.</w:t>
            </w:r>
          </w:p>
          <w:p w14:paraId="297CA174" w14:textId="3A6BA233" w:rsidR="00B33127" w:rsidRPr="004A4335" w:rsidRDefault="00722629">
            <w:pPr>
              <w:numPr>
                <w:ilvl w:val="0"/>
                <w:numId w:val="13"/>
              </w:numPr>
              <w:spacing w:before="160" w:after="60"/>
              <w:rPr>
                <w:rFonts w:ascii="Segoe UI" w:eastAsia="Arial" w:hAnsi="Segoe UI" w:cs="Segoe UI"/>
                <w:sz w:val="20"/>
                <w:szCs w:val="20"/>
                <w:lang w:val="en-AU" w:eastAsia="en-AU"/>
              </w:rPr>
            </w:pPr>
            <w:r w:rsidRPr="00722629">
              <w:rPr>
                <w:rFonts w:ascii="Segoe UI" w:eastAsia="Arial" w:hAnsi="Segoe UI" w:cs="Segoe UI"/>
                <w:sz w:val="20"/>
                <w:szCs w:val="20"/>
                <w:lang w:val="en-AU" w:eastAsia="en-AU"/>
              </w:rPr>
              <w:t>Lead or contribute to strategic projects and organisational initiatives as directed by the CEO or Board.</w:t>
            </w:r>
          </w:p>
        </w:tc>
      </w:tr>
    </w:tbl>
    <w:p w14:paraId="301B71A7" w14:textId="27E3DB4D" w:rsidR="00040B13" w:rsidRPr="008313B1" w:rsidRDefault="00040B13">
      <w:pPr>
        <w:rPr>
          <w:rFonts w:ascii="Segoe UI" w:hAnsi="Segoe UI" w:cs="Segoe UI"/>
          <w:sz w:val="20"/>
          <w:szCs w:val="20"/>
        </w:rPr>
      </w:pPr>
    </w:p>
    <w:tbl>
      <w:tblPr>
        <w:tblStyle w:val="TableGrid"/>
        <w:tblpPr w:leftFromText="180" w:rightFromText="180" w:vertAnchor="text" w:horzAnchor="margin" w:tblpY="55"/>
        <w:tblW w:w="9781" w:type="dxa"/>
        <w:tblBorders>
          <w:top w:val="none" w:sz="0" w:space="0" w:color="auto"/>
          <w:left w:val="none" w:sz="0" w:space="0" w:color="auto"/>
          <w:bottom w:val="none" w:sz="0" w:space="0" w:color="auto"/>
          <w:right w:val="none" w:sz="0" w:space="0" w:color="auto"/>
          <w:insideH w:val="dotted" w:sz="6" w:space="0" w:color="FFFFFF" w:themeColor="background1"/>
          <w:insideV w:val="dotted" w:sz="8" w:space="0" w:color="FFFFFF" w:themeColor="background1"/>
        </w:tblBorders>
        <w:tblCellMar>
          <w:top w:w="85" w:type="dxa"/>
          <w:left w:w="85" w:type="dxa"/>
          <w:bottom w:w="85" w:type="dxa"/>
          <w:right w:w="85" w:type="dxa"/>
        </w:tblCellMar>
        <w:tblLook w:val="04A0" w:firstRow="1" w:lastRow="0" w:firstColumn="1" w:lastColumn="0" w:noHBand="0" w:noVBand="1"/>
      </w:tblPr>
      <w:tblGrid>
        <w:gridCol w:w="9781"/>
      </w:tblGrid>
      <w:tr w:rsidR="002036BE" w:rsidRPr="008313B1" w14:paraId="571878A5" w14:textId="77777777" w:rsidTr="00087139">
        <w:trPr>
          <w:trHeight w:val="318"/>
        </w:trPr>
        <w:tc>
          <w:tcPr>
            <w:tcW w:w="9781" w:type="dxa"/>
            <w:shd w:val="clear" w:color="auto" w:fill="F29100"/>
            <w:vAlign w:val="center"/>
          </w:tcPr>
          <w:p w14:paraId="76EF5839" w14:textId="18FA4024" w:rsidR="002036BE" w:rsidRPr="008313B1" w:rsidRDefault="002036BE" w:rsidP="009D30C6">
            <w:pPr>
              <w:rPr>
                <w:rFonts w:ascii="Segoe UI" w:hAnsi="Segoe UI" w:cs="Segoe UI"/>
                <w:b/>
                <w:bCs/>
                <w:sz w:val="20"/>
                <w:szCs w:val="20"/>
              </w:rPr>
            </w:pPr>
            <w:r w:rsidRPr="008313B1">
              <w:rPr>
                <w:rFonts w:ascii="Segoe UI" w:hAnsi="Segoe UI" w:cs="Segoe UI"/>
                <w:b/>
                <w:bCs/>
                <w:color w:val="FFFFFF" w:themeColor="background1"/>
                <w:sz w:val="20"/>
                <w:szCs w:val="20"/>
              </w:rPr>
              <w:t>SELECTION CRITERIA</w:t>
            </w:r>
          </w:p>
        </w:tc>
      </w:tr>
      <w:tr w:rsidR="002036BE" w:rsidRPr="008313B1" w14:paraId="571E6108" w14:textId="77777777" w:rsidTr="0007704D">
        <w:trPr>
          <w:trHeight w:val="1684"/>
        </w:trPr>
        <w:tc>
          <w:tcPr>
            <w:tcW w:w="9781" w:type="dxa"/>
            <w:shd w:val="clear" w:color="auto" w:fill="F9E2A4"/>
            <w:vAlign w:val="center"/>
          </w:tcPr>
          <w:p w14:paraId="010B5C5C" w14:textId="77777777" w:rsidR="004A4335" w:rsidRPr="004A4335" w:rsidRDefault="004A4335" w:rsidP="004A4335">
            <w:pPr>
              <w:spacing w:after="60"/>
              <w:rPr>
                <w:rFonts w:ascii="Segoe UI" w:eastAsia="Arial" w:hAnsi="Segoe UI" w:cs="Segoe UI"/>
                <w:color w:val="000000" w:themeColor="text1"/>
                <w:sz w:val="20"/>
                <w:szCs w:val="20"/>
                <w:lang w:val="en-AU" w:eastAsia="en-AU"/>
              </w:rPr>
            </w:pPr>
            <w:r w:rsidRPr="004A4335">
              <w:rPr>
                <w:rFonts w:ascii="Segoe UI" w:eastAsia="Arial" w:hAnsi="Segoe UI" w:cs="Segoe UI"/>
                <w:b/>
                <w:bCs/>
                <w:color w:val="000000" w:themeColor="text1"/>
                <w:sz w:val="20"/>
                <w:szCs w:val="20"/>
                <w:lang w:val="en-AU" w:eastAsia="en-AU"/>
              </w:rPr>
              <w:t>Essential Qualifications</w:t>
            </w:r>
          </w:p>
          <w:p w14:paraId="3AEB12C8" w14:textId="77777777" w:rsidR="004A4335" w:rsidRPr="004A4335" w:rsidRDefault="004A4335">
            <w:pPr>
              <w:numPr>
                <w:ilvl w:val="0"/>
                <w:numId w:val="6"/>
              </w:numPr>
              <w:spacing w:after="60"/>
              <w:ind w:left="522" w:hanging="261"/>
              <w:rPr>
                <w:rFonts w:ascii="Segoe UI" w:eastAsia="Arial" w:hAnsi="Segoe UI" w:cs="Segoe UI"/>
                <w:sz w:val="20"/>
                <w:szCs w:val="20"/>
                <w:lang w:val="en-AU" w:eastAsia="en-AU"/>
              </w:rPr>
            </w:pPr>
            <w:r w:rsidRPr="004A4335">
              <w:rPr>
                <w:rFonts w:ascii="Segoe UI" w:eastAsia="Arial" w:hAnsi="Segoe UI" w:cs="Segoe UI"/>
                <w:sz w:val="20"/>
                <w:szCs w:val="20"/>
                <w:lang w:val="en-AU" w:eastAsia="en-AU"/>
              </w:rPr>
              <w:t>Bachelor’s degree in business, Health Services Management, Healthcare Administration, Operations Management, Nursing, Allied Health, or a related discipline.</w:t>
            </w:r>
          </w:p>
          <w:p w14:paraId="673C4C45" w14:textId="77777777" w:rsidR="004A4335" w:rsidRPr="004A4335" w:rsidRDefault="004A4335">
            <w:pPr>
              <w:numPr>
                <w:ilvl w:val="0"/>
                <w:numId w:val="6"/>
              </w:numPr>
              <w:spacing w:after="60"/>
              <w:ind w:left="522" w:hanging="261"/>
              <w:rPr>
                <w:rFonts w:ascii="Segoe UI" w:eastAsia="Arial" w:hAnsi="Segoe UI" w:cs="Segoe UI"/>
                <w:sz w:val="20"/>
                <w:szCs w:val="20"/>
                <w:lang w:val="en-AU" w:eastAsia="en-AU"/>
              </w:rPr>
            </w:pPr>
            <w:r w:rsidRPr="004A4335">
              <w:rPr>
                <w:rFonts w:ascii="Segoe UI" w:eastAsia="Arial" w:hAnsi="Segoe UI" w:cs="Segoe UI"/>
                <w:sz w:val="20"/>
                <w:szCs w:val="20"/>
                <w:lang w:val="en-AU" w:eastAsia="en-AU"/>
              </w:rPr>
              <w:t>Postgraduate qualification in Health Management, Business Administration, Clinical Governance, Disability Services, Leadership, or a related field (highly desirable).</w:t>
            </w:r>
          </w:p>
          <w:p w14:paraId="0F46F1D9" w14:textId="77777777" w:rsidR="004A4335" w:rsidRPr="004A4335" w:rsidRDefault="004A4335">
            <w:pPr>
              <w:numPr>
                <w:ilvl w:val="0"/>
                <w:numId w:val="6"/>
              </w:numPr>
              <w:spacing w:after="60"/>
              <w:ind w:left="522" w:hanging="261"/>
              <w:rPr>
                <w:rFonts w:ascii="Segoe UI" w:eastAsia="Arial" w:hAnsi="Segoe UI" w:cs="Segoe UI"/>
                <w:sz w:val="20"/>
                <w:szCs w:val="20"/>
                <w:lang w:val="en-AU" w:eastAsia="en-AU"/>
              </w:rPr>
            </w:pPr>
            <w:r w:rsidRPr="004A4335">
              <w:rPr>
                <w:rFonts w:ascii="Segoe UI" w:eastAsia="Arial" w:hAnsi="Segoe UI" w:cs="Segoe UI"/>
                <w:sz w:val="20"/>
                <w:szCs w:val="20"/>
                <w:lang w:val="en-AU" w:eastAsia="en-AU"/>
              </w:rPr>
              <w:t>Current NDIS Worker Screening Check.</w:t>
            </w:r>
          </w:p>
          <w:p w14:paraId="2FB8D232" w14:textId="77777777" w:rsidR="004A4335" w:rsidRPr="004A4335" w:rsidRDefault="004A4335">
            <w:pPr>
              <w:numPr>
                <w:ilvl w:val="0"/>
                <w:numId w:val="6"/>
              </w:numPr>
              <w:spacing w:after="60"/>
              <w:ind w:left="522" w:hanging="261"/>
              <w:rPr>
                <w:rFonts w:ascii="Segoe UI" w:eastAsia="Arial" w:hAnsi="Segoe UI" w:cs="Segoe UI"/>
                <w:sz w:val="20"/>
                <w:szCs w:val="20"/>
                <w:lang w:val="en-AU" w:eastAsia="en-AU"/>
              </w:rPr>
            </w:pPr>
            <w:r w:rsidRPr="004A4335">
              <w:rPr>
                <w:rFonts w:ascii="Segoe UI" w:eastAsia="Arial" w:hAnsi="Segoe UI" w:cs="Segoe UI"/>
                <w:sz w:val="20"/>
                <w:szCs w:val="20"/>
                <w:lang w:val="en-AU" w:eastAsia="en-AU"/>
              </w:rPr>
              <w:t>Current National Police Check and Working with Children Check (or ability to obtain).</w:t>
            </w:r>
          </w:p>
          <w:p w14:paraId="6064A320" w14:textId="77777777" w:rsidR="004A4335" w:rsidRPr="004A4335" w:rsidRDefault="004A4335">
            <w:pPr>
              <w:numPr>
                <w:ilvl w:val="0"/>
                <w:numId w:val="6"/>
              </w:numPr>
              <w:spacing w:after="60"/>
              <w:ind w:left="522" w:hanging="261"/>
              <w:rPr>
                <w:rFonts w:ascii="Segoe UI" w:eastAsia="Arial" w:hAnsi="Segoe UI" w:cs="Segoe UI"/>
                <w:sz w:val="20"/>
                <w:szCs w:val="20"/>
                <w:lang w:val="en-AU" w:eastAsia="en-AU"/>
              </w:rPr>
            </w:pPr>
            <w:r w:rsidRPr="004A4335">
              <w:rPr>
                <w:rFonts w:ascii="Segoe UI" w:eastAsia="Arial" w:hAnsi="Segoe UI" w:cs="Segoe UI"/>
                <w:sz w:val="20"/>
                <w:szCs w:val="20"/>
                <w:lang w:val="en-AU" w:eastAsia="en-AU"/>
              </w:rPr>
              <w:t>Current unrestricted NSW Driver Licence.</w:t>
            </w:r>
          </w:p>
          <w:p w14:paraId="2A51B105" w14:textId="77777777" w:rsidR="004A4335" w:rsidRPr="004A4335" w:rsidRDefault="004A4335" w:rsidP="004A4335">
            <w:pPr>
              <w:spacing w:before="160" w:after="60"/>
              <w:rPr>
                <w:rFonts w:ascii="Segoe UI" w:eastAsia="Arial" w:hAnsi="Segoe UI" w:cs="Segoe UI"/>
                <w:color w:val="000000" w:themeColor="text1"/>
                <w:sz w:val="20"/>
                <w:szCs w:val="20"/>
                <w:lang w:val="en-AU" w:eastAsia="en-AU"/>
              </w:rPr>
            </w:pPr>
            <w:r w:rsidRPr="004A4335">
              <w:rPr>
                <w:rFonts w:ascii="Segoe UI" w:eastAsia="Arial" w:hAnsi="Segoe UI" w:cs="Segoe UI"/>
                <w:b/>
                <w:bCs/>
                <w:color w:val="000000" w:themeColor="text1"/>
                <w:sz w:val="20"/>
                <w:szCs w:val="20"/>
                <w:lang w:val="en-AU" w:eastAsia="en-AU"/>
              </w:rPr>
              <w:t>Essential Experience</w:t>
            </w:r>
          </w:p>
          <w:p w14:paraId="1B00E0AA" w14:textId="77777777" w:rsidR="004A4335" w:rsidRPr="004A4335" w:rsidRDefault="004A4335">
            <w:pPr>
              <w:numPr>
                <w:ilvl w:val="0"/>
                <w:numId w:val="6"/>
              </w:numPr>
              <w:spacing w:after="60"/>
              <w:ind w:left="522" w:hanging="261"/>
              <w:rPr>
                <w:rFonts w:ascii="Segoe UI" w:eastAsia="Arial" w:hAnsi="Segoe UI" w:cs="Segoe UI"/>
                <w:sz w:val="20"/>
                <w:szCs w:val="20"/>
                <w:lang w:val="en-AU" w:eastAsia="en-AU"/>
              </w:rPr>
            </w:pPr>
            <w:r w:rsidRPr="004A4335">
              <w:rPr>
                <w:rFonts w:ascii="Segoe UI" w:eastAsia="Arial" w:hAnsi="Segoe UI" w:cs="Segoe UI"/>
                <w:sz w:val="20"/>
                <w:szCs w:val="20"/>
                <w:lang w:val="en-AU" w:eastAsia="en-AU"/>
              </w:rPr>
              <w:t>Minimum 10 years' senior leadership experience within complex, regulated health, disability, aged care, community services, or human services environments.</w:t>
            </w:r>
          </w:p>
          <w:p w14:paraId="0BB7970D" w14:textId="77777777" w:rsidR="004A4335" w:rsidRPr="004A4335" w:rsidRDefault="004A4335">
            <w:pPr>
              <w:numPr>
                <w:ilvl w:val="0"/>
                <w:numId w:val="6"/>
              </w:numPr>
              <w:spacing w:after="60"/>
              <w:ind w:left="522" w:hanging="261"/>
              <w:rPr>
                <w:rFonts w:ascii="Segoe UI" w:eastAsia="Arial" w:hAnsi="Segoe UI" w:cs="Segoe UI"/>
                <w:sz w:val="20"/>
                <w:szCs w:val="20"/>
                <w:lang w:val="en-AU" w:eastAsia="en-AU"/>
              </w:rPr>
            </w:pPr>
            <w:r w:rsidRPr="004A4335">
              <w:rPr>
                <w:rFonts w:ascii="Segoe UI" w:eastAsia="Arial" w:hAnsi="Segoe UI" w:cs="Segoe UI"/>
                <w:sz w:val="20"/>
                <w:szCs w:val="20"/>
                <w:lang w:val="en-AU" w:eastAsia="en-AU"/>
              </w:rPr>
              <w:t>Demonstrated senior leadership experience in clinical governance, quality, risk, and compliance within a health, disability, community services, or human services environment.</w:t>
            </w:r>
          </w:p>
          <w:p w14:paraId="1D2A9788" w14:textId="77777777" w:rsidR="004A4335" w:rsidRPr="004A4335" w:rsidRDefault="004A4335">
            <w:pPr>
              <w:numPr>
                <w:ilvl w:val="0"/>
                <w:numId w:val="6"/>
              </w:numPr>
              <w:spacing w:after="60"/>
              <w:ind w:left="522" w:hanging="261"/>
              <w:rPr>
                <w:rFonts w:ascii="Segoe UI" w:eastAsia="Arial" w:hAnsi="Segoe UI" w:cs="Segoe UI"/>
                <w:sz w:val="20"/>
                <w:szCs w:val="20"/>
                <w:lang w:val="en-AU" w:eastAsia="en-AU"/>
              </w:rPr>
            </w:pPr>
            <w:r w:rsidRPr="004A4335">
              <w:rPr>
                <w:rFonts w:ascii="Segoe UI" w:eastAsia="Arial" w:hAnsi="Segoe UI" w:cs="Segoe UI"/>
                <w:sz w:val="20"/>
                <w:szCs w:val="20"/>
                <w:lang w:val="en-AU" w:eastAsia="en-AU"/>
              </w:rPr>
              <w:t>Demonstrated success leading multi-disciplinary operational and clinical service teams at an executive or senior management level.</w:t>
            </w:r>
          </w:p>
          <w:p w14:paraId="0603ECAA" w14:textId="77777777" w:rsidR="004A4335" w:rsidRPr="004A4335" w:rsidRDefault="004A4335">
            <w:pPr>
              <w:numPr>
                <w:ilvl w:val="0"/>
                <w:numId w:val="6"/>
              </w:numPr>
              <w:spacing w:after="60"/>
              <w:ind w:left="522" w:hanging="261"/>
              <w:rPr>
                <w:rFonts w:ascii="Segoe UI" w:eastAsia="Arial" w:hAnsi="Segoe UI" w:cs="Segoe UI"/>
                <w:sz w:val="20"/>
                <w:szCs w:val="20"/>
                <w:lang w:val="en-AU" w:eastAsia="en-AU"/>
              </w:rPr>
            </w:pPr>
            <w:r w:rsidRPr="004A4335">
              <w:rPr>
                <w:rFonts w:ascii="Segoe UI" w:eastAsia="Arial" w:hAnsi="Segoe UI" w:cs="Segoe UI"/>
                <w:sz w:val="20"/>
                <w:szCs w:val="20"/>
                <w:lang w:val="en-AU" w:eastAsia="en-AU"/>
              </w:rPr>
              <w:t>Experience managing and supporting AHPRA-registered practitioners and ensuring compliance with professional practice standards, codes of conduct, and regulatory requirements.</w:t>
            </w:r>
          </w:p>
          <w:p w14:paraId="5F9AE855" w14:textId="77777777" w:rsidR="004A4335" w:rsidRPr="004A4335" w:rsidRDefault="004A4335">
            <w:pPr>
              <w:numPr>
                <w:ilvl w:val="0"/>
                <w:numId w:val="6"/>
              </w:numPr>
              <w:spacing w:after="60"/>
              <w:ind w:left="522" w:hanging="261"/>
              <w:rPr>
                <w:rFonts w:ascii="Segoe UI" w:eastAsia="Arial" w:hAnsi="Segoe UI" w:cs="Segoe UI"/>
                <w:sz w:val="20"/>
                <w:szCs w:val="20"/>
                <w:lang w:val="en-AU" w:eastAsia="en-AU"/>
              </w:rPr>
            </w:pPr>
            <w:r w:rsidRPr="004A4335">
              <w:rPr>
                <w:rFonts w:ascii="Segoe UI" w:eastAsia="Arial" w:hAnsi="Segoe UI" w:cs="Segoe UI"/>
                <w:sz w:val="20"/>
                <w:szCs w:val="20"/>
                <w:lang w:val="en-AU" w:eastAsia="en-AU"/>
              </w:rPr>
              <w:t>Proven experience in the strategic and operational leadership of service delivery functions, including quality, risk, compliance, workforce, and organisational performance.</w:t>
            </w:r>
          </w:p>
          <w:p w14:paraId="54CFF605" w14:textId="77777777" w:rsidR="004A4335" w:rsidRPr="004A4335" w:rsidRDefault="004A4335">
            <w:pPr>
              <w:numPr>
                <w:ilvl w:val="0"/>
                <w:numId w:val="6"/>
              </w:numPr>
              <w:spacing w:after="60"/>
              <w:ind w:left="522" w:hanging="261"/>
              <w:rPr>
                <w:rFonts w:ascii="Segoe UI" w:eastAsia="Arial" w:hAnsi="Segoe UI" w:cs="Segoe UI"/>
                <w:sz w:val="20"/>
                <w:szCs w:val="20"/>
                <w:lang w:val="en-AU" w:eastAsia="en-AU"/>
              </w:rPr>
            </w:pPr>
            <w:r w:rsidRPr="004A4335">
              <w:rPr>
                <w:rFonts w:ascii="Segoe UI" w:eastAsia="Arial" w:hAnsi="Segoe UI" w:cs="Segoe UI"/>
                <w:sz w:val="20"/>
                <w:szCs w:val="20"/>
                <w:lang w:val="en-AU" w:eastAsia="en-AU"/>
              </w:rPr>
              <w:t>Significant experience in NDIS-funded service delivery, including the application of the NDIS Practice Standards and safeguarding requirements.</w:t>
            </w:r>
          </w:p>
          <w:p w14:paraId="491E024C" w14:textId="77777777" w:rsidR="004A4335" w:rsidRPr="004A4335" w:rsidRDefault="004A4335">
            <w:pPr>
              <w:numPr>
                <w:ilvl w:val="0"/>
                <w:numId w:val="6"/>
              </w:numPr>
              <w:spacing w:after="60"/>
              <w:ind w:left="522" w:hanging="261"/>
              <w:rPr>
                <w:rFonts w:ascii="Segoe UI" w:eastAsia="Arial" w:hAnsi="Segoe UI" w:cs="Segoe UI"/>
                <w:sz w:val="20"/>
                <w:szCs w:val="20"/>
                <w:lang w:val="en-AU" w:eastAsia="en-AU"/>
              </w:rPr>
            </w:pPr>
            <w:r w:rsidRPr="004A4335">
              <w:rPr>
                <w:rFonts w:ascii="Segoe UI" w:eastAsia="Arial" w:hAnsi="Segoe UI" w:cs="Segoe UI"/>
                <w:sz w:val="20"/>
                <w:szCs w:val="20"/>
                <w:lang w:val="en-AU" w:eastAsia="en-AU"/>
              </w:rPr>
              <w:t>Demonstrated experience leading organisational compliance, accreditation, audit, and continuous improvement programs, including experience with standards such as NDIS Practice Standards, ACIS, ISO 9001, or equivalent quality frameworks.</w:t>
            </w:r>
          </w:p>
          <w:p w14:paraId="1F4AE757" w14:textId="77777777" w:rsidR="004A4335" w:rsidRPr="004A4335" w:rsidRDefault="004A4335">
            <w:pPr>
              <w:numPr>
                <w:ilvl w:val="0"/>
                <w:numId w:val="6"/>
              </w:numPr>
              <w:spacing w:after="60"/>
              <w:ind w:left="522" w:hanging="261"/>
              <w:rPr>
                <w:rFonts w:ascii="Segoe UI" w:eastAsia="Arial" w:hAnsi="Segoe UI" w:cs="Segoe UI"/>
                <w:sz w:val="20"/>
                <w:szCs w:val="20"/>
                <w:lang w:val="en-AU" w:eastAsia="en-AU"/>
              </w:rPr>
            </w:pPr>
            <w:r w:rsidRPr="004A4335">
              <w:rPr>
                <w:rFonts w:ascii="Segoe UI" w:eastAsia="Arial" w:hAnsi="Segoe UI" w:cs="Segoe UI"/>
                <w:sz w:val="20"/>
                <w:szCs w:val="20"/>
                <w:lang w:val="en-AU" w:eastAsia="en-AU"/>
              </w:rPr>
              <w:t>Proven experience developing and implementing organisational strategies, business plans, operational frameworks, and transformation initiatives.</w:t>
            </w:r>
          </w:p>
          <w:p w14:paraId="1799C442" w14:textId="77777777" w:rsidR="004A4335" w:rsidRPr="004A4335" w:rsidRDefault="004A4335">
            <w:pPr>
              <w:numPr>
                <w:ilvl w:val="0"/>
                <w:numId w:val="6"/>
              </w:numPr>
              <w:spacing w:after="60"/>
              <w:ind w:left="522" w:hanging="261"/>
              <w:rPr>
                <w:rFonts w:ascii="Segoe UI" w:eastAsia="Arial" w:hAnsi="Segoe UI" w:cs="Segoe UI"/>
                <w:sz w:val="20"/>
                <w:szCs w:val="20"/>
                <w:lang w:val="en-AU" w:eastAsia="en-AU"/>
              </w:rPr>
            </w:pPr>
            <w:r w:rsidRPr="004A4335">
              <w:rPr>
                <w:rFonts w:ascii="Segoe UI" w:eastAsia="Arial" w:hAnsi="Segoe UI" w:cs="Segoe UI"/>
                <w:sz w:val="20"/>
                <w:szCs w:val="20"/>
                <w:lang w:val="en-AU" w:eastAsia="en-AU"/>
              </w:rPr>
              <w:lastRenderedPageBreak/>
              <w:t>Experience providing executive-level reporting, strategic advice, and performance insights to Boards, CEOs, and governance committees.</w:t>
            </w:r>
          </w:p>
          <w:p w14:paraId="010ACEAE" w14:textId="77777777" w:rsidR="004A4335" w:rsidRPr="004A4335" w:rsidRDefault="004A4335">
            <w:pPr>
              <w:numPr>
                <w:ilvl w:val="0"/>
                <w:numId w:val="6"/>
              </w:numPr>
              <w:spacing w:after="60"/>
              <w:ind w:left="522" w:hanging="261"/>
              <w:rPr>
                <w:rFonts w:ascii="Segoe UI" w:eastAsia="Arial" w:hAnsi="Segoe UI" w:cs="Segoe UI"/>
                <w:sz w:val="20"/>
                <w:szCs w:val="20"/>
                <w:lang w:val="en-AU" w:eastAsia="en-AU"/>
              </w:rPr>
            </w:pPr>
            <w:r w:rsidRPr="004A4335">
              <w:rPr>
                <w:rFonts w:ascii="Segoe UI" w:eastAsia="Arial" w:hAnsi="Segoe UI" w:cs="Segoe UI"/>
                <w:sz w:val="20"/>
                <w:szCs w:val="20"/>
                <w:lang w:val="en-AU" w:eastAsia="en-AU"/>
              </w:rPr>
              <w:t>Demonstrated success leading organisational change, service redesign, and continuous improvement initiatives across multiple business functions.</w:t>
            </w:r>
          </w:p>
          <w:p w14:paraId="16A78D41" w14:textId="77777777" w:rsidR="004A4335" w:rsidRPr="004A4335" w:rsidRDefault="004A4335">
            <w:pPr>
              <w:numPr>
                <w:ilvl w:val="0"/>
                <w:numId w:val="6"/>
              </w:numPr>
              <w:spacing w:after="60"/>
              <w:ind w:left="522" w:hanging="261"/>
              <w:rPr>
                <w:rFonts w:ascii="Segoe UI" w:eastAsia="Arial" w:hAnsi="Segoe UI" w:cs="Segoe UI"/>
                <w:sz w:val="20"/>
                <w:szCs w:val="20"/>
                <w:lang w:val="en-AU" w:eastAsia="en-AU"/>
              </w:rPr>
            </w:pPr>
            <w:r w:rsidRPr="004A4335">
              <w:rPr>
                <w:rFonts w:ascii="Segoe UI" w:eastAsia="Arial" w:hAnsi="Segoe UI" w:cs="Segoe UI"/>
                <w:sz w:val="20"/>
                <w:szCs w:val="20"/>
                <w:lang w:val="en-AU" w:eastAsia="en-AU"/>
              </w:rPr>
              <w:t>Strong financial, operational, and commercial acumen, including experience managing budgets, funding agreements, contractual obligations, and performance outcomes.</w:t>
            </w:r>
          </w:p>
          <w:p w14:paraId="07832D40" w14:textId="77777777" w:rsidR="00090016" w:rsidRDefault="004A4335">
            <w:pPr>
              <w:numPr>
                <w:ilvl w:val="0"/>
                <w:numId w:val="6"/>
              </w:numPr>
              <w:spacing w:after="60"/>
              <w:ind w:left="522" w:hanging="261"/>
              <w:rPr>
                <w:rFonts w:ascii="Segoe UI" w:eastAsia="Arial" w:hAnsi="Segoe UI" w:cs="Segoe UI"/>
                <w:sz w:val="20"/>
                <w:szCs w:val="20"/>
                <w:lang w:val="en-AU" w:eastAsia="en-AU"/>
              </w:rPr>
            </w:pPr>
            <w:r w:rsidRPr="004A4335">
              <w:rPr>
                <w:rFonts w:ascii="Segoe UI" w:eastAsia="Arial" w:hAnsi="Segoe UI" w:cs="Segoe UI"/>
                <w:sz w:val="20"/>
                <w:szCs w:val="20"/>
                <w:lang w:val="en-AU" w:eastAsia="en-AU"/>
              </w:rPr>
              <w:t>Experience building and maintaining strategic relationships with government agencies, healthcare providers, sector bodies, community organisations, and key stakeholders.</w:t>
            </w:r>
          </w:p>
          <w:p w14:paraId="4E6B994F" w14:textId="77777777" w:rsidR="004A4335" w:rsidRPr="004A4335" w:rsidRDefault="004A4335" w:rsidP="004A4335">
            <w:pPr>
              <w:spacing w:before="160" w:after="60"/>
              <w:rPr>
                <w:rFonts w:ascii="Segoe UI" w:hAnsi="Segoe UI" w:cs="Segoe UI"/>
                <w:color w:val="000000" w:themeColor="text1"/>
                <w:sz w:val="20"/>
                <w:szCs w:val="20"/>
              </w:rPr>
            </w:pPr>
            <w:r w:rsidRPr="004A4335">
              <w:rPr>
                <w:rFonts w:ascii="Segoe UI" w:hAnsi="Segoe UI" w:cs="Segoe UI"/>
                <w:b/>
                <w:bCs/>
                <w:color w:val="000000" w:themeColor="text1"/>
                <w:sz w:val="20"/>
                <w:szCs w:val="20"/>
              </w:rPr>
              <w:t>Desirable</w:t>
            </w:r>
          </w:p>
          <w:p w14:paraId="6010FEAC" w14:textId="7495F8C0" w:rsidR="004B4B9A" w:rsidRPr="004A4335" w:rsidRDefault="004B4B9A" w:rsidP="004B4B9A">
            <w:pPr>
              <w:numPr>
                <w:ilvl w:val="0"/>
                <w:numId w:val="6"/>
              </w:numPr>
              <w:spacing w:after="60"/>
              <w:ind w:left="522" w:hanging="261"/>
              <w:rPr>
                <w:rFonts w:ascii="Segoe UI" w:eastAsia="Arial" w:hAnsi="Segoe UI" w:cs="Segoe UI"/>
                <w:sz w:val="20"/>
                <w:szCs w:val="20"/>
                <w:lang w:val="en-AU" w:eastAsia="en-AU"/>
              </w:rPr>
            </w:pPr>
            <w:r w:rsidRPr="004A4335">
              <w:rPr>
                <w:rFonts w:ascii="Segoe UI" w:eastAsia="Arial" w:hAnsi="Segoe UI" w:cs="Segoe UI"/>
                <w:sz w:val="20"/>
                <w:szCs w:val="20"/>
                <w:lang w:val="en-AU" w:eastAsia="en-AU"/>
              </w:rPr>
              <w:t>Current unrestricted registration with the Australian Health Practitioner Regulation Agency (AHPRA) as a Registered Nurse or Allied Health Professiona</w:t>
            </w:r>
            <w:r>
              <w:rPr>
                <w:rFonts w:ascii="Segoe UI" w:eastAsia="Arial" w:hAnsi="Segoe UI" w:cs="Segoe UI"/>
                <w:sz w:val="20"/>
                <w:szCs w:val="20"/>
                <w:lang w:val="en-AU" w:eastAsia="en-AU"/>
              </w:rPr>
              <w:t>l.</w:t>
            </w:r>
          </w:p>
          <w:p w14:paraId="10E55A39" w14:textId="77777777" w:rsidR="004A4335" w:rsidRPr="004A4335" w:rsidRDefault="004A4335">
            <w:pPr>
              <w:pStyle w:val="ListParagraph"/>
              <w:numPr>
                <w:ilvl w:val="0"/>
                <w:numId w:val="6"/>
              </w:numPr>
              <w:spacing w:after="60"/>
              <w:ind w:left="522" w:hanging="261"/>
              <w:contextualSpacing w:val="0"/>
              <w:rPr>
                <w:rFonts w:ascii="Segoe UI" w:hAnsi="Segoe UI" w:cs="Segoe UI"/>
                <w:sz w:val="20"/>
                <w:szCs w:val="20"/>
              </w:rPr>
            </w:pPr>
            <w:r w:rsidRPr="004A4335">
              <w:rPr>
                <w:rFonts w:ascii="Segoe UI" w:hAnsi="Segoe UI" w:cs="Segoe UI"/>
                <w:sz w:val="20"/>
                <w:szCs w:val="20"/>
              </w:rPr>
              <w:t>Experience working within a not-for-profit, charitable, or community services organisation.</w:t>
            </w:r>
          </w:p>
          <w:p w14:paraId="49C2ED1C" w14:textId="77777777" w:rsidR="004A4335" w:rsidRPr="004A4335" w:rsidRDefault="004A4335">
            <w:pPr>
              <w:pStyle w:val="ListParagraph"/>
              <w:numPr>
                <w:ilvl w:val="0"/>
                <w:numId w:val="6"/>
              </w:numPr>
              <w:spacing w:after="60"/>
              <w:ind w:left="522" w:hanging="261"/>
              <w:contextualSpacing w:val="0"/>
              <w:rPr>
                <w:rFonts w:ascii="Segoe UI" w:hAnsi="Segoe UI" w:cs="Segoe UI"/>
                <w:sz w:val="20"/>
                <w:szCs w:val="20"/>
              </w:rPr>
            </w:pPr>
            <w:r w:rsidRPr="004A4335">
              <w:rPr>
                <w:rFonts w:ascii="Segoe UI" w:hAnsi="Segoe UI" w:cs="Segoe UI"/>
                <w:sz w:val="20"/>
                <w:szCs w:val="20"/>
              </w:rPr>
              <w:t>Understanding of the Australian healthcare, rehabilitation, disability, and community services sectors.</w:t>
            </w:r>
          </w:p>
          <w:p w14:paraId="560F320C" w14:textId="77777777" w:rsidR="004A4335" w:rsidRPr="004A4335" w:rsidRDefault="004A4335">
            <w:pPr>
              <w:pStyle w:val="ListParagraph"/>
              <w:numPr>
                <w:ilvl w:val="0"/>
                <w:numId w:val="6"/>
              </w:numPr>
              <w:spacing w:after="60"/>
              <w:ind w:left="522" w:hanging="261"/>
              <w:contextualSpacing w:val="0"/>
              <w:rPr>
                <w:rFonts w:ascii="Segoe UI" w:hAnsi="Segoe UI" w:cs="Segoe UI"/>
                <w:sz w:val="20"/>
                <w:szCs w:val="20"/>
              </w:rPr>
            </w:pPr>
            <w:r w:rsidRPr="004A4335">
              <w:rPr>
                <w:rFonts w:ascii="Segoe UI" w:hAnsi="Segoe UI" w:cs="Segoe UI"/>
                <w:sz w:val="20"/>
                <w:szCs w:val="20"/>
              </w:rPr>
              <w:t>Experience supporting people living with spinal cord injury, neurological conditions, or complex disabilities.</w:t>
            </w:r>
          </w:p>
          <w:p w14:paraId="3473BCCA" w14:textId="1FFFDF43" w:rsidR="004A4335" w:rsidRPr="004A4335" w:rsidRDefault="004A4335">
            <w:pPr>
              <w:pStyle w:val="ListParagraph"/>
              <w:numPr>
                <w:ilvl w:val="0"/>
                <w:numId w:val="6"/>
              </w:numPr>
              <w:contextualSpacing w:val="0"/>
              <w:rPr>
                <w:rFonts w:ascii="Segoe UI" w:eastAsia="Arial" w:hAnsi="Segoe UI" w:cs="Segoe UI"/>
                <w:sz w:val="20"/>
                <w:szCs w:val="20"/>
                <w:lang w:val="en-AU" w:eastAsia="en-AU"/>
              </w:rPr>
            </w:pPr>
            <w:r w:rsidRPr="004A4335">
              <w:rPr>
                <w:rFonts w:ascii="Segoe UI" w:hAnsi="Segoe UI" w:cs="Segoe UI"/>
                <w:sz w:val="20"/>
                <w:szCs w:val="20"/>
              </w:rPr>
              <w:t>Membership of a relevant professional association or leadership body.</w:t>
            </w:r>
          </w:p>
        </w:tc>
      </w:tr>
    </w:tbl>
    <w:p w14:paraId="7A7128D7" w14:textId="0E9642DF" w:rsidR="00040B13" w:rsidRDefault="00040B13">
      <w:pPr>
        <w:rPr>
          <w:rFonts w:ascii="Segoe UI" w:hAnsi="Segoe UI" w:cs="Segoe UI"/>
          <w:sz w:val="20"/>
          <w:szCs w:val="20"/>
        </w:rPr>
      </w:pPr>
    </w:p>
    <w:tbl>
      <w:tblPr>
        <w:tblStyle w:val="TableGrid"/>
        <w:tblpPr w:leftFromText="180" w:rightFromText="180" w:vertAnchor="text" w:horzAnchor="margin" w:tblpY="55"/>
        <w:tblW w:w="9781" w:type="dxa"/>
        <w:tblBorders>
          <w:top w:val="none" w:sz="0" w:space="0" w:color="auto"/>
          <w:left w:val="none" w:sz="0" w:space="0" w:color="auto"/>
          <w:bottom w:val="none" w:sz="0" w:space="0" w:color="auto"/>
          <w:right w:val="none" w:sz="0" w:space="0" w:color="auto"/>
          <w:insideH w:val="dotted" w:sz="6" w:space="0" w:color="FFFFFF" w:themeColor="background1"/>
          <w:insideV w:val="dotted" w:sz="8" w:space="0" w:color="FFFFFF" w:themeColor="background1"/>
        </w:tblBorders>
        <w:tblCellMar>
          <w:top w:w="85" w:type="dxa"/>
          <w:left w:w="85" w:type="dxa"/>
          <w:bottom w:w="85" w:type="dxa"/>
          <w:right w:w="85" w:type="dxa"/>
        </w:tblCellMar>
        <w:tblLook w:val="04A0" w:firstRow="1" w:lastRow="0" w:firstColumn="1" w:lastColumn="0" w:noHBand="0" w:noVBand="1"/>
      </w:tblPr>
      <w:tblGrid>
        <w:gridCol w:w="9781"/>
      </w:tblGrid>
      <w:tr w:rsidR="001A0583" w:rsidRPr="008313B1" w14:paraId="29880973" w14:textId="77777777" w:rsidTr="0080490A">
        <w:trPr>
          <w:trHeight w:val="318"/>
        </w:trPr>
        <w:tc>
          <w:tcPr>
            <w:tcW w:w="9781" w:type="dxa"/>
            <w:shd w:val="clear" w:color="auto" w:fill="F29100"/>
            <w:vAlign w:val="center"/>
          </w:tcPr>
          <w:p w14:paraId="380EC428" w14:textId="1854DB96" w:rsidR="001A0583" w:rsidRPr="008313B1" w:rsidRDefault="009E11EE" w:rsidP="0080490A">
            <w:pPr>
              <w:rPr>
                <w:rFonts w:ascii="Segoe UI" w:hAnsi="Segoe UI" w:cs="Segoe UI"/>
                <w:b/>
                <w:bCs/>
                <w:sz w:val="20"/>
                <w:szCs w:val="20"/>
              </w:rPr>
            </w:pPr>
            <w:r>
              <w:rPr>
                <w:rFonts w:ascii="Segoe UI" w:hAnsi="Segoe UI" w:cs="Segoe UI"/>
                <w:b/>
                <w:bCs/>
                <w:color w:val="FFFFFF" w:themeColor="background1"/>
                <w:sz w:val="20"/>
                <w:szCs w:val="20"/>
              </w:rPr>
              <w:t xml:space="preserve">KEY </w:t>
            </w:r>
            <w:r w:rsidR="00CB296E">
              <w:rPr>
                <w:rFonts w:ascii="Segoe UI" w:hAnsi="Segoe UI" w:cs="Segoe UI"/>
                <w:b/>
                <w:bCs/>
                <w:color w:val="FFFFFF" w:themeColor="background1"/>
                <w:sz w:val="20"/>
                <w:szCs w:val="20"/>
              </w:rPr>
              <w:t>PERFORMANCE MEASURES (deliverables)</w:t>
            </w:r>
          </w:p>
        </w:tc>
      </w:tr>
      <w:tr w:rsidR="001A0583" w:rsidRPr="008313B1" w14:paraId="152C798D" w14:textId="77777777" w:rsidTr="00CB296E">
        <w:trPr>
          <w:trHeight w:val="404"/>
        </w:trPr>
        <w:tc>
          <w:tcPr>
            <w:tcW w:w="9781" w:type="dxa"/>
            <w:shd w:val="clear" w:color="auto" w:fill="F9E2A4"/>
            <w:vAlign w:val="center"/>
          </w:tcPr>
          <w:p w14:paraId="0371E288" w14:textId="77777777" w:rsidR="004A4335" w:rsidRPr="004A4335" w:rsidRDefault="004A4335" w:rsidP="004A4335">
            <w:pPr>
              <w:rPr>
                <w:rFonts w:ascii="Segoe UI" w:eastAsia="Arial" w:hAnsi="Segoe UI" w:cs="Segoe UI"/>
                <w:b/>
                <w:bCs/>
                <w:sz w:val="20"/>
                <w:szCs w:val="20"/>
                <w:lang w:val="en-AU" w:eastAsia="en-AU"/>
              </w:rPr>
            </w:pPr>
            <w:r w:rsidRPr="004A4335">
              <w:rPr>
                <w:rFonts w:ascii="Segoe UI" w:eastAsia="Arial" w:hAnsi="Segoe UI" w:cs="Segoe UI"/>
                <w:b/>
                <w:bCs/>
                <w:sz w:val="20"/>
                <w:szCs w:val="20"/>
                <w:lang w:val="en-AU" w:eastAsia="en-AU"/>
              </w:rPr>
              <w:t>Strategic Leadership</w:t>
            </w:r>
          </w:p>
          <w:p w14:paraId="430C3301" w14:textId="77777777" w:rsidR="004A4335" w:rsidRPr="004A4335" w:rsidRDefault="004A4335">
            <w:pPr>
              <w:numPr>
                <w:ilvl w:val="0"/>
                <w:numId w:val="6"/>
              </w:numPr>
              <w:rPr>
                <w:rFonts w:ascii="Segoe UI" w:eastAsia="Arial" w:hAnsi="Segoe UI" w:cs="Segoe UI"/>
                <w:sz w:val="20"/>
                <w:szCs w:val="20"/>
                <w:lang w:val="en-AU" w:eastAsia="en-AU"/>
              </w:rPr>
            </w:pPr>
            <w:r w:rsidRPr="004A4335">
              <w:rPr>
                <w:rFonts w:ascii="Segoe UI" w:eastAsia="Arial" w:hAnsi="Segoe UI" w:cs="Segoe UI"/>
                <w:sz w:val="20"/>
                <w:szCs w:val="20"/>
                <w:lang w:val="en-AU" w:eastAsia="en-AU"/>
              </w:rPr>
              <w:t>Demonstrated ability to think strategically, lead organisational performance, and translate strategy into measurable outcomes.</w:t>
            </w:r>
          </w:p>
          <w:p w14:paraId="460D7EA9" w14:textId="77777777" w:rsidR="004A4335" w:rsidRPr="004A4335" w:rsidRDefault="004A4335">
            <w:pPr>
              <w:numPr>
                <w:ilvl w:val="0"/>
                <w:numId w:val="6"/>
              </w:numPr>
              <w:spacing w:after="120"/>
              <w:ind w:left="522" w:hanging="261"/>
              <w:rPr>
                <w:rFonts w:ascii="Segoe UI" w:eastAsia="Arial" w:hAnsi="Segoe UI" w:cs="Segoe UI"/>
                <w:sz w:val="20"/>
                <w:szCs w:val="20"/>
                <w:lang w:val="en-AU" w:eastAsia="en-AU"/>
              </w:rPr>
            </w:pPr>
            <w:r w:rsidRPr="004A4335">
              <w:rPr>
                <w:rFonts w:ascii="Segoe UI" w:eastAsia="Arial" w:hAnsi="Segoe UI" w:cs="Segoe UI"/>
                <w:sz w:val="20"/>
                <w:szCs w:val="20"/>
                <w:lang w:val="en-AU" w:eastAsia="en-AU"/>
              </w:rPr>
              <w:t>Ability to lead through complexity, ambiguity, and organisational change.</w:t>
            </w:r>
          </w:p>
          <w:p w14:paraId="0EC0F64F" w14:textId="77777777" w:rsidR="004A4335" w:rsidRPr="004A4335" w:rsidRDefault="004A4335" w:rsidP="004A4335">
            <w:pPr>
              <w:rPr>
                <w:rFonts w:ascii="Segoe UI" w:eastAsia="Arial" w:hAnsi="Segoe UI" w:cs="Segoe UI"/>
                <w:b/>
                <w:bCs/>
                <w:sz w:val="20"/>
                <w:szCs w:val="20"/>
                <w:lang w:val="en-AU" w:eastAsia="en-AU"/>
              </w:rPr>
            </w:pPr>
            <w:r w:rsidRPr="004A4335">
              <w:rPr>
                <w:rFonts w:ascii="Segoe UI" w:eastAsia="Arial" w:hAnsi="Segoe UI" w:cs="Segoe UI"/>
                <w:b/>
                <w:bCs/>
                <w:sz w:val="20"/>
                <w:szCs w:val="20"/>
                <w:lang w:val="en-AU" w:eastAsia="en-AU"/>
              </w:rPr>
              <w:t>Clinical Governance, Quality and Compliance</w:t>
            </w:r>
          </w:p>
          <w:p w14:paraId="1BB5F12B" w14:textId="77777777" w:rsidR="004A4335" w:rsidRPr="004A4335" w:rsidRDefault="004A4335">
            <w:pPr>
              <w:numPr>
                <w:ilvl w:val="0"/>
                <w:numId w:val="6"/>
              </w:numPr>
              <w:rPr>
                <w:rFonts w:ascii="Segoe UI" w:eastAsia="Arial" w:hAnsi="Segoe UI" w:cs="Segoe UI"/>
                <w:sz w:val="20"/>
                <w:szCs w:val="20"/>
                <w:lang w:val="en-AU" w:eastAsia="en-AU"/>
              </w:rPr>
            </w:pPr>
            <w:r w:rsidRPr="004A4335">
              <w:rPr>
                <w:rFonts w:ascii="Segoe UI" w:eastAsia="Arial" w:hAnsi="Segoe UI" w:cs="Segoe UI"/>
                <w:sz w:val="20"/>
                <w:szCs w:val="20"/>
                <w:lang w:val="en-AU" w:eastAsia="en-AU"/>
              </w:rPr>
              <w:t>Advanced knowledge of clinical governance, quality management, safeguarding, risk management, and continuous improvement principles.</w:t>
            </w:r>
          </w:p>
          <w:p w14:paraId="2DF1C880" w14:textId="77777777" w:rsidR="004A4335" w:rsidRPr="004A4335" w:rsidRDefault="004A4335">
            <w:pPr>
              <w:numPr>
                <w:ilvl w:val="0"/>
                <w:numId w:val="6"/>
              </w:numPr>
              <w:rPr>
                <w:rFonts w:ascii="Segoe UI" w:eastAsia="Arial" w:hAnsi="Segoe UI" w:cs="Segoe UI"/>
                <w:sz w:val="20"/>
                <w:szCs w:val="20"/>
                <w:lang w:val="en-AU" w:eastAsia="en-AU"/>
              </w:rPr>
            </w:pPr>
            <w:r w:rsidRPr="004A4335">
              <w:rPr>
                <w:rFonts w:ascii="Segoe UI" w:eastAsia="Arial" w:hAnsi="Segoe UI" w:cs="Segoe UI"/>
                <w:sz w:val="20"/>
                <w:szCs w:val="20"/>
                <w:lang w:val="en-AU" w:eastAsia="en-AU"/>
              </w:rPr>
              <w:t>Sound knowledge of the NDIS Practice Standards, AHPRA requirements, ACIS Standards, Work Health and Safety legislation, privacy obligations, and other relevant regulatory frameworks.</w:t>
            </w:r>
          </w:p>
          <w:p w14:paraId="2FA5B416" w14:textId="77777777" w:rsidR="004A4335" w:rsidRPr="004A4335" w:rsidRDefault="004A4335">
            <w:pPr>
              <w:numPr>
                <w:ilvl w:val="0"/>
                <w:numId w:val="6"/>
              </w:numPr>
              <w:spacing w:after="120"/>
              <w:ind w:left="522" w:hanging="261"/>
              <w:rPr>
                <w:rFonts w:ascii="Segoe UI" w:eastAsia="Arial" w:hAnsi="Segoe UI" w:cs="Segoe UI"/>
                <w:sz w:val="20"/>
                <w:szCs w:val="20"/>
                <w:lang w:val="en-AU" w:eastAsia="en-AU"/>
              </w:rPr>
            </w:pPr>
            <w:r w:rsidRPr="004A4335">
              <w:rPr>
                <w:rFonts w:ascii="Segoe UI" w:eastAsia="Arial" w:hAnsi="Segoe UI" w:cs="Segoe UI"/>
                <w:sz w:val="20"/>
                <w:szCs w:val="20"/>
                <w:lang w:val="en-AU" w:eastAsia="en-AU"/>
              </w:rPr>
              <w:t>Ability to establish and maintain systems that support compliance, accreditation, and organisational excellence.</w:t>
            </w:r>
          </w:p>
          <w:p w14:paraId="02FA84D1" w14:textId="77777777" w:rsidR="004A4335" w:rsidRPr="004A4335" w:rsidRDefault="004A4335" w:rsidP="004A4335">
            <w:pPr>
              <w:rPr>
                <w:rFonts w:ascii="Segoe UI" w:eastAsia="Arial" w:hAnsi="Segoe UI" w:cs="Segoe UI"/>
                <w:b/>
                <w:bCs/>
                <w:sz w:val="20"/>
                <w:szCs w:val="20"/>
                <w:lang w:val="en-AU" w:eastAsia="en-AU"/>
              </w:rPr>
            </w:pPr>
            <w:r w:rsidRPr="004A4335">
              <w:rPr>
                <w:rFonts w:ascii="Segoe UI" w:eastAsia="Arial" w:hAnsi="Segoe UI" w:cs="Segoe UI"/>
                <w:b/>
                <w:bCs/>
                <w:sz w:val="20"/>
                <w:szCs w:val="20"/>
                <w:lang w:val="en-AU" w:eastAsia="en-AU"/>
              </w:rPr>
              <w:t>Stakeholder Engagement and Influence</w:t>
            </w:r>
          </w:p>
          <w:p w14:paraId="5FC5EAB7" w14:textId="77777777" w:rsidR="004A4335" w:rsidRPr="004A4335" w:rsidRDefault="004A4335">
            <w:pPr>
              <w:numPr>
                <w:ilvl w:val="0"/>
                <w:numId w:val="6"/>
              </w:numPr>
              <w:rPr>
                <w:rFonts w:ascii="Segoe UI" w:eastAsia="Arial" w:hAnsi="Segoe UI" w:cs="Segoe UI"/>
                <w:sz w:val="20"/>
                <w:szCs w:val="20"/>
                <w:lang w:val="en-AU" w:eastAsia="en-AU"/>
              </w:rPr>
            </w:pPr>
            <w:r w:rsidRPr="004A4335">
              <w:rPr>
                <w:rFonts w:ascii="Segoe UI" w:eastAsia="Arial" w:hAnsi="Segoe UI" w:cs="Segoe UI"/>
                <w:sz w:val="20"/>
                <w:szCs w:val="20"/>
                <w:lang w:val="en-AU" w:eastAsia="en-AU"/>
              </w:rPr>
              <w:t>Exceptional stakeholder engagement, negotiation, and relationship management skills.</w:t>
            </w:r>
          </w:p>
          <w:p w14:paraId="46CA4F71" w14:textId="77777777" w:rsidR="004A4335" w:rsidRPr="004A4335" w:rsidRDefault="004A4335">
            <w:pPr>
              <w:numPr>
                <w:ilvl w:val="0"/>
                <w:numId w:val="6"/>
              </w:numPr>
              <w:spacing w:after="120"/>
              <w:ind w:left="522" w:hanging="261"/>
              <w:rPr>
                <w:rFonts w:ascii="Segoe UI" w:eastAsia="Arial" w:hAnsi="Segoe UI" w:cs="Segoe UI"/>
                <w:sz w:val="20"/>
                <w:szCs w:val="20"/>
                <w:lang w:val="en-AU" w:eastAsia="en-AU"/>
              </w:rPr>
            </w:pPr>
            <w:r w:rsidRPr="004A4335">
              <w:rPr>
                <w:rFonts w:ascii="Segoe UI" w:eastAsia="Arial" w:hAnsi="Segoe UI" w:cs="Segoe UI"/>
                <w:sz w:val="20"/>
                <w:szCs w:val="20"/>
                <w:lang w:val="en-AU" w:eastAsia="en-AU"/>
              </w:rPr>
              <w:t>Proven ability to influence and collaborate with Boards, executives, government agencies, regulators, healthcare providers, and community stakeholders.</w:t>
            </w:r>
          </w:p>
          <w:p w14:paraId="5A566E2D" w14:textId="77777777" w:rsidR="004A4335" w:rsidRPr="004A4335" w:rsidRDefault="004A4335" w:rsidP="004A4335">
            <w:pPr>
              <w:rPr>
                <w:rFonts w:ascii="Segoe UI" w:eastAsia="Arial" w:hAnsi="Segoe UI" w:cs="Segoe UI"/>
                <w:b/>
                <w:bCs/>
                <w:sz w:val="20"/>
                <w:szCs w:val="20"/>
                <w:lang w:val="en-AU" w:eastAsia="en-AU"/>
              </w:rPr>
            </w:pPr>
            <w:r w:rsidRPr="004A4335">
              <w:rPr>
                <w:rFonts w:ascii="Segoe UI" w:eastAsia="Arial" w:hAnsi="Segoe UI" w:cs="Segoe UI"/>
                <w:b/>
                <w:bCs/>
                <w:sz w:val="20"/>
                <w:szCs w:val="20"/>
                <w:lang w:val="en-AU" w:eastAsia="en-AU"/>
              </w:rPr>
              <w:t>People Leadership</w:t>
            </w:r>
          </w:p>
          <w:p w14:paraId="40CDA32B" w14:textId="77777777" w:rsidR="004A4335" w:rsidRPr="004A4335" w:rsidRDefault="004A4335">
            <w:pPr>
              <w:numPr>
                <w:ilvl w:val="0"/>
                <w:numId w:val="6"/>
              </w:numPr>
              <w:rPr>
                <w:rFonts w:ascii="Segoe UI" w:eastAsia="Arial" w:hAnsi="Segoe UI" w:cs="Segoe UI"/>
                <w:sz w:val="20"/>
                <w:szCs w:val="20"/>
                <w:lang w:val="en-AU" w:eastAsia="en-AU"/>
              </w:rPr>
            </w:pPr>
            <w:r w:rsidRPr="004A4335">
              <w:rPr>
                <w:rFonts w:ascii="Segoe UI" w:eastAsia="Arial" w:hAnsi="Segoe UI" w:cs="Segoe UI"/>
                <w:sz w:val="20"/>
                <w:szCs w:val="20"/>
                <w:lang w:val="en-AU" w:eastAsia="en-AU"/>
              </w:rPr>
              <w:t>Demonstrated ability to lead, develop, and inspire high-performing teams.</w:t>
            </w:r>
          </w:p>
          <w:p w14:paraId="2BF974E6" w14:textId="77777777" w:rsidR="004A4335" w:rsidRPr="004A4335" w:rsidRDefault="004A4335">
            <w:pPr>
              <w:numPr>
                <w:ilvl w:val="0"/>
                <w:numId w:val="6"/>
              </w:numPr>
              <w:spacing w:after="120"/>
              <w:ind w:left="522" w:hanging="261"/>
              <w:rPr>
                <w:rFonts w:ascii="Segoe UI" w:eastAsia="Arial" w:hAnsi="Segoe UI" w:cs="Segoe UI"/>
                <w:sz w:val="20"/>
                <w:szCs w:val="20"/>
                <w:lang w:val="en-AU" w:eastAsia="en-AU"/>
              </w:rPr>
            </w:pPr>
            <w:r w:rsidRPr="004A4335">
              <w:rPr>
                <w:rFonts w:ascii="Segoe UI" w:eastAsia="Arial" w:hAnsi="Segoe UI" w:cs="Segoe UI"/>
                <w:sz w:val="20"/>
                <w:szCs w:val="20"/>
                <w:lang w:val="en-AU" w:eastAsia="en-AU"/>
              </w:rPr>
              <w:t>Commitment to fostering an inclusive, values-based, and psychologically safe workplace culture.</w:t>
            </w:r>
          </w:p>
          <w:p w14:paraId="1C0671F3" w14:textId="77777777" w:rsidR="004A4335" w:rsidRPr="004A4335" w:rsidRDefault="004A4335" w:rsidP="004A4335">
            <w:pPr>
              <w:rPr>
                <w:rFonts w:ascii="Segoe UI" w:eastAsia="Arial" w:hAnsi="Segoe UI" w:cs="Segoe UI"/>
                <w:b/>
                <w:bCs/>
                <w:sz w:val="20"/>
                <w:szCs w:val="20"/>
                <w:lang w:val="en-AU" w:eastAsia="en-AU"/>
              </w:rPr>
            </w:pPr>
            <w:r w:rsidRPr="004A4335">
              <w:rPr>
                <w:rFonts w:ascii="Segoe UI" w:eastAsia="Arial" w:hAnsi="Segoe UI" w:cs="Segoe UI"/>
                <w:b/>
                <w:bCs/>
                <w:sz w:val="20"/>
                <w:szCs w:val="20"/>
                <w:lang w:val="en-AU" w:eastAsia="en-AU"/>
              </w:rPr>
              <w:t>Business and Operational Excellence</w:t>
            </w:r>
          </w:p>
          <w:p w14:paraId="3E4E3B50" w14:textId="77777777" w:rsidR="004A4335" w:rsidRPr="004A4335" w:rsidRDefault="004A4335">
            <w:pPr>
              <w:numPr>
                <w:ilvl w:val="0"/>
                <w:numId w:val="6"/>
              </w:numPr>
              <w:rPr>
                <w:rFonts w:ascii="Segoe UI" w:eastAsia="Arial" w:hAnsi="Segoe UI" w:cs="Segoe UI"/>
                <w:sz w:val="20"/>
                <w:szCs w:val="20"/>
                <w:lang w:val="en-AU" w:eastAsia="en-AU"/>
              </w:rPr>
            </w:pPr>
            <w:r w:rsidRPr="004A4335">
              <w:rPr>
                <w:rFonts w:ascii="Segoe UI" w:eastAsia="Arial" w:hAnsi="Segoe UI" w:cs="Segoe UI"/>
                <w:sz w:val="20"/>
                <w:szCs w:val="20"/>
                <w:lang w:val="en-AU" w:eastAsia="en-AU"/>
              </w:rPr>
              <w:t>Strong analytical, problem-solving, and decision-making capability.</w:t>
            </w:r>
          </w:p>
          <w:p w14:paraId="5A464334" w14:textId="77777777" w:rsidR="004A4335" w:rsidRPr="004A4335" w:rsidRDefault="004A4335">
            <w:pPr>
              <w:numPr>
                <w:ilvl w:val="0"/>
                <w:numId w:val="6"/>
              </w:numPr>
              <w:rPr>
                <w:rFonts w:ascii="Segoe UI" w:eastAsia="Arial" w:hAnsi="Segoe UI" w:cs="Segoe UI"/>
                <w:sz w:val="20"/>
                <w:szCs w:val="20"/>
                <w:lang w:val="en-AU" w:eastAsia="en-AU"/>
              </w:rPr>
            </w:pPr>
            <w:r w:rsidRPr="004A4335">
              <w:rPr>
                <w:rFonts w:ascii="Segoe UI" w:eastAsia="Arial" w:hAnsi="Segoe UI" w:cs="Segoe UI"/>
                <w:sz w:val="20"/>
                <w:szCs w:val="20"/>
                <w:lang w:val="en-AU" w:eastAsia="en-AU"/>
              </w:rPr>
              <w:t>Demonstrated ability to use data and performance insights to drive organisational improvement and innovation.</w:t>
            </w:r>
          </w:p>
          <w:p w14:paraId="548D053F" w14:textId="77777777" w:rsidR="004A4335" w:rsidRDefault="004A4335">
            <w:pPr>
              <w:numPr>
                <w:ilvl w:val="0"/>
                <w:numId w:val="6"/>
              </w:numPr>
              <w:spacing w:after="120"/>
              <w:ind w:left="522" w:hanging="261"/>
              <w:rPr>
                <w:rFonts w:ascii="Segoe UI" w:eastAsia="Arial" w:hAnsi="Segoe UI" w:cs="Segoe UI"/>
                <w:sz w:val="20"/>
                <w:szCs w:val="20"/>
                <w:lang w:val="en-AU" w:eastAsia="en-AU"/>
              </w:rPr>
            </w:pPr>
            <w:r w:rsidRPr="004A4335">
              <w:rPr>
                <w:rFonts w:ascii="Segoe UI" w:eastAsia="Arial" w:hAnsi="Segoe UI" w:cs="Segoe UI"/>
                <w:sz w:val="20"/>
                <w:szCs w:val="20"/>
                <w:lang w:val="en-AU" w:eastAsia="en-AU"/>
              </w:rPr>
              <w:t>High level of business, financial, and operational acumen.</w:t>
            </w:r>
          </w:p>
          <w:p w14:paraId="410F162E" w14:textId="3C381E57" w:rsidR="004A4335" w:rsidRPr="004A4335" w:rsidRDefault="004A4335" w:rsidP="004A4335">
            <w:pPr>
              <w:rPr>
                <w:rFonts w:ascii="Segoe UI" w:eastAsia="Arial" w:hAnsi="Segoe UI" w:cs="Segoe UI"/>
                <w:b/>
                <w:bCs/>
                <w:sz w:val="20"/>
                <w:szCs w:val="20"/>
                <w:lang w:val="en-AU" w:eastAsia="en-AU"/>
              </w:rPr>
            </w:pPr>
            <w:r w:rsidRPr="004A4335">
              <w:rPr>
                <w:rFonts w:ascii="Segoe UI" w:eastAsia="Arial" w:hAnsi="Segoe UI" w:cs="Segoe UI"/>
                <w:b/>
                <w:bCs/>
                <w:sz w:val="20"/>
                <w:szCs w:val="20"/>
                <w:lang w:val="en-AU" w:eastAsia="en-AU"/>
              </w:rPr>
              <w:t>Communication and Professionalism</w:t>
            </w:r>
          </w:p>
          <w:p w14:paraId="16E49CF1" w14:textId="77777777" w:rsidR="004A4335" w:rsidRDefault="004A4335">
            <w:pPr>
              <w:numPr>
                <w:ilvl w:val="0"/>
                <w:numId w:val="6"/>
              </w:numPr>
              <w:rPr>
                <w:rFonts w:ascii="Segoe UI" w:eastAsia="Arial" w:hAnsi="Segoe UI" w:cs="Segoe UI"/>
                <w:sz w:val="20"/>
                <w:szCs w:val="20"/>
                <w:lang w:val="en-AU" w:eastAsia="en-AU"/>
              </w:rPr>
            </w:pPr>
            <w:r w:rsidRPr="004A4335">
              <w:rPr>
                <w:rFonts w:ascii="Segoe UI" w:eastAsia="Arial" w:hAnsi="Segoe UI" w:cs="Segoe UI"/>
                <w:sz w:val="20"/>
                <w:szCs w:val="20"/>
                <w:lang w:val="en-AU" w:eastAsia="en-AU"/>
              </w:rPr>
              <w:t xml:space="preserve">Exceptional written, verbal, and interpersonal communication skills, including the preparation of Board </w:t>
            </w:r>
          </w:p>
          <w:p w14:paraId="4A8B1496" w14:textId="3DE1B4DF" w:rsidR="004A4335" w:rsidRPr="004A4335" w:rsidRDefault="004A4335">
            <w:pPr>
              <w:numPr>
                <w:ilvl w:val="0"/>
                <w:numId w:val="6"/>
              </w:numPr>
              <w:rPr>
                <w:rFonts w:ascii="Segoe UI" w:eastAsia="Arial" w:hAnsi="Segoe UI" w:cs="Segoe UI"/>
                <w:sz w:val="20"/>
                <w:szCs w:val="20"/>
                <w:lang w:val="en-AU" w:eastAsia="en-AU"/>
              </w:rPr>
            </w:pPr>
            <w:r w:rsidRPr="004A4335">
              <w:rPr>
                <w:rFonts w:ascii="Segoe UI" w:eastAsia="Arial" w:hAnsi="Segoe UI" w:cs="Segoe UI"/>
                <w:sz w:val="20"/>
                <w:szCs w:val="20"/>
                <w:lang w:val="en-AU" w:eastAsia="en-AU"/>
              </w:rPr>
              <w:lastRenderedPageBreak/>
              <w:t>and executive-level reports.</w:t>
            </w:r>
          </w:p>
          <w:p w14:paraId="03950802" w14:textId="77777777" w:rsidR="004A4335" w:rsidRPr="004A4335" w:rsidRDefault="004A4335">
            <w:pPr>
              <w:numPr>
                <w:ilvl w:val="0"/>
                <w:numId w:val="6"/>
              </w:numPr>
              <w:rPr>
                <w:rFonts w:ascii="Segoe UI" w:eastAsia="Arial" w:hAnsi="Segoe UI" w:cs="Segoe UI"/>
                <w:sz w:val="20"/>
                <w:szCs w:val="20"/>
                <w:lang w:val="en-AU" w:eastAsia="en-AU"/>
              </w:rPr>
            </w:pPr>
            <w:r w:rsidRPr="004A4335">
              <w:rPr>
                <w:rFonts w:ascii="Segoe UI" w:eastAsia="Arial" w:hAnsi="Segoe UI" w:cs="Segoe UI"/>
                <w:sz w:val="20"/>
                <w:szCs w:val="20"/>
                <w:lang w:val="en-AU" w:eastAsia="en-AU"/>
              </w:rPr>
              <w:t>High level of professional integrity, ethical conduct, and commitment to participant-centred practice.</w:t>
            </w:r>
          </w:p>
          <w:p w14:paraId="0760E74F" w14:textId="77777777" w:rsidR="004A4335" w:rsidRDefault="004A4335">
            <w:pPr>
              <w:numPr>
                <w:ilvl w:val="0"/>
                <w:numId w:val="6"/>
              </w:numPr>
              <w:rPr>
                <w:rFonts w:ascii="Segoe UI" w:eastAsia="Arial" w:hAnsi="Segoe UI" w:cs="Segoe UI"/>
                <w:sz w:val="20"/>
                <w:szCs w:val="20"/>
                <w:lang w:val="en-AU" w:eastAsia="en-AU"/>
              </w:rPr>
            </w:pPr>
            <w:r w:rsidRPr="004A4335">
              <w:rPr>
                <w:rFonts w:ascii="Segoe UI" w:eastAsia="Arial" w:hAnsi="Segoe UI" w:cs="Segoe UI"/>
                <w:sz w:val="20"/>
                <w:szCs w:val="20"/>
                <w:lang w:val="en-AU" w:eastAsia="en-AU"/>
              </w:rPr>
              <w:t>Strong digital literacy and experience with contemporary business, quality, and reporting systems.</w:t>
            </w:r>
          </w:p>
          <w:p w14:paraId="10DF8B08" w14:textId="77777777" w:rsidR="004A4335" w:rsidRDefault="004A4335" w:rsidP="004A4335">
            <w:pPr>
              <w:rPr>
                <w:rFonts w:ascii="Segoe UI" w:eastAsia="Arial" w:hAnsi="Segoe UI" w:cs="Segoe UI"/>
                <w:sz w:val="20"/>
                <w:szCs w:val="20"/>
                <w:lang w:val="en-AU" w:eastAsia="en-AU"/>
              </w:rPr>
            </w:pPr>
          </w:p>
          <w:p w14:paraId="4943A85B" w14:textId="77777777" w:rsidR="004A4335" w:rsidRPr="004A4335" w:rsidRDefault="004A4335" w:rsidP="004A4335">
            <w:pPr>
              <w:spacing w:before="120" w:after="60"/>
              <w:rPr>
                <w:rFonts w:ascii="Arial" w:eastAsia="Arial" w:hAnsi="Arial" w:cs="Arial"/>
                <w:b/>
                <w:bCs/>
                <w:sz w:val="20"/>
                <w:szCs w:val="20"/>
                <w:lang w:val="en-AU" w:eastAsia="en-AU"/>
              </w:rPr>
            </w:pPr>
            <w:r w:rsidRPr="004A4335">
              <w:rPr>
                <w:rFonts w:ascii="Arial" w:eastAsia="Arial" w:hAnsi="Arial" w:cs="Arial"/>
                <w:b/>
                <w:bCs/>
                <w:sz w:val="20"/>
                <w:szCs w:val="20"/>
                <w:lang w:val="en-AU" w:eastAsia="en-AU"/>
              </w:rPr>
              <w:t>Key Result Areas (RGA)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9"/>
              <w:gridCol w:w="2118"/>
              <w:gridCol w:w="3177"/>
              <w:gridCol w:w="2467"/>
            </w:tblGrid>
            <w:tr w:rsidR="00067408" w:rsidRPr="00067408" w14:paraId="340DE867" w14:textId="77777777" w:rsidTr="00067408">
              <w:trPr>
                <w:tblHeader/>
                <w:tblCellSpacing w:w="15" w:type="dxa"/>
              </w:trPr>
              <w:tc>
                <w:tcPr>
                  <w:tcW w:w="0" w:type="auto"/>
                  <w:shd w:val="clear" w:color="auto" w:fill="F2F2F2"/>
                  <w:vAlign w:val="center"/>
                  <w:hideMark/>
                </w:tcPr>
                <w:p w14:paraId="6A221249" w14:textId="77777777" w:rsidR="00067408" w:rsidRPr="00067408" w:rsidRDefault="00067408" w:rsidP="008A7AAA">
                  <w:pPr>
                    <w:framePr w:hSpace="180" w:wrap="around" w:vAnchor="text" w:hAnchor="margin" w:y="55"/>
                    <w:spacing w:before="120" w:after="60"/>
                    <w:rPr>
                      <w:rFonts w:ascii="Segoe UI" w:eastAsia="Arial" w:hAnsi="Segoe UI" w:cs="Segoe UI"/>
                      <w:b/>
                      <w:bCs/>
                      <w:sz w:val="20"/>
                      <w:szCs w:val="20"/>
                      <w:lang w:val="en-AU" w:eastAsia="en-AU"/>
                    </w:rPr>
                  </w:pPr>
                  <w:r w:rsidRPr="00067408">
                    <w:rPr>
                      <w:rFonts w:ascii="Segoe UI" w:eastAsia="Arial" w:hAnsi="Segoe UI" w:cs="Segoe UI"/>
                      <w:b/>
                      <w:bCs/>
                      <w:sz w:val="20"/>
                      <w:szCs w:val="20"/>
                      <w:lang w:val="en-AU" w:eastAsia="en-AU"/>
                    </w:rPr>
                    <w:t>KRA</w:t>
                  </w:r>
                </w:p>
              </w:tc>
              <w:tc>
                <w:tcPr>
                  <w:tcW w:w="0" w:type="auto"/>
                  <w:shd w:val="clear" w:color="auto" w:fill="F2F2F2"/>
                  <w:vAlign w:val="center"/>
                  <w:hideMark/>
                </w:tcPr>
                <w:p w14:paraId="38247A6C" w14:textId="77777777" w:rsidR="00067408" w:rsidRPr="00067408" w:rsidRDefault="00067408" w:rsidP="008A7AAA">
                  <w:pPr>
                    <w:framePr w:hSpace="180" w:wrap="around" w:vAnchor="text" w:hAnchor="margin" w:y="55"/>
                    <w:spacing w:before="120" w:after="60"/>
                    <w:rPr>
                      <w:rFonts w:ascii="Segoe UI" w:eastAsia="Arial" w:hAnsi="Segoe UI" w:cs="Segoe UI"/>
                      <w:b/>
                      <w:bCs/>
                      <w:sz w:val="20"/>
                      <w:szCs w:val="20"/>
                      <w:lang w:val="en-AU" w:eastAsia="en-AU"/>
                    </w:rPr>
                  </w:pPr>
                  <w:r w:rsidRPr="00067408">
                    <w:rPr>
                      <w:rFonts w:ascii="Segoe UI" w:eastAsia="Arial" w:hAnsi="Segoe UI" w:cs="Segoe UI"/>
                      <w:b/>
                      <w:bCs/>
                      <w:sz w:val="20"/>
                      <w:szCs w:val="20"/>
                      <w:lang w:val="en-AU" w:eastAsia="en-AU"/>
                    </w:rPr>
                    <w:t>Result</w:t>
                  </w:r>
                </w:p>
              </w:tc>
              <w:tc>
                <w:tcPr>
                  <w:tcW w:w="0" w:type="auto"/>
                  <w:shd w:val="clear" w:color="auto" w:fill="F2F2F2"/>
                  <w:vAlign w:val="center"/>
                  <w:hideMark/>
                </w:tcPr>
                <w:p w14:paraId="6A795D65" w14:textId="77777777" w:rsidR="00067408" w:rsidRPr="00067408" w:rsidRDefault="00067408" w:rsidP="008A7AAA">
                  <w:pPr>
                    <w:framePr w:hSpace="180" w:wrap="around" w:vAnchor="text" w:hAnchor="margin" w:y="55"/>
                    <w:spacing w:before="120" w:after="60"/>
                    <w:rPr>
                      <w:rFonts w:ascii="Segoe UI" w:eastAsia="Arial" w:hAnsi="Segoe UI" w:cs="Segoe UI"/>
                      <w:b/>
                      <w:bCs/>
                      <w:sz w:val="20"/>
                      <w:szCs w:val="20"/>
                      <w:lang w:val="en-AU" w:eastAsia="en-AU"/>
                    </w:rPr>
                  </w:pPr>
                  <w:r w:rsidRPr="00067408">
                    <w:rPr>
                      <w:rFonts w:ascii="Segoe UI" w:eastAsia="Arial" w:hAnsi="Segoe UI" w:cs="Segoe UI"/>
                      <w:b/>
                      <w:bCs/>
                      <w:sz w:val="20"/>
                      <w:szCs w:val="20"/>
                      <w:lang w:val="en-AU" w:eastAsia="en-AU"/>
                    </w:rPr>
                    <w:t>Goals (Measures)</w:t>
                  </w:r>
                </w:p>
              </w:tc>
              <w:tc>
                <w:tcPr>
                  <w:tcW w:w="0" w:type="auto"/>
                  <w:shd w:val="clear" w:color="auto" w:fill="F2F2F2"/>
                  <w:vAlign w:val="center"/>
                  <w:hideMark/>
                </w:tcPr>
                <w:p w14:paraId="4D00D591" w14:textId="77777777" w:rsidR="00067408" w:rsidRPr="00067408" w:rsidRDefault="00067408" w:rsidP="008A7AAA">
                  <w:pPr>
                    <w:framePr w:hSpace="180" w:wrap="around" w:vAnchor="text" w:hAnchor="margin" w:y="55"/>
                    <w:spacing w:before="120" w:after="60"/>
                    <w:rPr>
                      <w:rFonts w:ascii="Segoe UI" w:eastAsia="Arial" w:hAnsi="Segoe UI" w:cs="Segoe UI"/>
                      <w:b/>
                      <w:bCs/>
                      <w:sz w:val="20"/>
                      <w:szCs w:val="20"/>
                      <w:lang w:val="en-AU" w:eastAsia="en-AU"/>
                    </w:rPr>
                  </w:pPr>
                  <w:r w:rsidRPr="00067408">
                    <w:rPr>
                      <w:rFonts w:ascii="Segoe UI" w:eastAsia="Arial" w:hAnsi="Segoe UI" w:cs="Segoe UI"/>
                      <w:b/>
                      <w:bCs/>
                      <w:sz w:val="20"/>
                      <w:szCs w:val="20"/>
                      <w:lang w:val="en-AU" w:eastAsia="en-AU"/>
                    </w:rPr>
                    <w:t>Key Activities</w:t>
                  </w:r>
                </w:p>
              </w:tc>
            </w:tr>
            <w:tr w:rsidR="00067408" w:rsidRPr="00067408" w14:paraId="34657395" w14:textId="77777777" w:rsidTr="003E1576">
              <w:trPr>
                <w:tblCellSpacing w:w="15" w:type="dxa"/>
              </w:trPr>
              <w:tc>
                <w:tcPr>
                  <w:tcW w:w="0" w:type="auto"/>
                  <w:shd w:val="clear" w:color="auto" w:fill="FFECD1"/>
                  <w:vAlign w:val="center"/>
                  <w:hideMark/>
                </w:tcPr>
                <w:p w14:paraId="14999143" w14:textId="77777777" w:rsidR="00067408" w:rsidRPr="00067408" w:rsidRDefault="00067408" w:rsidP="008A7AAA">
                  <w:pPr>
                    <w:framePr w:hSpace="180" w:wrap="around" w:vAnchor="text" w:hAnchor="margin" w:y="55"/>
                    <w:spacing w:before="120" w:after="60"/>
                    <w:rPr>
                      <w:rFonts w:ascii="Segoe UI" w:eastAsia="Arial" w:hAnsi="Segoe UI" w:cs="Segoe UI"/>
                      <w:sz w:val="20"/>
                      <w:szCs w:val="20"/>
                      <w:lang w:val="en-AU" w:eastAsia="en-AU"/>
                    </w:rPr>
                  </w:pPr>
                  <w:r w:rsidRPr="00067408">
                    <w:rPr>
                      <w:rFonts w:ascii="Segoe UI Emoji" w:eastAsia="Arial" w:hAnsi="Segoe UI Emoji" w:cs="Segoe UI Emoji"/>
                      <w:sz w:val="20"/>
                      <w:szCs w:val="20"/>
                      <w:lang w:val="en-AU" w:eastAsia="en-AU"/>
                    </w:rPr>
                    <w:t>🟦</w:t>
                  </w:r>
                  <w:r w:rsidRPr="00067408">
                    <w:rPr>
                      <w:rFonts w:ascii="Segoe UI" w:eastAsia="Arial" w:hAnsi="Segoe UI" w:cs="Segoe UI"/>
                      <w:sz w:val="20"/>
                      <w:szCs w:val="20"/>
                      <w:lang w:val="en-AU" w:eastAsia="en-AU"/>
                    </w:rPr>
                    <w:t xml:space="preserve"> </w:t>
                  </w:r>
                  <w:r w:rsidRPr="00067408">
                    <w:rPr>
                      <w:rFonts w:ascii="Segoe UI" w:eastAsia="Arial" w:hAnsi="Segoe UI" w:cs="Segoe UI"/>
                      <w:b/>
                      <w:bCs/>
                      <w:sz w:val="20"/>
                      <w:szCs w:val="20"/>
                      <w:lang w:val="en-AU" w:eastAsia="en-AU"/>
                    </w:rPr>
                    <w:t>Strategic Leadership &amp; Organisational Performance</w:t>
                  </w:r>
                </w:p>
              </w:tc>
              <w:tc>
                <w:tcPr>
                  <w:tcW w:w="0" w:type="auto"/>
                  <w:shd w:val="clear" w:color="auto" w:fill="FFECD1"/>
                  <w:vAlign w:val="center"/>
                  <w:hideMark/>
                </w:tcPr>
                <w:p w14:paraId="626662A6" w14:textId="77777777" w:rsidR="00067408" w:rsidRPr="00067408" w:rsidRDefault="00067408" w:rsidP="008A7AAA">
                  <w:pPr>
                    <w:framePr w:hSpace="180" w:wrap="around" w:vAnchor="text" w:hAnchor="margin" w:y="55"/>
                    <w:spacing w:before="120" w:after="60"/>
                    <w:rPr>
                      <w:rFonts w:ascii="Segoe UI" w:eastAsia="Arial" w:hAnsi="Segoe UI" w:cs="Segoe UI"/>
                      <w:sz w:val="20"/>
                      <w:szCs w:val="20"/>
                      <w:lang w:val="en-AU" w:eastAsia="en-AU"/>
                    </w:rPr>
                  </w:pPr>
                  <w:r w:rsidRPr="00067408">
                    <w:rPr>
                      <w:rFonts w:ascii="Segoe UI" w:eastAsia="Arial" w:hAnsi="Segoe UI" w:cs="Segoe UI"/>
                      <w:sz w:val="20"/>
                      <w:szCs w:val="20"/>
                      <w:lang w:val="en-AU" w:eastAsia="en-AU"/>
                    </w:rPr>
                    <w:t>Strategic objectives are achieved, and organisational performance is effectively monitored and reported.</w:t>
                  </w:r>
                </w:p>
              </w:tc>
              <w:tc>
                <w:tcPr>
                  <w:tcW w:w="0" w:type="auto"/>
                  <w:shd w:val="clear" w:color="auto" w:fill="FFECD1"/>
                  <w:vAlign w:val="center"/>
                  <w:hideMark/>
                </w:tcPr>
                <w:p w14:paraId="0CE353B3" w14:textId="77777777" w:rsidR="00067408" w:rsidRPr="00067408" w:rsidRDefault="00067408" w:rsidP="008A7AAA">
                  <w:pPr>
                    <w:framePr w:hSpace="180" w:wrap="around" w:vAnchor="text" w:hAnchor="margin" w:y="55"/>
                    <w:spacing w:before="120" w:after="60"/>
                    <w:rPr>
                      <w:rFonts w:ascii="Segoe UI" w:eastAsia="Arial" w:hAnsi="Segoe UI" w:cs="Segoe UI"/>
                      <w:sz w:val="20"/>
                      <w:szCs w:val="20"/>
                      <w:lang w:val="en-AU" w:eastAsia="en-AU"/>
                    </w:rPr>
                  </w:pPr>
                  <w:r w:rsidRPr="00067408">
                    <w:rPr>
                      <w:rFonts w:ascii="Segoe UI" w:eastAsia="Arial" w:hAnsi="Segoe UI" w:cs="Segoe UI"/>
                      <w:sz w:val="20"/>
                      <w:szCs w:val="20"/>
                      <w:lang w:val="en-AU" w:eastAsia="en-AU"/>
                    </w:rPr>
                    <w:t>• ≥90% Strategic Plan initiatives achieved.• Board and Executive reporting delivered on time.• Organisational KPIs achieved.</w:t>
                  </w:r>
                </w:p>
              </w:tc>
              <w:tc>
                <w:tcPr>
                  <w:tcW w:w="0" w:type="auto"/>
                  <w:shd w:val="clear" w:color="auto" w:fill="FFECD1"/>
                  <w:vAlign w:val="center"/>
                  <w:hideMark/>
                </w:tcPr>
                <w:p w14:paraId="080EA1E5" w14:textId="77777777" w:rsidR="00067408" w:rsidRPr="00067408" w:rsidRDefault="00067408" w:rsidP="008A7AAA">
                  <w:pPr>
                    <w:framePr w:hSpace="180" w:wrap="around" w:vAnchor="text" w:hAnchor="margin" w:y="55"/>
                    <w:spacing w:before="120" w:after="60"/>
                    <w:rPr>
                      <w:rFonts w:ascii="Segoe UI" w:eastAsia="Arial" w:hAnsi="Segoe UI" w:cs="Segoe UI"/>
                      <w:sz w:val="20"/>
                      <w:szCs w:val="20"/>
                      <w:lang w:val="en-AU" w:eastAsia="en-AU"/>
                    </w:rPr>
                  </w:pPr>
                  <w:r w:rsidRPr="00067408">
                    <w:rPr>
                      <w:rFonts w:ascii="Segoe UI" w:eastAsia="Arial" w:hAnsi="Segoe UI" w:cs="Segoe UI"/>
                      <w:sz w:val="20"/>
                      <w:szCs w:val="20"/>
                      <w:lang w:val="en-AU" w:eastAsia="en-AU"/>
                    </w:rPr>
                    <w:t>Lead strategic execution, organisational performance monitoring, transformation initiatives, and Board reporting.</w:t>
                  </w:r>
                </w:p>
              </w:tc>
            </w:tr>
            <w:tr w:rsidR="00067408" w:rsidRPr="00067408" w14:paraId="4CAF71E7" w14:textId="77777777" w:rsidTr="003E1576">
              <w:trPr>
                <w:tblCellSpacing w:w="15" w:type="dxa"/>
              </w:trPr>
              <w:tc>
                <w:tcPr>
                  <w:tcW w:w="0" w:type="auto"/>
                  <w:shd w:val="clear" w:color="auto" w:fill="FFE0B3"/>
                  <w:vAlign w:val="center"/>
                  <w:hideMark/>
                </w:tcPr>
                <w:p w14:paraId="330FE71B" w14:textId="77777777" w:rsidR="00067408" w:rsidRPr="00067408" w:rsidRDefault="00067408" w:rsidP="008A7AAA">
                  <w:pPr>
                    <w:framePr w:hSpace="180" w:wrap="around" w:vAnchor="text" w:hAnchor="margin" w:y="55"/>
                    <w:spacing w:before="120" w:after="60"/>
                    <w:rPr>
                      <w:rFonts w:ascii="Segoe UI" w:eastAsia="Arial" w:hAnsi="Segoe UI" w:cs="Segoe UI"/>
                      <w:sz w:val="20"/>
                      <w:szCs w:val="20"/>
                      <w:lang w:val="en-AU" w:eastAsia="en-AU"/>
                    </w:rPr>
                  </w:pPr>
                  <w:r w:rsidRPr="00067408">
                    <w:rPr>
                      <w:rFonts w:ascii="Segoe UI Emoji" w:eastAsia="Arial" w:hAnsi="Segoe UI Emoji" w:cs="Segoe UI Emoji"/>
                      <w:sz w:val="20"/>
                      <w:szCs w:val="20"/>
                      <w:lang w:val="en-AU" w:eastAsia="en-AU"/>
                    </w:rPr>
                    <w:t>🟩</w:t>
                  </w:r>
                  <w:r w:rsidRPr="00067408">
                    <w:rPr>
                      <w:rFonts w:ascii="Segoe UI" w:eastAsia="Arial" w:hAnsi="Segoe UI" w:cs="Segoe UI"/>
                      <w:sz w:val="20"/>
                      <w:szCs w:val="20"/>
                      <w:lang w:val="en-AU" w:eastAsia="en-AU"/>
                    </w:rPr>
                    <w:t xml:space="preserve"> </w:t>
                  </w:r>
                  <w:r w:rsidRPr="00067408">
                    <w:rPr>
                      <w:rFonts w:ascii="Segoe UI" w:eastAsia="Arial" w:hAnsi="Segoe UI" w:cs="Segoe UI"/>
                      <w:b/>
                      <w:bCs/>
                      <w:sz w:val="20"/>
                      <w:szCs w:val="20"/>
                      <w:lang w:val="en-AU" w:eastAsia="en-AU"/>
                    </w:rPr>
                    <w:t>Clinical Governance, Quality &amp; Compliance</w:t>
                  </w:r>
                </w:p>
              </w:tc>
              <w:tc>
                <w:tcPr>
                  <w:tcW w:w="0" w:type="auto"/>
                  <w:shd w:val="clear" w:color="auto" w:fill="FFE0B3"/>
                  <w:vAlign w:val="center"/>
                  <w:hideMark/>
                </w:tcPr>
                <w:p w14:paraId="0421D7B2" w14:textId="77777777" w:rsidR="00067408" w:rsidRPr="00067408" w:rsidRDefault="00067408" w:rsidP="008A7AAA">
                  <w:pPr>
                    <w:framePr w:hSpace="180" w:wrap="around" w:vAnchor="text" w:hAnchor="margin" w:y="55"/>
                    <w:spacing w:before="120" w:after="60"/>
                    <w:rPr>
                      <w:rFonts w:ascii="Segoe UI" w:eastAsia="Arial" w:hAnsi="Segoe UI" w:cs="Segoe UI"/>
                      <w:sz w:val="20"/>
                      <w:szCs w:val="20"/>
                      <w:lang w:val="en-AU" w:eastAsia="en-AU"/>
                    </w:rPr>
                  </w:pPr>
                  <w:r w:rsidRPr="00067408">
                    <w:rPr>
                      <w:rFonts w:ascii="Segoe UI" w:eastAsia="Arial" w:hAnsi="Segoe UI" w:cs="Segoe UI"/>
                      <w:sz w:val="20"/>
                      <w:szCs w:val="20"/>
                      <w:lang w:val="en-AU" w:eastAsia="en-AU"/>
                    </w:rPr>
                    <w:t>Services are safe, person-centred, and fully compliant with regulatory and accreditation requirements.</w:t>
                  </w:r>
                </w:p>
              </w:tc>
              <w:tc>
                <w:tcPr>
                  <w:tcW w:w="0" w:type="auto"/>
                  <w:shd w:val="clear" w:color="auto" w:fill="FFE0B3"/>
                  <w:vAlign w:val="center"/>
                  <w:hideMark/>
                </w:tcPr>
                <w:p w14:paraId="215C75D2" w14:textId="77777777" w:rsidR="00067408" w:rsidRPr="00067408" w:rsidRDefault="00067408" w:rsidP="008A7AAA">
                  <w:pPr>
                    <w:framePr w:hSpace="180" w:wrap="around" w:vAnchor="text" w:hAnchor="margin" w:y="55"/>
                    <w:spacing w:before="120" w:after="60"/>
                    <w:rPr>
                      <w:rFonts w:ascii="Segoe UI" w:eastAsia="Arial" w:hAnsi="Segoe UI" w:cs="Segoe UI"/>
                      <w:sz w:val="20"/>
                      <w:szCs w:val="20"/>
                      <w:lang w:val="en-AU" w:eastAsia="en-AU"/>
                    </w:rPr>
                  </w:pPr>
                  <w:r w:rsidRPr="00067408">
                    <w:rPr>
                      <w:rFonts w:ascii="Segoe UI" w:eastAsia="Arial" w:hAnsi="Segoe UI" w:cs="Segoe UI"/>
                      <w:sz w:val="20"/>
                      <w:szCs w:val="20"/>
                      <w:lang w:val="en-AU" w:eastAsia="en-AU"/>
                    </w:rPr>
                    <w:t>• 100% compliance with NDIS Practice Standards.• 100% compliance with ACIS Standards.• 100% compliance with AHPRA requirements.• Successful audit and accreditation outcomes.• Corrective actions closed within agreed timeframes.</w:t>
                  </w:r>
                </w:p>
              </w:tc>
              <w:tc>
                <w:tcPr>
                  <w:tcW w:w="0" w:type="auto"/>
                  <w:shd w:val="clear" w:color="auto" w:fill="FFE0B3"/>
                  <w:vAlign w:val="center"/>
                  <w:hideMark/>
                </w:tcPr>
                <w:p w14:paraId="7320CEEE" w14:textId="77777777" w:rsidR="00067408" w:rsidRPr="00067408" w:rsidRDefault="00067408" w:rsidP="008A7AAA">
                  <w:pPr>
                    <w:framePr w:hSpace="180" w:wrap="around" w:vAnchor="text" w:hAnchor="margin" w:y="55"/>
                    <w:spacing w:before="120" w:after="60"/>
                    <w:rPr>
                      <w:rFonts w:ascii="Segoe UI" w:eastAsia="Arial" w:hAnsi="Segoe UI" w:cs="Segoe UI"/>
                      <w:sz w:val="20"/>
                      <w:szCs w:val="20"/>
                      <w:lang w:val="en-AU" w:eastAsia="en-AU"/>
                    </w:rPr>
                  </w:pPr>
                  <w:r w:rsidRPr="00067408">
                    <w:rPr>
                      <w:rFonts w:ascii="Segoe UI" w:eastAsia="Arial" w:hAnsi="Segoe UI" w:cs="Segoe UI"/>
                      <w:sz w:val="20"/>
                      <w:szCs w:val="20"/>
                      <w:lang w:val="en-AU" w:eastAsia="en-AU"/>
                    </w:rPr>
                    <w:t>Oversee clinical governance, quality systems, safeguarding, audits, accreditation, and continuous improvement.</w:t>
                  </w:r>
                </w:p>
              </w:tc>
            </w:tr>
            <w:tr w:rsidR="00067408" w:rsidRPr="00067408" w14:paraId="35E194DB" w14:textId="77777777" w:rsidTr="003E1576">
              <w:trPr>
                <w:tblCellSpacing w:w="15" w:type="dxa"/>
              </w:trPr>
              <w:tc>
                <w:tcPr>
                  <w:tcW w:w="0" w:type="auto"/>
                  <w:shd w:val="clear" w:color="auto" w:fill="FFECD1"/>
                  <w:vAlign w:val="center"/>
                  <w:hideMark/>
                </w:tcPr>
                <w:p w14:paraId="01B18510" w14:textId="77777777" w:rsidR="00067408" w:rsidRPr="00067408" w:rsidRDefault="00067408" w:rsidP="008A7AAA">
                  <w:pPr>
                    <w:framePr w:hSpace="180" w:wrap="around" w:vAnchor="text" w:hAnchor="margin" w:y="55"/>
                    <w:spacing w:before="120" w:after="60"/>
                    <w:rPr>
                      <w:rFonts w:ascii="Segoe UI" w:eastAsia="Arial" w:hAnsi="Segoe UI" w:cs="Segoe UI"/>
                      <w:sz w:val="20"/>
                      <w:szCs w:val="20"/>
                      <w:lang w:val="en-AU" w:eastAsia="en-AU"/>
                    </w:rPr>
                  </w:pPr>
                  <w:r w:rsidRPr="00067408">
                    <w:rPr>
                      <w:rFonts w:ascii="Segoe UI Emoji" w:eastAsia="Arial" w:hAnsi="Segoe UI Emoji" w:cs="Segoe UI Emoji"/>
                      <w:sz w:val="20"/>
                      <w:szCs w:val="20"/>
                      <w:lang w:val="en-AU" w:eastAsia="en-AU"/>
                    </w:rPr>
                    <w:t>🟨</w:t>
                  </w:r>
                  <w:r w:rsidRPr="00067408">
                    <w:rPr>
                      <w:rFonts w:ascii="Segoe UI" w:eastAsia="Arial" w:hAnsi="Segoe UI" w:cs="Segoe UI"/>
                      <w:sz w:val="20"/>
                      <w:szCs w:val="20"/>
                      <w:lang w:val="en-AU" w:eastAsia="en-AU"/>
                    </w:rPr>
                    <w:t xml:space="preserve"> </w:t>
                  </w:r>
                  <w:r w:rsidRPr="00067408">
                    <w:rPr>
                      <w:rFonts w:ascii="Segoe UI" w:eastAsia="Arial" w:hAnsi="Segoe UI" w:cs="Segoe UI"/>
                      <w:b/>
                      <w:bCs/>
                      <w:sz w:val="20"/>
                      <w:szCs w:val="20"/>
                      <w:lang w:val="en-AU" w:eastAsia="en-AU"/>
                    </w:rPr>
                    <w:t>Operational Excellence &amp; Service Delivery</w:t>
                  </w:r>
                </w:p>
              </w:tc>
              <w:tc>
                <w:tcPr>
                  <w:tcW w:w="0" w:type="auto"/>
                  <w:shd w:val="clear" w:color="auto" w:fill="FFECD1"/>
                  <w:vAlign w:val="center"/>
                  <w:hideMark/>
                </w:tcPr>
                <w:p w14:paraId="124A57A2" w14:textId="77777777" w:rsidR="00067408" w:rsidRPr="00067408" w:rsidRDefault="00067408" w:rsidP="008A7AAA">
                  <w:pPr>
                    <w:framePr w:hSpace="180" w:wrap="around" w:vAnchor="text" w:hAnchor="margin" w:y="55"/>
                    <w:spacing w:before="120" w:after="60"/>
                    <w:rPr>
                      <w:rFonts w:ascii="Segoe UI" w:eastAsia="Arial" w:hAnsi="Segoe UI" w:cs="Segoe UI"/>
                      <w:sz w:val="20"/>
                      <w:szCs w:val="20"/>
                      <w:lang w:val="en-AU" w:eastAsia="en-AU"/>
                    </w:rPr>
                  </w:pPr>
                  <w:r w:rsidRPr="00067408">
                    <w:rPr>
                      <w:rFonts w:ascii="Segoe UI" w:eastAsia="Arial" w:hAnsi="Segoe UI" w:cs="Segoe UI"/>
                      <w:sz w:val="20"/>
                      <w:szCs w:val="20"/>
                      <w:lang w:val="en-AU" w:eastAsia="en-AU"/>
                    </w:rPr>
                    <w:t>Services achieve high-quality participant outcomes, sustainability, and operational effectiveness.</w:t>
                  </w:r>
                </w:p>
              </w:tc>
              <w:tc>
                <w:tcPr>
                  <w:tcW w:w="0" w:type="auto"/>
                  <w:shd w:val="clear" w:color="auto" w:fill="FFECD1"/>
                  <w:vAlign w:val="center"/>
                  <w:hideMark/>
                </w:tcPr>
                <w:p w14:paraId="4910AAC2" w14:textId="77777777" w:rsidR="00067408" w:rsidRPr="00067408" w:rsidRDefault="00067408" w:rsidP="008A7AAA">
                  <w:pPr>
                    <w:framePr w:hSpace="180" w:wrap="around" w:vAnchor="text" w:hAnchor="margin" w:y="55"/>
                    <w:spacing w:before="120" w:after="60"/>
                    <w:rPr>
                      <w:rFonts w:ascii="Segoe UI" w:eastAsia="Arial" w:hAnsi="Segoe UI" w:cs="Segoe UI"/>
                      <w:sz w:val="20"/>
                      <w:szCs w:val="20"/>
                      <w:lang w:val="en-AU" w:eastAsia="en-AU"/>
                    </w:rPr>
                  </w:pPr>
                  <w:r w:rsidRPr="00067408">
                    <w:rPr>
                      <w:rFonts w:ascii="Segoe UI" w:eastAsia="Arial" w:hAnsi="Segoe UI" w:cs="Segoe UI"/>
                      <w:sz w:val="20"/>
                      <w:szCs w:val="20"/>
                      <w:lang w:val="en-AU" w:eastAsia="en-AU"/>
                    </w:rPr>
                    <w:t>• Participant satisfaction ≥90%.• Service delivery KPIs achieved.• SIL/SDA occupancy targets achieved.• No material funding agreement breaches.</w:t>
                  </w:r>
                </w:p>
              </w:tc>
              <w:tc>
                <w:tcPr>
                  <w:tcW w:w="0" w:type="auto"/>
                  <w:shd w:val="clear" w:color="auto" w:fill="FFECD1"/>
                  <w:vAlign w:val="center"/>
                  <w:hideMark/>
                </w:tcPr>
                <w:p w14:paraId="1F73BB35" w14:textId="77777777" w:rsidR="00067408" w:rsidRPr="00067408" w:rsidRDefault="00067408" w:rsidP="008A7AAA">
                  <w:pPr>
                    <w:framePr w:hSpace="180" w:wrap="around" w:vAnchor="text" w:hAnchor="margin" w:y="55"/>
                    <w:spacing w:before="120" w:after="60"/>
                    <w:rPr>
                      <w:rFonts w:ascii="Segoe UI" w:eastAsia="Arial" w:hAnsi="Segoe UI" w:cs="Segoe UI"/>
                      <w:sz w:val="20"/>
                      <w:szCs w:val="20"/>
                      <w:lang w:val="en-AU" w:eastAsia="en-AU"/>
                    </w:rPr>
                  </w:pPr>
                  <w:r w:rsidRPr="00067408">
                    <w:rPr>
                      <w:rFonts w:ascii="Segoe UI" w:eastAsia="Arial" w:hAnsi="Segoe UI" w:cs="Segoe UI"/>
                      <w:sz w:val="20"/>
                      <w:szCs w:val="20"/>
                      <w:lang w:val="en-AU" w:eastAsia="en-AU"/>
                    </w:rPr>
                    <w:t>Provide executive oversight of Personal Support, Community Clinical Services, SIL, SDA, participant pathways, and service improvement.</w:t>
                  </w:r>
                </w:p>
              </w:tc>
            </w:tr>
            <w:tr w:rsidR="00067408" w:rsidRPr="00067408" w14:paraId="09C6F8BA" w14:textId="77777777" w:rsidTr="003E1576">
              <w:trPr>
                <w:tblCellSpacing w:w="15" w:type="dxa"/>
              </w:trPr>
              <w:tc>
                <w:tcPr>
                  <w:tcW w:w="0" w:type="auto"/>
                  <w:shd w:val="clear" w:color="auto" w:fill="FFE0B3"/>
                  <w:vAlign w:val="center"/>
                  <w:hideMark/>
                </w:tcPr>
                <w:p w14:paraId="2A185CAB" w14:textId="77777777" w:rsidR="00067408" w:rsidRPr="00067408" w:rsidRDefault="00067408" w:rsidP="008A7AAA">
                  <w:pPr>
                    <w:framePr w:hSpace="180" w:wrap="around" w:vAnchor="text" w:hAnchor="margin" w:y="55"/>
                    <w:spacing w:before="120" w:after="60"/>
                    <w:rPr>
                      <w:rFonts w:ascii="Segoe UI" w:eastAsia="Arial" w:hAnsi="Segoe UI" w:cs="Segoe UI"/>
                      <w:sz w:val="20"/>
                      <w:szCs w:val="20"/>
                      <w:lang w:val="en-AU" w:eastAsia="en-AU"/>
                    </w:rPr>
                  </w:pPr>
                  <w:r w:rsidRPr="00067408">
                    <w:rPr>
                      <w:rFonts w:ascii="Segoe UI Emoji" w:eastAsia="Arial" w:hAnsi="Segoe UI Emoji" w:cs="Segoe UI Emoji"/>
                      <w:sz w:val="20"/>
                      <w:szCs w:val="20"/>
                      <w:lang w:val="en-AU" w:eastAsia="en-AU"/>
                    </w:rPr>
                    <w:t>🟧</w:t>
                  </w:r>
                  <w:r w:rsidRPr="00067408">
                    <w:rPr>
                      <w:rFonts w:ascii="Segoe UI" w:eastAsia="Arial" w:hAnsi="Segoe UI" w:cs="Segoe UI"/>
                      <w:sz w:val="20"/>
                      <w:szCs w:val="20"/>
                      <w:lang w:val="en-AU" w:eastAsia="en-AU"/>
                    </w:rPr>
                    <w:t xml:space="preserve"> </w:t>
                  </w:r>
                  <w:r w:rsidRPr="00067408">
                    <w:rPr>
                      <w:rFonts w:ascii="Segoe UI" w:eastAsia="Arial" w:hAnsi="Segoe UI" w:cs="Segoe UI"/>
                      <w:b/>
                      <w:bCs/>
                      <w:sz w:val="20"/>
                      <w:szCs w:val="20"/>
                      <w:lang w:val="en-AU" w:eastAsia="en-AU"/>
                    </w:rPr>
                    <w:t>Risk, Safety &amp; Workforce Leadership</w:t>
                  </w:r>
                </w:p>
              </w:tc>
              <w:tc>
                <w:tcPr>
                  <w:tcW w:w="0" w:type="auto"/>
                  <w:shd w:val="clear" w:color="auto" w:fill="FFE0B3"/>
                  <w:vAlign w:val="center"/>
                  <w:hideMark/>
                </w:tcPr>
                <w:p w14:paraId="03A7CE10" w14:textId="77777777" w:rsidR="00067408" w:rsidRPr="00067408" w:rsidRDefault="00067408" w:rsidP="008A7AAA">
                  <w:pPr>
                    <w:framePr w:hSpace="180" w:wrap="around" w:vAnchor="text" w:hAnchor="margin" w:y="55"/>
                    <w:spacing w:before="120" w:after="60"/>
                    <w:rPr>
                      <w:rFonts w:ascii="Segoe UI" w:eastAsia="Arial" w:hAnsi="Segoe UI" w:cs="Segoe UI"/>
                      <w:sz w:val="20"/>
                      <w:szCs w:val="20"/>
                      <w:lang w:val="en-AU" w:eastAsia="en-AU"/>
                    </w:rPr>
                  </w:pPr>
                  <w:r w:rsidRPr="00067408">
                    <w:rPr>
                      <w:rFonts w:ascii="Segoe UI" w:eastAsia="Arial" w:hAnsi="Segoe UI" w:cs="Segoe UI"/>
                      <w:sz w:val="20"/>
                      <w:szCs w:val="20"/>
                      <w:lang w:val="en-AU" w:eastAsia="en-AU"/>
                    </w:rPr>
                    <w:t>A safe, engaged, and high-performing workforce operates within a strong risk management framework.</w:t>
                  </w:r>
                </w:p>
              </w:tc>
              <w:tc>
                <w:tcPr>
                  <w:tcW w:w="0" w:type="auto"/>
                  <w:shd w:val="clear" w:color="auto" w:fill="FFE0B3"/>
                  <w:vAlign w:val="center"/>
                  <w:hideMark/>
                </w:tcPr>
                <w:p w14:paraId="5798E94B" w14:textId="77777777" w:rsidR="00067408" w:rsidRPr="00067408" w:rsidRDefault="00067408" w:rsidP="008A7AAA">
                  <w:pPr>
                    <w:framePr w:hSpace="180" w:wrap="around" w:vAnchor="text" w:hAnchor="margin" w:y="55"/>
                    <w:spacing w:before="120" w:after="60"/>
                    <w:rPr>
                      <w:rFonts w:ascii="Segoe UI" w:eastAsia="Arial" w:hAnsi="Segoe UI" w:cs="Segoe UI"/>
                      <w:sz w:val="20"/>
                      <w:szCs w:val="20"/>
                      <w:lang w:val="en-AU" w:eastAsia="en-AU"/>
                    </w:rPr>
                  </w:pPr>
                  <w:r w:rsidRPr="00067408">
                    <w:rPr>
                      <w:rFonts w:ascii="Segoe UI" w:eastAsia="Arial" w:hAnsi="Segoe UI" w:cs="Segoe UI"/>
                      <w:sz w:val="20"/>
                      <w:szCs w:val="20"/>
                      <w:lang w:val="en-AU" w:eastAsia="en-AU"/>
                    </w:rPr>
                    <w:t>• 100% WHS compliance.• Zero critical compliance breaches.• Legislative reporting completed within required timeframes.• Leadership and workforce engagement targets achieved.</w:t>
                  </w:r>
                </w:p>
              </w:tc>
              <w:tc>
                <w:tcPr>
                  <w:tcW w:w="0" w:type="auto"/>
                  <w:shd w:val="clear" w:color="auto" w:fill="FFE0B3"/>
                  <w:vAlign w:val="center"/>
                  <w:hideMark/>
                </w:tcPr>
                <w:p w14:paraId="203AC5E7" w14:textId="77777777" w:rsidR="00067408" w:rsidRPr="00067408" w:rsidRDefault="00067408" w:rsidP="008A7AAA">
                  <w:pPr>
                    <w:framePr w:hSpace="180" w:wrap="around" w:vAnchor="text" w:hAnchor="margin" w:y="55"/>
                    <w:spacing w:before="120" w:after="60"/>
                    <w:rPr>
                      <w:rFonts w:ascii="Segoe UI" w:eastAsia="Arial" w:hAnsi="Segoe UI" w:cs="Segoe UI"/>
                      <w:sz w:val="20"/>
                      <w:szCs w:val="20"/>
                      <w:lang w:val="en-AU" w:eastAsia="en-AU"/>
                    </w:rPr>
                  </w:pPr>
                  <w:r w:rsidRPr="00067408">
                    <w:rPr>
                      <w:rFonts w:ascii="Segoe UI" w:eastAsia="Arial" w:hAnsi="Segoe UI" w:cs="Segoe UI"/>
                      <w:sz w:val="20"/>
                      <w:szCs w:val="20"/>
                      <w:lang w:val="en-AU" w:eastAsia="en-AU"/>
                    </w:rPr>
                    <w:t>Lead enterprise risk management, WHS, psychosocial safety, workforce capability, succession planning, and culture initiatives.</w:t>
                  </w:r>
                </w:p>
              </w:tc>
            </w:tr>
            <w:tr w:rsidR="00067408" w:rsidRPr="00067408" w14:paraId="456D9AA1" w14:textId="77777777" w:rsidTr="003E1576">
              <w:trPr>
                <w:tblCellSpacing w:w="15" w:type="dxa"/>
              </w:trPr>
              <w:tc>
                <w:tcPr>
                  <w:tcW w:w="0" w:type="auto"/>
                  <w:shd w:val="clear" w:color="auto" w:fill="FFECD1"/>
                  <w:vAlign w:val="center"/>
                  <w:hideMark/>
                </w:tcPr>
                <w:p w14:paraId="3140A7D3" w14:textId="77777777" w:rsidR="00067408" w:rsidRPr="00067408" w:rsidRDefault="00067408" w:rsidP="008A7AAA">
                  <w:pPr>
                    <w:framePr w:hSpace="180" w:wrap="around" w:vAnchor="text" w:hAnchor="margin" w:y="55"/>
                    <w:spacing w:before="120" w:after="60"/>
                    <w:rPr>
                      <w:rFonts w:ascii="Segoe UI" w:eastAsia="Arial" w:hAnsi="Segoe UI" w:cs="Segoe UI"/>
                      <w:sz w:val="20"/>
                      <w:szCs w:val="20"/>
                      <w:lang w:val="en-AU" w:eastAsia="en-AU"/>
                    </w:rPr>
                  </w:pPr>
                  <w:r w:rsidRPr="00067408">
                    <w:rPr>
                      <w:rFonts w:ascii="Segoe UI Emoji" w:eastAsia="Arial" w:hAnsi="Segoe UI Emoji" w:cs="Segoe UI Emoji"/>
                      <w:sz w:val="20"/>
                      <w:szCs w:val="20"/>
                      <w:lang w:val="en-AU" w:eastAsia="en-AU"/>
                    </w:rPr>
                    <w:t>🟪</w:t>
                  </w:r>
                  <w:r w:rsidRPr="00067408">
                    <w:rPr>
                      <w:rFonts w:ascii="Segoe UI" w:eastAsia="Arial" w:hAnsi="Segoe UI" w:cs="Segoe UI"/>
                      <w:sz w:val="20"/>
                      <w:szCs w:val="20"/>
                      <w:lang w:val="en-AU" w:eastAsia="en-AU"/>
                    </w:rPr>
                    <w:t xml:space="preserve"> </w:t>
                  </w:r>
                  <w:r w:rsidRPr="00067408">
                    <w:rPr>
                      <w:rFonts w:ascii="Segoe UI" w:eastAsia="Arial" w:hAnsi="Segoe UI" w:cs="Segoe UI"/>
                      <w:b/>
                      <w:bCs/>
                      <w:sz w:val="20"/>
                      <w:szCs w:val="20"/>
                      <w:lang w:val="en-AU" w:eastAsia="en-AU"/>
                    </w:rPr>
                    <w:t>Partnerships, Financial Stewardship &amp; Sector Leadership</w:t>
                  </w:r>
                </w:p>
              </w:tc>
              <w:tc>
                <w:tcPr>
                  <w:tcW w:w="0" w:type="auto"/>
                  <w:shd w:val="clear" w:color="auto" w:fill="FFECD1"/>
                  <w:vAlign w:val="center"/>
                  <w:hideMark/>
                </w:tcPr>
                <w:p w14:paraId="18732298" w14:textId="77777777" w:rsidR="00067408" w:rsidRPr="00067408" w:rsidRDefault="00067408" w:rsidP="008A7AAA">
                  <w:pPr>
                    <w:framePr w:hSpace="180" w:wrap="around" w:vAnchor="text" w:hAnchor="margin" w:y="55"/>
                    <w:spacing w:before="120" w:after="60"/>
                    <w:rPr>
                      <w:rFonts w:ascii="Segoe UI" w:eastAsia="Arial" w:hAnsi="Segoe UI" w:cs="Segoe UI"/>
                      <w:sz w:val="20"/>
                      <w:szCs w:val="20"/>
                      <w:lang w:val="en-AU" w:eastAsia="en-AU"/>
                    </w:rPr>
                  </w:pPr>
                  <w:r w:rsidRPr="00067408">
                    <w:rPr>
                      <w:rFonts w:ascii="Segoe UI" w:eastAsia="Arial" w:hAnsi="Segoe UI" w:cs="Segoe UI"/>
                      <w:sz w:val="20"/>
                      <w:szCs w:val="20"/>
                      <w:lang w:val="en-AU" w:eastAsia="en-AU"/>
                    </w:rPr>
                    <w:t>Strong partnerships and sound financial management support organisational sustainability and sector influence.</w:t>
                  </w:r>
                </w:p>
              </w:tc>
              <w:tc>
                <w:tcPr>
                  <w:tcW w:w="0" w:type="auto"/>
                  <w:shd w:val="clear" w:color="auto" w:fill="FFECD1"/>
                  <w:vAlign w:val="center"/>
                  <w:hideMark/>
                </w:tcPr>
                <w:p w14:paraId="1402EC00" w14:textId="77777777" w:rsidR="00067408" w:rsidRPr="00067408" w:rsidRDefault="00067408" w:rsidP="008A7AAA">
                  <w:pPr>
                    <w:framePr w:hSpace="180" w:wrap="around" w:vAnchor="text" w:hAnchor="margin" w:y="55"/>
                    <w:spacing w:before="120" w:after="60"/>
                    <w:rPr>
                      <w:rFonts w:ascii="Segoe UI" w:eastAsia="Arial" w:hAnsi="Segoe UI" w:cs="Segoe UI"/>
                      <w:sz w:val="20"/>
                      <w:szCs w:val="20"/>
                      <w:lang w:val="en-AU" w:eastAsia="en-AU"/>
                    </w:rPr>
                  </w:pPr>
                  <w:r w:rsidRPr="00067408">
                    <w:rPr>
                      <w:rFonts w:ascii="Segoe UI" w:eastAsia="Arial" w:hAnsi="Segoe UI" w:cs="Segoe UI"/>
                      <w:sz w:val="20"/>
                      <w:szCs w:val="20"/>
                      <w:lang w:val="en-AU" w:eastAsia="en-AU"/>
                    </w:rPr>
                    <w:t>• Budget performance within ±3% of approved budget.• No material financial or contractual breaches.• Strategic partnership objectives achieved.• Positive stakeholder feedback.</w:t>
                  </w:r>
                </w:p>
              </w:tc>
              <w:tc>
                <w:tcPr>
                  <w:tcW w:w="0" w:type="auto"/>
                  <w:shd w:val="clear" w:color="auto" w:fill="FFECD1"/>
                  <w:vAlign w:val="center"/>
                  <w:hideMark/>
                </w:tcPr>
                <w:p w14:paraId="4F247A1D" w14:textId="77777777" w:rsidR="00067408" w:rsidRPr="00067408" w:rsidRDefault="00067408" w:rsidP="008A7AAA">
                  <w:pPr>
                    <w:framePr w:hSpace="180" w:wrap="around" w:vAnchor="text" w:hAnchor="margin" w:y="55"/>
                    <w:spacing w:before="120" w:after="60"/>
                    <w:rPr>
                      <w:rFonts w:ascii="Segoe UI" w:eastAsia="Arial" w:hAnsi="Segoe UI" w:cs="Segoe UI"/>
                      <w:sz w:val="20"/>
                      <w:szCs w:val="20"/>
                      <w:lang w:val="en-AU" w:eastAsia="en-AU"/>
                    </w:rPr>
                  </w:pPr>
                  <w:r w:rsidRPr="00067408">
                    <w:rPr>
                      <w:rFonts w:ascii="Segoe UI" w:eastAsia="Arial" w:hAnsi="Segoe UI" w:cs="Segoe UI"/>
                      <w:sz w:val="20"/>
                      <w:szCs w:val="20"/>
                      <w:lang w:val="en-AU" w:eastAsia="en-AU"/>
                    </w:rPr>
                    <w:t>Build strategic partnerships, represent the organisation externally, oversee budget performance, and identify growth and innovation opportunities.</w:t>
                  </w:r>
                </w:p>
              </w:tc>
            </w:tr>
          </w:tbl>
          <w:p w14:paraId="669607F2" w14:textId="77777777" w:rsidR="00967BAC" w:rsidRDefault="00967BAC" w:rsidP="004A4335">
            <w:pPr>
              <w:spacing w:before="120" w:after="60"/>
              <w:rPr>
                <w:rFonts w:ascii="Arial" w:eastAsia="Arial" w:hAnsi="Arial" w:cs="Arial"/>
                <w:b/>
                <w:bCs/>
                <w:sz w:val="20"/>
                <w:szCs w:val="20"/>
                <w:lang w:val="en-AU" w:eastAsia="en-AU"/>
              </w:rPr>
            </w:pPr>
          </w:p>
          <w:p w14:paraId="50764C91" w14:textId="77777777" w:rsidR="00967BAC" w:rsidRDefault="00967BAC" w:rsidP="004A4335">
            <w:pPr>
              <w:spacing w:before="120" w:after="60"/>
              <w:rPr>
                <w:rFonts w:ascii="Arial" w:eastAsia="Arial" w:hAnsi="Arial" w:cs="Arial"/>
                <w:b/>
                <w:bCs/>
                <w:sz w:val="20"/>
                <w:szCs w:val="20"/>
                <w:lang w:val="en-AU" w:eastAsia="en-AU"/>
              </w:rPr>
            </w:pPr>
          </w:p>
          <w:p w14:paraId="4FE266E9" w14:textId="77777777" w:rsidR="00967BAC" w:rsidRDefault="00967BAC" w:rsidP="004A4335">
            <w:pPr>
              <w:spacing w:before="120" w:after="60"/>
              <w:rPr>
                <w:rFonts w:ascii="Arial" w:eastAsia="Arial" w:hAnsi="Arial" w:cs="Arial"/>
                <w:b/>
                <w:bCs/>
                <w:sz w:val="20"/>
                <w:szCs w:val="20"/>
                <w:lang w:val="en-AU" w:eastAsia="en-AU"/>
              </w:rPr>
            </w:pPr>
          </w:p>
          <w:p w14:paraId="249C6EE6" w14:textId="65643216" w:rsidR="004A4335" w:rsidRPr="004A4335" w:rsidRDefault="004A4335" w:rsidP="004A4335">
            <w:pPr>
              <w:spacing w:before="120" w:after="60"/>
              <w:rPr>
                <w:rFonts w:ascii="Arial" w:eastAsia="Arial" w:hAnsi="Arial" w:cs="Arial"/>
                <w:b/>
                <w:bCs/>
                <w:sz w:val="20"/>
                <w:szCs w:val="20"/>
                <w:lang w:val="en-AU" w:eastAsia="en-AU"/>
              </w:rPr>
            </w:pPr>
            <w:r w:rsidRPr="004A4335">
              <w:rPr>
                <w:rFonts w:ascii="Arial" w:eastAsia="Arial" w:hAnsi="Arial" w:cs="Arial"/>
                <w:b/>
                <w:bCs/>
                <w:sz w:val="20"/>
                <w:szCs w:val="20"/>
                <w:lang w:val="en-AU" w:eastAsia="en-AU"/>
              </w:rPr>
              <w:lastRenderedPageBreak/>
              <w:t>Suggested Weighting</w:t>
            </w:r>
          </w:p>
          <w:tbl>
            <w:tblPr>
              <w:tblStyle w:val="TableGrid"/>
              <w:tblW w:w="0" w:type="auto"/>
              <w:tblBorders>
                <w:top w:val="single" w:sz="12" w:space="0" w:color="F29100"/>
                <w:left w:val="single" w:sz="12" w:space="0" w:color="F29100"/>
                <w:bottom w:val="single" w:sz="12" w:space="0" w:color="F29100"/>
                <w:right w:val="single" w:sz="12" w:space="0" w:color="F29100"/>
                <w:insideH w:val="single" w:sz="12" w:space="0" w:color="F29100"/>
                <w:insideV w:val="single" w:sz="12" w:space="0" w:color="F29100"/>
              </w:tblBorders>
              <w:tblLook w:val="04A0" w:firstRow="1" w:lastRow="0" w:firstColumn="1" w:lastColumn="0" w:noHBand="0" w:noVBand="1"/>
            </w:tblPr>
            <w:tblGrid>
              <w:gridCol w:w="5665"/>
              <w:gridCol w:w="1183"/>
            </w:tblGrid>
            <w:tr w:rsidR="00067408" w:rsidRPr="00067408" w14:paraId="3DCA9C5D" w14:textId="77777777" w:rsidTr="00067408">
              <w:trPr>
                <w:trHeight w:val="340"/>
              </w:trPr>
              <w:tc>
                <w:tcPr>
                  <w:tcW w:w="5665" w:type="dxa"/>
                  <w:shd w:val="clear" w:color="auto" w:fill="F2F2F2"/>
                </w:tcPr>
                <w:p w14:paraId="4946A974" w14:textId="77777777" w:rsidR="00067408" w:rsidRPr="00067408" w:rsidRDefault="00067408" w:rsidP="008A7AAA">
                  <w:pPr>
                    <w:framePr w:hSpace="180" w:wrap="around" w:vAnchor="text" w:hAnchor="margin" w:y="55"/>
                    <w:rPr>
                      <w:rFonts w:ascii="Arial" w:eastAsia="Arial" w:hAnsi="Arial" w:cs="Arial"/>
                      <w:sz w:val="20"/>
                      <w:szCs w:val="20"/>
                      <w:lang w:val="en-AU" w:eastAsia="en-AU"/>
                    </w:rPr>
                  </w:pPr>
                  <w:r w:rsidRPr="00067408">
                    <w:rPr>
                      <w:rFonts w:ascii="Arial" w:eastAsia="Arial" w:hAnsi="Arial" w:cs="Arial"/>
                      <w:b/>
                      <w:bCs/>
                      <w:sz w:val="20"/>
                      <w:szCs w:val="20"/>
                      <w:lang w:val="en-AU" w:eastAsia="en-AU"/>
                    </w:rPr>
                    <w:t>KRA</w:t>
                  </w:r>
                </w:p>
              </w:tc>
              <w:tc>
                <w:tcPr>
                  <w:tcW w:w="1134" w:type="dxa"/>
                  <w:shd w:val="clear" w:color="auto" w:fill="F2F2F2"/>
                </w:tcPr>
                <w:p w14:paraId="36DFABB2" w14:textId="77777777" w:rsidR="00067408" w:rsidRPr="00067408" w:rsidRDefault="00067408" w:rsidP="008A7AAA">
                  <w:pPr>
                    <w:framePr w:hSpace="180" w:wrap="around" w:vAnchor="text" w:hAnchor="margin" w:y="55"/>
                    <w:jc w:val="center"/>
                    <w:rPr>
                      <w:rFonts w:ascii="Arial" w:eastAsia="Arial" w:hAnsi="Arial" w:cs="Arial"/>
                      <w:sz w:val="20"/>
                      <w:szCs w:val="20"/>
                      <w:lang w:val="en-AU" w:eastAsia="en-AU"/>
                    </w:rPr>
                  </w:pPr>
                  <w:r w:rsidRPr="00067408">
                    <w:rPr>
                      <w:rFonts w:ascii="Arial" w:eastAsia="Arial" w:hAnsi="Arial" w:cs="Arial"/>
                      <w:b/>
                      <w:bCs/>
                      <w:sz w:val="20"/>
                      <w:szCs w:val="20"/>
                      <w:lang w:val="en-AU" w:eastAsia="en-AU"/>
                    </w:rPr>
                    <w:t>Weighting</w:t>
                  </w:r>
                </w:p>
              </w:tc>
            </w:tr>
            <w:tr w:rsidR="00067408" w:rsidRPr="00067408" w14:paraId="3F640662" w14:textId="77777777" w:rsidTr="003E1576">
              <w:trPr>
                <w:trHeight w:val="340"/>
              </w:trPr>
              <w:tc>
                <w:tcPr>
                  <w:tcW w:w="5665" w:type="dxa"/>
                  <w:shd w:val="clear" w:color="auto" w:fill="FFECD1"/>
                </w:tcPr>
                <w:p w14:paraId="20DD6751" w14:textId="77777777" w:rsidR="00067408" w:rsidRPr="00067408" w:rsidRDefault="00067408" w:rsidP="008A7AAA">
                  <w:pPr>
                    <w:framePr w:hSpace="180" w:wrap="around" w:vAnchor="text" w:hAnchor="margin" w:y="55"/>
                    <w:rPr>
                      <w:rFonts w:ascii="Arial" w:eastAsia="Arial" w:hAnsi="Arial" w:cs="Arial"/>
                      <w:sz w:val="20"/>
                      <w:szCs w:val="20"/>
                      <w:lang w:val="en-AU" w:eastAsia="en-AU"/>
                    </w:rPr>
                  </w:pPr>
                  <w:r w:rsidRPr="00067408">
                    <w:rPr>
                      <w:rFonts w:ascii="Segoe UI Emoji" w:eastAsia="Arial" w:hAnsi="Segoe UI Emoji" w:cs="Segoe UI Emoji"/>
                      <w:sz w:val="20"/>
                      <w:szCs w:val="20"/>
                      <w:lang w:val="en-AU" w:eastAsia="en-AU"/>
                    </w:rPr>
                    <w:t>🟩</w:t>
                  </w:r>
                  <w:r w:rsidRPr="00067408">
                    <w:rPr>
                      <w:rFonts w:ascii="Arial" w:eastAsia="Arial" w:hAnsi="Arial" w:cs="Arial"/>
                      <w:sz w:val="20"/>
                      <w:szCs w:val="20"/>
                      <w:lang w:val="en-AU" w:eastAsia="en-AU"/>
                    </w:rPr>
                    <w:t xml:space="preserve"> Clinical Governance, Quality &amp; Compliance</w:t>
                  </w:r>
                </w:p>
              </w:tc>
              <w:tc>
                <w:tcPr>
                  <w:tcW w:w="1134" w:type="dxa"/>
                  <w:shd w:val="clear" w:color="auto" w:fill="FFECD1"/>
                </w:tcPr>
                <w:p w14:paraId="68D1457F" w14:textId="77777777" w:rsidR="00067408" w:rsidRPr="00067408" w:rsidRDefault="00067408" w:rsidP="008A7AAA">
                  <w:pPr>
                    <w:framePr w:hSpace="180" w:wrap="around" w:vAnchor="text" w:hAnchor="margin" w:y="55"/>
                    <w:jc w:val="center"/>
                    <w:rPr>
                      <w:rFonts w:ascii="Arial" w:eastAsia="Arial" w:hAnsi="Arial" w:cs="Arial"/>
                      <w:sz w:val="20"/>
                      <w:szCs w:val="20"/>
                      <w:lang w:val="en-AU" w:eastAsia="en-AU"/>
                    </w:rPr>
                  </w:pPr>
                  <w:r w:rsidRPr="00067408">
                    <w:rPr>
                      <w:rFonts w:ascii="Arial" w:eastAsia="Arial" w:hAnsi="Arial" w:cs="Arial"/>
                      <w:sz w:val="20"/>
                      <w:szCs w:val="20"/>
                      <w:lang w:val="en-AU" w:eastAsia="en-AU"/>
                    </w:rPr>
                    <w:t>25%</w:t>
                  </w:r>
                </w:p>
              </w:tc>
            </w:tr>
            <w:tr w:rsidR="00067408" w:rsidRPr="00067408" w14:paraId="7B376EFF" w14:textId="77777777" w:rsidTr="003E1576">
              <w:trPr>
                <w:trHeight w:val="340"/>
              </w:trPr>
              <w:tc>
                <w:tcPr>
                  <w:tcW w:w="5665" w:type="dxa"/>
                  <w:shd w:val="clear" w:color="auto" w:fill="FFECD1"/>
                  <w:vAlign w:val="center"/>
                </w:tcPr>
                <w:p w14:paraId="7B55B0FE" w14:textId="77777777" w:rsidR="00067408" w:rsidRPr="00067408" w:rsidRDefault="00067408" w:rsidP="008A7AAA">
                  <w:pPr>
                    <w:framePr w:hSpace="180" w:wrap="around" w:vAnchor="text" w:hAnchor="margin" w:y="55"/>
                    <w:rPr>
                      <w:rFonts w:ascii="Arial" w:eastAsia="Arial" w:hAnsi="Arial" w:cs="Arial"/>
                      <w:sz w:val="20"/>
                      <w:szCs w:val="20"/>
                      <w:lang w:val="en-AU" w:eastAsia="en-AU"/>
                    </w:rPr>
                  </w:pPr>
                  <w:r w:rsidRPr="00067408">
                    <w:rPr>
                      <w:rFonts w:ascii="Segoe UI Emoji" w:eastAsia="Arial" w:hAnsi="Segoe UI Emoji" w:cs="Segoe UI Emoji"/>
                      <w:sz w:val="20"/>
                      <w:szCs w:val="20"/>
                      <w:lang w:val="en-AU" w:eastAsia="en-AU"/>
                    </w:rPr>
                    <w:t>🟨</w:t>
                  </w:r>
                  <w:r w:rsidRPr="00067408">
                    <w:rPr>
                      <w:rFonts w:ascii="Arial" w:eastAsia="Arial" w:hAnsi="Arial" w:cs="Arial"/>
                      <w:sz w:val="20"/>
                      <w:szCs w:val="20"/>
                      <w:lang w:val="en-AU" w:eastAsia="en-AU"/>
                    </w:rPr>
                    <w:t xml:space="preserve"> Operational Excellence &amp; Service Delivery</w:t>
                  </w:r>
                </w:p>
              </w:tc>
              <w:tc>
                <w:tcPr>
                  <w:tcW w:w="1134" w:type="dxa"/>
                  <w:shd w:val="clear" w:color="auto" w:fill="FFECD1"/>
                </w:tcPr>
                <w:p w14:paraId="217406D9" w14:textId="77777777" w:rsidR="00067408" w:rsidRPr="00067408" w:rsidRDefault="00067408" w:rsidP="008A7AAA">
                  <w:pPr>
                    <w:framePr w:hSpace="180" w:wrap="around" w:vAnchor="text" w:hAnchor="margin" w:y="55"/>
                    <w:jc w:val="center"/>
                    <w:rPr>
                      <w:rFonts w:ascii="Arial" w:eastAsia="Arial" w:hAnsi="Arial" w:cs="Arial"/>
                      <w:sz w:val="20"/>
                      <w:szCs w:val="20"/>
                      <w:lang w:val="en-AU" w:eastAsia="en-AU"/>
                    </w:rPr>
                  </w:pPr>
                  <w:r w:rsidRPr="00067408">
                    <w:rPr>
                      <w:rFonts w:ascii="Arial" w:eastAsia="Arial" w:hAnsi="Arial" w:cs="Arial"/>
                      <w:sz w:val="20"/>
                      <w:szCs w:val="20"/>
                      <w:lang w:val="en-AU" w:eastAsia="en-AU"/>
                    </w:rPr>
                    <w:t>25%</w:t>
                  </w:r>
                </w:p>
              </w:tc>
            </w:tr>
            <w:tr w:rsidR="00067408" w:rsidRPr="00067408" w14:paraId="0BE70A69" w14:textId="77777777" w:rsidTr="003E1576">
              <w:trPr>
                <w:trHeight w:val="340"/>
              </w:trPr>
              <w:tc>
                <w:tcPr>
                  <w:tcW w:w="5665" w:type="dxa"/>
                  <w:shd w:val="clear" w:color="auto" w:fill="FFECD1"/>
                  <w:vAlign w:val="center"/>
                </w:tcPr>
                <w:p w14:paraId="18AA275F" w14:textId="77777777" w:rsidR="00067408" w:rsidRPr="00067408" w:rsidRDefault="00067408" w:rsidP="008A7AAA">
                  <w:pPr>
                    <w:framePr w:hSpace="180" w:wrap="around" w:vAnchor="text" w:hAnchor="margin" w:y="55"/>
                    <w:rPr>
                      <w:rFonts w:ascii="Arial" w:eastAsia="Arial" w:hAnsi="Arial" w:cs="Arial"/>
                      <w:sz w:val="20"/>
                      <w:szCs w:val="20"/>
                      <w:lang w:val="en-AU" w:eastAsia="en-AU"/>
                    </w:rPr>
                  </w:pPr>
                  <w:r w:rsidRPr="00067408">
                    <w:rPr>
                      <w:rFonts w:ascii="Segoe UI Emoji" w:eastAsia="Arial" w:hAnsi="Segoe UI Emoji" w:cs="Segoe UI Emoji"/>
                      <w:sz w:val="20"/>
                      <w:szCs w:val="20"/>
                      <w:lang w:val="en-AU" w:eastAsia="en-AU"/>
                    </w:rPr>
                    <w:t>🟦</w:t>
                  </w:r>
                  <w:r w:rsidRPr="00067408">
                    <w:rPr>
                      <w:rFonts w:ascii="Arial" w:eastAsia="Arial" w:hAnsi="Arial" w:cs="Arial"/>
                      <w:sz w:val="20"/>
                      <w:szCs w:val="20"/>
                      <w:lang w:val="en-AU" w:eastAsia="en-AU"/>
                    </w:rPr>
                    <w:t xml:space="preserve"> Strategic Leadership &amp; Organisational Performance</w:t>
                  </w:r>
                </w:p>
              </w:tc>
              <w:tc>
                <w:tcPr>
                  <w:tcW w:w="1134" w:type="dxa"/>
                  <w:shd w:val="clear" w:color="auto" w:fill="FFECD1"/>
                </w:tcPr>
                <w:p w14:paraId="52B52F5E" w14:textId="77777777" w:rsidR="00067408" w:rsidRPr="00067408" w:rsidRDefault="00067408" w:rsidP="008A7AAA">
                  <w:pPr>
                    <w:framePr w:hSpace="180" w:wrap="around" w:vAnchor="text" w:hAnchor="margin" w:y="55"/>
                    <w:jc w:val="center"/>
                    <w:rPr>
                      <w:rFonts w:ascii="Arial" w:eastAsia="Arial" w:hAnsi="Arial" w:cs="Arial"/>
                      <w:sz w:val="20"/>
                      <w:szCs w:val="20"/>
                      <w:lang w:val="en-AU" w:eastAsia="en-AU"/>
                    </w:rPr>
                  </w:pPr>
                  <w:r w:rsidRPr="00067408">
                    <w:rPr>
                      <w:rFonts w:ascii="Arial" w:eastAsia="Arial" w:hAnsi="Arial" w:cs="Arial"/>
                      <w:sz w:val="20"/>
                      <w:szCs w:val="20"/>
                      <w:lang w:val="en-AU" w:eastAsia="en-AU"/>
                    </w:rPr>
                    <w:t>20%</w:t>
                  </w:r>
                </w:p>
              </w:tc>
            </w:tr>
            <w:tr w:rsidR="00067408" w:rsidRPr="00067408" w14:paraId="250FF69E" w14:textId="77777777" w:rsidTr="003E1576">
              <w:trPr>
                <w:trHeight w:val="340"/>
              </w:trPr>
              <w:tc>
                <w:tcPr>
                  <w:tcW w:w="5665" w:type="dxa"/>
                  <w:shd w:val="clear" w:color="auto" w:fill="FFECD1"/>
                  <w:vAlign w:val="center"/>
                </w:tcPr>
                <w:p w14:paraId="398708C8" w14:textId="77777777" w:rsidR="00067408" w:rsidRPr="00067408" w:rsidRDefault="00067408" w:rsidP="008A7AAA">
                  <w:pPr>
                    <w:framePr w:hSpace="180" w:wrap="around" w:vAnchor="text" w:hAnchor="margin" w:y="55"/>
                    <w:rPr>
                      <w:rFonts w:ascii="Arial" w:eastAsia="Arial" w:hAnsi="Arial" w:cs="Arial"/>
                      <w:sz w:val="20"/>
                      <w:szCs w:val="20"/>
                      <w:lang w:val="en-AU" w:eastAsia="en-AU"/>
                    </w:rPr>
                  </w:pPr>
                  <w:r w:rsidRPr="00067408">
                    <w:rPr>
                      <w:rFonts w:ascii="Segoe UI Emoji" w:eastAsia="Arial" w:hAnsi="Segoe UI Emoji" w:cs="Segoe UI Emoji"/>
                      <w:sz w:val="20"/>
                      <w:szCs w:val="20"/>
                      <w:lang w:val="en-AU" w:eastAsia="en-AU"/>
                    </w:rPr>
                    <w:t>🟧</w:t>
                  </w:r>
                  <w:r w:rsidRPr="00067408">
                    <w:rPr>
                      <w:rFonts w:ascii="Arial" w:eastAsia="Arial" w:hAnsi="Arial" w:cs="Arial"/>
                      <w:sz w:val="20"/>
                      <w:szCs w:val="20"/>
                      <w:lang w:val="en-AU" w:eastAsia="en-AU"/>
                    </w:rPr>
                    <w:t xml:space="preserve"> Risk, Safety &amp; Workforce Leadership</w:t>
                  </w:r>
                </w:p>
              </w:tc>
              <w:tc>
                <w:tcPr>
                  <w:tcW w:w="1134" w:type="dxa"/>
                  <w:shd w:val="clear" w:color="auto" w:fill="FFECD1"/>
                </w:tcPr>
                <w:p w14:paraId="0C68A1B3" w14:textId="77777777" w:rsidR="00067408" w:rsidRPr="00067408" w:rsidRDefault="00067408" w:rsidP="008A7AAA">
                  <w:pPr>
                    <w:framePr w:hSpace="180" w:wrap="around" w:vAnchor="text" w:hAnchor="margin" w:y="55"/>
                    <w:jc w:val="center"/>
                    <w:rPr>
                      <w:rFonts w:ascii="Arial" w:eastAsia="Arial" w:hAnsi="Arial" w:cs="Arial"/>
                      <w:sz w:val="20"/>
                      <w:szCs w:val="20"/>
                      <w:lang w:val="en-AU" w:eastAsia="en-AU"/>
                    </w:rPr>
                  </w:pPr>
                  <w:r w:rsidRPr="00067408">
                    <w:rPr>
                      <w:rFonts w:ascii="Arial" w:eastAsia="Arial" w:hAnsi="Arial" w:cs="Arial"/>
                      <w:sz w:val="20"/>
                      <w:szCs w:val="20"/>
                      <w:lang w:val="en-AU" w:eastAsia="en-AU"/>
                    </w:rPr>
                    <w:t>20%</w:t>
                  </w:r>
                </w:p>
              </w:tc>
            </w:tr>
            <w:tr w:rsidR="00067408" w:rsidRPr="00067408" w14:paraId="4A473252" w14:textId="77777777" w:rsidTr="003E1576">
              <w:trPr>
                <w:trHeight w:val="340"/>
              </w:trPr>
              <w:tc>
                <w:tcPr>
                  <w:tcW w:w="5665" w:type="dxa"/>
                  <w:shd w:val="clear" w:color="auto" w:fill="FFECD1"/>
                  <w:vAlign w:val="center"/>
                </w:tcPr>
                <w:p w14:paraId="7074D3C7" w14:textId="77777777" w:rsidR="00067408" w:rsidRPr="00067408" w:rsidRDefault="00067408" w:rsidP="008A7AAA">
                  <w:pPr>
                    <w:framePr w:hSpace="180" w:wrap="around" w:vAnchor="text" w:hAnchor="margin" w:y="55"/>
                    <w:rPr>
                      <w:rFonts w:ascii="Arial" w:eastAsia="Arial" w:hAnsi="Arial" w:cs="Arial"/>
                      <w:sz w:val="20"/>
                      <w:szCs w:val="20"/>
                      <w:lang w:val="en-AU" w:eastAsia="en-AU"/>
                    </w:rPr>
                  </w:pPr>
                  <w:r w:rsidRPr="00067408">
                    <w:rPr>
                      <w:rFonts w:ascii="Segoe UI Emoji" w:eastAsia="Arial" w:hAnsi="Segoe UI Emoji" w:cs="Segoe UI Emoji"/>
                      <w:sz w:val="20"/>
                      <w:szCs w:val="20"/>
                      <w:lang w:val="en-AU" w:eastAsia="en-AU"/>
                    </w:rPr>
                    <w:t>🟪</w:t>
                  </w:r>
                  <w:r w:rsidRPr="00067408">
                    <w:rPr>
                      <w:rFonts w:ascii="Arial" w:eastAsia="Arial" w:hAnsi="Arial" w:cs="Arial"/>
                      <w:sz w:val="20"/>
                      <w:szCs w:val="20"/>
                      <w:lang w:val="en-AU" w:eastAsia="en-AU"/>
                    </w:rPr>
                    <w:t xml:space="preserve"> Partnerships, Financial Stewardship &amp; Sector Leadership</w:t>
                  </w:r>
                </w:p>
              </w:tc>
              <w:tc>
                <w:tcPr>
                  <w:tcW w:w="1134" w:type="dxa"/>
                  <w:shd w:val="clear" w:color="auto" w:fill="FFECD1"/>
                </w:tcPr>
                <w:p w14:paraId="4CED64F7" w14:textId="77777777" w:rsidR="00067408" w:rsidRPr="00067408" w:rsidRDefault="00067408" w:rsidP="008A7AAA">
                  <w:pPr>
                    <w:framePr w:hSpace="180" w:wrap="around" w:vAnchor="text" w:hAnchor="margin" w:y="55"/>
                    <w:jc w:val="center"/>
                    <w:rPr>
                      <w:rFonts w:ascii="Arial" w:eastAsia="Arial" w:hAnsi="Arial" w:cs="Arial"/>
                      <w:sz w:val="20"/>
                      <w:szCs w:val="20"/>
                      <w:lang w:val="en-AU" w:eastAsia="en-AU"/>
                    </w:rPr>
                  </w:pPr>
                  <w:r w:rsidRPr="00067408">
                    <w:rPr>
                      <w:rFonts w:ascii="Arial" w:eastAsia="Arial" w:hAnsi="Arial" w:cs="Arial"/>
                      <w:sz w:val="20"/>
                      <w:szCs w:val="20"/>
                      <w:lang w:val="en-AU" w:eastAsia="en-AU"/>
                    </w:rPr>
                    <w:t>20%</w:t>
                  </w:r>
                </w:p>
              </w:tc>
            </w:tr>
          </w:tbl>
          <w:p w14:paraId="2BEF44BB" w14:textId="5ABF9988" w:rsidR="001A0583" w:rsidRPr="004A4335" w:rsidRDefault="001A0583" w:rsidP="0080490A">
            <w:pPr>
              <w:rPr>
                <w:rFonts w:ascii="Segoe UI" w:hAnsi="Segoe UI" w:cs="Segoe UI"/>
                <w:sz w:val="20"/>
                <w:szCs w:val="20"/>
                <w:lang w:bidi="en-AU"/>
              </w:rPr>
            </w:pPr>
          </w:p>
        </w:tc>
      </w:tr>
    </w:tbl>
    <w:p w14:paraId="3BC60DDE" w14:textId="77777777" w:rsidR="001A0583" w:rsidRPr="008313B1" w:rsidRDefault="001A0583">
      <w:pPr>
        <w:rPr>
          <w:rFonts w:ascii="Segoe UI" w:hAnsi="Segoe UI" w:cs="Segoe UI"/>
          <w:sz w:val="20"/>
          <w:szCs w:val="20"/>
        </w:rPr>
      </w:pPr>
    </w:p>
    <w:tbl>
      <w:tblPr>
        <w:tblStyle w:val="TableGrid"/>
        <w:tblW w:w="9781" w:type="dxa"/>
        <w:tblBorders>
          <w:top w:val="none" w:sz="0" w:space="0" w:color="auto"/>
          <w:left w:val="none" w:sz="0" w:space="0" w:color="auto"/>
          <w:bottom w:val="none" w:sz="0" w:space="0" w:color="auto"/>
          <w:right w:val="none" w:sz="0" w:space="0" w:color="auto"/>
          <w:insideH w:val="dotted" w:sz="6" w:space="0" w:color="FFFFFF" w:themeColor="background1"/>
          <w:insideV w:val="dotted" w:sz="8" w:space="0" w:color="FFFFFF" w:themeColor="background1"/>
        </w:tblBorders>
        <w:tblCellMar>
          <w:top w:w="85" w:type="dxa"/>
          <w:left w:w="85" w:type="dxa"/>
          <w:bottom w:w="85" w:type="dxa"/>
          <w:right w:w="85" w:type="dxa"/>
        </w:tblCellMar>
        <w:tblLook w:val="04A0" w:firstRow="1" w:lastRow="0" w:firstColumn="1" w:lastColumn="0" w:noHBand="0" w:noVBand="1"/>
      </w:tblPr>
      <w:tblGrid>
        <w:gridCol w:w="1566"/>
        <w:gridCol w:w="8215"/>
      </w:tblGrid>
      <w:tr w:rsidR="00C5235F" w:rsidRPr="008313B1" w14:paraId="41104A2E" w14:textId="77777777" w:rsidTr="00087139">
        <w:trPr>
          <w:trHeight w:val="113"/>
          <w:tblHeader/>
        </w:trPr>
        <w:tc>
          <w:tcPr>
            <w:tcW w:w="9781" w:type="dxa"/>
            <w:gridSpan w:val="2"/>
            <w:shd w:val="clear" w:color="auto" w:fill="F29100"/>
            <w:vAlign w:val="center"/>
          </w:tcPr>
          <w:p w14:paraId="750AF971" w14:textId="2A46F965" w:rsidR="00C5235F" w:rsidRPr="008313B1" w:rsidRDefault="00C5235F" w:rsidP="004603F4">
            <w:pPr>
              <w:rPr>
                <w:rFonts w:ascii="Segoe UI" w:hAnsi="Segoe UI" w:cs="Segoe UI"/>
                <w:b/>
                <w:bCs/>
                <w:sz w:val="20"/>
                <w:szCs w:val="20"/>
              </w:rPr>
            </w:pPr>
            <w:r w:rsidRPr="008313B1">
              <w:rPr>
                <w:rFonts w:ascii="Segoe UI" w:hAnsi="Segoe UI" w:cs="Segoe UI"/>
                <w:b/>
                <w:bCs/>
                <w:color w:val="FFFFFF" w:themeColor="background1"/>
                <w:sz w:val="20"/>
                <w:szCs w:val="20"/>
              </w:rPr>
              <w:t>FOR ALL POSITIONS</w:t>
            </w:r>
          </w:p>
        </w:tc>
      </w:tr>
      <w:tr w:rsidR="006D6FEF" w:rsidRPr="008313B1" w14:paraId="3F11D4AC" w14:textId="77777777" w:rsidTr="00B074DD">
        <w:trPr>
          <w:trHeight w:val="3196"/>
        </w:trPr>
        <w:tc>
          <w:tcPr>
            <w:tcW w:w="1566" w:type="dxa"/>
            <w:shd w:val="clear" w:color="auto" w:fill="F29100"/>
            <w:vAlign w:val="center"/>
          </w:tcPr>
          <w:p w14:paraId="00AA00A3" w14:textId="1E133967" w:rsidR="006D6FEF" w:rsidRPr="008313B1" w:rsidRDefault="006D6FEF" w:rsidP="004603F4">
            <w:pPr>
              <w:rPr>
                <w:rFonts w:ascii="Segoe UI" w:hAnsi="Segoe UI" w:cs="Segoe UI"/>
                <w:b/>
                <w:bCs/>
                <w:color w:val="FFFFFF" w:themeColor="background1"/>
                <w:sz w:val="20"/>
                <w:szCs w:val="20"/>
              </w:rPr>
            </w:pPr>
            <w:r w:rsidRPr="008313B1">
              <w:rPr>
                <w:rFonts w:ascii="Segoe UI" w:hAnsi="Segoe UI" w:cs="Segoe UI"/>
                <w:b/>
                <w:bCs/>
                <w:color w:val="FFFFFF" w:themeColor="background1"/>
                <w:sz w:val="20"/>
                <w:szCs w:val="20"/>
              </w:rPr>
              <w:t>Our Values</w:t>
            </w:r>
          </w:p>
        </w:tc>
        <w:tc>
          <w:tcPr>
            <w:tcW w:w="8215" w:type="dxa"/>
            <w:shd w:val="clear" w:color="auto" w:fill="F9E1A4"/>
            <w:vAlign w:val="center"/>
          </w:tcPr>
          <w:p w14:paraId="5426938E" w14:textId="6F12055A" w:rsidR="006D6FEF" w:rsidRPr="008313B1" w:rsidRDefault="006D6FEF" w:rsidP="0070225A">
            <w:pPr>
              <w:spacing w:before="80" w:after="80"/>
              <w:jc w:val="both"/>
              <w:rPr>
                <w:rFonts w:ascii="Segoe UI" w:eastAsia="Times New Roman" w:hAnsi="Segoe UI" w:cs="Segoe UI"/>
                <w:b/>
                <w:bCs/>
                <w:sz w:val="20"/>
                <w:szCs w:val="20"/>
                <w:lang w:val="en-AU"/>
              </w:rPr>
            </w:pPr>
            <w:r w:rsidRPr="008313B1">
              <w:rPr>
                <w:rFonts w:ascii="Segoe UI" w:eastAsia="Times New Roman" w:hAnsi="Segoe UI" w:cs="Segoe UI"/>
                <w:b/>
                <w:bCs/>
                <w:sz w:val="20"/>
                <w:szCs w:val="20"/>
                <w:lang w:val="en-AU"/>
              </w:rPr>
              <w:t xml:space="preserve">All </w:t>
            </w:r>
            <w:r w:rsidR="000E2CA8">
              <w:rPr>
                <w:rFonts w:ascii="Segoe UI" w:eastAsia="Times New Roman" w:hAnsi="Segoe UI" w:cs="Segoe UI"/>
                <w:b/>
                <w:bCs/>
                <w:sz w:val="20"/>
                <w:szCs w:val="20"/>
                <w:lang w:val="en-AU"/>
              </w:rPr>
              <w:t>Team Members</w:t>
            </w:r>
            <w:r w:rsidRPr="008313B1">
              <w:rPr>
                <w:rFonts w:ascii="Segoe UI" w:eastAsia="Times New Roman" w:hAnsi="Segoe UI" w:cs="Segoe UI"/>
                <w:b/>
                <w:bCs/>
                <w:sz w:val="20"/>
                <w:szCs w:val="20"/>
                <w:lang w:val="en-AU"/>
              </w:rPr>
              <w:t xml:space="preserve"> are expected to adhere to our values at all times as listed below:</w:t>
            </w:r>
          </w:p>
          <w:p w14:paraId="20011A14" w14:textId="60F1FC4B" w:rsidR="003744E0" w:rsidRPr="008313B1" w:rsidRDefault="00F26D5F" w:rsidP="0070225A">
            <w:pPr>
              <w:spacing w:before="80" w:after="80"/>
              <w:jc w:val="both"/>
              <w:rPr>
                <w:rFonts w:ascii="Segoe UI" w:eastAsia="Times New Roman" w:hAnsi="Segoe UI" w:cs="Segoe UI"/>
                <w:sz w:val="20"/>
                <w:szCs w:val="20"/>
                <w:lang w:val="en-AU"/>
              </w:rPr>
            </w:pPr>
            <w:r w:rsidRPr="008313B1">
              <w:rPr>
                <w:rFonts w:ascii="Segoe UI" w:eastAsia="Times New Roman" w:hAnsi="Segoe UI" w:cs="Segoe UI"/>
                <w:b/>
                <w:bCs/>
                <w:sz w:val="20"/>
                <w:szCs w:val="20"/>
                <w:lang w:val="en-AU"/>
              </w:rPr>
              <w:t>Committed to excellence</w:t>
            </w:r>
            <w:r w:rsidR="003744E0" w:rsidRPr="008313B1">
              <w:rPr>
                <w:rFonts w:ascii="Segoe UI" w:eastAsia="Times New Roman" w:hAnsi="Segoe UI" w:cs="Segoe UI"/>
                <w:b/>
                <w:bCs/>
                <w:sz w:val="20"/>
                <w:szCs w:val="20"/>
                <w:lang w:val="en-AU"/>
              </w:rPr>
              <w:t xml:space="preserve">: </w:t>
            </w:r>
            <w:r w:rsidR="003744E0" w:rsidRPr="008313B1">
              <w:rPr>
                <w:rFonts w:ascii="Segoe UI" w:eastAsia="Times New Roman" w:hAnsi="Segoe UI" w:cs="Segoe UI"/>
                <w:sz w:val="20"/>
                <w:szCs w:val="20"/>
                <w:lang w:val="en-AU"/>
              </w:rPr>
              <w:t>We are committed to achieving excellence in everything we do, every day.</w:t>
            </w:r>
          </w:p>
          <w:p w14:paraId="2F8D993F" w14:textId="21D4D73B" w:rsidR="00F26D5F" w:rsidRPr="008313B1" w:rsidRDefault="00F26D5F" w:rsidP="0070225A">
            <w:pPr>
              <w:spacing w:before="80" w:after="80"/>
              <w:jc w:val="both"/>
              <w:rPr>
                <w:rFonts w:ascii="Segoe UI" w:eastAsia="Times New Roman" w:hAnsi="Segoe UI" w:cs="Segoe UI"/>
                <w:sz w:val="20"/>
                <w:szCs w:val="20"/>
                <w:lang w:val="en-AU"/>
              </w:rPr>
            </w:pPr>
            <w:r w:rsidRPr="008313B1">
              <w:rPr>
                <w:rFonts w:ascii="Segoe UI" w:eastAsia="Times New Roman" w:hAnsi="Segoe UI" w:cs="Segoe UI"/>
                <w:b/>
                <w:bCs/>
                <w:sz w:val="20"/>
                <w:szCs w:val="20"/>
                <w:lang w:val="en-AU"/>
              </w:rPr>
              <w:t>Being mindful</w:t>
            </w:r>
            <w:r w:rsidR="003744E0" w:rsidRPr="008313B1">
              <w:rPr>
                <w:rFonts w:ascii="Segoe UI" w:eastAsia="Times New Roman" w:hAnsi="Segoe UI" w:cs="Segoe UI"/>
                <w:b/>
                <w:bCs/>
                <w:sz w:val="20"/>
                <w:szCs w:val="20"/>
                <w:lang w:val="en-AU"/>
              </w:rPr>
              <w:t xml:space="preserve">: </w:t>
            </w:r>
            <w:r w:rsidR="003744E0" w:rsidRPr="008313B1">
              <w:rPr>
                <w:rFonts w:ascii="Segoe UI" w:eastAsia="Times New Roman" w:hAnsi="Segoe UI" w:cs="Segoe UI"/>
                <w:sz w:val="20"/>
                <w:szCs w:val="20"/>
                <w:lang w:val="en-AU"/>
              </w:rPr>
              <w:t xml:space="preserve">We are mindful about what we do and the effect our actions have on others. We behave with empathy, </w:t>
            </w:r>
            <w:r w:rsidR="00066D62" w:rsidRPr="008313B1">
              <w:rPr>
                <w:rFonts w:ascii="Segoe UI" w:eastAsia="Times New Roman" w:hAnsi="Segoe UI" w:cs="Segoe UI"/>
                <w:sz w:val="20"/>
                <w:szCs w:val="20"/>
                <w:lang w:val="en-AU"/>
              </w:rPr>
              <w:t>respect,</w:t>
            </w:r>
            <w:r w:rsidR="003744E0" w:rsidRPr="008313B1">
              <w:rPr>
                <w:rFonts w:ascii="Segoe UI" w:eastAsia="Times New Roman" w:hAnsi="Segoe UI" w:cs="Segoe UI"/>
                <w:sz w:val="20"/>
                <w:szCs w:val="20"/>
                <w:lang w:val="en-AU"/>
              </w:rPr>
              <w:t xml:space="preserve"> and compassion.</w:t>
            </w:r>
          </w:p>
          <w:p w14:paraId="27485477" w14:textId="05EA5820" w:rsidR="00F26D5F" w:rsidRPr="008313B1" w:rsidRDefault="002E7246" w:rsidP="0070225A">
            <w:pPr>
              <w:spacing w:before="80" w:after="80"/>
              <w:jc w:val="both"/>
              <w:rPr>
                <w:rFonts w:ascii="Segoe UI" w:eastAsia="Times New Roman" w:hAnsi="Segoe UI" w:cs="Segoe UI"/>
                <w:sz w:val="20"/>
                <w:szCs w:val="20"/>
                <w:lang w:val="en-AU"/>
              </w:rPr>
            </w:pPr>
            <w:r w:rsidRPr="008313B1">
              <w:rPr>
                <w:rFonts w:ascii="Segoe UI" w:eastAsia="Times New Roman" w:hAnsi="Segoe UI" w:cs="Segoe UI"/>
                <w:b/>
                <w:bCs/>
                <w:sz w:val="20"/>
                <w:szCs w:val="20"/>
                <w:lang w:val="en-AU"/>
              </w:rPr>
              <w:t>C</w:t>
            </w:r>
            <w:r w:rsidR="00F26D5F" w:rsidRPr="008313B1">
              <w:rPr>
                <w:rFonts w:ascii="Segoe UI" w:eastAsia="Times New Roman" w:hAnsi="Segoe UI" w:cs="Segoe UI"/>
                <w:b/>
                <w:bCs/>
                <w:sz w:val="20"/>
                <w:szCs w:val="20"/>
                <w:lang w:val="en-AU"/>
              </w:rPr>
              <w:t>ollaborative:</w:t>
            </w:r>
            <w:r w:rsidR="00F26D5F" w:rsidRPr="008313B1">
              <w:rPr>
                <w:rFonts w:ascii="Segoe UI" w:eastAsia="Times New Roman" w:hAnsi="Segoe UI" w:cs="Segoe UI"/>
                <w:sz w:val="20"/>
                <w:szCs w:val="20"/>
                <w:lang w:val="en-AU"/>
              </w:rPr>
              <w:t xml:space="preserve"> </w:t>
            </w:r>
            <w:r w:rsidR="003744E0" w:rsidRPr="008313B1">
              <w:rPr>
                <w:rFonts w:ascii="Segoe UI" w:eastAsia="Times New Roman" w:hAnsi="Segoe UI" w:cs="Segoe UI"/>
                <w:sz w:val="20"/>
                <w:szCs w:val="20"/>
                <w:lang w:val="en-AU"/>
              </w:rPr>
              <w:t xml:space="preserve">We celebrate our diverse talents, </w:t>
            </w:r>
            <w:r w:rsidR="00066D62" w:rsidRPr="008313B1">
              <w:rPr>
                <w:rFonts w:ascii="Segoe UI" w:eastAsia="Times New Roman" w:hAnsi="Segoe UI" w:cs="Segoe UI"/>
                <w:sz w:val="20"/>
                <w:szCs w:val="20"/>
                <w:lang w:val="en-AU"/>
              </w:rPr>
              <w:t>resources,</w:t>
            </w:r>
            <w:r w:rsidR="003744E0" w:rsidRPr="008313B1">
              <w:rPr>
                <w:rFonts w:ascii="Segoe UI" w:eastAsia="Times New Roman" w:hAnsi="Segoe UI" w:cs="Segoe UI"/>
                <w:sz w:val="20"/>
                <w:szCs w:val="20"/>
                <w:lang w:val="en-AU"/>
              </w:rPr>
              <w:t xml:space="preserve"> and relationships as we work together towards shared goals.</w:t>
            </w:r>
          </w:p>
          <w:p w14:paraId="5A080373" w14:textId="54D0C79E" w:rsidR="00F26D5F" w:rsidRPr="008313B1" w:rsidRDefault="002E7246" w:rsidP="0070225A">
            <w:pPr>
              <w:spacing w:before="80" w:after="80"/>
              <w:jc w:val="both"/>
              <w:rPr>
                <w:rFonts w:ascii="Segoe UI" w:eastAsia="Times New Roman" w:hAnsi="Segoe UI" w:cs="Segoe UI"/>
                <w:sz w:val="20"/>
                <w:szCs w:val="20"/>
                <w:lang w:val="en-AU"/>
              </w:rPr>
            </w:pPr>
            <w:r w:rsidRPr="008313B1">
              <w:rPr>
                <w:rFonts w:ascii="Segoe UI" w:eastAsia="Times New Roman" w:hAnsi="Segoe UI" w:cs="Segoe UI"/>
                <w:b/>
                <w:bCs/>
                <w:sz w:val="20"/>
                <w:szCs w:val="20"/>
                <w:lang w:val="en-AU"/>
              </w:rPr>
              <w:t>Lead the way:</w:t>
            </w:r>
            <w:r w:rsidR="00F26D5F" w:rsidRPr="008313B1">
              <w:rPr>
                <w:rFonts w:ascii="Segoe UI" w:eastAsia="Times New Roman" w:hAnsi="Segoe UI" w:cs="Segoe UI"/>
                <w:sz w:val="20"/>
                <w:szCs w:val="20"/>
                <w:lang w:val="en-AU"/>
              </w:rPr>
              <w:t xml:space="preserve"> </w:t>
            </w:r>
            <w:r w:rsidR="00066D62" w:rsidRPr="008313B1">
              <w:rPr>
                <w:rFonts w:ascii="Segoe UI" w:eastAsia="Times New Roman" w:hAnsi="Segoe UI" w:cs="Segoe UI"/>
                <w:sz w:val="20"/>
                <w:szCs w:val="20"/>
                <w:lang w:val="en-AU"/>
              </w:rPr>
              <w:t>We look for ways to use initiative, take ownership and offer guidance and leadership to our community, our people, and our organisation – to make a real difference.</w:t>
            </w:r>
          </w:p>
          <w:p w14:paraId="0E35BFF5" w14:textId="6C3059BA" w:rsidR="009B6BFD" w:rsidRPr="008313B1" w:rsidRDefault="00F26D5F" w:rsidP="0070225A">
            <w:pPr>
              <w:spacing w:before="80" w:after="80"/>
              <w:jc w:val="both"/>
              <w:rPr>
                <w:rFonts w:ascii="Segoe UI" w:eastAsia="Times New Roman" w:hAnsi="Segoe UI" w:cs="Segoe UI"/>
                <w:sz w:val="20"/>
                <w:szCs w:val="20"/>
                <w:lang w:val="en-AU"/>
              </w:rPr>
            </w:pPr>
            <w:r w:rsidRPr="008313B1">
              <w:rPr>
                <w:rFonts w:ascii="Segoe UI" w:eastAsia="Times New Roman" w:hAnsi="Segoe UI" w:cs="Segoe UI"/>
                <w:b/>
                <w:bCs/>
                <w:sz w:val="20"/>
                <w:szCs w:val="20"/>
                <w:lang w:val="en-AU"/>
              </w:rPr>
              <w:t>Taking pride:</w:t>
            </w:r>
            <w:r w:rsidRPr="008313B1">
              <w:rPr>
                <w:rFonts w:ascii="Segoe UI" w:eastAsia="Times New Roman" w:hAnsi="Segoe UI" w:cs="Segoe UI"/>
                <w:sz w:val="20"/>
                <w:szCs w:val="20"/>
                <w:lang w:val="en-AU"/>
              </w:rPr>
              <w:t xml:space="preserve"> </w:t>
            </w:r>
            <w:r w:rsidR="00066D62" w:rsidRPr="008313B1">
              <w:rPr>
                <w:rFonts w:ascii="Segoe UI" w:eastAsia="Times New Roman" w:hAnsi="Segoe UI" w:cs="Segoe UI"/>
                <w:sz w:val="20"/>
                <w:szCs w:val="20"/>
                <w:lang w:val="en-AU"/>
              </w:rPr>
              <w:t>We care about what we do and take pride in our contribution both inside our organisation and across the wider community.</w:t>
            </w:r>
          </w:p>
        </w:tc>
      </w:tr>
      <w:tr w:rsidR="006D6FEF" w:rsidRPr="008313B1" w14:paraId="648A5F8D" w14:textId="77777777" w:rsidTr="00B074DD">
        <w:trPr>
          <w:trHeight w:val="385"/>
        </w:trPr>
        <w:tc>
          <w:tcPr>
            <w:tcW w:w="1566" w:type="dxa"/>
            <w:shd w:val="clear" w:color="auto" w:fill="F29100"/>
            <w:vAlign w:val="center"/>
          </w:tcPr>
          <w:p w14:paraId="69474192" w14:textId="6A9B9D32" w:rsidR="006D6FEF" w:rsidRPr="008313B1" w:rsidRDefault="00F26D5F" w:rsidP="004603F4">
            <w:pPr>
              <w:rPr>
                <w:rFonts w:ascii="Segoe UI" w:hAnsi="Segoe UI" w:cs="Segoe UI"/>
                <w:b/>
                <w:bCs/>
                <w:color w:val="FFFFFF" w:themeColor="background1"/>
                <w:sz w:val="20"/>
                <w:szCs w:val="20"/>
              </w:rPr>
            </w:pPr>
            <w:r w:rsidRPr="008313B1">
              <w:rPr>
                <w:rFonts w:ascii="Segoe UI" w:hAnsi="Segoe UI" w:cs="Segoe UI"/>
                <w:b/>
                <w:color w:val="FFFFFF" w:themeColor="background1"/>
                <w:sz w:val="20"/>
                <w:szCs w:val="20"/>
              </w:rPr>
              <w:t>Cultural Competency</w:t>
            </w:r>
          </w:p>
        </w:tc>
        <w:tc>
          <w:tcPr>
            <w:tcW w:w="8215" w:type="dxa"/>
            <w:shd w:val="clear" w:color="auto" w:fill="F9E1A4"/>
            <w:vAlign w:val="center"/>
          </w:tcPr>
          <w:p w14:paraId="6DAB6D3B" w14:textId="10F114DF" w:rsidR="00530167" w:rsidRPr="00530167" w:rsidRDefault="00F26D5F" w:rsidP="0070225A">
            <w:pPr>
              <w:spacing w:before="80" w:after="80"/>
              <w:jc w:val="both"/>
              <w:rPr>
                <w:rFonts w:ascii="Segoe UI" w:hAnsi="Segoe UI" w:cs="Segoe UI"/>
                <w:sz w:val="20"/>
                <w:szCs w:val="20"/>
              </w:rPr>
            </w:pPr>
            <w:r w:rsidRPr="008313B1">
              <w:rPr>
                <w:rFonts w:ascii="Segoe UI" w:hAnsi="Segoe UI" w:cs="Segoe UI"/>
                <w:sz w:val="20"/>
                <w:szCs w:val="20"/>
              </w:rPr>
              <w:t>Ability to understand, communicate with and effectively interact with people across cultures.</w:t>
            </w:r>
          </w:p>
        </w:tc>
      </w:tr>
      <w:tr w:rsidR="006D6FEF" w:rsidRPr="008313B1" w14:paraId="2C317D5D" w14:textId="77777777" w:rsidTr="00B074DD">
        <w:trPr>
          <w:trHeight w:val="1076"/>
        </w:trPr>
        <w:tc>
          <w:tcPr>
            <w:tcW w:w="1566" w:type="dxa"/>
            <w:shd w:val="clear" w:color="auto" w:fill="F29100"/>
            <w:vAlign w:val="center"/>
          </w:tcPr>
          <w:p w14:paraId="4CFE03CD" w14:textId="3A80AF90" w:rsidR="006D6FEF" w:rsidRPr="008313B1" w:rsidRDefault="00F26D5F" w:rsidP="004603F4">
            <w:pPr>
              <w:rPr>
                <w:rFonts w:ascii="Segoe UI" w:hAnsi="Segoe UI" w:cs="Segoe UI"/>
                <w:b/>
                <w:bCs/>
                <w:color w:val="FFFFFF" w:themeColor="background1"/>
                <w:sz w:val="20"/>
                <w:szCs w:val="20"/>
              </w:rPr>
            </w:pPr>
            <w:r w:rsidRPr="008313B1">
              <w:rPr>
                <w:rFonts w:ascii="Segoe UI" w:hAnsi="Segoe UI" w:cs="Segoe UI"/>
                <w:b/>
                <w:color w:val="FFFFFF" w:themeColor="background1"/>
                <w:sz w:val="20"/>
                <w:szCs w:val="20"/>
              </w:rPr>
              <w:t>Quality</w:t>
            </w:r>
          </w:p>
        </w:tc>
        <w:tc>
          <w:tcPr>
            <w:tcW w:w="8215" w:type="dxa"/>
            <w:shd w:val="clear" w:color="auto" w:fill="F9E1A4"/>
            <w:vAlign w:val="center"/>
          </w:tcPr>
          <w:p w14:paraId="47E4B646" w14:textId="7048762A" w:rsidR="006D6FEF" w:rsidRPr="008313B1" w:rsidRDefault="006D6FEF" w:rsidP="000E2CA8">
            <w:pPr>
              <w:pStyle w:val="TableParagraph"/>
              <w:ind w:left="0"/>
              <w:jc w:val="both"/>
              <w:rPr>
                <w:rFonts w:ascii="Segoe UI" w:eastAsia="Times New Roman" w:hAnsi="Segoe UI" w:cs="Segoe UI"/>
                <w:b/>
                <w:bCs/>
                <w:sz w:val="20"/>
                <w:szCs w:val="20"/>
                <w:lang w:val="en-AU"/>
              </w:rPr>
            </w:pPr>
            <w:r w:rsidRPr="008313B1">
              <w:rPr>
                <w:rFonts w:ascii="Segoe UI" w:hAnsi="Segoe UI" w:cs="Segoe UI"/>
                <w:sz w:val="20"/>
                <w:szCs w:val="20"/>
              </w:rPr>
              <w:t xml:space="preserve">Compliance with </w:t>
            </w:r>
            <w:r w:rsidR="00087139" w:rsidRPr="008313B1">
              <w:rPr>
                <w:rFonts w:ascii="Segoe UI" w:hAnsi="Segoe UI" w:cs="Segoe UI"/>
                <w:sz w:val="20"/>
                <w:szCs w:val="20"/>
              </w:rPr>
              <w:t>Forward</w:t>
            </w:r>
            <w:r w:rsidR="00C16C6D">
              <w:rPr>
                <w:rFonts w:ascii="Segoe UI" w:hAnsi="Segoe UI" w:cs="Segoe UI"/>
                <w:sz w:val="20"/>
                <w:szCs w:val="20"/>
              </w:rPr>
              <w:t>/</w:t>
            </w:r>
            <w:proofErr w:type="spellStart"/>
            <w:r w:rsidR="00C16C6D">
              <w:rPr>
                <w:rFonts w:ascii="Segoe UI" w:hAnsi="Segoe UI" w:cs="Segoe UI"/>
                <w:sz w:val="20"/>
                <w:szCs w:val="20"/>
              </w:rPr>
              <w:t>BrightSky</w:t>
            </w:r>
            <w:r w:rsidRPr="008313B1">
              <w:rPr>
                <w:rFonts w:ascii="Segoe UI" w:hAnsi="Segoe UI" w:cs="Segoe UI"/>
                <w:sz w:val="20"/>
                <w:szCs w:val="20"/>
              </w:rPr>
              <w:t>’s</w:t>
            </w:r>
            <w:proofErr w:type="spellEnd"/>
            <w:r w:rsidRPr="008313B1">
              <w:rPr>
                <w:rFonts w:ascii="Segoe UI" w:hAnsi="Segoe UI" w:cs="Segoe UI"/>
                <w:sz w:val="20"/>
                <w:szCs w:val="20"/>
              </w:rPr>
              <w:t xml:space="preserve"> </w:t>
            </w:r>
            <w:r w:rsidR="000E2CA8">
              <w:rPr>
                <w:rFonts w:ascii="Segoe UI" w:hAnsi="Segoe UI" w:cs="Segoe UI"/>
                <w:sz w:val="20"/>
                <w:szCs w:val="20"/>
              </w:rPr>
              <w:t xml:space="preserve">Integrated </w:t>
            </w:r>
            <w:r w:rsidRPr="008313B1">
              <w:rPr>
                <w:rFonts w:ascii="Segoe UI" w:hAnsi="Segoe UI" w:cs="Segoe UI"/>
                <w:sz w:val="20"/>
                <w:szCs w:val="20"/>
              </w:rPr>
              <w:t>Quality Management System including Business and Service</w:t>
            </w:r>
            <w:r w:rsidR="000E2CA8">
              <w:rPr>
                <w:rFonts w:ascii="Segoe UI" w:hAnsi="Segoe UI" w:cs="Segoe UI"/>
                <w:sz w:val="20"/>
                <w:szCs w:val="20"/>
              </w:rPr>
              <w:t>/Support</w:t>
            </w:r>
            <w:r w:rsidRPr="008313B1">
              <w:rPr>
                <w:rFonts w:ascii="Segoe UI" w:hAnsi="Segoe UI" w:cs="Segoe UI"/>
                <w:sz w:val="20"/>
                <w:szCs w:val="20"/>
              </w:rPr>
              <w:t xml:space="preserve"> Delivery Framework, so </w:t>
            </w:r>
            <w:r w:rsidR="000E2CA8">
              <w:rPr>
                <w:rFonts w:ascii="Segoe UI" w:hAnsi="Segoe UI" w:cs="Segoe UI"/>
                <w:sz w:val="20"/>
                <w:szCs w:val="20"/>
              </w:rPr>
              <w:t>Team Members</w:t>
            </w:r>
            <w:r w:rsidRPr="008313B1">
              <w:rPr>
                <w:rFonts w:ascii="Segoe UI" w:hAnsi="Segoe UI" w:cs="Segoe UI"/>
                <w:sz w:val="20"/>
                <w:szCs w:val="20"/>
              </w:rPr>
              <w:t xml:space="preserve"> and management adhere to implemented policies and procedures.</w:t>
            </w:r>
            <w:r w:rsidR="000E2CA8">
              <w:rPr>
                <w:rFonts w:ascii="Segoe UI" w:hAnsi="Segoe UI" w:cs="Segoe UI"/>
                <w:sz w:val="20"/>
                <w:szCs w:val="20"/>
              </w:rPr>
              <w:t xml:space="preserve"> </w:t>
            </w:r>
            <w:r w:rsidRPr="008313B1">
              <w:rPr>
                <w:rFonts w:ascii="Segoe UI" w:hAnsi="Segoe UI" w:cs="Segoe UI"/>
                <w:sz w:val="20"/>
                <w:szCs w:val="20"/>
              </w:rPr>
              <w:t>Compliance with NDIS Practice Standards, NDIS Practice Standards- Skill Descriptors and Disability Services Act.</w:t>
            </w:r>
          </w:p>
        </w:tc>
      </w:tr>
      <w:tr w:rsidR="006D6FEF" w:rsidRPr="008313B1" w14:paraId="1ED343DA" w14:textId="77777777" w:rsidTr="00B074DD">
        <w:trPr>
          <w:trHeight w:val="812"/>
        </w:trPr>
        <w:tc>
          <w:tcPr>
            <w:tcW w:w="1566" w:type="dxa"/>
            <w:shd w:val="clear" w:color="auto" w:fill="F29100"/>
            <w:vAlign w:val="center"/>
          </w:tcPr>
          <w:p w14:paraId="01A31BC6" w14:textId="3EDD817A" w:rsidR="006D6FEF" w:rsidRPr="008313B1" w:rsidRDefault="004F70FA" w:rsidP="004603F4">
            <w:pPr>
              <w:rPr>
                <w:rFonts w:ascii="Segoe UI" w:hAnsi="Segoe UI" w:cs="Segoe UI"/>
                <w:b/>
                <w:bCs/>
                <w:color w:val="FFFFFF" w:themeColor="background1"/>
                <w:sz w:val="20"/>
                <w:szCs w:val="20"/>
              </w:rPr>
            </w:pPr>
            <w:r>
              <w:rPr>
                <w:rFonts w:ascii="Segoe UI" w:hAnsi="Segoe UI" w:cs="Segoe UI"/>
                <w:b/>
                <w:bCs/>
                <w:color w:val="FFFFFF" w:themeColor="background1"/>
                <w:sz w:val="20"/>
                <w:szCs w:val="20"/>
              </w:rPr>
              <w:t>Work, Health and Safety</w:t>
            </w:r>
          </w:p>
        </w:tc>
        <w:tc>
          <w:tcPr>
            <w:tcW w:w="8215" w:type="dxa"/>
            <w:shd w:val="clear" w:color="auto" w:fill="F9E1A4"/>
            <w:vAlign w:val="center"/>
          </w:tcPr>
          <w:p w14:paraId="5ABB9E5B" w14:textId="713B2803" w:rsidR="00BF5800" w:rsidRPr="004F70FA" w:rsidRDefault="00794985" w:rsidP="00BF5800">
            <w:pPr>
              <w:pStyle w:val="Heading3"/>
              <w:rPr>
                <w:rFonts w:ascii="Segoe UI" w:eastAsia="Times New Roman" w:hAnsi="Segoe UI" w:cs="Segoe UI"/>
                <w:color w:val="auto"/>
                <w:sz w:val="20"/>
                <w:szCs w:val="20"/>
                <w:u w:val="single"/>
                <w:lang w:val="en-AU" w:eastAsia="en-AU"/>
              </w:rPr>
            </w:pPr>
            <w:r w:rsidRPr="00794985">
              <w:rPr>
                <w:rStyle w:val="Strong"/>
                <w:rFonts w:ascii="Segoe UI" w:hAnsi="Segoe UI" w:cs="Segoe UI"/>
                <w:color w:val="auto"/>
                <w:sz w:val="20"/>
                <w:szCs w:val="20"/>
              </w:rPr>
              <w:fldChar w:fldCharType="begin">
                <w:ffData>
                  <w:name w:val="Check1"/>
                  <w:enabled/>
                  <w:calcOnExit w:val="0"/>
                  <w:checkBox>
                    <w:sizeAuto/>
                    <w:default w:val="0"/>
                    <w:checked w:val="0"/>
                  </w:checkBox>
                </w:ffData>
              </w:fldChar>
            </w:r>
            <w:bookmarkStart w:id="5" w:name="Check1"/>
            <w:r w:rsidRPr="00794985">
              <w:rPr>
                <w:rStyle w:val="Strong"/>
                <w:rFonts w:ascii="Segoe UI" w:hAnsi="Segoe UI" w:cs="Segoe UI"/>
                <w:color w:val="auto"/>
                <w:sz w:val="20"/>
                <w:szCs w:val="20"/>
              </w:rPr>
              <w:instrText xml:space="preserve"> FORMCHECKBOX </w:instrText>
            </w:r>
            <w:r w:rsidRPr="00794985">
              <w:rPr>
                <w:rStyle w:val="Strong"/>
                <w:rFonts w:ascii="Segoe UI" w:hAnsi="Segoe UI" w:cs="Segoe UI"/>
                <w:color w:val="auto"/>
                <w:sz w:val="20"/>
                <w:szCs w:val="20"/>
              </w:rPr>
            </w:r>
            <w:r w:rsidRPr="00794985">
              <w:rPr>
                <w:rStyle w:val="Strong"/>
                <w:rFonts w:ascii="Segoe UI" w:hAnsi="Segoe UI" w:cs="Segoe UI"/>
                <w:color w:val="auto"/>
                <w:sz w:val="20"/>
                <w:szCs w:val="20"/>
              </w:rPr>
              <w:fldChar w:fldCharType="separate"/>
            </w:r>
            <w:r w:rsidRPr="00794985">
              <w:rPr>
                <w:rStyle w:val="Strong"/>
                <w:rFonts w:ascii="Segoe UI" w:hAnsi="Segoe UI" w:cs="Segoe UI"/>
                <w:color w:val="auto"/>
                <w:sz w:val="20"/>
                <w:szCs w:val="20"/>
              </w:rPr>
              <w:fldChar w:fldCharType="end"/>
            </w:r>
            <w:bookmarkEnd w:id="5"/>
            <w:r w:rsidRPr="00794985">
              <w:rPr>
                <w:rStyle w:val="Strong"/>
                <w:rFonts w:ascii="Segoe UI" w:hAnsi="Segoe UI" w:cs="Segoe UI"/>
                <w:color w:val="auto"/>
                <w:sz w:val="20"/>
                <w:szCs w:val="20"/>
              </w:rPr>
              <w:t xml:space="preserve"> </w:t>
            </w:r>
            <w:r w:rsidRPr="00794985">
              <w:rPr>
                <w:rStyle w:val="Strong"/>
                <w:sz w:val="20"/>
                <w:szCs w:val="20"/>
              </w:rPr>
              <w:t xml:space="preserve">  </w:t>
            </w:r>
            <w:r w:rsidR="00BF5800" w:rsidRPr="004F70FA">
              <w:rPr>
                <w:rStyle w:val="Strong"/>
                <w:rFonts w:ascii="Segoe UI" w:hAnsi="Segoe UI" w:cs="Segoe UI"/>
                <w:color w:val="auto"/>
                <w:sz w:val="20"/>
                <w:szCs w:val="20"/>
                <w:u w:val="single"/>
              </w:rPr>
              <w:t>Tier 1 – Front Line Team Member (Individual Contributors)</w:t>
            </w:r>
          </w:p>
          <w:p w14:paraId="6AB6FC25" w14:textId="77777777" w:rsidR="00BF5800" w:rsidRPr="004F70FA" w:rsidRDefault="00BF5800" w:rsidP="004F70FA">
            <w:pPr>
              <w:pStyle w:val="NormalWeb"/>
              <w:spacing w:after="120" w:afterAutospacing="0"/>
              <w:rPr>
                <w:rFonts w:ascii="Segoe UI" w:hAnsi="Segoe UI" w:cs="Segoe UI"/>
                <w:sz w:val="20"/>
                <w:szCs w:val="20"/>
              </w:rPr>
            </w:pPr>
            <w:r w:rsidRPr="004F70FA">
              <w:rPr>
                <w:rStyle w:val="Strong"/>
                <w:rFonts w:ascii="Segoe UI" w:eastAsiaTheme="majorEastAsia" w:hAnsi="Segoe UI" w:cs="Segoe UI"/>
                <w:sz w:val="20"/>
                <w:szCs w:val="20"/>
              </w:rPr>
              <w:t>Work Health and Safety (WHS):</w:t>
            </w:r>
            <w:r w:rsidRPr="004F70FA">
              <w:rPr>
                <w:rFonts w:ascii="Segoe UI" w:hAnsi="Segoe UI" w:cs="Segoe UI"/>
                <w:sz w:val="20"/>
                <w:szCs w:val="20"/>
              </w:rPr>
              <w:br/>
              <w:t>As a Front Line team member, you have a responsibility under the Work Health and Safety Act 2011 to take reasonable care for your own health and safety and to ensure your actions do not adversely affect the health and safety of others. This includes:</w:t>
            </w:r>
          </w:p>
          <w:p w14:paraId="08F417A6" w14:textId="77777777" w:rsidR="00BF5800" w:rsidRPr="004F70FA" w:rsidRDefault="00BF5800">
            <w:pPr>
              <w:pStyle w:val="ListParagraph"/>
              <w:numPr>
                <w:ilvl w:val="0"/>
                <w:numId w:val="1"/>
              </w:numPr>
              <w:tabs>
                <w:tab w:val="left" w:pos="227"/>
              </w:tabs>
              <w:autoSpaceDE w:val="0"/>
              <w:autoSpaceDN w:val="0"/>
              <w:adjustRightInd w:val="0"/>
              <w:ind w:left="227" w:hanging="227"/>
              <w:jc w:val="both"/>
              <w:rPr>
                <w:rFonts w:ascii="Segoe UI" w:hAnsi="Segoe UI" w:cs="Segoe UI"/>
                <w:sz w:val="20"/>
                <w:szCs w:val="20"/>
              </w:rPr>
            </w:pPr>
            <w:r w:rsidRPr="004F70FA">
              <w:rPr>
                <w:rFonts w:ascii="Segoe UI" w:hAnsi="Segoe UI" w:cs="Segoe UI"/>
                <w:sz w:val="20"/>
                <w:szCs w:val="20"/>
              </w:rPr>
              <w:t>Complying with all organisational WHS Policies and Procedures.</w:t>
            </w:r>
          </w:p>
          <w:p w14:paraId="173BE69E" w14:textId="77777777" w:rsidR="00BF5800" w:rsidRPr="004F70FA" w:rsidRDefault="00BF5800">
            <w:pPr>
              <w:pStyle w:val="ListParagraph"/>
              <w:numPr>
                <w:ilvl w:val="0"/>
                <w:numId w:val="1"/>
              </w:numPr>
              <w:tabs>
                <w:tab w:val="left" w:pos="227"/>
              </w:tabs>
              <w:autoSpaceDE w:val="0"/>
              <w:autoSpaceDN w:val="0"/>
              <w:adjustRightInd w:val="0"/>
              <w:ind w:left="227" w:hanging="227"/>
              <w:jc w:val="both"/>
              <w:rPr>
                <w:rFonts w:ascii="Segoe UI" w:hAnsi="Segoe UI" w:cs="Segoe UI"/>
                <w:sz w:val="20"/>
                <w:szCs w:val="20"/>
              </w:rPr>
            </w:pPr>
            <w:r w:rsidRPr="004F70FA">
              <w:rPr>
                <w:rFonts w:ascii="Segoe UI" w:hAnsi="Segoe UI" w:cs="Segoe UI"/>
                <w:sz w:val="20"/>
                <w:szCs w:val="20"/>
              </w:rPr>
              <w:t>Taking reasonable care of your health and safety, whether working onsite, in clients’ homes, or remotely.</w:t>
            </w:r>
          </w:p>
          <w:p w14:paraId="700AEE6C" w14:textId="77777777" w:rsidR="00BF5800" w:rsidRPr="004F70FA" w:rsidRDefault="00BF5800">
            <w:pPr>
              <w:pStyle w:val="ListParagraph"/>
              <w:numPr>
                <w:ilvl w:val="0"/>
                <w:numId w:val="1"/>
              </w:numPr>
              <w:tabs>
                <w:tab w:val="left" w:pos="227"/>
              </w:tabs>
              <w:autoSpaceDE w:val="0"/>
              <w:autoSpaceDN w:val="0"/>
              <w:adjustRightInd w:val="0"/>
              <w:ind w:left="227" w:hanging="227"/>
              <w:jc w:val="both"/>
              <w:rPr>
                <w:rFonts w:ascii="Segoe UI" w:hAnsi="Segoe UI" w:cs="Segoe UI"/>
                <w:sz w:val="20"/>
                <w:szCs w:val="20"/>
              </w:rPr>
            </w:pPr>
            <w:r w:rsidRPr="004F70FA">
              <w:rPr>
                <w:rFonts w:ascii="Segoe UI" w:hAnsi="Segoe UI" w:cs="Segoe UI"/>
                <w:sz w:val="20"/>
                <w:szCs w:val="20"/>
              </w:rPr>
              <w:t>Ensuring your actions do not put others at risk in any work environment.</w:t>
            </w:r>
          </w:p>
          <w:p w14:paraId="6E6999D2" w14:textId="77777777" w:rsidR="00BF5800" w:rsidRPr="004F70FA" w:rsidRDefault="00BF5800">
            <w:pPr>
              <w:pStyle w:val="ListParagraph"/>
              <w:numPr>
                <w:ilvl w:val="0"/>
                <w:numId w:val="1"/>
              </w:numPr>
              <w:tabs>
                <w:tab w:val="left" w:pos="227"/>
              </w:tabs>
              <w:autoSpaceDE w:val="0"/>
              <w:autoSpaceDN w:val="0"/>
              <w:adjustRightInd w:val="0"/>
              <w:ind w:left="227" w:hanging="227"/>
              <w:jc w:val="both"/>
              <w:rPr>
                <w:rFonts w:ascii="Segoe UI" w:hAnsi="Segoe UI" w:cs="Segoe UI"/>
                <w:sz w:val="20"/>
                <w:szCs w:val="20"/>
              </w:rPr>
            </w:pPr>
            <w:r w:rsidRPr="004F70FA">
              <w:rPr>
                <w:rFonts w:ascii="Segoe UI" w:hAnsi="Segoe UI" w:cs="Segoe UI"/>
                <w:sz w:val="20"/>
                <w:szCs w:val="20"/>
              </w:rPr>
              <w:t>Promptly reporting all injuries, incidents, and hazards.</w:t>
            </w:r>
          </w:p>
          <w:p w14:paraId="643EFF67" w14:textId="77777777" w:rsidR="00BF5800" w:rsidRPr="004F70FA" w:rsidRDefault="00BF5800">
            <w:pPr>
              <w:pStyle w:val="ListParagraph"/>
              <w:numPr>
                <w:ilvl w:val="0"/>
                <w:numId w:val="1"/>
              </w:numPr>
              <w:tabs>
                <w:tab w:val="left" w:pos="227"/>
              </w:tabs>
              <w:autoSpaceDE w:val="0"/>
              <w:autoSpaceDN w:val="0"/>
              <w:adjustRightInd w:val="0"/>
              <w:spacing w:after="120"/>
              <w:ind w:left="227" w:hanging="227"/>
              <w:contextualSpacing w:val="0"/>
              <w:jc w:val="both"/>
              <w:rPr>
                <w:rFonts w:ascii="Segoe UI" w:hAnsi="Segoe UI" w:cs="Segoe UI"/>
                <w:sz w:val="20"/>
                <w:szCs w:val="20"/>
              </w:rPr>
            </w:pPr>
            <w:r w:rsidRPr="004F70FA">
              <w:rPr>
                <w:rFonts w:ascii="Segoe UI" w:hAnsi="Segoe UI" w:cs="Segoe UI"/>
                <w:sz w:val="20"/>
                <w:szCs w:val="20"/>
              </w:rPr>
              <w:t>Attending scheduled WHS training as directed by your Manager or Supervisor.</w:t>
            </w:r>
          </w:p>
          <w:p w14:paraId="5FD904D5" w14:textId="37FCD5E2" w:rsidR="00BF5800" w:rsidRPr="004F70FA" w:rsidRDefault="00794985" w:rsidP="00AB1AE5">
            <w:pPr>
              <w:pStyle w:val="Heading3"/>
              <w:spacing w:after="120"/>
              <w:rPr>
                <w:rStyle w:val="Strong"/>
                <w:rFonts w:ascii="Segoe UI" w:hAnsi="Segoe UI" w:cs="Segoe UI"/>
                <w:sz w:val="20"/>
                <w:szCs w:val="20"/>
                <w:u w:val="single"/>
              </w:rPr>
            </w:pPr>
            <w:r w:rsidRPr="00794985">
              <w:rPr>
                <w:rStyle w:val="Strong"/>
                <w:rFonts w:ascii="Segoe UI" w:hAnsi="Segoe UI" w:cs="Segoe UI"/>
                <w:color w:val="auto"/>
                <w:sz w:val="20"/>
                <w:szCs w:val="20"/>
              </w:rPr>
              <w:lastRenderedPageBreak/>
              <w:fldChar w:fldCharType="begin">
                <w:ffData>
                  <w:name w:val="Check1"/>
                  <w:enabled/>
                  <w:calcOnExit w:val="0"/>
                  <w:checkBox>
                    <w:sizeAuto/>
                    <w:default w:val="0"/>
                  </w:checkBox>
                </w:ffData>
              </w:fldChar>
            </w:r>
            <w:r w:rsidRPr="00794985">
              <w:rPr>
                <w:rStyle w:val="Strong"/>
                <w:rFonts w:ascii="Segoe UI" w:hAnsi="Segoe UI" w:cs="Segoe UI"/>
                <w:color w:val="auto"/>
                <w:sz w:val="20"/>
                <w:szCs w:val="20"/>
              </w:rPr>
              <w:instrText xml:space="preserve"> FORMCHECKBOX </w:instrText>
            </w:r>
            <w:r w:rsidRPr="00794985">
              <w:rPr>
                <w:rStyle w:val="Strong"/>
                <w:rFonts w:ascii="Segoe UI" w:hAnsi="Segoe UI" w:cs="Segoe UI"/>
                <w:color w:val="auto"/>
                <w:sz w:val="20"/>
                <w:szCs w:val="20"/>
              </w:rPr>
            </w:r>
            <w:r w:rsidRPr="00794985">
              <w:rPr>
                <w:rStyle w:val="Strong"/>
                <w:rFonts w:ascii="Segoe UI" w:hAnsi="Segoe UI" w:cs="Segoe UI"/>
                <w:color w:val="auto"/>
                <w:sz w:val="20"/>
                <w:szCs w:val="20"/>
              </w:rPr>
              <w:fldChar w:fldCharType="separate"/>
            </w:r>
            <w:r w:rsidRPr="00794985">
              <w:rPr>
                <w:rStyle w:val="Strong"/>
                <w:rFonts w:ascii="Segoe UI" w:hAnsi="Segoe UI" w:cs="Segoe UI"/>
                <w:color w:val="auto"/>
                <w:sz w:val="20"/>
                <w:szCs w:val="20"/>
              </w:rPr>
              <w:fldChar w:fldCharType="end"/>
            </w:r>
            <w:r w:rsidRPr="00794985">
              <w:rPr>
                <w:rStyle w:val="Strong"/>
                <w:rFonts w:ascii="Segoe UI" w:hAnsi="Segoe UI" w:cs="Segoe UI"/>
                <w:color w:val="auto"/>
                <w:sz w:val="20"/>
                <w:szCs w:val="20"/>
              </w:rPr>
              <w:t xml:space="preserve"> </w:t>
            </w:r>
            <w:r w:rsidRPr="00794985">
              <w:rPr>
                <w:rStyle w:val="Strong"/>
                <w:sz w:val="20"/>
                <w:szCs w:val="20"/>
              </w:rPr>
              <w:t xml:space="preserve">  </w:t>
            </w:r>
            <w:r w:rsidR="00BF5800" w:rsidRPr="004F70FA">
              <w:rPr>
                <w:rStyle w:val="Strong"/>
                <w:rFonts w:ascii="Segoe UI" w:hAnsi="Segoe UI" w:cs="Segoe UI"/>
                <w:color w:val="auto"/>
                <w:sz w:val="20"/>
                <w:szCs w:val="20"/>
                <w:u w:val="single"/>
              </w:rPr>
              <w:t>Tier 2 – Managers and Supervisors</w:t>
            </w:r>
          </w:p>
          <w:p w14:paraId="239B473B" w14:textId="77777777" w:rsidR="00BF5800" w:rsidRPr="004F70FA" w:rsidRDefault="00BF5800" w:rsidP="004F70FA">
            <w:pPr>
              <w:pStyle w:val="NormalWeb"/>
              <w:spacing w:after="120" w:afterAutospacing="0"/>
              <w:rPr>
                <w:rFonts w:ascii="Segoe UI" w:hAnsi="Segoe UI" w:cs="Segoe UI"/>
                <w:sz w:val="20"/>
                <w:szCs w:val="20"/>
              </w:rPr>
            </w:pPr>
            <w:r w:rsidRPr="004F70FA">
              <w:rPr>
                <w:rStyle w:val="Strong"/>
                <w:rFonts w:ascii="Segoe UI" w:eastAsiaTheme="majorEastAsia" w:hAnsi="Segoe UI" w:cs="Segoe UI"/>
                <w:sz w:val="20"/>
                <w:szCs w:val="20"/>
              </w:rPr>
              <w:t>Work Health and Safety (WHS):</w:t>
            </w:r>
            <w:r w:rsidRPr="004F70FA">
              <w:rPr>
                <w:rFonts w:ascii="Segoe UI" w:hAnsi="Segoe UI" w:cs="Segoe UI"/>
                <w:sz w:val="20"/>
                <w:szCs w:val="20"/>
              </w:rPr>
              <w:br/>
              <w:t>In the capacity as a Manager/Supervisor, you hold a key leadership role in ensuring a safe and healthy workplace. In addition to the general worker responsibilities under the WHS Act 2011, you are expected to:</w:t>
            </w:r>
          </w:p>
          <w:p w14:paraId="170872D6" w14:textId="77777777" w:rsidR="00BF5800" w:rsidRPr="004F70FA" w:rsidRDefault="00BF5800">
            <w:pPr>
              <w:pStyle w:val="ListParagraph"/>
              <w:numPr>
                <w:ilvl w:val="0"/>
                <w:numId w:val="1"/>
              </w:numPr>
              <w:tabs>
                <w:tab w:val="left" w:pos="227"/>
              </w:tabs>
              <w:autoSpaceDE w:val="0"/>
              <w:autoSpaceDN w:val="0"/>
              <w:adjustRightInd w:val="0"/>
              <w:ind w:left="227" w:hanging="227"/>
              <w:jc w:val="both"/>
              <w:rPr>
                <w:rFonts w:ascii="Segoe UI" w:hAnsi="Segoe UI" w:cs="Segoe UI"/>
                <w:sz w:val="20"/>
                <w:szCs w:val="20"/>
              </w:rPr>
            </w:pPr>
            <w:r w:rsidRPr="004F70FA">
              <w:rPr>
                <w:rFonts w:ascii="Segoe UI" w:hAnsi="Segoe UI" w:cs="Segoe UI"/>
                <w:sz w:val="20"/>
                <w:szCs w:val="20"/>
              </w:rPr>
              <w:t>Take practical steps to ensure workers are safe while performing their duties.</w:t>
            </w:r>
          </w:p>
          <w:p w14:paraId="3A2A2B66" w14:textId="77777777" w:rsidR="00BF5800" w:rsidRPr="004F70FA" w:rsidRDefault="00BF5800">
            <w:pPr>
              <w:pStyle w:val="ListParagraph"/>
              <w:numPr>
                <w:ilvl w:val="0"/>
                <w:numId w:val="1"/>
              </w:numPr>
              <w:tabs>
                <w:tab w:val="left" w:pos="227"/>
              </w:tabs>
              <w:autoSpaceDE w:val="0"/>
              <w:autoSpaceDN w:val="0"/>
              <w:adjustRightInd w:val="0"/>
              <w:ind w:left="227" w:hanging="227"/>
              <w:jc w:val="both"/>
              <w:rPr>
                <w:rFonts w:ascii="Segoe UI" w:hAnsi="Segoe UI" w:cs="Segoe UI"/>
                <w:sz w:val="20"/>
                <w:szCs w:val="20"/>
              </w:rPr>
            </w:pPr>
            <w:r w:rsidRPr="004F70FA">
              <w:rPr>
                <w:rFonts w:ascii="Segoe UI" w:hAnsi="Segoe UI" w:cs="Segoe UI"/>
                <w:sz w:val="20"/>
                <w:szCs w:val="20"/>
              </w:rPr>
              <w:t>Provide opportunities for workers to raise health and safety concerns and be consulted on WHS matters.</w:t>
            </w:r>
          </w:p>
          <w:p w14:paraId="7ECFAF9C" w14:textId="77777777" w:rsidR="00BF5800" w:rsidRPr="004F70FA" w:rsidRDefault="00BF5800">
            <w:pPr>
              <w:pStyle w:val="ListParagraph"/>
              <w:numPr>
                <w:ilvl w:val="0"/>
                <w:numId w:val="1"/>
              </w:numPr>
              <w:tabs>
                <w:tab w:val="left" w:pos="227"/>
              </w:tabs>
              <w:autoSpaceDE w:val="0"/>
              <w:autoSpaceDN w:val="0"/>
              <w:adjustRightInd w:val="0"/>
              <w:ind w:left="227" w:hanging="227"/>
              <w:jc w:val="both"/>
              <w:rPr>
                <w:rFonts w:ascii="Segoe UI" w:hAnsi="Segoe UI" w:cs="Segoe UI"/>
                <w:sz w:val="20"/>
                <w:szCs w:val="20"/>
              </w:rPr>
            </w:pPr>
            <w:r w:rsidRPr="004F70FA">
              <w:rPr>
                <w:rFonts w:ascii="Segoe UI" w:hAnsi="Segoe UI" w:cs="Segoe UI"/>
                <w:sz w:val="20"/>
                <w:szCs w:val="20"/>
              </w:rPr>
              <w:t>Ensure workers are supervised and trained in relevant WHS Policies and Procedures.</w:t>
            </w:r>
          </w:p>
          <w:p w14:paraId="0090DF6C" w14:textId="77777777" w:rsidR="00BF5800" w:rsidRPr="004F70FA" w:rsidRDefault="00BF5800">
            <w:pPr>
              <w:pStyle w:val="ListParagraph"/>
              <w:numPr>
                <w:ilvl w:val="0"/>
                <w:numId w:val="1"/>
              </w:numPr>
              <w:tabs>
                <w:tab w:val="left" w:pos="227"/>
              </w:tabs>
              <w:autoSpaceDE w:val="0"/>
              <w:autoSpaceDN w:val="0"/>
              <w:adjustRightInd w:val="0"/>
              <w:ind w:left="227" w:hanging="227"/>
              <w:jc w:val="both"/>
              <w:rPr>
                <w:rFonts w:ascii="Segoe UI" w:hAnsi="Segoe UI" w:cs="Segoe UI"/>
                <w:sz w:val="20"/>
                <w:szCs w:val="20"/>
              </w:rPr>
            </w:pPr>
            <w:r w:rsidRPr="004F70FA">
              <w:rPr>
                <w:rFonts w:ascii="Segoe UI" w:hAnsi="Segoe UI" w:cs="Segoe UI"/>
                <w:sz w:val="20"/>
                <w:szCs w:val="20"/>
              </w:rPr>
              <w:t>Implement and monitor safe systems of work in your area of responsibility.</w:t>
            </w:r>
          </w:p>
          <w:p w14:paraId="50D7ED81" w14:textId="77777777" w:rsidR="00BF5800" w:rsidRPr="004F70FA" w:rsidRDefault="00BF5800">
            <w:pPr>
              <w:pStyle w:val="ListParagraph"/>
              <w:numPr>
                <w:ilvl w:val="0"/>
                <w:numId w:val="1"/>
              </w:numPr>
              <w:tabs>
                <w:tab w:val="left" w:pos="227"/>
              </w:tabs>
              <w:autoSpaceDE w:val="0"/>
              <w:autoSpaceDN w:val="0"/>
              <w:adjustRightInd w:val="0"/>
              <w:ind w:left="227" w:hanging="227"/>
              <w:jc w:val="both"/>
              <w:rPr>
                <w:rFonts w:ascii="Segoe UI" w:hAnsi="Segoe UI" w:cs="Segoe UI"/>
                <w:sz w:val="20"/>
                <w:szCs w:val="20"/>
              </w:rPr>
            </w:pPr>
            <w:r w:rsidRPr="004F70FA">
              <w:rPr>
                <w:rFonts w:ascii="Segoe UI" w:hAnsi="Segoe UI" w:cs="Segoe UI"/>
                <w:sz w:val="20"/>
                <w:szCs w:val="20"/>
              </w:rPr>
              <w:t>Conduct or actively participate in regular workplace inspections and risk assessments in your area of responsibility.</w:t>
            </w:r>
          </w:p>
          <w:p w14:paraId="06BF3B58" w14:textId="77777777" w:rsidR="00BF5800" w:rsidRPr="004F70FA" w:rsidRDefault="00BF5800">
            <w:pPr>
              <w:pStyle w:val="ListParagraph"/>
              <w:numPr>
                <w:ilvl w:val="0"/>
                <w:numId w:val="1"/>
              </w:numPr>
              <w:tabs>
                <w:tab w:val="left" w:pos="227"/>
              </w:tabs>
              <w:autoSpaceDE w:val="0"/>
              <w:autoSpaceDN w:val="0"/>
              <w:adjustRightInd w:val="0"/>
              <w:ind w:left="227" w:hanging="227"/>
              <w:jc w:val="both"/>
              <w:rPr>
                <w:rFonts w:ascii="Segoe UI" w:hAnsi="Segoe UI" w:cs="Segoe UI"/>
                <w:sz w:val="20"/>
                <w:szCs w:val="20"/>
              </w:rPr>
            </w:pPr>
            <w:r w:rsidRPr="004F70FA">
              <w:rPr>
                <w:rFonts w:ascii="Segoe UI" w:hAnsi="Segoe UI" w:cs="Segoe UI"/>
                <w:sz w:val="20"/>
                <w:szCs w:val="20"/>
              </w:rPr>
              <w:t>Ensure incidents, hazards, and injuries are reported and investigated promptly and in line with legislative requirements (e.g., injury reports within 24 hours).</w:t>
            </w:r>
          </w:p>
          <w:p w14:paraId="715456DD" w14:textId="77777777" w:rsidR="00BF5800" w:rsidRPr="004F70FA" w:rsidRDefault="00BF5800">
            <w:pPr>
              <w:pStyle w:val="ListParagraph"/>
              <w:numPr>
                <w:ilvl w:val="0"/>
                <w:numId w:val="1"/>
              </w:numPr>
              <w:tabs>
                <w:tab w:val="left" w:pos="227"/>
              </w:tabs>
              <w:autoSpaceDE w:val="0"/>
              <w:autoSpaceDN w:val="0"/>
              <w:adjustRightInd w:val="0"/>
              <w:ind w:left="227" w:hanging="227"/>
              <w:jc w:val="both"/>
              <w:rPr>
                <w:rFonts w:ascii="Segoe UI" w:hAnsi="Segoe UI" w:cs="Segoe UI"/>
                <w:sz w:val="20"/>
                <w:szCs w:val="20"/>
              </w:rPr>
            </w:pPr>
            <w:r w:rsidRPr="004F70FA">
              <w:rPr>
                <w:rFonts w:ascii="Segoe UI" w:hAnsi="Segoe UI" w:cs="Segoe UI"/>
                <w:sz w:val="20"/>
                <w:szCs w:val="20"/>
              </w:rPr>
              <w:t>Support injured workers through suitable duties and supervision of Return-to-Work Programs, in conjunction with the Return-to-Work Coordinator.</w:t>
            </w:r>
          </w:p>
          <w:p w14:paraId="4B954975" w14:textId="7BEA94C6" w:rsidR="00BF5800" w:rsidRPr="004F70FA" w:rsidRDefault="00794985" w:rsidP="00BF5800">
            <w:pPr>
              <w:pStyle w:val="Heading3"/>
              <w:rPr>
                <w:rStyle w:val="Strong"/>
                <w:rFonts w:ascii="Segoe UI" w:hAnsi="Segoe UI" w:cs="Segoe UI"/>
                <w:sz w:val="20"/>
                <w:szCs w:val="20"/>
                <w:u w:val="single"/>
              </w:rPr>
            </w:pPr>
            <w:r w:rsidRPr="00794985">
              <w:rPr>
                <w:rStyle w:val="Strong"/>
                <w:rFonts w:ascii="Segoe UI" w:hAnsi="Segoe UI" w:cs="Segoe UI"/>
                <w:color w:val="auto"/>
                <w:sz w:val="20"/>
                <w:szCs w:val="20"/>
              </w:rPr>
              <w:fldChar w:fldCharType="begin">
                <w:ffData>
                  <w:name w:val="Check1"/>
                  <w:enabled/>
                  <w:calcOnExit w:val="0"/>
                  <w:checkBox>
                    <w:sizeAuto/>
                    <w:default w:val="0"/>
                    <w:checked w:val="0"/>
                  </w:checkBox>
                </w:ffData>
              </w:fldChar>
            </w:r>
            <w:r w:rsidRPr="00794985">
              <w:rPr>
                <w:rStyle w:val="Strong"/>
                <w:rFonts w:ascii="Segoe UI" w:hAnsi="Segoe UI" w:cs="Segoe UI"/>
                <w:color w:val="auto"/>
                <w:sz w:val="20"/>
                <w:szCs w:val="20"/>
              </w:rPr>
              <w:instrText xml:space="preserve"> FORMCHECKBOX </w:instrText>
            </w:r>
            <w:r w:rsidRPr="00794985">
              <w:rPr>
                <w:rStyle w:val="Strong"/>
                <w:rFonts w:ascii="Segoe UI" w:hAnsi="Segoe UI" w:cs="Segoe UI"/>
                <w:color w:val="auto"/>
                <w:sz w:val="20"/>
                <w:szCs w:val="20"/>
              </w:rPr>
            </w:r>
            <w:r w:rsidRPr="00794985">
              <w:rPr>
                <w:rStyle w:val="Strong"/>
                <w:rFonts w:ascii="Segoe UI" w:hAnsi="Segoe UI" w:cs="Segoe UI"/>
                <w:color w:val="auto"/>
                <w:sz w:val="20"/>
                <w:szCs w:val="20"/>
              </w:rPr>
              <w:fldChar w:fldCharType="separate"/>
            </w:r>
            <w:r w:rsidRPr="00794985">
              <w:rPr>
                <w:rStyle w:val="Strong"/>
                <w:rFonts w:ascii="Segoe UI" w:hAnsi="Segoe UI" w:cs="Segoe UI"/>
                <w:color w:val="auto"/>
                <w:sz w:val="20"/>
                <w:szCs w:val="20"/>
              </w:rPr>
              <w:fldChar w:fldCharType="end"/>
            </w:r>
            <w:r w:rsidRPr="00794985">
              <w:rPr>
                <w:rStyle w:val="Strong"/>
                <w:rFonts w:ascii="Segoe UI" w:hAnsi="Segoe UI" w:cs="Segoe UI"/>
                <w:color w:val="auto"/>
                <w:sz w:val="20"/>
                <w:szCs w:val="20"/>
              </w:rPr>
              <w:t xml:space="preserve"> </w:t>
            </w:r>
            <w:r w:rsidRPr="00794985">
              <w:rPr>
                <w:rStyle w:val="Strong"/>
                <w:sz w:val="20"/>
                <w:szCs w:val="20"/>
              </w:rPr>
              <w:t xml:space="preserve">  </w:t>
            </w:r>
            <w:r w:rsidR="00BF5800" w:rsidRPr="004F70FA">
              <w:rPr>
                <w:rStyle w:val="Strong"/>
                <w:rFonts w:ascii="Segoe UI" w:hAnsi="Segoe UI" w:cs="Segoe UI"/>
                <w:color w:val="auto"/>
                <w:sz w:val="20"/>
                <w:szCs w:val="20"/>
                <w:u w:val="single"/>
              </w:rPr>
              <w:t>Tier 3 – Executive Managers and Senior Leaders</w:t>
            </w:r>
          </w:p>
          <w:p w14:paraId="392FDA02" w14:textId="77777777" w:rsidR="00BF5800" w:rsidRPr="004F70FA" w:rsidRDefault="00BF5800" w:rsidP="004F70FA">
            <w:pPr>
              <w:pStyle w:val="NormalWeb"/>
              <w:spacing w:after="120" w:afterAutospacing="0"/>
              <w:rPr>
                <w:rFonts w:ascii="Segoe UI" w:hAnsi="Segoe UI" w:cs="Segoe UI"/>
                <w:sz w:val="20"/>
                <w:szCs w:val="20"/>
              </w:rPr>
            </w:pPr>
            <w:r w:rsidRPr="004F70FA">
              <w:rPr>
                <w:rStyle w:val="Strong"/>
                <w:rFonts w:ascii="Segoe UI" w:eastAsiaTheme="majorEastAsia" w:hAnsi="Segoe UI" w:cs="Segoe UI"/>
                <w:sz w:val="20"/>
                <w:szCs w:val="20"/>
              </w:rPr>
              <w:t>Work Health and Safety (WHS):</w:t>
            </w:r>
            <w:r w:rsidRPr="004F70FA">
              <w:rPr>
                <w:rFonts w:ascii="Segoe UI" w:hAnsi="Segoe UI" w:cs="Segoe UI"/>
                <w:sz w:val="20"/>
                <w:szCs w:val="20"/>
              </w:rPr>
              <w:br/>
              <w:t xml:space="preserve">Executive Managers and Officers have WHS duties under the </w:t>
            </w:r>
            <w:r w:rsidRPr="004F70FA">
              <w:rPr>
                <w:rStyle w:val="Emphasis"/>
                <w:rFonts w:ascii="Segoe UI" w:eastAsiaTheme="majorEastAsia" w:hAnsi="Segoe UI" w:cs="Segoe UI"/>
                <w:sz w:val="20"/>
                <w:szCs w:val="20"/>
              </w:rPr>
              <w:t>due diligence</w:t>
            </w:r>
            <w:r w:rsidRPr="004F70FA">
              <w:rPr>
                <w:rFonts w:ascii="Segoe UI" w:hAnsi="Segoe UI" w:cs="Segoe UI"/>
                <w:sz w:val="20"/>
                <w:szCs w:val="20"/>
              </w:rPr>
              <w:t xml:space="preserve"> provisions of the WHS Act 2011 (s27) and hold overarching accountability for health and safety across the organisation. This includes:</w:t>
            </w:r>
          </w:p>
          <w:p w14:paraId="7BCB43A8" w14:textId="77777777" w:rsidR="00BF5800" w:rsidRPr="004F70FA" w:rsidRDefault="00BF5800">
            <w:pPr>
              <w:pStyle w:val="ListParagraph"/>
              <w:numPr>
                <w:ilvl w:val="0"/>
                <w:numId w:val="1"/>
              </w:numPr>
              <w:tabs>
                <w:tab w:val="left" w:pos="227"/>
              </w:tabs>
              <w:autoSpaceDE w:val="0"/>
              <w:autoSpaceDN w:val="0"/>
              <w:adjustRightInd w:val="0"/>
              <w:ind w:left="227" w:hanging="227"/>
              <w:jc w:val="both"/>
              <w:rPr>
                <w:rFonts w:ascii="Segoe UI" w:hAnsi="Segoe UI" w:cs="Segoe UI"/>
                <w:sz w:val="20"/>
                <w:szCs w:val="20"/>
              </w:rPr>
            </w:pPr>
            <w:r w:rsidRPr="004F70FA">
              <w:rPr>
                <w:rFonts w:ascii="Segoe UI" w:hAnsi="Segoe UI" w:cs="Segoe UI"/>
                <w:sz w:val="20"/>
                <w:szCs w:val="20"/>
              </w:rPr>
              <w:t>Fulfilling the primary duty of care under the WHS Act as a Person Conducting a Business or Undertaking (PCBU).</w:t>
            </w:r>
          </w:p>
          <w:p w14:paraId="3FEF886E" w14:textId="77777777" w:rsidR="00BF5800" w:rsidRPr="004F70FA" w:rsidRDefault="00BF5800">
            <w:pPr>
              <w:pStyle w:val="ListParagraph"/>
              <w:numPr>
                <w:ilvl w:val="0"/>
                <w:numId w:val="1"/>
              </w:numPr>
              <w:tabs>
                <w:tab w:val="left" w:pos="227"/>
              </w:tabs>
              <w:autoSpaceDE w:val="0"/>
              <w:autoSpaceDN w:val="0"/>
              <w:adjustRightInd w:val="0"/>
              <w:ind w:left="227" w:hanging="227"/>
              <w:jc w:val="both"/>
              <w:rPr>
                <w:rFonts w:ascii="Segoe UI" w:hAnsi="Segoe UI" w:cs="Segoe UI"/>
                <w:sz w:val="20"/>
                <w:szCs w:val="20"/>
              </w:rPr>
            </w:pPr>
            <w:r w:rsidRPr="004F70FA">
              <w:rPr>
                <w:rFonts w:ascii="Segoe UI" w:hAnsi="Segoe UI" w:cs="Segoe UI"/>
                <w:sz w:val="20"/>
                <w:szCs w:val="20"/>
              </w:rPr>
              <w:t>Ensuring the health and safety of all workers and others affected by work activities, such as visitors and contractors.</w:t>
            </w:r>
          </w:p>
          <w:p w14:paraId="6351BC4D" w14:textId="77777777" w:rsidR="00BF5800" w:rsidRPr="004F70FA" w:rsidRDefault="00BF5800">
            <w:pPr>
              <w:pStyle w:val="ListParagraph"/>
              <w:numPr>
                <w:ilvl w:val="0"/>
                <w:numId w:val="1"/>
              </w:numPr>
              <w:tabs>
                <w:tab w:val="left" w:pos="227"/>
              </w:tabs>
              <w:autoSpaceDE w:val="0"/>
              <w:autoSpaceDN w:val="0"/>
              <w:adjustRightInd w:val="0"/>
              <w:spacing w:after="120"/>
              <w:ind w:left="227" w:hanging="227"/>
              <w:contextualSpacing w:val="0"/>
              <w:jc w:val="both"/>
              <w:rPr>
                <w:rFonts w:ascii="Segoe UI" w:hAnsi="Segoe UI" w:cs="Segoe UI"/>
                <w:sz w:val="20"/>
                <w:szCs w:val="20"/>
              </w:rPr>
            </w:pPr>
            <w:r w:rsidRPr="004F70FA">
              <w:rPr>
                <w:rFonts w:ascii="Segoe UI" w:hAnsi="Segoe UI" w:cs="Segoe UI"/>
                <w:sz w:val="20"/>
                <w:szCs w:val="20"/>
              </w:rPr>
              <w:t>Exercising due diligence to ensure the organisation complies with its WHS obligations, including:</w:t>
            </w:r>
          </w:p>
          <w:p w14:paraId="51B1B5BB" w14:textId="77777777" w:rsidR="00BF5800" w:rsidRPr="004F70FA" w:rsidRDefault="00BF5800">
            <w:pPr>
              <w:pStyle w:val="NormalWeb"/>
              <w:numPr>
                <w:ilvl w:val="0"/>
                <w:numId w:val="5"/>
              </w:numPr>
              <w:spacing w:before="0" w:beforeAutospacing="0"/>
              <w:rPr>
                <w:rFonts w:ascii="Segoe UI" w:hAnsi="Segoe UI" w:cs="Segoe UI"/>
                <w:sz w:val="20"/>
                <w:szCs w:val="20"/>
              </w:rPr>
            </w:pPr>
            <w:r w:rsidRPr="004F70FA">
              <w:rPr>
                <w:rFonts w:ascii="Segoe UI" w:hAnsi="Segoe UI" w:cs="Segoe UI"/>
                <w:sz w:val="20"/>
                <w:szCs w:val="20"/>
              </w:rPr>
              <w:t>Maintaining up-to-date knowledge of WHS matters.</w:t>
            </w:r>
          </w:p>
          <w:p w14:paraId="2995A605" w14:textId="77777777" w:rsidR="00BF5800" w:rsidRPr="004F70FA" w:rsidRDefault="00BF5800">
            <w:pPr>
              <w:pStyle w:val="NormalWeb"/>
              <w:numPr>
                <w:ilvl w:val="0"/>
                <w:numId w:val="5"/>
              </w:numPr>
              <w:rPr>
                <w:rFonts w:ascii="Segoe UI" w:hAnsi="Segoe UI" w:cs="Segoe UI"/>
                <w:sz w:val="20"/>
                <w:szCs w:val="20"/>
              </w:rPr>
            </w:pPr>
            <w:r w:rsidRPr="004F70FA">
              <w:rPr>
                <w:rFonts w:ascii="Segoe UI" w:hAnsi="Segoe UI" w:cs="Segoe UI"/>
                <w:sz w:val="20"/>
                <w:szCs w:val="20"/>
              </w:rPr>
              <w:t>Ensuring appropriate resources and processes are in place to manage WHS risks.</w:t>
            </w:r>
          </w:p>
          <w:p w14:paraId="6D0ED48C" w14:textId="77777777" w:rsidR="00BF5800" w:rsidRPr="004F70FA" w:rsidRDefault="00BF5800">
            <w:pPr>
              <w:pStyle w:val="NormalWeb"/>
              <w:numPr>
                <w:ilvl w:val="0"/>
                <w:numId w:val="5"/>
              </w:numPr>
              <w:rPr>
                <w:rFonts w:ascii="Segoe UI" w:hAnsi="Segoe UI" w:cs="Segoe UI"/>
                <w:sz w:val="20"/>
                <w:szCs w:val="20"/>
              </w:rPr>
            </w:pPr>
            <w:r w:rsidRPr="004F70FA">
              <w:rPr>
                <w:rFonts w:ascii="Segoe UI" w:hAnsi="Segoe UI" w:cs="Segoe UI"/>
                <w:sz w:val="20"/>
                <w:szCs w:val="20"/>
              </w:rPr>
              <w:t>Ensuring timely reporting and response to incidents and hazards.</w:t>
            </w:r>
          </w:p>
          <w:p w14:paraId="6CFCEAAE" w14:textId="77777777" w:rsidR="00BF5800" w:rsidRPr="004F70FA" w:rsidRDefault="00BF5800">
            <w:pPr>
              <w:pStyle w:val="NormalWeb"/>
              <w:numPr>
                <w:ilvl w:val="0"/>
                <w:numId w:val="5"/>
              </w:numPr>
              <w:spacing w:after="120" w:afterAutospacing="0"/>
              <w:ind w:left="714" w:hanging="357"/>
              <w:rPr>
                <w:rFonts w:ascii="Segoe UI" w:hAnsi="Segoe UI" w:cs="Segoe UI"/>
                <w:sz w:val="20"/>
                <w:szCs w:val="20"/>
              </w:rPr>
            </w:pPr>
            <w:r w:rsidRPr="004F70FA">
              <w:rPr>
                <w:rFonts w:ascii="Segoe UI" w:hAnsi="Segoe UI" w:cs="Segoe UI"/>
                <w:sz w:val="20"/>
                <w:szCs w:val="20"/>
              </w:rPr>
              <w:t>Verifying the implementation and effectiveness of WHS processes and resources</w:t>
            </w:r>
          </w:p>
          <w:p w14:paraId="3DC3FDBD" w14:textId="77777777" w:rsidR="00BF5800" w:rsidRPr="004F70FA" w:rsidRDefault="00BF5800">
            <w:pPr>
              <w:pStyle w:val="ListParagraph"/>
              <w:numPr>
                <w:ilvl w:val="0"/>
                <w:numId w:val="1"/>
              </w:numPr>
              <w:tabs>
                <w:tab w:val="left" w:pos="227"/>
              </w:tabs>
              <w:autoSpaceDE w:val="0"/>
              <w:autoSpaceDN w:val="0"/>
              <w:adjustRightInd w:val="0"/>
              <w:ind w:left="227" w:hanging="227"/>
              <w:jc w:val="both"/>
              <w:rPr>
                <w:rFonts w:ascii="Segoe UI" w:hAnsi="Segoe UI" w:cs="Segoe UI"/>
                <w:sz w:val="20"/>
                <w:szCs w:val="20"/>
              </w:rPr>
            </w:pPr>
            <w:r w:rsidRPr="004F70FA">
              <w:rPr>
                <w:rFonts w:ascii="Segoe UI" w:hAnsi="Segoe UI" w:cs="Segoe UI"/>
                <w:sz w:val="20"/>
                <w:szCs w:val="20"/>
              </w:rPr>
              <w:t>Providing visible WHS leadership and maintaining oversight of the development, review, and implementation of the WHS Management System.</w:t>
            </w:r>
          </w:p>
          <w:p w14:paraId="696D3D3D" w14:textId="09D20B73" w:rsidR="006D6FEF" w:rsidRPr="004F70FA" w:rsidRDefault="00BF5800">
            <w:pPr>
              <w:pStyle w:val="ListParagraph"/>
              <w:numPr>
                <w:ilvl w:val="0"/>
                <w:numId w:val="1"/>
              </w:numPr>
              <w:tabs>
                <w:tab w:val="left" w:pos="227"/>
              </w:tabs>
              <w:autoSpaceDE w:val="0"/>
              <w:autoSpaceDN w:val="0"/>
              <w:adjustRightInd w:val="0"/>
              <w:ind w:left="227" w:hanging="227"/>
              <w:jc w:val="both"/>
              <w:rPr>
                <w:rFonts w:ascii="Segoe UI" w:hAnsi="Segoe UI" w:cs="Segoe UI"/>
                <w:sz w:val="20"/>
                <w:szCs w:val="20"/>
              </w:rPr>
            </w:pPr>
            <w:r w:rsidRPr="004F70FA">
              <w:rPr>
                <w:rFonts w:ascii="Segoe UI" w:hAnsi="Segoe UI" w:cs="Segoe UI"/>
                <w:sz w:val="20"/>
                <w:szCs w:val="20"/>
              </w:rPr>
              <w:t>Recognising that while WHS duties may be delegated, accountability remains with the Executive Leader.</w:t>
            </w:r>
          </w:p>
        </w:tc>
      </w:tr>
      <w:tr w:rsidR="00642EFC" w:rsidRPr="008313B1" w14:paraId="55B368D1" w14:textId="77777777" w:rsidTr="00B074DD">
        <w:trPr>
          <w:trHeight w:val="1236"/>
        </w:trPr>
        <w:tc>
          <w:tcPr>
            <w:tcW w:w="1566" w:type="dxa"/>
            <w:shd w:val="clear" w:color="auto" w:fill="F29100"/>
            <w:vAlign w:val="center"/>
          </w:tcPr>
          <w:p w14:paraId="5A673417" w14:textId="2A17DEA1" w:rsidR="00642EFC" w:rsidRPr="008313B1" w:rsidRDefault="00A446E0" w:rsidP="004603F4">
            <w:pPr>
              <w:rPr>
                <w:rFonts w:ascii="Segoe UI" w:eastAsia="Times New Roman" w:hAnsi="Segoe UI" w:cs="Segoe UI"/>
                <w:b/>
                <w:bCs/>
                <w:color w:val="FFFFFF" w:themeColor="background1"/>
                <w:sz w:val="20"/>
                <w:szCs w:val="20"/>
                <w:lang w:val="en-AU"/>
              </w:rPr>
            </w:pPr>
            <w:r w:rsidRPr="00A446E0">
              <w:rPr>
                <w:rFonts w:ascii="Segoe UI" w:eastAsia="Times New Roman" w:hAnsi="Segoe UI" w:cs="Segoe UI"/>
                <w:b/>
                <w:bCs/>
                <w:color w:val="FFFFFF" w:themeColor="background1"/>
                <w:sz w:val="20"/>
                <w:szCs w:val="20"/>
                <w:lang w:val="en-AU"/>
              </w:rPr>
              <w:lastRenderedPageBreak/>
              <w:t>Our Commitment to Diversity</w:t>
            </w:r>
          </w:p>
        </w:tc>
        <w:tc>
          <w:tcPr>
            <w:tcW w:w="8215" w:type="dxa"/>
            <w:shd w:val="clear" w:color="auto" w:fill="F9E1A4"/>
            <w:vAlign w:val="center"/>
          </w:tcPr>
          <w:p w14:paraId="44463D88" w14:textId="5646AA83" w:rsidR="00642EFC" w:rsidRPr="008313B1" w:rsidRDefault="00A446E0" w:rsidP="00623015">
            <w:pPr>
              <w:jc w:val="both"/>
              <w:rPr>
                <w:rFonts w:ascii="Segoe UI" w:eastAsia="Times New Roman" w:hAnsi="Segoe UI" w:cs="Segoe UI"/>
                <w:sz w:val="20"/>
                <w:szCs w:val="20"/>
                <w:lang w:val="en-AU"/>
              </w:rPr>
            </w:pPr>
            <w:r w:rsidRPr="00A446E0">
              <w:rPr>
                <w:rFonts w:ascii="Segoe UI" w:eastAsia="Times New Roman" w:hAnsi="Segoe UI" w:cs="Segoe UI"/>
                <w:sz w:val="20"/>
                <w:szCs w:val="20"/>
                <w:lang w:val="en-AU"/>
              </w:rPr>
              <w:t xml:space="preserve">Forward Ability Support </w:t>
            </w:r>
            <w:r>
              <w:rPr>
                <w:rFonts w:ascii="Segoe UI" w:eastAsia="Times New Roman" w:hAnsi="Segoe UI" w:cs="Segoe UI"/>
                <w:sz w:val="20"/>
                <w:szCs w:val="20"/>
                <w:lang w:val="en-AU"/>
              </w:rPr>
              <w:t>incorporating</w:t>
            </w:r>
            <w:r w:rsidRPr="00A446E0">
              <w:rPr>
                <w:rFonts w:ascii="Segoe UI" w:eastAsia="Times New Roman" w:hAnsi="Segoe UI" w:cs="Segoe UI"/>
                <w:sz w:val="20"/>
                <w:szCs w:val="20"/>
                <w:lang w:val="en-AU"/>
              </w:rPr>
              <w:t xml:space="preserve"> BrightSky Australia</w:t>
            </w:r>
            <w:r>
              <w:rPr>
                <w:rFonts w:ascii="Segoe UI" w:eastAsia="Times New Roman" w:hAnsi="Segoe UI" w:cs="Segoe UI"/>
                <w:sz w:val="20"/>
                <w:szCs w:val="20"/>
                <w:lang w:val="en-AU"/>
              </w:rPr>
              <w:t xml:space="preserve"> (Forward)</w:t>
            </w:r>
            <w:r w:rsidRPr="00A446E0">
              <w:rPr>
                <w:rFonts w:ascii="Segoe UI" w:eastAsia="Times New Roman" w:hAnsi="Segoe UI" w:cs="Segoe UI"/>
                <w:sz w:val="20"/>
                <w:szCs w:val="20"/>
                <w:lang w:val="en-AU"/>
              </w:rPr>
              <w:t xml:space="preserve"> value diversity and </w:t>
            </w:r>
            <w:r>
              <w:rPr>
                <w:rFonts w:ascii="Segoe UI" w:eastAsia="Times New Roman" w:hAnsi="Segoe UI" w:cs="Segoe UI"/>
                <w:sz w:val="20"/>
                <w:szCs w:val="20"/>
                <w:lang w:val="en-AU"/>
              </w:rPr>
              <w:t>is</w:t>
            </w:r>
            <w:r w:rsidRPr="00A446E0">
              <w:rPr>
                <w:rFonts w:ascii="Segoe UI" w:eastAsia="Times New Roman" w:hAnsi="Segoe UI" w:cs="Segoe UI"/>
                <w:sz w:val="20"/>
                <w:szCs w:val="20"/>
                <w:lang w:val="en-AU"/>
              </w:rPr>
              <w:t xml:space="preserve"> building a workforce that reflects the community we serve. Forward </w:t>
            </w:r>
            <w:r>
              <w:rPr>
                <w:rFonts w:ascii="Segoe UI" w:eastAsia="Times New Roman" w:hAnsi="Segoe UI" w:cs="Segoe UI"/>
                <w:sz w:val="20"/>
                <w:szCs w:val="20"/>
                <w:lang w:val="en-AU"/>
              </w:rPr>
              <w:t>is</w:t>
            </w:r>
            <w:r w:rsidRPr="00A446E0">
              <w:rPr>
                <w:rFonts w:ascii="Segoe UI" w:eastAsia="Times New Roman" w:hAnsi="Segoe UI" w:cs="Segoe UI"/>
                <w:sz w:val="20"/>
                <w:szCs w:val="20"/>
                <w:lang w:val="en-AU"/>
              </w:rPr>
              <w:t xml:space="preserve"> an equal opportunity employer</w:t>
            </w:r>
            <w:r>
              <w:rPr>
                <w:rFonts w:ascii="Segoe UI" w:eastAsia="Times New Roman" w:hAnsi="Segoe UI" w:cs="Segoe UI"/>
                <w:sz w:val="20"/>
                <w:szCs w:val="20"/>
                <w:lang w:val="en-AU"/>
              </w:rPr>
              <w:t xml:space="preserve">. </w:t>
            </w:r>
            <w:r w:rsidRPr="00A446E0">
              <w:rPr>
                <w:rFonts w:ascii="Segoe UI" w:eastAsia="Times New Roman" w:hAnsi="Segoe UI" w:cs="Segoe UI"/>
                <w:sz w:val="20"/>
                <w:szCs w:val="20"/>
                <w:lang w:val="en-AU"/>
              </w:rPr>
              <w:t xml:space="preserve">Aboriginal &amp; Torres Strait Islander people, people from culturally &amp; linguistically diverse (CALD) backgrounds, </w:t>
            </w:r>
            <w:r w:rsidR="000E2CA8" w:rsidRPr="00A446E0">
              <w:rPr>
                <w:rFonts w:ascii="Segoe UI" w:eastAsia="Times New Roman" w:hAnsi="Segoe UI" w:cs="Segoe UI"/>
                <w:sz w:val="20"/>
                <w:szCs w:val="20"/>
                <w:lang w:val="en-AU"/>
              </w:rPr>
              <w:t>sexuality</w:t>
            </w:r>
            <w:r w:rsidRPr="00A446E0">
              <w:rPr>
                <w:rFonts w:ascii="Segoe UI" w:eastAsia="Times New Roman" w:hAnsi="Segoe UI" w:cs="Segoe UI"/>
                <w:sz w:val="20"/>
                <w:szCs w:val="20"/>
                <w:lang w:val="en-AU"/>
              </w:rPr>
              <w:t xml:space="preserve"> and gender diverse (LGBTQIA+) community members, mature age workers, and people living with disabilities are encouraged to apply.</w:t>
            </w:r>
          </w:p>
        </w:tc>
      </w:tr>
      <w:tr w:rsidR="002E7C59" w:rsidRPr="008313B1" w14:paraId="4613747E" w14:textId="77777777" w:rsidTr="00B074DD">
        <w:trPr>
          <w:trHeight w:val="645"/>
        </w:trPr>
        <w:tc>
          <w:tcPr>
            <w:tcW w:w="1566" w:type="dxa"/>
            <w:shd w:val="clear" w:color="auto" w:fill="F29100"/>
            <w:vAlign w:val="center"/>
          </w:tcPr>
          <w:p w14:paraId="163E17B2" w14:textId="3B46F396" w:rsidR="002E7C59" w:rsidRPr="00A446E0" w:rsidRDefault="002E7C59" w:rsidP="004603F4">
            <w:pPr>
              <w:rPr>
                <w:rFonts w:ascii="Segoe UI" w:eastAsia="Times New Roman" w:hAnsi="Segoe UI" w:cs="Segoe UI"/>
                <w:b/>
                <w:bCs/>
                <w:color w:val="FFFFFF" w:themeColor="background1"/>
                <w:sz w:val="20"/>
                <w:szCs w:val="20"/>
                <w:lang w:val="en-AU"/>
              </w:rPr>
            </w:pPr>
            <w:r>
              <w:rPr>
                <w:rFonts w:ascii="Segoe UI" w:eastAsia="Times New Roman" w:hAnsi="Segoe UI" w:cs="Segoe UI"/>
                <w:b/>
                <w:bCs/>
                <w:color w:val="FFFFFF" w:themeColor="background1"/>
                <w:sz w:val="20"/>
                <w:szCs w:val="20"/>
                <w:lang w:val="en-AU"/>
              </w:rPr>
              <w:lastRenderedPageBreak/>
              <w:t xml:space="preserve">Confidentiality </w:t>
            </w:r>
          </w:p>
        </w:tc>
        <w:tc>
          <w:tcPr>
            <w:tcW w:w="8215" w:type="dxa"/>
            <w:shd w:val="clear" w:color="auto" w:fill="F9E1A4"/>
            <w:vAlign w:val="center"/>
          </w:tcPr>
          <w:p w14:paraId="2BFB9A49" w14:textId="77777777" w:rsidR="00623015" w:rsidRPr="00623015" w:rsidRDefault="00623015">
            <w:pPr>
              <w:pStyle w:val="ListParagraph"/>
              <w:numPr>
                <w:ilvl w:val="0"/>
                <w:numId w:val="1"/>
              </w:numPr>
              <w:tabs>
                <w:tab w:val="left" w:pos="227"/>
              </w:tabs>
              <w:autoSpaceDE w:val="0"/>
              <w:autoSpaceDN w:val="0"/>
              <w:adjustRightInd w:val="0"/>
              <w:ind w:left="357" w:hanging="357"/>
              <w:jc w:val="both"/>
              <w:rPr>
                <w:rFonts w:ascii="Segoe UI" w:hAnsi="Segoe UI" w:cs="Segoe UI"/>
                <w:sz w:val="20"/>
                <w:szCs w:val="20"/>
                <w:lang w:val="en-AU"/>
              </w:rPr>
            </w:pPr>
            <w:r w:rsidRPr="00623015">
              <w:rPr>
                <w:rFonts w:ascii="Segoe UI" w:hAnsi="Segoe UI" w:cs="Segoe UI"/>
                <w:sz w:val="20"/>
                <w:szCs w:val="20"/>
                <w:lang w:val="en-AU"/>
              </w:rPr>
              <w:t>Keep all Confidential Information confidential.</w:t>
            </w:r>
          </w:p>
          <w:p w14:paraId="6E5A9F5C" w14:textId="25CA574A" w:rsidR="00623015" w:rsidRPr="00623015" w:rsidRDefault="00623015">
            <w:pPr>
              <w:pStyle w:val="ListParagraph"/>
              <w:numPr>
                <w:ilvl w:val="0"/>
                <w:numId w:val="1"/>
              </w:numPr>
              <w:tabs>
                <w:tab w:val="left" w:pos="227"/>
              </w:tabs>
              <w:autoSpaceDE w:val="0"/>
              <w:autoSpaceDN w:val="0"/>
              <w:adjustRightInd w:val="0"/>
              <w:ind w:left="357" w:hanging="357"/>
              <w:jc w:val="both"/>
              <w:rPr>
                <w:rFonts w:ascii="Segoe UI" w:hAnsi="Segoe UI" w:cs="Segoe UI"/>
                <w:sz w:val="20"/>
                <w:szCs w:val="20"/>
                <w:lang w:val="en-AU"/>
              </w:rPr>
            </w:pPr>
            <w:r w:rsidRPr="00623015">
              <w:rPr>
                <w:rFonts w:ascii="Segoe UI" w:hAnsi="Segoe UI" w:cs="Segoe UI"/>
                <w:sz w:val="20"/>
                <w:szCs w:val="20"/>
                <w:lang w:val="en-AU"/>
              </w:rPr>
              <w:t xml:space="preserve">Use Confidential Information solely to perform </w:t>
            </w:r>
            <w:r>
              <w:rPr>
                <w:rFonts w:ascii="Segoe UI" w:hAnsi="Segoe UI" w:cs="Segoe UI"/>
                <w:sz w:val="20"/>
                <w:szCs w:val="20"/>
                <w:lang w:val="en-AU"/>
              </w:rPr>
              <w:t>your</w:t>
            </w:r>
            <w:r w:rsidRPr="00623015">
              <w:rPr>
                <w:rFonts w:ascii="Segoe UI" w:hAnsi="Segoe UI" w:cs="Segoe UI"/>
                <w:sz w:val="20"/>
                <w:szCs w:val="20"/>
                <w:lang w:val="en-AU"/>
              </w:rPr>
              <w:t xml:space="preserve"> duties.</w:t>
            </w:r>
          </w:p>
          <w:p w14:paraId="25A07925" w14:textId="77777777" w:rsidR="00623015" w:rsidRPr="00623015" w:rsidRDefault="00623015">
            <w:pPr>
              <w:pStyle w:val="ListParagraph"/>
              <w:numPr>
                <w:ilvl w:val="0"/>
                <w:numId w:val="1"/>
              </w:numPr>
              <w:tabs>
                <w:tab w:val="left" w:pos="227"/>
              </w:tabs>
              <w:autoSpaceDE w:val="0"/>
              <w:autoSpaceDN w:val="0"/>
              <w:adjustRightInd w:val="0"/>
              <w:spacing w:after="120"/>
              <w:ind w:left="357" w:hanging="357"/>
              <w:contextualSpacing w:val="0"/>
              <w:jc w:val="both"/>
              <w:rPr>
                <w:rFonts w:ascii="Segoe UI" w:hAnsi="Segoe UI" w:cs="Segoe UI"/>
                <w:sz w:val="20"/>
                <w:szCs w:val="20"/>
                <w:lang w:val="en-AU"/>
              </w:rPr>
            </w:pPr>
            <w:r w:rsidRPr="00623015">
              <w:rPr>
                <w:rFonts w:ascii="Segoe UI" w:hAnsi="Segoe UI" w:cs="Segoe UI"/>
                <w:sz w:val="20"/>
                <w:szCs w:val="20"/>
                <w:lang w:val="en-AU"/>
              </w:rPr>
              <w:t>Disclose Confidential Information only:</w:t>
            </w:r>
          </w:p>
          <w:p w14:paraId="18544980" w14:textId="77777777" w:rsidR="00623015" w:rsidRPr="006A5C96" w:rsidRDefault="00623015">
            <w:pPr>
              <w:pStyle w:val="NormalWeb"/>
              <w:numPr>
                <w:ilvl w:val="0"/>
                <w:numId w:val="5"/>
              </w:numPr>
              <w:spacing w:before="0" w:beforeAutospacing="0" w:after="120" w:afterAutospacing="0"/>
              <w:rPr>
                <w:rFonts w:ascii="Segoe UI" w:hAnsi="Segoe UI" w:cs="Segoe UI"/>
                <w:sz w:val="20"/>
                <w:szCs w:val="20"/>
              </w:rPr>
            </w:pPr>
            <w:r w:rsidRPr="006A5C96">
              <w:rPr>
                <w:rFonts w:ascii="Segoe UI" w:hAnsi="Segoe UI" w:cs="Segoe UI"/>
                <w:sz w:val="20"/>
                <w:szCs w:val="20"/>
              </w:rPr>
              <w:t xml:space="preserve">to anyone who has been approved by </w:t>
            </w:r>
            <w:r>
              <w:rPr>
                <w:rFonts w:ascii="Segoe UI" w:hAnsi="Segoe UI" w:cs="Segoe UI"/>
                <w:sz w:val="20"/>
                <w:szCs w:val="20"/>
              </w:rPr>
              <w:t>Forward</w:t>
            </w:r>
            <w:r w:rsidRPr="006A5C96">
              <w:rPr>
                <w:rFonts w:ascii="Segoe UI" w:hAnsi="Segoe UI" w:cs="Segoe UI"/>
                <w:sz w:val="20"/>
                <w:szCs w:val="20"/>
              </w:rPr>
              <w:t xml:space="preserve"> to receive the Confidential</w:t>
            </w:r>
            <w:r>
              <w:rPr>
                <w:rFonts w:ascii="Segoe UI" w:hAnsi="Segoe UI" w:cs="Segoe UI"/>
                <w:sz w:val="20"/>
                <w:szCs w:val="20"/>
              </w:rPr>
              <w:t xml:space="preserve"> i</w:t>
            </w:r>
            <w:r w:rsidRPr="006A5C96">
              <w:rPr>
                <w:rFonts w:ascii="Segoe UI" w:hAnsi="Segoe UI" w:cs="Segoe UI"/>
                <w:sz w:val="20"/>
                <w:szCs w:val="20"/>
              </w:rPr>
              <w:t>nformation and who agrees that the Confidential Information must be kept</w:t>
            </w:r>
            <w:r>
              <w:rPr>
                <w:rFonts w:ascii="Segoe UI" w:hAnsi="Segoe UI" w:cs="Segoe UI"/>
                <w:sz w:val="20"/>
                <w:szCs w:val="20"/>
              </w:rPr>
              <w:t xml:space="preserve"> </w:t>
            </w:r>
            <w:r w:rsidRPr="006A5C96">
              <w:rPr>
                <w:rFonts w:ascii="Segoe UI" w:hAnsi="Segoe UI" w:cs="Segoe UI"/>
                <w:sz w:val="20"/>
                <w:szCs w:val="20"/>
              </w:rPr>
              <w:t>confidential</w:t>
            </w:r>
            <w:r>
              <w:rPr>
                <w:rFonts w:ascii="Segoe UI" w:hAnsi="Segoe UI" w:cs="Segoe UI"/>
                <w:sz w:val="20"/>
                <w:szCs w:val="20"/>
              </w:rPr>
              <w:t>,</w:t>
            </w:r>
            <w:r w:rsidRPr="006A5C96">
              <w:rPr>
                <w:rFonts w:ascii="Segoe UI" w:hAnsi="Segoe UI" w:cs="Segoe UI"/>
                <w:sz w:val="20"/>
                <w:szCs w:val="20"/>
              </w:rPr>
              <w:t xml:space="preserve"> or</w:t>
            </w:r>
          </w:p>
          <w:p w14:paraId="74946ACB" w14:textId="77777777" w:rsidR="00623015" w:rsidRPr="006A5C96" w:rsidRDefault="00623015">
            <w:pPr>
              <w:pStyle w:val="NormalWeb"/>
              <w:numPr>
                <w:ilvl w:val="0"/>
                <w:numId w:val="5"/>
              </w:numPr>
              <w:spacing w:after="120" w:afterAutospacing="0"/>
              <w:rPr>
                <w:rFonts w:ascii="Segoe UI" w:hAnsi="Segoe UI" w:cs="Segoe UI"/>
                <w:sz w:val="20"/>
                <w:szCs w:val="20"/>
              </w:rPr>
            </w:pPr>
            <w:r w:rsidRPr="006A5C96">
              <w:rPr>
                <w:rFonts w:ascii="Segoe UI" w:hAnsi="Segoe UI" w:cs="Segoe UI"/>
                <w:sz w:val="20"/>
                <w:szCs w:val="20"/>
              </w:rPr>
              <w:t>if required by law</w:t>
            </w:r>
            <w:r>
              <w:rPr>
                <w:rFonts w:ascii="Segoe UI" w:hAnsi="Segoe UI" w:cs="Segoe UI"/>
                <w:sz w:val="20"/>
                <w:szCs w:val="20"/>
              </w:rPr>
              <w:t xml:space="preserve">, </w:t>
            </w:r>
            <w:r w:rsidRPr="006A5C96">
              <w:rPr>
                <w:rFonts w:ascii="Segoe UI" w:hAnsi="Segoe UI" w:cs="Segoe UI"/>
                <w:sz w:val="20"/>
                <w:szCs w:val="20"/>
              </w:rPr>
              <w:t>and</w:t>
            </w:r>
          </w:p>
          <w:p w14:paraId="7CD1EFE5" w14:textId="6ACFA8BE" w:rsidR="00623015" w:rsidRPr="006A5C96" w:rsidRDefault="00623015">
            <w:pPr>
              <w:pStyle w:val="NormalWeb"/>
              <w:numPr>
                <w:ilvl w:val="0"/>
                <w:numId w:val="5"/>
              </w:numPr>
              <w:spacing w:after="120" w:afterAutospacing="0"/>
              <w:rPr>
                <w:rFonts w:ascii="Segoe UI" w:hAnsi="Segoe UI" w:cs="Segoe UI"/>
                <w:sz w:val="20"/>
                <w:szCs w:val="20"/>
              </w:rPr>
            </w:pPr>
            <w:r w:rsidRPr="006A5C96">
              <w:rPr>
                <w:rFonts w:ascii="Segoe UI" w:hAnsi="Segoe UI" w:cs="Segoe UI"/>
                <w:sz w:val="20"/>
                <w:szCs w:val="20"/>
              </w:rPr>
              <w:t xml:space="preserve">if </w:t>
            </w:r>
            <w:r>
              <w:rPr>
                <w:rFonts w:ascii="Segoe UI" w:hAnsi="Segoe UI" w:cs="Segoe UI"/>
                <w:sz w:val="20"/>
                <w:szCs w:val="20"/>
              </w:rPr>
              <w:t>you</w:t>
            </w:r>
            <w:r w:rsidRPr="006A5C96">
              <w:rPr>
                <w:rFonts w:ascii="Segoe UI" w:hAnsi="Segoe UI" w:cs="Segoe UI"/>
                <w:sz w:val="20"/>
                <w:szCs w:val="20"/>
              </w:rPr>
              <w:t xml:space="preserve"> are required to disclose Confidential Information, first notify </w:t>
            </w:r>
            <w:r>
              <w:rPr>
                <w:rFonts w:ascii="Segoe UI" w:hAnsi="Segoe UI" w:cs="Segoe UI"/>
                <w:sz w:val="20"/>
                <w:szCs w:val="20"/>
              </w:rPr>
              <w:t>Forward</w:t>
            </w:r>
            <w:r w:rsidRPr="006A5C96">
              <w:rPr>
                <w:rFonts w:ascii="Segoe UI" w:hAnsi="Segoe UI" w:cs="Segoe UI"/>
                <w:sz w:val="20"/>
                <w:szCs w:val="20"/>
              </w:rPr>
              <w:t xml:space="preserve"> of that</w:t>
            </w:r>
            <w:r>
              <w:rPr>
                <w:rFonts w:ascii="Segoe UI" w:hAnsi="Segoe UI" w:cs="Segoe UI"/>
                <w:sz w:val="20"/>
                <w:szCs w:val="20"/>
              </w:rPr>
              <w:t xml:space="preserve"> </w:t>
            </w:r>
            <w:r w:rsidRPr="006A5C96">
              <w:rPr>
                <w:rFonts w:ascii="Segoe UI" w:hAnsi="Segoe UI" w:cs="Segoe UI"/>
                <w:sz w:val="20"/>
                <w:szCs w:val="20"/>
              </w:rPr>
              <w:t xml:space="preserve">requirement. If that is not possible, </w:t>
            </w:r>
            <w:r>
              <w:rPr>
                <w:rFonts w:ascii="Segoe UI" w:hAnsi="Segoe UI" w:cs="Segoe UI"/>
                <w:sz w:val="20"/>
                <w:szCs w:val="20"/>
              </w:rPr>
              <w:t>you</w:t>
            </w:r>
            <w:r w:rsidRPr="006A5C96">
              <w:rPr>
                <w:rFonts w:ascii="Segoe UI" w:hAnsi="Segoe UI" w:cs="Segoe UI"/>
                <w:sz w:val="20"/>
                <w:szCs w:val="20"/>
              </w:rPr>
              <w:t xml:space="preserve"> must notify </w:t>
            </w:r>
            <w:r>
              <w:rPr>
                <w:rFonts w:ascii="Segoe UI" w:hAnsi="Segoe UI" w:cs="Segoe UI"/>
                <w:sz w:val="20"/>
                <w:szCs w:val="20"/>
              </w:rPr>
              <w:t>Forward</w:t>
            </w:r>
            <w:r w:rsidRPr="006A5C96">
              <w:rPr>
                <w:rFonts w:ascii="Segoe UI" w:hAnsi="Segoe UI" w:cs="Segoe UI"/>
                <w:sz w:val="20"/>
                <w:szCs w:val="20"/>
              </w:rPr>
              <w:t xml:space="preserve"> of the disclosure immediately</w:t>
            </w:r>
            <w:r>
              <w:rPr>
                <w:rFonts w:ascii="Segoe UI" w:hAnsi="Segoe UI" w:cs="Segoe UI"/>
                <w:sz w:val="20"/>
                <w:szCs w:val="20"/>
              </w:rPr>
              <w:t xml:space="preserve"> </w:t>
            </w:r>
            <w:r w:rsidRPr="006A5C96">
              <w:rPr>
                <w:rFonts w:ascii="Segoe UI" w:hAnsi="Segoe UI" w:cs="Segoe UI"/>
                <w:sz w:val="20"/>
                <w:szCs w:val="20"/>
              </w:rPr>
              <w:t>after the disclosure.</w:t>
            </w:r>
          </w:p>
          <w:p w14:paraId="1CED11AA" w14:textId="77777777" w:rsidR="00623015" w:rsidRPr="00623015" w:rsidRDefault="00623015">
            <w:pPr>
              <w:pStyle w:val="ListParagraph"/>
              <w:numPr>
                <w:ilvl w:val="0"/>
                <w:numId w:val="1"/>
              </w:numPr>
              <w:tabs>
                <w:tab w:val="left" w:pos="227"/>
              </w:tabs>
              <w:autoSpaceDE w:val="0"/>
              <w:autoSpaceDN w:val="0"/>
              <w:adjustRightInd w:val="0"/>
              <w:spacing w:after="120"/>
              <w:ind w:left="227" w:hanging="227"/>
              <w:contextualSpacing w:val="0"/>
              <w:jc w:val="both"/>
              <w:rPr>
                <w:rFonts w:ascii="Segoe UI" w:hAnsi="Segoe UI" w:cs="Segoe UI"/>
                <w:sz w:val="20"/>
                <w:szCs w:val="20"/>
                <w:lang w:val="en-AU"/>
              </w:rPr>
            </w:pPr>
            <w:r w:rsidRPr="00623015">
              <w:rPr>
                <w:rFonts w:ascii="Segoe UI" w:hAnsi="Segoe UI" w:cs="Segoe UI"/>
                <w:sz w:val="20"/>
                <w:szCs w:val="20"/>
                <w:lang w:val="en-AU"/>
              </w:rPr>
              <w:t>Immediately notify Forward of any suspected or actual unauthorised use, copying or disclosure of Confidential Information by anyone, and</w:t>
            </w:r>
          </w:p>
          <w:p w14:paraId="4DCB68C5" w14:textId="77777777" w:rsidR="00623015" w:rsidRPr="00623015" w:rsidRDefault="00623015">
            <w:pPr>
              <w:pStyle w:val="ListParagraph"/>
              <w:numPr>
                <w:ilvl w:val="0"/>
                <w:numId w:val="1"/>
              </w:numPr>
              <w:tabs>
                <w:tab w:val="left" w:pos="227"/>
              </w:tabs>
              <w:autoSpaceDE w:val="0"/>
              <w:autoSpaceDN w:val="0"/>
              <w:adjustRightInd w:val="0"/>
              <w:spacing w:after="120"/>
              <w:ind w:left="227" w:hanging="227"/>
              <w:contextualSpacing w:val="0"/>
              <w:jc w:val="both"/>
              <w:rPr>
                <w:rFonts w:ascii="Segoe UI" w:hAnsi="Segoe UI" w:cs="Segoe UI"/>
                <w:sz w:val="20"/>
                <w:szCs w:val="20"/>
                <w:lang w:val="en-AU"/>
              </w:rPr>
            </w:pPr>
            <w:r w:rsidRPr="00623015">
              <w:rPr>
                <w:rFonts w:ascii="Segoe UI" w:hAnsi="Segoe UI" w:cs="Segoe UI"/>
                <w:sz w:val="20"/>
                <w:szCs w:val="20"/>
                <w:lang w:val="en-AU"/>
              </w:rPr>
              <w:t>If requested by a Group Entity, provide assistance regarding any proceedings the Group Entity may take against anyone for unauthorised use, copying or disclosure of Confidential Information.</w:t>
            </w:r>
          </w:p>
          <w:p w14:paraId="0F7F2862" w14:textId="77777777" w:rsidR="00623015" w:rsidRPr="006A5C96" w:rsidRDefault="00623015" w:rsidP="00623015">
            <w:pPr>
              <w:autoSpaceDE w:val="0"/>
              <w:autoSpaceDN w:val="0"/>
              <w:adjustRightInd w:val="0"/>
              <w:spacing w:after="120"/>
              <w:jc w:val="both"/>
              <w:rPr>
                <w:rFonts w:ascii="Segoe UI" w:hAnsi="Segoe UI" w:cs="Segoe UI"/>
                <w:sz w:val="20"/>
                <w:szCs w:val="20"/>
                <w:lang w:val="en-AU"/>
              </w:rPr>
            </w:pPr>
            <w:r w:rsidRPr="006A5C96">
              <w:rPr>
                <w:rFonts w:ascii="Segoe UI" w:hAnsi="Segoe UI" w:cs="Segoe UI"/>
                <w:sz w:val="20"/>
                <w:szCs w:val="20"/>
                <w:lang w:val="en-AU"/>
              </w:rPr>
              <w:t>If there should be any uncertainty as to whether information is Confidential Information, or lawfully within</w:t>
            </w:r>
            <w:r>
              <w:rPr>
                <w:rFonts w:ascii="Segoe UI" w:hAnsi="Segoe UI" w:cs="Segoe UI"/>
                <w:sz w:val="20"/>
                <w:szCs w:val="20"/>
                <w:lang w:val="en-AU"/>
              </w:rPr>
              <w:t xml:space="preserve"> </w:t>
            </w:r>
            <w:r w:rsidRPr="006A5C96">
              <w:rPr>
                <w:rFonts w:ascii="Segoe UI" w:hAnsi="Segoe UI" w:cs="Segoe UI"/>
                <w:sz w:val="20"/>
                <w:szCs w:val="20"/>
                <w:lang w:val="en-AU"/>
              </w:rPr>
              <w:t xml:space="preserve">the public domain, such information is taken to be Confidential Information unless you are advised by </w:t>
            </w:r>
            <w:r>
              <w:rPr>
                <w:rFonts w:ascii="Segoe UI" w:hAnsi="Segoe UI" w:cs="Segoe UI"/>
                <w:sz w:val="20"/>
                <w:szCs w:val="20"/>
                <w:lang w:val="en-AU"/>
              </w:rPr>
              <w:t>Forward</w:t>
            </w:r>
            <w:r w:rsidRPr="006A5C96">
              <w:rPr>
                <w:rFonts w:ascii="Segoe UI" w:hAnsi="Segoe UI" w:cs="Segoe UI"/>
                <w:sz w:val="20"/>
                <w:szCs w:val="20"/>
                <w:lang w:val="en-AU"/>
              </w:rPr>
              <w:t xml:space="preserve"> in writing that the information is not Confidential Information.</w:t>
            </w:r>
          </w:p>
          <w:p w14:paraId="671FB299" w14:textId="126F7C01" w:rsidR="002E7C59" w:rsidRPr="00623015" w:rsidRDefault="0061524D" w:rsidP="00623015">
            <w:pPr>
              <w:widowControl w:val="0"/>
              <w:autoSpaceDE w:val="0"/>
              <w:autoSpaceDN w:val="0"/>
              <w:jc w:val="both"/>
              <w:rPr>
                <w:rFonts w:ascii="Segoe UI" w:eastAsia="Arial" w:hAnsi="Segoe UI" w:cs="Segoe UI"/>
                <w:b/>
                <w:bCs/>
                <w:color w:val="178399"/>
                <w:sz w:val="20"/>
                <w:szCs w:val="20"/>
                <w:lang w:val="en-AU" w:eastAsia="en-AU" w:bidi="en-AU"/>
              </w:rPr>
            </w:pPr>
            <w:r w:rsidRPr="0061524D">
              <w:rPr>
                <w:rFonts w:ascii="Segoe UI" w:hAnsi="Segoe UI" w:cs="Segoe UI"/>
                <w:b/>
                <w:bCs/>
                <w:sz w:val="20"/>
                <w:szCs w:val="20"/>
                <w:lang w:val="en-AU"/>
              </w:rPr>
              <w:t>Note:</w:t>
            </w:r>
            <w:r>
              <w:rPr>
                <w:rFonts w:ascii="Segoe UI" w:hAnsi="Segoe UI" w:cs="Segoe UI"/>
                <w:sz w:val="20"/>
                <w:szCs w:val="20"/>
                <w:lang w:val="en-AU"/>
              </w:rPr>
              <w:t xml:space="preserve"> </w:t>
            </w:r>
            <w:r w:rsidR="00623015">
              <w:rPr>
                <w:rFonts w:ascii="Segoe UI" w:hAnsi="Segoe UI" w:cs="Segoe UI"/>
                <w:sz w:val="20"/>
                <w:szCs w:val="20"/>
                <w:lang w:val="en-AU"/>
              </w:rPr>
              <w:t xml:space="preserve">Team Member </w:t>
            </w:r>
            <w:r w:rsidR="00623015" w:rsidRPr="006A5C96">
              <w:rPr>
                <w:rFonts w:ascii="Segoe UI" w:hAnsi="Segoe UI" w:cs="Segoe UI"/>
                <w:sz w:val="20"/>
                <w:szCs w:val="20"/>
                <w:lang w:val="en-AU"/>
              </w:rPr>
              <w:t xml:space="preserve">obligations continue to apply after </w:t>
            </w:r>
            <w:r w:rsidR="00623015">
              <w:rPr>
                <w:rFonts w:ascii="Segoe UI" w:hAnsi="Segoe UI" w:cs="Segoe UI"/>
                <w:sz w:val="20"/>
                <w:szCs w:val="20"/>
                <w:lang w:val="en-AU"/>
              </w:rPr>
              <w:t>their</w:t>
            </w:r>
            <w:r w:rsidR="00623015" w:rsidRPr="006A5C96">
              <w:rPr>
                <w:rFonts w:ascii="Segoe UI" w:hAnsi="Segoe UI" w:cs="Segoe UI"/>
                <w:sz w:val="20"/>
                <w:szCs w:val="20"/>
                <w:lang w:val="en-AU"/>
              </w:rPr>
              <w:t xml:space="preserve"> employment ends.</w:t>
            </w:r>
          </w:p>
        </w:tc>
      </w:tr>
      <w:tr w:rsidR="00B074DD" w:rsidRPr="008313B1" w14:paraId="0D4CC76D" w14:textId="77777777" w:rsidTr="00B074DD">
        <w:trPr>
          <w:trHeight w:val="645"/>
        </w:trPr>
        <w:tc>
          <w:tcPr>
            <w:tcW w:w="1566" w:type="dxa"/>
            <w:shd w:val="clear" w:color="auto" w:fill="F29100"/>
            <w:vAlign w:val="center"/>
          </w:tcPr>
          <w:p w14:paraId="54AF26F7" w14:textId="25371050" w:rsidR="00B074DD" w:rsidRDefault="004F70FA" w:rsidP="004603F4">
            <w:pPr>
              <w:rPr>
                <w:rFonts w:ascii="Segoe UI" w:eastAsia="Times New Roman" w:hAnsi="Segoe UI" w:cs="Segoe UI"/>
                <w:b/>
                <w:bCs/>
                <w:color w:val="FFFFFF" w:themeColor="background1"/>
                <w:sz w:val="20"/>
                <w:szCs w:val="20"/>
                <w:lang w:val="en-AU"/>
              </w:rPr>
            </w:pPr>
            <w:r w:rsidRPr="004F70FA">
              <w:rPr>
                <w:rFonts w:ascii="Segoe UI" w:eastAsia="Times New Roman" w:hAnsi="Segoe UI" w:cs="Segoe UI"/>
                <w:b/>
                <w:bCs/>
                <w:color w:val="FFFFFF" w:themeColor="background1"/>
                <w:sz w:val="20"/>
                <w:szCs w:val="20"/>
                <w:lang w:val="en-AU"/>
              </w:rPr>
              <w:t>Right to Disconnect</w:t>
            </w:r>
          </w:p>
        </w:tc>
        <w:tc>
          <w:tcPr>
            <w:tcW w:w="8215" w:type="dxa"/>
            <w:shd w:val="clear" w:color="auto" w:fill="F9E1A4"/>
            <w:vAlign w:val="center"/>
          </w:tcPr>
          <w:p w14:paraId="6083F653" w14:textId="4BEDB29D" w:rsidR="00B074DD" w:rsidRDefault="00B074DD" w:rsidP="00B074DD">
            <w:pPr>
              <w:tabs>
                <w:tab w:val="left" w:pos="227"/>
              </w:tabs>
              <w:autoSpaceDE w:val="0"/>
              <w:autoSpaceDN w:val="0"/>
              <w:adjustRightInd w:val="0"/>
              <w:jc w:val="both"/>
              <w:rPr>
                <w:rFonts w:ascii="Segoe UI" w:hAnsi="Segoe UI" w:cs="Segoe UI"/>
                <w:sz w:val="20"/>
                <w:szCs w:val="20"/>
                <w:lang w:val="en-AU"/>
              </w:rPr>
            </w:pPr>
            <w:r>
              <w:rPr>
                <w:rFonts w:ascii="Segoe UI" w:hAnsi="Segoe UI" w:cs="Segoe UI"/>
                <w:sz w:val="20"/>
                <w:szCs w:val="20"/>
                <w:lang w:val="en-AU"/>
              </w:rPr>
              <w:t>Forward respects the rights of employees to disconnect as provided for in the Fair Work Act (</w:t>
            </w:r>
            <w:proofErr w:type="spellStart"/>
            <w:r>
              <w:rPr>
                <w:rFonts w:ascii="Segoe UI" w:hAnsi="Segoe UI" w:cs="Segoe UI"/>
                <w:sz w:val="20"/>
                <w:szCs w:val="20"/>
                <w:lang w:val="en-AU"/>
              </w:rPr>
              <w:t>Cth</w:t>
            </w:r>
            <w:proofErr w:type="spellEnd"/>
            <w:r>
              <w:rPr>
                <w:rFonts w:ascii="Segoe UI" w:hAnsi="Segoe UI" w:cs="Segoe UI"/>
                <w:sz w:val="20"/>
                <w:szCs w:val="20"/>
                <w:lang w:val="en-AU"/>
              </w:rPr>
              <w:t>).</w:t>
            </w:r>
          </w:p>
          <w:p w14:paraId="76693F4A" w14:textId="77777777" w:rsidR="00B074DD" w:rsidRDefault="00B074DD" w:rsidP="00B074DD">
            <w:pPr>
              <w:tabs>
                <w:tab w:val="left" w:pos="227"/>
              </w:tabs>
              <w:autoSpaceDE w:val="0"/>
              <w:autoSpaceDN w:val="0"/>
              <w:adjustRightInd w:val="0"/>
              <w:jc w:val="both"/>
              <w:rPr>
                <w:rFonts w:ascii="Segoe UI" w:hAnsi="Segoe UI" w:cs="Segoe UI"/>
                <w:sz w:val="20"/>
                <w:szCs w:val="20"/>
                <w:lang w:val="en-AU"/>
              </w:rPr>
            </w:pPr>
          </w:p>
          <w:p w14:paraId="0FE41B0F" w14:textId="45B3474C" w:rsidR="00B074DD" w:rsidRPr="00B074DD" w:rsidRDefault="00794985" w:rsidP="004F70FA">
            <w:pPr>
              <w:tabs>
                <w:tab w:val="left" w:pos="227"/>
              </w:tabs>
              <w:autoSpaceDE w:val="0"/>
              <w:autoSpaceDN w:val="0"/>
              <w:adjustRightInd w:val="0"/>
              <w:spacing w:after="120"/>
              <w:jc w:val="both"/>
              <w:rPr>
                <w:rFonts w:ascii="Segoe UI" w:hAnsi="Segoe UI" w:cs="Segoe UI"/>
                <w:b/>
                <w:bCs/>
                <w:sz w:val="20"/>
                <w:szCs w:val="20"/>
                <w:u w:val="single"/>
                <w:lang w:val="en-AU"/>
              </w:rPr>
            </w:pPr>
            <w:r w:rsidRPr="00794985">
              <w:rPr>
                <w:rStyle w:val="Strong"/>
                <w:rFonts w:ascii="Segoe UI" w:hAnsi="Segoe UI" w:cs="Segoe UI"/>
                <w:sz w:val="20"/>
                <w:szCs w:val="20"/>
              </w:rPr>
              <w:fldChar w:fldCharType="begin">
                <w:ffData>
                  <w:name w:val="Check1"/>
                  <w:enabled/>
                  <w:calcOnExit w:val="0"/>
                  <w:checkBox>
                    <w:sizeAuto/>
                    <w:default w:val="0"/>
                  </w:checkBox>
                </w:ffData>
              </w:fldChar>
            </w:r>
            <w:r w:rsidRPr="00794985">
              <w:rPr>
                <w:rStyle w:val="Strong"/>
                <w:rFonts w:ascii="Segoe UI" w:hAnsi="Segoe UI" w:cs="Segoe UI"/>
                <w:sz w:val="20"/>
                <w:szCs w:val="20"/>
              </w:rPr>
              <w:instrText xml:space="preserve"> FORMCHECKBOX </w:instrText>
            </w:r>
            <w:r w:rsidRPr="00794985">
              <w:rPr>
                <w:rStyle w:val="Strong"/>
                <w:rFonts w:ascii="Segoe UI" w:hAnsi="Segoe UI" w:cs="Segoe UI"/>
                <w:sz w:val="20"/>
                <w:szCs w:val="20"/>
              </w:rPr>
            </w:r>
            <w:r w:rsidRPr="00794985">
              <w:rPr>
                <w:rStyle w:val="Strong"/>
                <w:rFonts w:ascii="Segoe UI" w:hAnsi="Segoe UI" w:cs="Segoe UI"/>
                <w:sz w:val="20"/>
                <w:szCs w:val="20"/>
              </w:rPr>
              <w:fldChar w:fldCharType="separate"/>
            </w:r>
            <w:r w:rsidRPr="00794985">
              <w:rPr>
                <w:rStyle w:val="Strong"/>
                <w:rFonts w:ascii="Segoe UI" w:hAnsi="Segoe UI" w:cs="Segoe UI"/>
                <w:sz w:val="20"/>
                <w:szCs w:val="20"/>
              </w:rPr>
              <w:fldChar w:fldCharType="end"/>
            </w:r>
            <w:r w:rsidRPr="00794985">
              <w:rPr>
                <w:rStyle w:val="Strong"/>
                <w:rFonts w:ascii="Segoe UI" w:hAnsi="Segoe UI" w:cs="Segoe UI"/>
                <w:sz w:val="20"/>
                <w:szCs w:val="20"/>
              </w:rPr>
              <w:t xml:space="preserve"> </w:t>
            </w:r>
            <w:r w:rsidRPr="00794985">
              <w:rPr>
                <w:rStyle w:val="Strong"/>
                <w:sz w:val="20"/>
                <w:szCs w:val="20"/>
              </w:rPr>
              <w:t xml:space="preserve">  </w:t>
            </w:r>
            <w:r w:rsidR="00B074DD" w:rsidRPr="00B074DD">
              <w:rPr>
                <w:rFonts w:ascii="Segoe UI" w:hAnsi="Segoe UI" w:cs="Segoe UI"/>
                <w:b/>
                <w:bCs/>
                <w:sz w:val="20"/>
                <w:szCs w:val="20"/>
                <w:u w:val="single"/>
                <w:lang w:val="en-AU"/>
              </w:rPr>
              <w:t>Option 1</w:t>
            </w:r>
            <w:r w:rsidR="00B074DD">
              <w:rPr>
                <w:rFonts w:ascii="Segoe UI" w:hAnsi="Segoe UI" w:cs="Segoe UI"/>
                <w:b/>
                <w:bCs/>
                <w:sz w:val="20"/>
                <w:szCs w:val="20"/>
                <w:u w:val="single"/>
                <w:lang w:val="en-AU"/>
              </w:rPr>
              <w:t>: Standard Role</w:t>
            </w:r>
          </w:p>
          <w:p w14:paraId="295EE7C6" w14:textId="43C82C16" w:rsidR="00B074DD" w:rsidRDefault="00B074DD" w:rsidP="004F70FA">
            <w:pPr>
              <w:tabs>
                <w:tab w:val="left" w:pos="227"/>
              </w:tabs>
              <w:autoSpaceDE w:val="0"/>
              <w:autoSpaceDN w:val="0"/>
              <w:adjustRightInd w:val="0"/>
              <w:spacing w:after="120"/>
              <w:jc w:val="both"/>
              <w:rPr>
                <w:rFonts w:ascii="Segoe UI" w:hAnsi="Segoe UI" w:cs="Segoe UI"/>
                <w:sz w:val="20"/>
                <w:szCs w:val="20"/>
                <w:lang w:val="en-AU"/>
              </w:rPr>
            </w:pPr>
            <w:r w:rsidRPr="00B074DD">
              <w:rPr>
                <w:rFonts w:ascii="Segoe UI" w:hAnsi="Segoe UI" w:cs="Segoe UI"/>
                <w:sz w:val="20"/>
                <w:szCs w:val="20"/>
                <w:lang w:val="en-AU"/>
              </w:rPr>
              <w:t>The Right to Disconnect ensures that you are not required to engage in work-related activities, such as emails or calls, outside of your standard working hours. This legislation acknowledges the importance of personal time and seeks to prevent burnout by establishing clear boundaries between work and personal life.</w:t>
            </w:r>
          </w:p>
          <w:p w14:paraId="63DD3CF8" w14:textId="7165EDF6" w:rsidR="00B074DD" w:rsidRPr="004F70FA" w:rsidRDefault="00B074DD">
            <w:pPr>
              <w:pStyle w:val="ListParagraph"/>
              <w:numPr>
                <w:ilvl w:val="0"/>
                <w:numId w:val="4"/>
              </w:numPr>
              <w:tabs>
                <w:tab w:val="left" w:pos="227"/>
              </w:tabs>
              <w:autoSpaceDE w:val="0"/>
              <w:autoSpaceDN w:val="0"/>
              <w:adjustRightInd w:val="0"/>
              <w:spacing w:after="120"/>
              <w:ind w:left="227" w:hanging="227"/>
              <w:contextualSpacing w:val="0"/>
              <w:jc w:val="both"/>
              <w:rPr>
                <w:rFonts w:ascii="Segoe UI" w:hAnsi="Segoe UI" w:cs="Segoe UI"/>
                <w:sz w:val="20"/>
                <w:szCs w:val="20"/>
                <w:lang w:val="en-AU"/>
              </w:rPr>
            </w:pPr>
            <w:r w:rsidRPr="004F70FA">
              <w:rPr>
                <w:rFonts w:ascii="Segoe UI" w:hAnsi="Segoe UI" w:cs="Segoe UI"/>
                <w:sz w:val="20"/>
                <w:szCs w:val="20"/>
                <w:lang w:val="en-AU"/>
              </w:rPr>
              <w:t xml:space="preserve">Working Hours: We encourage you to fully utilise your designated working hours to meet your commitments. We are committed to respecting your personal time and will not expect you to monitor, read, or respond to work-related communication outside of these hours. </w:t>
            </w:r>
          </w:p>
          <w:p w14:paraId="5B2D8B0D" w14:textId="7E8F7CF9" w:rsidR="00B074DD" w:rsidRDefault="00B074DD">
            <w:pPr>
              <w:pStyle w:val="ListParagraph"/>
              <w:numPr>
                <w:ilvl w:val="0"/>
                <w:numId w:val="4"/>
              </w:numPr>
              <w:tabs>
                <w:tab w:val="left" w:pos="227"/>
              </w:tabs>
              <w:autoSpaceDE w:val="0"/>
              <w:autoSpaceDN w:val="0"/>
              <w:adjustRightInd w:val="0"/>
              <w:spacing w:after="120"/>
              <w:ind w:left="227" w:hanging="227"/>
              <w:contextualSpacing w:val="0"/>
              <w:jc w:val="both"/>
              <w:rPr>
                <w:rFonts w:ascii="Segoe UI" w:hAnsi="Segoe UI" w:cs="Segoe UI"/>
                <w:sz w:val="20"/>
                <w:szCs w:val="20"/>
                <w:lang w:val="en-AU"/>
              </w:rPr>
            </w:pPr>
            <w:r w:rsidRPr="00B074DD">
              <w:rPr>
                <w:rFonts w:ascii="Segoe UI" w:hAnsi="Segoe UI" w:cs="Segoe UI"/>
                <w:sz w:val="20"/>
                <w:szCs w:val="20"/>
                <w:lang w:val="en-AU"/>
              </w:rPr>
              <w:t xml:space="preserve">After-Hours Communication: While we will minimise work-related communication outside of business hours, should you receive any, you are not obligated to respond until you are back at work. </w:t>
            </w:r>
          </w:p>
          <w:p w14:paraId="5617615A" w14:textId="64CFD497" w:rsidR="00B074DD" w:rsidRDefault="00B074DD">
            <w:pPr>
              <w:pStyle w:val="ListParagraph"/>
              <w:numPr>
                <w:ilvl w:val="0"/>
                <w:numId w:val="4"/>
              </w:numPr>
              <w:tabs>
                <w:tab w:val="left" w:pos="227"/>
              </w:tabs>
              <w:autoSpaceDE w:val="0"/>
              <w:autoSpaceDN w:val="0"/>
              <w:adjustRightInd w:val="0"/>
              <w:spacing w:after="120"/>
              <w:ind w:left="227" w:hanging="227"/>
              <w:contextualSpacing w:val="0"/>
              <w:jc w:val="both"/>
              <w:rPr>
                <w:rFonts w:ascii="Segoe UI" w:hAnsi="Segoe UI" w:cs="Segoe UI"/>
                <w:sz w:val="20"/>
                <w:szCs w:val="20"/>
                <w:lang w:val="en-AU"/>
              </w:rPr>
            </w:pPr>
            <w:r w:rsidRPr="00B074DD">
              <w:rPr>
                <w:rFonts w:ascii="Segoe UI" w:hAnsi="Segoe UI" w:cs="Segoe UI"/>
                <w:sz w:val="20"/>
                <w:szCs w:val="20"/>
                <w:lang w:val="en-AU"/>
              </w:rPr>
              <w:t xml:space="preserve">Work-Life Balance: Disconnecting from work during non-working hours is essential for your well-being. We support your right to use this time for yourself. </w:t>
            </w:r>
          </w:p>
          <w:p w14:paraId="2F89081E" w14:textId="0AE498E1" w:rsidR="00B074DD" w:rsidRPr="00B074DD" w:rsidRDefault="00B074DD">
            <w:pPr>
              <w:pStyle w:val="ListParagraph"/>
              <w:numPr>
                <w:ilvl w:val="0"/>
                <w:numId w:val="4"/>
              </w:numPr>
              <w:tabs>
                <w:tab w:val="left" w:pos="227"/>
              </w:tabs>
              <w:autoSpaceDE w:val="0"/>
              <w:autoSpaceDN w:val="0"/>
              <w:adjustRightInd w:val="0"/>
              <w:ind w:left="227" w:hanging="227"/>
              <w:jc w:val="both"/>
              <w:rPr>
                <w:rFonts w:ascii="Segoe UI" w:hAnsi="Segoe UI" w:cs="Segoe UI"/>
                <w:sz w:val="20"/>
                <w:szCs w:val="20"/>
                <w:lang w:val="en-AU"/>
              </w:rPr>
            </w:pPr>
            <w:r w:rsidRPr="00B074DD">
              <w:rPr>
                <w:rFonts w:ascii="Segoe UI" w:hAnsi="Segoe UI" w:cs="Segoe UI"/>
                <w:sz w:val="20"/>
                <w:szCs w:val="20"/>
                <w:lang w:val="en-AU"/>
              </w:rPr>
              <w:t xml:space="preserve">Emergency Protocols &amp; Key Roles: Although the Right to Disconnect is crucial, there may be exceptional circumstances requiring immediate attention. In such cases, specific roles—referred to as Key Roles—may need to be contacted outside of regular hours due to the critical nature of their responsibilities. o If your position is identified as a Key Role, you would have already received a separate communication owing to the nature of your </w:t>
            </w:r>
            <w:r w:rsidRPr="00B074DD">
              <w:rPr>
                <w:rFonts w:ascii="Segoe UI" w:hAnsi="Segoe UI" w:cs="Segoe UI"/>
                <w:sz w:val="20"/>
                <w:szCs w:val="20"/>
                <w:lang w:val="en-AU"/>
              </w:rPr>
              <w:lastRenderedPageBreak/>
              <w:t xml:space="preserve">role, expertise, or authority, advising you that we may need to contact you after hours.  Such instances will be limited to business-critical matters that require immediate action and are deemed emergencies.  </w:t>
            </w:r>
          </w:p>
          <w:p w14:paraId="2E88A5D1" w14:textId="77777777" w:rsidR="00B074DD" w:rsidRDefault="00B074DD" w:rsidP="00B074DD">
            <w:pPr>
              <w:tabs>
                <w:tab w:val="left" w:pos="227"/>
              </w:tabs>
              <w:autoSpaceDE w:val="0"/>
              <w:autoSpaceDN w:val="0"/>
              <w:adjustRightInd w:val="0"/>
              <w:jc w:val="both"/>
              <w:rPr>
                <w:rFonts w:ascii="Segoe UI" w:hAnsi="Segoe UI" w:cs="Segoe UI"/>
                <w:b/>
                <w:bCs/>
                <w:sz w:val="20"/>
                <w:szCs w:val="20"/>
                <w:u w:val="single"/>
                <w:lang w:val="en-AU"/>
              </w:rPr>
            </w:pPr>
          </w:p>
          <w:p w14:paraId="1000213C" w14:textId="30847342" w:rsidR="00B074DD" w:rsidRDefault="00794985" w:rsidP="004F70FA">
            <w:pPr>
              <w:tabs>
                <w:tab w:val="left" w:pos="227"/>
              </w:tabs>
              <w:autoSpaceDE w:val="0"/>
              <w:autoSpaceDN w:val="0"/>
              <w:adjustRightInd w:val="0"/>
              <w:spacing w:after="120"/>
              <w:jc w:val="both"/>
              <w:rPr>
                <w:rFonts w:ascii="Segoe UI" w:hAnsi="Segoe UI" w:cs="Segoe UI"/>
                <w:sz w:val="20"/>
                <w:szCs w:val="20"/>
                <w:lang w:val="en-AU"/>
              </w:rPr>
            </w:pPr>
            <w:r w:rsidRPr="00794985">
              <w:rPr>
                <w:rStyle w:val="Strong"/>
                <w:rFonts w:ascii="Segoe UI" w:hAnsi="Segoe UI" w:cs="Segoe UI"/>
                <w:sz w:val="20"/>
                <w:szCs w:val="20"/>
              </w:rPr>
              <w:fldChar w:fldCharType="begin">
                <w:ffData>
                  <w:name w:val="Check1"/>
                  <w:enabled/>
                  <w:calcOnExit w:val="0"/>
                  <w:checkBox>
                    <w:sizeAuto/>
                    <w:default w:val="0"/>
                  </w:checkBox>
                </w:ffData>
              </w:fldChar>
            </w:r>
            <w:r w:rsidRPr="00794985">
              <w:rPr>
                <w:rStyle w:val="Strong"/>
                <w:rFonts w:ascii="Segoe UI" w:hAnsi="Segoe UI" w:cs="Segoe UI"/>
                <w:sz w:val="20"/>
                <w:szCs w:val="20"/>
              </w:rPr>
              <w:instrText xml:space="preserve"> FORMCHECKBOX </w:instrText>
            </w:r>
            <w:r w:rsidRPr="00794985">
              <w:rPr>
                <w:rStyle w:val="Strong"/>
                <w:rFonts w:ascii="Segoe UI" w:hAnsi="Segoe UI" w:cs="Segoe UI"/>
                <w:sz w:val="20"/>
                <w:szCs w:val="20"/>
              </w:rPr>
            </w:r>
            <w:r w:rsidRPr="00794985">
              <w:rPr>
                <w:rStyle w:val="Strong"/>
                <w:rFonts w:ascii="Segoe UI" w:hAnsi="Segoe UI" w:cs="Segoe UI"/>
                <w:sz w:val="20"/>
                <w:szCs w:val="20"/>
              </w:rPr>
              <w:fldChar w:fldCharType="separate"/>
            </w:r>
            <w:r w:rsidRPr="00794985">
              <w:rPr>
                <w:rStyle w:val="Strong"/>
                <w:rFonts w:ascii="Segoe UI" w:hAnsi="Segoe UI" w:cs="Segoe UI"/>
                <w:sz w:val="20"/>
                <w:szCs w:val="20"/>
              </w:rPr>
              <w:fldChar w:fldCharType="end"/>
            </w:r>
            <w:r w:rsidRPr="00794985">
              <w:rPr>
                <w:rStyle w:val="Strong"/>
                <w:rFonts w:ascii="Segoe UI" w:hAnsi="Segoe UI" w:cs="Segoe UI"/>
                <w:sz w:val="20"/>
                <w:szCs w:val="20"/>
              </w:rPr>
              <w:t xml:space="preserve"> </w:t>
            </w:r>
            <w:r w:rsidRPr="00794985">
              <w:rPr>
                <w:rStyle w:val="Strong"/>
                <w:sz w:val="20"/>
                <w:szCs w:val="20"/>
              </w:rPr>
              <w:t xml:space="preserve">  </w:t>
            </w:r>
            <w:r w:rsidR="00B074DD" w:rsidRPr="00B074DD">
              <w:rPr>
                <w:rFonts w:ascii="Segoe UI" w:hAnsi="Segoe UI" w:cs="Segoe UI"/>
                <w:b/>
                <w:bCs/>
                <w:sz w:val="20"/>
                <w:szCs w:val="20"/>
                <w:u w:val="single"/>
                <w:lang w:val="en-AU"/>
              </w:rPr>
              <w:t xml:space="preserve">Option </w:t>
            </w:r>
            <w:r w:rsidR="00B074DD">
              <w:rPr>
                <w:rFonts w:ascii="Segoe UI" w:hAnsi="Segoe UI" w:cs="Segoe UI"/>
                <w:b/>
                <w:bCs/>
                <w:sz w:val="20"/>
                <w:szCs w:val="20"/>
                <w:u w:val="single"/>
                <w:lang w:val="en-AU"/>
              </w:rPr>
              <w:t>2</w:t>
            </w:r>
            <w:r w:rsidR="00B074DD" w:rsidRPr="00B074DD">
              <w:rPr>
                <w:rFonts w:ascii="Segoe UI" w:hAnsi="Segoe UI" w:cs="Segoe UI"/>
                <w:b/>
                <w:bCs/>
                <w:sz w:val="20"/>
                <w:szCs w:val="20"/>
                <w:u w:val="single"/>
                <w:lang w:val="en-AU"/>
              </w:rPr>
              <w:t>: Key Role</w:t>
            </w:r>
          </w:p>
          <w:p w14:paraId="3949B0AB" w14:textId="77777777" w:rsidR="00B074DD" w:rsidRDefault="00B074DD">
            <w:pPr>
              <w:pStyle w:val="ListParagraph"/>
              <w:numPr>
                <w:ilvl w:val="0"/>
                <w:numId w:val="3"/>
              </w:numPr>
              <w:tabs>
                <w:tab w:val="left" w:pos="227"/>
              </w:tabs>
              <w:autoSpaceDE w:val="0"/>
              <w:autoSpaceDN w:val="0"/>
              <w:adjustRightInd w:val="0"/>
              <w:jc w:val="both"/>
              <w:rPr>
                <w:rFonts w:ascii="Segoe UI" w:hAnsi="Segoe UI" w:cs="Segoe UI"/>
                <w:sz w:val="20"/>
                <w:szCs w:val="20"/>
                <w:lang w:val="en-AU"/>
              </w:rPr>
            </w:pPr>
            <w:r w:rsidRPr="00B074DD">
              <w:rPr>
                <w:rFonts w:ascii="Segoe UI" w:hAnsi="Segoe UI" w:cs="Segoe UI"/>
                <w:sz w:val="20"/>
                <w:szCs w:val="20"/>
                <w:lang w:val="en-AU"/>
              </w:rPr>
              <w:t>Your role has been identified as a Key Role due to the nature of your responsibilities, your expertise, or your authority for decision-making.</w:t>
            </w:r>
          </w:p>
          <w:p w14:paraId="752AC3D3" w14:textId="77777777" w:rsidR="00B074DD" w:rsidRDefault="00B074DD">
            <w:pPr>
              <w:pStyle w:val="ListParagraph"/>
              <w:numPr>
                <w:ilvl w:val="0"/>
                <w:numId w:val="3"/>
              </w:numPr>
              <w:tabs>
                <w:tab w:val="left" w:pos="227"/>
              </w:tabs>
              <w:autoSpaceDE w:val="0"/>
              <w:autoSpaceDN w:val="0"/>
              <w:adjustRightInd w:val="0"/>
              <w:jc w:val="both"/>
              <w:rPr>
                <w:rFonts w:ascii="Segoe UI" w:hAnsi="Segoe UI" w:cs="Segoe UI"/>
                <w:sz w:val="20"/>
                <w:szCs w:val="20"/>
                <w:lang w:val="en-AU"/>
              </w:rPr>
            </w:pPr>
            <w:r w:rsidRPr="00B074DD">
              <w:rPr>
                <w:rFonts w:ascii="Segoe UI" w:hAnsi="Segoe UI" w:cs="Segoe UI"/>
                <w:sz w:val="20"/>
                <w:szCs w:val="20"/>
                <w:lang w:val="en-AU"/>
              </w:rPr>
              <w:t>In exceptional circumstances requiring immediate attention, we may need to reach out to you after hours.</w:t>
            </w:r>
          </w:p>
          <w:p w14:paraId="3DE3DCDB" w14:textId="77777777" w:rsidR="00B074DD" w:rsidRDefault="00B074DD">
            <w:pPr>
              <w:pStyle w:val="ListParagraph"/>
              <w:numPr>
                <w:ilvl w:val="0"/>
                <w:numId w:val="3"/>
              </w:numPr>
              <w:tabs>
                <w:tab w:val="left" w:pos="227"/>
              </w:tabs>
              <w:autoSpaceDE w:val="0"/>
              <w:autoSpaceDN w:val="0"/>
              <w:adjustRightInd w:val="0"/>
              <w:jc w:val="both"/>
              <w:rPr>
                <w:rFonts w:ascii="Segoe UI" w:hAnsi="Segoe UI" w:cs="Segoe UI"/>
                <w:sz w:val="20"/>
                <w:szCs w:val="20"/>
                <w:lang w:val="en-AU"/>
              </w:rPr>
            </w:pPr>
            <w:r w:rsidRPr="00B074DD">
              <w:rPr>
                <w:rFonts w:ascii="Segoe UI" w:hAnsi="Segoe UI" w:cs="Segoe UI"/>
                <w:sz w:val="20"/>
                <w:szCs w:val="20"/>
                <w:lang w:val="en-AU"/>
              </w:rPr>
              <w:t>Such instances will be limited to business-critical matters that require immediate action and are deemed emergencies.</w:t>
            </w:r>
          </w:p>
          <w:p w14:paraId="3322DEC4" w14:textId="2B999488" w:rsidR="00B074DD" w:rsidRPr="00B074DD" w:rsidRDefault="00B074DD">
            <w:pPr>
              <w:pStyle w:val="ListParagraph"/>
              <w:numPr>
                <w:ilvl w:val="0"/>
                <w:numId w:val="3"/>
              </w:numPr>
              <w:tabs>
                <w:tab w:val="left" w:pos="227"/>
              </w:tabs>
              <w:autoSpaceDE w:val="0"/>
              <w:autoSpaceDN w:val="0"/>
              <w:adjustRightInd w:val="0"/>
              <w:ind w:left="714" w:hanging="357"/>
              <w:jc w:val="both"/>
              <w:rPr>
                <w:rFonts w:ascii="Segoe UI" w:hAnsi="Segoe UI" w:cs="Segoe UI"/>
                <w:sz w:val="20"/>
                <w:szCs w:val="20"/>
                <w:lang w:val="en-AU"/>
              </w:rPr>
            </w:pPr>
            <w:r w:rsidRPr="00B074DD">
              <w:rPr>
                <w:rFonts w:ascii="Segoe UI" w:hAnsi="Segoe UI" w:cs="Segoe UI"/>
                <w:sz w:val="20"/>
                <w:szCs w:val="20"/>
                <w:lang w:val="en-AU"/>
              </w:rPr>
              <w:t>If such a situation arises and you are unable to assist due to your circumstances, we request that you provide your reasons clearly in an email to your Manager.</w:t>
            </w:r>
          </w:p>
          <w:p w14:paraId="410FE925" w14:textId="77777777" w:rsidR="00B074DD" w:rsidRPr="0055477E" w:rsidRDefault="00B074DD" w:rsidP="00B074DD">
            <w:pPr>
              <w:tabs>
                <w:tab w:val="left" w:pos="227"/>
              </w:tabs>
              <w:autoSpaceDE w:val="0"/>
              <w:autoSpaceDN w:val="0"/>
              <w:adjustRightInd w:val="0"/>
              <w:jc w:val="both"/>
              <w:rPr>
                <w:rFonts w:ascii="Segoe UI" w:hAnsi="Segoe UI" w:cs="Segoe UI"/>
                <w:sz w:val="16"/>
                <w:szCs w:val="16"/>
                <w:lang w:val="en-AU"/>
              </w:rPr>
            </w:pPr>
          </w:p>
          <w:p w14:paraId="5BC8D7EC" w14:textId="77777777" w:rsidR="00B074DD" w:rsidRPr="00B074DD" w:rsidRDefault="00B074DD" w:rsidP="004F70FA">
            <w:pPr>
              <w:tabs>
                <w:tab w:val="left" w:pos="227"/>
              </w:tabs>
              <w:autoSpaceDE w:val="0"/>
              <w:autoSpaceDN w:val="0"/>
              <w:adjustRightInd w:val="0"/>
              <w:spacing w:after="120"/>
              <w:jc w:val="both"/>
              <w:rPr>
                <w:rFonts w:ascii="Segoe UI" w:hAnsi="Segoe UI" w:cs="Segoe UI"/>
                <w:sz w:val="20"/>
                <w:szCs w:val="20"/>
                <w:lang w:val="en-AU"/>
              </w:rPr>
            </w:pPr>
            <w:r w:rsidRPr="00B074DD">
              <w:rPr>
                <w:rFonts w:ascii="Segoe UI" w:hAnsi="Segoe UI" w:cs="Segoe UI"/>
                <w:sz w:val="20"/>
                <w:szCs w:val="20"/>
                <w:lang w:val="en-AU"/>
              </w:rPr>
              <w:t>Business-critical matters may be:</w:t>
            </w:r>
          </w:p>
          <w:p w14:paraId="431066F4" w14:textId="290AF16B" w:rsidR="00B074DD" w:rsidRPr="00B074DD" w:rsidRDefault="00B074DD" w:rsidP="00B074DD">
            <w:pPr>
              <w:tabs>
                <w:tab w:val="left" w:pos="227"/>
              </w:tabs>
              <w:autoSpaceDE w:val="0"/>
              <w:autoSpaceDN w:val="0"/>
              <w:adjustRightInd w:val="0"/>
              <w:jc w:val="both"/>
              <w:rPr>
                <w:rFonts w:ascii="Segoe UI" w:hAnsi="Segoe UI" w:cs="Segoe UI"/>
                <w:sz w:val="20"/>
                <w:szCs w:val="20"/>
                <w:lang w:val="en-AU"/>
              </w:rPr>
            </w:pPr>
            <w:r w:rsidRPr="00B074DD">
              <w:rPr>
                <w:rFonts w:ascii="Segoe UI" w:hAnsi="Segoe UI" w:cs="Segoe UI"/>
                <w:sz w:val="20"/>
                <w:szCs w:val="20"/>
                <w:lang w:val="en-AU"/>
              </w:rPr>
              <w:t>1.     Matters that impact the reputation of Forward or BrightSky</w:t>
            </w:r>
            <w:r>
              <w:rPr>
                <w:rFonts w:ascii="Segoe UI" w:hAnsi="Segoe UI" w:cs="Segoe UI"/>
                <w:sz w:val="20"/>
                <w:szCs w:val="20"/>
                <w:lang w:val="en-AU"/>
              </w:rPr>
              <w:t>.</w:t>
            </w:r>
          </w:p>
          <w:p w14:paraId="674A7FE5" w14:textId="46A0E2B1" w:rsidR="00B074DD" w:rsidRPr="00B074DD" w:rsidRDefault="00B074DD" w:rsidP="00B074DD">
            <w:pPr>
              <w:tabs>
                <w:tab w:val="left" w:pos="227"/>
              </w:tabs>
              <w:autoSpaceDE w:val="0"/>
              <w:autoSpaceDN w:val="0"/>
              <w:adjustRightInd w:val="0"/>
              <w:jc w:val="both"/>
              <w:rPr>
                <w:rFonts w:ascii="Segoe UI" w:hAnsi="Segoe UI" w:cs="Segoe UI"/>
                <w:sz w:val="20"/>
                <w:szCs w:val="20"/>
                <w:lang w:val="en-AU"/>
              </w:rPr>
            </w:pPr>
            <w:r w:rsidRPr="00B074DD">
              <w:rPr>
                <w:rFonts w:ascii="Segoe UI" w:hAnsi="Segoe UI" w:cs="Segoe UI"/>
                <w:sz w:val="20"/>
                <w:szCs w:val="20"/>
                <w:lang w:val="en-AU"/>
              </w:rPr>
              <w:t>2.     Matters that impact the health and wellbeing of Team Members or clients</w:t>
            </w:r>
            <w:r>
              <w:rPr>
                <w:rFonts w:ascii="Segoe UI" w:hAnsi="Segoe UI" w:cs="Segoe UI"/>
                <w:sz w:val="20"/>
                <w:szCs w:val="20"/>
                <w:lang w:val="en-AU"/>
              </w:rPr>
              <w:t>.</w:t>
            </w:r>
          </w:p>
          <w:p w14:paraId="30196B8E" w14:textId="4CB17554" w:rsidR="00B074DD" w:rsidRPr="00B074DD" w:rsidRDefault="00B074DD" w:rsidP="00B074DD">
            <w:pPr>
              <w:tabs>
                <w:tab w:val="left" w:pos="227"/>
              </w:tabs>
              <w:autoSpaceDE w:val="0"/>
              <w:autoSpaceDN w:val="0"/>
              <w:adjustRightInd w:val="0"/>
              <w:jc w:val="both"/>
              <w:rPr>
                <w:rFonts w:ascii="Segoe UI" w:hAnsi="Segoe UI" w:cs="Segoe UI"/>
                <w:sz w:val="20"/>
                <w:szCs w:val="20"/>
                <w:lang w:val="en-AU"/>
              </w:rPr>
            </w:pPr>
            <w:r w:rsidRPr="00B074DD">
              <w:rPr>
                <w:rFonts w:ascii="Segoe UI" w:hAnsi="Segoe UI" w:cs="Segoe UI"/>
                <w:sz w:val="20"/>
                <w:szCs w:val="20"/>
                <w:lang w:val="en-AU"/>
              </w:rPr>
              <w:t>3.     Matters of considerable financial importance</w:t>
            </w:r>
            <w:r>
              <w:rPr>
                <w:rFonts w:ascii="Segoe UI" w:hAnsi="Segoe UI" w:cs="Segoe UI"/>
                <w:sz w:val="20"/>
                <w:szCs w:val="20"/>
                <w:lang w:val="en-AU"/>
              </w:rPr>
              <w:t>.</w:t>
            </w:r>
          </w:p>
          <w:p w14:paraId="5A3FE79F" w14:textId="4023DC6E" w:rsidR="00B074DD" w:rsidRPr="00B074DD" w:rsidRDefault="00B074DD" w:rsidP="00B074DD">
            <w:pPr>
              <w:tabs>
                <w:tab w:val="left" w:pos="227"/>
              </w:tabs>
              <w:autoSpaceDE w:val="0"/>
              <w:autoSpaceDN w:val="0"/>
              <w:adjustRightInd w:val="0"/>
              <w:jc w:val="both"/>
              <w:rPr>
                <w:rFonts w:ascii="Segoe UI" w:hAnsi="Segoe UI" w:cs="Segoe UI"/>
                <w:sz w:val="20"/>
                <w:szCs w:val="20"/>
                <w:lang w:val="en-AU"/>
              </w:rPr>
            </w:pPr>
            <w:r w:rsidRPr="00B074DD">
              <w:rPr>
                <w:rFonts w:ascii="Segoe UI" w:hAnsi="Segoe UI" w:cs="Segoe UI"/>
                <w:sz w:val="20"/>
                <w:szCs w:val="20"/>
                <w:lang w:val="en-AU"/>
              </w:rPr>
              <w:t>4.     Matters of compliance that are time</w:t>
            </w:r>
            <w:r>
              <w:rPr>
                <w:rFonts w:ascii="Segoe UI" w:hAnsi="Segoe UI" w:cs="Segoe UI"/>
                <w:sz w:val="20"/>
                <w:szCs w:val="20"/>
                <w:lang w:val="en-AU"/>
              </w:rPr>
              <w:t xml:space="preserve"> </w:t>
            </w:r>
            <w:r w:rsidRPr="00B074DD">
              <w:rPr>
                <w:rFonts w:ascii="Segoe UI" w:hAnsi="Segoe UI" w:cs="Segoe UI"/>
                <w:sz w:val="20"/>
                <w:szCs w:val="20"/>
                <w:lang w:val="en-AU"/>
              </w:rPr>
              <w:t>limited</w:t>
            </w:r>
            <w:r>
              <w:rPr>
                <w:rFonts w:ascii="Segoe UI" w:hAnsi="Segoe UI" w:cs="Segoe UI"/>
                <w:sz w:val="20"/>
                <w:szCs w:val="20"/>
                <w:lang w:val="en-AU"/>
              </w:rPr>
              <w:t>.</w:t>
            </w:r>
          </w:p>
          <w:p w14:paraId="5E76C412" w14:textId="5562CCA7" w:rsidR="00B074DD" w:rsidRPr="00B074DD" w:rsidRDefault="00B074DD" w:rsidP="00B074DD">
            <w:pPr>
              <w:tabs>
                <w:tab w:val="left" w:pos="227"/>
              </w:tabs>
              <w:autoSpaceDE w:val="0"/>
              <w:autoSpaceDN w:val="0"/>
              <w:adjustRightInd w:val="0"/>
              <w:jc w:val="both"/>
              <w:rPr>
                <w:rFonts w:ascii="Segoe UI" w:hAnsi="Segoe UI" w:cs="Segoe UI"/>
                <w:sz w:val="20"/>
                <w:szCs w:val="20"/>
                <w:lang w:val="en-AU"/>
              </w:rPr>
            </w:pPr>
            <w:r w:rsidRPr="00B074DD">
              <w:rPr>
                <w:rFonts w:ascii="Segoe UI" w:hAnsi="Segoe UI" w:cs="Segoe UI"/>
                <w:sz w:val="20"/>
                <w:szCs w:val="20"/>
                <w:lang w:val="en-AU"/>
              </w:rPr>
              <w:t>5.     Matters that could significantly impact business operations</w:t>
            </w:r>
            <w:r>
              <w:rPr>
                <w:rFonts w:ascii="Segoe UI" w:hAnsi="Segoe UI" w:cs="Segoe UI"/>
                <w:sz w:val="20"/>
                <w:szCs w:val="20"/>
                <w:lang w:val="en-AU"/>
              </w:rPr>
              <w:t>.</w:t>
            </w:r>
          </w:p>
        </w:tc>
      </w:tr>
      <w:tr w:rsidR="002E7C59" w:rsidRPr="008313B1" w14:paraId="6721E693" w14:textId="77777777" w:rsidTr="00B074DD">
        <w:trPr>
          <w:trHeight w:val="10611"/>
        </w:trPr>
        <w:tc>
          <w:tcPr>
            <w:tcW w:w="1566" w:type="dxa"/>
            <w:shd w:val="clear" w:color="auto" w:fill="F29100"/>
            <w:vAlign w:val="center"/>
          </w:tcPr>
          <w:p w14:paraId="6CA598B6" w14:textId="68F3EBB1" w:rsidR="002E7C59" w:rsidRDefault="00016B31" w:rsidP="004603F4">
            <w:pPr>
              <w:rPr>
                <w:rFonts w:ascii="Segoe UI" w:eastAsia="Times New Roman" w:hAnsi="Segoe UI" w:cs="Segoe UI"/>
                <w:b/>
                <w:bCs/>
                <w:color w:val="FFFFFF" w:themeColor="background1"/>
                <w:sz w:val="20"/>
                <w:szCs w:val="20"/>
                <w:lang w:val="en-AU"/>
              </w:rPr>
            </w:pPr>
            <w:r>
              <w:rPr>
                <w:rFonts w:ascii="Segoe UI" w:eastAsia="Times New Roman" w:hAnsi="Segoe UI" w:cs="Segoe UI"/>
                <w:b/>
                <w:bCs/>
                <w:color w:val="FFFFFF" w:themeColor="background1"/>
                <w:sz w:val="20"/>
                <w:szCs w:val="20"/>
                <w:lang w:val="en-AU"/>
              </w:rPr>
              <w:lastRenderedPageBreak/>
              <w:t xml:space="preserve">The </w:t>
            </w:r>
            <w:r w:rsidR="00623015">
              <w:rPr>
                <w:rFonts w:ascii="Segoe UI" w:eastAsia="Times New Roman" w:hAnsi="Segoe UI" w:cs="Segoe UI"/>
                <w:b/>
                <w:bCs/>
                <w:color w:val="FFFFFF" w:themeColor="background1"/>
                <w:sz w:val="20"/>
                <w:szCs w:val="20"/>
                <w:lang w:val="en-AU"/>
              </w:rPr>
              <w:t>W</w:t>
            </w:r>
            <w:r>
              <w:rPr>
                <w:rFonts w:ascii="Segoe UI" w:eastAsia="Times New Roman" w:hAnsi="Segoe UI" w:cs="Segoe UI"/>
                <w:b/>
                <w:bCs/>
                <w:color w:val="FFFFFF" w:themeColor="background1"/>
                <w:sz w:val="20"/>
                <w:szCs w:val="20"/>
                <w:lang w:val="en-AU"/>
              </w:rPr>
              <w:t xml:space="preserve">ay </w:t>
            </w:r>
            <w:r w:rsidR="00623015">
              <w:rPr>
                <w:rFonts w:ascii="Segoe UI" w:eastAsia="Times New Roman" w:hAnsi="Segoe UI" w:cs="Segoe UI"/>
                <w:b/>
                <w:bCs/>
                <w:color w:val="FFFFFF" w:themeColor="background1"/>
                <w:sz w:val="20"/>
                <w:szCs w:val="20"/>
                <w:lang w:val="en-AU"/>
              </w:rPr>
              <w:t>W</w:t>
            </w:r>
            <w:r>
              <w:rPr>
                <w:rFonts w:ascii="Segoe UI" w:eastAsia="Times New Roman" w:hAnsi="Segoe UI" w:cs="Segoe UI"/>
                <w:b/>
                <w:bCs/>
                <w:color w:val="FFFFFF" w:themeColor="background1"/>
                <w:sz w:val="20"/>
                <w:szCs w:val="20"/>
                <w:lang w:val="en-AU"/>
              </w:rPr>
              <w:t xml:space="preserve">ork </w:t>
            </w:r>
            <w:r w:rsidR="00623015">
              <w:rPr>
                <w:rFonts w:ascii="Segoe UI" w:eastAsia="Times New Roman" w:hAnsi="Segoe UI" w:cs="Segoe UI"/>
                <w:b/>
                <w:bCs/>
                <w:color w:val="FFFFFF" w:themeColor="background1"/>
                <w:sz w:val="20"/>
                <w:szCs w:val="20"/>
                <w:lang w:val="en-AU"/>
              </w:rPr>
              <w:t>T</w:t>
            </w:r>
            <w:r>
              <w:rPr>
                <w:rFonts w:ascii="Segoe UI" w:eastAsia="Times New Roman" w:hAnsi="Segoe UI" w:cs="Segoe UI"/>
                <w:b/>
                <w:bCs/>
                <w:color w:val="FFFFFF" w:themeColor="background1"/>
                <w:sz w:val="20"/>
                <w:szCs w:val="20"/>
                <w:lang w:val="en-AU"/>
              </w:rPr>
              <w:t xml:space="preserve">ogether </w:t>
            </w:r>
          </w:p>
        </w:tc>
        <w:tc>
          <w:tcPr>
            <w:tcW w:w="8215" w:type="dxa"/>
            <w:shd w:val="clear" w:color="auto" w:fill="F9E1A4"/>
            <w:vAlign w:val="center"/>
          </w:tcPr>
          <w:p w14:paraId="42E0A60F" w14:textId="77777777" w:rsidR="00ED6E3D" w:rsidRPr="0096322E" w:rsidRDefault="00ED6E3D" w:rsidP="0096322E">
            <w:pPr>
              <w:rPr>
                <w:rFonts w:ascii="Segoe UI" w:eastAsia="Times New Roman" w:hAnsi="Segoe UI" w:cs="Segoe UI"/>
                <w:sz w:val="20"/>
                <w:szCs w:val="20"/>
                <w:lang w:val="en-AU" w:eastAsia="en-AU"/>
              </w:rPr>
            </w:pPr>
            <w:r w:rsidRPr="0096322E">
              <w:rPr>
                <w:rFonts w:ascii="Segoe UI" w:eastAsia="Times New Roman" w:hAnsi="Segoe UI" w:cs="Segoe UI"/>
                <w:b/>
                <w:bCs/>
                <w:sz w:val="20"/>
                <w:szCs w:val="20"/>
                <w:lang w:val="en-AU" w:eastAsia="en-AU"/>
              </w:rPr>
              <w:t>Values Alignment:</w:t>
            </w:r>
          </w:p>
          <w:p w14:paraId="3F4F64F7" w14:textId="07061948" w:rsidR="00ED6E3D" w:rsidRPr="0096322E" w:rsidRDefault="0096322E">
            <w:pPr>
              <w:numPr>
                <w:ilvl w:val="0"/>
                <w:numId w:val="2"/>
              </w:numPr>
              <w:ind w:left="454" w:hanging="227"/>
              <w:jc w:val="both"/>
              <w:rPr>
                <w:rFonts w:ascii="Segoe UI" w:eastAsia="Times New Roman" w:hAnsi="Segoe UI" w:cs="Segoe UI"/>
                <w:sz w:val="20"/>
                <w:szCs w:val="20"/>
                <w:lang w:val="en-AU" w:eastAsia="en-AU"/>
              </w:rPr>
            </w:pPr>
            <w:r>
              <w:rPr>
                <w:rFonts w:ascii="Segoe UI" w:eastAsia="Times New Roman" w:hAnsi="Segoe UI" w:cs="Segoe UI"/>
                <w:sz w:val="20"/>
                <w:szCs w:val="20"/>
                <w:lang w:val="en-AU" w:eastAsia="en-AU"/>
              </w:rPr>
              <w:tab/>
            </w:r>
            <w:r w:rsidR="00ED6E3D" w:rsidRPr="0096322E">
              <w:rPr>
                <w:rFonts w:ascii="Segoe UI" w:eastAsia="Times New Roman" w:hAnsi="Segoe UI" w:cs="Segoe UI"/>
                <w:sz w:val="20"/>
                <w:szCs w:val="20"/>
                <w:lang w:val="en-AU" w:eastAsia="en-AU"/>
              </w:rPr>
              <w:t xml:space="preserve">Ensure values-aligned </w:t>
            </w:r>
            <w:proofErr w:type="spellStart"/>
            <w:r w:rsidR="00ED6E3D" w:rsidRPr="0096322E">
              <w:rPr>
                <w:rFonts w:ascii="Segoe UI" w:eastAsia="Times New Roman" w:hAnsi="Segoe UI" w:cs="Segoe UI"/>
                <w:sz w:val="20"/>
                <w:szCs w:val="20"/>
                <w:lang w:val="en-AU" w:eastAsia="en-AU"/>
              </w:rPr>
              <w:t>behavior</w:t>
            </w:r>
            <w:proofErr w:type="spellEnd"/>
            <w:r w:rsidR="00ED6E3D" w:rsidRPr="0096322E">
              <w:rPr>
                <w:rFonts w:ascii="Segoe UI" w:eastAsia="Times New Roman" w:hAnsi="Segoe UI" w:cs="Segoe UI"/>
                <w:sz w:val="20"/>
                <w:szCs w:val="20"/>
                <w:lang w:val="en-AU" w:eastAsia="en-AU"/>
              </w:rPr>
              <w:t xml:space="preserve"> in every interaction, at all times, with everyone.</w:t>
            </w:r>
          </w:p>
          <w:p w14:paraId="63E13790" w14:textId="10049B2D" w:rsidR="00ED6E3D" w:rsidRPr="0096322E" w:rsidRDefault="0096322E">
            <w:pPr>
              <w:numPr>
                <w:ilvl w:val="0"/>
                <w:numId w:val="2"/>
              </w:numPr>
              <w:spacing w:after="120"/>
              <w:ind w:left="454" w:hanging="227"/>
              <w:jc w:val="both"/>
              <w:rPr>
                <w:rFonts w:ascii="Segoe UI" w:eastAsia="Times New Roman" w:hAnsi="Segoe UI" w:cs="Segoe UI"/>
                <w:sz w:val="20"/>
                <w:szCs w:val="20"/>
                <w:lang w:val="en-AU" w:eastAsia="en-AU"/>
              </w:rPr>
            </w:pPr>
            <w:r>
              <w:rPr>
                <w:rFonts w:ascii="Segoe UI" w:eastAsia="Times New Roman" w:hAnsi="Segoe UI" w:cs="Segoe UI"/>
                <w:sz w:val="20"/>
                <w:szCs w:val="20"/>
                <w:lang w:val="en-AU" w:eastAsia="en-AU"/>
              </w:rPr>
              <w:tab/>
            </w:r>
            <w:r w:rsidR="00ED6E3D" w:rsidRPr="0096322E">
              <w:rPr>
                <w:rFonts w:ascii="Segoe UI" w:eastAsia="Times New Roman" w:hAnsi="Segoe UI" w:cs="Segoe UI"/>
                <w:sz w:val="20"/>
                <w:szCs w:val="20"/>
                <w:lang w:val="en-AU" w:eastAsia="en-AU"/>
              </w:rPr>
              <w:t>Avoid any actions, words, or writings that do not align with our values.</w:t>
            </w:r>
          </w:p>
          <w:p w14:paraId="521D755D" w14:textId="77777777" w:rsidR="00ED6E3D" w:rsidRPr="0096322E" w:rsidRDefault="00ED6E3D" w:rsidP="0096322E">
            <w:pPr>
              <w:jc w:val="both"/>
              <w:rPr>
                <w:rFonts w:ascii="Segoe UI" w:eastAsia="Times New Roman" w:hAnsi="Segoe UI" w:cs="Segoe UI"/>
                <w:sz w:val="20"/>
                <w:szCs w:val="20"/>
                <w:lang w:val="en-AU" w:eastAsia="en-AU"/>
              </w:rPr>
            </w:pPr>
            <w:r w:rsidRPr="0096322E">
              <w:rPr>
                <w:rFonts w:ascii="Segoe UI" w:eastAsia="Times New Roman" w:hAnsi="Segoe UI" w:cs="Segoe UI"/>
                <w:b/>
                <w:bCs/>
                <w:sz w:val="20"/>
                <w:szCs w:val="20"/>
                <w:lang w:val="en-AU" w:eastAsia="en-AU"/>
              </w:rPr>
              <w:t>Open Communication:</w:t>
            </w:r>
          </w:p>
          <w:p w14:paraId="4F2C59C2" w14:textId="4160B8A9" w:rsidR="00ED6E3D" w:rsidRPr="0096322E" w:rsidRDefault="0096322E">
            <w:pPr>
              <w:numPr>
                <w:ilvl w:val="0"/>
                <w:numId w:val="2"/>
              </w:numPr>
              <w:ind w:left="454" w:hanging="227"/>
              <w:jc w:val="both"/>
              <w:rPr>
                <w:rFonts w:ascii="Segoe UI" w:eastAsia="Times New Roman" w:hAnsi="Segoe UI" w:cs="Segoe UI"/>
                <w:sz w:val="20"/>
                <w:szCs w:val="20"/>
                <w:lang w:val="en-AU" w:eastAsia="en-AU"/>
              </w:rPr>
            </w:pPr>
            <w:r>
              <w:rPr>
                <w:rFonts w:ascii="Segoe UI" w:eastAsia="Times New Roman" w:hAnsi="Segoe UI" w:cs="Segoe UI"/>
                <w:sz w:val="20"/>
                <w:szCs w:val="20"/>
                <w:lang w:val="en-AU" w:eastAsia="en-AU"/>
              </w:rPr>
              <w:tab/>
            </w:r>
            <w:r w:rsidR="00ED6E3D" w:rsidRPr="0096322E">
              <w:rPr>
                <w:rFonts w:ascii="Segoe UI" w:eastAsia="Times New Roman" w:hAnsi="Segoe UI" w:cs="Segoe UI"/>
                <w:sz w:val="20"/>
                <w:szCs w:val="20"/>
                <w:lang w:val="en-AU" w:eastAsia="en-AU"/>
              </w:rPr>
              <w:t>Conduct regular updates and check-ins to maintain alignment on ongoing and future projects.</w:t>
            </w:r>
          </w:p>
          <w:p w14:paraId="737C53AC" w14:textId="1BC1D3C8" w:rsidR="00ED6E3D" w:rsidRPr="0096322E" w:rsidRDefault="0096322E">
            <w:pPr>
              <w:numPr>
                <w:ilvl w:val="0"/>
                <w:numId w:val="2"/>
              </w:numPr>
              <w:spacing w:after="120"/>
              <w:ind w:left="454" w:hanging="227"/>
              <w:jc w:val="both"/>
              <w:rPr>
                <w:rFonts w:ascii="Segoe UI" w:eastAsia="Times New Roman" w:hAnsi="Segoe UI" w:cs="Segoe UI"/>
                <w:sz w:val="20"/>
                <w:szCs w:val="20"/>
                <w:lang w:val="en-AU" w:eastAsia="en-AU"/>
              </w:rPr>
            </w:pPr>
            <w:r>
              <w:rPr>
                <w:rFonts w:ascii="Segoe UI" w:eastAsia="Times New Roman" w:hAnsi="Segoe UI" w:cs="Segoe UI"/>
                <w:sz w:val="20"/>
                <w:szCs w:val="20"/>
                <w:lang w:val="en-AU" w:eastAsia="en-AU"/>
              </w:rPr>
              <w:tab/>
            </w:r>
            <w:r w:rsidR="00ED6E3D" w:rsidRPr="0096322E">
              <w:rPr>
                <w:rFonts w:ascii="Segoe UI" w:eastAsia="Times New Roman" w:hAnsi="Segoe UI" w:cs="Segoe UI"/>
                <w:sz w:val="20"/>
                <w:szCs w:val="20"/>
                <w:lang w:val="en-AU" w:eastAsia="en-AU"/>
              </w:rPr>
              <w:t>Respond promptly to emails and messages to maintain efficiency and address concerns swiftly.</w:t>
            </w:r>
          </w:p>
          <w:p w14:paraId="03A2D26B" w14:textId="77777777" w:rsidR="00ED6E3D" w:rsidRPr="0096322E" w:rsidRDefault="00ED6E3D" w:rsidP="0096322E">
            <w:pPr>
              <w:jc w:val="both"/>
              <w:rPr>
                <w:rFonts w:ascii="Segoe UI" w:eastAsia="Times New Roman" w:hAnsi="Segoe UI" w:cs="Segoe UI"/>
                <w:sz w:val="20"/>
                <w:szCs w:val="20"/>
                <w:lang w:val="en-AU" w:eastAsia="en-AU"/>
              </w:rPr>
            </w:pPr>
            <w:r w:rsidRPr="0096322E">
              <w:rPr>
                <w:rFonts w:ascii="Segoe UI" w:eastAsia="Times New Roman" w:hAnsi="Segoe UI" w:cs="Segoe UI"/>
                <w:b/>
                <w:bCs/>
                <w:sz w:val="20"/>
                <w:szCs w:val="20"/>
                <w:lang w:val="en-AU" w:eastAsia="en-AU"/>
              </w:rPr>
              <w:t>Collaborative Planning:</w:t>
            </w:r>
          </w:p>
          <w:p w14:paraId="186EF9C3" w14:textId="1E7FCC50" w:rsidR="00ED6E3D" w:rsidRPr="0096322E" w:rsidRDefault="0096322E">
            <w:pPr>
              <w:numPr>
                <w:ilvl w:val="0"/>
                <w:numId w:val="2"/>
              </w:numPr>
              <w:ind w:left="454" w:hanging="227"/>
              <w:jc w:val="both"/>
              <w:rPr>
                <w:rFonts w:ascii="Segoe UI" w:eastAsia="Times New Roman" w:hAnsi="Segoe UI" w:cs="Segoe UI"/>
                <w:sz w:val="20"/>
                <w:szCs w:val="20"/>
                <w:lang w:val="en-AU" w:eastAsia="en-AU"/>
              </w:rPr>
            </w:pPr>
            <w:r>
              <w:rPr>
                <w:rFonts w:ascii="Segoe UI" w:eastAsia="Times New Roman" w:hAnsi="Segoe UI" w:cs="Segoe UI"/>
                <w:sz w:val="20"/>
                <w:szCs w:val="20"/>
                <w:lang w:val="en-AU" w:eastAsia="en-AU"/>
              </w:rPr>
              <w:tab/>
            </w:r>
            <w:r w:rsidR="00ED6E3D" w:rsidRPr="0096322E">
              <w:rPr>
                <w:rFonts w:ascii="Segoe UI" w:eastAsia="Times New Roman" w:hAnsi="Segoe UI" w:cs="Segoe UI"/>
                <w:sz w:val="20"/>
                <w:szCs w:val="20"/>
                <w:lang w:val="en-AU" w:eastAsia="en-AU"/>
              </w:rPr>
              <w:t>Hold collaborative planning and update sessions to outline project objectives, timelines, and key milestones.</w:t>
            </w:r>
          </w:p>
          <w:p w14:paraId="74706BBA" w14:textId="6C60637A" w:rsidR="00ED6E3D" w:rsidRPr="0096322E" w:rsidRDefault="0096322E">
            <w:pPr>
              <w:numPr>
                <w:ilvl w:val="0"/>
                <w:numId w:val="2"/>
              </w:numPr>
              <w:spacing w:after="120"/>
              <w:ind w:left="454" w:hanging="227"/>
              <w:jc w:val="both"/>
              <w:rPr>
                <w:rFonts w:ascii="Segoe UI" w:eastAsia="Times New Roman" w:hAnsi="Segoe UI" w:cs="Segoe UI"/>
                <w:sz w:val="20"/>
                <w:szCs w:val="20"/>
                <w:lang w:val="en-AU" w:eastAsia="en-AU"/>
              </w:rPr>
            </w:pPr>
            <w:r>
              <w:rPr>
                <w:rFonts w:ascii="Segoe UI" w:eastAsia="Times New Roman" w:hAnsi="Segoe UI" w:cs="Segoe UI"/>
                <w:sz w:val="20"/>
                <w:szCs w:val="20"/>
                <w:lang w:val="en-AU" w:eastAsia="en-AU"/>
              </w:rPr>
              <w:tab/>
            </w:r>
            <w:r w:rsidR="00ED6E3D" w:rsidRPr="0096322E">
              <w:rPr>
                <w:rFonts w:ascii="Segoe UI" w:eastAsia="Times New Roman" w:hAnsi="Segoe UI" w:cs="Segoe UI"/>
                <w:sz w:val="20"/>
                <w:szCs w:val="20"/>
                <w:lang w:val="en-AU" w:eastAsia="en-AU"/>
              </w:rPr>
              <w:t>Share resources and expertise to leverage strengths from both sides.</w:t>
            </w:r>
          </w:p>
          <w:p w14:paraId="17E1C020" w14:textId="77777777" w:rsidR="00ED6E3D" w:rsidRPr="0096322E" w:rsidRDefault="00ED6E3D" w:rsidP="0096322E">
            <w:pPr>
              <w:jc w:val="both"/>
              <w:rPr>
                <w:rFonts w:ascii="Segoe UI" w:eastAsia="Times New Roman" w:hAnsi="Segoe UI" w:cs="Segoe UI"/>
                <w:sz w:val="20"/>
                <w:szCs w:val="20"/>
                <w:lang w:val="en-AU" w:eastAsia="en-AU"/>
              </w:rPr>
            </w:pPr>
            <w:r w:rsidRPr="0096322E">
              <w:rPr>
                <w:rFonts w:ascii="Segoe UI" w:eastAsia="Times New Roman" w:hAnsi="Segoe UI" w:cs="Segoe UI"/>
                <w:b/>
                <w:bCs/>
                <w:sz w:val="20"/>
                <w:szCs w:val="20"/>
                <w:lang w:val="en-AU" w:eastAsia="en-AU"/>
              </w:rPr>
              <w:t>Feedback and Improvement:</w:t>
            </w:r>
          </w:p>
          <w:p w14:paraId="4A944159" w14:textId="0ECB3662" w:rsidR="00ED6E3D" w:rsidRPr="0096322E" w:rsidRDefault="0096322E">
            <w:pPr>
              <w:numPr>
                <w:ilvl w:val="0"/>
                <w:numId w:val="2"/>
              </w:numPr>
              <w:ind w:left="454" w:hanging="227"/>
              <w:jc w:val="both"/>
              <w:rPr>
                <w:rFonts w:ascii="Segoe UI" w:eastAsia="Times New Roman" w:hAnsi="Segoe UI" w:cs="Segoe UI"/>
                <w:sz w:val="20"/>
                <w:szCs w:val="20"/>
                <w:lang w:val="en-AU" w:eastAsia="en-AU"/>
              </w:rPr>
            </w:pPr>
            <w:r>
              <w:rPr>
                <w:rFonts w:ascii="Segoe UI" w:eastAsia="Times New Roman" w:hAnsi="Segoe UI" w:cs="Segoe UI"/>
                <w:sz w:val="20"/>
                <w:szCs w:val="20"/>
                <w:lang w:val="en-AU" w:eastAsia="en-AU"/>
              </w:rPr>
              <w:tab/>
            </w:r>
            <w:r w:rsidR="00ED6E3D" w:rsidRPr="0096322E">
              <w:rPr>
                <w:rFonts w:ascii="Segoe UI" w:eastAsia="Times New Roman" w:hAnsi="Segoe UI" w:cs="Segoe UI"/>
                <w:sz w:val="20"/>
                <w:szCs w:val="20"/>
                <w:lang w:val="en-AU" w:eastAsia="en-AU"/>
              </w:rPr>
              <w:t>Establish constructive feedback loops to continuously improve our people, processes, and outcomes.</w:t>
            </w:r>
          </w:p>
          <w:p w14:paraId="349BD63D" w14:textId="24081B90" w:rsidR="00ED6E3D" w:rsidRPr="0096322E" w:rsidRDefault="0096322E">
            <w:pPr>
              <w:numPr>
                <w:ilvl w:val="0"/>
                <w:numId w:val="2"/>
              </w:numPr>
              <w:ind w:left="454" w:hanging="227"/>
              <w:jc w:val="both"/>
              <w:rPr>
                <w:rFonts w:ascii="Segoe UI" w:eastAsia="Times New Roman" w:hAnsi="Segoe UI" w:cs="Segoe UI"/>
                <w:sz w:val="20"/>
                <w:szCs w:val="20"/>
                <w:lang w:val="en-AU" w:eastAsia="en-AU"/>
              </w:rPr>
            </w:pPr>
            <w:r>
              <w:rPr>
                <w:rFonts w:ascii="Segoe UI" w:eastAsia="Times New Roman" w:hAnsi="Segoe UI" w:cs="Segoe UI"/>
                <w:sz w:val="20"/>
                <w:szCs w:val="20"/>
                <w:lang w:val="en-AU" w:eastAsia="en-AU"/>
              </w:rPr>
              <w:tab/>
            </w:r>
            <w:r w:rsidR="00ED6E3D" w:rsidRPr="0096322E">
              <w:rPr>
                <w:rFonts w:ascii="Segoe UI" w:eastAsia="Times New Roman" w:hAnsi="Segoe UI" w:cs="Segoe UI"/>
                <w:sz w:val="20"/>
                <w:szCs w:val="20"/>
                <w:lang w:val="en-AU" w:eastAsia="en-AU"/>
              </w:rPr>
              <w:t>Conduct regular review meetings to assess progress and make necessary adjustments.</w:t>
            </w:r>
          </w:p>
          <w:p w14:paraId="5976B302" w14:textId="0088CEC7" w:rsidR="00ED6E3D" w:rsidRPr="0096322E" w:rsidRDefault="0096322E">
            <w:pPr>
              <w:numPr>
                <w:ilvl w:val="0"/>
                <w:numId w:val="2"/>
              </w:numPr>
              <w:spacing w:after="120"/>
              <w:ind w:left="454" w:hanging="227"/>
              <w:jc w:val="both"/>
              <w:rPr>
                <w:rFonts w:ascii="Segoe UI" w:eastAsia="Times New Roman" w:hAnsi="Segoe UI" w:cs="Segoe UI"/>
                <w:sz w:val="20"/>
                <w:szCs w:val="20"/>
                <w:lang w:val="en-AU" w:eastAsia="en-AU"/>
              </w:rPr>
            </w:pPr>
            <w:r>
              <w:rPr>
                <w:rFonts w:ascii="Segoe UI" w:eastAsia="Times New Roman" w:hAnsi="Segoe UI" w:cs="Segoe UI"/>
                <w:sz w:val="20"/>
                <w:szCs w:val="20"/>
                <w:lang w:val="en-AU" w:eastAsia="en-AU"/>
              </w:rPr>
              <w:tab/>
            </w:r>
            <w:r w:rsidR="00ED6E3D" w:rsidRPr="0096322E">
              <w:rPr>
                <w:rFonts w:ascii="Segoe UI" w:eastAsia="Times New Roman" w:hAnsi="Segoe UI" w:cs="Segoe UI"/>
                <w:sz w:val="20"/>
                <w:szCs w:val="20"/>
                <w:lang w:val="en-AU" w:eastAsia="en-AU"/>
              </w:rPr>
              <w:t>Implement performance management, process improvement, and course corrections as needed.</w:t>
            </w:r>
          </w:p>
          <w:p w14:paraId="39BE2D31" w14:textId="77777777" w:rsidR="00ED6E3D" w:rsidRPr="0096322E" w:rsidRDefault="00ED6E3D" w:rsidP="0096322E">
            <w:pPr>
              <w:jc w:val="both"/>
              <w:rPr>
                <w:rFonts w:ascii="Segoe UI" w:eastAsia="Times New Roman" w:hAnsi="Segoe UI" w:cs="Segoe UI"/>
                <w:sz w:val="20"/>
                <w:szCs w:val="20"/>
                <w:lang w:val="en-AU" w:eastAsia="en-AU"/>
              </w:rPr>
            </w:pPr>
            <w:r w:rsidRPr="0096322E">
              <w:rPr>
                <w:rFonts w:ascii="Segoe UI" w:eastAsia="Times New Roman" w:hAnsi="Segoe UI" w:cs="Segoe UI"/>
                <w:b/>
                <w:bCs/>
                <w:sz w:val="20"/>
                <w:szCs w:val="20"/>
                <w:lang w:val="en-AU" w:eastAsia="en-AU"/>
              </w:rPr>
              <w:t>Shared Goals and Vision:</w:t>
            </w:r>
          </w:p>
          <w:p w14:paraId="4FD885FE" w14:textId="632E901A" w:rsidR="00ED6E3D" w:rsidRPr="0096322E" w:rsidRDefault="0096322E">
            <w:pPr>
              <w:numPr>
                <w:ilvl w:val="0"/>
                <w:numId w:val="2"/>
              </w:numPr>
              <w:ind w:left="454" w:hanging="227"/>
              <w:jc w:val="both"/>
              <w:rPr>
                <w:rFonts w:ascii="Segoe UI" w:eastAsia="Times New Roman" w:hAnsi="Segoe UI" w:cs="Segoe UI"/>
                <w:sz w:val="20"/>
                <w:szCs w:val="20"/>
                <w:lang w:val="en-AU" w:eastAsia="en-AU"/>
              </w:rPr>
            </w:pPr>
            <w:r>
              <w:rPr>
                <w:rFonts w:ascii="Segoe UI" w:eastAsia="Times New Roman" w:hAnsi="Segoe UI" w:cs="Segoe UI"/>
                <w:sz w:val="20"/>
                <w:szCs w:val="20"/>
                <w:lang w:val="en-AU" w:eastAsia="en-AU"/>
              </w:rPr>
              <w:tab/>
            </w:r>
            <w:r w:rsidR="00ED6E3D" w:rsidRPr="0096322E">
              <w:rPr>
                <w:rFonts w:ascii="Segoe UI" w:eastAsia="Times New Roman" w:hAnsi="Segoe UI" w:cs="Segoe UI"/>
                <w:sz w:val="20"/>
                <w:szCs w:val="20"/>
                <w:lang w:val="en-AU" w:eastAsia="en-AU"/>
              </w:rPr>
              <w:t>Ensure a clear understanding of each other’s goals and objectives to work towards common aims.</w:t>
            </w:r>
          </w:p>
          <w:p w14:paraId="40994F45" w14:textId="22B7B9AF" w:rsidR="00ED6E3D" w:rsidRPr="0096322E" w:rsidRDefault="0096322E">
            <w:pPr>
              <w:numPr>
                <w:ilvl w:val="0"/>
                <w:numId w:val="2"/>
              </w:numPr>
              <w:spacing w:after="120"/>
              <w:ind w:left="454" w:hanging="227"/>
              <w:jc w:val="both"/>
              <w:rPr>
                <w:rFonts w:ascii="Segoe UI" w:eastAsia="Times New Roman" w:hAnsi="Segoe UI" w:cs="Segoe UI"/>
                <w:sz w:val="20"/>
                <w:szCs w:val="20"/>
                <w:lang w:val="en-AU" w:eastAsia="en-AU"/>
              </w:rPr>
            </w:pPr>
            <w:r>
              <w:rPr>
                <w:rFonts w:ascii="Segoe UI" w:eastAsia="Times New Roman" w:hAnsi="Segoe UI" w:cs="Segoe UI"/>
                <w:sz w:val="20"/>
                <w:szCs w:val="20"/>
                <w:lang w:val="en-AU" w:eastAsia="en-AU"/>
              </w:rPr>
              <w:tab/>
            </w:r>
            <w:r w:rsidR="00ED6E3D" w:rsidRPr="0096322E">
              <w:rPr>
                <w:rFonts w:ascii="Segoe UI" w:eastAsia="Times New Roman" w:hAnsi="Segoe UI" w:cs="Segoe UI"/>
                <w:sz w:val="20"/>
                <w:szCs w:val="20"/>
                <w:lang w:val="en-AU" w:eastAsia="en-AU"/>
              </w:rPr>
              <w:t>Show mutual respect and support for each other's strategic priorities.</w:t>
            </w:r>
          </w:p>
          <w:p w14:paraId="5482D66B" w14:textId="77777777" w:rsidR="00ED6E3D" w:rsidRPr="0096322E" w:rsidRDefault="00ED6E3D" w:rsidP="0096322E">
            <w:pPr>
              <w:jc w:val="both"/>
              <w:rPr>
                <w:rFonts w:ascii="Segoe UI" w:eastAsia="Times New Roman" w:hAnsi="Segoe UI" w:cs="Segoe UI"/>
                <w:sz w:val="20"/>
                <w:szCs w:val="20"/>
                <w:lang w:val="en-AU" w:eastAsia="en-AU"/>
              </w:rPr>
            </w:pPr>
            <w:r w:rsidRPr="0096322E">
              <w:rPr>
                <w:rFonts w:ascii="Segoe UI" w:eastAsia="Times New Roman" w:hAnsi="Segoe UI" w:cs="Segoe UI"/>
                <w:b/>
                <w:bCs/>
                <w:sz w:val="20"/>
                <w:szCs w:val="20"/>
                <w:lang w:val="en-AU" w:eastAsia="en-AU"/>
              </w:rPr>
              <w:t>Problem-Solving Approach:</w:t>
            </w:r>
          </w:p>
          <w:p w14:paraId="3A68A43B" w14:textId="752FC96B" w:rsidR="00ED6E3D" w:rsidRPr="0096322E" w:rsidRDefault="0096322E">
            <w:pPr>
              <w:numPr>
                <w:ilvl w:val="0"/>
                <w:numId w:val="2"/>
              </w:numPr>
              <w:ind w:left="454" w:hanging="227"/>
              <w:jc w:val="both"/>
              <w:rPr>
                <w:rFonts w:ascii="Segoe UI" w:eastAsia="Times New Roman" w:hAnsi="Segoe UI" w:cs="Segoe UI"/>
                <w:sz w:val="20"/>
                <w:szCs w:val="20"/>
                <w:lang w:val="en-AU" w:eastAsia="en-AU"/>
              </w:rPr>
            </w:pPr>
            <w:r>
              <w:rPr>
                <w:rFonts w:ascii="Segoe UI" w:eastAsia="Times New Roman" w:hAnsi="Segoe UI" w:cs="Segoe UI"/>
                <w:sz w:val="20"/>
                <w:szCs w:val="20"/>
                <w:lang w:val="en-AU" w:eastAsia="en-AU"/>
              </w:rPr>
              <w:tab/>
            </w:r>
            <w:r w:rsidR="00ED6E3D" w:rsidRPr="0096322E">
              <w:rPr>
                <w:rFonts w:ascii="Segoe UI" w:eastAsia="Times New Roman" w:hAnsi="Segoe UI" w:cs="Segoe UI"/>
                <w:sz w:val="20"/>
                <w:szCs w:val="20"/>
                <w:lang w:val="en-AU" w:eastAsia="en-AU"/>
              </w:rPr>
              <w:t>Use a collaborative approach to resolve issues, focusing on solutions that benefit both parties.</w:t>
            </w:r>
          </w:p>
          <w:p w14:paraId="5B7151B6" w14:textId="7C5065D4" w:rsidR="00ED6E3D" w:rsidRPr="0096322E" w:rsidRDefault="0096322E">
            <w:pPr>
              <w:numPr>
                <w:ilvl w:val="0"/>
                <w:numId w:val="2"/>
              </w:numPr>
              <w:spacing w:after="120"/>
              <w:ind w:left="454" w:hanging="227"/>
              <w:jc w:val="both"/>
              <w:rPr>
                <w:rFonts w:ascii="Segoe UI" w:eastAsia="Times New Roman" w:hAnsi="Segoe UI" w:cs="Segoe UI"/>
                <w:sz w:val="20"/>
                <w:szCs w:val="20"/>
                <w:lang w:val="en-AU" w:eastAsia="en-AU"/>
              </w:rPr>
            </w:pPr>
            <w:r>
              <w:rPr>
                <w:rFonts w:ascii="Segoe UI" w:eastAsia="Times New Roman" w:hAnsi="Segoe UI" w:cs="Segoe UI"/>
                <w:sz w:val="20"/>
                <w:szCs w:val="20"/>
                <w:lang w:val="en-AU" w:eastAsia="en-AU"/>
              </w:rPr>
              <w:tab/>
            </w:r>
            <w:r w:rsidR="00ED6E3D" w:rsidRPr="0096322E">
              <w:rPr>
                <w:rFonts w:ascii="Segoe UI" w:eastAsia="Times New Roman" w:hAnsi="Segoe UI" w:cs="Segoe UI"/>
                <w:sz w:val="20"/>
                <w:szCs w:val="20"/>
                <w:lang w:val="en-AU" w:eastAsia="en-AU"/>
              </w:rPr>
              <w:t>Maintain transparency in identifying potential challenges and work together to overcome them.</w:t>
            </w:r>
          </w:p>
          <w:p w14:paraId="25588AA3" w14:textId="77777777" w:rsidR="00ED6E3D" w:rsidRPr="0096322E" w:rsidRDefault="00ED6E3D" w:rsidP="0096322E">
            <w:pPr>
              <w:jc w:val="both"/>
              <w:rPr>
                <w:rFonts w:ascii="Segoe UI" w:eastAsia="Times New Roman" w:hAnsi="Segoe UI" w:cs="Segoe UI"/>
                <w:sz w:val="20"/>
                <w:szCs w:val="20"/>
                <w:lang w:val="en-AU" w:eastAsia="en-AU"/>
              </w:rPr>
            </w:pPr>
            <w:r w:rsidRPr="0096322E">
              <w:rPr>
                <w:rFonts w:ascii="Segoe UI" w:eastAsia="Times New Roman" w:hAnsi="Segoe UI" w:cs="Segoe UI"/>
                <w:b/>
                <w:bCs/>
                <w:sz w:val="20"/>
                <w:szCs w:val="20"/>
                <w:lang w:val="en-AU" w:eastAsia="en-AU"/>
              </w:rPr>
              <w:t>Resource Sharing:</w:t>
            </w:r>
          </w:p>
          <w:p w14:paraId="50CB48AF" w14:textId="05855005" w:rsidR="00ED6E3D" w:rsidRPr="0096322E" w:rsidRDefault="0096322E">
            <w:pPr>
              <w:numPr>
                <w:ilvl w:val="0"/>
                <w:numId w:val="2"/>
              </w:numPr>
              <w:ind w:left="454" w:hanging="227"/>
              <w:jc w:val="both"/>
              <w:rPr>
                <w:rFonts w:ascii="Segoe UI" w:eastAsia="Times New Roman" w:hAnsi="Segoe UI" w:cs="Segoe UI"/>
                <w:sz w:val="20"/>
                <w:szCs w:val="20"/>
                <w:lang w:val="en-AU" w:eastAsia="en-AU"/>
              </w:rPr>
            </w:pPr>
            <w:r>
              <w:rPr>
                <w:rFonts w:ascii="Segoe UI" w:eastAsia="Times New Roman" w:hAnsi="Segoe UI" w:cs="Segoe UI"/>
                <w:sz w:val="20"/>
                <w:szCs w:val="20"/>
                <w:lang w:val="en-AU" w:eastAsia="en-AU"/>
              </w:rPr>
              <w:tab/>
            </w:r>
            <w:r w:rsidR="00ED6E3D" w:rsidRPr="0096322E">
              <w:rPr>
                <w:rFonts w:ascii="Segoe UI" w:eastAsia="Times New Roman" w:hAnsi="Segoe UI" w:cs="Segoe UI"/>
                <w:sz w:val="20"/>
                <w:szCs w:val="20"/>
                <w:lang w:val="en-AU" w:eastAsia="en-AU"/>
              </w:rPr>
              <w:t>Provide access to tools and resources that can enhance the efficiency and effectiveness of our collaboration.</w:t>
            </w:r>
          </w:p>
          <w:p w14:paraId="21B047A1" w14:textId="6D4F7ED0" w:rsidR="00ED6E3D" w:rsidRPr="0096322E" w:rsidRDefault="0096322E">
            <w:pPr>
              <w:numPr>
                <w:ilvl w:val="0"/>
                <w:numId w:val="2"/>
              </w:numPr>
              <w:spacing w:after="120"/>
              <w:ind w:left="454" w:hanging="227"/>
              <w:jc w:val="both"/>
              <w:rPr>
                <w:rFonts w:ascii="Segoe UI" w:eastAsia="Times New Roman" w:hAnsi="Segoe UI" w:cs="Segoe UI"/>
                <w:sz w:val="20"/>
                <w:szCs w:val="20"/>
                <w:lang w:val="en-AU" w:eastAsia="en-AU"/>
              </w:rPr>
            </w:pPr>
            <w:r>
              <w:rPr>
                <w:rFonts w:ascii="Segoe UI" w:eastAsia="Times New Roman" w:hAnsi="Segoe UI" w:cs="Segoe UI"/>
                <w:sz w:val="20"/>
                <w:szCs w:val="20"/>
                <w:lang w:val="en-AU" w:eastAsia="en-AU"/>
              </w:rPr>
              <w:tab/>
            </w:r>
            <w:r w:rsidR="00ED6E3D" w:rsidRPr="0096322E">
              <w:rPr>
                <w:rFonts w:ascii="Segoe UI" w:eastAsia="Times New Roman" w:hAnsi="Segoe UI" w:cs="Segoe UI"/>
                <w:sz w:val="20"/>
                <w:szCs w:val="20"/>
                <w:lang w:val="en-AU" w:eastAsia="en-AU"/>
              </w:rPr>
              <w:t>Leverage each other’s strengths to fill gaps and create a more robust partnership.</w:t>
            </w:r>
          </w:p>
          <w:p w14:paraId="02B8AE1B" w14:textId="77777777" w:rsidR="00ED6E3D" w:rsidRPr="0096322E" w:rsidRDefault="00ED6E3D" w:rsidP="0096322E">
            <w:pPr>
              <w:jc w:val="both"/>
              <w:rPr>
                <w:rFonts w:ascii="Segoe UI" w:eastAsia="Times New Roman" w:hAnsi="Segoe UI" w:cs="Segoe UI"/>
                <w:sz w:val="20"/>
                <w:szCs w:val="20"/>
                <w:lang w:val="en-AU" w:eastAsia="en-AU"/>
              </w:rPr>
            </w:pPr>
            <w:r w:rsidRPr="0096322E">
              <w:rPr>
                <w:rFonts w:ascii="Segoe UI" w:eastAsia="Times New Roman" w:hAnsi="Segoe UI" w:cs="Segoe UI"/>
                <w:b/>
                <w:bCs/>
                <w:sz w:val="20"/>
                <w:szCs w:val="20"/>
                <w:lang w:val="en-AU" w:eastAsia="en-AU"/>
              </w:rPr>
              <w:t>Continuous Learning and Development:</w:t>
            </w:r>
          </w:p>
          <w:p w14:paraId="01FBE148" w14:textId="5E4511FF" w:rsidR="00ED6E3D" w:rsidRPr="0096322E" w:rsidRDefault="0096322E">
            <w:pPr>
              <w:numPr>
                <w:ilvl w:val="0"/>
                <w:numId w:val="2"/>
              </w:numPr>
              <w:ind w:left="454" w:hanging="227"/>
              <w:jc w:val="both"/>
              <w:rPr>
                <w:rFonts w:ascii="Segoe UI" w:eastAsia="Times New Roman" w:hAnsi="Segoe UI" w:cs="Segoe UI"/>
                <w:sz w:val="20"/>
                <w:szCs w:val="20"/>
                <w:lang w:val="en-AU" w:eastAsia="en-AU"/>
              </w:rPr>
            </w:pPr>
            <w:r>
              <w:rPr>
                <w:rFonts w:ascii="Segoe UI" w:eastAsia="Times New Roman" w:hAnsi="Segoe UI" w:cs="Segoe UI"/>
                <w:sz w:val="20"/>
                <w:szCs w:val="20"/>
                <w:lang w:val="en-AU" w:eastAsia="en-AU"/>
              </w:rPr>
              <w:tab/>
            </w:r>
            <w:r w:rsidR="00ED6E3D" w:rsidRPr="0096322E">
              <w:rPr>
                <w:rFonts w:ascii="Segoe UI" w:eastAsia="Times New Roman" w:hAnsi="Segoe UI" w:cs="Segoe UI"/>
                <w:sz w:val="20"/>
                <w:szCs w:val="20"/>
                <w:lang w:val="en-AU" w:eastAsia="en-AU"/>
              </w:rPr>
              <w:t xml:space="preserve">Offer opportunities for joint training and development to keep our skills and knowledge </w:t>
            </w:r>
            <w:r w:rsidRPr="0096322E">
              <w:rPr>
                <w:rFonts w:ascii="Segoe UI" w:eastAsia="Times New Roman" w:hAnsi="Segoe UI" w:cs="Segoe UI"/>
                <w:sz w:val="20"/>
                <w:szCs w:val="20"/>
                <w:lang w:val="en-AU" w:eastAsia="en-AU"/>
              </w:rPr>
              <w:t>up to date</w:t>
            </w:r>
            <w:r w:rsidR="00ED6E3D" w:rsidRPr="0096322E">
              <w:rPr>
                <w:rFonts w:ascii="Segoe UI" w:eastAsia="Times New Roman" w:hAnsi="Segoe UI" w:cs="Segoe UI"/>
                <w:sz w:val="20"/>
                <w:szCs w:val="20"/>
                <w:lang w:val="en-AU" w:eastAsia="en-AU"/>
              </w:rPr>
              <w:t>.</w:t>
            </w:r>
          </w:p>
          <w:p w14:paraId="36FE45B9" w14:textId="15F80C04" w:rsidR="00ED6E3D" w:rsidRPr="0096322E" w:rsidRDefault="0096322E">
            <w:pPr>
              <w:numPr>
                <w:ilvl w:val="0"/>
                <w:numId w:val="2"/>
              </w:numPr>
              <w:ind w:left="454" w:hanging="227"/>
              <w:jc w:val="both"/>
              <w:rPr>
                <w:rFonts w:ascii="Segoe UI" w:eastAsia="Times New Roman" w:hAnsi="Segoe UI" w:cs="Segoe UI"/>
                <w:sz w:val="20"/>
                <w:szCs w:val="20"/>
                <w:lang w:val="en-AU" w:eastAsia="en-AU"/>
              </w:rPr>
            </w:pPr>
            <w:r>
              <w:rPr>
                <w:rFonts w:ascii="Segoe UI" w:eastAsia="Times New Roman" w:hAnsi="Segoe UI" w:cs="Segoe UI"/>
                <w:sz w:val="20"/>
                <w:szCs w:val="20"/>
                <w:lang w:val="en-AU" w:eastAsia="en-AU"/>
              </w:rPr>
              <w:tab/>
            </w:r>
            <w:r w:rsidR="00ED6E3D" w:rsidRPr="0096322E">
              <w:rPr>
                <w:rFonts w:ascii="Segoe UI" w:eastAsia="Times New Roman" w:hAnsi="Segoe UI" w:cs="Segoe UI"/>
                <w:sz w:val="20"/>
                <w:szCs w:val="20"/>
                <w:lang w:val="en-AU" w:eastAsia="en-AU"/>
              </w:rPr>
              <w:t>Share industry insights and best practices to stay ahead of the curve.</w:t>
            </w:r>
          </w:p>
          <w:p w14:paraId="27E068D1" w14:textId="4FE8A992" w:rsidR="0046645C" w:rsidRPr="00ED6E3D" w:rsidRDefault="0096322E">
            <w:pPr>
              <w:numPr>
                <w:ilvl w:val="0"/>
                <w:numId w:val="2"/>
              </w:numPr>
              <w:ind w:left="454" w:hanging="227"/>
              <w:jc w:val="both"/>
              <w:rPr>
                <w:rFonts w:ascii="Times New Roman" w:eastAsia="Times New Roman" w:hAnsi="Times New Roman" w:cs="Times New Roman"/>
                <w:lang w:val="en-AU" w:eastAsia="en-AU"/>
              </w:rPr>
            </w:pPr>
            <w:r>
              <w:rPr>
                <w:rFonts w:ascii="Segoe UI" w:eastAsia="Times New Roman" w:hAnsi="Segoe UI" w:cs="Segoe UI"/>
                <w:sz w:val="20"/>
                <w:szCs w:val="20"/>
                <w:lang w:val="en-AU" w:eastAsia="en-AU"/>
              </w:rPr>
              <w:tab/>
            </w:r>
            <w:r w:rsidR="00ED6E3D" w:rsidRPr="0096322E">
              <w:rPr>
                <w:rFonts w:ascii="Segoe UI" w:eastAsia="Times New Roman" w:hAnsi="Segoe UI" w:cs="Segoe UI"/>
                <w:sz w:val="20"/>
                <w:szCs w:val="20"/>
                <w:lang w:val="en-AU" w:eastAsia="en-AU"/>
              </w:rPr>
              <w:t>Foster a culture of learning by sharing knowledge as we go.</w:t>
            </w:r>
          </w:p>
        </w:tc>
      </w:tr>
    </w:tbl>
    <w:p w14:paraId="622A587B" w14:textId="67000154" w:rsidR="0055477E" w:rsidRDefault="00F57E77">
      <w:pPr>
        <w:rPr>
          <w:rFonts w:ascii="Segoe UI" w:hAnsi="Segoe UI" w:cs="Segoe UI"/>
          <w:sz w:val="20"/>
          <w:szCs w:val="20"/>
        </w:rPr>
      </w:pPr>
      <w:r w:rsidRPr="008313B1">
        <w:rPr>
          <w:rFonts w:ascii="Segoe UI" w:hAnsi="Segoe UI" w:cs="Segoe UI"/>
          <w:sz w:val="20"/>
          <w:szCs w:val="20"/>
        </w:rPr>
        <w:t xml:space="preserve"> </w:t>
      </w:r>
    </w:p>
    <w:p w14:paraId="7086379C" w14:textId="77777777" w:rsidR="00067408" w:rsidRDefault="00067408">
      <w:pPr>
        <w:rPr>
          <w:rFonts w:ascii="Segoe UI" w:hAnsi="Segoe UI" w:cs="Segoe UI"/>
          <w:sz w:val="20"/>
          <w:szCs w:val="20"/>
        </w:rPr>
      </w:pPr>
    </w:p>
    <w:p w14:paraId="521B062A" w14:textId="77777777" w:rsidR="00067408" w:rsidRDefault="00067408">
      <w:pPr>
        <w:rPr>
          <w:rFonts w:ascii="Segoe UI" w:hAnsi="Segoe UI" w:cs="Segoe UI"/>
          <w:sz w:val="20"/>
          <w:szCs w:val="20"/>
        </w:rPr>
      </w:pPr>
    </w:p>
    <w:p w14:paraId="2EC3C543" w14:textId="77777777" w:rsidR="00067408" w:rsidRDefault="00067408">
      <w:pPr>
        <w:rPr>
          <w:rFonts w:ascii="Segoe UI" w:hAnsi="Segoe UI" w:cs="Segoe UI"/>
          <w:sz w:val="20"/>
          <w:szCs w:val="20"/>
        </w:rPr>
      </w:pPr>
    </w:p>
    <w:p w14:paraId="11410FF5" w14:textId="77777777" w:rsidR="00067408" w:rsidRDefault="00067408">
      <w:pPr>
        <w:rPr>
          <w:rFonts w:ascii="Segoe UI" w:hAnsi="Segoe UI" w:cs="Segoe UI"/>
          <w:sz w:val="20"/>
          <w:szCs w:val="20"/>
        </w:rPr>
      </w:pPr>
    </w:p>
    <w:p w14:paraId="1940EEFA" w14:textId="77777777" w:rsidR="00067408" w:rsidRDefault="00067408">
      <w:pPr>
        <w:rPr>
          <w:rFonts w:ascii="Segoe UI" w:hAnsi="Segoe UI" w:cs="Segoe UI"/>
          <w:sz w:val="20"/>
          <w:szCs w:val="20"/>
        </w:rPr>
      </w:pPr>
    </w:p>
    <w:p w14:paraId="44AB905E" w14:textId="77777777" w:rsidR="00067408" w:rsidRPr="008313B1" w:rsidRDefault="00067408">
      <w:pPr>
        <w:rPr>
          <w:rFonts w:ascii="Segoe UI" w:hAnsi="Segoe UI" w:cs="Segoe UI"/>
          <w:sz w:val="20"/>
          <w:szCs w:val="20"/>
        </w:rPr>
      </w:pPr>
    </w:p>
    <w:tbl>
      <w:tblPr>
        <w:tblStyle w:val="TableGrid"/>
        <w:tblpPr w:leftFromText="180" w:rightFromText="180" w:vertAnchor="text" w:horzAnchor="margin" w:tblpY="55"/>
        <w:tblW w:w="9781" w:type="dxa"/>
        <w:tblBorders>
          <w:top w:val="none" w:sz="0" w:space="0" w:color="auto"/>
          <w:left w:val="none" w:sz="0" w:space="0" w:color="auto"/>
          <w:bottom w:val="none" w:sz="0" w:space="0" w:color="auto"/>
          <w:right w:val="none" w:sz="0" w:space="0" w:color="auto"/>
          <w:insideH w:val="dotted" w:sz="6" w:space="0" w:color="FFFFFF" w:themeColor="background1"/>
          <w:insideV w:val="dotted" w:sz="8" w:space="0" w:color="FFFFFF" w:themeColor="background1"/>
        </w:tblBorders>
        <w:tblCellMar>
          <w:top w:w="85" w:type="dxa"/>
          <w:left w:w="85" w:type="dxa"/>
          <w:bottom w:w="85" w:type="dxa"/>
          <w:right w:w="85" w:type="dxa"/>
        </w:tblCellMar>
        <w:tblLook w:val="04A0" w:firstRow="1" w:lastRow="0" w:firstColumn="1" w:lastColumn="0" w:noHBand="0" w:noVBand="1"/>
      </w:tblPr>
      <w:tblGrid>
        <w:gridCol w:w="9781"/>
      </w:tblGrid>
      <w:tr w:rsidR="00F57E77" w:rsidRPr="008313B1" w14:paraId="79B611EC" w14:textId="77777777" w:rsidTr="00087139">
        <w:trPr>
          <w:trHeight w:val="318"/>
        </w:trPr>
        <w:tc>
          <w:tcPr>
            <w:tcW w:w="9781" w:type="dxa"/>
            <w:shd w:val="clear" w:color="auto" w:fill="F29100"/>
            <w:vAlign w:val="center"/>
          </w:tcPr>
          <w:p w14:paraId="748DA9C0" w14:textId="6187783E" w:rsidR="00F57E77" w:rsidRPr="008313B1" w:rsidRDefault="00F57E77" w:rsidP="004603F4">
            <w:pPr>
              <w:rPr>
                <w:rFonts w:ascii="Segoe UI" w:hAnsi="Segoe UI" w:cs="Segoe UI"/>
                <w:b/>
                <w:bCs/>
                <w:sz w:val="20"/>
                <w:szCs w:val="20"/>
              </w:rPr>
            </w:pPr>
            <w:r w:rsidRPr="008313B1">
              <w:rPr>
                <w:rFonts w:ascii="Segoe UI" w:hAnsi="Segoe UI" w:cs="Segoe UI"/>
                <w:b/>
                <w:bCs/>
                <w:color w:val="FFFFFF" w:themeColor="background1"/>
                <w:sz w:val="20"/>
                <w:szCs w:val="20"/>
              </w:rPr>
              <w:lastRenderedPageBreak/>
              <w:t>Agreement</w:t>
            </w:r>
          </w:p>
        </w:tc>
      </w:tr>
      <w:tr w:rsidR="00F57E77" w:rsidRPr="008313B1" w14:paraId="2FDF7DDB" w14:textId="77777777" w:rsidTr="00087139">
        <w:trPr>
          <w:trHeight w:val="1530"/>
        </w:trPr>
        <w:tc>
          <w:tcPr>
            <w:tcW w:w="9781" w:type="dxa"/>
            <w:shd w:val="clear" w:color="auto" w:fill="F9E2A4"/>
            <w:vAlign w:val="center"/>
          </w:tcPr>
          <w:p w14:paraId="221B03FE" w14:textId="53C4A0B5" w:rsidR="00F57E77" w:rsidRPr="008313B1" w:rsidRDefault="00F57E77" w:rsidP="0070225A">
            <w:pPr>
              <w:pStyle w:val="TableParagraph"/>
              <w:tabs>
                <w:tab w:val="left" w:pos="285"/>
              </w:tabs>
              <w:spacing w:before="80" w:after="80"/>
              <w:ind w:left="0"/>
              <w:jc w:val="both"/>
              <w:rPr>
                <w:rFonts w:ascii="Segoe UI" w:hAnsi="Segoe UI" w:cs="Segoe UI"/>
                <w:sz w:val="20"/>
                <w:szCs w:val="20"/>
              </w:rPr>
            </w:pPr>
            <w:r w:rsidRPr="008313B1">
              <w:rPr>
                <w:rFonts w:ascii="Segoe UI" w:hAnsi="Segoe UI" w:cs="Segoe UI"/>
                <w:sz w:val="20"/>
                <w:szCs w:val="20"/>
              </w:rPr>
              <w:t xml:space="preserve">I have read, understood, and agree to the above duties relating to my position with </w:t>
            </w:r>
            <w:r w:rsidR="00087139" w:rsidRPr="008313B1">
              <w:rPr>
                <w:rFonts w:ascii="Segoe UI" w:hAnsi="Segoe UI" w:cs="Segoe UI"/>
                <w:sz w:val="20"/>
                <w:szCs w:val="20"/>
              </w:rPr>
              <w:t>Forward</w:t>
            </w:r>
            <w:r w:rsidR="00C16C6D">
              <w:rPr>
                <w:rFonts w:ascii="Segoe UI" w:hAnsi="Segoe UI" w:cs="Segoe UI"/>
                <w:sz w:val="20"/>
                <w:szCs w:val="20"/>
              </w:rPr>
              <w:t>/BrightSky</w:t>
            </w:r>
            <w:r w:rsidRPr="008313B1">
              <w:rPr>
                <w:rFonts w:ascii="Segoe UI" w:hAnsi="Segoe UI" w:cs="Segoe UI"/>
                <w:sz w:val="20"/>
                <w:szCs w:val="20"/>
              </w:rPr>
              <w:t>.</w:t>
            </w:r>
          </w:p>
          <w:p w14:paraId="0174DA27" w14:textId="77777777" w:rsidR="00F57E77" w:rsidRPr="008313B1" w:rsidRDefault="00F57E77" w:rsidP="0070225A">
            <w:pPr>
              <w:pStyle w:val="TableParagraph"/>
              <w:tabs>
                <w:tab w:val="left" w:pos="285"/>
              </w:tabs>
              <w:spacing w:before="80" w:after="80"/>
              <w:ind w:left="0"/>
              <w:jc w:val="both"/>
              <w:rPr>
                <w:rFonts w:ascii="Segoe UI" w:hAnsi="Segoe UI" w:cs="Segoe UI"/>
                <w:sz w:val="20"/>
                <w:szCs w:val="20"/>
              </w:rPr>
            </w:pPr>
            <w:r w:rsidRPr="008313B1">
              <w:rPr>
                <w:rFonts w:ascii="Segoe UI" w:hAnsi="Segoe UI" w:cs="Segoe UI"/>
                <w:sz w:val="20"/>
                <w:szCs w:val="20"/>
              </w:rPr>
              <w:t xml:space="preserve">I understand from time to time my role may vary and agree to perform ad hoc duties to the Organisation’s expectations that are within my skills and capabilities. </w:t>
            </w:r>
          </w:p>
          <w:p w14:paraId="1950DBC0" w14:textId="77777777" w:rsidR="00F57E77" w:rsidRDefault="00F57E77" w:rsidP="0070225A">
            <w:pPr>
              <w:pStyle w:val="TableParagraph"/>
              <w:tabs>
                <w:tab w:val="left" w:pos="285"/>
              </w:tabs>
              <w:spacing w:before="80" w:after="80"/>
              <w:ind w:left="0"/>
              <w:jc w:val="both"/>
              <w:rPr>
                <w:rFonts w:ascii="Segoe UI" w:hAnsi="Segoe UI" w:cs="Segoe UI"/>
                <w:bCs/>
                <w:sz w:val="20"/>
                <w:szCs w:val="20"/>
                <w:lang w:val="en-AU" w:bidi="en-AU"/>
              </w:rPr>
            </w:pPr>
            <w:r w:rsidRPr="008313B1">
              <w:rPr>
                <w:rFonts w:ascii="Segoe UI" w:hAnsi="Segoe UI" w:cs="Segoe UI"/>
                <w:sz w:val="20"/>
                <w:szCs w:val="20"/>
              </w:rPr>
              <w:t xml:space="preserve">I acknowledge that </w:t>
            </w:r>
            <w:r w:rsidR="000E2CA8">
              <w:rPr>
                <w:rFonts w:ascii="Segoe UI" w:hAnsi="Segoe UI" w:cs="Segoe UI"/>
                <w:sz w:val="20"/>
                <w:szCs w:val="20"/>
              </w:rPr>
              <w:t>Team Members</w:t>
            </w:r>
            <w:r w:rsidRPr="008313B1">
              <w:rPr>
                <w:rFonts w:ascii="Segoe UI" w:hAnsi="Segoe UI" w:cs="Segoe UI"/>
                <w:sz w:val="20"/>
                <w:szCs w:val="20"/>
              </w:rPr>
              <w:t xml:space="preserve"> who fail to take reasonable care of their own safety and/or the safety of others will be liable to disciplinary action.</w:t>
            </w:r>
          </w:p>
          <w:p w14:paraId="3CF220C2" w14:textId="65AD294E" w:rsidR="0055477E" w:rsidRPr="008313B1" w:rsidRDefault="0055477E" w:rsidP="0070225A">
            <w:pPr>
              <w:pStyle w:val="TableParagraph"/>
              <w:tabs>
                <w:tab w:val="left" w:pos="285"/>
              </w:tabs>
              <w:spacing w:before="80" w:after="80"/>
              <w:ind w:left="0"/>
              <w:jc w:val="both"/>
              <w:rPr>
                <w:rFonts w:ascii="Segoe UI" w:hAnsi="Segoe UI" w:cs="Segoe UI"/>
                <w:bCs/>
                <w:sz w:val="20"/>
                <w:szCs w:val="20"/>
                <w:lang w:val="en-AU" w:bidi="en-AU"/>
              </w:rPr>
            </w:pPr>
            <w:r w:rsidRPr="0055477E">
              <w:rPr>
                <w:rFonts w:ascii="Segoe UI" w:hAnsi="Segoe UI" w:cs="Segoe UI"/>
                <w:bCs/>
                <w:sz w:val="20"/>
                <w:szCs w:val="20"/>
                <w:lang w:val="en-AU" w:bidi="en-AU"/>
              </w:rPr>
              <w:t>Once signed by the Manager, if the employee does not return a signed copy within five (5) days and continues working, this will be considered acceptance of this Position Description.</w:t>
            </w:r>
          </w:p>
        </w:tc>
      </w:tr>
    </w:tbl>
    <w:p w14:paraId="0748C976" w14:textId="77777777" w:rsidR="00B227D2" w:rsidRDefault="00B227D2" w:rsidP="00B227D2">
      <w:pPr>
        <w:adjustRightInd w:val="0"/>
        <w:spacing w:line="276" w:lineRule="auto"/>
        <w:rPr>
          <w:rFonts w:ascii="Segoe UI" w:eastAsia="Calibri" w:hAnsi="Segoe UI" w:cs="Segoe UI"/>
          <w:b/>
          <w:bCs/>
          <w:color w:val="000000"/>
          <w:sz w:val="20"/>
          <w:szCs w:val="20"/>
          <w:lang w:val="en-AU" w:eastAsia="en-AU"/>
        </w:rPr>
      </w:pPr>
    </w:p>
    <w:p w14:paraId="69A5471F" w14:textId="0B689152" w:rsidR="00B227D2" w:rsidRPr="008313B1" w:rsidRDefault="00B227D2" w:rsidP="00B227D2">
      <w:pPr>
        <w:adjustRightInd w:val="0"/>
        <w:spacing w:line="276" w:lineRule="auto"/>
        <w:rPr>
          <w:rFonts w:ascii="Segoe UI" w:eastAsia="Calibri" w:hAnsi="Segoe UI" w:cs="Segoe UI"/>
          <w:color w:val="000000"/>
          <w:sz w:val="20"/>
          <w:szCs w:val="20"/>
          <w:lang w:val="en-AU" w:eastAsia="en-AU"/>
        </w:rPr>
      </w:pPr>
      <w:r w:rsidRPr="008313B1">
        <w:rPr>
          <w:rFonts w:ascii="Segoe UI" w:eastAsia="Calibri" w:hAnsi="Segoe UI" w:cs="Segoe UI"/>
          <w:b/>
          <w:bCs/>
          <w:color w:val="000000"/>
          <w:sz w:val="20"/>
          <w:szCs w:val="20"/>
          <w:lang w:val="en-AU" w:eastAsia="en-AU"/>
        </w:rPr>
        <w:t>Employee Name:</w:t>
      </w:r>
      <w:r>
        <w:rPr>
          <w:rFonts w:ascii="Segoe UI" w:eastAsia="Calibri" w:hAnsi="Segoe UI" w:cs="Segoe UI"/>
          <w:b/>
          <w:bCs/>
          <w:color w:val="000000"/>
          <w:sz w:val="20"/>
          <w:szCs w:val="20"/>
          <w:lang w:val="en-AU" w:eastAsia="en-AU"/>
        </w:rPr>
        <w:t xml:space="preserve"> </w:t>
      </w:r>
      <w:r>
        <w:rPr>
          <w:rFonts w:ascii="Segoe UI" w:eastAsia="Calibri" w:hAnsi="Segoe UI" w:cs="Segoe UI"/>
          <w:b/>
          <w:bCs/>
          <w:color w:val="000000"/>
          <w:sz w:val="20"/>
          <w:szCs w:val="20"/>
          <w:lang w:val="en-AU" w:eastAsia="en-AU"/>
        </w:rPr>
        <w:fldChar w:fldCharType="begin">
          <w:ffData>
            <w:name w:val="Text11"/>
            <w:enabled/>
            <w:calcOnExit w:val="0"/>
            <w:textInput/>
          </w:ffData>
        </w:fldChar>
      </w:r>
      <w:bookmarkStart w:id="6" w:name="Text11"/>
      <w:r>
        <w:rPr>
          <w:rFonts w:ascii="Segoe UI" w:eastAsia="Calibri" w:hAnsi="Segoe UI" w:cs="Segoe UI"/>
          <w:b/>
          <w:bCs/>
          <w:color w:val="000000"/>
          <w:sz w:val="20"/>
          <w:szCs w:val="20"/>
          <w:lang w:val="en-AU" w:eastAsia="en-AU"/>
        </w:rPr>
        <w:instrText xml:space="preserve"> FORMTEXT </w:instrText>
      </w:r>
      <w:r>
        <w:rPr>
          <w:rFonts w:ascii="Segoe UI" w:eastAsia="Calibri" w:hAnsi="Segoe UI" w:cs="Segoe UI"/>
          <w:b/>
          <w:bCs/>
          <w:color w:val="000000"/>
          <w:sz w:val="20"/>
          <w:szCs w:val="20"/>
          <w:lang w:val="en-AU" w:eastAsia="en-AU"/>
        </w:rPr>
      </w:r>
      <w:r>
        <w:rPr>
          <w:rFonts w:ascii="Segoe UI" w:eastAsia="Calibri" w:hAnsi="Segoe UI" w:cs="Segoe UI"/>
          <w:b/>
          <w:bCs/>
          <w:color w:val="000000"/>
          <w:sz w:val="20"/>
          <w:szCs w:val="20"/>
          <w:lang w:val="en-AU" w:eastAsia="en-AU"/>
        </w:rPr>
        <w:fldChar w:fldCharType="separate"/>
      </w:r>
      <w:r>
        <w:rPr>
          <w:rFonts w:ascii="Segoe UI" w:eastAsia="Calibri" w:hAnsi="Segoe UI" w:cs="Segoe UI"/>
          <w:b/>
          <w:bCs/>
          <w:noProof/>
          <w:color w:val="000000"/>
          <w:sz w:val="20"/>
          <w:szCs w:val="20"/>
          <w:lang w:val="en-AU" w:eastAsia="en-AU"/>
        </w:rPr>
        <w:t> </w:t>
      </w:r>
      <w:r>
        <w:rPr>
          <w:rFonts w:ascii="Segoe UI" w:eastAsia="Calibri" w:hAnsi="Segoe UI" w:cs="Segoe UI"/>
          <w:b/>
          <w:bCs/>
          <w:noProof/>
          <w:color w:val="000000"/>
          <w:sz w:val="20"/>
          <w:szCs w:val="20"/>
          <w:lang w:val="en-AU" w:eastAsia="en-AU"/>
        </w:rPr>
        <w:t> </w:t>
      </w:r>
      <w:r>
        <w:rPr>
          <w:rFonts w:ascii="Segoe UI" w:eastAsia="Calibri" w:hAnsi="Segoe UI" w:cs="Segoe UI"/>
          <w:b/>
          <w:bCs/>
          <w:noProof/>
          <w:color w:val="000000"/>
          <w:sz w:val="20"/>
          <w:szCs w:val="20"/>
          <w:lang w:val="en-AU" w:eastAsia="en-AU"/>
        </w:rPr>
        <w:t> </w:t>
      </w:r>
      <w:r>
        <w:rPr>
          <w:rFonts w:ascii="Segoe UI" w:eastAsia="Calibri" w:hAnsi="Segoe UI" w:cs="Segoe UI"/>
          <w:b/>
          <w:bCs/>
          <w:noProof/>
          <w:color w:val="000000"/>
          <w:sz w:val="20"/>
          <w:szCs w:val="20"/>
          <w:lang w:val="en-AU" w:eastAsia="en-AU"/>
        </w:rPr>
        <w:t> </w:t>
      </w:r>
      <w:r>
        <w:rPr>
          <w:rFonts w:ascii="Segoe UI" w:eastAsia="Calibri" w:hAnsi="Segoe UI" w:cs="Segoe UI"/>
          <w:b/>
          <w:bCs/>
          <w:noProof/>
          <w:color w:val="000000"/>
          <w:sz w:val="20"/>
          <w:szCs w:val="20"/>
          <w:lang w:val="en-AU" w:eastAsia="en-AU"/>
        </w:rPr>
        <w:t> </w:t>
      </w:r>
      <w:r>
        <w:rPr>
          <w:rFonts w:ascii="Segoe UI" w:eastAsia="Calibri" w:hAnsi="Segoe UI" w:cs="Segoe UI"/>
          <w:b/>
          <w:bCs/>
          <w:color w:val="000000"/>
          <w:sz w:val="20"/>
          <w:szCs w:val="20"/>
          <w:lang w:val="en-AU" w:eastAsia="en-AU"/>
        </w:rPr>
        <w:fldChar w:fldCharType="end"/>
      </w:r>
      <w:bookmarkEnd w:id="6"/>
      <w:r>
        <w:rPr>
          <w:rFonts w:ascii="Segoe UI" w:eastAsia="Calibri" w:hAnsi="Segoe UI" w:cs="Segoe UI"/>
          <w:b/>
          <w:bCs/>
          <w:color w:val="000000"/>
          <w:sz w:val="20"/>
          <w:szCs w:val="20"/>
          <w:lang w:val="en-AU" w:eastAsia="en-AU"/>
        </w:rPr>
        <w:tab/>
      </w:r>
      <w:r>
        <w:rPr>
          <w:rFonts w:ascii="Segoe UI" w:eastAsia="Calibri" w:hAnsi="Segoe UI" w:cs="Segoe UI"/>
          <w:b/>
          <w:bCs/>
          <w:color w:val="000000"/>
          <w:sz w:val="20"/>
          <w:szCs w:val="20"/>
          <w:lang w:val="en-AU" w:eastAsia="en-AU"/>
        </w:rPr>
        <w:tab/>
      </w:r>
      <w:r>
        <w:rPr>
          <w:rFonts w:ascii="Segoe UI" w:eastAsia="Calibri" w:hAnsi="Segoe UI" w:cs="Segoe UI"/>
          <w:b/>
          <w:bCs/>
          <w:color w:val="000000"/>
          <w:sz w:val="20"/>
          <w:szCs w:val="20"/>
          <w:lang w:val="en-AU" w:eastAsia="en-AU"/>
        </w:rPr>
        <w:tab/>
        <w:t xml:space="preserve">   </w:t>
      </w:r>
      <w:r w:rsidRPr="008313B1">
        <w:rPr>
          <w:rFonts w:ascii="Segoe UI" w:eastAsia="Calibri" w:hAnsi="Segoe UI" w:cs="Segoe UI"/>
          <w:b/>
          <w:bCs/>
          <w:color w:val="000000"/>
          <w:sz w:val="20"/>
          <w:szCs w:val="20"/>
          <w:lang w:val="en-AU" w:eastAsia="en-AU"/>
        </w:rPr>
        <w:t>Signature</w:t>
      </w:r>
      <w:r>
        <w:rPr>
          <w:rFonts w:ascii="Segoe UI" w:eastAsia="Calibri" w:hAnsi="Segoe UI" w:cs="Segoe UI"/>
          <w:b/>
          <w:bCs/>
          <w:color w:val="000000"/>
          <w:sz w:val="20"/>
          <w:szCs w:val="20"/>
          <w:lang w:val="en-AU" w:eastAsia="en-AU"/>
        </w:rPr>
        <w:t>:</w:t>
      </w:r>
      <w:r>
        <w:rPr>
          <w:rFonts w:ascii="Segoe UI" w:eastAsia="Calibri" w:hAnsi="Segoe UI" w:cs="Segoe UI"/>
          <w:color w:val="000000"/>
          <w:sz w:val="20"/>
          <w:szCs w:val="20"/>
          <w:lang w:val="en-AU" w:eastAsia="en-AU"/>
        </w:rPr>
        <w:t xml:space="preserve"> </w:t>
      </w:r>
      <w:r>
        <w:rPr>
          <w:rFonts w:ascii="Segoe UI" w:eastAsia="Calibri" w:hAnsi="Segoe UI" w:cs="Segoe UI"/>
          <w:color w:val="000000"/>
          <w:sz w:val="20"/>
          <w:szCs w:val="20"/>
          <w:lang w:val="en-AU" w:eastAsia="en-AU"/>
        </w:rPr>
        <w:fldChar w:fldCharType="begin">
          <w:ffData>
            <w:name w:val="Text13"/>
            <w:enabled/>
            <w:calcOnExit w:val="0"/>
            <w:textInput/>
          </w:ffData>
        </w:fldChar>
      </w:r>
      <w:bookmarkStart w:id="7" w:name="Text13"/>
      <w:r>
        <w:rPr>
          <w:rFonts w:ascii="Segoe UI" w:eastAsia="Calibri" w:hAnsi="Segoe UI" w:cs="Segoe UI"/>
          <w:color w:val="000000"/>
          <w:sz w:val="20"/>
          <w:szCs w:val="20"/>
          <w:lang w:val="en-AU" w:eastAsia="en-AU"/>
        </w:rPr>
        <w:instrText xml:space="preserve"> FORMTEXT </w:instrText>
      </w:r>
      <w:r>
        <w:rPr>
          <w:rFonts w:ascii="Segoe UI" w:eastAsia="Calibri" w:hAnsi="Segoe UI" w:cs="Segoe UI"/>
          <w:color w:val="000000"/>
          <w:sz w:val="20"/>
          <w:szCs w:val="20"/>
          <w:lang w:val="en-AU" w:eastAsia="en-AU"/>
        </w:rPr>
      </w:r>
      <w:r>
        <w:rPr>
          <w:rFonts w:ascii="Segoe UI" w:eastAsia="Calibri" w:hAnsi="Segoe UI" w:cs="Segoe UI"/>
          <w:color w:val="000000"/>
          <w:sz w:val="20"/>
          <w:szCs w:val="20"/>
          <w:lang w:val="en-AU" w:eastAsia="en-AU"/>
        </w:rPr>
        <w:fldChar w:fldCharType="separate"/>
      </w:r>
      <w:r>
        <w:rPr>
          <w:rFonts w:ascii="Segoe UI" w:eastAsia="Calibri" w:hAnsi="Segoe UI" w:cs="Segoe UI"/>
          <w:noProof/>
          <w:color w:val="000000"/>
          <w:sz w:val="20"/>
          <w:szCs w:val="20"/>
          <w:lang w:val="en-AU" w:eastAsia="en-AU"/>
        </w:rPr>
        <w:t> </w:t>
      </w:r>
      <w:r>
        <w:rPr>
          <w:rFonts w:ascii="Segoe UI" w:eastAsia="Calibri" w:hAnsi="Segoe UI" w:cs="Segoe UI"/>
          <w:noProof/>
          <w:color w:val="000000"/>
          <w:sz w:val="20"/>
          <w:szCs w:val="20"/>
          <w:lang w:val="en-AU" w:eastAsia="en-AU"/>
        </w:rPr>
        <w:t> </w:t>
      </w:r>
      <w:r>
        <w:rPr>
          <w:rFonts w:ascii="Segoe UI" w:eastAsia="Calibri" w:hAnsi="Segoe UI" w:cs="Segoe UI"/>
          <w:noProof/>
          <w:color w:val="000000"/>
          <w:sz w:val="20"/>
          <w:szCs w:val="20"/>
          <w:lang w:val="en-AU" w:eastAsia="en-AU"/>
        </w:rPr>
        <w:t> </w:t>
      </w:r>
      <w:r>
        <w:rPr>
          <w:rFonts w:ascii="Segoe UI" w:eastAsia="Calibri" w:hAnsi="Segoe UI" w:cs="Segoe UI"/>
          <w:noProof/>
          <w:color w:val="000000"/>
          <w:sz w:val="20"/>
          <w:szCs w:val="20"/>
          <w:lang w:val="en-AU" w:eastAsia="en-AU"/>
        </w:rPr>
        <w:t> </w:t>
      </w:r>
      <w:r>
        <w:rPr>
          <w:rFonts w:ascii="Segoe UI" w:eastAsia="Calibri" w:hAnsi="Segoe UI" w:cs="Segoe UI"/>
          <w:noProof/>
          <w:color w:val="000000"/>
          <w:sz w:val="20"/>
          <w:szCs w:val="20"/>
          <w:lang w:val="en-AU" w:eastAsia="en-AU"/>
        </w:rPr>
        <w:t> </w:t>
      </w:r>
      <w:r>
        <w:rPr>
          <w:rFonts w:ascii="Segoe UI" w:eastAsia="Calibri" w:hAnsi="Segoe UI" w:cs="Segoe UI"/>
          <w:color w:val="000000"/>
          <w:sz w:val="20"/>
          <w:szCs w:val="20"/>
          <w:lang w:val="en-AU" w:eastAsia="en-AU"/>
        </w:rPr>
        <w:fldChar w:fldCharType="end"/>
      </w:r>
      <w:bookmarkEnd w:id="7"/>
      <w:r w:rsidRPr="008313B1">
        <w:rPr>
          <w:rFonts w:ascii="Segoe UI" w:eastAsia="Calibri" w:hAnsi="Segoe UI" w:cs="Segoe UI"/>
          <w:b/>
          <w:bCs/>
          <w:color w:val="000000"/>
          <w:sz w:val="20"/>
          <w:szCs w:val="20"/>
          <w:lang w:val="en-AU" w:eastAsia="en-AU"/>
        </w:rPr>
        <w:t xml:space="preserve"> </w:t>
      </w:r>
      <w:r w:rsidR="0081677A">
        <w:rPr>
          <w:rFonts w:ascii="Segoe UI" w:eastAsia="Calibri" w:hAnsi="Segoe UI" w:cs="Segoe UI"/>
          <w:b/>
          <w:bCs/>
          <w:color w:val="000000"/>
          <w:sz w:val="20"/>
          <w:szCs w:val="20"/>
          <w:lang w:val="en-AU" w:eastAsia="en-AU"/>
        </w:rPr>
        <w:tab/>
      </w:r>
      <w:r>
        <w:rPr>
          <w:rFonts w:ascii="Segoe UI" w:eastAsia="Calibri" w:hAnsi="Segoe UI" w:cs="Segoe UI"/>
          <w:b/>
          <w:bCs/>
          <w:color w:val="000000"/>
          <w:sz w:val="20"/>
          <w:szCs w:val="20"/>
          <w:lang w:val="en-AU" w:eastAsia="en-AU"/>
        </w:rPr>
        <w:tab/>
      </w:r>
      <w:r>
        <w:rPr>
          <w:rFonts w:ascii="Segoe UI" w:eastAsia="Calibri" w:hAnsi="Segoe UI" w:cs="Segoe UI"/>
          <w:b/>
          <w:bCs/>
          <w:color w:val="000000"/>
          <w:sz w:val="20"/>
          <w:szCs w:val="20"/>
          <w:lang w:val="en-AU" w:eastAsia="en-AU"/>
        </w:rPr>
        <w:tab/>
        <w:t xml:space="preserve">       </w:t>
      </w:r>
      <w:r w:rsidR="0081677A">
        <w:rPr>
          <w:rFonts w:ascii="Segoe UI" w:eastAsia="Calibri" w:hAnsi="Segoe UI" w:cs="Segoe UI"/>
          <w:b/>
          <w:bCs/>
          <w:color w:val="000000"/>
          <w:sz w:val="20"/>
          <w:szCs w:val="20"/>
          <w:lang w:val="en-AU" w:eastAsia="en-AU"/>
        </w:rPr>
        <w:tab/>
      </w:r>
      <w:r w:rsidRPr="008313B1">
        <w:rPr>
          <w:rFonts w:ascii="Segoe UI" w:eastAsia="Calibri" w:hAnsi="Segoe UI" w:cs="Segoe UI"/>
          <w:b/>
          <w:bCs/>
          <w:color w:val="000000"/>
          <w:sz w:val="20"/>
          <w:szCs w:val="20"/>
          <w:lang w:val="en-AU" w:eastAsia="en-AU"/>
        </w:rPr>
        <w:t>Date:</w:t>
      </w:r>
      <w:r w:rsidR="0081677A">
        <w:rPr>
          <w:rFonts w:ascii="Segoe UI" w:eastAsia="Calibri" w:hAnsi="Segoe UI" w:cs="Segoe UI"/>
          <w:b/>
          <w:bCs/>
          <w:color w:val="000000"/>
          <w:sz w:val="20"/>
          <w:szCs w:val="20"/>
          <w:lang w:val="en-AU" w:eastAsia="en-AU"/>
        </w:rPr>
        <w:t xml:space="preserve"> </w:t>
      </w:r>
      <w:r w:rsidR="0081677A">
        <w:rPr>
          <w:rFonts w:ascii="Segoe UI" w:eastAsia="Calibri" w:hAnsi="Segoe UI" w:cs="Segoe UI"/>
          <w:b/>
          <w:bCs/>
          <w:color w:val="000000"/>
          <w:sz w:val="20"/>
          <w:szCs w:val="20"/>
          <w:lang w:val="en-AU" w:eastAsia="en-AU"/>
        </w:rPr>
        <w:fldChar w:fldCharType="begin">
          <w:ffData>
            <w:name w:val="Text20"/>
            <w:enabled/>
            <w:calcOnExit w:val="0"/>
            <w:textInput/>
          </w:ffData>
        </w:fldChar>
      </w:r>
      <w:bookmarkStart w:id="8" w:name="Text20"/>
      <w:r w:rsidR="0081677A">
        <w:rPr>
          <w:rFonts w:ascii="Segoe UI" w:eastAsia="Calibri" w:hAnsi="Segoe UI" w:cs="Segoe UI"/>
          <w:b/>
          <w:bCs/>
          <w:color w:val="000000"/>
          <w:sz w:val="20"/>
          <w:szCs w:val="20"/>
          <w:lang w:val="en-AU" w:eastAsia="en-AU"/>
        </w:rPr>
        <w:instrText xml:space="preserve"> FORMTEXT </w:instrText>
      </w:r>
      <w:r w:rsidR="0081677A">
        <w:rPr>
          <w:rFonts w:ascii="Segoe UI" w:eastAsia="Calibri" w:hAnsi="Segoe UI" w:cs="Segoe UI"/>
          <w:b/>
          <w:bCs/>
          <w:color w:val="000000"/>
          <w:sz w:val="20"/>
          <w:szCs w:val="20"/>
          <w:lang w:val="en-AU" w:eastAsia="en-AU"/>
        </w:rPr>
      </w:r>
      <w:r w:rsidR="0081677A">
        <w:rPr>
          <w:rFonts w:ascii="Segoe UI" w:eastAsia="Calibri" w:hAnsi="Segoe UI" w:cs="Segoe UI"/>
          <w:b/>
          <w:bCs/>
          <w:color w:val="000000"/>
          <w:sz w:val="20"/>
          <w:szCs w:val="20"/>
          <w:lang w:val="en-AU" w:eastAsia="en-AU"/>
        </w:rPr>
        <w:fldChar w:fldCharType="separate"/>
      </w:r>
      <w:r w:rsidR="0081677A">
        <w:rPr>
          <w:rFonts w:ascii="Segoe UI" w:eastAsia="Calibri" w:hAnsi="Segoe UI" w:cs="Segoe UI"/>
          <w:b/>
          <w:bCs/>
          <w:noProof/>
          <w:color w:val="000000"/>
          <w:sz w:val="20"/>
          <w:szCs w:val="20"/>
          <w:lang w:val="en-AU" w:eastAsia="en-AU"/>
        </w:rPr>
        <w:t> </w:t>
      </w:r>
      <w:r w:rsidR="0081677A">
        <w:rPr>
          <w:rFonts w:ascii="Segoe UI" w:eastAsia="Calibri" w:hAnsi="Segoe UI" w:cs="Segoe UI"/>
          <w:b/>
          <w:bCs/>
          <w:noProof/>
          <w:color w:val="000000"/>
          <w:sz w:val="20"/>
          <w:szCs w:val="20"/>
          <w:lang w:val="en-AU" w:eastAsia="en-AU"/>
        </w:rPr>
        <w:t> </w:t>
      </w:r>
      <w:r w:rsidR="0081677A">
        <w:rPr>
          <w:rFonts w:ascii="Segoe UI" w:eastAsia="Calibri" w:hAnsi="Segoe UI" w:cs="Segoe UI"/>
          <w:b/>
          <w:bCs/>
          <w:noProof/>
          <w:color w:val="000000"/>
          <w:sz w:val="20"/>
          <w:szCs w:val="20"/>
          <w:lang w:val="en-AU" w:eastAsia="en-AU"/>
        </w:rPr>
        <w:t> </w:t>
      </w:r>
      <w:r w:rsidR="0081677A">
        <w:rPr>
          <w:rFonts w:ascii="Segoe UI" w:eastAsia="Calibri" w:hAnsi="Segoe UI" w:cs="Segoe UI"/>
          <w:b/>
          <w:bCs/>
          <w:noProof/>
          <w:color w:val="000000"/>
          <w:sz w:val="20"/>
          <w:szCs w:val="20"/>
          <w:lang w:val="en-AU" w:eastAsia="en-AU"/>
        </w:rPr>
        <w:t> </w:t>
      </w:r>
      <w:r w:rsidR="0081677A">
        <w:rPr>
          <w:rFonts w:ascii="Segoe UI" w:eastAsia="Calibri" w:hAnsi="Segoe UI" w:cs="Segoe UI"/>
          <w:b/>
          <w:bCs/>
          <w:noProof/>
          <w:color w:val="000000"/>
          <w:sz w:val="20"/>
          <w:szCs w:val="20"/>
          <w:lang w:val="en-AU" w:eastAsia="en-AU"/>
        </w:rPr>
        <w:t> </w:t>
      </w:r>
      <w:r w:rsidR="0081677A">
        <w:rPr>
          <w:rFonts w:ascii="Segoe UI" w:eastAsia="Calibri" w:hAnsi="Segoe UI" w:cs="Segoe UI"/>
          <w:b/>
          <w:bCs/>
          <w:color w:val="000000"/>
          <w:sz w:val="20"/>
          <w:szCs w:val="20"/>
          <w:lang w:val="en-AU" w:eastAsia="en-AU"/>
        </w:rPr>
        <w:fldChar w:fldCharType="end"/>
      </w:r>
      <w:bookmarkEnd w:id="8"/>
      <w:r w:rsidRPr="008313B1">
        <w:rPr>
          <w:rFonts w:ascii="Segoe UI" w:eastAsia="Calibri" w:hAnsi="Segoe UI" w:cs="Segoe UI"/>
          <w:b/>
          <w:bCs/>
          <w:color w:val="000000"/>
          <w:sz w:val="20"/>
          <w:szCs w:val="20"/>
          <w:lang w:val="en-AU" w:eastAsia="en-AU"/>
        </w:rPr>
        <w:t xml:space="preserve"> </w:t>
      </w:r>
    </w:p>
    <w:p w14:paraId="2EC6F02C" w14:textId="77777777" w:rsidR="00B227D2" w:rsidRDefault="00B227D2" w:rsidP="00B227D2">
      <w:pPr>
        <w:adjustRightInd w:val="0"/>
        <w:spacing w:line="276" w:lineRule="auto"/>
        <w:rPr>
          <w:rFonts w:ascii="Segoe UI" w:eastAsia="Calibri" w:hAnsi="Segoe UI" w:cs="Segoe UI"/>
          <w:b/>
          <w:bCs/>
          <w:color w:val="000000"/>
          <w:sz w:val="20"/>
          <w:szCs w:val="20"/>
          <w:lang w:val="en-AU" w:eastAsia="en-AU"/>
        </w:rPr>
      </w:pPr>
    </w:p>
    <w:p w14:paraId="7B5E6EA3" w14:textId="459BA505" w:rsidR="00B227D2" w:rsidRPr="008313B1" w:rsidRDefault="00B227D2" w:rsidP="00B227D2">
      <w:pPr>
        <w:adjustRightInd w:val="0"/>
        <w:spacing w:line="276" w:lineRule="auto"/>
        <w:rPr>
          <w:rFonts w:ascii="Segoe UI" w:eastAsia="Times New Roman" w:hAnsi="Segoe UI" w:cs="Segoe UI"/>
          <w:sz w:val="20"/>
          <w:szCs w:val="20"/>
          <w:lang w:val="en-AU"/>
        </w:rPr>
      </w:pPr>
      <w:r w:rsidRPr="008313B1">
        <w:rPr>
          <w:rFonts w:ascii="Segoe UI" w:eastAsia="Calibri" w:hAnsi="Segoe UI" w:cs="Segoe UI"/>
          <w:b/>
          <w:bCs/>
          <w:color w:val="000000"/>
          <w:sz w:val="20"/>
          <w:szCs w:val="20"/>
          <w:lang w:val="en-AU" w:eastAsia="en-AU"/>
        </w:rPr>
        <w:t>Manager Name:</w:t>
      </w:r>
      <w:r>
        <w:rPr>
          <w:rFonts w:ascii="Segoe UI" w:eastAsia="Calibri" w:hAnsi="Segoe UI" w:cs="Segoe UI"/>
          <w:b/>
          <w:bCs/>
          <w:color w:val="000000"/>
          <w:sz w:val="20"/>
          <w:szCs w:val="20"/>
          <w:lang w:val="en-AU" w:eastAsia="en-AU"/>
        </w:rPr>
        <w:t xml:space="preserve"> </w:t>
      </w:r>
      <w:r>
        <w:rPr>
          <w:rFonts w:ascii="Segoe UI" w:eastAsia="Calibri" w:hAnsi="Segoe UI" w:cs="Segoe UI"/>
          <w:b/>
          <w:bCs/>
          <w:color w:val="000000"/>
          <w:sz w:val="20"/>
          <w:szCs w:val="20"/>
          <w:lang w:val="en-AU" w:eastAsia="en-AU"/>
        </w:rPr>
        <w:fldChar w:fldCharType="begin">
          <w:ffData>
            <w:name w:val="Text12"/>
            <w:enabled/>
            <w:calcOnExit w:val="0"/>
            <w:textInput/>
          </w:ffData>
        </w:fldChar>
      </w:r>
      <w:bookmarkStart w:id="9" w:name="Text12"/>
      <w:r>
        <w:rPr>
          <w:rFonts w:ascii="Segoe UI" w:eastAsia="Calibri" w:hAnsi="Segoe UI" w:cs="Segoe UI"/>
          <w:b/>
          <w:bCs/>
          <w:color w:val="000000"/>
          <w:sz w:val="20"/>
          <w:szCs w:val="20"/>
          <w:lang w:val="en-AU" w:eastAsia="en-AU"/>
        </w:rPr>
        <w:instrText xml:space="preserve"> FORMTEXT </w:instrText>
      </w:r>
      <w:r>
        <w:rPr>
          <w:rFonts w:ascii="Segoe UI" w:eastAsia="Calibri" w:hAnsi="Segoe UI" w:cs="Segoe UI"/>
          <w:b/>
          <w:bCs/>
          <w:color w:val="000000"/>
          <w:sz w:val="20"/>
          <w:szCs w:val="20"/>
          <w:lang w:val="en-AU" w:eastAsia="en-AU"/>
        </w:rPr>
      </w:r>
      <w:r>
        <w:rPr>
          <w:rFonts w:ascii="Segoe UI" w:eastAsia="Calibri" w:hAnsi="Segoe UI" w:cs="Segoe UI"/>
          <w:b/>
          <w:bCs/>
          <w:color w:val="000000"/>
          <w:sz w:val="20"/>
          <w:szCs w:val="20"/>
          <w:lang w:val="en-AU" w:eastAsia="en-AU"/>
        </w:rPr>
        <w:fldChar w:fldCharType="separate"/>
      </w:r>
      <w:r>
        <w:rPr>
          <w:rFonts w:ascii="Segoe UI" w:eastAsia="Calibri" w:hAnsi="Segoe UI" w:cs="Segoe UI"/>
          <w:b/>
          <w:bCs/>
          <w:noProof/>
          <w:color w:val="000000"/>
          <w:sz w:val="20"/>
          <w:szCs w:val="20"/>
          <w:lang w:val="en-AU" w:eastAsia="en-AU"/>
        </w:rPr>
        <w:t> </w:t>
      </w:r>
      <w:r>
        <w:rPr>
          <w:rFonts w:ascii="Segoe UI" w:eastAsia="Calibri" w:hAnsi="Segoe UI" w:cs="Segoe UI"/>
          <w:b/>
          <w:bCs/>
          <w:noProof/>
          <w:color w:val="000000"/>
          <w:sz w:val="20"/>
          <w:szCs w:val="20"/>
          <w:lang w:val="en-AU" w:eastAsia="en-AU"/>
        </w:rPr>
        <w:t> </w:t>
      </w:r>
      <w:r>
        <w:rPr>
          <w:rFonts w:ascii="Segoe UI" w:eastAsia="Calibri" w:hAnsi="Segoe UI" w:cs="Segoe UI"/>
          <w:b/>
          <w:bCs/>
          <w:noProof/>
          <w:color w:val="000000"/>
          <w:sz w:val="20"/>
          <w:szCs w:val="20"/>
          <w:lang w:val="en-AU" w:eastAsia="en-AU"/>
        </w:rPr>
        <w:t> </w:t>
      </w:r>
      <w:r>
        <w:rPr>
          <w:rFonts w:ascii="Segoe UI" w:eastAsia="Calibri" w:hAnsi="Segoe UI" w:cs="Segoe UI"/>
          <w:b/>
          <w:bCs/>
          <w:noProof/>
          <w:color w:val="000000"/>
          <w:sz w:val="20"/>
          <w:szCs w:val="20"/>
          <w:lang w:val="en-AU" w:eastAsia="en-AU"/>
        </w:rPr>
        <w:t> </w:t>
      </w:r>
      <w:r>
        <w:rPr>
          <w:rFonts w:ascii="Segoe UI" w:eastAsia="Calibri" w:hAnsi="Segoe UI" w:cs="Segoe UI"/>
          <w:b/>
          <w:bCs/>
          <w:noProof/>
          <w:color w:val="000000"/>
          <w:sz w:val="20"/>
          <w:szCs w:val="20"/>
          <w:lang w:val="en-AU" w:eastAsia="en-AU"/>
        </w:rPr>
        <w:t> </w:t>
      </w:r>
      <w:r>
        <w:rPr>
          <w:rFonts w:ascii="Segoe UI" w:eastAsia="Calibri" w:hAnsi="Segoe UI" w:cs="Segoe UI"/>
          <w:b/>
          <w:bCs/>
          <w:color w:val="000000"/>
          <w:sz w:val="20"/>
          <w:szCs w:val="20"/>
          <w:lang w:val="en-AU" w:eastAsia="en-AU"/>
        </w:rPr>
        <w:fldChar w:fldCharType="end"/>
      </w:r>
      <w:bookmarkEnd w:id="9"/>
      <w:r>
        <w:rPr>
          <w:rFonts w:ascii="Segoe UI" w:eastAsia="Calibri" w:hAnsi="Segoe UI" w:cs="Segoe UI"/>
          <w:b/>
          <w:bCs/>
          <w:color w:val="000000"/>
          <w:sz w:val="20"/>
          <w:szCs w:val="20"/>
          <w:lang w:val="en-AU" w:eastAsia="en-AU"/>
        </w:rPr>
        <w:tab/>
      </w:r>
      <w:r>
        <w:rPr>
          <w:rFonts w:ascii="Segoe UI" w:eastAsia="Calibri" w:hAnsi="Segoe UI" w:cs="Segoe UI"/>
          <w:b/>
          <w:bCs/>
          <w:color w:val="000000"/>
          <w:sz w:val="20"/>
          <w:szCs w:val="20"/>
          <w:lang w:val="en-AU" w:eastAsia="en-AU"/>
        </w:rPr>
        <w:tab/>
      </w:r>
      <w:r>
        <w:rPr>
          <w:rFonts w:ascii="Segoe UI" w:eastAsia="Calibri" w:hAnsi="Segoe UI" w:cs="Segoe UI"/>
          <w:b/>
          <w:bCs/>
          <w:color w:val="000000"/>
          <w:sz w:val="20"/>
          <w:szCs w:val="20"/>
          <w:lang w:val="en-AU" w:eastAsia="en-AU"/>
        </w:rPr>
        <w:tab/>
        <w:t xml:space="preserve">   </w:t>
      </w:r>
      <w:r w:rsidRPr="008313B1">
        <w:rPr>
          <w:rFonts w:ascii="Segoe UI" w:eastAsia="Calibri" w:hAnsi="Segoe UI" w:cs="Segoe UI"/>
          <w:b/>
          <w:bCs/>
          <w:color w:val="000000"/>
          <w:sz w:val="20"/>
          <w:szCs w:val="20"/>
          <w:lang w:val="en-AU" w:eastAsia="en-AU"/>
        </w:rPr>
        <w:t>Signature</w:t>
      </w:r>
      <w:r>
        <w:rPr>
          <w:rFonts w:ascii="Segoe UI" w:eastAsia="Calibri" w:hAnsi="Segoe UI" w:cs="Segoe UI"/>
          <w:b/>
          <w:bCs/>
          <w:color w:val="000000"/>
          <w:sz w:val="20"/>
          <w:szCs w:val="20"/>
          <w:lang w:val="en-AU" w:eastAsia="en-AU"/>
        </w:rPr>
        <w:t>:</w:t>
      </w:r>
      <w:r w:rsidRPr="005B407E">
        <w:rPr>
          <w:rFonts w:ascii="Segoe UI" w:eastAsia="Calibri" w:hAnsi="Segoe UI" w:cs="Segoe UI"/>
          <w:b/>
          <w:bCs/>
          <w:color w:val="000000"/>
          <w:sz w:val="20"/>
          <w:szCs w:val="20"/>
          <w:lang w:val="en-AU" w:eastAsia="en-AU"/>
        </w:rPr>
        <w:t xml:space="preserve"> </w:t>
      </w:r>
      <w:r>
        <w:rPr>
          <w:rFonts w:ascii="Segoe UI" w:eastAsia="Calibri" w:hAnsi="Segoe UI" w:cs="Segoe UI"/>
          <w:b/>
          <w:bCs/>
          <w:color w:val="000000"/>
          <w:sz w:val="20"/>
          <w:szCs w:val="20"/>
          <w:lang w:val="en-AU" w:eastAsia="en-AU"/>
        </w:rPr>
        <w:fldChar w:fldCharType="begin">
          <w:ffData>
            <w:name w:val="Text14"/>
            <w:enabled/>
            <w:calcOnExit w:val="0"/>
            <w:textInput/>
          </w:ffData>
        </w:fldChar>
      </w:r>
      <w:bookmarkStart w:id="10" w:name="Text14"/>
      <w:r>
        <w:rPr>
          <w:rFonts w:ascii="Segoe UI" w:eastAsia="Calibri" w:hAnsi="Segoe UI" w:cs="Segoe UI"/>
          <w:b/>
          <w:bCs/>
          <w:color w:val="000000"/>
          <w:sz w:val="20"/>
          <w:szCs w:val="20"/>
          <w:lang w:val="en-AU" w:eastAsia="en-AU"/>
        </w:rPr>
        <w:instrText xml:space="preserve"> FORMTEXT </w:instrText>
      </w:r>
      <w:r>
        <w:rPr>
          <w:rFonts w:ascii="Segoe UI" w:eastAsia="Calibri" w:hAnsi="Segoe UI" w:cs="Segoe UI"/>
          <w:b/>
          <w:bCs/>
          <w:color w:val="000000"/>
          <w:sz w:val="20"/>
          <w:szCs w:val="20"/>
          <w:lang w:val="en-AU" w:eastAsia="en-AU"/>
        </w:rPr>
      </w:r>
      <w:r>
        <w:rPr>
          <w:rFonts w:ascii="Segoe UI" w:eastAsia="Calibri" w:hAnsi="Segoe UI" w:cs="Segoe UI"/>
          <w:b/>
          <w:bCs/>
          <w:color w:val="000000"/>
          <w:sz w:val="20"/>
          <w:szCs w:val="20"/>
          <w:lang w:val="en-AU" w:eastAsia="en-AU"/>
        </w:rPr>
        <w:fldChar w:fldCharType="separate"/>
      </w:r>
      <w:r>
        <w:rPr>
          <w:rFonts w:ascii="Segoe UI" w:eastAsia="Calibri" w:hAnsi="Segoe UI" w:cs="Segoe UI"/>
          <w:b/>
          <w:bCs/>
          <w:noProof/>
          <w:color w:val="000000"/>
          <w:sz w:val="20"/>
          <w:szCs w:val="20"/>
          <w:lang w:val="en-AU" w:eastAsia="en-AU"/>
        </w:rPr>
        <w:t> </w:t>
      </w:r>
      <w:r>
        <w:rPr>
          <w:rFonts w:ascii="Segoe UI" w:eastAsia="Calibri" w:hAnsi="Segoe UI" w:cs="Segoe UI"/>
          <w:b/>
          <w:bCs/>
          <w:noProof/>
          <w:color w:val="000000"/>
          <w:sz w:val="20"/>
          <w:szCs w:val="20"/>
          <w:lang w:val="en-AU" w:eastAsia="en-AU"/>
        </w:rPr>
        <w:t> </w:t>
      </w:r>
      <w:r>
        <w:rPr>
          <w:rFonts w:ascii="Segoe UI" w:eastAsia="Calibri" w:hAnsi="Segoe UI" w:cs="Segoe UI"/>
          <w:b/>
          <w:bCs/>
          <w:noProof/>
          <w:color w:val="000000"/>
          <w:sz w:val="20"/>
          <w:szCs w:val="20"/>
          <w:lang w:val="en-AU" w:eastAsia="en-AU"/>
        </w:rPr>
        <w:t> </w:t>
      </w:r>
      <w:r>
        <w:rPr>
          <w:rFonts w:ascii="Segoe UI" w:eastAsia="Calibri" w:hAnsi="Segoe UI" w:cs="Segoe UI"/>
          <w:b/>
          <w:bCs/>
          <w:noProof/>
          <w:color w:val="000000"/>
          <w:sz w:val="20"/>
          <w:szCs w:val="20"/>
          <w:lang w:val="en-AU" w:eastAsia="en-AU"/>
        </w:rPr>
        <w:t> </w:t>
      </w:r>
      <w:r>
        <w:rPr>
          <w:rFonts w:ascii="Segoe UI" w:eastAsia="Calibri" w:hAnsi="Segoe UI" w:cs="Segoe UI"/>
          <w:b/>
          <w:bCs/>
          <w:noProof/>
          <w:color w:val="000000"/>
          <w:sz w:val="20"/>
          <w:szCs w:val="20"/>
          <w:lang w:val="en-AU" w:eastAsia="en-AU"/>
        </w:rPr>
        <w:t> </w:t>
      </w:r>
      <w:r>
        <w:rPr>
          <w:rFonts w:ascii="Segoe UI" w:eastAsia="Calibri" w:hAnsi="Segoe UI" w:cs="Segoe UI"/>
          <w:b/>
          <w:bCs/>
          <w:color w:val="000000"/>
          <w:sz w:val="20"/>
          <w:szCs w:val="20"/>
          <w:lang w:val="en-AU" w:eastAsia="en-AU"/>
        </w:rPr>
        <w:fldChar w:fldCharType="end"/>
      </w:r>
      <w:bookmarkEnd w:id="10"/>
      <w:r w:rsidRPr="008313B1">
        <w:rPr>
          <w:rFonts w:ascii="Segoe UI" w:eastAsia="Calibri" w:hAnsi="Segoe UI" w:cs="Segoe UI"/>
          <w:b/>
          <w:bCs/>
          <w:color w:val="000000"/>
          <w:sz w:val="20"/>
          <w:szCs w:val="20"/>
          <w:lang w:val="en-AU" w:eastAsia="en-AU"/>
        </w:rPr>
        <w:t xml:space="preserve">  </w:t>
      </w:r>
      <w:r>
        <w:rPr>
          <w:rFonts w:ascii="Segoe UI" w:eastAsia="Calibri" w:hAnsi="Segoe UI" w:cs="Segoe UI"/>
          <w:b/>
          <w:bCs/>
          <w:color w:val="000000"/>
          <w:sz w:val="20"/>
          <w:szCs w:val="20"/>
          <w:lang w:val="en-AU" w:eastAsia="en-AU"/>
        </w:rPr>
        <w:tab/>
      </w:r>
      <w:r w:rsidR="0081677A">
        <w:rPr>
          <w:rFonts w:ascii="Segoe UI" w:eastAsia="Calibri" w:hAnsi="Segoe UI" w:cs="Segoe UI"/>
          <w:b/>
          <w:bCs/>
          <w:color w:val="000000"/>
          <w:sz w:val="20"/>
          <w:szCs w:val="20"/>
          <w:lang w:val="en-AU" w:eastAsia="en-AU"/>
        </w:rPr>
        <w:tab/>
      </w:r>
      <w:r>
        <w:rPr>
          <w:rFonts w:ascii="Segoe UI" w:eastAsia="Calibri" w:hAnsi="Segoe UI" w:cs="Segoe UI"/>
          <w:b/>
          <w:bCs/>
          <w:color w:val="000000"/>
          <w:sz w:val="20"/>
          <w:szCs w:val="20"/>
          <w:lang w:val="en-AU" w:eastAsia="en-AU"/>
        </w:rPr>
        <w:tab/>
        <w:t xml:space="preserve">       </w:t>
      </w:r>
      <w:r w:rsidR="0081677A">
        <w:rPr>
          <w:rFonts w:ascii="Segoe UI" w:eastAsia="Calibri" w:hAnsi="Segoe UI" w:cs="Segoe UI"/>
          <w:b/>
          <w:bCs/>
          <w:color w:val="000000"/>
          <w:sz w:val="20"/>
          <w:szCs w:val="20"/>
          <w:lang w:val="en-AU" w:eastAsia="en-AU"/>
        </w:rPr>
        <w:tab/>
      </w:r>
      <w:r>
        <w:rPr>
          <w:rFonts w:ascii="Segoe UI" w:eastAsia="Calibri" w:hAnsi="Segoe UI" w:cs="Segoe UI"/>
          <w:b/>
          <w:bCs/>
          <w:color w:val="000000"/>
          <w:sz w:val="20"/>
          <w:szCs w:val="20"/>
          <w:lang w:val="en-AU" w:eastAsia="en-AU"/>
        </w:rPr>
        <w:t>D</w:t>
      </w:r>
      <w:r w:rsidRPr="008313B1">
        <w:rPr>
          <w:rFonts w:ascii="Segoe UI" w:eastAsia="Calibri" w:hAnsi="Segoe UI" w:cs="Segoe UI"/>
          <w:b/>
          <w:bCs/>
          <w:color w:val="000000"/>
          <w:sz w:val="20"/>
          <w:szCs w:val="20"/>
          <w:lang w:val="en-AU" w:eastAsia="en-AU"/>
        </w:rPr>
        <w:t>ate:</w:t>
      </w:r>
      <w:r>
        <w:rPr>
          <w:rFonts w:ascii="Segoe UI" w:eastAsia="Calibri" w:hAnsi="Segoe UI" w:cs="Segoe UI"/>
          <w:b/>
          <w:bCs/>
          <w:color w:val="000000"/>
          <w:sz w:val="20"/>
          <w:szCs w:val="20"/>
          <w:lang w:val="en-AU" w:eastAsia="en-AU"/>
        </w:rPr>
        <w:t xml:space="preserve"> </w:t>
      </w:r>
      <w:r w:rsidR="0081677A">
        <w:rPr>
          <w:rFonts w:ascii="Segoe UI" w:eastAsia="Times New Roman" w:hAnsi="Segoe UI" w:cs="Segoe UI"/>
          <w:sz w:val="20"/>
          <w:szCs w:val="20"/>
          <w:lang w:val="en-AU"/>
        </w:rPr>
        <w:fldChar w:fldCharType="begin">
          <w:ffData>
            <w:name w:val="Text21"/>
            <w:enabled/>
            <w:calcOnExit w:val="0"/>
            <w:textInput/>
          </w:ffData>
        </w:fldChar>
      </w:r>
      <w:bookmarkStart w:id="11" w:name="Text21"/>
      <w:r w:rsidR="0081677A">
        <w:rPr>
          <w:rFonts w:ascii="Segoe UI" w:eastAsia="Times New Roman" w:hAnsi="Segoe UI" w:cs="Segoe UI"/>
          <w:sz w:val="20"/>
          <w:szCs w:val="20"/>
          <w:lang w:val="en-AU"/>
        </w:rPr>
        <w:instrText xml:space="preserve"> FORMTEXT </w:instrText>
      </w:r>
      <w:r w:rsidR="0081677A">
        <w:rPr>
          <w:rFonts w:ascii="Segoe UI" w:eastAsia="Times New Roman" w:hAnsi="Segoe UI" w:cs="Segoe UI"/>
          <w:sz w:val="20"/>
          <w:szCs w:val="20"/>
          <w:lang w:val="en-AU"/>
        </w:rPr>
      </w:r>
      <w:r w:rsidR="0081677A">
        <w:rPr>
          <w:rFonts w:ascii="Segoe UI" w:eastAsia="Times New Roman" w:hAnsi="Segoe UI" w:cs="Segoe UI"/>
          <w:sz w:val="20"/>
          <w:szCs w:val="20"/>
          <w:lang w:val="en-AU"/>
        </w:rPr>
        <w:fldChar w:fldCharType="separate"/>
      </w:r>
      <w:r w:rsidR="0081677A">
        <w:rPr>
          <w:rFonts w:ascii="Segoe UI" w:eastAsia="Times New Roman" w:hAnsi="Segoe UI" w:cs="Segoe UI"/>
          <w:noProof/>
          <w:sz w:val="20"/>
          <w:szCs w:val="20"/>
          <w:lang w:val="en-AU"/>
        </w:rPr>
        <w:t> </w:t>
      </w:r>
      <w:r w:rsidR="0081677A">
        <w:rPr>
          <w:rFonts w:ascii="Segoe UI" w:eastAsia="Times New Roman" w:hAnsi="Segoe UI" w:cs="Segoe UI"/>
          <w:noProof/>
          <w:sz w:val="20"/>
          <w:szCs w:val="20"/>
          <w:lang w:val="en-AU"/>
        </w:rPr>
        <w:t> </w:t>
      </w:r>
      <w:r w:rsidR="0081677A">
        <w:rPr>
          <w:rFonts w:ascii="Segoe UI" w:eastAsia="Times New Roman" w:hAnsi="Segoe UI" w:cs="Segoe UI"/>
          <w:noProof/>
          <w:sz w:val="20"/>
          <w:szCs w:val="20"/>
          <w:lang w:val="en-AU"/>
        </w:rPr>
        <w:t> </w:t>
      </w:r>
      <w:r w:rsidR="0081677A">
        <w:rPr>
          <w:rFonts w:ascii="Segoe UI" w:eastAsia="Times New Roman" w:hAnsi="Segoe UI" w:cs="Segoe UI"/>
          <w:noProof/>
          <w:sz w:val="20"/>
          <w:szCs w:val="20"/>
          <w:lang w:val="en-AU"/>
        </w:rPr>
        <w:t> </w:t>
      </w:r>
      <w:r w:rsidR="0081677A">
        <w:rPr>
          <w:rFonts w:ascii="Segoe UI" w:eastAsia="Times New Roman" w:hAnsi="Segoe UI" w:cs="Segoe UI"/>
          <w:noProof/>
          <w:sz w:val="20"/>
          <w:szCs w:val="20"/>
          <w:lang w:val="en-AU"/>
        </w:rPr>
        <w:t> </w:t>
      </w:r>
      <w:r w:rsidR="0081677A">
        <w:rPr>
          <w:rFonts w:ascii="Segoe UI" w:eastAsia="Times New Roman" w:hAnsi="Segoe UI" w:cs="Segoe UI"/>
          <w:sz w:val="20"/>
          <w:szCs w:val="20"/>
          <w:lang w:val="en-AU"/>
        </w:rPr>
        <w:fldChar w:fldCharType="end"/>
      </w:r>
      <w:bookmarkEnd w:id="11"/>
    </w:p>
    <w:p w14:paraId="7C4B952B" w14:textId="70C76E6E" w:rsidR="00F57E77" w:rsidRPr="008313B1" w:rsidRDefault="00F57E77" w:rsidP="00B227D2">
      <w:pPr>
        <w:adjustRightInd w:val="0"/>
        <w:spacing w:line="276" w:lineRule="auto"/>
        <w:rPr>
          <w:rFonts w:ascii="Segoe UI" w:hAnsi="Segoe UI" w:cs="Segoe UI"/>
          <w:sz w:val="20"/>
          <w:szCs w:val="20"/>
        </w:rPr>
      </w:pPr>
    </w:p>
    <w:sectPr w:rsidR="00F57E77" w:rsidRPr="008313B1" w:rsidSect="00AB1C1A">
      <w:headerReference w:type="default" r:id="rId11"/>
      <w:footerReference w:type="even" r:id="rId12"/>
      <w:footerReference w:type="default" r:id="rId13"/>
      <w:pgSz w:w="11900" w:h="16840"/>
      <w:pgMar w:top="721" w:right="1077" w:bottom="993" w:left="1077" w:header="833" w:footer="1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97A2A" w14:textId="77777777" w:rsidR="00586C05" w:rsidRDefault="00586C05" w:rsidP="008B5FCF">
      <w:r>
        <w:separator/>
      </w:r>
    </w:p>
  </w:endnote>
  <w:endnote w:type="continuationSeparator" w:id="0">
    <w:p w14:paraId="03F86B50" w14:textId="77777777" w:rsidR="00586C05" w:rsidRDefault="00586C05" w:rsidP="008B5FCF">
      <w:r>
        <w:continuationSeparator/>
      </w:r>
    </w:p>
  </w:endnote>
  <w:endnote w:type="continuationNotice" w:id="1">
    <w:p w14:paraId="7869A59C" w14:textId="77777777" w:rsidR="00586C05" w:rsidRDefault="00586C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TKait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2611378"/>
      <w:docPartObj>
        <w:docPartGallery w:val="Page Numbers (Bottom of Page)"/>
        <w:docPartUnique/>
      </w:docPartObj>
    </w:sdtPr>
    <w:sdtEndPr>
      <w:rPr>
        <w:rStyle w:val="PageNumber"/>
      </w:rPr>
    </w:sdtEndPr>
    <w:sdtContent>
      <w:p w14:paraId="003DA9AD" w14:textId="0185ED87" w:rsidR="00745C82" w:rsidRDefault="00745C82" w:rsidP="003A64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1E8421" w14:textId="77777777" w:rsidR="00745C82" w:rsidRDefault="00745C82" w:rsidP="00745C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C55C" w14:textId="5E7D03C8" w:rsidR="0007704D" w:rsidRPr="0007704D" w:rsidRDefault="0007704D">
    <w:pPr>
      <w:pStyle w:val="Footer"/>
      <w:jc w:val="right"/>
      <w:rPr>
        <w:rFonts w:ascii="Segoe UI" w:hAnsi="Segoe UI" w:cs="Segoe UI"/>
        <w:sz w:val="14"/>
        <w:szCs w:val="14"/>
      </w:rPr>
    </w:pPr>
    <w:r w:rsidRPr="0007704D">
      <w:rPr>
        <w:rFonts w:ascii="Calibri" w:eastAsia="Times New Roman" w:hAnsi="Calibri" w:cs="Times New Roman"/>
        <w:noProof/>
        <w:sz w:val="22"/>
        <w:szCs w:val="22"/>
        <w:lang w:val="en-AU" w:eastAsia="en-AU"/>
      </w:rPr>
      <mc:AlternateContent>
        <mc:Choice Requires="wps">
          <w:drawing>
            <wp:anchor distT="0" distB="0" distL="114300" distR="114300" simplePos="0" relativeHeight="251658241" behindDoc="0" locked="0" layoutInCell="1" allowOverlap="1" wp14:anchorId="7D06F09C" wp14:editId="7F54C735">
              <wp:simplePos x="0" y="0"/>
              <wp:positionH relativeFrom="column">
                <wp:posOffset>70485</wp:posOffset>
              </wp:positionH>
              <wp:positionV relativeFrom="paragraph">
                <wp:posOffset>-107315</wp:posOffset>
              </wp:positionV>
              <wp:extent cx="1920240" cy="259080"/>
              <wp:effectExtent l="0" t="0" r="0" b="7620"/>
              <wp:wrapSquare wrapText="bothSides"/>
              <wp:docPr id="1" name="Text Box 1"/>
              <wp:cNvGraphicFramePr/>
              <a:graphic xmlns:a="http://schemas.openxmlformats.org/drawingml/2006/main">
                <a:graphicData uri="http://schemas.microsoft.com/office/word/2010/wordprocessingShape">
                  <wps:wsp>
                    <wps:cNvSpPr txBox="1"/>
                    <wps:spPr>
                      <a:xfrm>
                        <a:off x="0" y="0"/>
                        <a:ext cx="1920240" cy="259080"/>
                      </a:xfrm>
                      <a:prstGeom prst="rect">
                        <a:avLst/>
                      </a:prstGeom>
                      <a:noFill/>
                      <a:ln w="6350">
                        <a:noFill/>
                      </a:ln>
                    </wps:spPr>
                    <wps:txbx>
                      <w:txbxContent>
                        <w:p w14:paraId="63CA2F14" w14:textId="16F1E5D3" w:rsidR="0007704D" w:rsidRPr="0007704D" w:rsidRDefault="0007704D" w:rsidP="0007704D">
                          <w:pPr>
                            <w:pStyle w:val="Footer"/>
                            <w:ind w:right="360"/>
                            <w:rPr>
                              <w:rFonts w:ascii="Segoe UI" w:hAnsi="Segoe UI" w:cs="Segoe UI"/>
                              <w:sz w:val="14"/>
                              <w:szCs w:val="14"/>
                            </w:rPr>
                          </w:pPr>
                          <w:r w:rsidRPr="0007704D">
                            <w:rPr>
                              <w:rFonts w:ascii="Segoe UI" w:hAnsi="Segoe UI" w:cs="Segoe UI"/>
                              <w:sz w:val="14"/>
                              <w:szCs w:val="14"/>
                            </w:rPr>
                            <w:t xml:space="preserve">PD Template Last </w:t>
                          </w:r>
                          <w:r>
                            <w:rPr>
                              <w:rFonts w:ascii="Segoe UI" w:hAnsi="Segoe UI" w:cs="Segoe UI"/>
                              <w:sz w:val="14"/>
                              <w:szCs w:val="14"/>
                            </w:rPr>
                            <w:t>U</w:t>
                          </w:r>
                          <w:r w:rsidRPr="0007704D">
                            <w:rPr>
                              <w:rFonts w:ascii="Segoe UI" w:hAnsi="Segoe UI" w:cs="Segoe UI"/>
                              <w:sz w:val="14"/>
                              <w:szCs w:val="14"/>
                            </w:rPr>
                            <w:t>pdate</w:t>
                          </w:r>
                          <w:r w:rsidR="0077070A">
                            <w:rPr>
                              <w:rFonts w:ascii="Segoe UI" w:hAnsi="Segoe UI" w:cs="Segoe UI"/>
                              <w:sz w:val="14"/>
                              <w:szCs w:val="14"/>
                            </w:rPr>
                            <w:t>d</w:t>
                          </w:r>
                          <w:r w:rsidRPr="0007704D">
                            <w:rPr>
                              <w:rFonts w:ascii="Segoe UI" w:hAnsi="Segoe UI" w:cs="Segoe UI"/>
                              <w:sz w:val="14"/>
                              <w:szCs w:val="14"/>
                            </w:rPr>
                            <w:t xml:space="preserve"> </w:t>
                          </w:r>
                          <w:r w:rsidR="0077070A">
                            <w:rPr>
                              <w:rFonts w:ascii="Segoe UI" w:hAnsi="Segoe UI" w:cs="Segoe UI"/>
                              <w:sz w:val="14"/>
                              <w:szCs w:val="14"/>
                            </w:rPr>
                            <w:t>Feb</w:t>
                          </w:r>
                          <w:r w:rsidR="00531FA9">
                            <w:rPr>
                              <w:rFonts w:ascii="Segoe UI" w:hAnsi="Segoe UI" w:cs="Segoe UI"/>
                              <w:sz w:val="14"/>
                              <w:szCs w:val="14"/>
                            </w:rPr>
                            <w:t xml:space="preserve"> ‘2</w:t>
                          </w:r>
                          <w:r w:rsidR="00AB1AE5">
                            <w:rPr>
                              <w:rFonts w:ascii="Segoe UI" w:hAnsi="Segoe UI" w:cs="Segoe UI"/>
                              <w:sz w:val="14"/>
                              <w:szCs w:val="14"/>
                            </w:rPr>
                            <w:t>6</w:t>
                          </w:r>
                          <w:r w:rsidRPr="0007704D">
                            <w:rPr>
                              <w:rFonts w:ascii="Segoe UI" w:hAnsi="Segoe UI" w:cs="Segoe UI"/>
                              <w:sz w:val="14"/>
                              <w:szCs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06F09C" id="_x0000_t202" coordsize="21600,21600" o:spt="202" path="m,l,21600r21600,l21600,xe">
              <v:stroke joinstyle="miter"/>
              <v:path gradientshapeok="t" o:connecttype="rect"/>
            </v:shapetype>
            <v:shape id="Text Box 1" o:spid="_x0000_s1026" type="#_x0000_t202" style="position:absolute;left:0;text-align:left;margin-left:5.55pt;margin-top:-8.45pt;width:151.2pt;height:20.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gerFQIAACwEAAAOAAAAZHJzL2Uyb0RvYy54bWysU8tu2zAQvBfoPxC8x5IVO40Fy4GbwEUB&#10;IwngFDnTFGkJoLgsSVtyv75LSn4g7anohVpq9jmznD90jSIHYV0NuqDjUUqJ0BzKWu8K+uNtdXNP&#10;ifNMl0yBFgU9CkcfFp8/zVuTiwwqUKWwBJNol7emoJX3Jk8SxyvRMDcCIzSCEmzDPF7tLiktazF7&#10;o5IsTe+SFmxpLHDhHP596kG6iPmlFNy/SOmEJ6qg2JuPp43nNpzJYs7ynWWmqvnQBvuHLhpWayx6&#10;TvXEPCN7W/+Rqqm5BQfSjzg0CUhZcxFnwGnG6YdpNhUzIs6C5Dhzpsn9v7T8+bAxr5b47it0KGAg&#10;pDUud/gzzNNJ24QvdkoQRwqPZ9pE5wkPQbMszSYIccSy6Sy9j7wml2hjnf8moCHBKKhFWSJb7LB2&#10;Hiui68klFNOwqpWK0ihN2oLe3U7TGHBGMEJpDLz0GizfbbthgC2UR5zLQi+5M3xVY/E1c/6VWdQY&#10;+8W99S94SAVYBAaLkgrsr7/9D/5IPaKUtLgzBXU/98wKStR3jaLMxpNAg4+XyfRLhhd7jWyvEb1v&#10;HgHXcowvxPBoBn+vTqa00Lzjei9DVYSY5li7oP5kPvp+k/F5cLFcRidcK8P8Wm8MD6kDnYHat+6d&#10;WTPw71G5ZzhtF8s/yND79kIs9x5kHTUKBPesDrzjSkbphucTdv76Hr0uj3zxGwAA//8DAFBLAwQU&#10;AAYACAAAACEAbtV8z+EAAAAJAQAADwAAAGRycy9kb3ducmV2LnhtbEyPwU7DMBBE70j8g7VI3FrH&#10;iVq1IU5VRaqQEBxaeuG2id0kwl6H2G0DX4850eNon2beFpvJGnbRo+8dSRDzBJimxqmeWgnH991s&#10;BcwHJIXGkZbwrT1syvu7AnPlrrTXl0NoWSwhn6OELoQh59w3nbbo527QFG8nN1oMMY4tVyNeY7k1&#10;PE2SJbfYU1zocNBVp5vPw9lKeKl2b7ivU7v6MdXz62k7fB0/FlI+PkzbJ2BBT+Efhj/9qA5ldKrd&#10;mZRnJmYhIilhJpZrYBHIRLYAVktIszXwsuC3H5S/AAAA//8DAFBLAQItABQABgAIAAAAIQC2gziS&#10;/gAAAOEBAAATAAAAAAAAAAAAAAAAAAAAAABbQ29udGVudF9UeXBlc10ueG1sUEsBAi0AFAAGAAgA&#10;AAAhADj9If/WAAAAlAEAAAsAAAAAAAAAAAAAAAAALwEAAF9yZWxzLy5yZWxzUEsBAi0AFAAGAAgA&#10;AAAhAPpCB6sVAgAALAQAAA4AAAAAAAAAAAAAAAAALgIAAGRycy9lMm9Eb2MueG1sUEsBAi0AFAAG&#10;AAgAAAAhAG7VfM/hAAAACQEAAA8AAAAAAAAAAAAAAAAAbwQAAGRycy9kb3ducmV2LnhtbFBLBQYA&#10;AAAABAAEAPMAAAB9BQAAAAA=&#10;" filled="f" stroked="f" strokeweight=".5pt">
              <v:textbox>
                <w:txbxContent>
                  <w:p w14:paraId="63CA2F14" w14:textId="16F1E5D3" w:rsidR="0007704D" w:rsidRPr="0007704D" w:rsidRDefault="0007704D" w:rsidP="0007704D">
                    <w:pPr>
                      <w:pStyle w:val="Footer"/>
                      <w:ind w:right="360"/>
                      <w:rPr>
                        <w:rFonts w:ascii="Segoe UI" w:hAnsi="Segoe UI" w:cs="Segoe UI"/>
                        <w:sz w:val="14"/>
                        <w:szCs w:val="14"/>
                      </w:rPr>
                    </w:pPr>
                    <w:r w:rsidRPr="0007704D">
                      <w:rPr>
                        <w:rFonts w:ascii="Segoe UI" w:hAnsi="Segoe UI" w:cs="Segoe UI"/>
                        <w:sz w:val="14"/>
                        <w:szCs w:val="14"/>
                      </w:rPr>
                      <w:t xml:space="preserve">PD Template Last </w:t>
                    </w:r>
                    <w:r>
                      <w:rPr>
                        <w:rFonts w:ascii="Segoe UI" w:hAnsi="Segoe UI" w:cs="Segoe UI"/>
                        <w:sz w:val="14"/>
                        <w:szCs w:val="14"/>
                      </w:rPr>
                      <w:t>U</w:t>
                    </w:r>
                    <w:r w:rsidRPr="0007704D">
                      <w:rPr>
                        <w:rFonts w:ascii="Segoe UI" w:hAnsi="Segoe UI" w:cs="Segoe UI"/>
                        <w:sz w:val="14"/>
                        <w:szCs w:val="14"/>
                      </w:rPr>
                      <w:t>pdate</w:t>
                    </w:r>
                    <w:r w:rsidR="0077070A">
                      <w:rPr>
                        <w:rFonts w:ascii="Segoe UI" w:hAnsi="Segoe UI" w:cs="Segoe UI"/>
                        <w:sz w:val="14"/>
                        <w:szCs w:val="14"/>
                      </w:rPr>
                      <w:t>d</w:t>
                    </w:r>
                    <w:r w:rsidRPr="0007704D">
                      <w:rPr>
                        <w:rFonts w:ascii="Segoe UI" w:hAnsi="Segoe UI" w:cs="Segoe UI"/>
                        <w:sz w:val="14"/>
                        <w:szCs w:val="14"/>
                      </w:rPr>
                      <w:t xml:space="preserve"> </w:t>
                    </w:r>
                    <w:r w:rsidR="0077070A">
                      <w:rPr>
                        <w:rFonts w:ascii="Segoe UI" w:hAnsi="Segoe UI" w:cs="Segoe UI"/>
                        <w:sz w:val="14"/>
                        <w:szCs w:val="14"/>
                      </w:rPr>
                      <w:t>Feb</w:t>
                    </w:r>
                    <w:r w:rsidR="00531FA9">
                      <w:rPr>
                        <w:rFonts w:ascii="Segoe UI" w:hAnsi="Segoe UI" w:cs="Segoe UI"/>
                        <w:sz w:val="14"/>
                        <w:szCs w:val="14"/>
                      </w:rPr>
                      <w:t xml:space="preserve"> ‘2</w:t>
                    </w:r>
                    <w:r w:rsidR="00AB1AE5">
                      <w:rPr>
                        <w:rFonts w:ascii="Segoe UI" w:hAnsi="Segoe UI" w:cs="Segoe UI"/>
                        <w:sz w:val="14"/>
                        <w:szCs w:val="14"/>
                      </w:rPr>
                      <w:t>6</w:t>
                    </w:r>
                    <w:r w:rsidRPr="0007704D">
                      <w:rPr>
                        <w:rFonts w:ascii="Segoe UI" w:hAnsi="Segoe UI" w:cs="Segoe UI"/>
                        <w:sz w:val="14"/>
                        <w:szCs w:val="14"/>
                      </w:rPr>
                      <w:t xml:space="preserve">     </w:t>
                    </w:r>
                  </w:p>
                </w:txbxContent>
              </v:textbox>
              <w10:wrap type="square"/>
            </v:shape>
          </w:pict>
        </mc:Fallback>
      </mc:AlternateContent>
    </w:r>
    <w:sdt>
      <w:sdtPr>
        <w:rPr>
          <w:rFonts w:ascii="Segoe UI" w:hAnsi="Segoe UI" w:cs="Segoe UI"/>
          <w:sz w:val="14"/>
          <w:szCs w:val="14"/>
        </w:rPr>
        <w:id w:val="-1839837922"/>
        <w:docPartObj>
          <w:docPartGallery w:val="Page Numbers (Bottom of Page)"/>
          <w:docPartUnique/>
        </w:docPartObj>
      </w:sdtPr>
      <w:sdtEndPr/>
      <w:sdtContent>
        <w:sdt>
          <w:sdtPr>
            <w:rPr>
              <w:rFonts w:ascii="Segoe UI" w:hAnsi="Segoe UI" w:cs="Segoe UI"/>
              <w:sz w:val="14"/>
              <w:szCs w:val="14"/>
            </w:rPr>
            <w:id w:val="-1769616900"/>
            <w:docPartObj>
              <w:docPartGallery w:val="Page Numbers (Top of Page)"/>
              <w:docPartUnique/>
            </w:docPartObj>
          </w:sdtPr>
          <w:sdtEndPr/>
          <w:sdtContent>
            <w:r w:rsidRPr="0007704D">
              <w:rPr>
                <w:rFonts w:ascii="Segoe UI" w:hAnsi="Segoe UI" w:cs="Segoe UI"/>
                <w:sz w:val="14"/>
                <w:szCs w:val="14"/>
              </w:rPr>
              <w:t xml:space="preserve">Page </w:t>
            </w:r>
            <w:r w:rsidRPr="0007704D">
              <w:rPr>
                <w:rFonts w:ascii="Segoe UI" w:hAnsi="Segoe UI" w:cs="Segoe UI"/>
                <w:b/>
                <w:bCs/>
                <w:sz w:val="14"/>
                <w:szCs w:val="14"/>
              </w:rPr>
              <w:fldChar w:fldCharType="begin"/>
            </w:r>
            <w:r w:rsidRPr="0007704D">
              <w:rPr>
                <w:rFonts w:ascii="Segoe UI" w:hAnsi="Segoe UI" w:cs="Segoe UI"/>
                <w:b/>
                <w:bCs/>
                <w:sz w:val="14"/>
                <w:szCs w:val="14"/>
              </w:rPr>
              <w:instrText xml:space="preserve"> PAGE </w:instrText>
            </w:r>
            <w:r w:rsidRPr="0007704D">
              <w:rPr>
                <w:rFonts w:ascii="Segoe UI" w:hAnsi="Segoe UI" w:cs="Segoe UI"/>
                <w:b/>
                <w:bCs/>
                <w:sz w:val="14"/>
                <w:szCs w:val="14"/>
              </w:rPr>
              <w:fldChar w:fldCharType="separate"/>
            </w:r>
            <w:r w:rsidRPr="0007704D">
              <w:rPr>
                <w:rFonts w:ascii="Segoe UI" w:hAnsi="Segoe UI" w:cs="Segoe UI"/>
                <w:b/>
                <w:bCs/>
                <w:noProof/>
                <w:sz w:val="14"/>
                <w:szCs w:val="14"/>
              </w:rPr>
              <w:t>2</w:t>
            </w:r>
            <w:r w:rsidRPr="0007704D">
              <w:rPr>
                <w:rFonts w:ascii="Segoe UI" w:hAnsi="Segoe UI" w:cs="Segoe UI"/>
                <w:b/>
                <w:bCs/>
                <w:sz w:val="14"/>
                <w:szCs w:val="14"/>
              </w:rPr>
              <w:fldChar w:fldCharType="end"/>
            </w:r>
            <w:r w:rsidRPr="0007704D">
              <w:rPr>
                <w:rFonts w:ascii="Segoe UI" w:hAnsi="Segoe UI" w:cs="Segoe UI"/>
                <w:sz w:val="14"/>
                <w:szCs w:val="14"/>
              </w:rPr>
              <w:t xml:space="preserve"> of </w:t>
            </w:r>
            <w:r w:rsidRPr="0007704D">
              <w:rPr>
                <w:rFonts w:ascii="Segoe UI" w:hAnsi="Segoe UI" w:cs="Segoe UI"/>
                <w:b/>
                <w:bCs/>
                <w:sz w:val="14"/>
                <w:szCs w:val="14"/>
              </w:rPr>
              <w:fldChar w:fldCharType="begin"/>
            </w:r>
            <w:r w:rsidRPr="0007704D">
              <w:rPr>
                <w:rFonts w:ascii="Segoe UI" w:hAnsi="Segoe UI" w:cs="Segoe UI"/>
                <w:b/>
                <w:bCs/>
                <w:sz w:val="14"/>
                <w:szCs w:val="14"/>
              </w:rPr>
              <w:instrText xml:space="preserve"> NUMPAGES  </w:instrText>
            </w:r>
            <w:r w:rsidRPr="0007704D">
              <w:rPr>
                <w:rFonts w:ascii="Segoe UI" w:hAnsi="Segoe UI" w:cs="Segoe UI"/>
                <w:b/>
                <w:bCs/>
                <w:sz w:val="14"/>
                <w:szCs w:val="14"/>
              </w:rPr>
              <w:fldChar w:fldCharType="separate"/>
            </w:r>
            <w:r w:rsidRPr="0007704D">
              <w:rPr>
                <w:rFonts w:ascii="Segoe UI" w:hAnsi="Segoe UI" w:cs="Segoe UI"/>
                <w:b/>
                <w:bCs/>
                <w:noProof/>
                <w:sz w:val="14"/>
                <w:szCs w:val="14"/>
              </w:rPr>
              <w:t>2</w:t>
            </w:r>
            <w:r w:rsidRPr="0007704D">
              <w:rPr>
                <w:rFonts w:ascii="Segoe UI" w:hAnsi="Segoe UI" w:cs="Segoe UI"/>
                <w:b/>
                <w:bCs/>
                <w:sz w:val="14"/>
                <w:szCs w:val="14"/>
              </w:rPr>
              <w:fldChar w:fldCharType="end"/>
            </w:r>
          </w:sdtContent>
        </w:sdt>
      </w:sdtContent>
    </w:sdt>
  </w:p>
  <w:p w14:paraId="708D5F36" w14:textId="2D18840E" w:rsidR="008B5FCF" w:rsidRPr="00243008" w:rsidRDefault="008B5FCF" w:rsidP="00243008">
    <w:pPr>
      <w:pStyle w:val="Footer"/>
      <w:ind w:right="360"/>
      <w:rPr>
        <w:sz w:val="14"/>
        <w:szCs w:val="14"/>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54947" w14:textId="77777777" w:rsidR="00586C05" w:rsidRDefault="00586C05" w:rsidP="008B5FCF">
      <w:r>
        <w:separator/>
      </w:r>
    </w:p>
  </w:footnote>
  <w:footnote w:type="continuationSeparator" w:id="0">
    <w:p w14:paraId="516516EB" w14:textId="77777777" w:rsidR="00586C05" w:rsidRDefault="00586C05" w:rsidP="008B5FCF">
      <w:r>
        <w:continuationSeparator/>
      </w:r>
    </w:p>
  </w:footnote>
  <w:footnote w:type="continuationNotice" w:id="1">
    <w:p w14:paraId="155C31E0" w14:textId="77777777" w:rsidR="00586C05" w:rsidRDefault="00586C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C85A" w14:textId="1DC0F052" w:rsidR="002B0C9B" w:rsidRDefault="0032342C" w:rsidP="00A911A2">
    <w:pPr>
      <w:rPr>
        <w:rFonts w:ascii="Segoe UI" w:hAnsi="Segoe UI" w:cs="Segoe UI"/>
        <w:b/>
        <w:bCs/>
        <w:color w:val="000000" w:themeColor="text1"/>
        <w:sz w:val="28"/>
        <w:szCs w:val="28"/>
      </w:rPr>
    </w:pPr>
    <w:r>
      <w:rPr>
        <w:noProof/>
      </w:rPr>
      <w:drawing>
        <wp:anchor distT="0" distB="0" distL="114300" distR="114300" simplePos="0" relativeHeight="251660289" behindDoc="1" locked="0" layoutInCell="1" allowOverlap="1" wp14:anchorId="0DD03DE7" wp14:editId="3D070983">
          <wp:simplePos x="0" y="0"/>
          <wp:positionH relativeFrom="column">
            <wp:posOffset>-685800</wp:posOffset>
          </wp:positionH>
          <wp:positionV relativeFrom="paragraph">
            <wp:posOffset>-564515</wp:posOffset>
          </wp:positionV>
          <wp:extent cx="7547610" cy="1130935"/>
          <wp:effectExtent l="0" t="0" r="0" b="0"/>
          <wp:wrapTopAndBottom/>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7610" cy="1130935"/>
                  </a:xfrm>
                  <a:prstGeom prst="rect">
                    <a:avLst/>
                  </a:prstGeom>
                </pic:spPr>
              </pic:pic>
            </a:graphicData>
          </a:graphic>
          <wp14:sizeRelH relativeFrom="margin">
            <wp14:pctWidth>0</wp14:pctWidth>
          </wp14:sizeRelH>
          <wp14:sizeRelV relativeFrom="margin">
            <wp14:pctHeight>0</wp14:pctHeight>
          </wp14:sizeRelV>
        </wp:anchor>
      </w:drawing>
    </w:r>
    <w:r w:rsidR="00A911A2" w:rsidRPr="00A911A2">
      <w:rPr>
        <w:rFonts w:ascii="Segoe UI" w:hAnsi="Segoe UI" w:cs="Segoe UI"/>
        <w:b/>
        <w:bCs/>
        <w:color w:val="000000" w:themeColor="text1"/>
        <w:sz w:val="28"/>
        <w:szCs w:val="28"/>
      </w:rPr>
      <w:t>POSITION DESCRIPTION</w:t>
    </w:r>
  </w:p>
  <w:p w14:paraId="02B6D49C" w14:textId="77777777" w:rsidR="00530167" w:rsidRPr="00530167" w:rsidRDefault="00530167" w:rsidP="00A911A2">
    <w:pPr>
      <w:rPr>
        <w:rFonts w:ascii="Segoe UI" w:hAnsi="Segoe UI" w:cs="Segoe UI"/>
        <w:color w:val="000000" w:themeColor="text1"/>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E6D34"/>
    <w:multiLevelType w:val="hybridMultilevel"/>
    <w:tmpl w:val="7334EBE0"/>
    <w:lvl w:ilvl="0" w:tplc="7F6E0444">
      <w:start w:val="1"/>
      <w:numFmt w:val="bullet"/>
      <w:lvlText w:val="•"/>
      <w:lvlJc w:val="left"/>
      <w:pPr>
        <w:ind w:left="520" w:hanging="260"/>
      </w:pPr>
    </w:lvl>
    <w:lvl w:ilvl="1" w:tplc="00B2F986">
      <w:numFmt w:val="decimal"/>
      <w:lvlText w:val=""/>
      <w:lvlJc w:val="left"/>
    </w:lvl>
    <w:lvl w:ilvl="2" w:tplc="3E408F72">
      <w:numFmt w:val="decimal"/>
      <w:lvlText w:val=""/>
      <w:lvlJc w:val="left"/>
    </w:lvl>
    <w:lvl w:ilvl="3" w:tplc="6F4E6C04">
      <w:numFmt w:val="decimal"/>
      <w:lvlText w:val=""/>
      <w:lvlJc w:val="left"/>
    </w:lvl>
    <w:lvl w:ilvl="4" w:tplc="45CE4922">
      <w:numFmt w:val="decimal"/>
      <w:lvlText w:val=""/>
      <w:lvlJc w:val="left"/>
    </w:lvl>
    <w:lvl w:ilvl="5" w:tplc="073CFF42">
      <w:numFmt w:val="decimal"/>
      <w:lvlText w:val=""/>
      <w:lvlJc w:val="left"/>
    </w:lvl>
    <w:lvl w:ilvl="6" w:tplc="4E4E5704">
      <w:numFmt w:val="decimal"/>
      <w:lvlText w:val=""/>
      <w:lvlJc w:val="left"/>
    </w:lvl>
    <w:lvl w:ilvl="7" w:tplc="ACC200FE">
      <w:numFmt w:val="decimal"/>
      <w:lvlText w:val=""/>
      <w:lvlJc w:val="left"/>
    </w:lvl>
    <w:lvl w:ilvl="8" w:tplc="5CF6DE0C">
      <w:numFmt w:val="decimal"/>
      <w:lvlText w:val=""/>
      <w:lvlJc w:val="left"/>
    </w:lvl>
  </w:abstractNum>
  <w:abstractNum w:abstractNumId="1" w15:restartNumberingAfterBreak="0">
    <w:nsid w:val="3DC90AF9"/>
    <w:multiLevelType w:val="multilevel"/>
    <w:tmpl w:val="AC0248D8"/>
    <w:lvl w:ilvl="0">
      <w:start w:val="1"/>
      <w:numFmt w:val="bullet"/>
      <w:lvlText w:val=""/>
      <w:lvlJc w:val="left"/>
      <w:pPr>
        <w:tabs>
          <w:tab w:val="num" w:pos="720"/>
        </w:tabs>
        <w:ind w:left="720" w:hanging="360"/>
      </w:pPr>
      <w:rPr>
        <w:rFonts w:ascii="Symbol" w:hAnsi="Symbol"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A6292E"/>
    <w:multiLevelType w:val="multilevel"/>
    <w:tmpl w:val="091E1C28"/>
    <w:lvl w:ilvl="0">
      <w:start w:val="1"/>
      <w:numFmt w:val="bullet"/>
      <w:lvlText w:val=""/>
      <w:lvlJc w:val="left"/>
      <w:pPr>
        <w:tabs>
          <w:tab w:val="num" w:pos="720"/>
        </w:tabs>
        <w:ind w:left="720" w:hanging="360"/>
      </w:pPr>
      <w:rPr>
        <w:rFonts w:ascii="Symbol" w:hAnsi="Symbol"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3420FB"/>
    <w:multiLevelType w:val="hybridMultilevel"/>
    <w:tmpl w:val="49F4804A"/>
    <w:lvl w:ilvl="0" w:tplc="05BEC66E">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F6627D"/>
    <w:multiLevelType w:val="multilevel"/>
    <w:tmpl w:val="55168AC8"/>
    <w:lvl w:ilvl="0">
      <w:start w:val="1"/>
      <w:numFmt w:val="bullet"/>
      <w:lvlText w:val=""/>
      <w:lvlJc w:val="left"/>
      <w:pPr>
        <w:tabs>
          <w:tab w:val="num" w:pos="720"/>
        </w:tabs>
        <w:ind w:left="720" w:hanging="360"/>
      </w:pPr>
      <w:rPr>
        <w:rFonts w:ascii="Symbol" w:hAnsi="Symbol"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6E6E6B"/>
    <w:multiLevelType w:val="multilevel"/>
    <w:tmpl w:val="CD24665A"/>
    <w:lvl w:ilvl="0">
      <w:start w:val="1"/>
      <w:numFmt w:val="bullet"/>
      <w:lvlText w:val="o"/>
      <w:lvlJc w:val="left"/>
      <w:pPr>
        <w:tabs>
          <w:tab w:val="num" w:pos="720"/>
        </w:tabs>
        <w:ind w:left="720" w:hanging="360"/>
      </w:pPr>
      <w:rPr>
        <w:rFonts w:ascii="Courier New" w:hAnsi="Courier New" w:cs="Courier New" w:hint="default"/>
        <w:sz w:val="18"/>
        <w:szCs w:val="1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9B6A6B"/>
    <w:multiLevelType w:val="hybridMultilevel"/>
    <w:tmpl w:val="1B4C804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5FE51795"/>
    <w:multiLevelType w:val="hybridMultilevel"/>
    <w:tmpl w:val="C156B734"/>
    <w:lvl w:ilvl="0" w:tplc="CCC0762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9122DC2"/>
    <w:multiLevelType w:val="multilevel"/>
    <w:tmpl w:val="1A0ECD2E"/>
    <w:lvl w:ilvl="0">
      <w:start w:val="1"/>
      <w:numFmt w:val="bullet"/>
      <w:lvlText w:val=""/>
      <w:lvlJc w:val="left"/>
      <w:pPr>
        <w:tabs>
          <w:tab w:val="num" w:pos="720"/>
        </w:tabs>
        <w:ind w:left="720" w:hanging="360"/>
      </w:pPr>
      <w:rPr>
        <w:rFonts w:ascii="Symbol" w:hAnsi="Symbol"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014761"/>
    <w:multiLevelType w:val="multilevel"/>
    <w:tmpl w:val="332EBA72"/>
    <w:lvl w:ilvl="0">
      <w:start w:val="1"/>
      <w:numFmt w:val="bullet"/>
      <w:lvlText w:val=""/>
      <w:lvlJc w:val="left"/>
      <w:pPr>
        <w:tabs>
          <w:tab w:val="num" w:pos="720"/>
        </w:tabs>
        <w:ind w:left="720" w:hanging="360"/>
      </w:pPr>
      <w:rPr>
        <w:rFonts w:ascii="Symbol" w:hAnsi="Symbol"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D726AB"/>
    <w:multiLevelType w:val="multilevel"/>
    <w:tmpl w:val="1088A85A"/>
    <w:lvl w:ilvl="0">
      <w:start w:val="1"/>
      <w:numFmt w:val="bullet"/>
      <w:lvlText w:val=""/>
      <w:lvlJc w:val="left"/>
      <w:pPr>
        <w:tabs>
          <w:tab w:val="num" w:pos="720"/>
        </w:tabs>
        <w:ind w:left="720" w:hanging="360"/>
      </w:pPr>
      <w:rPr>
        <w:rFonts w:ascii="Symbol" w:hAnsi="Symbol"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D9546D"/>
    <w:multiLevelType w:val="hybridMultilevel"/>
    <w:tmpl w:val="2196F8B4"/>
    <w:lvl w:ilvl="0" w:tplc="D706AD6C">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4000591"/>
    <w:multiLevelType w:val="multilevel"/>
    <w:tmpl w:val="92F082B2"/>
    <w:lvl w:ilvl="0">
      <w:start w:val="1"/>
      <w:numFmt w:val="bullet"/>
      <w:lvlText w:val=""/>
      <w:lvlJc w:val="left"/>
      <w:pPr>
        <w:tabs>
          <w:tab w:val="num" w:pos="720"/>
        </w:tabs>
        <w:ind w:left="720" w:hanging="360"/>
      </w:pPr>
      <w:rPr>
        <w:rFonts w:ascii="Symbol" w:hAnsi="Symbol"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3E1DC1"/>
    <w:multiLevelType w:val="multilevel"/>
    <w:tmpl w:val="7DEEB1A8"/>
    <w:lvl w:ilvl="0">
      <w:start w:val="1"/>
      <w:numFmt w:val="bullet"/>
      <w:lvlText w:val=""/>
      <w:lvlJc w:val="left"/>
      <w:pPr>
        <w:tabs>
          <w:tab w:val="num" w:pos="360"/>
        </w:tabs>
        <w:ind w:left="360" w:hanging="360"/>
      </w:pPr>
      <w:rPr>
        <w:rFonts w:ascii="Symbol" w:hAnsi="Symbol" w:hint="default"/>
        <w:sz w:val="18"/>
        <w:szCs w:val="1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595869492">
    <w:abstractNumId w:val="7"/>
  </w:num>
  <w:num w:numId="2" w16cid:durableId="334115436">
    <w:abstractNumId w:val="13"/>
  </w:num>
  <w:num w:numId="3" w16cid:durableId="1186480126">
    <w:abstractNumId w:val="3"/>
  </w:num>
  <w:num w:numId="4" w16cid:durableId="1158232034">
    <w:abstractNumId w:val="6"/>
  </w:num>
  <w:num w:numId="5" w16cid:durableId="1217013047">
    <w:abstractNumId w:val="5"/>
  </w:num>
  <w:num w:numId="6" w16cid:durableId="41903684">
    <w:abstractNumId w:val="0"/>
    <w:lvlOverride w:ilvl="0">
      <w:startOverride w:val="1"/>
    </w:lvlOverride>
  </w:num>
  <w:num w:numId="7" w16cid:durableId="2087066858">
    <w:abstractNumId w:val="8"/>
  </w:num>
  <w:num w:numId="8" w16cid:durableId="1187796499">
    <w:abstractNumId w:val="12"/>
  </w:num>
  <w:num w:numId="9" w16cid:durableId="1855849953">
    <w:abstractNumId w:val="9"/>
  </w:num>
  <w:num w:numId="10" w16cid:durableId="1753161812">
    <w:abstractNumId w:val="4"/>
  </w:num>
  <w:num w:numId="11" w16cid:durableId="2096902381">
    <w:abstractNumId w:val="10"/>
  </w:num>
  <w:num w:numId="12" w16cid:durableId="1247347139">
    <w:abstractNumId w:val="2"/>
  </w:num>
  <w:num w:numId="13" w16cid:durableId="729620986">
    <w:abstractNumId w:val="1"/>
  </w:num>
  <w:num w:numId="14" w16cid:durableId="23436622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yMTcyMbY0MjAwMTVW0lEKTi0uzszPAykwMaoFAJ9uWWMtAAAA"/>
  </w:docVars>
  <w:rsids>
    <w:rsidRoot w:val="008B5FCF"/>
    <w:rsid w:val="0000631A"/>
    <w:rsid w:val="000068C6"/>
    <w:rsid w:val="000100A1"/>
    <w:rsid w:val="00016B31"/>
    <w:rsid w:val="0001779E"/>
    <w:rsid w:val="00023C0B"/>
    <w:rsid w:val="0003709B"/>
    <w:rsid w:val="00040B13"/>
    <w:rsid w:val="00055E39"/>
    <w:rsid w:val="00056A6B"/>
    <w:rsid w:val="00063C70"/>
    <w:rsid w:val="00066D62"/>
    <w:rsid w:val="00067408"/>
    <w:rsid w:val="00071F9A"/>
    <w:rsid w:val="00073565"/>
    <w:rsid w:val="00073A64"/>
    <w:rsid w:val="0007704D"/>
    <w:rsid w:val="00080174"/>
    <w:rsid w:val="0008481C"/>
    <w:rsid w:val="00086F6A"/>
    <w:rsid w:val="00087139"/>
    <w:rsid w:val="00090016"/>
    <w:rsid w:val="00091133"/>
    <w:rsid w:val="00093C7A"/>
    <w:rsid w:val="000A1396"/>
    <w:rsid w:val="000A2C74"/>
    <w:rsid w:val="000B0DF6"/>
    <w:rsid w:val="000C07B0"/>
    <w:rsid w:val="000C6A2D"/>
    <w:rsid w:val="000C790F"/>
    <w:rsid w:val="000C7A6D"/>
    <w:rsid w:val="000D4B69"/>
    <w:rsid w:val="000E1043"/>
    <w:rsid w:val="000E2CA8"/>
    <w:rsid w:val="000F0080"/>
    <w:rsid w:val="00112169"/>
    <w:rsid w:val="0011291E"/>
    <w:rsid w:val="00137ED0"/>
    <w:rsid w:val="00145FB6"/>
    <w:rsid w:val="00152F1D"/>
    <w:rsid w:val="0015534F"/>
    <w:rsid w:val="00165BFF"/>
    <w:rsid w:val="0016749F"/>
    <w:rsid w:val="001701DC"/>
    <w:rsid w:val="00180F33"/>
    <w:rsid w:val="00181E70"/>
    <w:rsid w:val="0019578A"/>
    <w:rsid w:val="001957CC"/>
    <w:rsid w:val="001A0583"/>
    <w:rsid w:val="001A0791"/>
    <w:rsid w:val="001B6604"/>
    <w:rsid w:val="001C5E6D"/>
    <w:rsid w:val="001D13D4"/>
    <w:rsid w:val="001D5D3F"/>
    <w:rsid w:val="001E4EA1"/>
    <w:rsid w:val="002018DC"/>
    <w:rsid w:val="0020343D"/>
    <w:rsid w:val="002036BE"/>
    <w:rsid w:val="00241B5D"/>
    <w:rsid w:val="00243008"/>
    <w:rsid w:val="00251124"/>
    <w:rsid w:val="002540BA"/>
    <w:rsid w:val="00257628"/>
    <w:rsid w:val="002661FB"/>
    <w:rsid w:val="002703B5"/>
    <w:rsid w:val="00272F74"/>
    <w:rsid w:val="00284180"/>
    <w:rsid w:val="00295213"/>
    <w:rsid w:val="002A1D55"/>
    <w:rsid w:val="002A66BA"/>
    <w:rsid w:val="002B0C9B"/>
    <w:rsid w:val="002B1374"/>
    <w:rsid w:val="002B17F0"/>
    <w:rsid w:val="002B1BF9"/>
    <w:rsid w:val="002B442D"/>
    <w:rsid w:val="002C2774"/>
    <w:rsid w:val="002C48FE"/>
    <w:rsid w:val="002C4B62"/>
    <w:rsid w:val="002D27E6"/>
    <w:rsid w:val="002E222B"/>
    <w:rsid w:val="002E6D66"/>
    <w:rsid w:val="002E7246"/>
    <w:rsid w:val="002E7C59"/>
    <w:rsid w:val="002F01EA"/>
    <w:rsid w:val="002F27BD"/>
    <w:rsid w:val="003003CE"/>
    <w:rsid w:val="003046FC"/>
    <w:rsid w:val="00317700"/>
    <w:rsid w:val="00323380"/>
    <w:rsid w:val="0032342C"/>
    <w:rsid w:val="00324E9F"/>
    <w:rsid w:val="00346AFF"/>
    <w:rsid w:val="00347347"/>
    <w:rsid w:val="0036321B"/>
    <w:rsid w:val="003744E0"/>
    <w:rsid w:val="00377022"/>
    <w:rsid w:val="00383B45"/>
    <w:rsid w:val="0039046A"/>
    <w:rsid w:val="00392E70"/>
    <w:rsid w:val="00392FBA"/>
    <w:rsid w:val="003B2C35"/>
    <w:rsid w:val="003C4BF9"/>
    <w:rsid w:val="003D2DC4"/>
    <w:rsid w:val="003D69F7"/>
    <w:rsid w:val="003E44C6"/>
    <w:rsid w:val="003E4BC5"/>
    <w:rsid w:val="003F0FBE"/>
    <w:rsid w:val="003F4701"/>
    <w:rsid w:val="003F7FD7"/>
    <w:rsid w:val="00400631"/>
    <w:rsid w:val="00411854"/>
    <w:rsid w:val="00415545"/>
    <w:rsid w:val="004306CE"/>
    <w:rsid w:val="00434838"/>
    <w:rsid w:val="004364AF"/>
    <w:rsid w:val="004377D7"/>
    <w:rsid w:val="00443FA1"/>
    <w:rsid w:val="0044618D"/>
    <w:rsid w:val="00446312"/>
    <w:rsid w:val="004465B6"/>
    <w:rsid w:val="00461B45"/>
    <w:rsid w:val="0046551B"/>
    <w:rsid w:val="0046645C"/>
    <w:rsid w:val="0047150C"/>
    <w:rsid w:val="004835A9"/>
    <w:rsid w:val="00487354"/>
    <w:rsid w:val="004A31E3"/>
    <w:rsid w:val="004A4335"/>
    <w:rsid w:val="004A4CC7"/>
    <w:rsid w:val="004A70ED"/>
    <w:rsid w:val="004B2E95"/>
    <w:rsid w:val="004B4B9A"/>
    <w:rsid w:val="004B57C2"/>
    <w:rsid w:val="004C0380"/>
    <w:rsid w:val="004C18C7"/>
    <w:rsid w:val="004C35A2"/>
    <w:rsid w:val="004D6E6E"/>
    <w:rsid w:val="004F70FA"/>
    <w:rsid w:val="00503D03"/>
    <w:rsid w:val="00503E83"/>
    <w:rsid w:val="00504341"/>
    <w:rsid w:val="00505425"/>
    <w:rsid w:val="00507AD7"/>
    <w:rsid w:val="00512884"/>
    <w:rsid w:val="005178CC"/>
    <w:rsid w:val="0052365E"/>
    <w:rsid w:val="00530167"/>
    <w:rsid w:val="00531FA9"/>
    <w:rsid w:val="00532457"/>
    <w:rsid w:val="005511A7"/>
    <w:rsid w:val="0055289C"/>
    <w:rsid w:val="0055477E"/>
    <w:rsid w:val="005605AB"/>
    <w:rsid w:val="00563096"/>
    <w:rsid w:val="0056342D"/>
    <w:rsid w:val="005636DC"/>
    <w:rsid w:val="00565523"/>
    <w:rsid w:val="005672D2"/>
    <w:rsid w:val="00581CB1"/>
    <w:rsid w:val="005867CB"/>
    <w:rsid w:val="00586C05"/>
    <w:rsid w:val="00587C40"/>
    <w:rsid w:val="00590C88"/>
    <w:rsid w:val="005915A8"/>
    <w:rsid w:val="005925A7"/>
    <w:rsid w:val="005A11F8"/>
    <w:rsid w:val="005A4C00"/>
    <w:rsid w:val="005B2FA0"/>
    <w:rsid w:val="005C0446"/>
    <w:rsid w:val="005C0599"/>
    <w:rsid w:val="005C3387"/>
    <w:rsid w:val="005C5C06"/>
    <w:rsid w:val="005D6E6F"/>
    <w:rsid w:val="005E335F"/>
    <w:rsid w:val="005F20E0"/>
    <w:rsid w:val="006032A1"/>
    <w:rsid w:val="00611E28"/>
    <w:rsid w:val="0061524D"/>
    <w:rsid w:val="0062144E"/>
    <w:rsid w:val="00623015"/>
    <w:rsid w:val="00626328"/>
    <w:rsid w:val="00626E37"/>
    <w:rsid w:val="00627B9B"/>
    <w:rsid w:val="00632604"/>
    <w:rsid w:val="00633D69"/>
    <w:rsid w:val="00634112"/>
    <w:rsid w:val="006374E4"/>
    <w:rsid w:val="00642EFC"/>
    <w:rsid w:val="0064383E"/>
    <w:rsid w:val="00644DE2"/>
    <w:rsid w:val="006462BB"/>
    <w:rsid w:val="006526CC"/>
    <w:rsid w:val="00661458"/>
    <w:rsid w:val="00665F05"/>
    <w:rsid w:val="00673841"/>
    <w:rsid w:val="0068198F"/>
    <w:rsid w:val="00683514"/>
    <w:rsid w:val="00683767"/>
    <w:rsid w:val="00684F4C"/>
    <w:rsid w:val="0069189C"/>
    <w:rsid w:val="00691CFE"/>
    <w:rsid w:val="006A2383"/>
    <w:rsid w:val="006B0451"/>
    <w:rsid w:val="006B0BC5"/>
    <w:rsid w:val="006B3CB1"/>
    <w:rsid w:val="006B4284"/>
    <w:rsid w:val="006B6939"/>
    <w:rsid w:val="006B7541"/>
    <w:rsid w:val="006D0690"/>
    <w:rsid w:val="006D409A"/>
    <w:rsid w:val="006D6FEF"/>
    <w:rsid w:val="006E2D2C"/>
    <w:rsid w:val="006F0EFA"/>
    <w:rsid w:val="0070225A"/>
    <w:rsid w:val="007102A0"/>
    <w:rsid w:val="007148B9"/>
    <w:rsid w:val="00715745"/>
    <w:rsid w:val="00722629"/>
    <w:rsid w:val="00725BEC"/>
    <w:rsid w:val="00741638"/>
    <w:rsid w:val="00745C82"/>
    <w:rsid w:val="00753254"/>
    <w:rsid w:val="0075732D"/>
    <w:rsid w:val="0075787D"/>
    <w:rsid w:val="0077070A"/>
    <w:rsid w:val="00770CC5"/>
    <w:rsid w:val="00774651"/>
    <w:rsid w:val="00774A54"/>
    <w:rsid w:val="0077753B"/>
    <w:rsid w:val="007921E4"/>
    <w:rsid w:val="00793DCD"/>
    <w:rsid w:val="00794791"/>
    <w:rsid w:val="00794985"/>
    <w:rsid w:val="00795ABB"/>
    <w:rsid w:val="007A43F4"/>
    <w:rsid w:val="007B1F00"/>
    <w:rsid w:val="007C3F87"/>
    <w:rsid w:val="007D0D08"/>
    <w:rsid w:val="007D1F54"/>
    <w:rsid w:val="007D3CD0"/>
    <w:rsid w:val="007D5318"/>
    <w:rsid w:val="007D5A84"/>
    <w:rsid w:val="007E59FA"/>
    <w:rsid w:val="00800215"/>
    <w:rsid w:val="00803204"/>
    <w:rsid w:val="00810375"/>
    <w:rsid w:val="00816184"/>
    <w:rsid w:val="0081677A"/>
    <w:rsid w:val="00821E1A"/>
    <w:rsid w:val="008276E8"/>
    <w:rsid w:val="008313B1"/>
    <w:rsid w:val="00835E92"/>
    <w:rsid w:val="00846751"/>
    <w:rsid w:val="00850BF4"/>
    <w:rsid w:val="00853082"/>
    <w:rsid w:val="0085498B"/>
    <w:rsid w:val="00862510"/>
    <w:rsid w:val="00866F12"/>
    <w:rsid w:val="00874057"/>
    <w:rsid w:val="0087406E"/>
    <w:rsid w:val="00875D36"/>
    <w:rsid w:val="00887A74"/>
    <w:rsid w:val="00894EC9"/>
    <w:rsid w:val="00895C45"/>
    <w:rsid w:val="008A5B7C"/>
    <w:rsid w:val="008A7AAA"/>
    <w:rsid w:val="008B59EF"/>
    <w:rsid w:val="008B5FCF"/>
    <w:rsid w:val="008C0537"/>
    <w:rsid w:val="008E07BF"/>
    <w:rsid w:val="008E1F24"/>
    <w:rsid w:val="00906743"/>
    <w:rsid w:val="00907F52"/>
    <w:rsid w:val="00913BBC"/>
    <w:rsid w:val="0091593C"/>
    <w:rsid w:val="00917617"/>
    <w:rsid w:val="009249C2"/>
    <w:rsid w:val="00925943"/>
    <w:rsid w:val="00934A60"/>
    <w:rsid w:val="009525C3"/>
    <w:rsid w:val="00960C2A"/>
    <w:rsid w:val="0096322E"/>
    <w:rsid w:val="00967BAC"/>
    <w:rsid w:val="00982753"/>
    <w:rsid w:val="009878A8"/>
    <w:rsid w:val="0099004B"/>
    <w:rsid w:val="009923E0"/>
    <w:rsid w:val="009A2D9F"/>
    <w:rsid w:val="009A56C8"/>
    <w:rsid w:val="009B1811"/>
    <w:rsid w:val="009B3E3D"/>
    <w:rsid w:val="009B6BFD"/>
    <w:rsid w:val="009D15B9"/>
    <w:rsid w:val="009D42E6"/>
    <w:rsid w:val="009E11EE"/>
    <w:rsid w:val="009E4F23"/>
    <w:rsid w:val="009F518D"/>
    <w:rsid w:val="00A023C1"/>
    <w:rsid w:val="00A20B0E"/>
    <w:rsid w:val="00A27933"/>
    <w:rsid w:val="00A32CFF"/>
    <w:rsid w:val="00A33E4F"/>
    <w:rsid w:val="00A3564F"/>
    <w:rsid w:val="00A36667"/>
    <w:rsid w:val="00A411E4"/>
    <w:rsid w:val="00A446E0"/>
    <w:rsid w:val="00A44BED"/>
    <w:rsid w:val="00A44F07"/>
    <w:rsid w:val="00A550EF"/>
    <w:rsid w:val="00A63B0A"/>
    <w:rsid w:val="00A757BD"/>
    <w:rsid w:val="00A77580"/>
    <w:rsid w:val="00A83BCE"/>
    <w:rsid w:val="00A85615"/>
    <w:rsid w:val="00A911A2"/>
    <w:rsid w:val="00AA4C64"/>
    <w:rsid w:val="00AA5911"/>
    <w:rsid w:val="00AB1AE5"/>
    <w:rsid w:val="00AB1C1A"/>
    <w:rsid w:val="00AB2FF9"/>
    <w:rsid w:val="00AC1E07"/>
    <w:rsid w:val="00AC2F48"/>
    <w:rsid w:val="00AC40B6"/>
    <w:rsid w:val="00AD0264"/>
    <w:rsid w:val="00AD6159"/>
    <w:rsid w:val="00AD661E"/>
    <w:rsid w:val="00AE0B99"/>
    <w:rsid w:val="00AF0E4B"/>
    <w:rsid w:val="00AF38E6"/>
    <w:rsid w:val="00B074DD"/>
    <w:rsid w:val="00B11FD5"/>
    <w:rsid w:val="00B12AEA"/>
    <w:rsid w:val="00B227D2"/>
    <w:rsid w:val="00B33127"/>
    <w:rsid w:val="00B33A4A"/>
    <w:rsid w:val="00B4109C"/>
    <w:rsid w:val="00B41322"/>
    <w:rsid w:val="00B56FCA"/>
    <w:rsid w:val="00B57E3E"/>
    <w:rsid w:val="00B66C29"/>
    <w:rsid w:val="00B71690"/>
    <w:rsid w:val="00B719C2"/>
    <w:rsid w:val="00B80DF4"/>
    <w:rsid w:val="00B8193A"/>
    <w:rsid w:val="00B85C56"/>
    <w:rsid w:val="00B902F7"/>
    <w:rsid w:val="00BA0E1C"/>
    <w:rsid w:val="00BB377A"/>
    <w:rsid w:val="00BC6014"/>
    <w:rsid w:val="00BD35D8"/>
    <w:rsid w:val="00BF5800"/>
    <w:rsid w:val="00C004F6"/>
    <w:rsid w:val="00C01288"/>
    <w:rsid w:val="00C145EB"/>
    <w:rsid w:val="00C16C6D"/>
    <w:rsid w:val="00C26C33"/>
    <w:rsid w:val="00C274F8"/>
    <w:rsid w:val="00C418C1"/>
    <w:rsid w:val="00C45EAF"/>
    <w:rsid w:val="00C5235F"/>
    <w:rsid w:val="00C555FD"/>
    <w:rsid w:val="00C646C2"/>
    <w:rsid w:val="00C65B50"/>
    <w:rsid w:val="00C72BC2"/>
    <w:rsid w:val="00C77A8F"/>
    <w:rsid w:val="00C86896"/>
    <w:rsid w:val="00C90D52"/>
    <w:rsid w:val="00C926DC"/>
    <w:rsid w:val="00CB296E"/>
    <w:rsid w:val="00CE2D8B"/>
    <w:rsid w:val="00CE4BBF"/>
    <w:rsid w:val="00D03F16"/>
    <w:rsid w:val="00D062C8"/>
    <w:rsid w:val="00D119C7"/>
    <w:rsid w:val="00D25662"/>
    <w:rsid w:val="00D30293"/>
    <w:rsid w:val="00D41F4D"/>
    <w:rsid w:val="00D53581"/>
    <w:rsid w:val="00D57C38"/>
    <w:rsid w:val="00D62334"/>
    <w:rsid w:val="00D6538B"/>
    <w:rsid w:val="00D66BC9"/>
    <w:rsid w:val="00D710C8"/>
    <w:rsid w:val="00D717E1"/>
    <w:rsid w:val="00D77632"/>
    <w:rsid w:val="00D823E4"/>
    <w:rsid w:val="00D847C5"/>
    <w:rsid w:val="00D96395"/>
    <w:rsid w:val="00DA766A"/>
    <w:rsid w:val="00DC1501"/>
    <w:rsid w:val="00DD1C64"/>
    <w:rsid w:val="00DD31B4"/>
    <w:rsid w:val="00DE0356"/>
    <w:rsid w:val="00DE11D9"/>
    <w:rsid w:val="00DE4407"/>
    <w:rsid w:val="00DE5376"/>
    <w:rsid w:val="00DF072C"/>
    <w:rsid w:val="00DF67F3"/>
    <w:rsid w:val="00E00A69"/>
    <w:rsid w:val="00E05200"/>
    <w:rsid w:val="00E307C0"/>
    <w:rsid w:val="00E4527C"/>
    <w:rsid w:val="00E5668C"/>
    <w:rsid w:val="00E746E6"/>
    <w:rsid w:val="00E771FC"/>
    <w:rsid w:val="00E83E2F"/>
    <w:rsid w:val="00E91CBB"/>
    <w:rsid w:val="00E943B2"/>
    <w:rsid w:val="00EA0F58"/>
    <w:rsid w:val="00EC33A1"/>
    <w:rsid w:val="00EC63ED"/>
    <w:rsid w:val="00ED6E3D"/>
    <w:rsid w:val="00EE45C6"/>
    <w:rsid w:val="00EE62B3"/>
    <w:rsid w:val="00EF49F1"/>
    <w:rsid w:val="00EF5F39"/>
    <w:rsid w:val="00EF7D93"/>
    <w:rsid w:val="00F04E3B"/>
    <w:rsid w:val="00F053F2"/>
    <w:rsid w:val="00F145BB"/>
    <w:rsid w:val="00F25F19"/>
    <w:rsid w:val="00F26D5F"/>
    <w:rsid w:val="00F27C8A"/>
    <w:rsid w:val="00F3138E"/>
    <w:rsid w:val="00F475A8"/>
    <w:rsid w:val="00F541C6"/>
    <w:rsid w:val="00F57E77"/>
    <w:rsid w:val="00F60125"/>
    <w:rsid w:val="00F74EF4"/>
    <w:rsid w:val="00F805AF"/>
    <w:rsid w:val="00F867D4"/>
    <w:rsid w:val="00F9023D"/>
    <w:rsid w:val="00F903CC"/>
    <w:rsid w:val="00F94F1A"/>
    <w:rsid w:val="00F95271"/>
    <w:rsid w:val="00F966AD"/>
    <w:rsid w:val="00FA64C5"/>
    <w:rsid w:val="00FA735A"/>
    <w:rsid w:val="00FC1289"/>
    <w:rsid w:val="00FC4804"/>
    <w:rsid w:val="00FD3378"/>
    <w:rsid w:val="00FE0ABD"/>
    <w:rsid w:val="00FE310E"/>
    <w:rsid w:val="00FE4571"/>
    <w:rsid w:val="00FF45EB"/>
    <w:rsid w:val="00FF6D2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0D761"/>
  <w15:chartTrackingRefBased/>
  <w15:docId w15:val="{A59F334E-A4AC-DC40-8FB5-2EFA799A2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45C"/>
  </w:style>
  <w:style w:type="paragraph" w:styleId="Heading3">
    <w:name w:val="heading 3"/>
    <w:basedOn w:val="Normal"/>
    <w:next w:val="Normal"/>
    <w:link w:val="Heading3Char"/>
    <w:uiPriority w:val="9"/>
    <w:semiHidden/>
    <w:unhideWhenUsed/>
    <w:qFormat/>
    <w:rsid w:val="001B6604"/>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FCF"/>
    <w:pPr>
      <w:tabs>
        <w:tab w:val="center" w:pos="4680"/>
        <w:tab w:val="right" w:pos="9360"/>
      </w:tabs>
    </w:pPr>
  </w:style>
  <w:style w:type="character" w:customStyle="1" w:styleId="HeaderChar">
    <w:name w:val="Header Char"/>
    <w:basedOn w:val="DefaultParagraphFont"/>
    <w:link w:val="Header"/>
    <w:uiPriority w:val="99"/>
    <w:rsid w:val="008B5FCF"/>
  </w:style>
  <w:style w:type="paragraph" w:styleId="Footer">
    <w:name w:val="footer"/>
    <w:basedOn w:val="Normal"/>
    <w:link w:val="FooterChar"/>
    <w:uiPriority w:val="99"/>
    <w:unhideWhenUsed/>
    <w:rsid w:val="008B5FCF"/>
    <w:pPr>
      <w:tabs>
        <w:tab w:val="center" w:pos="4680"/>
        <w:tab w:val="right" w:pos="9360"/>
      </w:tabs>
    </w:pPr>
  </w:style>
  <w:style w:type="character" w:customStyle="1" w:styleId="FooterChar">
    <w:name w:val="Footer Char"/>
    <w:basedOn w:val="DefaultParagraphFont"/>
    <w:link w:val="Footer"/>
    <w:uiPriority w:val="99"/>
    <w:rsid w:val="008B5FCF"/>
  </w:style>
  <w:style w:type="table" w:styleId="TableGrid">
    <w:name w:val="Table Grid"/>
    <w:basedOn w:val="TableNormal"/>
    <w:uiPriority w:val="59"/>
    <w:rsid w:val="00917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quadBody">
    <w:name w:val="Paraquad Body"/>
    <w:basedOn w:val="BodyText"/>
    <w:qFormat/>
    <w:rsid w:val="00F966AD"/>
    <w:pPr>
      <w:widowControl w:val="0"/>
      <w:autoSpaceDE w:val="0"/>
      <w:autoSpaceDN w:val="0"/>
      <w:spacing w:before="192" w:after="0" w:line="278" w:lineRule="auto"/>
      <w:ind w:left="119" w:right="454"/>
    </w:pPr>
    <w:rPr>
      <w:rFonts w:ascii="Tahoma" w:eastAsia="Tahoma" w:hAnsi="Tahoma" w:cs="Tahoma"/>
      <w:sz w:val="20"/>
      <w:szCs w:val="20"/>
      <w:lang w:eastAsia="en-US"/>
    </w:rPr>
  </w:style>
  <w:style w:type="paragraph" w:styleId="BodyText">
    <w:name w:val="Body Text"/>
    <w:basedOn w:val="Normal"/>
    <w:link w:val="BodyTextChar"/>
    <w:uiPriority w:val="99"/>
    <w:semiHidden/>
    <w:unhideWhenUsed/>
    <w:rsid w:val="00F966AD"/>
    <w:pPr>
      <w:spacing w:after="120"/>
    </w:pPr>
  </w:style>
  <w:style w:type="character" w:customStyle="1" w:styleId="BodyTextChar">
    <w:name w:val="Body Text Char"/>
    <w:basedOn w:val="DefaultParagraphFont"/>
    <w:link w:val="BodyText"/>
    <w:uiPriority w:val="99"/>
    <w:semiHidden/>
    <w:rsid w:val="00F966AD"/>
  </w:style>
  <w:style w:type="paragraph" w:styleId="BalloonText">
    <w:name w:val="Balloon Text"/>
    <w:basedOn w:val="Normal"/>
    <w:link w:val="BalloonTextChar"/>
    <w:uiPriority w:val="99"/>
    <w:semiHidden/>
    <w:unhideWhenUsed/>
    <w:rsid w:val="009D42E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D42E6"/>
    <w:rPr>
      <w:rFonts w:ascii="Times New Roman" w:hAnsi="Times New Roman" w:cs="Times New Roman"/>
      <w:sz w:val="18"/>
      <w:szCs w:val="18"/>
    </w:rPr>
  </w:style>
  <w:style w:type="character" w:styleId="PageNumber">
    <w:name w:val="page number"/>
    <w:basedOn w:val="DefaultParagraphFont"/>
    <w:unhideWhenUsed/>
    <w:rsid w:val="00745C82"/>
  </w:style>
  <w:style w:type="table" w:styleId="GridTable2-Accent2">
    <w:name w:val="Grid Table 2 Accent 2"/>
    <w:basedOn w:val="TableNormal"/>
    <w:uiPriority w:val="47"/>
    <w:rsid w:val="00C926DC"/>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5Dark-Accent2">
    <w:name w:val="Grid Table 5 Dark Accent 2"/>
    <w:basedOn w:val="TableNormal"/>
    <w:uiPriority w:val="50"/>
    <w:rsid w:val="00C926D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4">
    <w:name w:val="Grid Table 5 Dark Accent 4"/>
    <w:basedOn w:val="TableNormal"/>
    <w:uiPriority w:val="50"/>
    <w:rsid w:val="00C926D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customStyle="1" w:styleId="TableParagraph">
    <w:name w:val="Table Paragraph"/>
    <w:basedOn w:val="Normal"/>
    <w:uiPriority w:val="1"/>
    <w:qFormat/>
    <w:rsid w:val="00D41F4D"/>
    <w:pPr>
      <w:widowControl w:val="0"/>
      <w:autoSpaceDE w:val="0"/>
      <w:autoSpaceDN w:val="0"/>
      <w:ind w:left="112"/>
    </w:pPr>
    <w:rPr>
      <w:rFonts w:ascii="Tahoma" w:eastAsia="Tahoma" w:hAnsi="Tahoma" w:cs="Tahoma"/>
      <w:sz w:val="22"/>
      <w:szCs w:val="22"/>
      <w:lang w:eastAsia="en-US"/>
    </w:rPr>
  </w:style>
  <w:style w:type="paragraph" w:styleId="ListParagraph">
    <w:name w:val="List Paragraph"/>
    <w:basedOn w:val="Normal"/>
    <w:qFormat/>
    <w:rsid w:val="002036BE"/>
    <w:pPr>
      <w:ind w:left="720"/>
      <w:contextualSpacing/>
    </w:pPr>
  </w:style>
  <w:style w:type="character" w:styleId="PlaceholderText">
    <w:name w:val="Placeholder Text"/>
    <w:basedOn w:val="DefaultParagraphFont"/>
    <w:uiPriority w:val="99"/>
    <w:semiHidden/>
    <w:rsid w:val="00AE0B99"/>
    <w:rPr>
      <w:color w:val="808080"/>
    </w:rPr>
  </w:style>
  <w:style w:type="character" w:customStyle="1" w:styleId="Heading3Char">
    <w:name w:val="Heading 3 Char"/>
    <w:basedOn w:val="DefaultParagraphFont"/>
    <w:link w:val="Heading3"/>
    <w:uiPriority w:val="9"/>
    <w:semiHidden/>
    <w:rsid w:val="001B6604"/>
    <w:rPr>
      <w:rFonts w:eastAsiaTheme="majorEastAsia" w:cstheme="majorBidi"/>
      <w:color w:val="2F5496" w:themeColor="accent1" w:themeShade="BF"/>
      <w:sz w:val="28"/>
      <w:szCs w:val="28"/>
    </w:rPr>
  </w:style>
  <w:style w:type="paragraph" w:styleId="NormalWeb">
    <w:name w:val="Normal (Web)"/>
    <w:basedOn w:val="Normal"/>
    <w:uiPriority w:val="99"/>
    <w:unhideWhenUsed/>
    <w:rsid w:val="001B6604"/>
    <w:pPr>
      <w:spacing w:before="100" w:beforeAutospacing="1" w:after="100" w:afterAutospacing="1"/>
    </w:pPr>
    <w:rPr>
      <w:rFonts w:ascii="Times New Roman" w:eastAsia="Times New Roman" w:hAnsi="Times New Roman" w:cs="Times New Roman"/>
      <w:lang w:val="en-AU" w:eastAsia="en-AU"/>
    </w:rPr>
  </w:style>
  <w:style w:type="character" w:styleId="Strong">
    <w:name w:val="Strong"/>
    <w:basedOn w:val="DefaultParagraphFont"/>
    <w:uiPriority w:val="22"/>
    <w:qFormat/>
    <w:rsid w:val="001B6604"/>
    <w:rPr>
      <w:b/>
      <w:bCs/>
    </w:rPr>
  </w:style>
  <w:style w:type="character" w:styleId="Emphasis">
    <w:name w:val="Emphasis"/>
    <w:basedOn w:val="DefaultParagraphFont"/>
    <w:uiPriority w:val="20"/>
    <w:qFormat/>
    <w:rsid w:val="001B66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91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5C3C7194-E26E-4AB1-9479-4126859F98E8}"/>
      </w:docPartPr>
      <w:docPartBody>
        <w:p w:rsidR="001F3B8E" w:rsidRDefault="00235CB5">
          <w:r w:rsidRPr="00E11F5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TKait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CB5"/>
    <w:rsid w:val="00071F9A"/>
    <w:rsid w:val="00073565"/>
    <w:rsid w:val="00082B11"/>
    <w:rsid w:val="00091133"/>
    <w:rsid w:val="000B46F4"/>
    <w:rsid w:val="000D374A"/>
    <w:rsid w:val="000E39A4"/>
    <w:rsid w:val="0011291E"/>
    <w:rsid w:val="0015534F"/>
    <w:rsid w:val="001D7683"/>
    <w:rsid w:val="001F3B8E"/>
    <w:rsid w:val="00235CB5"/>
    <w:rsid w:val="0027678E"/>
    <w:rsid w:val="00277A1C"/>
    <w:rsid w:val="00281CCE"/>
    <w:rsid w:val="00284180"/>
    <w:rsid w:val="002B17F0"/>
    <w:rsid w:val="002B442D"/>
    <w:rsid w:val="002E790C"/>
    <w:rsid w:val="002F6EC3"/>
    <w:rsid w:val="003046FC"/>
    <w:rsid w:val="00315094"/>
    <w:rsid w:val="00367533"/>
    <w:rsid w:val="003B1AC7"/>
    <w:rsid w:val="0041441E"/>
    <w:rsid w:val="0046180A"/>
    <w:rsid w:val="004B2E95"/>
    <w:rsid w:val="00505425"/>
    <w:rsid w:val="0052365E"/>
    <w:rsid w:val="00544AC4"/>
    <w:rsid w:val="00563096"/>
    <w:rsid w:val="005636DC"/>
    <w:rsid w:val="005A6BE4"/>
    <w:rsid w:val="005D058E"/>
    <w:rsid w:val="005D08FE"/>
    <w:rsid w:val="005F1044"/>
    <w:rsid w:val="00627FA5"/>
    <w:rsid w:val="00633D69"/>
    <w:rsid w:val="0063402B"/>
    <w:rsid w:val="00683514"/>
    <w:rsid w:val="006A2383"/>
    <w:rsid w:val="006D409A"/>
    <w:rsid w:val="00783F8E"/>
    <w:rsid w:val="007C02AE"/>
    <w:rsid w:val="007E3A91"/>
    <w:rsid w:val="008129D9"/>
    <w:rsid w:val="00821E1A"/>
    <w:rsid w:val="00866F12"/>
    <w:rsid w:val="00881432"/>
    <w:rsid w:val="00887A74"/>
    <w:rsid w:val="008D3CB3"/>
    <w:rsid w:val="00906743"/>
    <w:rsid w:val="00913BBC"/>
    <w:rsid w:val="009701B0"/>
    <w:rsid w:val="00976DAB"/>
    <w:rsid w:val="009923E0"/>
    <w:rsid w:val="00994CCC"/>
    <w:rsid w:val="00996284"/>
    <w:rsid w:val="009D717D"/>
    <w:rsid w:val="009F518D"/>
    <w:rsid w:val="00A04BB7"/>
    <w:rsid w:val="00A27933"/>
    <w:rsid w:val="00A52023"/>
    <w:rsid w:val="00A83BCE"/>
    <w:rsid w:val="00AF0E4B"/>
    <w:rsid w:val="00B12AEA"/>
    <w:rsid w:val="00B417F6"/>
    <w:rsid w:val="00B80DEA"/>
    <w:rsid w:val="00BE191B"/>
    <w:rsid w:val="00CC62FF"/>
    <w:rsid w:val="00D01B34"/>
    <w:rsid w:val="00D02346"/>
    <w:rsid w:val="00DC523D"/>
    <w:rsid w:val="00DD317E"/>
    <w:rsid w:val="00DD5D50"/>
    <w:rsid w:val="00E307C0"/>
    <w:rsid w:val="00E35DF4"/>
    <w:rsid w:val="00E83E2F"/>
    <w:rsid w:val="00E943B2"/>
    <w:rsid w:val="00F037B5"/>
    <w:rsid w:val="00F475A8"/>
    <w:rsid w:val="00F52FEE"/>
    <w:rsid w:val="00F629EF"/>
    <w:rsid w:val="00FF45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2B1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3897E5005CDA4386B51CF62F329C94" ma:contentTypeVersion="14" ma:contentTypeDescription="Create a new document." ma:contentTypeScope="" ma:versionID="b800cb66f643ee7b60886c66a64ba4f1">
  <xsd:schema xmlns:xsd="http://www.w3.org/2001/XMLSchema" xmlns:xs="http://www.w3.org/2001/XMLSchema" xmlns:p="http://schemas.microsoft.com/office/2006/metadata/properties" xmlns:ns2="3d925e0e-c230-4ae3-b388-26c3d0c277ac" xmlns:ns3="4115f42b-2c06-4f5d-b87c-1aace1457cb5" targetNamespace="http://schemas.microsoft.com/office/2006/metadata/properties" ma:root="true" ma:fieldsID="ec0428cb36e88aacde92617ffb157de1" ns2:_="" ns3:_="">
    <xsd:import namespace="3d925e0e-c230-4ae3-b388-26c3d0c277ac"/>
    <xsd:import namespace="4115f42b-2c06-4f5d-b87c-1aace1457c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925e0e-c230-4ae3-b388-26c3d0c27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642da8-4a9b-4539-8104-febe6985a87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15f42b-2c06-4f5d-b87c-1aace1457c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a9dac-297d-469e-b60f-38ad5dc0fee5}" ma:internalName="TaxCatchAll" ma:showField="CatchAllData" ma:web="4115f42b-2c06-4f5d-b87c-1aace1457cb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925e0e-c230-4ae3-b388-26c3d0c277ac">
      <Terms xmlns="http://schemas.microsoft.com/office/infopath/2007/PartnerControls"/>
    </lcf76f155ced4ddcb4097134ff3c332f>
    <TaxCatchAll xmlns="4115f42b-2c06-4f5d-b87c-1aace1457cb5" xsi:nil="true"/>
  </documentManagement>
</p:properties>
</file>

<file path=customXml/itemProps1.xml><?xml version="1.0" encoding="utf-8"?>
<ds:datastoreItem xmlns:ds="http://schemas.openxmlformats.org/officeDocument/2006/customXml" ds:itemID="{D696331D-D35B-7D4B-AFBC-A2323C516413}">
  <ds:schemaRefs>
    <ds:schemaRef ds:uri="http://schemas.openxmlformats.org/officeDocument/2006/bibliography"/>
  </ds:schemaRefs>
</ds:datastoreItem>
</file>

<file path=customXml/itemProps2.xml><?xml version="1.0" encoding="utf-8"?>
<ds:datastoreItem xmlns:ds="http://schemas.openxmlformats.org/officeDocument/2006/customXml" ds:itemID="{D74D790F-51F7-4840-8581-A62E967E7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925e0e-c230-4ae3-b388-26c3d0c277ac"/>
    <ds:schemaRef ds:uri="4115f42b-2c06-4f5d-b87c-1aace1457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BF4F3A-A475-4DCB-BCBC-69562023B607}">
  <ds:schemaRefs>
    <ds:schemaRef ds:uri="http://schemas.microsoft.com/sharepoint/v3/contenttype/forms"/>
  </ds:schemaRefs>
</ds:datastoreItem>
</file>

<file path=customXml/itemProps4.xml><?xml version="1.0" encoding="utf-8"?>
<ds:datastoreItem xmlns:ds="http://schemas.openxmlformats.org/officeDocument/2006/customXml" ds:itemID="{FE21715C-6A94-47A5-8150-03E4EAEC247C}">
  <ds:schemaRefs>
    <ds:schemaRef ds:uri="http://schemas.microsoft.com/office/2006/metadata/properties"/>
    <ds:schemaRef ds:uri="http://schemas.microsoft.com/office/infopath/2007/PartnerControls"/>
    <ds:schemaRef ds:uri="3d925e0e-c230-4ae3-b388-26c3d0c277ac"/>
    <ds:schemaRef ds:uri="4115f42b-2c06-4f5d-b87c-1aace1457cb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4375</Words>
  <Characters>24943</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Goff</dc:creator>
  <cp:keywords/>
  <dc:description/>
  <cp:lastModifiedBy>Lisa Morell</cp:lastModifiedBy>
  <cp:revision>2</cp:revision>
  <cp:lastPrinted>2021-11-10T02:20:00Z</cp:lastPrinted>
  <dcterms:created xsi:type="dcterms:W3CDTF">2026-07-14T02:04:00Z</dcterms:created>
  <dcterms:modified xsi:type="dcterms:W3CDTF">2026-07-14T02:04:00Z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0x010100E63897E5005CDA4386B51CF62F329C94</vt:lpwstr>
  </property>
  <property fmtid="{D5CDD505-2E9C-101B-9397-08002B2CF9AE}" pid="3" name="Order">
    <vt:r8>35000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GrammarlyDocumentId">
    <vt:lpwstr>6c79effc-8ed5-4793-bb20-2d0927cfefbf</vt:lpwstr>
  </property>
  <property fmtid="{D5CDD505-2E9C-101B-9397-08002B2CF9AE}" pid="12" name="docLang">
    <vt:lpwstr>en</vt:lpwstr>
  </property>
</Properties>
</file>