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95B3" w14:textId="779BC0D3" w:rsidR="002A2451" w:rsidRPr="007F25A1" w:rsidRDefault="005C69DB" w:rsidP="007313A4">
      <w:pPr>
        <w:pStyle w:val="Title"/>
        <w:rPr>
          <w:rFonts w:ascii="Arial" w:hAnsi="Arial" w:cs="Arial"/>
          <w:b/>
          <w:bCs/>
          <w:sz w:val="40"/>
          <w:szCs w:val="40"/>
          <w:lang w:val="en-US"/>
        </w:rPr>
      </w:pPr>
      <w:r w:rsidRPr="007F25A1">
        <w:rPr>
          <w:rFonts w:ascii="Arial" w:hAnsi="Arial" w:cs="Arial"/>
          <w:b/>
          <w:bCs/>
          <w:sz w:val="40"/>
          <w:szCs w:val="40"/>
          <w:lang w:val="en-US"/>
        </w:rPr>
        <w:t>Posit</w:t>
      </w:r>
      <w:r w:rsidR="00071A6A" w:rsidRPr="007F25A1">
        <w:rPr>
          <w:rFonts w:ascii="Arial" w:hAnsi="Arial" w:cs="Arial"/>
          <w:b/>
          <w:bCs/>
          <w:sz w:val="40"/>
          <w:szCs w:val="40"/>
          <w:lang w:val="en-US"/>
        </w:rPr>
        <w:t>io</w:t>
      </w:r>
      <w:r w:rsidR="00E643FE" w:rsidRPr="007F25A1">
        <w:rPr>
          <w:rFonts w:ascii="Arial" w:hAnsi="Arial" w:cs="Arial"/>
          <w:b/>
          <w:bCs/>
          <w:sz w:val="40"/>
          <w:szCs w:val="40"/>
          <w:lang w:val="en-US"/>
        </w:rPr>
        <w:t>n D</w:t>
      </w:r>
      <w:r w:rsidR="005058F6" w:rsidRPr="007F25A1">
        <w:rPr>
          <w:rFonts w:ascii="Arial" w:hAnsi="Arial" w:cs="Arial"/>
          <w:b/>
          <w:bCs/>
          <w:sz w:val="40"/>
          <w:szCs w:val="40"/>
          <w:lang w:val="en-US"/>
        </w:rPr>
        <w:t xml:space="preserve">escription  </w:t>
      </w:r>
    </w:p>
    <w:p w14:paraId="576B5023" w14:textId="5E1AB4B7" w:rsidR="00995DBC" w:rsidRPr="007F25A1" w:rsidRDefault="007F25A1" w:rsidP="007313A4">
      <w:pPr>
        <w:pStyle w:val="Title"/>
        <w:rPr>
          <w:rFonts w:ascii="Arial" w:hAnsi="Arial" w:cs="Arial"/>
          <w:b/>
          <w:bCs/>
          <w:sz w:val="40"/>
          <w:szCs w:val="40"/>
          <w:lang w:val="en-US"/>
        </w:rPr>
      </w:pPr>
      <w:r w:rsidRPr="007F25A1">
        <w:rPr>
          <w:rFonts w:ascii="Arial" w:hAnsi="Arial" w:cs="Arial"/>
          <w:b/>
          <w:bCs/>
          <w:sz w:val="40"/>
          <w:szCs w:val="40"/>
          <w:lang w:val="en-US"/>
        </w:rPr>
        <w:t xml:space="preserve">Team Leader – Culture in Mind, </w:t>
      </w:r>
      <w:r w:rsidR="008A3769">
        <w:rPr>
          <w:rFonts w:ascii="Arial" w:hAnsi="Arial" w:cs="Arial"/>
          <w:b/>
          <w:bCs/>
          <w:sz w:val="40"/>
          <w:szCs w:val="40"/>
          <w:lang w:val="en-US"/>
        </w:rPr>
        <w:t>Greater Brisbane</w:t>
      </w:r>
    </w:p>
    <w:p w14:paraId="4AEE3956" w14:textId="2BF802F5" w:rsidR="009971F9" w:rsidRPr="007F25A1" w:rsidRDefault="008C6DB1" w:rsidP="005058F6">
      <w:pPr>
        <w:ind w:left="2160" w:hanging="2160"/>
        <w:rPr>
          <w:rFonts w:ascii="Arial" w:hAnsi="Arial" w:cs="Arial"/>
        </w:rPr>
      </w:pPr>
      <w:r w:rsidRPr="007F25A1">
        <w:rPr>
          <w:rFonts w:ascii="Arial" w:hAnsi="Arial" w:cs="Arial"/>
        </w:rPr>
        <w:t>Title:</w:t>
      </w:r>
      <w:r w:rsidR="005058F6" w:rsidRPr="007F25A1">
        <w:rPr>
          <w:rFonts w:ascii="Arial" w:hAnsi="Arial" w:cs="Arial"/>
        </w:rPr>
        <w:tab/>
      </w:r>
      <w:r w:rsidR="007F25A1" w:rsidRPr="007F25A1">
        <w:rPr>
          <w:rFonts w:ascii="Arial" w:hAnsi="Arial" w:cs="Arial"/>
        </w:rPr>
        <w:t>Team Leader</w:t>
      </w:r>
    </w:p>
    <w:p w14:paraId="4C38FD3F" w14:textId="54881B7E" w:rsidR="00A87B04" w:rsidRPr="007F25A1" w:rsidRDefault="00A87B04" w:rsidP="005058F6">
      <w:pPr>
        <w:ind w:left="2160" w:hanging="2160"/>
        <w:rPr>
          <w:rFonts w:ascii="Arial" w:hAnsi="Arial" w:cs="Arial"/>
        </w:rPr>
      </w:pPr>
      <w:r w:rsidRPr="007F25A1">
        <w:rPr>
          <w:rFonts w:ascii="Arial" w:hAnsi="Arial" w:cs="Arial"/>
        </w:rPr>
        <w:tab/>
      </w:r>
      <w:r w:rsidR="00E53607" w:rsidRPr="007F25A1">
        <w:rPr>
          <w:rFonts w:ascii="Arial" w:hAnsi="Arial" w:cs="Arial"/>
        </w:rPr>
        <w:t>Culture in Mind</w:t>
      </w:r>
      <w:r w:rsidR="00B25316">
        <w:rPr>
          <w:rFonts w:ascii="Arial" w:hAnsi="Arial" w:cs="Arial"/>
        </w:rPr>
        <w:t xml:space="preserve"> Team, </w:t>
      </w:r>
      <w:r w:rsidR="008A3769">
        <w:rPr>
          <w:rFonts w:ascii="Arial" w:hAnsi="Arial" w:cs="Arial"/>
        </w:rPr>
        <w:t>Greater Brisbane</w:t>
      </w:r>
    </w:p>
    <w:p w14:paraId="12BB758D" w14:textId="39732B99" w:rsidR="002639BC" w:rsidRDefault="008C6DB1" w:rsidP="00A87B04">
      <w:pPr>
        <w:rPr>
          <w:rFonts w:ascii="Arial" w:hAnsi="Arial" w:cs="Arial"/>
        </w:rPr>
      </w:pPr>
      <w:r w:rsidRPr="007F25A1">
        <w:rPr>
          <w:rFonts w:ascii="Arial" w:hAnsi="Arial" w:cs="Arial"/>
        </w:rPr>
        <w:t>Hours:</w:t>
      </w:r>
      <w:r w:rsidR="005058F6" w:rsidRPr="007F25A1">
        <w:rPr>
          <w:rFonts w:ascii="Arial" w:hAnsi="Arial" w:cs="Arial"/>
        </w:rPr>
        <w:tab/>
      </w:r>
      <w:r w:rsidR="005058F6" w:rsidRPr="007F25A1">
        <w:rPr>
          <w:rFonts w:ascii="Arial" w:hAnsi="Arial" w:cs="Arial"/>
        </w:rPr>
        <w:tab/>
      </w:r>
      <w:r w:rsidR="005058F6" w:rsidRPr="007F25A1">
        <w:rPr>
          <w:rFonts w:ascii="Arial" w:hAnsi="Arial" w:cs="Arial"/>
        </w:rPr>
        <w:tab/>
        <w:t>F</w:t>
      </w:r>
      <w:r w:rsidR="00D34060" w:rsidRPr="007F25A1">
        <w:rPr>
          <w:rFonts w:ascii="Arial" w:hAnsi="Arial" w:cs="Arial"/>
        </w:rPr>
        <w:t>ull time</w:t>
      </w:r>
    </w:p>
    <w:p w14:paraId="49850E73" w14:textId="43B5213D" w:rsidR="002639BC" w:rsidRPr="007F25A1" w:rsidRDefault="002639BC" w:rsidP="00A87B04">
      <w:pPr>
        <w:rPr>
          <w:rFonts w:ascii="Arial" w:hAnsi="Arial" w:cs="Arial"/>
        </w:rPr>
      </w:pPr>
      <w:r>
        <w:rPr>
          <w:rFonts w:ascii="Arial" w:hAnsi="Arial" w:cs="Arial"/>
        </w:rPr>
        <w:t>Location</w:t>
      </w:r>
      <w:r w:rsidRPr="007F25A1">
        <w:rPr>
          <w:rFonts w:ascii="Arial" w:hAnsi="Arial" w:cs="Arial"/>
        </w:rPr>
        <w:t>:</w:t>
      </w:r>
      <w:r w:rsidRPr="007F25A1">
        <w:rPr>
          <w:rFonts w:ascii="Arial" w:hAnsi="Arial" w:cs="Arial"/>
        </w:rPr>
        <w:tab/>
      </w:r>
      <w:r w:rsidRPr="007F25A1">
        <w:rPr>
          <w:rFonts w:ascii="Arial" w:hAnsi="Arial" w:cs="Arial"/>
        </w:rPr>
        <w:tab/>
      </w:r>
      <w:r w:rsidR="008A3769">
        <w:rPr>
          <w:rFonts w:ascii="Arial" w:hAnsi="Arial" w:cs="Arial"/>
        </w:rPr>
        <w:t>Woolloongabba Office</w:t>
      </w:r>
    </w:p>
    <w:p w14:paraId="7924195F" w14:textId="2461397A" w:rsidR="00056EA0" w:rsidRPr="007F25A1" w:rsidRDefault="008C6DB1" w:rsidP="008C6DB1">
      <w:pPr>
        <w:rPr>
          <w:rFonts w:ascii="Arial" w:hAnsi="Arial" w:cs="Arial"/>
        </w:rPr>
      </w:pPr>
      <w:r w:rsidRPr="007F25A1">
        <w:rPr>
          <w:rFonts w:ascii="Arial" w:hAnsi="Arial" w:cs="Arial"/>
        </w:rPr>
        <w:t>Reports to:</w:t>
      </w:r>
      <w:r w:rsidR="005058F6" w:rsidRPr="007F25A1">
        <w:rPr>
          <w:rFonts w:ascii="Arial" w:hAnsi="Arial" w:cs="Arial"/>
        </w:rPr>
        <w:tab/>
      </w:r>
      <w:r w:rsidR="005058F6" w:rsidRPr="007F25A1">
        <w:rPr>
          <w:rFonts w:ascii="Arial" w:hAnsi="Arial" w:cs="Arial"/>
        </w:rPr>
        <w:tab/>
      </w:r>
      <w:r w:rsidR="009977A8">
        <w:rPr>
          <w:rFonts w:ascii="Arial" w:hAnsi="Arial" w:cs="Arial"/>
        </w:rPr>
        <w:t xml:space="preserve">Manager, Psychosocial services </w:t>
      </w:r>
    </w:p>
    <w:p w14:paraId="40974E4A" w14:textId="5C8C5266" w:rsidR="00E53607" w:rsidRPr="007F25A1" w:rsidRDefault="008C6DB1" w:rsidP="00E53607">
      <w:pPr>
        <w:pBdr>
          <w:bottom w:val="single" w:sz="12" w:space="1" w:color="auto"/>
        </w:pBdr>
        <w:rPr>
          <w:rFonts w:ascii="Arial" w:hAnsi="Arial" w:cs="Arial"/>
        </w:rPr>
      </w:pPr>
      <w:r w:rsidRPr="007F25A1">
        <w:rPr>
          <w:rFonts w:ascii="Arial" w:hAnsi="Arial" w:cs="Arial"/>
        </w:rPr>
        <w:t>Award:</w:t>
      </w:r>
      <w:r w:rsidRPr="007F25A1">
        <w:rPr>
          <w:rFonts w:ascii="Arial" w:hAnsi="Arial" w:cs="Arial"/>
        </w:rPr>
        <w:tab/>
      </w:r>
      <w:r w:rsidRPr="007F25A1">
        <w:rPr>
          <w:rFonts w:ascii="Arial" w:hAnsi="Arial" w:cs="Arial"/>
        </w:rPr>
        <w:tab/>
      </w:r>
      <w:r w:rsidR="007F25A1">
        <w:rPr>
          <w:rFonts w:ascii="Arial" w:hAnsi="Arial" w:cs="Arial"/>
        </w:rPr>
        <w:tab/>
      </w:r>
      <w:r w:rsidR="00E53607" w:rsidRPr="007F25A1">
        <w:rPr>
          <w:rFonts w:ascii="Arial" w:hAnsi="Arial" w:cs="Arial"/>
        </w:rPr>
        <w:t>Health Professionals and support services award 2010</w:t>
      </w:r>
    </w:p>
    <w:p w14:paraId="07A3520A" w14:textId="37C8710D" w:rsidR="00E53607" w:rsidRPr="007F25A1" w:rsidRDefault="00E53607" w:rsidP="00E53607">
      <w:pPr>
        <w:pBdr>
          <w:bottom w:val="single" w:sz="12" w:space="1" w:color="auto"/>
        </w:pBdr>
        <w:rPr>
          <w:rFonts w:ascii="Arial" w:hAnsi="Arial" w:cs="Arial"/>
        </w:rPr>
      </w:pPr>
      <w:r w:rsidRPr="007F25A1">
        <w:rPr>
          <w:rFonts w:ascii="Arial" w:hAnsi="Arial" w:cs="Arial"/>
        </w:rPr>
        <w:tab/>
      </w:r>
      <w:r w:rsidRPr="007F25A1">
        <w:rPr>
          <w:rFonts w:ascii="Arial" w:hAnsi="Arial" w:cs="Arial"/>
        </w:rPr>
        <w:tab/>
      </w:r>
      <w:r w:rsidRPr="007F25A1">
        <w:rPr>
          <w:rFonts w:ascii="Arial" w:hAnsi="Arial" w:cs="Arial"/>
        </w:rPr>
        <w:tab/>
        <w:t>Health Professional employee level 4</w:t>
      </w:r>
      <w:r w:rsidR="00E23532">
        <w:rPr>
          <w:rFonts w:ascii="Arial" w:hAnsi="Arial" w:cs="Arial"/>
        </w:rPr>
        <w:t>1-4.2</w:t>
      </w:r>
    </w:p>
    <w:p w14:paraId="1490FF49" w14:textId="499BB76C" w:rsidR="008C6DB1" w:rsidRDefault="00E53607" w:rsidP="00E53607">
      <w:pPr>
        <w:pBdr>
          <w:bottom w:val="single" w:sz="12" w:space="1" w:color="auto"/>
        </w:pBdr>
        <w:rPr>
          <w:rFonts w:ascii="Arial" w:hAnsi="Arial" w:cs="Arial"/>
        </w:rPr>
      </w:pPr>
      <w:r w:rsidRPr="007F25A1">
        <w:rPr>
          <w:rFonts w:ascii="Arial" w:hAnsi="Arial" w:cs="Arial"/>
        </w:rPr>
        <w:t xml:space="preserve">                             </w:t>
      </w:r>
      <w:r w:rsidRPr="007F25A1">
        <w:rPr>
          <w:rFonts w:ascii="Arial" w:hAnsi="Arial" w:cs="Arial"/>
        </w:rPr>
        <w:tab/>
        <w:t>$</w:t>
      </w:r>
      <w:r w:rsidR="00B207A5">
        <w:rPr>
          <w:rFonts w:ascii="Arial" w:hAnsi="Arial" w:cs="Arial"/>
        </w:rPr>
        <w:t>109</w:t>
      </w:r>
      <w:r w:rsidR="00741CAD">
        <w:rPr>
          <w:rFonts w:ascii="Arial" w:hAnsi="Arial" w:cs="Arial"/>
        </w:rPr>
        <w:t>,802</w:t>
      </w:r>
      <w:r w:rsidR="00984892">
        <w:rPr>
          <w:rFonts w:ascii="Arial" w:hAnsi="Arial" w:cs="Arial"/>
        </w:rPr>
        <w:t xml:space="preserve"> - $</w:t>
      </w:r>
      <w:r w:rsidR="00B91732">
        <w:rPr>
          <w:rFonts w:ascii="Arial" w:hAnsi="Arial" w:cs="Arial"/>
        </w:rPr>
        <w:t>117,171 p.a.</w:t>
      </w:r>
    </w:p>
    <w:p w14:paraId="69145513" w14:textId="69C13B0D" w:rsidR="007F25A1" w:rsidRPr="007F25A1" w:rsidRDefault="007F25A1" w:rsidP="00E53607">
      <w:pPr>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sidR="00E23532">
        <w:rPr>
          <w:rFonts w:ascii="Arial" w:hAnsi="Arial" w:cs="Arial"/>
        </w:rPr>
        <w:t xml:space="preserve">Plus </w:t>
      </w:r>
      <w:r w:rsidR="007759AA">
        <w:rPr>
          <w:rFonts w:ascii="Arial" w:hAnsi="Arial" w:cs="Arial"/>
        </w:rPr>
        <w:t xml:space="preserve">12 </w:t>
      </w:r>
      <w:r>
        <w:rPr>
          <w:rFonts w:ascii="Arial" w:hAnsi="Arial" w:cs="Arial"/>
        </w:rPr>
        <w:t>% superannuation</w:t>
      </w:r>
    </w:p>
    <w:p w14:paraId="1CB12872" w14:textId="048D1E7B" w:rsidR="008C6DB1" w:rsidRPr="007F25A1" w:rsidRDefault="00C978EB" w:rsidP="00E53607">
      <w:pPr>
        <w:pBdr>
          <w:bottom w:val="single" w:sz="12" w:space="1" w:color="auto"/>
        </w:pBdr>
        <w:rPr>
          <w:rFonts w:ascii="Arial" w:hAnsi="Arial" w:cs="Arial"/>
        </w:rPr>
      </w:pPr>
      <w:r w:rsidRPr="007F25A1">
        <w:rPr>
          <w:rFonts w:ascii="Arial" w:hAnsi="Arial" w:cs="Arial"/>
        </w:rPr>
        <w:tab/>
      </w:r>
      <w:r w:rsidRPr="007F25A1">
        <w:rPr>
          <w:rFonts w:ascii="Arial" w:hAnsi="Arial" w:cs="Arial"/>
        </w:rPr>
        <w:tab/>
      </w:r>
      <w:r w:rsidRPr="007F25A1">
        <w:rPr>
          <w:rFonts w:ascii="Arial" w:hAnsi="Arial" w:cs="Arial"/>
        </w:rPr>
        <w:tab/>
      </w:r>
      <w:r w:rsidR="004568B6" w:rsidRPr="007F25A1">
        <w:rPr>
          <w:rFonts w:ascii="Arial" w:hAnsi="Arial" w:cs="Arial"/>
        </w:rPr>
        <w:t xml:space="preserve">Generous salary sacrifice packaging available </w:t>
      </w:r>
      <w:r w:rsidR="00F05965" w:rsidRPr="007F25A1">
        <w:rPr>
          <w:rFonts w:ascii="Arial" w:hAnsi="Arial" w:cs="Arial"/>
        </w:rPr>
        <w:tab/>
      </w:r>
      <w:r w:rsidRPr="007F25A1">
        <w:rPr>
          <w:rFonts w:ascii="Arial" w:hAnsi="Arial" w:cs="Arial"/>
        </w:rPr>
        <w:tab/>
      </w:r>
      <w:r w:rsidRPr="007F25A1">
        <w:rPr>
          <w:rFonts w:ascii="Arial" w:hAnsi="Arial" w:cs="Arial"/>
        </w:rPr>
        <w:tab/>
      </w:r>
      <w:r w:rsidRPr="007F25A1">
        <w:rPr>
          <w:rFonts w:ascii="Arial" w:hAnsi="Arial" w:cs="Arial"/>
        </w:rPr>
        <w:tab/>
      </w:r>
    </w:p>
    <w:p w14:paraId="36D73D42" w14:textId="77777777" w:rsidR="007F25A1" w:rsidRPr="00DD5AC9" w:rsidRDefault="007F25A1" w:rsidP="007F25A1">
      <w:pPr>
        <w:spacing w:after="0"/>
        <w:ind w:left="10"/>
        <w:rPr>
          <w:rFonts w:ascii="Arial" w:hAnsi="Arial" w:cs="Arial"/>
          <w:b/>
          <w:lang w:val="en-US"/>
        </w:rPr>
      </w:pPr>
      <w:r w:rsidRPr="00DD5AC9">
        <w:rPr>
          <w:rFonts w:ascii="Arial" w:hAnsi="Arial" w:cs="Arial"/>
          <w:b/>
          <w:lang w:val="en-US"/>
        </w:rPr>
        <w:t>Organisational Background</w:t>
      </w:r>
    </w:p>
    <w:p w14:paraId="16C0293D" w14:textId="77777777" w:rsidR="008A3769" w:rsidRDefault="008A3769" w:rsidP="007F25A1">
      <w:pPr>
        <w:spacing w:after="0"/>
        <w:ind w:left="30"/>
        <w:rPr>
          <w:rFonts w:ascii="Arial" w:hAnsi="Arial" w:cs="Arial"/>
          <w:bCs/>
          <w:lang w:val="en-US"/>
        </w:rPr>
      </w:pPr>
      <w:r w:rsidRPr="008A3769">
        <w:rPr>
          <w:rFonts w:ascii="Arial" w:hAnsi="Arial" w:cs="Arial"/>
          <w:bCs/>
          <w:lang w:val="en-US"/>
        </w:rPr>
        <w:t xml:space="preserve">World Wellness Group (WWG) is a Brisbane-based health social enterprise with a vision to build health equity through inclusive, culturally responsive care. WWG operates the World Wellness Health &amp; Medical Clinic, </w:t>
      </w:r>
      <w:proofErr w:type="spellStart"/>
      <w:r w:rsidRPr="008A3769">
        <w:rPr>
          <w:rFonts w:ascii="Arial" w:hAnsi="Arial" w:cs="Arial"/>
          <w:bCs/>
          <w:lang w:val="en-US"/>
        </w:rPr>
        <w:t>specialising</w:t>
      </w:r>
      <w:proofErr w:type="spellEnd"/>
      <w:r w:rsidRPr="008A3769">
        <w:rPr>
          <w:rFonts w:ascii="Arial" w:hAnsi="Arial" w:cs="Arial"/>
          <w:bCs/>
          <w:lang w:val="en-US"/>
        </w:rPr>
        <w:t xml:space="preserve"> in support for people from culturally and linguistically diverse backgrounds </w:t>
      </w:r>
      <w:r>
        <w:rPr>
          <w:rFonts w:ascii="Arial" w:hAnsi="Arial" w:cs="Arial"/>
          <w:bCs/>
          <w:lang w:val="en-US"/>
        </w:rPr>
        <w:t>-</w:t>
      </w:r>
      <w:r w:rsidRPr="008A3769">
        <w:rPr>
          <w:rFonts w:ascii="Arial" w:hAnsi="Arial" w:cs="Arial"/>
          <w:bCs/>
          <w:lang w:val="en-US"/>
        </w:rPr>
        <w:t xml:space="preserve"> including migrants, refugees, and people seeking asylum.</w:t>
      </w:r>
    </w:p>
    <w:p w14:paraId="051A68C0" w14:textId="77777777" w:rsidR="008A3769" w:rsidRDefault="008A3769" w:rsidP="007F25A1">
      <w:pPr>
        <w:spacing w:after="0"/>
        <w:ind w:left="30"/>
        <w:rPr>
          <w:rFonts w:ascii="Arial" w:hAnsi="Arial" w:cs="Arial"/>
          <w:bCs/>
          <w:lang w:val="en-US"/>
        </w:rPr>
      </w:pPr>
    </w:p>
    <w:p w14:paraId="0C946802" w14:textId="613132FD" w:rsidR="007F25A1" w:rsidRPr="008A3769" w:rsidRDefault="008A3769" w:rsidP="007F25A1">
      <w:pPr>
        <w:spacing w:after="0"/>
        <w:ind w:left="30"/>
        <w:rPr>
          <w:rFonts w:ascii="Arial" w:hAnsi="Arial" w:cs="Arial"/>
          <w:bCs/>
          <w:lang w:val="en-US"/>
        </w:rPr>
      </w:pPr>
      <w:r w:rsidRPr="008A3769">
        <w:rPr>
          <w:rFonts w:ascii="Arial" w:hAnsi="Arial" w:cs="Arial"/>
          <w:bCs/>
          <w:lang w:val="en-US"/>
        </w:rPr>
        <w:t xml:space="preserve"> As a registered health promotion charity, all profits are reinvested into health services and innovative programs for those who need them most</w:t>
      </w:r>
      <w:r>
        <w:rPr>
          <w:rFonts w:ascii="Arial" w:hAnsi="Arial" w:cs="Arial"/>
          <w:bCs/>
          <w:lang w:val="en-US"/>
        </w:rPr>
        <w:t>.</w:t>
      </w:r>
    </w:p>
    <w:p w14:paraId="340D7EC5" w14:textId="77777777" w:rsidR="008A3769" w:rsidRDefault="008A3769" w:rsidP="007F25A1">
      <w:pPr>
        <w:spacing w:after="0"/>
        <w:ind w:left="30"/>
        <w:rPr>
          <w:rFonts w:ascii="Arial" w:hAnsi="Arial" w:cs="Arial"/>
          <w:b/>
          <w:lang w:val="en-US"/>
        </w:rPr>
      </w:pPr>
    </w:p>
    <w:p w14:paraId="1636A6A0" w14:textId="77777777" w:rsidR="008A3769" w:rsidRDefault="008A3769" w:rsidP="007F25A1">
      <w:pPr>
        <w:spacing w:after="0"/>
        <w:ind w:left="30"/>
        <w:rPr>
          <w:rFonts w:ascii="Arial" w:hAnsi="Arial" w:cs="Arial"/>
          <w:b/>
          <w:lang w:val="en-US"/>
        </w:rPr>
      </w:pPr>
    </w:p>
    <w:p w14:paraId="3466CECC" w14:textId="04C50AA9" w:rsidR="007F25A1" w:rsidRPr="0052797E" w:rsidRDefault="007F25A1" w:rsidP="007F25A1">
      <w:pPr>
        <w:spacing w:after="0"/>
        <w:ind w:left="30"/>
        <w:rPr>
          <w:rFonts w:ascii="Arial" w:hAnsi="Arial" w:cs="Arial"/>
          <w:b/>
          <w:lang w:val="en-US"/>
        </w:rPr>
      </w:pPr>
      <w:r w:rsidRPr="0052797E">
        <w:rPr>
          <w:rFonts w:ascii="Arial" w:hAnsi="Arial" w:cs="Arial"/>
          <w:b/>
          <w:lang w:val="en-US"/>
        </w:rPr>
        <w:t>WWG Values and Principles</w:t>
      </w:r>
    </w:p>
    <w:p w14:paraId="6718392E" w14:textId="77777777" w:rsidR="007F25A1" w:rsidRPr="00DD5AC9" w:rsidRDefault="007F25A1" w:rsidP="007F25A1">
      <w:pPr>
        <w:spacing w:after="0"/>
        <w:ind w:left="40"/>
        <w:rPr>
          <w:rFonts w:ascii="Arial" w:hAnsi="Arial" w:cs="Arial"/>
          <w:lang w:val="en-US"/>
        </w:rPr>
      </w:pPr>
      <w:r w:rsidRPr="0052797E">
        <w:rPr>
          <w:rFonts w:ascii="Arial" w:hAnsi="Arial" w:cs="Arial"/>
          <w:lang w:val="en-US"/>
        </w:rPr>
        <w:t>All WWG staff work within the WWG code of conduct and ensure all clients and colleagues are treated with dignity and respect, cultural safety and human rights principles and standards.</w:t>
      </w:r>
      <w:r w:rsidRPr="00DD5AC9">
        <w:rPr>
          <w:rFonts w:ascii="Arial" w:hAnsi="Arial" w:cs="Arial"/>
          <w:lang w:val="en-US"/>
        </w:rPr>
        <w:t xml:space="preserve"> WWG has </w:t>
      </w:r>
      <w:r>
        <w:rPr>
          <w:rFonts w:ascii="Arial" w:hAnsi="Arial" w:cs="Arial"/>
          <w:lang w:val="en-US"/>
        </w:rPr>
        <w:t xml:space="preserve">developed </w:t>
      </w:r>
      <w:r w:rsidRPr="00DD5AC9">
        <w:rPr>
          <w:rFonts w:ascii="Arial" w:hAnsi="Arial" w:cs="Arial"/>
          <w:lang w:val="en-US"/>
        </w:rPr>
        <w:t xml:space="preserve">a multicultural lived experience framework and encourages staff to keep lived experience at the forefront of their practice. </w:t>
      </w:r>
    </w:p>
    <w:p w14:paraId="47D7B5C8" w14:textId="77777777" w:rsidR="009A722C" w:rsidRDefault="009A722C" w:rsidP="007F25A1">
      <w:pPr>
        <w:spacing w:after="0"/>
        <w:ind w:left="50"/>
        <w:rPr>
          <w:rFonts w:ascii="Arial" w:hAnsi="Arial" w:cs="Arial"/>
          <w:b/>
          <w:lang w:val="en-US"/>
        </w:rPr>
      </w:pPr>
    </w:p>
    <w:p w14:paraId="76BAEDDD" w14:textId="41467A89" w:rsidR="007F25A1" w:rsidRDefault="007F25A1" w:rsidP="007F25A1">
      <w:pPr>
        <w:spacing w:after="0"/>
        <w:ind w:left="50"/>
        <w:rPr>
          <w:rFonts w:ascii="Arial" w:hAnsi="Arial" w:cs="Arial"/>
          <w:b/>
          <w:lang w:val="en-US"/>
        </w:rPr>
      </w:pPr>
      <w:r>
        <w:rPr>
          <w:rFonts w:ascii="Arial" w:hAnsi="Arial" w:cs="Arial"/>
          <w:b/>
          <w:lang w:val="en-US"/>
        </w:rPr>
        <w:t>Mental Health and Wellbeing Services</w:t>
      </w:r>
    </w:p>
    <w:p w14:paraId="074CDF4E" w14:textId="25ADC4BD" w:rsidR="008A3769" w:rsidRPr="008A3769" w:rsidRDefault="008A3769" w:rsidP="007F25A1">
      <w:pPr>
        <w:spacing w:after="0"/>
        <w:ind w:left="50"/>
        <w:rPr>
          <w:rFonts w:ascii="Arial" w:hAnsi="Arial" w:cs="Arial"/>
          <w:bCs/>
          <w:lang w:val="en-US"/>
        </w:rPr>
      </w:pPr>
      <w:r w:rsidRPr="008A3769">
        <w:rPr>
          <w:rFonts w:ascii="Arial" w:hAnsi="Arial" w:cs="Arial"/>
          <w:bCs/>
          <w:lang w:val="en-US"/>
        </w:rPr>
        <w:t xml:space="preserve">Mental health and wellbeing </w:t>
      </w:r>
      <w:proofErr w:type="gramStart"/>
      <w:r w:rsidRPr="008A3769">
        <w:rPr>
          <w:rFonts w:ascii="Arial" w:hAnsi="Arial" w:cs="Arial"/>
          <w:bCs/>
          <w:lang w:val="en-US"/>
        </w:rPr>
        <w:t>is</w:t>
      </w:r>
      <w:proofErr w:type="gramEnd"/>
      <w:r w:rsidRPr="008A3769">
        <w:rPr>
          <w:rFonts w:ascii="Arial" w:hAnsi="Arial" w:cs="Arial"/>
          <w:bCs/>
          <w:lang w:val="en-US"/>
        </w:rPr>
        <w:t xml:space="preserve"> central to WWG's primary care model, spanning low-intensity therapies through </w:t>
      </w:r>
      <w:proofErr w:type="gramStart"/>
      <w:r w:rsidR="004507A9">
        <w:rPr>
          <w:rFonts w:ascii="Arial" w:hAnsi="Arial" w:cs="Arial"/>
          <w:bCs/>
          <w:lang w:val="en-US"/>
        </w:rPr>
        <w:t xml:space="preserve">to </w:t>
      </w:r>
      <w:r w:rsidR="00A83F2C" w:rsidRPr="008A3769">
        <w:rPr>
          <w:rFonts w:ascii="Arial" w:hAnsi="Arial" w:cs="Arial"/>
          <w:bCs/>
          <w:lang w:val="en-US"/>
        </w:rPr>
        <w:t>complex</w:t>
      </w:r>
      <w:proofErr w:type="gramEnd"/>
      <w:r w:rsidRPr="008A3769">
        <w:rPr>
          <w:rFonts w:ascii="Arial" w:hAnsi="Arial" w:cs="Arial"/>
          <w:bCs/>
          <w:lang w:val="en-US"/>
        </w:rPr>
        <w:t xml:space="preserve"> psychosocial support. This position offers a unique opportunity to help shape culturally responsive, community-based mental health services for multicultural communities in Australia.</w:t>
      </w:r>
    </w:p>
    <w:p w14:paraId="61731853" w14:textId="77777777" w:rsidR="007F25A1" w:rsidRPr="00C35F35" w:rsidRDefault="007F25A1" w:rsidP="007F25A1">
      <w:pPr>
        <w:keepNext/>
        <w:keepLines/>
        <w:spacing w:before="240" w:after="0"/>
        <w:outlineLvl w:val="0"/>
        <w:rPr>
          <w:rFonts w:ascii="Arial" w:eastAsiaTheme="majorEastAsia" w:hAnsi="Arial" w:cs="Arial"/>
          <w:b/>
          <w:color w:val="000000" w:themeColor="text1"/>
          <w:lang w:val="en-US"/>
        </w:rPr>
      </w:pPr>
      <w:r w:rsidRPr="00C35F35">
        <w:rPr>
          <w:rFonts w:ascii="Arial" w:eastAsiaTheme="majorEastAsia" w:hAnsi="Arial" w:cs="Arial"/>
          <w:b/>
          <w:color w:val="000000" w:themeColor="text1"/>
          <w:lang w:val="en-US"/>
        </w:rPr>
        <w:lastRenderedPageBreak/>
        <w:t>Culture in Mind</w:t>
      </w:r>
      <w:r>
        <w:rPr>
          <w:rFonts w:ascii="Arial" w:eastAsiaTheme="majorEastAsia" w:hAnsi="Arial" w:cs="Arial"/>
          <w:b/>
          <w:color w:val="000000" w:themeColor="text1"/>
          <w:lang w:val="en-US"/>
        </w:rPr>
        <w:t xml:space="preserve"> (</w:t>
      </w:r>
      <w:proofErr w:type="spellStart"/>
      <w:r>
        <w:rPr>
          <w:rFonts w:ascii="Arial" w:eastAsiaTheme="majorEastAsia" w:hAnsi="Arial" w:cs="Arial"/>
          <w:b/>
          <w:color w:val="000000" w:themeColor="text1"/>
          <w:lang w:val="en-US"/>
        </w:rPr>
        <w:t>CiM</w:t>
      </w:r>
      <w:proofErr w:type="spellEnd"/>
      <w:r>
        <w:rPr>
          <w:rFonts w:ascii="Arial" w:eastAsiaTheme="majorEastAsia" w:hAnsi="Arial" w:cs="Arial"/>
          <w:b/>
          <w:color w:val="000000" w:themeColor="text1"/>
          <w:lang w:val="en-US"/>
        </w:rPr>
        <w:t>)</w:t>
      </w:r>
    </w:p>
    <w:p w14:paraId="191D35A3" w14:textId="40D4319F" w:rsidR="007F25A1" w:rsidRPr="008A3769" w:rsidRDefault="008A3769" w:rsidP="007F25A1">
      <w:pPr>
        <w:spacing w:after="0"/>
        <w:rPr>
          <w:rFonts w:ascii="Arial" w:hAnsi="Arial" w:cs="Arial"/>
          <w:bCs/>
          <w:lang w:val="en-US"/>
        </w:rPr>
      </w:pPr>
      <w:r w:rsidRPr="008A3769">
        <w:rPr>
          <w:rFonts w:ascii="Arial" w:hAnsi="Arial" w:cs="Arial"/>
          <w:bCs/>
          <w:lang w:val="en-US"/>
        </w:rPr>
        <w:t>Culture in Mind (</w:t>
      </w:r>
      <w:proofErr w:type="spellStart"/>
      <w:r w:rsidRPr="008A3769">
        <w:rPr>
          <w:rFonts w:ascii="Arial" w:hAnsi="Arial" w:cs="Arial"/>
          <w:bCs/>
          <w:lang w:val="en-US"/>
        </w:rPr>
        <w:t>CiM</w:t>
      </w:r>
      <w:proofErr w:type="spellEnd"/>
      <w:r w:rsidRPr="008A3769">
        <w:rPr>
          <w:rFonts w:ascii="Arial" w:hAnsi="Arial" w:cs="Arial"/>
          <w:bCs/>
          <w:lang w:val="en-US"/>
        </w:rPr>
        <w:t>) is WWG's Queensland Health-funded flagship program, operating since 2014. It delivers culture-based psychosocial and recovery-oriented support to CALD adults with complex mental health needs, through a team of recovery and wellbeing workers and multicultural peer support workers. The program takes a strengths-based approach to wellness, recovery, and social inclusion, via face-to-face and telephone support.</w:t>
      </w:r>
    </w:p>
    <w:p w14:paraId="109F6B6F" w14:textId="77777777" w:rsidR="007F25A1" w:rsidRPr="00A81E8F" w:rsidRDefault="007F25A1" w:rsidP="007F25A1">
      <w:pPr>
        <w:spacing w:after="0"/>
        <w:rPr>
          <w:rFonts w:ascii="Arial" w:hAnsi="Arial" w:cs="Arial"/>
          <w:b/>
          <w:lang w:val="en-US"/>
        </w:rPr>
      </w:pPr>
    </w:p>
    <w:p w14:paraId="4CDF3171" w14:textId="32978A0A" w:rsidR="008A3769" w:rsidRDefault="008A3769" w:rsidP="00311D16">
      <w:pPr>
        <w:spacing w:after="0"/>
        <w:rPr>
          <w:rFonts w:ascii="Arial" w:hAnsi="Arial" w:cs="Arial"/>
          <w:b/>
          <w:lang w:val="en-US"/>
        </w:rPr>
      </w:pPr>
      <w:r>
        <w:rPr>
          <w:rFonts w:ascii="Arial" w:hAnsi="Arial" w:cs="Arial"/>
          <w:b/>
          <w:lang w:val="en-US"/>
        </w:rPr>
        <w:t>Commonwealth Psychosocial Program</w:t>
      </w:r>
    </w:p>
    <w:p w14:paraId="14E9CACF" w14:textId="0352005E" w:rsidR="008A3769" w:rsidRDefault="008A3769" w:rsidP="00311D16">
      <w:pPr>
        <w:spacing w:after="0"/>
        <w:rPr>
          <w:rFonts w:ascii="Arial" w:hAnsi="Arial" w:cs="Arial"/>
          <w:b/>
          <w:lang w:val="en-US"/>
        </w:rPr>
      </w:pPr>
      <w:r w:rsidRPr="008A3769">
        <w:rPr>
          <w:rFonts w:ascii="Arial" w:hAnsi="Arial" w:cs="Arial"/>
          <w:bCs/>
          <w:lang w:val="en-US"/>
        </w:rPr>
        <w:t>The Commonwealth Psychosocial Support (CPS</w:t>
      </w:r>
      <w:r>
        <w:rPr>
          <w:rFonts w:ascii="Arial" w:hAnsi="Arial" w:cs="Arial"/>
          <w:bCs/>
          <w:lang w:val="en-US"/>
        </w:rPr>
        <w:t>P</w:t>
      </w:r>
      <w:r w:rsidRPr="008A3769">
        <w:rPr>
          <w:rFonts w:ascii="Arial" w:hAnsi="Arial" w:cs="Arial"/>
          <w:bCs/>
          <w:lang w:val="en-US"/>
        </w:rPr>
        <w:t>) program is funded by the Australian Government and commissioned through Brisbane North PHN. It provides non-clinical, community-based support to adults with severe mental health challenges who are not eligible for the NDIS. CPS</w:t>
      </w:r>
      <w:r>
        <w:rPr>
          <w:rFonts w:ascii="Arial" w:hAnsi="Arial" w:cs="Arial"/>
          <w:bCs/>
          <w:lang w:val="en-US"/>
        </w:rPr>
        <w:t xml:space="preserve">P is a </w:t>
      </w:r>
      <w:proofErr w:type="gramStart"/>
      <w:r>
        <w:rPr>
          <w:rFonts w:ascii="Arial" w:hAnsi="Arial" w:cs="Arial"/>
          <w:bCs/>
          <w:lang w:val="en-US"/>
        </w:rPr>
        <w:t>short term</w:t>
      </w:r>
      <w:proofErr w:type="gramEnd"/>
      <w:r>
        <w:rPr>
          <w:rFonts w:ascii="Arial" w:hAnsi="Arial" w:cs="Arial"/>
          <w:bCs/>
          <w:lang w:val="en-US"/>
        </w:rPr>
        <w:t xml:space="preserve"> program which</w:t>
      </w:r>
      <w:r w:rsidRPr="008A3769">
        <w:rPr>
          <w:rFonts w:ascii="Arial" w:hAnsi="Arial" w:cs="Arial"/>
          <w:bCs/>
          <w:lang w:val="en-US"/>
        </w:rPr>
        <w:t xml:space="preserve"> takes a recovery-oriented, goal-directed approach helping people build capacity, strengthen daily functioning, and increase social and community participation. </w:t>
      </w:r>
    </w:p>
    <w:p w14:paraId="6C74E1DF" w14:textId="77777777" w:rsidR="008A3769" w:rsidRDefault="008A3769" w:rsidP="00311D16">
      <w:pPr>
        <w:spacing w:after="0"/>
        <w:rPr>
          <w:rFonts w:ascii="Arial" w:hAnsi="Arial" w:cs="Arial"/>
          <w:b/>
          <w:lang w:val="en-US"/>
        </w:rPr>
      </w:pPr>
    </w:p>
    <w:p w14:paraId="0ABD7B09" w14:textId="680394EB" w:rsidR="00071A6A" w:rsidRPr="007F25A1" w:rsidRDefault="009B646D" w:rsidP="00311D16">
      <w:pPr>
        <w:spacing w:after="0"/>
        <w:rPr>
          <w:rFonts w:ascii="Arial" w:hAnsi="Arial" w:cs="Arial"/>
          <w:b/>
          <w:lang w:val="en-US"/>
        </w:rPr>
      </w:pPr>
      <w:r w:rsidRPr="007F25A1">
        <w:rPr>
          <w:rFonts w:ascii="Arial" w:hAnsi="Arial" w:cs="Arial"/>
          <w:b/>
          <w:lang w:val="en-US"/>
        </w:rPr>
        <w:t>Position Objective</w:t>
      </w:r>
    </w:p>
    <w:p w14:paraId="522E5CA4" w14:textId="196354D1" w:rsidR="008A3769" w:rsidRDefault="008A3769" w:rsidP="008A3769">
      <w:pPr>
        <w:spacing w:after="0"/>
        <w:rPr>
          <w:rFonts w:ascii="Arial" w:hAnsi="Arial" w:cs="Arial"/>
          <w:lang w:val="en-US"/>
        </w:rPr>
      </w:pPr>
      <w:r w:rsidRPr="008A3769">
        <w:rPr>
          <w:rFonts w:ascii="Arial" w:hAnsi="Arial" w:cs="Arial"/>
          <w:lang w:val="en-US"/>
        </w:rPr>
        <w:t xml:space="preserve">This collaborative leadership role oversees the operational delivery of Culture in Mind and the Commonwealth Psychosocial Support </w:t>
      </w:r>
      <w:r>
        <w:rPr>
          <w:rFonts w:ascii="Arial" w:hAnsi="Arial" w:cs="Arial"/>
          <w:lang w:val="en-US"/>
        </w:rPr>
        <w:t>P</w:t>
      </w:r>
      <w:r w:rsidRPr="008A3769">
        <w:rPr>
          <w:rFonts w:ascii="Arial" w:hAnsi="Arial" w:cs="Arial"/>
          <w:lang w:val="en-US"/>
        </w:rPr>
        <w:t>rogram for adults</w:t>
      </w:r>
      <w:r w:rsidR="00511BFD">
        <w:rPr>
          <w:rFonts w:ascii="Arial" w:hAnsi="Arial" w:cs="Arial"/>
          <w:lang w:val="en-US"/>
        </w:rPr>
        <w:t xml:space="preserve"> from multicultural backgrounds</w:t>
      </w:r>
      <w:r w:rsidRPr="008A3769">
        <w:rPr>
          <w:rFonts w:ascii="Arial" w:hAnsi="Arial" w:cs="Arial"/>
          <w:lang w:val="en-US"/>
        </w:rPr>
        <w:t xml:space="preserve"> with complex mental health needs across the Greater Brisbane region. </w:t>
      </w:r>
    </w:p>
    <w:p w14:paraId="6CE79081" w14:textId="77777777" w:rsidR="008A3769" w:rsidRDefault="008A3769" w:rsidP="008A3769">
      <w:pPr>
        <w:spacing w:after="0"/>
        <w:rPr>
          <w:rFonts w:ascii="Arial" w:hAnsi="Arial" w:cs="Arial"/>
          <w:lang w:val="en-US"/>
        </w:rPr>
      </w:pPr>
    </w:p>
    <w:p w14:paraId="5082F480" w14:textId="0625A757" w:rsidR="008A3769" w:rsidRDefault="008A3769" w:rsidP="008A3769">
      <w:pPr>
        <w:spacing w:after="0"/>
        <w:rPr>
          <w:rFonts w:ascii="Arial" w:hAnsi="Arial" w:cs="Arial"/>
          <w:lang w:val="en-US"/>
        </w:rPr>
      </w:pPr>
      <w:r w:rsidRPr="008A3769">
        <w:rPr>
          <w:rFonts w:ascii="Arial" w:hAnsi="Arial" w:cs="Arial"/>
          <w:lang w:val="en-US"/>
        </w:rPr>
        <w:t xml:space="preserve">The Team Leader provides day-to-day operational oversight including intake and triage, line management, supervision, data and reporting, and stakeholder liaison. The role carries a small caseload of complex clients and contributes to strategic initiatives in partnership with the Manager, Psychosocial Services. </w:t>
      </w:r>
    </w:p>
    <w:p w14:paraId="0674FD63" w14:textId="77777777" w:rsidR="001D0BAE" w:rsidRDefault="001D0BAE" w:rsidP="006A5744">
      <w:pPr>
        <w:spacing w:after="0"/>
        <w:rPr>
          <w:rFonts w:ascii="Arial" w:hAnsi="Arial" w:cs="Arial"/>
          <w:lang w:val="en-US"/>
        </w:rPr>
      </w:pPr>
    </w:p>
    <w:p w14:paraId="0E9C7725" w14:textId="77777777" w:rsidR="00E962C6" w:rsidRDefault="00E962C6" w:rsidP="00E962C6">
      <w:pPr>
        <w:spacing w:after="0"/>
        <w:rPr>
          <w:rFonts w:ascii="Arial" w:hAnsi="Arial" w:cs="Arial"/>
          <w:b/>
          <w:lang w:val="en-US"/>
        </w:rPr>
      </w:pPr>
      <w:r w:rsidRPr="00F45698">
        <w:rPr>
          <w:rFonts w:ascii="Arial" w:hAnsi="Arial" w:cs="Arial"/>
          <w:b/>
          <w:bCs/>
          <w:lang w:val="en-US"/>
        </w:rPr>
        <w:t>ORGANISATIONAL RELATIONSHIPS AND ACCOUNTABILITY</w:t>
      </w:r>
    </w:p>
    <w:p w14:paraId="23937559" w14:textId="77777777" w:rsidR="00E962C6" w:rsidRDefault="00E962C6" w:rsidP="00E962C6">
      <w:pPr>
        <w:spacing w:after="0"/>
        <w:rPr>
          <w:rFonts w:ascii="Arial" w:hAnsi="Arial" w:cs="Arial"/>
          <w:bCs/>
          <w:lang w:val="en-US"/>
        </w:rPr>
      </w:pPr>
      <w:r>
        <w:rPr>
          <w:rFonts w:ascii="Arial" w:hAnsi="Arial" w:cs="Arial"/>
          <w:bCs/>
          <w:lang w:val="en-US"/>
        </w:rPr>
        <w:t>This position works in close collaboration with WWG’s psychosocial mental health program managers and team leaders with the following key relationships:</w:t>
      </w:r>
    </w:p>
    <w:p w14:paraId="6B09A5EE" w14:textId="77777777" w:rsidR="00E962C6" w:rsidRDefault="00E962C6" w:rsidP="00E962C6">
      <w:pPr>
        <w:spacing w:after="0"/>
        <w:rPr>
          <w:rFonts w:ascii="Arial" w:hAnsi="Arial" w:cs="Arial"/>
          <w:bCs/>
          <w:lang w:val="en-US"/>
        </w:rPr>
      </w:pPr>
    </w:p>
    <w:p w14:paraId="6C2F8A0D" w14:textId="77777777" w:rsidR="00E962C6" w:rsidRPr="00D41FD9" w:rsidRDefault="00E962C6" w:rsidP="00E962C6">
      <w:pPr>
        <w:ind w:left="2160" w:hanging="2160"/>
        <w:rPr>
          <w:rFonts w:ascii="Arial" w:hAnsi="Arial" w:cs="Arial"/>
          <w:lang w:val="en-US"/>
        </w:rPr>
      </w:pPr>
      <w:r w:rsidRPr="00D41FD9">
        <w:rPr>
          <w:rFonts w:ascii="Arial" w:hAnsi="Arial" w:cs="Arial"/>
          <w:lang w:val="en-US"/>
        </w:rPr>
        <w:t xml:space="preserve">Position reports to: </w:t>
      </w:r>
      <w:r w:rsidRPr="00D41FD9">
        <w:rPr>
          <w:rFonts w:ascii="Arial" w:hAnsi="Arial" w:cs="Arial"/>
          <w:lang w:val="en-US"/>
        </w:rPr>
        <w:tab/>
        <w:t xml:space="preserve"> </w:t>
      </w:r>
      <w:r>
        <w:rPr>
          <w:rFonts w:ascii="Arial" w:hAnsi="Arial" w:cs="Arial"/>
          <w:lang w:val="en-US"/>
        </w:rPr>
        <w:t>Manager, Psycho-social Services</w:t>
      </w:r>
    </w:p>
    <w:p w14:paraId="76D018D1" w14:textId="77777777" w:rsidR="00E962C6" w:rsidRPr="00D41FD9" w:rsidRDefault="00E962C6" w:rsidP="00E962C6">
      <w:pPr>
        <w:ind w:left="2160" w:hanging="2160"/>
        <w:rPr>
          <w:rFonts w:ascii="Arial" w:hAnsi="Arial" w:cs="Arial"/>
          <w:lang w:val="en-US"/>
        </w:rPr>
      </w:pPr>
      <w:r w:rsidRPr="00D41FD9">
        <w:rPr>
          <w:rFonts w:ascii="Arial" w:hAnsi="Arial" w:cs="Arial"/>
          <w:lang w:val="en-US"/>
        </w:rPr>
        <w:t>Supervision of:</w:t>
      </w:r>
      <w:r w:rsidRPr="00D41FD9">
        <w:rPr>
          <w:rFonts w:ascii="Arial" w:hAnsi="Arial" w:cs="Arial"/>
          <w:lang w:val="en-US"/>
        </w:rPr>
        <w:tab/>
      </w:r>
      <w:r>
        <w:rPr>
          <w:rFonts w:ascii="Arial" w:hAnsi="Arial" w:cs="Arial"/>
          <w:lang w:val="en-US"/>
        </w:rPr>
        <w:t>Greater Brisbane region teams of multicultural mental health recovery &amp; wellbeing workers</w:t>
      </w:r>
    </w:p>
    <w:p w14:paraId="2855131F" w14:textId="77777777" w:rsidR="00E962C6" w:rsidRPr="00D41FD9" w:rsidRDefault="00E962C6" w:rsidP="00E962C6">
      <w:pPr>
        <w:ind w:left="2160" w:hanging="2160"/>
        <w:rPr>
          <w:rFonts w:ascii="Arial" w:hAnsi="Arial" w:cs="Arial"/>
          <w:lang w:val="en-US"/>
        </w:rPr>
      </w:pPr>
      <w:r w:rsidRPr="00D41FD9">
        <w:rPr>
          <w:rFonts w:ascii="Arial" w:hAnsi="Arial" w:cs="Arial"/>
          <w:lang w:val="en-US"/>
        </w:rPr>
        <w:t>Internal liaison:</w:t>
      </w:r>
      <w:r w:rsidRPr="00D41FD9">
        <w:rPr>
          <w:rFonts w:ascii="Arial" w:hAnsi="Arial" w:cs="Arial"/>
          <w:lang w:val="en-US"/>
        </w:rPr>
        <w:tab/>
      </w:r>
      <w:r>
        <w:rPr>
          <w:rFonts w:ascii="Arial" w:hAnsi="Arial" w:cs="Arial"/>
          <w:lang w:val="en-US"/>
        </w:rPr>
        <w:t>WWG Leadership team</w:t>
      </w:r>
    </w:p>
    <w:p w14:paraId="7DE37CEB" w14:textId="62CB5637" w:rsidR="00194D01" w:rsidRDefault="00E962C6" w:rsidP="00E962C6">
      <w:pPr>
        <w:pStyle w:val="font-claude-response-body"/>
        <w:ind w:left="2160" w:hanging="2160"/>
        <w:rPr>
          <w:rFonts w:ascii="Arial" w:hAnsi="Arial" w:cs="Arial"/>
          <w:lang w:val="en-US"/>
        </w:rPr>
      </w:pPr>
      <w:r w:rsidRPr="00D41FD9">
        <w:rPr>
          <w:rFonts w:ascii="Arial" w:hAnsi="Arial" w:cs="Arial"/>
          <w:lang w:val="en-US"/>
        </w:rPr>
        <w:t>External liaison:</w:t>
      </w:r>
      <w:r w:rsidRPr="00D41FD9">
        <w:rPr>
          <w:rFonts w:ascii="Arial" w:hAnsi="Arial" w:cs="Arial"/>
          <w:lang w:val="en-US"/>
        </w:rPr>
        <w:tab/>
        <w:t xml:space="preserve">Clients and their families/carers, </w:t>
      </w:r>
      <w:r>
        <w:rPr>
          <w:rFonts w:ascii="Arial" w:hAnsi="Arial" w:cs="Arial"/>
          <w:lang w:val="en-US"/>
        </w:rPr>
        <w:t xml:space="preserve">HHS </w:t>
      </w:r>
      <w:r w:rsidRPr="00D41FD9">
        <w:rPr>
          <w:rFonts w:ascii="Arial" w:hAnsi="Arial" w:cs="Arial"/>
          <w:lang w:val="en-US"/>
        </w:rPr>
        <w:t>mental health clinicians</w:t>
      </w:r>
      <w:r>
        <w:rPr>
          <w:rFonts w:ascii="Arial" w:hAnsi="Arial" w:cs="Arial"/>
          <w:lang w:val="en-US"/>
        </w:rPr>
        <w:t>, PHN funded mental health services clinicians</w:t>
      </w:r>
      <w:r w:rsidRPr="00D41FD9">
        <w:rPr>
          <w:rFonts w:ascii="Arial" w:hAnsi="Arial" w:cs="Arial"/>
          <w:lang w:val="en-US"/>
        </w:rPr>
        <w:t xml:space="preserve"> and support workers</w:t>
      </w:r>
      <w:r>
        <w:rPr>
          <w:rFonts w:ascii="Arial" w:hAnsi="Arial" w:cs="Arial"/>
          <w:lang w:val="en-US"/>
        </w:rPr>
        <w:t xml:space="preserve">, social care </w:t>
      </w:r>
      <w:r w:rsidRPr="00D41FD9">
        <w:rPr>
          <w:rFonts w:ascii="Arial" w:hAnsi="Arial" w:cs="Arial"/>
          <w:lang w:val="en-US"/>
        </w:rPr>
        <w:t xml:space="preserve">external agencies and services, </w:t>
      </w:r>
      <w:r>
        <w:rPr>
          <w:rFonts w:ascii="Arial" w:hAnsi="Arial" w:cs="Arial"/>
          <w:lang w:val="en-US"/>
        </w:rPr>
        <w:t>multicultural sector agencies and community groups.</w:t>
      </w:r>
    </w:p>
    <w:p w14:paraId="5FE8E8BE" w14:textId="01DBA92E" w:rsidR="00CF1E61" w:rsidRPr="00CF1E61" w:rsidRDefault="00CF1E61" w:rsidP="00CF1E61">
      <w:pPr>
        <w:rPr>
          <w:rFonts w:ascii="Arial" w:hAnsi="Arial" w:cs="Arial"/>
          <w:b/>
          <w:lang w:val="en-US"/>
        </w:rPr>
      </w:pPr>
      <w:r w:rsidRPr="00CF1E61">
        <w:rPr>
          <w:rFonts w:ascii="Arial" w:hAnsi="Arial" w:cs="Arial"/>
          <w:b/>
          <w:bCs/>
        </w:rPr>
        <w:t xml:space="preserve">KNOWLEDGE, SKILLS, AND </w:t>
      </w:r>
      <w:r w:rsidR="00B04305" w:rsidRPr="00CF1E61">
        <w:rPr>
          <w:rFonts w:ascii="Arial" w:hAnsi="Arial" w:cs="Arial"/>
          <w:b/>
          <w:bCs/>
        </w:rPr>
        <w:t>ABILITIES -</w:t>
      </w:r>
      <w:r w:rsidRPr="00CF1E61">
        <w:rPr>
          <w:rFonts w:ascii="Arial" w:hAnsi="Arial" w:cs="Arial"/>
          <w:b/>
          <w:bCs/>
        </w:rPr>
        <w:t xml:space="preserve"> </w:t>
      </w:r>
      <w:r w:rsidRPr="00CF1E61">
        <w:rPr>
          <w:rFonts w:ascii="Arial" w:hAnsi="Arial" w:cs="Arial"/>
          <w:b/>
          <w:lang w:val="en-US"/>
        </w:rPr>
        <w:t>Applicant requirements</w:t>
      </w:r>
    </w:p>
    <w:p w14:paraId="0535B803" w14:textId="17320F5B" w:rsidR="00CF1E61" w:rsidRPr="00194D01" w:rsidRDefault="00194D01" w:rsidP="00194D01">
      <w:pPr>
        <w:spacing w:after="0"/>
        <w:rPr>
          <w:rFonts w:ascii="Arial" w:hAnsi="Arial" w:cs="Arial"/>
          <w:b/>
          <w:lang w:val="en-US"/>
        </w:rPr>
      </w:pPr>
      <w:r>
        <w:rPr>
          <w:rFonts w:ascii="Arial" w:hAnsi="Arial" w:cs="Arial"/>
          <w:b/>
          <w:lang w:val="en-US"/>
        </w:rPr>
        <w:t xml:space="preserve">a. </w:t>
      </w:r>
      <w:r w:rsidR="00CF1E61" w:rsidRPr="00194D01">
        <w:rPr>
          <w:rFonts w:ascii="Arial" w:hAnsi="Arial" w:cs="Arial"/>
          <w:b/>
          <w:lang w:val="en-US"/>
        </w:rPr>
        <w:t>Essential</w:t>
      </w:r>
    </w:p>
    <w:p w14:paraId="78E10FA5" w14:textId="77777777" w:rsidR="00CF1E61" w:rsidRPr="00E10427" w:rsidRDefault="00CF1E61" w:rsidP="00194D0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Tertiary qualification in an allied health discipline </w:t>
      </w:r>
    </w:p>
    <w:p w14:paraId="6D2234DC" w14:textId="77777777" w:rsidR="00CF1E61" w:rsidRPr="00E10427" w:rsidRDefault="00CF1E61" w:rsidP="00194D0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Advanced experience in mental health or human services, including senior leadership roles </w:t>
      </w:r>
    </w:p>
    <w:p w14:paraId="5452C8F1" w14:textId="0CAA0B78"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lastRenderedPageBreak/>
        <w:t xml:space="preserve">Knowledge of best-practice frameworks for adults </w:t>
      </w:r>
      <w:r w:rsidR="00B04305">
        <w:rPr>
          <w:rFonts w:ascii="Arial" w:eastAsia="Times New Roman" w:hAnsi="Arial" w:cs="Arial"/>
          <w:lang w:eastAsia="en-AU"/>
        </w:rPr>
        <w:t xml:space="preserve">from multicultural backgrounds </w:t>
      </w:r>
      <w:r w:rsidRPr="00E10427">
        <w:rPr>
          <w:rFonts w:ascii="Arial" w:eastAsia="Times New Roman" w:hAnsi="Arial" w:cs="Arial"/>
          <w:lang w:eastAsia="en-AU"/>
        </w:rPr>
        <w:t xml:space="preserve">with complex mental health needs </w:t>
      </w:r>
    </w:p>
    <w:p w14:paraId="06F3AA7C"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Experience in complex intake, triage, assessment and case allocation </w:t>
      </w:r>
    </w:p>
    <w:p w14:paraId="4CDFFDDC"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Demonstrated leadership, teamwork and the ability to occasionally work outside standard business hours </w:t>
      </w:r>
    </w:p>
    <w:p w14:paraId="481ABE35"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High-level written and verbal communication skills, including supporting staff with case notes, care plans and reports </w:t>
      </w:r>
    </w:p>
    <w:p w14:paraId="44FFD690"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Understanding of client advocacy, strengths-based practice and social justice frameworks </w:t>
      </w:r>
    </w:p>
    <w:p w14:paraId="25D72DF4"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Strong interpersonal skills including negotiation, problem-solving and conflict resolution </w:t>
      </w:r>
    </w:p>
    <w:p w14:paraId="4B0AA2BC" w14:textId="77777777" w:rsidR="00CF1E61" w:rsidRPr="00E10427" w:rsidRDefault="00CF1E61" w:rsidP="00CF1E61">
      <w:pPr>
        <w:pStyle w:val="ListParagraph"/>
        <w:numPr>
          <w:ilvl w:val="0"/>
          <w:numId w:val="23"/>
        </w:numPr>
        <w:spacing w:after="0" w:line="240" w:lineRule="auto"/>
        <w:rPr>
          <w:rFonts w:ascii="Arial" w:eastAsia="Times New Roman" w:hAnsi="Arial" w:cs="Arial"/>
          <w:lang w:eastAsia="en-AU"/>
        </w:rPr>
      </w:pPr>
      <w:r w:rsidRPr="00E10427">
        <w:rPr>
          <w:rFonts w:ascii="Arial" w:eastAsia="Times New Roman" w:hAnsi="Arial" w:cs="Arial"/>
          <w:lang w:eastAsia="en-AU"/>
        </w:rPr>
        <w:t xml:space="preserve">Knowledge of community services and resources relevant to multicultural populations </w:t>
      </w:r>
    </w:p>
    <w:p w14:paraId="7211EFDE" w14:textId="77777777" w:rsidR="00CF1E61" w:rsidRPr="00E10427" w:rsidRDefault="00CF1E61" w:rsidP="00CF1E61">
      <w:pPr>
        <w:pStyle w:val="ListParagraph"/>
        <w:numPr>
          <w:ilvl w:val="0"/>
          <w:numId w:val="23"/>
        </w:numPr>
        <w:rPr>
          <w:rFonts w:ascii="Arial" w:hAnsi="Arial" w:cs="Arial"/>
          <w:b/>
          <w:lang w:val="en-US"/>
        </w:rPr>
      </w:pPr>
      <w:r w:rsidRPr="00E10427">
        <w:rPr>
          <w:rFonts w:ascii="Arial" w:eastAsia="Times New Roman" w:hAnsi="Arial" w:cs="Arial"/>
          <w:lang w:eastAsia="en-AU"/>
        </w:rPr>
        <w:t>Current Blue Card and Police Check (or willingness to obtain) and open Qld driver's licence</w:t>
      </w:r>
    </w:p>
    <w:p w14:paraId="352C153B" w14:textId="77777777" w:rsidR="00CF1E61" w:rsidRPr="007F25A1" w:rsidRDefault="00CF1E61" w:rsidP="00CF1E61">
      <w:pPr>
        <w:spacing w:after="0"/>
        <w:rPr>
          <w:rFonts w:ascii="Arial" w:hAnsi="Arial" w:cs="Arial"/>
          <w:b/>
          <w:lang w:val="en-US"/>
        </w:rPr>
      </w:pPr>
    </w:p>
    <w:p w14:paraId="77373C64" w14:textId="01A9772C" w:rsidR="00CF1E61" w:rsidRPr="007F25A1" w:rsidRDefault="00194D01" w:rsidP="00CF1E61">
      <w:pPr>
        <w:spacing w:after="0"/>
        <w:rPr>
          <w:rFonts w:ascii="Arial" w:hAnsi="Arial" w:cs="Arial"/>
          <w:b/>
          <w:lang w:val="en-US"/>
        </w:rPr>
      </w:pPr>
      <w:r>
        <w:rPr>
          <w:rFonts w:ascii="Arial" w:hAnsi="Arial" w:cs="Arial"/>
          <w:b/>
          <w:lang w:val="en-US"/>
        </w:rPr>
        <w:t xml:space="preserve">b. </w:t>
      </w:r>
      <w:r w:rsidR="00CF1E61" w:rsidRPr="007F25A1">
        <w:rPr>
          <w:rFonts w:ascii="Arial" w:hAnsi="Arial" w:cs="Arial"/>
          <w:b/>
          <w:lang w:val="en-US"/>
        </w:rPr>
        <w:t>Desirable</w:t>
      </w:r>
    </w:p>
    <w:p w14:paraId="1D14BEDE" w14:textId="77777777" w:rsidR="00CF1E61" w:rsidRPr="007F25A1" w:rsidRDefault="00CF1E61" w:rsidP="00CF1E61">
      <w:pPr>
        <w:pStyle w:val="ListParagraph"/>
        <w:numPr>
          <w:ilvl w:val="0"/>
          <w:numId w:val="3"/>
        </w:numPr>
        <w:spacing w:after="0"/>
        <w:rPr>
          <w:rFonts w:ascii="Arial" w:hAnsi="Arial" w:cs="Arial"/>
          <w:lang w:val="en-US"/>
        </w:rPr>
      </w:pPr>
      <w:r w:rsidRPr="007F25A1">
        <w:rPr>
          <w:rFonts w:ascii="Arial" w:hAnsi="Arial" w:cs="Arial"/>
          <w:lang w:val="en-US"/>
        </w:rPr>
        <w:t>Post graduate qualifications in mental health</w:t>
      </w:r>
    </w:p>
    <w:p w14:paraId="65638981" w14:textId="77777777" w:rsidR="00CF1E61" w:rsidRDefault="00CF1E61" w:rsidP="00CF1E61">
      <w:pPr>
        <w:pStyle w:val="ListParagraph"/>
        <w:numPr>
          <w:ilvl w:val="0"/>
          <w:numId w:val="3"/>
        </w:numPr>
        <w:spacing w:after="0"/>
        <w:rPr>
          <w:rFonts w:ascii="Arial" w:hAnsi="Arial" w:cs="Arial"/>
          <w:lang w:val="en-US"/>
        </w:rPr>
      </w:pPr>
      <w:r w:rsidRPr="007F25A1">
        <w:rPr>
          <w:rFonts w:ascii="Arial" w:hAnsi="Arial" w:cs="Arial"/>
          <w:lang w:val="en-US"/>
        </w:rPr>
        <w:t xml:space="preserve">Previous experience in a cross-cultural setting </w:t>
      </w:r>
    </w:p>
    <w:p w14:paraId="45155EF6" w14:textId="2E1B38EC" w:rsidR="00CF1E61" w:rsidRPr="00CF1E61" w:rsidRDefault="00CF1E61" w:rsidP="00CF1E61">
      <w:pPr>
        <w:pStyle w:val="ListParagraph"/>
        <w:numPr>
          <w:ilvl w:val="0"/>
          <w:numId w:val="3"/>
        </w:numPr>
        <w:spacing w:after="0"/>
        <w:rPr>
          <w:rStyle w:val="Strong"/>
          <w:rFonts w:ascii="Arial" w:hAnsi="Arial" w:cs="Arial"/>
          <w:b w:val="0"/>
          <w:bCs w:val="0"/>
          <w:lang w:val="en-US"/>
        </w:rPr>
      </w:pPr>
      <w:r w:rsidRPr="00CF1E61">
        <w:rPr>
          <w:rFonts w:ascii="Arial" w:hAnsi="Arial" w:cs="Arial"/>
          <w:lang w:val="en-US"/>
        </w:rPr>
        <w:t>Language(s) other than English</w:t>
      </w:r>
    </w:p>
    <w:p w14:paraId="3FF237FF" w14:textId="77777777" w:rsidR="00194D01" w:rsidRPr="00194D01" w:rsidRDefault="00194D01" w:rsidP="00194D01">
      <w:pPr>
        <w:keepNext/>
        <w:keepLines/>
        <w:spacing w:before="40" w:after="0" w:line="300" w:lineRule="atLeast"/>
        <w:outlineLvl w:val="1"/>
        <w:rPr>
          <w:rFonts w:ascii="Arial" w:eastAsia="DengXian Light" w:hAnsi="Arial" w:cs="Arial"/>
          <w:b/>
          <w:bCs/>
          <w:color w:val="2F5496"/>
          <w:lang w:eastAsia="en-AU"/>
        </w:rPr>
      </w:pPr>
    </w:p>
    <w:p w14:paraId="2DBD0A30" w14:textId="19AFE2FA" w:rsidR="00194D01" w:rsidRDefault="00194D01" w:rsidP="00194D01">
      <w:pPr>
        <w:keepNext/>
        <w:keepLines/>
        <w:spacing w:after="0" w:line="300" w:lineRule="atLeast"/>
        <w:outlineLvl w:val="1"/>
        <w:rPr>
          <w:rFonts w:ascii="Arial" w:eastAsia="DengXian Light" w:hAnsi="Arial" w:cs="Arial"/>
          <w:b/>
          <w:bCs/>
          <w:color w:val="2F5496"/>
          <w:lang w:eastAsia="en-AU"/>
        </w:rPr>
      </w:pPr>
      <w:r>
        <w:rPr>
          <w:rFonts w:ascii="Arial" w:eastAsia="Calibri" w:hAnsi="Arial" w:cs="Arial"/>
          <w:b/>
          <w:color w:val="000000"/>
          <w:lang w:eastAsia="en-AU"/>
        </w:rPr>
        <w:t xml:space="preserve">c. </w:t>
      </w:r>
      <w:r w:rsidRPr="00194D01">
        <w:rPr>
          <w:rFonts w:ascii="Arial" w:eastAsia="Calibri" w:hAnsi="Arial" w:cs="Arial"/>
          <w:b/>
          <w:color w:val="000000"/>
          <w:lang w:eastAsia="en-AU"/>
        </w:rPr>
        <w:t>Skill requirement</w:t>
      </w:r>
    </w:p>
    <w:p w14:paraId="11A267BC" w14:textId="77777777" w:rsidR="00194D01" w:rsidRPr="00194D01" w:rsidRDefault="00194D01" w:rsidP="00194D01">
      <w:pPr>
        <w:keepNext/>
        <w:keepLines/>
        <w:spacing w:after="0" w:line="300" w:lineRule="atLeast"/>
        <w:outlineLvl w:val="1"/>
        <w:rPr>
          <w:rFonts w:ascii="Arial" w:eastAsia="DengXian Light" w:hAnsi="Arial" w:cs="Arial"/>
          <w:b/>
          <w:bCs/>
          <w:color w:val="2F5496"/>
          <w:lang w:eastAsia="en-AU"/>
        </w:rPr>
      </w:pPr>
    </w:p>
    <w:p w14:paraId="45D4994A"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Multicultural Mental Health Leadership</w:t>
      </w:r>
    </w:p>
    <w:p w14:paraId="080979D0"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Demonstrated expertise in supporting culturally and linguistically diverse (CALD) individuals experiencing complex mental health challenges. Ability to apply recovery-oriented, trauma-informed, and strengths-based approaches within multicultural service environments.</w:t>
      </w:r>
    </w:p>
    <w:p w14:paraId="6E92D070"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Team Leadership and Supervision</w:t>
      </w:r>
    </w:p>
    <w:p w14:paraId="11535B84"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Proven ability to lead, motivate and supervise multidisciplinary and multicultural teams, fostering a positive, collaborative, and high-performing workplace culture. Skilled in providing coaching, reflective supervision, performance management, and professional development support.</w:t>
      </w:r>
    </w:p>
    <w:p w14:paraId="45EA9020"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Intake, Assessment and Service Coordination</w:t>
      </w:r>
    </w:p>
    <w:p w14:paraId="52A7E5CE"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Experience managing complex intake, triage, psychosocial assessment, case allocation, and care coordination processes. Ability to ensure timely access to services and effective management of client pathways across multiple service systems.</w:t>
      </w:r>
    </w:p>
    <w:p w14:paraId="0E27E2EF"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Cultural Responsiveness and Humility</w:t>
      </w:r>
    </w:p>
    <w:p w14:paraId="2B39AF29"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Strong commitment to cultural safety, cultural humility, and human rights principles. Ability to reflect on personal practice and adapt service delivery to meet the diverse social, cultural, linguistic, and settlement needs of clients and communities.</w:t>
      </w:r>
    </w:p>
    <w:p w14:paraId="5F01848B"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Stakeholder Engagement and Partnership Development</w:t>
      </w:r>
    </w:p>
    <w:p w14:paraId="5846C1BB"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 xml:space="preserve">Highly developed capacity to build and maintain effective relationships with health, mental health, community services, government agencies, multicultural </w:t>
      </w:r>
      <w:r w:rsidRPr="00707BD3">
        <w:rPr>
          <w:rFonts w:ascii="Arial" w:eastAsia="Times New Roman" w:hAnsi="Arial" w:cs="Arial"/>
          <w:color w:val="000000"/>
          <w:lang w:eastAsia="en-AU"/>
        </w:rPr>
        <w:lastRenderedPageBreak/>
        <w:t>organisations, and community groups to improve client outcomes and service integration.</w:t>
      </w:r>
    </w:p>
    <w:p w14:paraId="2D82F8BA"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Client Advocacy and Social Justice</w:t>
      </w:r>
    </w:p>
    <w:p w14:paraId="148CD097"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Demonstrated understanding of advocacy, equity, social inclusion, and social justice frameworks. Ability to support individuals and families to navigate complex systems and access appropriate services and resources.</w:t>
      </w:r>
    </w:p>
    <w:p w14:paraId="792ADC3C"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Interdisciplinary Collaboration</w:t>
      </w:r>
    </w:p>
    <w:p w14:paraId="7C4FF084"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Experience working effectively within multidisciplinary teams, contributing to case reviews, shared care planning, risk management, and collaborative decision-making to achieve positive recovery outcomes.</w:t>
      </w:r>
    </w:p>
    <w:p w14:paraId="21CAE893"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Communication and Documentation</w:t>
      </w:r>
    </w:p>
    <w:p w14:paraId="0049032F"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Exceptional written and verbal communication skills, including report writing, case noting, care planning, stakeholder communication, and presentation skills. Ability to communicate effectively across cultures and professional disciplines.</w:t>
      </w:r>
    </w:p>
    <w:p w14:paraId="0C0BC2E5"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Quality, Compliance and Service Improvement</w:t>
      </w:r>
    </w:p>
    <w:p w14:paraId="3A409419" w14:textId="77777777" w:rsidR="00707BD3" w:rsidRPr="00707BD3"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Knowledge of relevant legislation, accreditation standards, data management, and reporting requirements. Ability to monitor service quality, support continuous improvement initiatives, and contribute to program evaluation and organisational planning.</w:t>
      </w:r>
    </w:p>
    <w:p w14:paraId="5A7E612E" w14:textId="77777777" w:rsidR="00707BD3" w:rsidRPr="00707BD3" w:rsidRDefault="00707BD3" w:rsidP="00707BD3">
      <w:pPr>
        <w:numPr>
          <w:ilvl w:val="0"/>
          <w:numId w:val="24"/>
        </w:numPr>
        <w:spacing w:after="0" w:line="297" w:lineRule="auto"/>
        <w:textAlignment w:val="baseline"/>
        <w:rPr>
          <w:rFonts w:ascii="Arial" w:eastAsia="Times New Roman" w:hAnsi="Arial" w:cs="Arial"/>
          <w:b/>
          <w:bCs/>
          <w:color w:val="000000"/>
          <w:lang w:eastAsia="en-AU"/>
        </w:rPr>
      </w:pPr>
      <w:r w:rsidRPr="00707BD3">
        <w:rPr>
          <w:rFonts w:ascii="Arial" w:eastAsia="Times New Roman" w:hAnsi="Arial" w:cs="Arial"/>
          <w:b/>
          <w:bCs/>
          <w:color w:val="000000"/>
          <w:lang w:eastAsia="en-AU"/>
        </w:rPr>
        <w:t>Resilience and Complex Case Management</w:t>
      </w:r>
    </w:p>
    <w:p w14:paraId="4B9E057B" w14:textId="3D631806" w:rsidR="00194D01" w:rsidRPr="00194D01" w:rsidRDefault="00707BD3" w:rsidP="00707BD3">
      <w:pPr>
        <w:spacing w:after="0" w:line="297" w:lineRule="auto"/>
        <w:ind w:left="720"/>
        <w:textAlignment w:val="baseline"/>
        <w:rPr>
          <w:rFonts w:ascii="Arial" w:eastAsia="Times New Roman" w:hAnsi="Arial" w:cs="Arial"/>
          <w:color w:val="000000"/>
          <w:lang w:eastAsia="en-AU"/>
        </w:rPr>
      </w:pPr>
      <w:r w:rsidRPr="00707BD3">
        <w:rPr>
          <w:rFonts w:ascii="Arial" w:eastAsia="Times New Roman" w:hAnsi="Arial" w:cs="Arial"/>
          <w:color w:val="000000"/>
          <w:lang w:eastAsia="en-AU"/>
        </w:rPr>
        <w:t>Demonstrated resilience and sound professional judgement when working with individuals experiencing significant psychosocial complexity, including mental illness, trauma, family violence, social isolation, housing instability, and other forms of disadvantage.</w:t>
      </w:r>
    </w:p>
    <w:p w14:paraId="6A140674" w14:textId="6DD2603C" w:rsidR="00E10427" w:rsidRDefault="00435B95" w:rsidP="00E10427">
      <w:pPr>
        <w:pStyle w:val="font-claude-response-body"/>
        <w:rPr>
          <w:rFonts w:ascii="Arial" w:hAnsi="Arial" w:cs="Arial"/>
          <w:b/>
          <w:bCs/>
        </w:rPr>
      </w:pPr>
      <w:r w:rsidRPr="00F45698">
        <w:rPr>
          <w:rFonts w:ascii="Arial" w:hAnsi="Arial" w:cs="Arial"/>
          <w:b/>
          <w:bCs/>
        </w:rPr>
        <w:t>KEY DUTIES &amp; RESPONSIBILITIES</w:t>
      </w:r>
    </w:p>
    <w:p w14:paraId="203BAA5B" w14:textId="77777777" w:rsidR="00064169" w:rsidRPr="00064169" w:rsidRDefault="00064169" w:rsidP="00064169">
      <w:pPr>
        <w:spacing w:after="0"/>
        <w:rPr>
          <w:rFonts w:ascii="Arial" w:hAnsi="Arial" w:cs="Arial"/>
          <w:b/>
          <w:bCs/>
        </w:rPr>
      </w:pPr>
      <w:r w:rsidRPr="00064169">
        <w:rPr>
          <w:rFonts w:ascii="Arial" w:hAnsi="Arial" w:cs="Arial"/>
          <w:b/>
          <w:bCs/>
        </w:rPr>
        <w:t>1. Leadership and Team Management</w:t>
      </w:r>
    </w:p>
    <w:p w14:paraId="2C032786" w14:textId="77777777" w:rsidR="00064169" w:rsidRPr="00064169" w:rsidRDefault="00064169" w:rsidP="00064169">
      <w:pPr>
        <w:spacing w:after="0"/>
        <w:rPr>
          <w:rFonts w:ascii="Arial" w:hAnsi="Arial" w:cs="Arial"/>
          <w:b/>
          <w:bCs/>
        </w:rPr>
      </w:pPr>
    </w:p>
    <w:p w14:paraId="100FF794" w14:textId="77777777" w:rsidR="00064169" w:rsidRPr="008D79F2" w:rsidRDefault="00064169" w:rsidP="008D79F2">
      <w:pPr>
        <w:pStyle w:val="ListParagraph"/>
        <w:numPr>
          <w:ilvl w:val="0"/>
          <w:numId w:val="27"/>
        </w:numPr>
        <w:spacing w:after="0"/>
        <w:rPr>
          <w:rFonts w:ascii="Arial" w:hAnsi="Arial" w:cs="Arial"/>
        </w:rPr>
      </w:pPr>
      <w:r w:rsidRPr="008D79F2">
        <w:rPr>
          <w:rFonts w:ascii="Arial" w:hAnsi="Arial" w:cs="Arial"/>
        </w:rPr>
        <w:t>Lead, manage and supervise a team of multicultural Recovery &amp; Wellbeing Workers across the Culture in Mind (</w:t>
      </w:r>
      <w:proofErr w:type="spellStart"/>
      <w:r w:rsidRPr="008D79F2">
        <w:rPr>
          <w:rFonts w:ascii="Arial" w:hAnsi="Arial" w:cs="Arial"/>
        </w:rPr>
        <w:t>CiM</w:t>
      </w:r>
      <w:proofErr w:type="spellEnd"/>
      <w:r w:rsidRPr="008D79F2">
        <w:rPr>
          <w:rFonts w:ascii="Arial" w:hAnsi="Arial" w:cs="Arial"/>
        </w:rPr>
        <w:t>) and Commonwealth Psychosocial Support Program (CPSP).</w:t>
      </w:r>
    </w:p>
    <w:p w14:paraId="4F99AF92" w14:textId="77777777" w:rsidR="00064169" w:rsidRPr="008D79F2" w:rsidRDefault="00064169" w:rsidP="008D79F2">
      <w:pPr>
        <w:pStyle w:val="ListParagraph"/>
        <w:numPr>
          <w:ilvl w:val="0"/>
          <w:numId w:val="27"/>
        </w:numPr>
        <w:spacing w:after="0"/>
        <w:rPr>
          <w:rFonts w:ascii="Arial" w:hAnsi="Arial" w:cs="Arial"/>
        </w:rPr>
      </w:pPr>
      <w:r w:rsidRPr="008D79F2">
        <w:rPr>
          <w:rFonts w:ascii="Arial" w:hAnsi="Arial" w:cs="Arial"/>
        </w:rPr>
        <w:t>Facilitate regular case reviews, reflective supervision, and operational team meetings.</w:t>
      </w:r>
    </w:p>
    <w:p w14:paraId="55F166D4" w14:textId="77777777" w:rsidR="00064169" w:rsidRPr="008D79F2" w:rsidRDefault="00064169" w:rsidP="008D79F2">
      <w:pPr>
        <w:pStyle w:val="ListParagraph"/>
        <w:numPr>
          <w:ilvl w:val="0"/>
          <w:numId w:val="27"/>
        </w:numPr>
        <w:spacing w:after="0"/>
        <w:rPr>
          <w:rFonts w:ascii="Arial" w:hAnsi="Arial" w:cs="Arial"/>
        </w:rPr>
      </w:pPr>
      <w:r w:rsidRPr="008D79F2">
        <w:rPr>
          <w:rFonts w:ascii="Arial" w:hAnsi="Arial" w:cs="Arial"/>
        </w:rPr>
        <w:t>Manage rosters, resources, and workflows to ensure effective service delivery and responsiveness to client demand.</w:t>
      </w:r>
    </w:p>
    <w:p w14:paraId="2902B759" w14:textId="77777777" w:rsidR="00064169" w:rsidRPr="008D79F2" w:rsidRDefault="00064169" w:rsidP="008D79F2">
      <w:pPr>
        <w:pStyle w:val="ListParagraph"/>
        <w:numPr>
          <w:ilvl w:val="0"/>
          <w:numId w:val="27"/>
        </w:numPr>
        <w:spacing w:after="0"/>
        <w:rPr>
          <w:rFonts w:ascii="Arial" w:hAnsi="Arial" w:cs="Arial"/>
        </w:rPr>
      </w:pPr>
      <w:r w:rsidRPr="008D79F2">
        <w:rPr>
          <w:rFonts w:ascii="Arial" w:hAnsi="Arial" w:cs="Arial"/>
        </w:rPr>
        <w:t>Lead a team to deliver high-quality, culturally responsive psychosocial support to clients experiencing complex mental health and social needs.</w:t>
      </w:r>
    </w:p>
    <w:p w14:paraId="68408D1F" w14:textId="77777777" w:rsidR="00064169" w:rsidRPr="008D79F2" w:rsidRDefault="00064169" w:rsidP="008D79F2">
      <w:pPr>
        <w:pStyle w:val="ListParagraph"/>
        <w:numPr>
          <w:ilvl w:val="0"/>
          <w:numId w:val="27"/>
        </w:numPr>
        <w:spacing w:after="0"/>
        <w:rPr>
          <w:rFonts w:ascii="Arial" w:hAnsi="Arial" w:cs="Arial"/>
        </w:rPr>
      </w:pPr>
      <w:r w:rsidRPr="008D79F2">
        <w:rPr>
          <w:rFonts w:ascii="Arial" w:hAnsi="Arial" w:cs="Arial"/>
        </w:rPr>
        <w:t>Manage workflow effectively within a fast-paced environment while maintaining oversight of risk management and service quality.</w:t>
      </w:r>
    </w:p>
    <w:p w14:paraId="0F72DC85" w14:textId="77777777" w:rsidR="00064169" w:rsidRPr="00064169" w:rsidRDefault="00064169" w:rsidP="00064169">
      <w:pPr>
        <w:spacing w:after="0"/>
        <w:rPr>
          <w:rFonts w:ascii="Arial" w:hAnsi="Arial" w:cs="Arial"/>
          <w:b/>
          <w:bCs/>
        </w:rPr>
      </w:pPr>
    </w:p>
    <w:p w14:paraId="44829044" w14:textId="77777777" w:rsidR="00064169" w:rsidRPr="00064169" w:rsidRDefault="00064169" w:rsidP="00064169">
      <w:pPr>
        <w:spacing w:after="0"/>
        <w:rPr>
          <w:rFonts w:ascii="Arial" w:hAnsi="Arial" w:cs="Arial"/>
          <w:b/>
          <w:bCs/>
        </w:rPr>
      </w:pPr>
      <w:r w:rsidRPr="00064169">
        <w:rPr>
          <w:rFonts w:ascii="Arial" w:hAnsi="Arial" w:cs="Arial"/>
          <w:b/>
          <w:bCs/>
        </w:rPr>
        <w:t>2. Clinical Practice and Client Care</w:t>
      </w:r>
    </w:p>
    <w:p w14:paraId="5FE55226" w14:textId="77777777" w:rsidR="00064169" w:rsidRPr="00064169" w:rsidRDefault="00064169" w:rsidP="00064169">
      <w:pPr>
        <w:spacing w:after="0"/>
        <w:rPr>
          <w:rFonts w:ascii="Arial" w:hAnsi="Arial" w:cs="Arial"/>
          <w:b/>
          <w:bCs/>
        </w:rPr>
      </w:pPr>
    </w:p>
    <w:p w14:paraId="7B8D66A6" w14:textId="77777777" w:rsidR="00064169" w:rsidRPr="008D79F2" w:rsidRDefault="00064169" w:rsidP="008D79F2">
      <w:pPr>
        <w:pStyle w:val="ListParagraph"/>
        <w:numPr>
          <w:ilvl w:val="0"/>
          <w:numId w:val="28"/>
        </w:numPr>
        <w:spacing w:after="0"/>
        <w:rPr>
          <w:rFonts w:ascii="Arial" w:hAnsi="Arial" w:cs="Arial"/>
        </w:rPr>
      </w:pPr>
      <w:r w:rsidRPr="008D79F2">
        <w:rPr>
          <w:rFonts w:ascii="Arial" w:hAnsi="Arial" w:cs="Arial"/>
        </w:rPr>
        <w:t>Maintain a small caseload of clients with complex psychosocial needs.</w:t>
      </w:r>
    </w:p>
    <w:p w14:paraId="7AA7EF41" w14:textId="77777777" w:rsidR="00064169" w:rsidRPr="008D79F2" w:rsidRDefault="00064169" w:rsidP="008D79F2">
      <w:pPr>
        <w:pStyle w:val="ListParagraph"/>
        <w:numPr>
          <w:ilvl w:val="0"/>
          <w:numId w:val="28"/>
        </w:numPr>
        <w:spacing w:after="0"/>
        <w:rPr>
          <w:rFonts w:ascii="Arial" w:hAnsi="Arial" w:cs="Arial"/>
        </w:rPr>
      </w:pPr>
      <w:r w:rsidRPr="008D79F2">
        <w:rPr>
          <w:rFonts w:ascii="Arial" w:hAnsi="Arial" w:cs="Arial"/>
        </w:rPr>
        <w:lastRenderedPageBreak/>
        <w:t>Oversee intake, triage, assessment, referral, and case allocation processes to ensure timely access to high-quality services.</w:t>
      </w:r>
    </w:p>
    <w:p w14:paraId="179281AF" w14:textId="77777777" w:rsidR="00064169" w:rsidRPr="008D79F2" w:rsidRDefault="00064169" w:rsidP="008D79F2">
      <w:pPr>
        <w:pStyle w:val="ListParagraph"/>
        <w:numPr>
          <w:ilvl w:val="0"/>
          <w:numId w:val="28"/>
        </w:numPr>
        <w:spacing w:after="0"/>
        <w:rPr>
          <w:rFonts w:ascii="Arial" w:hAnsi="Arial" w:cs="Arial"/>
        </w:rPr>
      </w:pPr>
      <w:r w:rsidRPr="008D79F2">
        <w:rPr>
          <w:rFonts w:ascii="Arial" w:hAnsi="Arial" w:cs="Arial"/>
        </w:rPr>
        <w:t>Apply advanced psychosocial practice oversight, including trauma-informed, recovery-oriented, strengths-based, and person-centred approaches.</w:t>
      </w:r>
    </w:p>
    <w:p w14:paraId="6A85CDCB" w14:textId="77777777" w:rsidR="00064169" w:rsidRPr="008D79F2" w:rsidRDefault="00064169" w:rsidP="008D79F2">
      <w:pPr>
        <w:pStyle w:val="ListParagraph"/>
        <w:numPr>
          <w:ilvl w:val="0"/>
          <w:numId w:val="28"/>
        </w:numPr>
        <w:spacing w:after="0"/>
        <w:rPr>
          <w:rFonts w:ascii="Arial" w:hAnsi="Arial" w:cs="Arial"/>
        </w:rPr>
      </w:pPr>
      <w:r w:rsidRPr="008D79F2">
        <w:rPr>
          <w:rFonts w:ascii="Arial" w:hAnsi="Arial" w:cs="Arial"/>
        </w:rPr>
        <w:t>Provide culturally responsive care and support, demonstrating an understanding of migration experiences, acculturation, trauma, psychological distress, the impacts of COVID-19, and broader social determinants of health.</w:t>
      </w:r>
    </w:p>
    <w:p w14:paraId="2A34DFEE" w14:textId="77777777" w:rsidR="00064169" w:rsidRPr="008D79F2" w:rsidRDefault="00064169" w:rsidP="008D79F2">
      <w:pPr>
        <w:pStyle w:val="ListParagraph"/>
        <w:numPr>
          <w:ilvl w:val="0"/>
          <w:numId w:val="28"/>
        </w:numPr>
        <w:spacing w:after="0"/>
        <w:rPr>
          <w:rFonts w:ascii="Arial" w:hAnsi="Arial" w:cs="Arial"/>
        </w:rPr>
      </w:pPr>
      <w:r w:rsidRPr="008D79F2">
        <w:rPr>
          <w:rFonts w:ascii="Arial" w:hAnsi="Arial" w:cs="Arial"/>
        </w:rPr>
        <w:t>Demonstrate a strong understanding of Queensland’s mental health, alcohol and other drug, and social care systems, particularly as they relate to migrants, refugees, and people seeking asylum.</w:t>
      </w:r>
    </w:p>
    <w:p w14:paraId="497F789D" w14:textId="77777777" w:rsidR="00064169" w:rsidRPr="00064169" w:rsidRDefault="00064169" w:rsidP="00064169">
      <w:pPr>
        <w:spacing w:after="0"/>
        <w:rPr>
          <w:rFonts w:ascii="Arial" w:hAnsi="Arial" w:cs="Arial"/>
          <w:b/>
          <w:bCs/>
        </w:rPr>
      </w:pPr>
    </w:p>
    <w:p w14:paraId="3A42FFFE" w14:textId="77777777" w:rsidR="00064169" w:rsidRPr="00064169" w:rsidRDefault="00064169" w:rsidP="00064169">
      <w:pPr>
        <w:spacing w:after="0"/>
        <w:rPr>
          <w:rFonts w:ascii="Arial" w:hAnsi="Arial" w:cs="Arial"/>
          <w:b/>
          <w:bCs/>
        </w:rPr>
      </w:pPr>
      <w:r w:rsidRPr="00064169">
        <w:rPr>
          <w:rFonts w:ascii="Arial" w:hAnsi="Arial" w:cs="Arial"/>
          <w:b/>
          <w:bCs/>
        </w:rPr>
        <w:t>3. Quality, Governance and Service Improvement</w:t>
      </w:r>
    </w:p>
    <w:p w14:paraId="37638EC3" w14:textId="77777777" w:rsidR="00064169" w:rsidRPr="00064169" w:rsidRDefault="00064169" w:rsidP="00064169">
      <w:pPr>
        <w:spacing w:after="0"/>
        <w:rPr>
          <w:rFonts w:ascii="Arial" w:hAnsi="Arial" w:cs="Arial"/>
          <w:b/>
          <w:bCs/>
        </w:rPr>
      </w:pPr>
    </w:p>
    <w:p w14:paraId="0168A05E" w14:textId="77777777" w:rsidR="00064169" w:rsidRPr="008D79F2" w:rsidRDefault="00064169" w:rsidP="008D79F2">
      <w:pPr>
        <w:pStyle w:val="ListParagraph"/>
        <w:numPr>
          <w:ilvl w:val="0"/>
          <w:numId w:val="29"/>
        </w:numPr>
        <w:spacing w:after="0"/>
        <w:rPr>
          <w:rFonts w:ascii="Arial" w:hAnsi="Arial" w:cs="Arial"/>
        </w:rPr>
      </w:pPr>
      <w:r w:rsidRPr="008D79F2">
        <w:rPr>
          <w:rFonts w:ascii="Arial" w:hAnsi="Arial" w:cs="Arial"/>
        </w:rPr>
        <w:t>Ensure high standards of case noting, file management, documentation, and compliance with legislative, contractual, and accreditation requirements.</w:t>
      </w:r>
    </w:p>
    <w:p w14:paraId="25DCDB3D" w14:textId="77777777" w:rsidR="00064169" w:rsidRPr="008D79F2" w:rsidRDefault="00064169" w:rsidP="008D79F2">
      <w:pPr>
        <w:pStyle w:val="ListParagraph"/>
        <w:numPr>
          <w:ilvl w:val="0"/>
          <w:numId w:val="29"/>
        </w:numPr>
        <w:spacing w:after="0"/>
        <w:rPr>
          <w:rFonts w:ascii="Arial" w:hAnsi="Arial" w:cs="Arial"/>
        </w:rPr>
      </w:pPr>
      <w:r w:rsidRPr="008D79F2">
        <w:rPr>
          <w:rFonts w:ascii="Arial" w:hAnsi="Arial" w:cs="Arial"/>
        </w:rPr>
        <w:t>Support staff in maintaining accurate and timely case notes, care plans, service records, reports, and other required documentation.</w:t>
      </w:r>
    </w:p>
    <w:p w14:paraId="24D389A1" w14:textId="77777777" w:rsidR="00064169" w:rsidRPr="008D79F2" w:rsidRDefault="00064169" w:rsidP="008D79F2">
      <w:pPr>
        <w:pStyle w:val="ListParagraph"/>
        <w:numPr>
          <w:ilvl w:val="0"/>
          <w:numId w:val="29"/>
        </w:numPr>
        <w:spacing w:after="0"/>
        <w:rPr>
          <w:rFonts w:ascii="Arial" w:hAnsi="Arial" w:cs="Arial"/>
        </w:rPr>
      </w:pPr>
      <w:r w:rsidRPr="008D79F2">
        <w:rPr>
          <w:rFonts w:ascii="Arial" w:hAnsi="Arial" w:cs="Arial"/>
        </w:rPr>
        <w:t>Contribute to organisational planning, budgeting, reporting, and service evaluation activities.</w:t>
      </w:r>
    </w:p>
    <w:p w14:paraId="6253BBFE" w14:textId="77777777" w:rsidR="00064169" w:rsidRPr="008D79F2" w:rsidRDefault="00064169" w:rsidP="008D79F2">
      <w:pPr>
        <w:pStyle w:val="ListParagraph"/>
        <w:numPr>
          <w:ilvl w:val="0"/>
          <w:numId w:val="29"/>
        </w:numPr>
        <w:spacing w:after="0"/>
        <w:rPr>
          <w:rFonts w:ascii="Arial" w:hAnsi="Arial" w:cs="Arial"/>
          <w:b/>
          <w:bCs/>
        </w:rPr>
      </w:pPr>
      <w:r w:rsidRPr="008D79F2">
        <w:rPr>
          <w:rFonts w:ascii="Arial" w:hAnsi="Arial" w:cs="Arial"/>
        </w:rPr>
        <w:t>Contribute to service planning, implementation, continuous improvement, and evaluation within WWG’s frameworks and strategic priorities.</w:t>
      </w:r>
    </w:p>
    <w:p w14:paraId="415FE0F1" w14:textId="77777777" w:rsidR="00064169" w:rsidRPr="00064169" w:rsidRDefault="00064169" w:rsidP="00064169">
      <w:pPr>
        <w:spacing w:after="0"/>
        <w:rPr>
          <w:rFonts w:ascii="Arial" w:hAnsi="Arial" w:cs="Arial"/>
          <w:b/>
          <w:bCs/>
        </w:rPr>
      </w:pPr>
    </w:p>
    <w:p w14:paraId="164561A8" w14:textId="77777777" w:rsidR="00064169" w:rsidRPr="00064169" w:rsidRDefault="00064169" w:rsidP="00064169">
      <w:pPr>
        <w:spacing w:after="0"/>
        <w:rPr>
          <w:rFonts w:ascii="Arial" w:hAnsi="Arial" w:cs="Arial"/>
          <w:b/>
          <w:bCs/>
        </w:rPr>
      </w:pPr>
      <w:r w:rsidRPr="00064169">
        <w:rPr>
          <w:rFonts w:ascii="Arial" w:hAnsi="Arial" w:cs="Arial"/>
          <w:b/>
          <w:bCs/>
        </w:rPr>
        <w:t>4. Stakeholder Engagement and System Collaboration</w:t>
      </w:r>
    </w:p>
    <w:p w14:paraId="7EC03747" w14:textId="77777777" w:rsidR="00064169" w:rsidRPr="00064169" w:rsidRDefault="00064169" w:rsidP="00064169">
      <w:pPr>
        <w:spacing w:after="0"/>
        <w:rPr>
          <w:rFonts w:ascii="Arial" w:hAnsi="Arial" w:cs="Arial"/>
          <w:b/>
          <w:bCs/>
        </w:rPr>
      </w:pPr>
    </w:p>
    <w:p w14:paraId="2F15A969" w14:textId="77777777" w:rsidR="00064169" w:rsidRPr="0018107D" w:rsidRDefault="00064169" w:rsidP="0018107D">
      <w:pPr>
        <w:pStyle w:val="ListParagraph"/>
        <w:numPr>
          <w:ilvl w:val="0"/>
          <w:numId w:val="30"/>
        </w:numPr>
        <w:spacing w:after="0"/>
        <w:rPr>
          <w:rFonts w:ascii="Arial" w:hAnsi="Arial" w:cs="Arial"/>
        </w:rPr>
      </w:pPr>
      <w:r w:rsidRPr="0018107D">
        <w:rPr>
          <w:rFonts w:ascii="Arial" w:hAnsi="Arial" w:cs="Arial"/>
        </w:rPr>
        <w:t>Build and maintain effective relationships with health, mental health, psychosocial, multicultural, and community sector stakeholders across Queensland.</w:t>
      </w:r>
    </w:p>
    <w:p w14:paraId="6D10FC7B" w14:textId="77777777" w:rsidR="00064169" w:rsidRPr="0018107D" w:rsidRDefault="00064169" w:rsidP="0018107D">
      <w:pPr>
        <w:pStyle w:val="ListParagraph"/>
        <w:numPr>
          <w:ilvl w:val="0"/>
          <w:numId w:val="30"/>
        </w:numPr>
        <w:spacing w:after="0"/>
        <w:rPr>
          <w:rFonts w:ascii="Arial" w:hAnsi="Arial" w:cs="Arial"/>
        </w:rPr>
      </w:pPr>
      <w:r w:rsidRPr="0018107D">
        <w:rPr>
          <w:rFonts w:ascii="Arial" w:hAnsi="Arial" w:cs="Arial"/>
        </w:rPr>
        <w:t>Collaborate with internal and external partners to strengthen service integration and improve outcomes for multicultural communities.</w:t>
      </w:r>
    </w:p>
    <w:p w14:paraId="3FB2E4A2" w14:textId="77777777" w:rsidR="00064169" w:rsidRPr="0018107D" w:rsidRDefault="00064169" w:rsidP="0018107D">
      <w:pPr>
        <w:pStyle w:val="ListParagraph"/>
        <w:numPr>
          <w:ilvl w:val="0"/>
          <w:numId w:val="30"/>
        </w:numPr>
        <w:spacing w:after="0"/>
        <w:rPr>
          <w:rFonts w:ascii="Arial" w:hAnsi="Arial" w:cs="Arial"/>
          <w:b/>
          <w:bCs/>
        </w:rPr>
      </w:pPr>
      <w:r w:rsidRPr="0018107D">
        <w:rPr>
          <w:rFonts w:ascii="Arial" w:hAnsi="Arial" w:cs="Arial"/>
        </w:rPr>
        <w:t>Support strategic initiatives and organisational priorities in partnership with the Manager, Psychosocial Services.</w:t>
      </w:r>
    </w:p>
    <w:p w14:paraId="4CF9EEB2" w14:textId="77777777" w:rsidR="00064169" w:rsidRPr="00064169" w:rsidRDefault="00064169" w:rsidP="00064169">
      <w:pPr>
        <w:spacing w:after="0"/>
        <w:rPr>
          <w:rFonts w:ascii="Arial" w:hAnsi="Arial" w:cs="Arial"/>
          <w:b/>
          <w:bCs/>
        </w:rPr>
      </w:pPr>
    </w:p>
    <w:p w14:paraId="2B470652" w14:textId="77777777" w:rsidR="00064169" w:rsidRPr="00064169" w:rsidRDefault="00064169" w:rsidP="00064169">
      <w:pPr>
        <w:spacing w:after="0"/>
        <w:rPr>
          <w:rFonts w:ascii="Arial" w:hAnsi="Arial" w:cs="Arial"/>
          <w:b/>
          <w:bCs/>
        </w:rPr>
      </w:pPr>
      <w:r w:rsidRPr="00064169">
        <w:rPr>
          <w:rFonts w:ascii="Arial" w:hAnsi="Arial" w:cs="Arial"/>
          <w:b/>
          <w:bCs/>
        </w:rPr>
        <w:t>5. Communication and Professional Practice</w:t>
      </w:r>
    </w:p>
    <w:p w14:paraId="5ECA4198" w14:textId="77777777" w:rsidR="00064169" w:rsidRPr="00064169" w:rsidRDefault="00064169" w:rsidP="00064169">
      <w:pPr>
        <w:spacing w:after="0"/>
        <w:rPr>
          <w:rFonts w:ascii="Arial" w:hAnsi="Arial" w:cs="Arial"/>
          <w:b/>
          <w:bCs/>
        </w:rPr>
      </w:pPr>
    </w:p>
    <w:p w14:paraId="10433AD7" w14:textId="77777777" w:rsidR="00064169" w:rsidRPr="0018107D" w:rsidRDefault="00064169" w:rsidP="0018107D">
      <w:pPr>
        <w:pStyle w:val="ListParagraph"/>
        <w:numPr>
          <w:ilvl w:val="0"/>
          <w:numId w:val="31"/>
        </w:numPr>
        <w:spacing w:after="0"/>
        <w:rPr>
          <w:rFonts w:ascii="Arial" w:hAnsi="Arial" w:cs="Arial"/>
        </w:rPr>
      </w:pPr>
      <w:r w:rsidRPr="0018107D">
        <w:rPr>
          <w:rFonts w:ascii="Arial" w:hAnsi="Arial" w:cs="Arial"/>
        </w:rPr>
        <w:t>Utilise highly developed oral and written communication skills to support effective service delivery, interdisciplinary collaboration, documentation, reporting, and stakeholder engagement.</w:t>
      </w:r>
    </w:p>
    <w:p w14:paraId="7E34FCAE" w14:textId="77777777" w:rsidR="00064169" w:rsidRPr="0018107D" w:rsidRDefault="00064169" w:rsidP="0018107D">
      <w:pPr>
        <w:pStyle w:val="ListParagraph"/>
        <w:numPr>
          <w:ilvl w:val="0"/>
          <w:numId w:val="31"/>
        </w:numPr>
        <w:spacing w:after="0"/>
        <w:rPr>
          <w:rFonts w:ascii="Arial" w:hAnsi="Arial" w:cs="Arial"/>
        </w:rPr>
      </w:pPr>
      <w:r w:rsidRPr="0018107D">
        <w:rPr>
          <w:rFonts w:ascii="Arial" w:hAnsi="Arial" w:cs="Arial"/>
        </w:rPr>
        <w:t>Provide guidance and support to team members in relation to case reviews, care planning, professional documentation, and best-practice service provision.</w:t>
      </w:r>
    </w:p>
    <w:p w14:paraId="55664107" w14:textId="51CE905A" w:rsidR="00064169" w:rsidRPr="0018107D" w:rsidRDefault="00064169" w:rsidP="0018107D">
      <w:pPr>
        <w:pStyle w:val="ListParagraph"/>
        <w:numPr>
          <w:ilvl w:val="0"/>
          <w:numId w:val="31"/>
        </w:numPr>
        <w:spacing w:after="0"/>
        <w:rPr>
          <w:rFonts w:ascii="Arial" w:hAnsi="Arial" w:cs="Arial"/>
          <w:b/>
          <w:bCs/>
        </w:rPr>
      </w:pPr>
      <w:r w:rsidRPr="0018107D">
        <w:rPr>
          <w:rFonts w:ascii="Arial" w:hAnsi="Arial" w:cs="Arial"/>
        </w:rPr>
        <w:t>Represent WWG professionally and promote culturally safe, recovery-oriented, and human rights-based practice across all aspects of service delivery.</w:t>
      </w:r>
    </w:p>
    <w:p w14:paraId="0DB3E8AF" w14:textId="77777777" w:rsidR="00064169" w:rsidRDefault="00064169" w:rsidP="008B0B8D">
      <w:pPr>
        <w:spacing w:after="0"/>
        <w:rPr>
          <w:rFonts w:ascii="Arial" w:hAnsi="Arial" w:cs="Arial"/>
          <w:b/>
          <w:bCs/>
        </w:rPr>
      </w:pPr>
    </w:p>
    <w:p w14:paraId="6E8AA721" w14:textId="77777777" w:rsidR="00064169" w:rsidRDefault="00064169" w:rsidP="008B0B8D">
      <w:pPr>
        <w:spacing w:after="0"/>
        <w:rPr>
          <w:rFonts w:ascii="Arial" w:hAnsi="Arial" w:cs="Arial"/>
          <w:b/>
          <w:bCs/>
        </w:rPr>
      </w:pPr>
    </w:p>
    <w:p w14:paraId="00DDD7FF" w14:textId="6C0C83BF" w:rsidR="008E1921" w:rsidRPr="007F25A1" w:rsidRDefault="0018107D" w:rsidP="008B0B8D">
      <w:pPr>
        <w:spacing w:after="0"/>
        <w:rPr>
          <w:rFonts w:ascii="Arial" w:hAnsi="Arial" w:cs="Arial"/>
          <w:bCs/>
        </w:rPr>
      </w:pPr>
      <w:r>
        <w:rPr>
          <w:rFonts w:ascii="Arial" w:hAnsi="Arial" w:cs="Arial"/>
          <w:b/>
          <w:bCs/>
        </w:rPr>
        <w:t xml:space="preserve">6. </w:t>
      </w:r>
      <w:r w:rsidR="008E1921" w:rsidRPr="007F25A1">
        <w:rPr>
          <w:rFonts w:ascii="Arial" w:hAnsi="Arial" w:cs="Arial"/>
          <w:b/>
          <w:bCs/>
        </w:rPr>
        <w:t>Human Resources</w:t>
      </w:r>
    </w:p>
    <w:p w14:paraId="59B3FDFE" w14:textId="69479808" w:rsidR="00311D16" w:rsidRPr="007F25A1" w:rsidRDefault="0099518F" w:rsidP="00E30A39">
      <w:pPr>
        <w:pStyle w:val="Default"/>
        <w:numPr>
          <w:ilvl w:val="0"/>
          <w:numId w:val="4"/>
        </w:numPr>
        <w:rPr>
          <w:rFonts w:ascii="Arial" w:hAnsi="Arial" w:cs="Arial"/>
          <w:bCs/>
          <w:sz w:val="22"/>
          <w:szCs w:val="22"/>
        </w:rPr>
      </w:pPr>
      <w:r w:rsidRPr="007F25A1">
        <w:rPr>
          <w:rFonts w:ascii="Arial" w:hAnsi="Arial" w:cs="Arial"/>
          <w:bCs/>
          <w:sz w:val="22"/>
          <w:szCs w:val="22"/>
        </w:rPr>
        <w:t xml:space="preserve">Contribute to </w:t>
      </w:r>
      <w:r w:rsidR="0099371D" w:rsidRPr="007F25A1">
        <w:rPr>
          <w:rFonts w:ascii="Arial" w:hAnsi="Arial" w:cs="Arial"/>
          <w:bCs/>
          <w:sz w:val="22"/>
          <w:szCs w:val="22"/>
        </w:rPr>
        <w:t>building a</w:t>
      </w:r>
      <w:r w:rsidRPr="007F25A1">
        <w:rPr>
          <w:rFonts w:ascii="Arial" w:hAnsi="Arial" w:cs="Arial"/>
          <w:bCs/>
          <w:sz w:val="22"/>
          <w:szCs w:val="22"/>
        </w:rPr>
        <w:t xml:space="preserve"> culture of engagement and respect</w:t>
      </w:r>
    </w:p>
    <w:p w14:paraId="6923E77E" w14:textId="77777777" w:rsidR="00311D16" w:rsidRPr="007F25A1" w:rsidRDefault="005C5D2F" w:rsidP="00E30A39">
      <w:pPr>
        <w:pStyle w:val="Default"/>
        <w:numPr>
          <w:ilvl w:val="0"/>
          <w:numId w:val="4"/>
        </w:numPr>
        <w:rPr>
          <w:rFonts w:ascii="Arial" w:hAnsi="Arial" w:cs="Arial"/>
          <w:bCs/>
          <w:sz w:val="22"/>
          <w:szCs w:val="22"/>
        </w:rPr>
      </w:pPr>
      <w:r w:rsidRPr="007F25A1">
        <w:rPr>
          <w:rFonts w:ascii="Arial" w:hAnsi="Arial" w:cs="Arial"/>
          <w:bCs/>
          <w:sz w:val="22"/>
          <w:szCs w:val="22"/>
        </w:rPr>
        <w:t>Value</w:t>
      </w:r>
      <w:r w:rsidR="008E1921" w:rsidRPr="007F25A1">
        <w:rPr>
          <w:rFonts w:ascii="Arial" w:hAnsi="Arial" w:cs="Arial"/>
          <w:bCs/>
          <w:sz w:val="22"/>
          <w:szCs w:val="22"/>
        </w:rPr>
        <w:t xml:space="preserve"> cultural diversity and other individu</w:t>
      </w:r>
      <w:r w:rsidR="0099518F" w:rsidRPr="007F25A1">
        <w:rPr>
          <w:rFonts w:ascii="Arial" w:hAnsi="Arial" w:cs="Arial"/>
          <w:bCs/>
          <w:sz w:val="22"/>
          <w:szCs w:val="22"/>
        </w:rPr>
        <w:t>al differences in the workforce</w:t>
      </w:r>
    </w:p>
    <w:p w14:paraId="26E08398" w14:textId="125852C3" w:rsidR="00311D16" w:rsidRDefault="005C5D2F" w:rsidP="00E10427">
      <w:pPr>
        <w:pStyle w:val="Default"/>
        <w:numPr>
          <w:ilvl w:val="0"/>
          <w:numId w:val="4"/>
        </w:numPr>
        <w:rPr>
          <w:rFonts w:ascii="Arial" w:hAnsi="Arial" w:cs="Arial"/>
          <w:bCs/>
          <w:sz w:val="22"/>
          <w:szCs w:val="22"/>
        </w:rPr>
      </w:pPr>
      <w:r w:rsidRPr="007F25A1">
        <w:rPr>
          <w:rFonts w:ascii="Arial" w:hAnsi="Arial" w:cs="Arial"/>
          <w:bCs/>
          <w:sz w:val="22"/>
          <w:szCs w:val="22"/>
        </w:rPr>
        <w:t>Comply</w:t>
      </w:r>
      <w:r w:rsidR="008E1921" w:rsidRPr="007F25A1">
        <w:rPr>
          <w:rFonts w:ascii="Arial" w:hAnsi="Arial" w:cs="Arial"/>
          <w:bCs/>
          <w:sz w:val="22"/>
          <w:szCs w:val="22"/>
        </w:rPr>
        <w:t xml:space="preserve"> with all EEO obligations and responsibilities. </w:t>
      </w:r>
    </w:p>
    <w:p w14:paraId="7B4F7DD4" w14:textId="18974462" w:rsidR="00E10427" w:rsidRPr="00E10427" w:rsidRDefault="00E10427" w:rsidP="00E10427">
      <w:pPr>
        <w:pStyle w:val="Default"/>
        <w:numPr>
          <w:ilvl w:val="0"/>
          <w:numId w:val="4"/>
        </w:numPr>
        <w:rPr>
          <w:rFonts w:ascii="Arial" w:hAnsi="Arial" w:cs="Arial"/>
          <w:bCs/>
          <w:sz w:val="22"/>
          <w:szCs w:val="22"/>
        </w:rPr>
      </w:pPr>
      <w:r>
        <w:rPr>
          <w:rFonts w:ascii="Arial" w:hAnsi="Arial" w:cs="Arial"/>
          <w:bCs/>
          <w:sz w:val="22"/>
          <w:szCs w:val="22"/>
        </w:rPr>
        <w:lastRenderedPageBreak/>
        <w:t>Support recruitment, onboarding and offboarding for staff under your line management</w:t>
      </w:r>
    </w:p>
    <w:p w14:paraId="61155CC6" w14:textId="77777777" w:rsidR="005C5D2F" w:rsidRPr="007F25A1" w:rsidRDefault="005C5D2F" w:rsidP="005C5D2F">
      <w:pPr>
        <w:pStyle w:val="Default"/>
        <w:rPr>
          <w:rFonts w:ascii="Arial" w:hAnsi="Arial" w:cs="Arial"/>
          <w:bCs/>
          <w:sz w:val="22"/>
          <w:szCs w:val="22"/>
        </w:rPr>
      </w:pPr>
    </w:p>
    <w:p w14:paraId="0B950481" w14:textId="42B0E03D" w:rsidR="00071A6A" w:rsidRPr="007F25A1" w:rsidRDefault="0018107D" w:rsidP="00071A6A">
      <w:pPr>
        <w:pStyle w:val="Default"/>
        <w:rPr>
          <w:rFonts w:ascii="Arial" w:hAnsi="Arial" w:cs="Arial"/>
          <w:bCs/>
          <w:sz w:val="22"/>
          <w:szCs w:val="22"/>
        </w:rPr>
      </w:pPr>
      <w:r>
        <w:rPr>
          <w:rFonts w:ascii="Arial" w:hAnsi="Arial" w:cs="Arial"/>
          <w:b/>
          <w:bCs/>
          <w:sz w:val="22"/>
          <w:szCs w:val="22"/>
        </w:rPr>
        <w:t xml:space="preserve">7. </w:t>
      </w:r>
      <w:r w:rsidR="005C5D2F" w:rsidRPr="007F25A1">
        <w:rPr>
          <w:rFonts w:ascii="Arial" w:hAnsi="Arial" w:cs="Arial"/>
          <w:b/>
          <w:bCs/>
          <w:sz w:val="22"/>
          <w:szCs w:val="22"/>
        </w:rPr>
        <w:t>Operational</w:t>
      </w:r>
      <w:r w:rsidR="00C82F56" w:rsidRPr="007F25A1">
        <w:rPr>
          <w:rFonts w:ascii="Arial" w:hAnsi="Arial" w:cs="Arial"/>
          <w:b/>
          <w:bCs/>
          <w:sz w:val="22"/>
          <w:szCs w:val="22"/>
        </w:rPr>
        <w:t xml:space="preserve"> functions</w:t>
      </w:r>
    </w:p>
    <w:p w14:paraId="6EDA83E7" w14:textId="77777777" w:rsidR="00071A6A" w:rsidRPr="007F25A1" w:rsidRDefault="0099518F" w:rsidP="00E30A39">
      <w:pPr>
        <w:pStyle w:val="Default"/>
        <w:numPr>
          <w:ilvl w:val="0"/>
          <w:numId w:val="1"/>
        </w:numPr>
        <w:spacing w:after="18"/>
        <w:rPr>
          <w:rFonts w:ascii="Arial" w:hAnsi="Arial" w:cs="Arial"/>
          <w:color w:val="auto"/>
          <w:sz w:val="22"/>
          <w:szCs w:val="22"/>
        </w:rPr>
      </w:pPr>
      <w:r w:rsidRPr="007F25A1">
        <w:rPr>
          <w:rFonts w:ascii="Arial" w:hAnsi="Arial" w:cs="Arial"/>
          <w:color w:val="auto"/>
          <w:sz w:val="22"/>
          <w:szCs w:val="22"/>
        </w:rPr>
        <w:t>Participate in any organisational</w:t>
      </w:r>
      <w:r w:rsidR="00071A6A" w:rsidRPr="007F25A1">
        <w:rPr>
          <w:rFonts w:ascii="Arial" w:hAnsi="Arial" w:cs="Arial"/>
          <w:color w:val="auto"/>
          <w:sz w:val="22"/>
          <w:szCs w:val="22"/>
        </w:rPr>
        <w:t xml:space="preserve"> technology changes. </w:t>
      </w:r>
    </w:p>
    <w:p w14:paraId="50033A37" w14:textId="77777777" w:rsidR="006812E9" w:rsidRPr="007F25A1" w:rsidRDefault="0099518F" w:rsidP="00E30A39">
      <w:pPr>
        <w:pStyle w:val="Default"/>
        <w:numPr>
          <w:ilvl w:val="0"/>
          <w:numId w:val="1"/>
        </w:numPr>
        <w:rPr>
          <w:rFonts w:ascii="Arial" w:hAnsi="Arial" w:cs="Arial"/>
          <w:color w:val="auto"/>
          <w:sz w:val="22"/>
          <w:szCs w:val="22"/>
        </w:rPr>
      </w:pPr>
      <w:r w:rsidRPr="007F25A1">
        <w:rPr>
          <w:rFonts w:ascii="Arial" w:hAnsi="Arial" w:cs="Arial"/>
          <w:color w:val="auto"/>
          <w:sz w:val="22"/>
          <w:szCs w:val="22"/>
        </w:rPr>
        <w:t>Participate in continuous</w:t>
      </w:r>
      <w:r w:rsidR="00071A6A" w:rsidRPr="007F25A1">
        <w:rPr>
          <w:rFonts w:ascii="Arial" w:hAnsi="Arial" w:cs="Arial"/>
          <w:color w:val="auto"/>
          <w:sz w:val="22"/>
          <w:szCs w:val="22"/>
        </w:rPr>
        <w:t xml:space="preserve"> improvement of workflow processes and procedures. </w:t>
      </w:r>
    </w:p>
    <w:p w14:paraId="26DD2F37" w14:textId="77777777" w:rsidR="009B4966" w:rsidRPr="007F25A1" w:rsidRDefault="009B4966" w:rsidP="009B4966">
      <w:pPr>
        <w:pStyle w:val="Default"/>
        <w:rPr>
          <w:rFonts w:ascii="Arial" w:hAnsi="Arial" w:cs="Arial"/>
          <w:color w:val="auto"/>
          <w:sz w:val="22"/>
          <w:szCs w:val="22"/>
        </w:rPr>
      </w:pPr>
    </w:p>
    <w:p w14:paraId="0E6925A7" w14:textId="5F2EA551" w:rsidR="00156C94" w:rsidRPr="007F25A1" w:rsidRDefault="0018107D" w:rsidP="00156C94">
      <w:pPr>
        <w:pStyle w:val="Default"/>
        <w:rPr>
          <w:rFonts w:ascii="Arial" w:hAnsi="Arial" w:cs="Arial"/>
          <w:b/>
          <w:color w:val="auto"/>
          <w:sz w:val="22"/>
          <w:szCs w:val="22"/>
        </w:rPr>
      </w:pPr>
      <w:r>
        <w:rPr>
          <w:rFonts w:ascii="Arial" w:hAnsi="Arial" w:cs="Arial"/>
          <w:b/>
          <w:color w:val="auto"/>
          <w:sz w:val="22"/>
          <w:szCs w:val="22"/>
        </w:rPr>
        <w:t xml:space="preserve">8. </w:t>
      </w:r>
      <w:r w:rsidR="00156C94" w:rsidRPr="007F25A1">
        <w:rPr>
          <w:rFonts w:ascii="Arial" w:hAnsi="Arial" w:cs="Arial"/>
          <w:b/>
          <w:color w:val="auto"/>
          <w:sz w:val="22"/>
          <w:szCs w:val="22"/>
        </w:rPr>
        <w:t>General Responsibilities of All Staff</w:t>
      </w:r>
    </w:p>
    <w:p w14:paraId="72D634E2" w14:textId="77777777" w:rsidR="00156C94" w:rsidRPr="007F25A1" w:rsidRDefault="00156C94" w:rsidP="00156C94">
      <w:pPr>
        <w:pStyle w:val="Default"/>
        <w:rPr>
          <w:rFonts w:ascii="Arial" w:hAnsi="Arial" w:cs="Arial"/>
          <w:color w:val="auto"/>
          <w:sz w:val="22"/>
          <w:szCs w:val="22"/>
        </w:rPr>
      </w:pPr>
    </w:p>
    <w:p w14:paraId="1C04AF59" w14:textId="77777777" w:rsidR="00A213E6" w:rsidRPr="00A213E6" w:rsidRDefault="00A213E6" w:rsidP="00A213E6">
      <w:pPr>
        <w:pStyle w:val="ListParagraph"/>
        <w:numPr>
          <w:ilvl w:val="0"/>
          <w:numId w:val="29"/>
        </w:numPr>
        <w:spacing w:after="0"/>
        <w:rPr>
          <w:rFonts w:ascii="Arial" w:hAnsi="Arial" w:cs="Arial"/>
        </w:rPr>
      </w:pPr>
      <w:r w:rsidRPr="00A213E6">
        <w:rPr>
          <w:rFonts w:ascii="Arial" w:hAnsi="Arial" w:cs="Arial"/>
        </w:rPr>
        <w:t xml:space="preserve">Comply with the WWG’s Code of Conduct </w:t>
      </w:r>
    </w:p>
    <w:p w14:paraId="7AC7A100" w14:textId="77777777" w:rsidR="00A213E6" w:rsidRPr="00A213E6" w:rsidRDefault="00A213E6" w:rsidP="00A213E6">
      <w:pPr>
        <w:pStyle w:val="ListParagraph"/>
        <w:numPr>
          <w:ilvl w:val="0"/>
          <w:numId w:val="29"/>
        </w:numPr>
        <w:spacing w:after="0"/>
        <w:rPr>
          <w:rFonts w:ascii="Arial" w:hAnsi="Arial" w:cs="Arial"/>
        </w:rPr>
      </w:pPr>
      <w:r w:rsidRPr="00A213E6">
        <w:rPr>
          <w:rFonts w:ascii="Arial" w:hAnsi="Arial" w:cs="Arial"/>
        </w:rPr>
        <w:t>Comply with confidentiality requirements of WWG, as well as the Privacy Act 1988 (</w:t>
      </w:r>
      <w:proofErr w:type="spellStart"/>
      <w:r w:rsidRPr="00A213E6">
        <w:rPr>
          <w:rFonts w:ascii="Arial" w:hAnsi="Arial" w:cs="Arial"/>
        </w:rPr>
        <w:t>Cth</w:t>
      </w:r>
      <w:proofErr w:type="spellEnd"/>
      <w:r w:rsidRPr="00A213E6">
        <w:rPr>
          <w:rFonts w:ascii="Arial" w:hAnsi="Arial" w:cs="Arial"/>
        </w:rPr>
        <w:t xml:space="preserve">) regarding client information, taking particular care that the information of clients may be highly sensitive in nature </w:t>
      </w:r>
    </w:p>
    <w:p w14:paraId="57787BA1" w14:textId="77777777" w:rsidR="00A213E6" w:rsidRPr="00A213E6" w:rsidRDefault="00A213E6" w:rsidP="00A213E6">
      <w:pPr>
        <w:pStyle w:val="ListParagraph"/>
        <w:numPr>
          <w:ilvl w:val="0"/>
          <w:numId w:val="29"/>
        </w:numPr>
        <w:spacing w:after="0"/>
        <w:rPr>
          <w:rFonts w:ascii="Arial" w:hAnsi="Arial" w:cs="Arial"/>
        </w:rPr>
      </w:pPr>
      <w:r w:rsidRPr="00A213E6">
        <w:rPr>
          <w:rFonts w:ascii="Arial" w:hAnsi="Arial" w:cs="Arial"/>
        </w:rPr>
        <w:t>Comply with ethical and legal requirements of both the Commonwealth and Queensland equal opportunity and anti-discrimination laws (including the Qld Human Rights Act 2019, Anti-Discrimination Act 1991 (QLD), Sex Discrimination Act 1984 (</w:t>
      </w:r>
      <w:proofErr w:type="spellStart"/>
      <w:r w:rsidRPr="00A213E6">
        <w:rPr>
          <w:rFonts w:ascii="Arial" w:hAnsi="Arial" w:cs="Arial"/>
        </w:rPr>
        <w:t>Cth</w:t>
      </w:r>
      <w:proofErr w:type="spellEnd"/>
      <w:r w:rsidRPr="00A213E6">
        <w:rPr>
          <w:rFonts w:ascii="Arial" w:hAnsi="Arial" w:cs="Arial"/>
        </w:rPr>
        <w:t>), Racial Discrimination Act 1975 (</w:t>
      </w:r>
      <w:proofErr w:type="spellStart"/>
      <w:r w:rsidRPr="00A213E6">
        <w:rPr>
          <w:rFonts w:ascii="Arial" w:hAnsi="Arial" w:cs="Arial"/>
        </w:rPr>
        <w:t>Cth</w:t>
      </w:r>
      <w:proofErr w:type="spellEnd"/>
      <w:r w:rsidRPr="00A213E6">
        <w:rPr>
          <w:rFonts w:ascii="Arial" w:hAnsi="Arial" w:cs="Arial"/>
        </w:rPr>
        <w:t>), Disability Discrimination Act 1992 (</w:t>
      </w:r>
      <w:proofErr w:type="spellStart"/>
      <w:r w:rsidRPr="00A213E6">
        <w:rPr>
          <w:rFonts w:ascii="Arial" w:hAnsi="Arial" w:cs="Arial"/>
        </w:rPr>
        <w:t>Cth</w:t>
      </w:r>
      <w:proofErr w:type="spellEnd"/>
      <w:r w:rsidRPr="00A213E6">
        <w:rPr>
          <w:rFonts w:ascii="Arial" w:hAnsi="Arial" w:cs="Arial"/>
        </w:rPr>
        <w:t>) and Age Discrimination Act 2004 (</w:t>
      </w:r>
      <w:proofErr w:type="spellStart"/>
      <w:r w:rsidRPr="00A213E6">
        <w:rPr>
          <w:rFonts w:ascii="Arial" w:hAnsi="Arial" w:cs="Arial"/>
        </w:rPr>
        <w:t>Cth</w:t>
      </w:r>
      <w:proofErr w:type="spellEnd"/>
      <w:r w:rsidRPr="00A213E6">
        <w:rPr>
          <w:rFonts w:ascii="Arial" w:hAnsi="Arial" w:cs="Arial"/>
        </w:rPr>
        <w:t xml:space="preserve">)) by treating staff and clients with respect and without bullying and/or harassment </w:t>
      </w:r>
    </w:p>
    <w:p w14:paraId="21DE996D" w14:textId="77777777" w:rsidR="00A213E6" w:rsidRPr="00A213E6" w:rsidRDefault="00A213E6" w:rsidP="00A213E6">
      <w:pPr>
        <w:pStyle w:val="ListParagraph"/>
        <w:numPr>
          <w:ilvl w:val="0"/>
          <w:numId w:val="29"/>
        </w:numPr>
        <w:spacing w:after="0"/>
        <w:rPr>
          <w:rFonts w:ascii="Arial" w:hAnsi="Arial" w:cs="Arial"/>
        </w:rPr>
      </w:pPr>
      <w:r w:rsidRPr="00A213E6">
        <w:rPr>
          <w:rFonts w:ascii="Arial" w:hAnsi="Arial" w:cs="Arial"/>
        </w:rPr>
        <w:t>Efficient use of WWG’s resources within positional responsibility</w:t>
      </w:r>
    </w:p>
    <w:p w14:paraId="71650C18" w14:textId="065FBCE7" w:rsidR="00156C94" w:rsidRDefault="00A213E6" w:rsidP="00A213E6">
      <w:pPr>
        <w:pStyle w:val="ListParagraph"/>
        <w:numPr>
          <w:ilvl w:val="0"/>
          <w:numId w:val="29"/>
        </w:numPr>
        <w:spacing w:after="0"/>
        <w:rPr>
          <w:rFonts w:ascii="Arial" w:eastAsia="Arial" w:hAnsi="Arial" w:cs="Arial"/>
        </w:rPr>
      </w:pPr>
      <w:r w:rsidRPr="00A213E6" w:rsidDel="00375BA0">
        <w:rPr>
          <w:rFonts w:ascii="Arial" w:hAnsi="Arial" w:cs="Arial"/>
        </w:rPr>
        <w:t xml:space="preserve">Comply with </w:t>
      </w:r>
      <w:r w:rsidRPr="00A213E6">
        <w:rPr>
          <w:rFonts w:ascii="Arial" w:hAnsi="Arial" w:cs="Arial"/>
        </w:rPr>
        <w:t>WWG’s Child Safe Organisations requirements</w:t>
      </w:r>
    </w:p>
    <w:p w14:paraId="5A98C5F8" w14:textId="77777777" w:rsidR="00A213E6" w:rsidRPr="00A213E6" w:rsidRDefault="00A213E6" w:rsidP="00A213E6">
      <w:pPr>
        <w:pStyle w:val="ListParagraph"/>
        <w:spacing w:after="0" w:line="259" w:lineRule="auto"/>
        <w:rPr>
          <w:rFonts w:ascii="Arial" w:eastAsia="Arial" w:hAnsi="Arial" w:cs="Arial"/>
        </w:rPr>
      </w:pPr>
    </w:p>
    <w:p w14:paraId="3EBA031F" w14:textId="77777777" w:rsidR="008D3D32" w:rsidRPr="00F45698" w:rsidRDefault="008D3D32" w:rsidP="008D3D32">
      <w:pPr>
        <w:rPr>
          <w:rFonts w:ascii="Arial" w:eastAsia="Arial" w:hAnsi="Arial" w:cs="Arial"/>
          <w:b/>
          <w:bCs/>
        </w:rPr>
      </w:pPr>
      <w:r w:rsidRPr="00F45698">
        <w:rPr>
          <w:rFonts w:ascii="Arial" w:eastAsia="Arial" w:hAnsi="Arial" w:cs="Arial"/>
          <w:b/>
          <w:bCs/>
        </w:rPr>
        <w:t>8. Work Health &amp; Safety</w:t>
      </w:r>
    </w:p>
    <w:p w14:paraId="01168638" w14:textId="77777777" w:rsidR="008D3D32" w:rsidRPr="00F45698" w:rsidRDefault="008D3D32" w:rsidP="008D3D32">
      <w:pPr>
        <w:pStyle w:val="ListParagraph"/>
        <w:numPr>
          <w:ilvl w:val="0"/>
          <w:numId w:val="32"/>
        </w:numPr>
        <w:spacing w:after="0" w:line="259" w:lineRule="auto"/>
        <w:rPr>
          <w:rFonts w:ascii="Arial" w:eastAsia="Arial" w:hAnsi="Arial" w:cs="Arial"/>
        </w:rPr>
      </w:pPr>
      <w:r w:rsidRPr="00F45698">
        <w:rPr>
          <w:rFonts w:ascii="Arial" w:eastAsia="Arial" w:hAnsi="Arial" w:cs="Arial"/>
        </w:rPr>
        <w:t xml:space="preserve">Comply with Work Health and Safety Act 2011 (QLD) duties by maintaining a safe working environment for yourself, ensuring you do not put yourself at risk of harm or injury </w:t>
      </w:r>
    </w:p>
    <w:p w14:paraId="5827D088" w14:textId="77777777" w:rsidR="008D3D32" w:rsidRPr="00F45698" w:rsidRDefault="008D3D32" w:rsidP="008D3D32">
      <w:pPr>
        <w:pStyle w:val="ListParagraph"/>
        <w:numPr>
          <w:ilvl w:val="0"/>
          <w:numId w:val="32"/>
        </w:numPr>
        <w:spacing w:after="0" w:line="259" w:lineRule="auto"/>
        <w:rPr>
          <w:rFonts w:ascii="Arial" w:eastAsia="Arial" w:hAnsi="Arial" w:cs="Arial"/>
        </w:rPr>
      </w:pPr>
      <w:r w:rsidRPr="00F45698">
        <w:rPr>
          <w:rFonts w:ascii="Arial" w:eastAsia="Arial" w:hAnsi="Arial" w:cs="Arial"/>
        </w:rPr>
        <w:t>Maintaining a safe and supportive working environment to protect others (staff, volunteers or clients) at risk of harm or injury</w:t>
      </w:r>
    </w:p>
    <w:p w14:paraId="0A77E879" w14:textId="77777777" w:rsidR="008D3D32" w:rsidRPr="00F45698" w:rsidRDefault="008D3D32" w:rsidP="008D3D32">
      <w:pPr>
        <w:pStyle w:val="ListParagraph"/>
        <w:numPr>
          <w:ilvl w:val="0"/>
          <w:numId w:val="32"/>
        </w:numPr>
        <w:spacing w:after="0" w:line="259" w:lineRule="auto"/>
        <w:rPr>
          <w:rFonts w:ascii="Arial" w:eastAsia="Arial" w:hAnsi="Arial" w:cs="Arial"/>
        </w:rPr>
      </w:pPr>
      <w:r w:rsidRPr="00F45698">
        <w:rPr>
          <w:rFonts w:ascii="Arial" w:eastAsia="Arial" w:hAnsi="Arial" w:cs="Arial"/>
        </w:rPr>
        <w:t>Exercise judgement about the behaviour of clients and WWG personnel to ensure they do not put themselves, any children or others at risk of harm or injury</w:t>
      </w:r>
    </w:p>
    <w:p w14:paraId="7B01853D" w14:textId="71EA5E5F" w:rsidR="009270F3" w:rsidRPr="008D3D32" w:rsidRDefault="009270F3" w:rsidP="008D3D32">
      <w:pPr>
        <w:rPr>
          <w:rFonts w:ascii="Arial" w:hAnsi="Arial" w:cs="Arial"/>
          <w:b/>
          <w:lang w:val="en-US"/>
        </w:rPr>
      </w:pPr>
    </w:p>
    <w:p w14:paraId="4F0EF81F" w14:textId="77777777" w:rsidR="002543C1" w:rsidRPr="00F45698" w:rsidRDefault="002543C1" w:rsidP="002543C1">
      <w:pPr>
        <w:ind w:left="20"/>
        <w:rPr>
          <w:rFonts w:ascii="Arial" w:hAnsi="Arial" w:cs="Arial"/>
          <w:b/>
          <w:lang w:val="en-US"/>
        </w:rPr>
      </w:pPr>
      <w:r w:rsidRPr="00F45698">
        <w:rPr>
          <w:rFonts w:ascii="Arial" w:hAnsi="Arial" w:cs="Arial"/>
          <w:b/>
          <w:lang w:val="en-US"/>
        </w:rPr>
        <w:t>How to apply</w:t>
      </w:r>
    </w:p>
    <w:p w14:paraId="0C519F0C" w14:textId="77777777" w:rsidR="002543C1" w:rsidRPr="00F45698" w:rsidRDefault="002543C1" w:rsidP="002543C1">
      <w:pPr>
        <w:ind w:left="10"/>
        <w:rPr>
          <w:rFonts w:ascii="Arial" w:hAnsi="Arial" w:cs="Arial"/>
          <w:bCs/>
          <w:lang w:val="en-US"/>
        </w:rPr>
      </w:pPr>
      <w:r w:rsidRPr="00F45698">
        <w:rPr>
          <w:rFonts w:ascii="Arial" w:hAnsi="Arial" w:cs="Arial"/>
          <w:bCs/>
          <w:lang w:val="en-US"/>
        </w:rPr>
        <w:t xml:space="preserve">Please </w:t>
      </w:r>
      <w:proofErr w:type="gramStart"/>
      <w:r w:rsidRPr="00F45698">
        <w:rPr>
          <w:rFonts w:ascii="Arial" w:hAnsi="Arial" w:cs="Arial"/>
          <w:bCs/>
          <w:lang w:val="en-US"/>
        </w:rPr>
        <w:t>submit</w:t>
      </w:r>
      <w:proofErr w:type="gramEnd"/>
      <w:r w:rsidRPr="00F45698">
        <w:rPr>
          <w:rFonts w:ascii="Arial" w:hAnsi="Arial" w:cs="Arial"/>
          <w:bCs/>
          <w:lang w:val="en-US"/>
        </w:rPr>
        <w:t xml:space="preserve"> via the Ethical Jobs </w:t>
      </w:r>
      <w:r w:rsidRPr="00F45698">
        <w:rPr>
          <w:rFonts w:ascii="Arial" w:hAnsi="Arial" w:cs="Arial"/>
          <w:lang w:val="en-US"/>
        </w:rPr>
        <w:t>portal</w:t>
      </w:r>
      <w:r w:rsidRPr="00F45698">
        <w:rPr>
          <w:rFonts w:ascii="Arial" w:hAnsi="Arial" w:cs="Arial"/>
          <w:bCs/>
          <w:lang w:val="en-US"/>
        </w:rPr>
        <w:t>:</w:t>
      </w:r>
    </w:p>
    <w:p w14:paraId="324F4469" w14:textId="77777777" w:rsidR="002543C1" w:rsidRPr="00F45698" w:rsidRDefault="002543C1" w:rsidP="002543C1">
      <w:pPr>
        <w:pStyle w:val="ListParagraph"/>
        <w:numPr>
          <w:ilvl w:val="0"/>
          <w:numId w:val="33"/>
        </w:numPr>
        <w:spacing w:after="160" w:line="259" w:lineRule="auto"/>
        <w:rPr>
          <w:rFonts w:ascii="Arial" w:hAnsi="Arial" w:cs="Arial"/>
          <w:b/>
          <w:lang w:val="en-US"/>
        </w:rPr>
      </w:pPr>
      <w:r w:rsidRPr="00F45698">
        <w:rPr>
          <w:rFonts w:ascii="Arial" w:hAnsi="Arial" w:cs="Arial"/>
          <w:lang w:val="en-US"/>
        </w:rPr>
        <w:t>A</w:t>
      </w:r>
      <w:r w:rsidRPr="00F45698">
        <w:rPr>
          <w:rFonts w:ascii="Arial" w:hAnsi="Arial" w:cs="Arial"/>
          <w:bCs/>
          <w:lang w:val="en-US"/>
        </w:rPr>
        <w:t xml:space="preserve"> cover letter outlining how you </w:t>
      </w:r>
      <w:r w:rsidRPr="00F45698">
        <w:rPr>
          <w:rFonts w:ascii="Arial" w:hAnsi="Arial" w:cs="Arial"/>
          <w:lang w:val="en-US"/>
        </w:rPr>
        <w:t>demonstrate</w:t>
      </w:r>
      <w:r w:rsidRPr="00F45698">
        <w:rPr>
          <w:rFonts w:ascii="Arial" w:hAnsi="Arial" w:cs="Arial"/>
          <w:bCs/>
          <w:lang w:val="en-US"/>
        </w:rPr>
        <w:t xml:space="preserve"> the key capabilities and skills requirements</w:t>
      </w:r>
      <w:r w:rsidRPr="00F45698" w:rsidDel="00892686">
        <w:rPr>
          <w:rFonts w:ascii="Arial" w:hAnsi="Arial" w:cs="Arial"/>
          <w:bCs/>
          <w:lang w:val="en-US"/>
        </w:rPr>
        <w:t xml:space="preserve"> </w:t>
      </w:r>
    </w:p>
    <w:p w14:paraId="26003AB3" w14:textId="77777777" w:rsidR="002543C1" w:rsidRPr="00F45698" w:rsidRDefault="002543C1" w:rsidP="002543C1">
      <w:pPr>
        <w:pStyle w:val="ListParagraph"/>
        <w:numPr>
          <w:ilvl w:val="0"/>
          <w:numId w:val="33"/>
        </w:numPr>
        <w:spacing w:after="160" w:line="259" w:lineRule="auto"/>
        <w:rPr>
          <w:rFonts w:ascii="Arial" w:hAnsi="Arial" w:cs="Arial"/>
          <w:lang w:val="en-US"/>
        </w:rPr>
      </w:pPr>
      <w:r w:rsidRPr="00F45698">
        <w:rPr>
          <w:rFonts w:ascii="Arial" w:hAnsi="Arial" w:cs="Arial"/>
          <w:bCs/>
          <w:lang w:val="en-US"/>
        </w:rPr>
        <w:t xml:space="preserve">A copy of your CV </w:t>
      </w:r>
    </w:p>
    <w:p w14:paraId="71D8B499" w14:textId="77777777" w:rsidR="002543C1" w:rsidRPr="00F45698" w:rsidRDefault="002543C1" w:rsidP="002543C1">
      <w:pPr>
        <w:spacing w:after="0"/>
        <w:ind w:left="10"/>
        <w:rPr>
          <w:rFonts w:ascii="Arial" w:eastAsia="Times New Roman" w:hAnsi="Arial" w:cs="Arial"/>
          <w:b/>
        </w:rPr>
      </w:pPr>
      <w:r w:rsidRPr="00F45698">
        <w:rPr>
          <w:rFonts w:ascii="Arial" w:eastAsia="Times New Roman" w:hAnsi="Arial" w:cs="Arial"/>
          <w:b/>
        </w:rPr>
        <w:t>Documents Required</w:t>
      </w:r>
    </w:p>
    <w:p w14:paraId="21954E0A" w14:textId="77777777" w:rsidR="002543C1" w:rsidRPr="00F45698" w:rsidRDefault="002543C1" w:rsidP="002543C1">
      <w:pPr>
        <w:numPr>
          <w:ilvl w:val="0"/>
          <w:numId w:val="34"/>
        </w:numPr>
        <w:spacing w:after="0" w:line="240" w:lineRule="auto"/>
        <w:contextualSpacing/>
        <w:rPr>
          <w:rFonts w:ascii="Arial" w:hAnsi="Arial" w:cs="Arial"/>
          <w:b/>
          <w:lang w:val="en-US"/>
        </w:rPr>
      </w:pPr>
      <w:r w:rsidRPr="00F45698">
        <w:rPr>
          <w:rFonts w:ascii="Arial" w:hAnsi="Arial" w:cs="Arial"/>
          <w:lang w:val="en-ZA"/>
        </w:rPr>
        <w:t xml:space="preserve">Provide copies of Blue Card and Police clearance certificate. - link: </w:t>
      </w:r>
      <w:hyperlink r:id="rId11" w:history="1">
        <w:r w:rsidRPr="00F45698">
          <w:rPr>
            <w:rFonts w:ascii="Arial" w:hAnsi="Arial" w:cs="Arial"/>
            <w:u w:val="single"/>
            <w:lang w:val="en-ZA"/>
          </w:rPr>
          <w:t>https://www.bluecard.qld.gov.au/applications/applications.html</w:t>
        </w:r>
      </w:hyperlink>
      <w:r w:rsidRPr="00F45698">
        <w:rPr>
          <w:rFonts w:ascii="Arial" w:hAnsi="Arial" w:cs="Arial"/>
          <w:lang w:val="en-ZA"/>
        </w:rPr>
        <w:t xml:space="preserve"> and National Police Certificate link:- </w:t>
      </w:r>
      <w:hyperlink r:id="rId12" w:history="1">
        <w:r w:rsidRPr="00F45698">
          <w:rPr>
            <w:rFonts w:ascii="Arial" w:hAnsi="Arial" w:cs="Arial"/>
            <w:u w:val="single"/>
          </w:rPr>
          <w:t>https://www.police.qld.gov.au/corporatedocs/purchase/national-police-certificate/</w:t>
        </w:r>
      </w:hyperlink>
    </w:p>
    <w:p w14:paraId="77DFA43B" w14:textId="77777777" w:rsidR="002543C1" w:rsidRPr="00F45698" w:rsidRDefault="002543C1" w:rsidP="002543C1">
      <w:pPr>
        <w:numPr>
          <w:ilvl w:val="0"/>
          <w:numId w:val="34"/>
        </w:numPr>
        <w:spacing w:after="0" w:line="240" w:lineRule="auto"/>
        <w:contextualSpacing/>
        <w:rPr>
          <w:rFonts w:ascii="Arial" w:hAnsi="Arial" w:cs="Arial"/>
          <w:lang w:val="en-US"/>
        </w:rPr>
      </w:pPr>
      <w:r w:rsidRPr="00F45698">
        <w:rPr>
          <w:rFonts w:ascii="Arial" w:hAnsi="Arial" w:cs="Arial"/>
          <w:lang w:val="en-US"/>
        </w:rPr>
        <w:t>Copy of qualifications and professional registration if applicable</w:t>
      </w:r>
    </w:p>
    <w:p w14:paraId="59AC5A07" w14:textId="77777777" w:rsidR="002543C1" w:rsidRPr="00F45698" w:rsidRDefault="002543C1" w:rsidP="002543C1">
      <w:pPr>
        <w:pStyle w:val="ListParagraph"/>
        <w:numPr>
          <w:ilvl w:val="0"/>
          <w:numId w:val="34"/>
        </w:numPr>
        <w:spacing w:after="160" w:line="259" w:lineRule="auto"/>
        <w:rPr>
          <w:rFonts w:ascii="Arial" w:hAnsi="Arial" w:cs="Arial"/>
          <w:b/>
          <w:bCs/>
          <w:lang w:val="en-US"/>
        </w:rPr>
      </w:pPr>
      <w:r w:rsidRPr="00F45698">
        <w:rPr>
          <w:rFonts w:ascii="Arial" w:hAnsi="Arial" w:cs="Arial"/>
          <w:lang w:val="en-US"/>
        </w:rPr>
        <w:t>Driver’s license</w:t>
      </w:r>
    </w:p>
    <w:p w14:paraId="44069C47" w14:textId="77777777" w:rsidR="002543C1" w:rsidRPr="00F45698" w:rsidRDefault="002543C1" w:rsidP="002543C1">
      <w:pPr>
        <w:rPr>
          <w:rFonts w:ascii="Arial" w:hAnsi="Arial" w:cs="Arial"/>
          <w:b/>
          <w:bCs/>
          <w:lang w:val="en-US"/>
        </w:rPr>
      </w:pPr>
    </w:p>
    <w:p w14:paraId="5B2DBB2F" w14:textId="77777777" w:rsidR="005B000D" w:rsidRDefault="005B000D" w:rsidP="002543C1">
      <w:pPr>
        <w:rPr>
          <w:rFonts w:ascii="Arial" w:hAnsi="Arial" w:cs="Arial"/>
          <w:b/>
          <w:bCs/>
          <w:lang w:val="en-US"/>
        </w:rPr>
      </w:pPr>
    </w:p>
    <w:p w14:paraId="4CA6328C" w14:textId="77777777" w:rsidR="002543C1" w:rsidRPr="00F45698" w:rsidRDefault="002543C1" w:rsidP="002543C1">
      <w:pPr>
        <w:rPr>
          <w:rFonts w:ascii="Arial" w:hAnsi="Arial" w:cs="Arial"/>
        </w:rPr>
      </w:pPr>
      <w:r w:rsidRPr="00F45698">
        <w:rPr>
          <w:rFonts w:ascii="Arial" w:hAnsi="Arial" w:cs="Arial"/>
          <w:b/>
          <w:bCs/>
          <w:lang w:val="en-US"/>
        </w:rPr>
        <w:lastRenderedPageBreak/>
        <w:t>Applicant acknowledgement:</w:t>
      </w:r>
      <w:r w:rsidRPr="00F45698">
        <w:rPr>
          <w:rFonts w:ascii="Arial" w:hAnsi="Arial" w:cs="Arial"/>
        </w:rPr>
        <w:t> </w:t>
      </w:r>
    </w:p>
    <w:p w14:paraId="1EEE0E23" w14:textId="77777777" w:rsidR="002543C1" w:rsidRPr="00F45698" w:rsidRDefault="002543C1" w:rsidP="002543C1">
      <w:pPr>
        <w:rPr>
          <w:rFonts w:ascii="Arial" w:hAnsi="Arial" w:cs="Arial"/>
        </w:rPr>
      </w:pPr>
      <w:r w:rsidRPr="00F45698">
        <w:rPr>
          <w:rFonts w:ascii="Arial" w:hAnsi="Arial" w:cs="Arial"/>
          <w:lang w:val="en-US"/>
        </w:rPr>
        <w:t>I have read and understood the position description and personal requirements/capabilities that are attached to this position. I declare that I am capable and willing to meet the requirements as indicated and acknowledge the requirements to maintain such capabilities whilst </w:t>
      </w:r>
      <w:proofErr w:type="gramStart"/>
      <w:r w:rsidRPr="00F45698">
        <w:rPr>
          <w:rFonts w:ascii="Arial" w:hAnsi="Arial" w:cs="Arial"/>
          <w:lang w:val="en-US"/>
        </w:rPr>
        <w:t>performing</w:t>
      </w:r>
      <w:proofErr w:type="gramEnd"/>
      <w:r w:rsidRPr="00F45698">
        <w:rPr>
          <w:rFonts w:ascii="Arial" w:hAnsi="Arial" w:cs="Arial"/>
          <w:lang w:val="en-US"/>
        </w:rPr>
        <w:t> this position.</w:t>
      </w:r>
      <w:r w:rsidRPr="00F45698">
        <w:rPr>
          <w:rFonts w:ascii="Arial" w:hAnsi="Arial" w:cs="Arial"/>
        </w:rPr>
        <w:t> </w:t>
      </w:r>
    </w:p>
    <w:p w14:paraId="2DA1100F" w14:textId="77777777" w:rsidR="002543C1" w:rsidRPr="00F45698" w:rsidRDefault="002543C1" w:rsidP="002543C1">
      <w:pPr>
        <w:rPr>
          <w:rFonts w:ascii="Arial" w:hAnsi="Arial" w:cs="Arial"/>
        </w:rPr>
      </w:pPr>
      <w:r w:rsidRPr="00F45698">
        <w:rPr>
          <w:rFonts w:ascii="Arial" w:hAnsi="Arial" w:cs="Arial"/>
        </w:rPr>
        <w:t> </w:t>
      </w:r>
    </w:p>
    <w:p w14:paraId="16F1E3E5" w14:textId="77777777" w:rsidR="002543C1" w:rsidRPr="00F45698" w:rsidRDefault="002543C1" w:rsidP="002543C1">
      <w:pPr>
        <w:rPr>
          <w:rFonts w:ascii="Arial" w:hAnsi="Arial" w:cs="Arial"/>
        </w:rPr>
      </w:pPr>
      <w:r w:rsidRPr="00F45698">
        <w:rPr>
          <w:rFonts w:ascii="Arial" w:hAnsi="Arial" w:cs="Arial"/>
          <w:lang w:val="en-US"/>
        </w:rPr>
        <w:t>Name: _____________________________________________</w:t>
      </w:r>
      <w:r w:rsidRPr="00F45698">
        <w:rPr>
          <w:rFonts w:ascii="Arial" w:hAnsi="Arial" w:cs="Arial"/>
        </w:rPr>
        <w:t> </w:t>
      </w:r>
    </w:p>
    <w:p w14:paraId="58C096DD" w14:textId="77777777" w:rsidR="002543C1" w:rsidRPr="00F45698" w:rsidRDefault="002543C1" w:rsidP="002543C1">
      <w:pPr>
        <w:rPr>
          <w:rFonts w:ascii="Arial" w:hAnsi="Arial" w:cs="Arial"/>
        </w:rPr>
      </w:pPr>
      <w:r w:rsidRPr="00F45698">
        <w:rPr>
          <w:rFonts w:ascii="Arial" w:hAnsi="Arial" w:cs="Arial"/>
          <w:lang w:val="en-US"/>
        </w:rPr>
        <w:t>Signed: ____________________________________________</w:t>
      </w:r>
      <w:proofErr w:type="gramStart"/>
      <w:r w:rsidRPr="00F45698">
        <w:rPr>
          <w:rFonts w:ascii="Arial" w:hAnsi="Arial" w:cs="Arial"/>
          <w:lang w:val="en-US"/>
        </w:rPr>
        <w:t>_  Date</w:t>
      </w:r>
      <w:proofErr w:type="gramEnd"/>
      <w:r w:rsidRPr="00F45698">
        <w:rPr>
          <w:rFonts w:ascii="Arial" w:hAnsi="Arial" w:cs="Arial"/>
          <w:lang w:val="en-US"/>
        </w:rPr>
        <w:t>: _____________</w:t>
      </w:r>
    </w:p>
    <w:p w14:paraId="6F6891D8" w14:textId="77777777" w:rsidR="002543C1" w:rsidRPr="00F45698" w:rsidRDefault="002543C1" w:rsidP="002543C1">
      <w:pPr>
        <w:rPr>
          <w:rFonts w:ascii="Arial" w:hAnsi="Arial" w:cs="Arial"/>
          <w:lang w:val="en-US"/>
        </w:rPr>
      </w:pPr>
    </w:p>
    <w:p w14:paraId="19B00B73" w14:textId="77777777" w:rsidR="002543C1" w:rsidRPr="00F45698" w:rsidRDefault="002543C1" w:rsidP="002543C1">
      <w:pPr>
        <w:pStyle w:val="ListParagraph"/>
        <w:rPr>
          <w:rFonts w:ascii="Arial" w:hAnsi="Arial" w:cs="Arial"/>
          <w:lang w:val="en-US"/>
        </w:rPr>
      </w:pPr>
    </w:p>
    <w:p w14:paraId="5E5CD0F0" w14:textId="77777777" w:rsidR="00B0783C" w:rsidRPr="00B0783C" w:rsidRDefault="00B0783C" w:rsidP="002543C1">
      <w:pPr>
        <w:rPr>
          <w:rFonts w:ascii="Arial" w:hAnsi="Arial" w:cs="Arial"/>
          <w:bCs/>
          <w:lang w:val="en-US"/>
        </w:rPr>
      </w:pPr>
    </w:p>
    <w:sectPr w:rsidR="00B0783C" w:rsidRPr="00B0783C" w:rsidSect="00A87B04">
      <w:headerReference w:type="default" r:id="rId13"/>
      <w:footerReference w:type="default" r:id="rId14"/>
      <w:pgSz w:w="11906" w:h="16838"/>
      <w:pgMar w:top="1440" w:right="1440" w:bottom="1440" w:left="144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8B86" w14:textId="77777777" w:rsidR="006E551E" w:rsidRDefault="006E551E" w:rsidP="00DD36A0">
      <w:pPr>
        <w:spacing w:after="0" w:line="240" w:lineRule="auto"/>
      </w:pPr>
      <w:r>
        <w:separator/>
      </w:r>
    </w:p>
  </w:endnote>
  <w:endnote w:type="continuationSeparator" w:id="0">
    <w:p w14:paraId="35B3FACD" w14:textId="77777777" w:rsidR="006E551E" w:rsidRDefault="006E551E" w:rsidP="00DD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8BEC" w14:textId="0C79D7C3" w:rsidR="00F50FB6" w:rsidRDefault="005B000D">
    <w:pPr>
      <w:pStyle w:val="Footer"/>
    </w:pPr>
    <w:r>
      <w:t xml:space="preserve">July </w:t>
    </w:r>
    <w:r w:rsidR="002639BC">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9E55" w14:textId="77777777" w:rsidR="006E551E" w:rsidRDefault="006E551E" w:rsidP="00DD36A0">
      <w:pPr>
        <w:spacing w:after="0" w:line="240" w:lineRule="auto"/>
      </w:pPr>
      <w:r>
        <w:separator/>
      </w:r>
    </w:p>
  </w:footnote>
  <w:footnote w:type="continuationSeparator" w:id="0">
    <w:p w14:paraId="1A8A5920" w14:textId="77777777" w:rsidR="006E551E" w:rsidRDefault="006E551E" w:rsidP="00DD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E995" w14:textId="0A1C00FE" w:rsidR="00DD36A0" w:rsidRDefault="003F07B6" w:rsidP="00A87B04">
    <w:pPr>
      <w:pStyle w:val="Header"/>
      <w:jc w:val="both"/>
      <w:rPr>
        <w:noProof/>
        <w:lang w:eastAsia="en-AU"/>
      </w:rPr>
    </w:pPr>
    <w:r>
      <w:rPr>
        <w:noProof/>
        <w:lang w:eastAsia="en-AU"/>
      </w:rPr>
      <w:drawing>
        <wp:anchor distT="0" distB="0" distL="114300" distR="114300" simplePos="0" relativeHeight="251658240" behindDoc="1" locked="0" layoutInCell="1" allowOverlap="1" wp14:anchorId="453E5B78" wp14:editId="2CD60E64">
          <wp:simplePos x="0" y="0"/>
          <wp:positionH relativeFrom="column">
            <wp:posOffset>-657225</wp:posOffset>
          </wp:positionH>
          <wp:positionV relativeFrom="paragraph">
            <wp:posOffset>-649605</wp:posOffset>
          </wp:positionV>
          <wp:extent cx="2409825" cy="88963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G - Colour Horizontal Lockup.png"/>
                  <pic:cNvPicPr/>
                </pic:nvPicPr>
                <pic:blipFill>
                  <a:blip r:embed="rId1">
                    <a:extLst>
                      <a:ext uri="{28A0092B-C50C-407E-A947-70E740481C1C}">
                        <a14:useLocalDpi xmlns:a14="http://schemas.microsoft.com/office/drawing/2010/main" val="0"/>
                      </a:ext>
                    </a:extLst>
                  </a:blip>
                  <a:stretch>
                    <a:fillRect/>
                  </a:stretch>
                </pic:blipFill>
                <pic:spPr>
                  <a:xfrm>
                    <a:off x="0" y="0"/>
                    <a:ext cx="2409825" cy="889635"/>
                  </a:xfrm>
                  <a:prstGeom prst="rect">
                    <a:avLst/>
                  </a:prstGeom>
                </pic:spPr>
              </pic:pic>
            </a:graphicData>
          </a:graphic>
          <wp14:sizeRelH relativeFrom="page">
            <wp14:pctWidth>0</wp14:pctWidth>
          </wp14:sizeRelH>
          <wp14:sizeRelV relativeFrom="page">
            <wp14:pctHeight>0</wp14:pctHeight>
          </wp14:sizeRelV>
        </wp:anchor>
      </w:drawing>
    </w:r>
    <w:r w:rsidR="00DD36A0">
      <w:rPr>
        <w:noProof/>
        <w:lang w:eastAsia="en-AU"/>
      </w:rPr>
      <w:ptab w:relativeTo="margin" w:alignment="center" w:leader="none"/>
    </w:r>
  </w:p>
  <w:p w14:paraId="506AE540" w14:textId="77777777" w:rsidR="00DD36A0" w:rsidRDefault="00DD3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361"/>
    <w:multiLevelType w:val="multilevel"/>
    <w:tmpl w:val="04D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6EDA"/>
    <w:multiLevelType w:val="hybridMultilevel"/>
    <w:tmpl w:val="C80609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424C91"/>
    <w:multiLevelType w:val="hybridMultilevel"/>
    <w:tmpl w:val="25F82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53599"/>
    <w:multiLevelType w:val="hybridMultilevel"/>
    <w:tmpl w:val="F9B8A998"/>
    <w:lvl w:ilvl="0" w:tplc="258271BE">
      <w:start w:val="1"/>
      <w:numFmt w:val="bullet"/>
      <w:lvlText w:val=""/>
      <w:lvlJc w:val="left"/>
      <w:pPr>
        <w:ind w:left="360" w:hanging="360"/>
      </w:pPr>
      <w:rPr>
        <w:rFonts w:ascii="Symbol" w:hAnsi="Symbol" w:hint="default"/>
      </w:rPr>
    </w:lvl>
    <w:lvl w:ilvl="1" w:tplc="08586D34" w:tentative="1">
      <w:start w:val="1"/>
      <w:numFmt w:val="bullet"/>
      <w:lvlText w:val="o"/>
      <w:lvlJc w:val="left"/>
      <w:pPr>
        <w:ind w:left="1080" w:hanging="360"/>
      </w:pPr>
      <w:rPr>
        <w:rFonts w:ascii="Courier New" w:hAnsi="Courier New" w:hint="default"/>
      </w:rPr>
    </w:lvl>
    <w:lvl w:ilvl="2" w:tplc="E4F2DAD0" w:tentative="1">
      <w:start w:val="1"/>
      <w:numFmt w:val="bullet"/>
      <w:lvlText w:val=""/>
      <w:lvlJc w:val="left"/>
      <w:pPr>
        <w:ind w:left="1800" w:hanging="360"/>
      </w:pPr>
      <w:rPr>
        <w:rFonts w:ascii="Wingdings" w:hAnsi="Wingdings" w:hint="default"/>
      </w:rPr>
    </w:lvl>
    <w:lvl w:ilvl="3" w:tplc="D6840698" w:tentative="1">
      <w:start w:val="1"/>
      <w:numFmt w:val="bullet"/>
      <w:lvlText w:val=""/>
      <w:lvlJc w:val="left"/>
      <w:pPr>
        <w:ind w:left="2520" w:hanging="360"/>
      </w:pPr>
      <w:rPr>
        <w:rFonts w:ascii="Symbol" w:hAnsi="Symbol" w:hint="default"/>
      </w:rPr>
    </w:lvl>
    <w:lvl w:ilvl="4" w:tplc="6C1865B4" w:tentative="1">
      <w:start w:val="1"/>
      <w:numFmt w:val="bullet"/>
      <w:lvlText w:val="o"/>
      <w:lvlJc w:val="left"/>
      <w:pPr>
        <w:ind w:left="3240" w:hanging="360"/>
      </w:pPr>
      <w:rPr>
        <w:rFonts w:ascii="Courier New" w:hAnsi="Courier New" w:hint="default"/>
      </w:rPr>
    </w:lvl>
    <w:lvl w:ilvl="5" w:tplc="0DD89E6C" w:tentative="1">
      <w:start w:val="1"/>
      <w:numFmt w:val="bullet"/>
      <w:lvlText w:val=""/>
      <w:lvlJc w:val="left"/>
      <w:pPr>
        <w:ind w:left="3960" w:hanging="360"/>
      </w:pPr>
      <w:rPr>
        <w:rFonts w:ascii="Wingdings" w:hAnsi="Wingdings" w:hint="default"/>
      </w:rPr>
    </w:lvl>
    <w:lvl w:ilvl="6" w:tplc="194CC476" w:tentative="1">
      <w:start w:val="1"/>
      <w:numFmt w:val="bullet"/>
      <w:lvlText w:val=""/>
      <w:lvlJc w:val="left"/>
      <w:pPr>
        <w:ind w:left="4680" w:hanging="360"/>
      </w:pPr>
      <w:rPr>
        <w:rFonts w:ascii="Symbol" w:hAnsi="Symbol" w:hint="default"/>
      </w:rPr>
    </w:lvl>
    <w:lvl w:ilvl="7" w:tplc="55AC09CC" w:tentative="1">
      <w:start w:val="1"/>
      <w:numFmt w:val="bullet"/>
      <w:lvlText w:val="o"/>
      <w:lvlJc w:val="left"/>
      <w:pPr>
        <w:ind w:left="5400" w:hanging="360"/>
      </w:pPr>
      <w:rPr>
        <w:rFonts w:ascii="Courier New" w:hAnsi="Courier New" w:hint="default"/>
      </w:rPr>
    </w:lvl>
    <w:lvl w:ilvl="8" w:tplc="477CEDF0" w:tentative="1">
      <w:start w:val="1"/>
      <w:numFmt w:val="bullet"/>
      <w:lvlText w:val=""/>
      <w:lvlJc w:val="left"/>
      <w:pPr>
        <w:ind w:left="6120" w:hanging="360"/>
      </w:pPr>
      <w:rPr>
        <w:rFonts w:ascii="Wingdings" w:hAnsi="Wingdings" w:hint="default"/>
      </w:rPr>
    </w:lvl>
  </w:abstractNum>
  <w:abstractNum w:abstractNumId="4" w15:restartNumberingAfterBreak="0">
    <w:nsid w:val="174F576B"/>
    <w:multiLevelType w:val="hybridMultilevel"/>
    <w:tmpl w:val="E020E81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0C0D87"/>
    <w:multiLevelType w:val="hybridMultilevel"/>
    <w:tmpl w:val="D3E6B380"/>
    <w:lvl w:ilvl="0" w:tplc="0C090001">
      <w:start w:val="1"/>
      <w:numFmt w:val="bullet"/>
      <w:lvlText w:val=""/>
      <w:lvlJc w:val="left"/>
      <w:pPr>
        <w:ind w:left="720" w:hanging="360"/>
      </w:pPr>
      <w:rPr>
        <w:rFonts w:ascii="Symbol" w:hAnsi="Symbol" w:hint="default"/>
      </w:rPr>
    </w:lvl>
    <w:lvl w:ilvl="1" w:tplc="1EB4593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E7A16"/>
    <w:multiLevelType w:val="hybridMultilevel"/>
    <w:tmpl w:val="49E08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C250F"/>
    <w:multiLevelType w:val="hybridMultilevel"/>
    <w:tmpl w:val="34063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22CC9"/>
    <w:multiLevelType w:val="hybridMultilevel"/>
    <w:tmpl w:val="CE6E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E0D1C"/>
    <w:multiLevelType w:val="hybridMultilevel"/>
    <w:tmpl w:val="4E1E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46237"/>
    <w:multiLevelType w:val="hybridMultilevel"/>
    <w:tmpl w:val="67049E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55D73A0"/>
    <w:multiLevelType w:val="hybridMultilevel"/>
    <w:tmpl w:val="3AC4D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03311"/>
    <w:multiLevelType w:val="hybridMultilevel"/>
    <w:tmpl w:val="206C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66DF1"/>
    <w:multiLevelType w:val="hybridMultilevel"/>
    <w:tmpl w:val="0FF4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04B3B"/>
    <w:multiLevelType w:val="hybridMultilevel"/>
    <w:tmpl w:val="DC72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44605C"/>
    <w:multiLevelType w:val="hybridMultilevel"/>
    <w:tmpl w:val="D28E5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54B74"/>
    <w:multiLevelType w:val="multilevel"/>
    <w:tmpl w:val="CBC4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E31B6"/>
    <w:multiLevelType w:val="hybridMultilevel"/>
    <w:tmpl w:val="79120AD2"/>
    <w:lvl w:ilvl="0" w:tplc="E51CED40">
      <w:start w:val="1"/>
      <w:numFmt w:val="lowerLetter"/>
      <w:lvlText w:val="%1."/>
      <w:lvlJc w:val="left"/>
      <w:pPr>
        <w:ind w:left="720" w:hanging="360"/>
      </w:pPr>
      <w:rPr>
        <w:rFonts w:ascii="Arial" w:eastAsiaTheme="majorEastAsia" w:hAnsi="Arial" w:cs="Arial" w:hint="default"/>
        <w:color w:val="auto"/>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BF16CC"/>
    <w:multiLevelType w:val="hybridMultilevel"/>
    <w:tmpl w:val="1938E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E062C"/>
    <w:multiLevelType w:val="hybridMultilevel"/>
    <w:tmpl w:val="9FDA04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D337B6"/>
    <w:multiLevelType w:val="hybridMultilevel"/>
    <w:tmpl w:val="DBE2256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59C5F3F8"/>
    <w:multiLevelType w:val="hybridMultilevel"/>
    <w:tmpl w:val="5DCE0E5E"/>
    <w:lvl w:ilvl="0" w:tplc="8AC88AC2">
      <w:start w:val="1"/>
      <w:numFmt w:val="bullet"/>
      <w:lvlText w:val=""/>
      <w:lvlJc w:val="left"/>
      <w:pPr>
        <w:ind w:left="720" w:hanging="360"/>
      </w:pPr>
      <w:rPr>
        <w:rFonts w:ascii="Symbol" w:hAnsi="Symbol" w:hint="default"/>
      </w:rPr>
    </w:lvl>
    <w:lvl w:ilvl="1" w:tplc="B4F0FCC0">
      <w:start w:val="1"/>
      <w:numFmt w:val="bullet"/>
      <w:lvlText w:val="o"/>
      <w:lvlJc w:val="left"/>
      <w:pPr>
        <w:ind w:left="1440" w:hanging="360"/>
      </w:pPr>
      <w:rPr>
        <w:rFonts w:ascii="Courier New" w:hAnsi="Courier New" w:hint="default"/>
      </w:rPr>
    </w:lvl>
    <w:lvl w:ilvl="2" w:tplc="D82A7EE2">
      <w:start w:val="1"/>
      <w:numFmt w:val="bullet"/>
      <w:lvlText w:val=""/>
      <w:lvlJc w:val="left"/>
      <w:pPr>
        <w:ind w:left="2160" w:hanging="360"/>
      </w:pPr>
      <w:rPr>
        <w:rFonts w:ascii="Wingdings" w:hAnsi="Wingdings" w:hint="default"/>
      </w:rPr>
    </w:lvl>
    <w:lvl w:ilvl="3" w:tplc="2724E496">
      <w:start w:val="1"/>
      <w:numFmt w:val="bullet"/>
      <w:lvlText w:val=""/>
      <w:lvlJc w:val="left"/>
      <w:pPr>
        <w:ind w:left="2880" w:hanging="360"/>
      </w:pPr>
      <w:rPr>
        <w:rFonts w:ascii="Symbol" w:hAnsi="Symbol" w:hint="default"/>
      </w:rPr>
    </w:lvl>
    <w:lvl w:ilvl="4" w:tplc="EA625120">
      <w:start w:val="1"/>
      <w:numFmt w:val="bullet"/>
      <w:lvlText w:val="o"/>
      <w:lvlJc w:val="left"/>
      <w:pPr>
        <w:ind w:left="3600" w:hanging="360"/>
      </w:pPr>
      <w:rPr>
        <w:rFonts w:ascii="Courier New" w:hAnsi="Courier New" w:hint="default"/>
      </w:rPr>
    </w:lvl>
    <w:lvl w:ilvl="5" w:tplc="BB54333A">
      <w:start w:val="1"/>
      <w:numFmt w:val="bullet"/>
      <w:lvlText w:val=""/>
      <w:lvlJc w:val="left"/>
      <w:pPr>
        <w:ind w:left="4320" w:hanging="360"/>
      </w:pPr>
      <w:rPr>
        <w:rFonts w:ascii="Wingdings" w:hAnsi="Wingdings" w:hint="default"/>
      </w:rPr>
    </w:lvl>
    <w:lvl w:ilvl="6" w:tplc="8444CE10">
      <w:start w:val="1"/>
      <w:numFmt w:val="bullet"/>
      <w:lvlText w:val=""/>
      <w:lvlJc w:val="left"/>
      <w:pPr>
        <w:ind w:left="5040" w:hanging="360"/>
      </w:pPr>
      <w:rPr>
        <w:rFonts w:ascii="Symbol" w:hAnsi="Symbol" w:hint="default"/>
      </w:rPr>
    </w:lvl>
    <w:lvl w:ilvl="7" w:tplc="DDB647F0">
      <w:start w:val="1"/>
      <w:numFmt w:val="bullet"/>
      <w:lvlText w:val="o"/>
      <w:lvlJc w:val="left"/>
      <w:pPr>
        <w:ind w:left="5760" w:hanging="360"/>
      </w:pPr>
      <w:rPr>
        <w:rFonts w:ascii="Courier New" w:hAnsi="Courier New" w:hint="default"/>
      </w:rPr>
    </w:lvl>
    <w:lvl w:ilvl="8" w:tplc="294CCDDA">
      <w:start w:val="1"/>
      <w:numFmt w:val="bullet"/>
      <w:lvlText w:val=""/>
      <w:lvlJc w:val="left"/>
      <w:pPr>
        <w:ind w:left="6480" w:hanging="360"/>
      </w:pPr>
      <w:rPr>
        <w:rFonts w:ascii="Wingdings" w:hAnsi="Wingdings" w:hint="default"/>
      </w:rPr>
    </w:lvl>
  </w:abstractNum>
  <w:abstractNum w:abstractNumId="22" w15:restartNumberingAfterBreak="0">
    <w:nsid w:val="5CD6359C"/>
    <w:multiLevelType w:val="hybridMultilevel"/>
    <w:tmpl w:val="ECE6C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6619CA"/>
    <w:multiLevelType w:val="multilevel"/>
    <w:tmpl w:val="43B4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74E9D"/>
    <w:multiLevelType w:val="hybridMultilevel"/>
    <w:tmpl w:val="557AB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020B93"/>
    <w:multiLevelType w:val="hybridMultilevel"/>
    <w:tmpl w:val="79646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BEB5B76"/>
    <w:multiLevelType w:val="hybridMultilevel"/>
    <w:tmpl w:val="EAD6C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6334DE"/>
    <w:multiLevelType w:val="hybridMultilevel"/>
    <w:tmpl w:val="C8DE9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372BA2"/>
    <w:multiLevelType w:val="hybridMultilevel"/>
    <w:tmpl w:val="648A6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B26A2"/>
    <w:multiLevelType w:val="hybridMultilevel"/>
    <w:tmpl w:val="A1E07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7E38F7"/>
    <w:multiLevelType w:val="hybridMultilevel"/>
    <w:tmpl w:val="29227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91886"/>
    <w:multiLevelType w:val="hybridMultilevel"/>
    <w:tmpl w:val="2452B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5B4D7B"/>
    <w:multiLevelType w:val="hybridMultilevel"/>
    <w:tmpl w:val="54909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62338E"/>
    <w:multiLevelType w:val="hybridMultilevel"/>
    <w:tmpl w:val="26C0F62C"/>
    <w:lvl w:ilvl="0" w:tplc="FE662FCC">
      <w:start w:val="1"/>
      <w:numFmt w:val="decimal"/>
      <w:lvlText w:val="%1."/>
      <w:lvlJc w:val="left"/>
      <w:pPr>
        <w:ind w:left="370" w:hanging="360"/>
      </w:pPr>
      <w:rPr>
        <w:rFonts w:hint="default"/>
        <w:b w:val="0"/>
      </w:rPr>
    </w:lvl>
    <w:lvl w:ilvl="1" w:tplc="0C090019" w:tentative="1">
      <w:start w:val="1"/>
      <w:numFmt w:val="lowerLetter"/>
      <w:lvlText w:val="%2."/>
      <w:lvlJc w:val="left"/>
      <w:pPr>
        <w:ind w:left="1090" w:hanging="360"/>
      </w:pPr>
    </w:lvl>
    <w:lvl w:ilvl="2" w:tplc="0C09001B" w:tentative="1">
      <w:start w:val="1"/>
      <w:numFmt w:val="lowerRoman"/>
      <w:lvlText w:val="%3."/>
      <w:lvlJc w:val="right"/>
      <w:pPr>
        <w:ind w:left="1810" w:hanging="180"/>
      </w:pPr>
    </w:lvl>
    <w:lvl w:ilvl="3" w:tplc="0C09000F" w:tentative="1">
      <w:start w:val="1"/>
      <w:numFmt w:val="decimal"/>
      <w:lvlText w:val="%4."/>
      <w:lvlJc w:val="left"/>
      <w:pPr>
        <w:ind w:left="2530" w:hanging="360"/>
      </w:pPr>
    </w:lvl>
    <w:lvl w:ilvl="4" w:tplc="0C090019" w:tentative="1">
      <w:start w:val="1"/>
      <w:numFmt w:val="lowerLetter"/>
      <w:lvlText w:val="%5."/>
      <w:lvlJc w:val="left"/>
      <w:pPr>
        <w:ind w:left="3250" w:hanging="360"/>
      </w:pPr>
    </w:lvl>
    <w:lvl w:ilvl="5" w:tplc="0C09001B" w:tentative="1">
      <w:start w:val="1"/>
      <w:numFmt w:val="lowerRoman"/>
      <w:lvlText w:val="%6."/>
      <w:lvlJc w:val="right"/>
      <w:pPr>
        <w:ind w:left="3970" w:hanging="180"/>
      </w:pPr>
    </w:lvl>
    <w:lvl w:ilvl="6" w:tplc="0C09000F" w:tentative="1">
      <w:start w:val="1"/>
      <w:numFmt w:val="decimal"/>
      <w:lvlText w:val="%7."/>
      <w:lvlJc w:val="left"/>
      <w:pPr>
        <w:ind w:left="4690" w:hanging="360"/>
      </w:pPr>
    </w:lvl>
    <w:lvl w:ilvl="7" w:tplc="0C090019" w:tentative="1">
      <w:start w:val="1"/>
      <w:numFmt w:val="lowerLetter"/>
      <w:lvlText w:val="%8."/>
      <w:lvlJc w:val="left"/>
      <w:pPr>
        <w:ind w:left="5410" w:hanging="360"/>
      </w:pPr>
    </w:lvl>
    <w:lvl w:ilvl="8" w:tplc="0C09001B" w:tentative="1">
      <w:start w:val="1"/>
      <w:numFmt w:val="lowerRoman"/>
      <w:lvlText w:val="%9."/>
      <w:lvlJc w:val="right"/>
      <w:pPr>
        <w:ind w:left="6130" w:hanging="180"/>
      </w:pPr>
    </w:lvl>
  </w:abstractNum>
  <w:num w:numId="1" w16cid:durableId="1491823294">
    <w:abstractNumId w:val="11"/>
  </w:num>
  <w:num w:numId="2" w16cid:durableId="1627588719">
    <w:abstractNumId w:val="9"/>
  </w:num>
  <w:num w:numId="3" w16cid:durableId="1883012186">
    <w:abstractNumId w:val="7"/>
  </w:num>
  <w:num w:numId="4" w16cid:durableId="1587229878">
    <w:abstractNumId w:val="5"/>
  </w:num>
  <w:num w:numId="5" w16cid:durableId="254750563">
    <w:abstractNumId w:val="24"/>
  </w:num>
  <w:num w:numId="6" w16cid:durableId="1065953881">
    <w:abstractNumId w:val="15"/>
  </w:num>
  <w:num w:numId="7" w16cid:durableId="1926063710">
    <w:abstractNumId w:val="19"/>
  </w:num>
  <w:num w:numId="8" w16cid:durableId="263418538">
    <w:abstractNumId w:val="12"/>
  </w:num>
  <w:num w:numId="9" w16cid:durableId="1921285665">
    <w:abstractNumId w:val="6"/>
  </w:num>
  <w:num w:numId="10" w16cid:durableId="202333787">
    <w:abstractNumId w:val="14"/>
  </w:num>
  <w:num w:numId="11" w16cid:durableId="398945348">
    <w:abstractNumId w:val="18"/>
  </w:num>
  <w:num w:numId="12" w16cid:durableId="1980575181">
    <w:abstractNumId w:val="4"/>
  </w:num>
  <w:num w:numId="13" w16cid:durableId="1410350562">
    <w:abstractNumId w:val="20"/>
  </w:num>
  <w:num w:numId="14" w16cid:durableId="1992441571">
    <w:abstractNumId w:val="25"/>
  </w:num>
  <w:num w:numId="15" w16cid:durableId="416638579">
    <w:abstractNumId w:val="26"/>
  </w:num>
  <w:num w:numId="16" w16cid:durableId="872890274">
    <w:abstractNumId w:val="10"/>
  </w:num>
  <w:num w:numId="17" w16cid:durableId="251620471">
    <w:abstractNumId w:val="27"/>
  </w:num>
  <w:num w:numId="18" w16cid:durableId="1035425189">
    <w:abstractNumId w:val="8"/>
  </w:num>
  <w:num w:numId="19" w16cid:durableId="1418282243">
    <w:abstractNumId w:val="1"/>
  </w:num>
  <w:num w:numId="20" w16cid:durableId="1070347472">
    <w:abstractNumId w:val="13"/>
  </w:num>
  <w:num w:numId="21" w16cid:durableId="1634402768">
    <w:abstractNumId w:val="0"/>
  </w:num>
  <w:num w:numId="22" w16cid:durableId="922451076">
    <w:abstractNumId w:val="16"/>
  </w:num>
  <w:num w:numId="23" w16cid:durableId="1212351424">
    <w:abstractNumId w:val="30"/>
  </w:num>
  <w:num w:numId="24" w16cid:durableId="805902324">
    <w:abstractNumId w:val="23"/>
  </w:num>
  <w:num w:numId="25" w16cid:durableId="914780050">
    <w:abstractNumId w:val="17"/>
  </w:num>
  <w:num w:numId="26" w16cid:durableId="1297956233">
    <w:abstractNumId w:val="22"/>
  </w:num>
  <w:num w:numId="27" w16cid:durableId="1659730695">
    <w:abstractNumId w:val="32"/>
  </w:num>
  <w:num w:numId="28" w16cid:durableId="1743023998">
    <w:abstractNumId w:val="31"/>
  </w:num>
  <w:num w:numId="29" w16cid:durableId="1226599890">
    <w:abstractNumId w:val="28"/>
  </w:num>
  <w:num w:numId="30" w16cid:durableId="2084989394">
    <w:abstractNumId w:val="29"/>
  </w:num>
  <w:num w:numId="31" w16cid:durableId="598802464">
    <w:abstractNumId w:val="2"/>
  </w:num>
  <w:num w:numId="32" w16cid:durableId="483011080">
    <w:abstractNumId w:val="21"/>
  </w:num>
  <w:num w:numId="33" w16cid:durableId="126778235">
    <w:abstractNumId w:val="33"/>
  </w:num>
  <w:num w:numId="34" w16cid:durableId="13553516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4C"/>
    <w:rsid w:val="00001C22"/>
    <w:rsid w:val="00012AB3"/>
    <w:rsid w:val="00021716"/>
    <w:rsid w:val="00032184"/>
    <w:rsid w:val="00056EA0"/>
    <w:rsid w:val="00064169"/>
    <w:rsid w:val="00071A6A"/>
    <w:rsid w:val="000749F7"/>
    <w:rsid w:val="000B4785"/>
    <w:rsid w:val="00110B4C"/>
    <w:rsid w:val="00156C94"/>
    <w:rsid w:val="00167506"/>
    <w:rsid w:val="00171DC3"/>
    <w:rsid w:val="0018107D"/>
    <w:rsid w:val="0018264C"/>
    <w:rsid w:val="0018551C"/>
    <w:rsid w:val="0019122E"/>
    <w:rsid w:val="001925AA"/>
    <w:rsid w:val="00194D01"/>
    <w:rsid w:val="001A1D52"/>
    <w:rsid w:val="001B3486"/>
    <w:rsid w:val="001D0BAE"/>
    <w:rsid w:val="001D7445"/>
    <w:rsid w:val="001F3C0C"/>
    <w:rsid w:val="002043A6"/>
    <w:rsid w:val="00217E93"/>
    <w:rsid w:val="002307E0"/>
    <w:rsid w:val="00243AFD"/>
    <w:rsid w:val="002543C1"/>
    <w:rsid w:val="002549E5"/>
    <w:rsid w:val="002639BC"/>
    <w:rsid w:val="00282713"/>
    <w:rsid w:val="002A2451"/>
    <w:rsid w:val="002B0DE5"/>
    <w:rsid w:val="002C5FB7"/>
    <w:rsid w:val="00311D16"/>
    <w:rsid w:val="00323E7C"/>
    <w:rsid w:val="00332506"/>
    <w:rsid w:val="0034223B"/>
    <w:rsid w:val="00344B53"/>
    <w:rsid w:val="00346E24"/>
    <w:rsid w:val="00366E98"/>
    <w:rsid w:val="00380CEF"/>
    <w:rsid w:val="00382DD8"/>
    <w:rsid w:val="003860F1"/>
    <w:rsid w:val="003A53FA"/>
    <w:rsid w:val="003B2D18"/>
    <w:rsid w:val="003F07B6"/>
    <w:rsid w:val="0041379F"/>
    <w:rsid w:val="00435B95"/>
    <w:rsid w:val="004507A9"/>
    <w:rsid w:val="004568B6"/>
    <w:rsid w:val="004721E5"/>
    <w:rsid w:val="004B0205"/>
    <w:rsid w:val="004B4F1A"/>
    <w:rsid w:val="004C168D"/>
    <w:rsid w:val="004C5889"/>
    <w:rsid w:val="005058F6"/>
    <w:rsid w:val="00506AE1"/>
    <w:rsid w:val="00511BFD"/>
    <w:rsid w:val="00512620"/>
    <w:rsid w:val="00536B81"/>
    <w:rsid w:val="00545F55"/>
    <w:rsid w:val="005B000D"/>
    <w:rsid w:val="005B6DBA"/>
    <w:rsid w:val="005C0C68"/>
    <w:rsid w:val="005C5D2F"/>
    <w:rsid w:val="005C6424"/>
    <w:rsid w:val="005C69DB"/>
    <w:rsid w:val="005E3B43"/>
    <w:rsid w:val="005E741B"/>
    <w:rsid w:val="00606128"/>
    <w:rsid w:val="00625680"/>
    <w:rsid w:val="00637AED"/>
    <w:rsid w:val="00652FCD"/>
    <w:rsid w:val="00660C9C"/>
    <w:rsid w:val="00665630"/>
    <w:rsid w:val="006812E9"/>
    <w:rsid w:val="00685970"/>
    <w:rsid w:val="006A5744"/>
    <w:rsid w:val="006C6CDA"/>
    <w:rsid w:val="006D4D14"/>
    <w:rsid w:val="006E551E"/>
    <w:rsid w:val="006F3FA3"/>
    <w:rsid w:val="00704D2A"/>
    <w:rsid w:val="00707BD3"/>
    <w:rsid w:val="0071001A"/>
    <w:rsid w:val="00727F15"/>
    <w:rsid w:val="007313A4"/>
    <w:rsid w:val="00741CAD"/>
    <w:rsid w:val="00743B8E"/>
    <w:rsid w:val="007548D4"/>
    <w:rsid w:val="0075773D"/>
    <w:rsid w:val="00757AED"/>
    <w:rsid w:val="007759AA"/>
    <w:rsid w:val="007765C6"/>
    <w:rsid w:val="007A27D4"/>
    <w:rsid w:val="007A3306"/>
    <w:rsid w:val="007D7424"/>
    <w:rsid w:val="007F25A1"/>
    <w:rsid w:val="007F2DF3"/>
    <w:rsid w:val="00804A5D"/>
    <w:rsid w:val="00824B44"/>
    <w:rsid w:val="0084286C"/>
    <w:rsid w:val="0088134B"/>
    <w:rsid w:val="008A3769"/>
    <w:rsid w:val="008B0B8D"/>
    <w:rsid w:val="008C6DB1"/>
    <w:rsid w:val="008D3D32"/>
    <w:rsid w:val="008D79F2"/>
    <w:rsid w:val="008E1921"/>
    <w:rsid w:val="00916F77"/>
    <w:rsid w:val="009234B1"/>
    <w:rsid w:val="009269F9"/>
    <w:rsid w:val="009270F3"/>
    <w:rsid w:val="009429E8"/>
    <w:rsid w:val="0094583F"/>
    <w:rsid w:val="009545E5"/>
    <w:rsid w:val="009746B5"/>
    <w:rsid w:val="00984892"/>
    <w:rsid w:val="0099371D"/>
    <w:rsid w:val="0099518F"/>
    <w:rsid w:val="00995DBC"/>
    <w:rsid w:val="009971F9"/>
    <w:rsid w:val="009977A8"/>
    <w:rsid w:val="009A722C"/>
    <w:rsid w:val="009B4966"/>
    <w:rsid w:val="009B646D"/>
    <w:rsid w:val="009C7C9A"/>
    <w:rsid w:val="00A213E6"/>
    <w:rsid w:val="00A24510"/>
    <w:rsid w:val="00A35E1C"/>
    <w:rsid w:val="00A36808"/>
    <w:rsid w:val="00A46AD1"/>
    <w:rsid w:val="00A77B7C"/>
    <w:rsid w:val="00A83F2C"/>
    <w:rsid w:val="00A87B04"/>
    <w:rsid w:val="00A91786"/>
    <w:rsid w:val="00A968A0"/>
    <w:rsid w:val="00AB0FDD"/>
    <w:rsid w:val="00AB4E40"/>
    <w:rsid w:val="00AD147F"/>
    <w:rsid w:val="00AD7781"/>
    <w:rsid w:val="00AF2BE2"/>
    <w:rsid w:val="00B04305"/>
    <w:rsid w:val="00B04818"/>
    <w:rsid w:val="00B0783C"/>
    <w:rsid w:val="00B207A5"/>
    <w:rsid w:val="00B21AEF"/>
    <w:rsid w:val="00B24407"/>
    <w:rsid w:val="00B25316"/>
    <w:rsid w:val="00B3298F"/>
    <w:rsid w:val="00B476CB"/>
    <w:rsid w:val="00B62D45"/>
    <w:rsid w:val="00B72D28"/>
    <w:rsid w:val="00B91732"/>
    <w:rsid w:val="00B9474A"/>
    <w:rsid w:val="00B97A7A"/>
    <w:rsid w:val="00BA60CA"/>
    <w:rsid w:val="00BA6330"/>
    <w:rsid w:val="00BC26E0"/>
    <w:rsid w:val="00BE5FD2"/>
    <w:rsid w:val="00BF1A03"/>
    <w:rsid w:val="00BF2213"/>
    <w:rsid w:val="00BF3485"/>
    <w:rsid w:val="00C3534A"/>
    <w:rsid w:val="00C42317"/>
    <w:rsid w:val="00C56E73"/>
    <w:rsid w:val="00C61027"/>
    <w:rsid w:val="00C7201B"/>
    <w:rsid w:val="00C73DBD"/>
    <w:rsid w:val="00C82F56"/>
    <w:rsid w:val="00C978EB"/>
    <w:rsid w:val="00C97DD0"/>
    <w:rsid w:val="00CB6658"/>
    <w:rsid w:val="00CC3D82"/>
    <w:rsid w:val="00CD5EF7"/>
    <w:rsid w:val="00CF1E61"/>
    <w:rsid w:val="00CF7415"/>
    <w:rsid w:val="00D1416B"/>
    <w:rsid w:val="00D2190E"/>
    <w:rsid w:val="00D34060"/>
    <w:rsid w:val="00D40AEB"/>
    <w:rsid w:val="00D44D1C"/>
    <w:rsid w:val="00D50CBA"/>
    <w:rsid w:val="00D80E4A"/>
    <w:rsid w:val="00DA15F9"/>
    <w:rsid w:val="00DA3971"/>
    <w:rsid w:val="00DC03AB"/>
    <w:rsid w:val="00DC0C00"/>
    <w:rsid w:val="00DC0E40"/>
    <w:rsid w:val="00DD36A0"/>
    <w:rsid w:val="00DE3DF7"/>
    <w:rsid w:val="00DF477F"/>
    <w:rsid w:val="00E10427"/>
    <w:rsid w:val="00E1073E"/>
    <w:rsid w:val="00E23532"/>
    <w:rsid w:val="00E30A39"/>
    <w:rsid w:val="00E53607"/>
    <w:rsid w:val="00E643FE"/>
    <w:rsid w:val="00E962C6"/>
    <w:rsid w:val="00E9799D"/>
    <w:rsid w:val="00EA413A"/>
    <w:rsid w:val="00EA7537"/>
    <w:rsid w:val="00EC5891"/>
    <w:rsid w:val="00EC7B75"/>
    <w:rsid w:val="00EE3579"/>
    <w:rsid w:val="00EE4629"/>
    <w:rsid w:val="00EF68CE"/>
    <w:rsid w:val="00F02E53"/>
    <w:rsid w:val="00F05072"/>
    <w:rsid w:val="00F05965"/>
    <w:rsid w:val="00F21C0F"/>
    <w:rsid w:val="00F23288"/>
    <w:rsid w:val="00F50FB6"/>
    <w:rsid w:val="00F65CC0"/>
    <w:rsid w:val="00F66885"/>
    <w:rsid w:val="00F67667"/>
    <w:rsid w:val="00FB483B"/>
    <w:rsid w:val="00FC3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17BC6"/>
  <w15:docId w15:val="{912AC975-81F8-49B5-9EA8-398EB955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4C"/>
    <w:pPr>
      <w:ind w:left="720"/>
      <w:contextualSpacing/>
    </w:pPr>
  </w:style>
  <w:style w:type="paragraph" w:styleId="Title">
    <w:name w:val="Title"/>
    <w:basedOn w:val="Normal"/>
    <w:next w:val="Normal"/>
    <w:link w:val="TitleChar"/>
    <w:uiPriority w:val="10"/>
    <w:qFormat/>
    <w:rsid w:val="007313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3A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31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6A0"/>
  </w:style>
  <w:style w:type="paragraph" w:styleId="Footer">
    <w:name w:val="footer"/>
    <w:basedOn w:val="Normal"/>
    <w:link w:val="FooterChar"/>
    <w:uiPriority w:val="99"/>
    <w:unhideWhenUsed/>
    <w:rsid w:val="00DD3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6A0"/>
  </w:style>
  <w:style w:type="paragraph" w:styleId="BalloonText">
    <w:name w:val="Balloon Text"/>
    <w:basedOn w:val="Normal"/>
    <w:link w:val="BalloonTextChar"/>
    <w:uiPriority w:val="99"/>
    <w:semiHidden/>
    <w:unhideWhenUsed/>
    <w:rsid w:val="00DD3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A0"/>
    <w:rPr>
      <w:rFonts w:ascii="Tahoma" w:hAnsi="Tahoma" w:cs="Tahoma"/>
      <w:sz w:val="16"/>
      <w:szCs w:val="16"/>
    </w:rPr>
  </w:style>
  <w:style w:type="paragraph" w:customStyle="1" w:styleId="Default">
    <w:name w:val="Default"/>
    <w:rsid w:val="00071A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785"/>
    <w:rPr>
      <w:sz w:val="16"/>
      <w:szCs w:val="16"/>
    </w:rPr>
  </w:style>
  <w:style w:type="paragraph" w:styleId="CommentText">
    <w:name w:val="annotation text"/>
    <w:basedOn w:val="Normal"/>
    <w:link w:val="CommentTextChar"/>
    <w:uiPriority w:val="99"/>
    <w:semiHidden/>
    <w:unhideWhenUsed/>
    <w:rsid w:val="000B4785"/>
    <w:pPr>
      <w:spacing w:line="240" w:lineRule="auto"/>
    </w:pPr>
    <w:rPr>
      <w:sz w:val="20"/>
      <w:szCs w:val="20"/>
    </w:rPr>
  </w:style>
  <w:style w:type="character" w:customStyle="1" w:styleId="CommentTextChar">
    <w:name w:val="Comment Text Char"/>
    <w:basedOn w:val="DefaultParagraphFont"/>
    <w:link w:val="CommentText"/>
    <w:uiPriority w:val="99"/>
    <w:semiHidden/>
    <w:rsid w:val="000B4785"/>
    <w:rPr>
      <w:sz w:val="20"/>
      <w:szCs w:val="20"/>
    </w:rPr>
  </w:style>
  <w:style w:type="paragraph" w:styleId="CommentSubject">
    <w:name w:val="annotation subject"/>
    <w:basedOn w:val="CommentText"/>
    <w:next w:val="CommentText"/>
    <w:link w:val="CommentSubjectChar"/>
    <w:uiPriority w:val="99"/>
    <w:semiHidden/>
    <w:unhideWhenUsed/>
    <w:rsid w:val="000B4785"/>
    <w:rPr>
      <w:b/>
      <w:bCs/>
    </w:rPr>
  </w:style>
  <w:style w:type="character" w:customStyle="1" w:styleId="CommentSubjectChar">
    <w:name w:val="Comment Subject Char"/>
    <w:basedOn w:val="CommentTextChar"/>
    <w:link w:val="CommentSubject"/>
    <w:uiPriority w:val="99"/>
    <w:semiHidden/>
    <w:rsid w:val="000B4785"/>
    <w:rPr>
      <w:b/>
      <w:bCs/>
      <w:sz w:val="20"/>
      <w:szCs w:val="20"/>
    </w:rPr>
  </w:style>
  <w:style w:type="character" w:styleId="Hyperlink">
    <w:name w:val="Hyperlink"/>
    <w:basedOn w:val="DefaultParagraphFont"/>
    <w:uiPriority w:val="99"/>
    <w:unhideWhenUsed/>
    <w:rsid w:val="00B0783C"/>
    <w:rPr>
      <w:color w:val="0000FF" w:themeColor="hyperlink"/>
      <w:u w:val="single"/>
    </w:rPr>
  </w:style>
  <w:style w:type="character" w:styleId="UnresolvedMention">
    <w:name w:val="Unresolved Mention"/>
    <w:basedOn w:val="DefaultParagraphFont"/>
    <w:uiPriority w:val="99"/>
    <w:semiHidden/>
    <w:unhideWhenUsed/>
    <w:rsid w:val="00B0783C"/>
    <w:rPr>
      <w:color w:val="605E5C"/>
      <w:shd w:val="clear" w:color="auto" w:fill="E1DFDD"/>
    </w:rPr>
  </w:style>
  <w:style w:type="paragraph" w:customStyle="1" w:styleId="font-claude-response-body">
    <w:name w:val="font-claude-response-body"/>
    <w:basedOn w:val="Normal"/>
    <w:rsid w:val="00E104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10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ce.qld.gov.au/corporatedocs/purchase/national-police-certific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uecard.qld.gov.au/applications/application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8a171-d04e-4451-8afb-6b11b7353a76">
      <Terms xmlns="http://schemas.microsoft.com/office/infopath/2007/PartnerControls"/>
    </lcf76f155ced4ddcb4097134ff3c332f>
    <TaxCatchAll xmlns="e0355edc-eeed-4571-ad8a-ef540555c5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892A973E6B934ABD54359B98026CE5" ma:contentTypeVersion="13" ma:contentTypeDescription="Create a new document." ma:contentTypeScope="" ma:versionID="f41fb2ee67dec59c3ad1f616b7b0117a">
  <xsd:schema xmlns:xsd="http://www.w3.org/2001/XMLSchema" xmlns:xs="http://www.w3.org/2001/XMLSchema" xmlns:p="http://schemas.microsoft.com/office/2006/metadata/properties" xmlns:ns2="5db8a171-d04e-4451-8afb-6b11b7353a76" xmlns:ns3="e0355edc-eeed-4571-ad8a-ef540555c5e6" targetNamespace="http://schemas.microsoft.com/office/2006/metadata/properties" ma:root="true" ma:fieldsID="b1e9a86d6f89713f1db28e2926dff0ab" ns2:_="" ns3:_="">
    <xsd:import namespace="5db8a171-d04e-4451-8afb-6b11b7353a76"/>
    <xsd:import namespace="e0355edc-eeed-4571-ad8a-ef540555c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a171-d04e-4451-8afb-6b11b7353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c7d15c-f231-4b87-ba4f-ff2035d56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55edc-eeed-4571-ad8a-ef540555c5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85a9f5-7634-45d8-8261-373b64b0d10f}" ma:internalName="TaxCatchAll" ma:showField="CatchAllData" ma:web="e0355edc-eeed-4571-ad8a-ef540555c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03982-6B95-4A5D-8F24-25077DAAFC07}">
  <ds:schemaRefs>
    <ds:schemaRef ds:uri="http://schemas.openxmlformats.org/officeDocument/2006/bibliography"/>
  </ds:schemaRefs>
</ds:datastoreItem>
</file>

<file path=customXml/itemProps2.xml><?xml version="1.0" encoding="utf-8"?>
<ds:datastoreItem xmlns:ds="http://schemas.openxmlformats.org/officeDocument/2006/customXml" ds:itemID="{DC96A18A-7E30-4825-A1D5-DCAC26982CCA}">
  <ds:schemaRefs>
    <ds:schemaRef ds:uri="http://schemas.microsoft.com/office/2006/metadata/properties"/>
    <ds:schemaRef ds:uri="http://schemas.microsoft.com/office/infopath/2007/PartnerControls"/>
    <ds:schemaRef ds:uri="5db8a171-d04e-4451-8afb-6b11b7353a76"/>
    <ds:schemaRef ds:uri="e0355edc-eeed-4571-ad8a-ef540555c5e6"/>
  </ds:schemaRefs>
</ds:datastoreItem>
</file>

<file path=customXml/itemProps3.xml><?xml version="1.0" encoding="utf-8"?>
<ds:datastoreItem xmlns:ds="http://schemas.openxmlformats.org/officeDocument/2006/customXml" ds:itemID="{50E0809F-0E81-4308-96E3-9F62D914EABC}">
  <ds:schemaRefs>
    <ds:schemaRef ds:uri="http://schemas.microsoft.com/sharepoint/v3/contenttype/forms"/>
  </ds:schemaRefs>
</ds:datastoreItem>
</file>

<file path=customXml/itemProps4.xml><?xml version="1.0" encoding="utf-8"?>
<ds:datastoreItem xmlns:ds="http://schemas.openxmlformats.org/officeDocument/2006/customXml" ds:itemID="{EA80CBA5-DA78-41DB-B6BC-A130797E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a171-d04e-4451-8afb-6b11b7353a76"/>
    <ds:schemaRef ds:uri="e0355edc-eeed-4571-ad8a-ef540555c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12129</Characters>
  <Application>Microsoft Office Word</Application>
  <DocSecurity>0</DocSecurity>
  <Lines>269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Links>
    <vt:vector size="12" baseType="variant">
      <vt:variant>
        <vt:i4>851983</vt:i4>
      </vt:variant>
      <vt:variant>
        <vt:i4>3</vt:i4>
      </vt:variant>
      <vt:variant>
        <vt:i4>0</vt:i4>
      </vt:variant>
      <vt:variant>
        <vt:i4>5</vt:i4>
      </vt:variant>
      <vt:variant>
        <vt:lpwstr>https://www.police.qld.gov.au/corporatedocs/purchase/national-police-certificate/</vt:lpwstr>
      </vt:variant>
      <vt:variant>
        <vt:lpwstr/>
      </vt:variant>
      <vt:variant>
        <vt:i4>3211325</vt:i4>
      </vt:variant>
      <vt:variant>
        <vt:i4>0</vt:i4>
      </vt:variant>
      <vt:variant>
        <vt:i4>0</vt:i4>
      </vt:variant>
      <vt:variant>
        <vt:i4>5</vt:i4>
      </vt:variant>
      <vt:variant>
        <vt:lpwstr>https://www.bluecard.qld.gov.au/applications/applications.html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ross.ashcroft</dc:creator>
  <cp:keywords/>
  <dc:description/>
  <cp:lastModifiedBy>Rita Prasad-ildes</cp:lastModifiedBy>
  <cp:revision>2</cp:revision>
  <cp:lastPrinted>2020-07-09T05:26:00Z</cp:lastPrinted>
  <dcterms:created xsi:type="dcterms:W3CDTF">2026-07-12T23:07:00Z</dcterms:created>
  <dcterms:modified xsi:type="dcterms:W3CDTF">2026-07-12T23:07:00Z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0x01010048892A973E6B934ABD54359B98026CE5</vt:lpwstr>
  </property>
  <property fmtid="{D5CDD505-2E9C-101B-9397-08002B2CF9AE}" pid="3" name="MediaServiceImageTags">
    <vt:lpwstr/>
  </property>
</Properties>
</file>