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B62554" w:rsidR="00B62554" w:rsidP="00B62554" w:rsidRDefault="00B62554" w14:paraId="4A1F03FC" w14:textId="77777777">
      <w:pPr>
        <w:spacing w:after="300" w:line="240" w:lineRule="auto"/>
        <w:ind w:left="-284"/>
        <w:contextualSpacing/>
        <w:rPr>
          <w:rFonts w:eastAsia="MS Gothic" w:cs="Angsana New"/>
          <w:kern w:val="28"/>
          <w:sz w:val="60"/>
          <w:szCs w:val="60"/>
          <w:lang w:eastAsia="ja-JP"/>
          <w14:ligatures w14:val="none"/>
        </w:rPr>
      </w:pPr>
      <w:r w:rsidRPr="00B62554">
        <w:rPr>
          <w:rFonts w:eastAsia="MS Gothic" w:cs="Angsana New"/>
          <w:noProof/>
          <w:kern w:val="28"/>
          <w:sz w:val="60"/>
          <w:szCs w:val="60"/>
          <w:lang w:eastAsia="ja-JP"/>
          <w14:ligatures w14:val="none"/>
        </w:rPr>
        <w:drawing>
          <wp:inline distT="0" distB="0" distL="0" distR="0" wp14:anchorId="2113FDCE" wp14:editId="16FC9A7C">
            <wp:extent cx="5524500" cy="828675"/>
            <wp:effectExtent l="0" t="0" r="0" b="0"/>
            <wp:docPr id="3" name="Picture 3" descr="Blind Citizen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CA LOGO LANDSCAPE.png"/>
                    <pic:cNvPicPr/>
                  </pic:nvPicPr>
                  <pic:blipFill>
                    <a:blip r:embed="rId10"/>
                    <a:stretch>
                      <a:fillRect/>
                    </a:stretch>
                  </pic:blipFill>
                  <pic:spPr>
                    <a:xfrm>
                      <a:off x="0" y="0"/>
                      <a:ext cx="5547133" cy="832070"/>
                    </a:xfrm>
                    <a:prstGeom prst="rect">
                      <a:avLst/>
                    </a:prstGeom>
                  </pic:spPr>
                </pic:pic>
              </a:graphicData>
            </a:graphic>
          </wp:inline>
        </w:drawing>
      </w:r>
    </w:p>
    <w:p w:rsidRPr="00B62554" w:rsidR="00B62554" w:rsidP="00B62554" w:rsidRDefault="00B62554" w14:paraId="22E8B237" w14:textId="77777777">
      <w:pPr>
        <w:pBdr>
          <w:bottom w:val="single" w:color="005E5B" w:sz="8" w:space="10"/>
        </w:pBdr>
        <w:spacing w:line="240" w:lineRule="auto"/>
        <w:contextualSpacing/>
        <w:rPr>
          <w:bCs/>
          <w:color w:val="500061"/>
          <w:kern w:val="0"/>
          <w:szCs w:val="24"/>
          <w:lang w:eastAsia="ja-JP"/>
          <w14:ligatures w14:val="none"/>
        </w:rPr>
      </w:pPr>
      <w:r w:rsidRPr="00B62554">
        <w:rPr>
          <w:b/>
          <w:color w:val="500061"/>
          <w:kern w:val="0"/>
          <w:szCs w:val="24"/>
          <w:lang w:eastAsia="ja-JP"/>
          <w14:ligatures w14:val="none"/>
        </w:rPr>
        <w:t>Ph</w:t>
      </w:r>
      <w:r w:rsidRPr="00B62554">
        <w:rPr>
          <w:bCs/>
          <w:color w:val="500061"/>
          <w:kern w:val="0"/>
          <w:szCs w:val="24"/>
          <w:lang w:eastAsia="ja-JP"/>
          <w14:ligatures w14:val="none"/>
        </w:rPr>
        <w:t xml:space="preserve"> 1800 033 660  |  </w:t>
      </w:r>
      <w:r w:rsidRPr="00B62554">
        <w:rPr>
          <w:b/>
          <w:color w:val="500061"/>
          <w:kern w:val="0"/>
          <w:szCs w:val="24"/>
          <w:lang w:eastAsia="ja-JP"/>
          <w14:ligatures w14:val="none"/>
        </w:rPr>
        <w:t>E</w:t>
      </w:r>
      <w:r w:rsidRPr="00B62554">
        <w:rPr>
          <w:bCs/>
          <w:color w:val="500061"/>
          <w:kern w:val="0"/>
          <w:szCs w:val="24"/>
          <w:lang w:eastAsia="ja-JP"/>
          <w14:ligatures w14:val="none"/>
        </w:rPr>
        <w:t xml:space="preserve"> </w:t>
      </w:r>
      <w:hyperlink w:history="1" r:id="rId11">
        <w:r w:rsidRPr="00B62554">
          <w:rPr>
            <w:bCs/>
            <w:color w:val="500061"/>
            <w:kern w:val="0"/>
            <w:szCs w:val="24"/>
            <w:lang w:eastAsia="ja-JP"/>
            <w14:ligatures w14:val="none"/>
          </w:rPr>
          <w:t>bca@bca.org.au</w:t>
        </w:r>
      </w:hyperlink>
      <w:r w:rsidRPr="00B62554">
        <w:rPr>
          <w:bCs/>
          <w:color w:val="500061"/>
          <w:kern w:val="0"/>
          <w:szCs w:val="24"/>
          <w:lang w:eastAsia="ja-JP"/>
          <w14:ligatures w14:val="none"/>
        </w:rPr>
        <w:t xml:space="preserve">  |  </w:t>
      </w:r>
      <w:r w:rsidRPr="00B62554">
        <w:rPr>
          <w:b/>
          <w:color w:val="500061"/>
          <w:kern w:val="0"/>
          <w:szCs w:val="24"/>
          <w:lang w:eastAsia="ja-JP"/>
          <w14:ligatures w14:val="none"/>
        </w:rPr>
        <w:t>W</w:t>
      </w:r>
      <w:r w:rsidRPr="00B62554">
        <w:rPr>
          <w:bCs/>
          <w:color w:val="500061"/>
          <w:kern w:val="0"/>
          <w:szCs w:val="24"/>
          <w:lang w:eastAsia="ja-JP"/>
          <w14:ligatures w14:val="none"/>
        </w:rPr>
        <w:t xml:space="preserve"> </w:t>
      </w:r>
      <w:hyperlink w:tooltip="click to go to BCA website" w:history="1" r:id="rId12">
        <w:r w:rsidRPr="00B62554">
          <w:rPr>
            <w:bCs/>
            <w:color w:val="500061"/>
            <w:kern w:val="0"/>
            <w:szCs w:val="24"/>
            <w:lang w:eastAsia="ja-JP"/>
            <w14:ligatures w14:val="none"/>
          </w:rPr>
          <w:t>bca.org.au</w:t>
        </w:r>
      </w:hyperlink>
      <w:r w:rsidRPr="00B62554">
        <w:rPr>
          <w:bCs/>
          <w:color w:val="500061"/>
          <w:kern w:val="0"/>
          <w:szCs w:val="24"/>
          <w:lang w:eastAsia="ja-JP"/>
          <w14:ligatures w14:val="none"/>
        </w:rPr>
        <w:t xml:space="preserve"> |  </w:t>
      </w:r>
      <w:r w:rsidRPr="00B62554">
        <w:rPr>
          <w:b/>
          <w:color w:val="500061"/>
          <w:kern w:val="0"/>
          <w:szCs w:val="24"/>
          <w:lang w:eastAsia="ja-JP"/>
          <w14:ligatures w14:val="none"/>
        </w:rPr>
        <w:t>ABN</w:t>
      </w:r>
      <w:r w:rsidRPr="00B62554">
        <w:rPr>
          <w:bCs/>
          <w:color w:val="500061"/>
          <w:kern w:val="0"/>
          <w:szCs w:val="24"/>
          <w:lang w:eastAsia="ja-JP"/>
          <w14:ligatures w14:val="none"/>
        </w:rPr>
        <w:t xml:space="preserve"> 90 006 985 226</w:t>
      </w:r>
    </w:p>
    <w:p w:rsidRPr="00B62554" w:rsidR="00B62554" w:rsidP="1C6FB425" w:rsidRDefault="00B62554" w14:paraId="5409AF63" w14:textId="4A097CC4">
      <w:pPr>
        <w:pStyle w:val="Heading2"/>
        <w:rPr>
          <w:rFonts w:cs="Angsana New"/>
          <w:color w:val="500061"/>
          <w:sz w:val="44"/>
          <w:szCs w:val="44"/>
        </w:rPr>
      </w:pPr>
      <w:r w:rsidR="00B62554">
        <w:rPr/>
        <w:t xml:space="preserve">Employment Opportunity: </w:t>
      </w:r>
      <w:r w:rsidR="004D7FD4">
        <w:rPr/>
        <w:t>Proj</w:t>
      </w:r>
      <w:r w:rsidR="003633A1">
        <w:rPr/>
        <w:t>e</w:t>
      </w:r>
      <w:r w:rsidR="004D7FD4">
        <w:rPr/>
        <w:t xml:space="preserve">ct Coordinator, An Eye to the Future Project </w:t>
      </w:r>
    </w:p>
    <w:p w:rsidRPr="00B62554" w:rsidR="00B62554" w:rsidP="3D3432D0" w:rsidRDefault="00B62554" w14:paraId="129A46C7" w14:textId="77777777">
      <w:pPr>
        <w:pStyle w:val="Normal"/>
        <w:tabs>
          <w:tab w:val="left" w:leader="none" w:pos="0"/>
        </w:tabs>
        <w:rPr>
          <w:rFonts w:eastAsia="Times New Roman" w:cs="Times New Roman"/>
        </w:rPr>
      </w:pPr>
      <w:r w:rsidRPr="1C6FB425" w:rsidR="00B62554">
        <w:rPr/>
        <w:t>Remote workplace (work from home)</w:t>
      </w:r>
    </w:p>
    <w:p w:rsidRPr="00B62554" w:rsidR="00B62554" w:rsidP="3D3432D0" w:rsidRDefault="051E2B50" w14:paraId="439A03A7" w14:textId="56381E0D">
      <w:pPr>
        <w:pStyle w:val="Normal"/>
        <w:tabs>
          <w:tab w:val="left" w:leader="none" w:pos="0"/>
        </w:tabs>
        <w:rPr>
          <w:rFonts w:eastAsia="Times New Roman" w:cs="Times New Roman"/>
        </w:rPr>
      </w:pPr>
      <w:r w:rsidRPr="1C6FB425" w:rsidR="1AA61170">
        <w:rPr/>
        <w:t xml:space="preserve">38 </w:t>
      </w:r>
      <w:r w:rsidRPr="7CD6D2FE" w:rsidR="00B62554">
        <w:rPr/>
        <w:t>hours per week</w:t>
      </w:r>
    </w:p>
    <w:p w:rsidRPr="00B62554" w:rsidR="00B62554" w:rsidP="3D3432D0" w:rsidRDefault="00B62554" w14:paraId="068B02D3" w14:textId="77777777">
      <w:pPr>
        <w:pStyle w:val="Normal"/>
        <w:tabs>
          <w:tab w:val="left" w:leader="none" w:pos="0"/>
        </w:tabs>
        <w:rPr>
          <w:rFonts w:eastAsia="Times New Roman" w:cs="Times New Roman"/>
        </w:rPr>
      </w:pPr>
      <w:r w:rsidRPr="1C6FB425" w:rsidR="00B62554">
        <w:rPr/>
        <w:t>Work for passion – in a Not for Profit</w:t>
      </w:r>
    </w:p>
    <w:p w:rsidRPr="00AD6319" w:rsidR="00AD6319" w:rsidP="3D3432D0" w:rsidRDefault="3E4F433E" w14:paraId="2121F950" w14:textId="40293AA9">
      <w:pPr>
        <w:pStyle w:val="Normal"/>
        <w:tabs>
          <w:tab w:val="left" w:leader="none" w:pos="0"/>
        </w:tabs>
        <w:rPr>
          <w:rFonts w:eastAsia="Times New Roman"/>
        </w:rPr>
      </w:pPr>
      <w:r w:rsidRPr="1C6FB425" w:rsidR="3E4F433E">
        <w:rPr/>
        <w:t xml:space="preserve">Focus </w:t>
      </w:r>
      <w:r w:rsidR="3C148C41">
        <w:rPr/>
        <w:t>on the</w:t>
      </w:r>
      <w:r w:rsidR="00AD6319">
        <w:rPr/>
        <w:t xml:space="preserve"> narrative of</w:t>
      </w:r>
      <w:r w:rsidR="008C7E7B">
        <w:rPr/>
        <w:t xml:space="preserve"> </w:t>
      </w:r>
      <w:r w:rsidR="00AD6319">
        <w:rPr/>
        <w:t>employment</w:t>
      </w:r>
      <w:r w:rsidR="00AD6319">
        <w:rPr/>
        <w:t>.</w:t>
      </w:r>
      <w:r w:rsidR="00AD6319">
        <w:rPr/>
        <w:t xml:space="preserve"> In this role, you will use your deep understanding of accessibility to bridge the gap between employers and job seekers who are blind or </w:t>
      </w:r>
      <w:r w:rsidR="00AD6319">
        <w:rPr/>
        <w:t>vision-impaired</w:t>
      </w:r>
      <w:r w:rsidR="00AD6319">
        <w:rPr/>
        <w:t xml:space="preserve">. Drawing on five years of successful project infrastructure, you will lead end-to-end delivery to refine workshops, </w:t>
      </w:r>
      <w:r w:rsidR="00AD6319">
        <w:rPr/>
        <w:t>showcase</w:t>
      </w:r>
      <w:r w:rsidR="00AD6319">
        <w:rPr/>
        <w:t xml:space="preserve"> employment success stories, and actively dismantle workplace </w:t>
      </w:r>
      <w:r w:rsidR="4FFB9BC3">
        <w:rPr/>
        <w:t>misconceptions. You</w:t>
      </w:r>
      <w:r w:rsidR="003E3499">
        <w:rPr/>
        <w:t xml:space="preserve"> will connect directly with businesses, education providers, and job seekers to change workplace </w:t>
      </w:r>
      <w:r w:rsidR="003E3499">
        <w:rPr/>
        <w:t>perceptions</w:t>
      </w:r>
      <w:r w:rsidR="003E3499">
        <w:rPr/>
        <w:t xml:space="preserve"> and cultivate peer support</w:t>
      </w:r>
      <w:r w:rsidR="00223E73">
        <w:rPr/>
        <w:t xml:space="preserve">. </w:t>
      </w:r>
    </w:p>
    <w:p w:rsidRPr="00223E73" w:rsidR="00AD6319" w:rsidP="3D3432D0" w:rsidRDefault="00AD6319" w14:paraId="2F66373A" w14:textId="77777777">
      <w:pPr>
        <w:pStyle w:val="Normal"/>
        <w:tabs>
          <w:tab w:val="left" w:leader="none" w:pos="0"/>
        </w:tabs>
        <w:rPr>
          <w:rFonts w:eastAsia="Times New Roman" w:cs="Times New Roman"/>
        </w:rPr>
      </w:pPr>
      <w:r w:rsidR="00AD6319">
        <w:rPr/>
        <w:t>Your lived experience with blindness or vision impairment is a highly valued asset, and we strongly encourage you to apply.</w:t>
      </w:r>
    </w:p>
    <w:p w:rsidRPr="00B62554" w:rsidR="00B62554" w:rsidP="5CA9D58B" w:rsidRDefault="00B62554" w14:paraId="2B7CB68D" w14:textId="77777777">
      <w:pPr>
        <w:pStyle w:val="Heading1"/>
        <w:rPr>
          <w:rFonts w:eastAsia="MS Gothic" w:cs="Times New Roman"/>
        </w:rPr>
      </w:pPr>
      <w:r w:rsidRPr="00B62554">
        <w:t>About us</w:t>
      </w:r>
    </w:p>
    <w:p w:rsidRPr="00B62554" w:rsidR="00B62554" w:rsidP="3D3432D0" w:rsidRDefault="00B62554" w14:paraId="6A74073A" w14:textId="77777777">
      <w:pPr>
        <w:pStyle w:val="Normal"/>
      </w:pPr>
      <w:r w:rsidR="00B62554">
        <w:rPr/>
        <w:t>Blind Citizens Australia (BCA) is the national representative organisation of Australians who are blind or vision impaired. Our purpose is to inform, connect, and empower our community and the broader public. As a disability-led organisation, our CEO and Board of Directors all have lived experience of blindness or vision impairment.</w:t>
      </w:r>
    </w:p>
    <w:p w:rsidRPr="00B62554" w:rsidR="00B62554" w:rsidP="3D3432D0" w:rsidRDefault="00B62554" w14:paraId="00462B45" w14:textId="77777777">
      <w:pPr>
        <w:pStyle w:val="Normal"/>
      </w:pPr>
      <w:r w:rsidR="00B62554">
        <w:rPr/>
        <w:t>We are a small, geographically diverse, and highly collaborative team dedicated to making a meaningful difference in the lives of our members. We thrive on communication and innovation, and we pride ourselves on being a supportive workplace where we empower one another to "make things happen."</w:t>
      </w:r>
    </w:p>
    <w:p w:rsidRPr="00B62554" w:rsidR="00B62554" w:rsidP="00B62554" w:rsidRDefault="00B62554" w14:paraId="1EF69876" w14:textId="77777777">
      <w:pPr>
        <w:spacing w:line="360" w:lineRule="auto"/>
        <w:rPr>
          <w:kern w:val="0"/>
          <w:szCs w:val="16"/>
          <w14:ligatures w14:val="none"/>
        </w:rPr>
      </w:pPr>
      <w:r w:rsidRPr="00B62554">
        <w:rPr>
          <w:kern w:val="0"/>
          <w:szCs w:val="16"/>
          <w14:ligatures w14:val="none"/>
        </w:rPr>
        <w:t>At BCA, we understand that our strength lies in our different backgrounds and perspectives. We offer a truly flexible working experience and support adjusted hours to ensure our team can balance their professional and personal lives.</w:t>
      </w:r>
    </w:p>
    <w:p w:rsidRPr="00B62554" w:rsidR="00B62554" w:rsidP="5CA9D58B" w:rsidRDefault="00B62554" w14:paraId="7543A8A7" w14:textId="77777777">
      <w:pPr>
        <w:pStyle w:val="Heading1"/>
        <w:rPr>
          <w:rFonts w:eastAsia="MS Gothic" w:cs="Times New Roman"/>
          <w:sz w:val="40"/>
          <w:szCs w:val="40"/>
        </w:rPr>
      </w:pPr>
      <w:r w:rsidRPr="00B62554">
        <w:t>About you</w:t>
      </w:r>
    </w:p>
    <w:p w:rsidRPr="00B62554" w:rsidR="00B62554" w:rsidP="3D3432D0" w:rsidRDefault="00B62554" w14:paraId="3FAA0953" w14:textId="77777777">
      <w:pPr>
        <w:pStyle w:val="Normal"/>
        <w:rPr>
          <w:lang w:eastAsia="ja-JP"/>
        </w:rPr>
      </w:pPr>
      <w:r w:rsidRPr="7CD6D2FE" w:rsidR="00B62554">
        <w:rPr/>
        <w:t xml:space="preserve">You have an awareness of the issues faced by people who are blind or vision impaired such as accessibility, inclusion and impacts of discrimination. </w:t>
      </w:r>
    </w:p>
    <w:p w:rsidR="1F880993" w:rsidP="3D3432D0" w:rsidRDefault="1F880993" w14:paraId="43579BEC" w14:textId="05636430">
      <w:pPr>
        <w:pStyle w:val="Normal"/>
        <w:widowControl w:val="0"/>
      </w:pPr>
      <w:r w:rsidRPr="3D3432D0" w:rsidR="1F880993">
        <w:rPr>
          <w:lang w:val="en-US"/>
        </w:rPr>
        <w:t xml:space="preserve">Projects are your thing; you thrive on coming up with ideas and making them happen. You are a self-starter, creative, hands-on and flexible. Your strong communication skills effectively convey ideas, collaborate with teams and engage with key stakeholders. </w:t>
      </w:r>
    </w:p>
    <w:p w:rsidR="1F880993" w:rsidP="3D3432D0" w:rsidRDefault="1F880993" w14:paraId="0D9B1DF9" w14:textId="7A4BA2BD">
      <w:pPr>
        <w:pStyle w:val="Normal"/>
        <w:widowControl w:val="0"/>
        <w:rPr>
          <w:rFonts w:eastAsia="Arial"/>
          <w:color w:val="000000" w:themeColor="text1" w:themeTint="FF" w:themeShade="FF"/>
          <w:lang w:val="en-US"/>
        </w:rPr>
      </w:pPr>
      <w:r w:rsidRPr="3D3432D0" w:rsidR="1F880993">
        <w:rPr>
          <w:lang w:val="en-US"/>
        </w:rPr>
        <w:t xml:space="preserve">You have a strong understanding of accessibility </w:t>
      </w:r>
      <w:r w:rsidR="00AC6F55">
        <w:rPr/>
        <w:t>for people who are blind or vision-impaired, with a proven ability to bridge the gap between employers and potential employees</w:t>
      </w:r>
      <w:r w:rsidR="00AC6F55">
        <w:rPr/>
        <w:t>.</w:t>
      </w:r>
    </w:p>
    <w:p w:rsidRPr="00B62554" w:rsidR="00B62554" w:rsidP="5CA9D58B" w:rsidRDefault="00B62554" w14:paraId="2021F8D8" w14:textId="1267F88D">
      <w:pPr>
        <w:pStyle w:val="Heading1"/>
        <w:rPr>
          <w:rFonts w:eastAsia="MS Gothic" w:cs="Times New Roman"/>
          <w:sz w:val="40"/>
          <w:szCs w:val="40"/>
        </w:rPr>
      </w:pPr>
      <w:r w:rsidRPr="00B62554">
        <w:t>Position Fundamentals</w:t>
      </w:r>
    </w:p>
    <w:p w:rsidRPr="00B62554" w:rsidR="00B62554" w:rsidP="5D61B4AD" w:rsidRDefault="00B62554" w14:paraId="52543ABA" w14:textId="77777777">
      <w:pPr>
        <w:pStyle w:val="Heading2"/>
      </w:pPr>
      <w:r>
        <w:t>Purpose</w:t>
      </w:r>
    </w:p>
    <w:p w:rsidR="7A4B42AB" w:rsidP="7CD6D2FE" w:rsidRDefault="7A4B42AB" w14:paraId="432CA8CF" w14:textId="001A7CB2">
      <w:pPr>
        <w:spacing w:line="300" w:lineRule="auto"/>
      </w:pPr>
      <w:r w:rsidRPr="3D3432D0" w:rsidR="7A4B42AB">
        <w:rPr>
          <w:rFonts w:eastAsia="Arial"/>
          <w:color w:val="000000" w:themeColor="text1" w:themeTint="FF" w:themeShade="FF"/>
        </w:rPr>
        <w:t xml:space="preserve">The Project Coordinator </w:t>
      </w:r>
      <w:r w:rsidRPr="3D3432D0" w:rsidR="7A4B42AB">
        <w:rPr>
          <w:rFonts w:eastAsia="Arial"/>
          <w:color w:val="000000" w:themeColor="text1" w:themeTint="FF" w:themeShade="FF"/>
        </w:rPr>
        <w:t>is responsible for</w:t>
      </w:r>
      <w:r w:rsidRPr="3D3432D0" w:rsidR="7A4B42AB">
        <w:rPr>
          <w:rFonts w:eastAsia="Arial"/>
          <w:color w:val="000000" w:themeColor="text1" w:themeTint="FF" w:themeShade="FF"/>
        </w:rPr>
        <w:t xml:space="preserve"> the end-to-end operational coordination, milestone tracking, and stakeholder management of </w:t>
      </w:r>
      <w:r w:rsidRPr="3D3432D0" w:rsidR="766E5A8C">
        <w:rPr>
          <w:rFonts w:eastAsia="Arial"/>
          <w:color w:val="000000" w:themeColor="text1" w:themeTint="FF" w:themeShade="FF"/>
          <w:lang w:val="en-US"/>
        </w:rPr>
        <w:t>“</w:t>
      </w:r>
      <w:r w:rsidRPr="3D3432D0" w:rsidR="00BA7B64">
        <w:rPr>
          <w:rFonts w:eastAsia="Arial"/>
          <w:color w:val="000000" w:themeColor="text1" w:themeTint="FF" w:themeShade="FF"/>
          <w:lang w:val="en-US"/>
        </w:rPr>
        <w:t xml:space="preserve">An </w:t>
      </w:r>
      <w:r w:rsidRPr="3D3432D0" w:rsidR="766E5A8C">
        <w:rPr>
          <w:rFonts w:eastAsia="Arial"/>
          <w:color w:val="000000" w:themeColor="text1" w:themeTint="FF" w:themeShade="FF"/>
          <w:lang w:val="en-US"/>
        </w:rPr>
        <w:t>Eye to the Future” project</w:t>
      </w:r>
      <w:r w:rsidRPr="3D3432D0" w:rsidR="7DB54CD7">
        <w:rPr>
          <w:rFonts w:eastAsia="Arial"/>
          <w:color w:val="000000" w:themeColor="text1" w:themeTint="FF" w:themeShade="FF"/>
          <w:lang w:val="en-US"/>
        </w:rPr>
        <w:t xml:space="preserve">. </w:t>
      </w:r>
    </w:p>
    <w:p w:rsidR="7DB54CD7" w:rsidP="3D3432D0" w:rsidRDefault="7DB54CD7" w14:paraId="43AE6384" w14:textId="43427BA0">
      <w:pPr>
        <w:spacing w:line="300" w:lineRule="auto"/>
        <w:rPr>
          <w:rFonts w:eastAsia="Arial"/>
          <w:color w:val="000000" w:themeColor="text1"/>
        </w:rPr>
      </w:pPr>
      <w:r w:rsidRPr="3D3432D0" w:rsidR="7DB54CD7">
        <w:rPr>
          <w:rFonts w:eastAsia="Arial"/>
          <w:color w:val="000000" w:themeColor="text1" w:themeTint="FF" w:themeShade="FF"/>
          <w:lang w:val="en-US"/>
        </w:rPr>
        <w:t xml:space="preserve">Reporting to the Strategy, Projects and Advocacy Manager, </w:t>
      </w:r>
      <w:r w:rsidRPr="3D3432D0" w:rsidR="7DB54CD7">
        <w:rPr>
          <w:rFonts w:eastAsia="Arial"/>
          <w:color w:val="000000" w:themeColor="text1" w:themeTint="FF" w:themeShade="FF"/>
        </w:rPr>
        <w:t xml:space="preserve">this role acts as the </w:t>
      </w:r>
      <w:r w:rsidRPr="3D3432D0" w:rsidR="611899E7">
        <w:rPr>
          <w:rFonts w:eastAsia="Arial"/>
          <w:color w:val="000000" w:themeColor="text1" w:themeTint="FF" w:themeShade="FF"/>
        </w:rPr>
        <w:t>central point</w:t>
      </w:r>
      <w:r w:rsidRPr="3D3432D0" w:rsidR="00436D7B">
        <w:rPr>
          <w:rFonts w:eastAsia="Arial"/>
          <w:color w:val="000000" w:themeColor="text1" w:themeTint="FF" w:themeShade="FF"/>
        </w:rPr>
        <w:t xml:space="preserve"> for the </w:t>
      </w:r>
      <w:r w:rsidRPr="3D3432D0" w:rsidR="7DB54CD7">
        <w:rPr>
          <w:rFonts w:eastAsia="Arial"/>
          <w:color w:val="000000" w:themeColor="text1" w:themeTint="FF" w:themeShade="FF"/>
        </w:rPr>
        <w:t xml:space="preserve">project - ensuring that external contractors are engaged successfully, training programs are executed seamlessly, </w:t>
      </w:r>
      <w:r w:rsidRPr="3D3432D0" w:rsidR="7DB54CD7">
        <w:rPr>
          <w:rFonts w:eastAsia="Arial"/>
          <w:color w:val="000000" w:themeColor="text1" w:themeTint="FF" w:themeShade="FF"/>
          <w:lang w:val="en-US"/>
        </w:rPr>
        <w:t>and</w:t>
      </w:r>
      <w:r w:rsidRPr="3D3432D0" w:rsidR="766E5A8C">
        <w:rPr>
          <w:rFonts w:eastAsia="Arial"/>
          <w:color w:val="000000" w:themeColor="text1" w:themeTint="FF" w:themeShade="FF"/>
          <w:lang w:val="en-US"/>
        </w:rPr>
        <w:t xml:space="preserve"> employment opportunities for people who are blind or vision impaired </w:t>
      </w:r>
      <w:r w:rsidRPr="3D3432D0" w:rsidR="003638AE">
        <w:rPr>
          <w:rFonts w:eastAsia="Arial"/>
          <w:color w:val="000000" w:themeColor="text1" w:themeTint="FF" w:themeShade="FF"/>
          <w:lang w:val="en-US"/>
        </w:rPr>
        <w:t xml:space="preserve">are improved </w:t>
      </w:r>
      <w:r w:rsidRPr="3D3432D0" w:rsidR="766E5A8C">
        <w:rPr>
          <w:rFonts w:eastAsia="Arial"/>
          <w:color w:val="000000" w:themeColor="text1" w:themeTint="FF" w:themeShade="FF"/>
          <w:lang w:val="en-US"/>
        </w:rPr>
        <w:t>through changing the perspectives of employers, recruiters and HR professionals. </w:t>
      </w:r>
    </w:p>
    <w:p w:rsidR="766E5A8C" w:rsidP="7CD6D2FE" w:rsidRDefault="00382D3E" w14:paraId="25E7E5EB" w14:textId="63FC98E1">
      <w:pPr>
        <w:widowControl w:val="0"/>
        <w:spacing w:after="120" w:line="360" w:lineRule="auto"/>
      </w:pPr>
      <w:r w:rsidRPr="3D3432D0" w:rsidR="00382D3E">
        <w:rPr>
          <w:rFonts w:eastAsia="Arial"/>
          <w:color w:val="000000" w:themeColor="text1" w:themeTint="FF" w:themeShade="FF"/>
          <w:lang w:val="en-US"/>
        </w:rPr>
        <w:t xml:space="preserve">An </w:t>
      </w:r>
      <w:r w:rsidRPr="3D3432D0" w:rsidR="766E5A8C">
        <w:rPr>
          <w:rFonts w:eastAsia="Arial"/>
          <w:color w:val="000000" w:themeColor="text1" w:themeTint="FF" w:themeShade="FF"/>
          <w:lang w:val="en-US"/>
        </w:rPr>
        <w:t xml:space="preserve">Eye to the Future is funded by the Department of </w:t>
      </w:r>
      <w:r w:rsidRPr="3D3432D0" w:rsidR="7862E0B4">
        <w:rPr>
          <w:rFonts w:eastAsia="Arial"/>
          <w:color w:val="000000" w:themeColor="text1" w:themeTint="FF" w:themeShade="FF"/>
          <w:lang w:val="en-US"/>
        </w:rPr>
        <w:t>Health, Disability and Ageing, (</w:t>
      </w:r>
      <w:r w:rsidRPr="3D3432D0" w:rsidR="7862E0B4">
        <w:rPr>
          <w:rFonts w:eastAsia="Arial"/>
          <w:color w:val="000000" w:themeColor="text1" w:themeTint="FF" w:themeShade="FF"/>
          <w:lang w:val="en-US"/>
        </w:rPr>
        <w:t>DHDA)</w:t>
      </w:r>
      <w:r w:rsidRPr="3D3432D0" w:rsidR="766E5A8C">
        <w:rPr>
          <w:rFonts w:eastAsia="Arial"/>
          <w:color w:val="000000" w:themeColor="text1" w:themeTint="FF" w:themeShade="FF"/>
          <w:lang w:val="en-US"/>
        </w:rPr>
        <w:t xml:space="preserve"> </w:t>
      </w:r>
      <w:commentRangeStart w:id="28"/>
      <w:r w:rsidRPr="3D3432D0" w:rsidR="766E5A8C">
        <w:rPr>
          <w:rFonts w:eastAsia="Arial"/>
          <w:color w:val="000000" w:themeColor="text1" w:themeTint="FF" w:themeShade="FF"/>
          <w:lang w:val="en-US"/>
        </w:rPr>
        <w:t>Information</w:t>
      </w:r>
      <w:commentRangeEnd w:id="28"/>
      <w:r>
        <w:rPr>
          <w:rStyle w:val="CommentReference"/>
        </w:rPr>
        <w:commentReference w:id="28"/>
      </w:r>
      <w:r w:rsidRPr="3D3432D0" w:rsidR="766E5A8C">
        <w:rPr>
          <w:rFonts w:eastAsia="Arial"/>
          <w:color w:val="000000" w:themeColor="text1" w:themeTint="FF" w:themeShade="FF"/>
          <w:lang w:val="en-US"/>
        </w:rPr>
        <w:t>, Linkages and Capacity Building (ILC) Economic Participation grant. </w:t>
      </w:r>
      <w:hyperlink r:id="R7970b91fd115449c">
        <w:r w:rsidRPr="3D3432D0" w:rsidR="766E5A8C">
          <w:rPr>
            <w:rStyle w:val="Hyperlink"/>
            <w:lang w:val="en-US"/>
          </w:rPr>
          <w:t>https://ey</w:t>
        </w:r>
        <w:r w:rsidRPr="3D3432D0" w:rsidR="766E5A8C">
          <w:rPr>
            <w:rStyle w:val="Hyperlink"/>
            <w:lang w:val="en-US"/>
          </w:rPr>
          <w:t>e</w:t>
        </w:r>
        <w:r w:rsidRPr="3D3432D0" w:rsidR="766E5A8C">
          <w:rPr>
            <w:rStyle w:val="Hyperlink"/>
            <w:lang w:val="en-US"/>
          </w:rPr>
          <w:t>tothefuture.com.au/home/</w:t>
        </w:r>
      </w:hyperlink>
      <w:r w:rsidRPr="3D3432D0" w:rsidR="766E5A8C">
        <w:rPr>
          <w:rFonts w:eastAsia="Arial"/>
          <w:color w:val="000000" w:themeColor="text1" w:themeTint="FF" w:themeShade="FF"/>
          <w:lang w:val="en-US"/>
        </w:rPr>
        <w:t> </w:t>
      </w:r>
    </w:p>
    <w:p w:rsidR="766E5A8C" w:rsidP="3D3432D0" w:rsidRDefault="766E5A8C" w14:paraId="7D3010B0" w14:textId="65CAD8C6">
      <w:pPr>
        <w:widowControl w:val="0"/>
        <w:spacing w:after="120" w:line="360" w:lineRule="auto"/>
        <w:rPr>
          <w:rFonts w:eastAsia="Arial"/>
          <w:color w:val="000000" w:themeColor="text1"/>
          <w:lang w:val="en-US"/>
        </w:rPr>
      </w:pPr>
      <w:r w:rsidRPr="3D3432D0" w:rsidR="766E5A8C">
        <w:rPr>
          <w:rFonts w:eastAsia="Arial"/>
          <w:color w:val="000000" w:themeColor="text1" w:themeTint="FF" w:themeShade="FF"/>
          <w:lang w:val="en-US"/>
        </w:rPr>
        <w:t xml:space="preserve">The </w:t>
      </w:r>
      <w:r w:rsidRPr="3D3432D0" w:rsidR="766E5A8C">
        <w:rPr>
          <w:rFonts w:eastAsia="Arial"/>
          <w:color w:val="000000" w:themeColor="text1" w:themeTint="FF" w:themeShade="FF"/>
          <w:lang w:val="en-US"/>
        </w:rPr>
        <w:t xml:space="preserve">project’s </w:t>
      </w:r>
      <w:r w:rsidRPr="3D3432D0" w:rsidR="766E5A8C">
        <w:rPr>
          <w:rFonts w:eastAsia="Arial"/>
          <w:color w:val="000000" w:themeColor="text1" w:themeTint="FF" w:themeShade="FF"/>
          <w:lang w:val="en-US"/>
        </w:rPr>
        <w:t>objectives</w:t>
      </w:r>
      <w:r w:rsidRPr="3D3432D0" w:rsidR="766E5A8C">
        <w:rPr>
          <w:rFonts w:eastAsia="Arial"/>
          <w:color w:val="000000" w:themeColor="text1" w:themeTint="FF" w:themeShade="FF"/>
          <w:lang w:val="en-US"/>
        </w:rPr>
        <w:t xml:space="preserve"> </w:t>
      </w:r>
      <w:r w:rsidRPr="3D3432D0" w:rsidR="4117D71E">
        <w:rPr>
          <w:rFonts w:eastAsia="Arial"/>
          <w:color w:val="000000" w:themeColor="text1" w:themeTint="FF" w:themeShade="FF"/>
          <w:lang w:val="en-US"/>
        </w:rPr>
        <w:t>is</w:t>
      </w:r>
      <w:r w:rsidRPr="3D3432D0" w:rsidR="766E5A8C">
        <w:rPr>
          <w:rFonts w:eastAsia="Arial"/>
          <w:color w:val="000000" w:themeColor="text1" w:themeTint="FF" w:themeShade="FF"/>
          <w:lang w:val="en-US"/>
        </w:rPr>
        <w:t xml:space="preserve"> to: </w:t>
      </w:r>
    </w:p>
    <w:p w:rsidR="766E5A8C" w:rsidP="7CD6D2FE" w:rsidRDefault="766E5A8C" w14:paraId="59F3FE31" w14:textId="235EAE58">
      <w:pPr>
        <w:pStyle w:val="ListParagraph"/>
        <w:numPr>
          <w:ilvl w:val="0"/>
          <w:numId w:val="11"/>
        </w:numPr>
        <w:spacing w:line="360" w:lineRule="auto"/>
        <w:rPr>
          <w:rFonts w:eastAsia="Arial"/>
          <w:color w:val="000000" w:themeColor="text1"/>
          <w:szCs w:val="24"/>
          <w:lang w:val="en-US"/>
        </w:rPr>
      </w:pPr>
      <w:r w:rsidRPr="7CD6D2FE">
        <w:rPr>
          <w:rFonts w:eastAsia="Arial"/>
          <w:color w:val="000000" w:themeColor="text1"/>
          <w:szCs w:val="24"/>
          <w:lang w:val="en-US"/>
        </w:rPr>
        <w:t>change perceptions within the workplace for people who are blind or vision impaired. </w:t>
      </w:r>
    </w:p>
    <w:p w:rsidR="766E5A8C" w:rsidP="7CD6D2FE" w:rsidRDefault="766E5A8C" w14:paraId="72DC3DEA" w14:textId="3E4C7A12">
      <w:pPr>
        <w:pStyle w:val="ListParagraph"/>
        <w:numPr>
          <w:ilvl w:val="0"/>
          <w:numId w:val="10"/>
        </w:numPr>
        <w:spacing w:line="360" w:lineRule="auto"/>
        <w:rPr>
          <w:rFonts w:eastAsia="Arial"/>
          <w:color w:val="000000" w:themeColor="text1"/>
          <w:szCs w:val="24"/>
          <w:lang w:val="en-US"/>
        </w:rPr>
      </w:pPr>
      <w:r w:rsidRPr="7CD6D2FE">
        <w:rPr>
          <w:rFonts w:eastAsia="Arial"/>
          <w:color w:val="000000" w:themeColor="text1"/>
          <w:szCs w:val="24"/>
          <w:lang w:val="en-US"/>
        </w:rPr>
        <w:lastRenderedPageBreak/>
        <w:t>showcase employment success stories. </w:t>
      </w:r>
    </w:p>
    <w:p w:rsidR="766E5A8C" w:rsidP="7CD6D2FE" w:rsidRDefault="766E5A8C" w14:paraId="1BE810E2" w14:textId="1DF654D2">
      <w:pPr>
        <w:pStyle w:val="ListParagraph"/>
        <w:numPr>
          <w:ilvl w:val="0"/>
          <w:numId w:val="9"/>
        </w:numPr>
        <w:spacing w:line="360" w:lineRule="auto"/>
        <w:rPr>
          <w:rFonts w:eastAsia="Arial"/>
          <w:color w:val="000000" w:themeColor="text1"/>
          <w:szCs w:val="24"/>
          <w:lang w:val="en-US"/>
        </w:rPr>
      </w:pPr>
      <w:r w:rsidRPr="7CD6D2FE">
        <w:rPr>
          <w:rFonts w:eastAsia="Arial"/>
          <w:color w:val="000000" w:themeColor="text1"/>
          <w:szCs w:val="24"/>
          <w:lang w:val="en-US"/>
        </w:rPr>
        <w:t>offer peer support opportunities. </w:t>
      </w:r>
    </w:p>
    <w:p w:rsidR="766E5A8C" w:rsidP="7CD6D2FE" w:rsidRDefault="766E5A8C" w14:paraId="657B5321" w14:textId="5E94C6EF">
      <w:pPr>
        <w:pStyle w:val="ListParagraph"/>
        <w:numPr>
          <w:ilvl w:val="0"/>
          <w:numId w:val="8"/>
        </w:numPr>
        <w:spacing w:line="360" w:lineRule="auto"/>
        <w:rPr>
          <w:rFonts w:eastAsia="Arial"/>
          <w:color w:val="000000" w:themeColor="text1"/>
          <w:szCs w:val="24"/>
          <w:lang w:val="en-US"/>
        </w:rPr>
      </w:pPr>
      <w:r w:rsidRPr="7CD6D2FE">
        <w:rPr>
          <w:rFonts w:eastAsia="Arial"/>
          <w:color w:val="000000" w:themeColor="text1"/>
          <w:szCs w:val="24"/>
          <w:lang w:val="en-US"/>
        </w:rPr>
        <w:t>refine and develop tools, resources, and workshops to both employers and employees around inclusion, accessibility, adaptive technology, and employability. </w:t>
      </w:r>
    </w:p>
    <w:p w:rsidRPr="00B62554" w:rsidR="00B62554" w:rsidP="5D61B4AD" w:rsidRDefault="00B62554" w14:paraId="200BCD64" w14:textId="441BED09">
      <w:pPr>
        <w:pStyle w:val="Heading2"/>
      </w:pPr>
      <w:r>
        <w:t>Roles and Responsibilities</w:t>
      </w:r>
    </w:p>
    <w:p w:rsidR="7CD6D2FE" w:rsidP="7CD6D2FE" w:rsidRDefault="7CD6D2FE" w14:paraId="7399FA44" w14:textId="2B16AB4C">
      <w:pPr>
        <w:pStyle w:val="Heading3"/>
      </w:pPr>
      <w:r>
        <w:t>Project Coordination and Delivery</w:t>
      </w:r>
    </w:p>
    <w:p w:rsidR="7CD6D2FE" w:rsidP="7CD6D2FE" w:rsidRDefault="7CD6D2FE" w14:paraId="0C0B4022" w14:textId="4920B003">
      <w:r w:rsidR="7CD6D2FE">
        <w:rPr/>
        <w:t xml:space="preserve">Coordinate the end-to-end delivery of </w:t>
      </w:r>
      <w:r w:rsidR="7CD6D2FE">
        <w:rPr/>
        <w:t>project activities, including planning, scheduling, administration, and records management.</w:t>
      </w:r>
    </w:p>
    <w:p w:rsidR="7CD6D2FE" w:rsidP="7CD6D2FE" w:rsidRDefault="7CD6D2FE" w14:paraId="6E391BDB" w14:textId="31C3DE3C">
      <w:r>
        <w:t>Monitor project milestones, deliverables, timelines, and risks to support high-quality outcomes and prevent delays.</w:t>
      </w:r>
    </w:p>
    <w:p w:rsidR="7CD6D2FE" w:rsidP="7CD6D2FE" w:rsidRDefault="7CD6D2FE" w14:paraId="72E22624" w14:textId="3FC043C2">
      <w:r>
        <w:t>Work autonomously to make day-to-day project decisions, escalating issues as required to the Strategy, Projects and Advocacy Manager.</w:t>
      </w:r>
    </w:p>
    <w:p w:rsidR="7CD6D2FE" w:rsidP="7CD6D2FE" w:rsidRDefault="7CD6D2FE" w14:paraId="2851BC30" w14:textId="7625B4A8">
      <w:pPr>
        <w:pStyle w:val="Heading3"/>
      </w:pPr>
      <w:r>
        <w:t>Training, Resources and Employer Engagement</w:t>
      </w:r>
    </w:p>
    <w:p w:rsidR="7CD6D2FE" w:rsidP="7CD6D2FE" w:rsidRDefault="7CD6D2FE" w14:paraId="1BDEE5F4" w14:textId="58B402D8">
      <w:r>
        <w:t>Coordinate the development, review, and delivery of resources, tools, workshops, and materials that promote inclusion, accessibility, adaptive technology, and employability.</w:t>
      </w:r>
    </w:p>
    <w:p w:rsidR="7CD6D2FE" w:rsidP="7CD6D2FE" w:rsidRDefault="7CD6D2FE" w14:paraId="4F792C96" w14:textId="62F49F2F">
      <w:r>
        <w:t>Represent BCA and the project objectives at external events, forums, and stakeholder meetings to build awareness and strengthen employment pathways.</w:t>
      </w:r>
    </w:p>
    <w:p w:rsidR="7CD6D2FE" w:rsidP="7CD6D2FE" w:rsidRDefault="7CD6D2FE" w14:paraId="424465D4" w14:textId="650F0F46">
      <w:r>
        <w:t>Engage with employers, recruiters, HR professionals, and sector partners to support practical understanding of inclusive employment for people who are blind or vision impaired.</w:t>
      </w:r>
    </w:p>
    <w:p w:rsidR="7CD6D2FE" w:rsidP="7CD6D2FE" w:rsidRDefault="7CD6D2FE" w14:paraId="4DC63CE2" w14:textId="0F8B4E88">
      <w:pPr>
        <w:pStyle w:val="Heading3"/>
      </w:pPr>
      <w:r>
        <w:t>Peer Support and Jobseeker Participation</w:t>
      </w:r>
    </w:p>
    <w:p w:rsidR="7CD6D2FE" w:rsidP="7CD6D2FE" w:rsidRDefault="7CD6D2FE" w14:paraId="27AF05DF" w14:textId="6CE12172">
      <w:r>
        <w:t>Develop and coordinate opportunities for jobseekers who are blind or vision impaired to access peer support, information, and practical employment-related resources.</w:t>
      </w:r>
    </w:p>
    <w:p w:rsidR="7CD6D2FE" w:rsidP="7CD6D2FE" w:rsidRDefault="7CD6D2FE" w14:paraId="447FDD52" w14:textId="74149440">
      <w:r>
        <w:t>Support the collection and sharing of employment success stories that showcase lived experience, capability, and inclusive workplace practice.</w:t>
      </w:r>
    </w:p>
    <w:p w:rsidR="7CD6D2FE" w:rsidP="7CD6D2FE" w:rsidRDefault="7CD6D2FE" w14:paraId="5CDAF94C" w14:textId="44F119F5">
      <w:pPr>
        <w:pStyle w:val="Heading3"/>
      </w:pPr>
      <w:r>
        <w:t>Monitoring, Evaluation and Reporting</w:t>
      </w:r>
    </w:p>
    <w:p w:rsidR="7CD6D2FE" w:rsidP="7CD6D2FE" w:rsidRDefault="7CD6D2FE" w14:paraId="5DD2D721" w14:textId="6AB1F64A">
      <w:r>
        <w:t>Manage monitoring, evaluation, and data collection processes to measure project effectiveness and support continuous improvement.</w:t>
      </w:r>
    </w:p>
    <w:p w:rsidR="7CD6D2FE" w:rsidP="7CD6D2FE" w:rsidRDefault="7CD6D2FE" w14:paraId="5731C298" w14:textId="6DF3FF55">
      <w:r>
        <w:t>Prepare accurate progress information, evaluation metrics, and project updates to support grant reporting and Activity Work Plan compliance requirements.</w:t>
      </w:r>
    </w:p>
    <w:p w:rsidR="7CD6D2FE" w:rsidP="7CD6D2FE" w:rsidRDefault="7CD6D2FE" w14:paraId="494EB1F0" w14:textId="16C76D16">
      <w:r>
        <w:t>Contribute to monthly board reports and ensure internal and external reporting deadlines are met.</w:t>
      </w:r>
    </w:p>
    <w:p w:rsidRPr="00B62554" w:rsidR="00B62554" w:rsidP="5D61B4AD" w:rsidRDefault="00B62554" w14:paraId="27BFEEC1" w14:textId="77777777">
      <w:pPr>
        <w:pStyle w:val="Heading2"/>
      </w:pPr>
      <w:r>
        <w:t>Reporting Relationships and Delegations:</w:t>
      </w:r>
    </w:p>
    <w:p w:rsidR="1556F9B8" w:rsidP="7CD6D2FE" w:rsidRDefault="1556F9B8" w14:paraId="3CBA9F09" w14:textId="4CEC4111">
      <w:pPr>
        <w:spacing w:line="300" w:lineRule="auto"/>
        <w:rPr>
          <w:rFonts w:eastAsia="Arial"/>
          <w:color w:val="000000" w:themeColor="text1"/>
          <w:szCs w:val="24"/>
        </w:rPr>
      </w:pPr>
      <w:r w:rsidRPr="7CD6D2FE">
        <w:rPr>
          <w:rFonts w:eastAsia="Arial"/>
          <w:color w:val="000000" w:themeColor="text1"/>
          <w:szCs w:val="24"/>
        </w:rPr>
        <w:t xml:space="preserve">This position reports to the Strategy, Projects and Advocacy Manager </w:t>
      </w:r>
    </w:p>
    <w:p w:rsidR="1556F9B8" w:rsidP="7CD6D2FE" w:rsidRDefault="1556F9B8" w14:paraId="5CD15193" w14:textId="62EADCFE">
      <w:pPr>
        <w:spacing w:line="360" w:lineRule="auto"/>
      </w:pPr>
      <w:r w:rsidRPr="7CD6D2FE">
        <w:rPr>
          <w:rFonts w:eastAsia="Arial"/>
          <w:color w:val="000000" w:themeColor="text1"/>
          <w:szCs w:val="24"/>
        </w:rPr>
        <w:t>Direct Reports: Nil</w:t>
      </w:r>
    </w:p>
    <w:p w:rsidRPr="00B62554" w:rsidR="00B62554" w:rsidP="5D61B4AD" w:rsidRDefault="00B62554" w14:paraId="27BE5ACA" w14:textId="6A30798F">
      <w:pPr>
        <w:pStyle w:val="Heading1"/>
        <w:rPr>
          <w:rFonts w:eastAsia="MS Gothic" w:cs="Times New Roman"/>
          <w:sz w:val="32"/>
          <w:szCs w:val="32"/>
        </w:rPr>
      </w:pPr>
      <w:r>
        <w:lastRenderedPageBreak/>
        <w:t>Key Selection Criteria</w:t>
      </w:r>
    </w:p>
    <w:p w:rsidR="7CD6D2FE" w:rsidP="7CD6D2FE" w:rsidRDefault="7CD6D2FE" w14:paraId="7DDB17A4" w14:textId="617F777B">
      <w:r w:rsidR="7CD6D2FE">
        <w:rPr/>
        <w:t>Demonstrated</w:t>
      </w:r>
      <w:r w:rsidR="00837BFE">
        <w:rPr/>
        <w:t xml:space="preserve"> highly developed</w:t>
      </w:r>
      <w:r w:rsidR="7CD6D2FE">
        <w:rPr/>
        <w:t xml:space="preserve"> project coordination skills, including the ability to plan work, manage competing priorities, </w:t>
      </w:r>
      <w:r w:rsidR="7CD6D2FE">
        <w:rPr/>
        <w:t>monitor</w:t>
      </w:r>
      <w:r w:rsidR="7CD6D2FE">
        <w:rPr/>
        <w:t xml:space="preserve"> milestones and risks, and deliver outcomes within agreed </w:t>
      </w:r>
      <w:r w:rsidR="7CD6D2FE">
        <w:rPr/>
        <w:t>timeframes</w:t>
      </w:r>
      <w:r w:rsidR="7CD6D2FE">
        <w:rPr/>
        <w:t>.</w:t>
      </w:r>
    </w:p>
    <w:p w:rsidR="7CD6D2FE" w:rsidP="7CD6D2FE" w:rsidRDefault="7CD6D2FE" w14:paraId="1D1C1BD5" w14:textId="622861EF">
      <w:r>
        <w:t>Strong organisational skills and attention to detail, with the ability to maintain accurate records, project documentation, reporting information, and administrative processes.</w:t>
      </w:r>
    </w:p>
    <w:p w:rsidR="7CD6D2FE" w:rsidP="7CD6D2FE" w:rsidRDefault="00546ADB" w14:paraId="4208C8F4" w14:textId="4B521D92">
      <w:r w:rsidR="09FC0684">
        <w:rPr/>
        <w:t>Excellent written</w:t>
      </w:r>
      <w:r w:rsidR="7CD6D2FE">
        <w:rPr/>
        <w:t xml:space="preserve"> and verbal communication skills, including the ability to prepare clear reports, resources, correspondence, and presentations for different audiences.</w:t>
      </w:r>
    </w:p>
    <w:p w:rsidR="7CD6D2FE" w:rsidP="7CD6D2FE" w:rsidRDefault="7CD6D2FE" w14:paraId="2D33FBC7" w14:textId="32D434E6">
      <w:r>
        <w:t>Demonstrated ability to build effective working relationships and engage respectfully with people who are blind or vision impaired, employers, recruiters, HR professionals, contractors, and sector partners.</w:t>
      </w:r>
    </w:p>
    <w:p w:rsidR="7CD6D2FE" w:rsidP="7CD6D2FE" w:rsidRDefault="7CD6D2FE" w14:paraId="4ABDCBBC" w14:textId="3B9504E1">
      <w:r>
        <w:t>Sound understanding of accessibility, inclusion, and the barriers faced by people who are blind or vision impaired in employment and workplace settings.</w:t>
      </w:r>
    </w:p>
    <w:p w:rsidR="7CD6D2FE" w:rsidP="7CD6D2FE" w:rsidRDefault="7CD6D2FE" w14:paraId="22A4BD30" w14:textId="7451E537">
      <w:r>
        <w:t>Ability to work collaboratively in a remote team environment while being self-motivated, flexible, and confident using Microsoft Office and online collaboration tools.</w:t>
      </w:r>
    </w:p>
    <w:p w:rsidRPr="00B62554" w:rsidR="00B62554" w:rsidP="5D61B4AD" w:rsidRDefault="00B62554" w14:paraId="41CC35DB" w14:textId="77777777">
      <w:pPr>
        <w:pStyle w:val="Heading2"/>
      </w:pPr>
      <w:r w:rsidRPr="00B62554">
        <w:t xml:space="preserve">Conditions and Benefits </w:t>
      </w:r>
    </w:p>
    <w:p w:rsidRPr="00B62554" w:rsidR="00B62554" w:rsidP="7CD6D2FE" w:rsidRDefault="00B62554" w14:paraId="523AE2A8" w14:textId="03CBD8CA">
      <w:pPr>
        <w:tabs>
          <w:tab w:val="left" w:pos="0"/>
        </w:tabs>
        <w:spacing w:after="120" w:line="360" w:lineRule="auto"/>
        <w:ind w:left="681" w:hanging="397"/>
        <w:rPr>
          <w:rFonts w:eastAsia="Times New Roman" w:cs="Times New Roman"/>
          <w:kern w:val="0"/>
          <w14:ligatures w14:val="none"/>
        </w:rPr>
      </w:pPr>
      <w:r w:rsidRPr="7CD6D2FE">
        <w:rPr>
          <w:rFonts w:eastAsia="Times New Roman" w:cs="Times New Roman"/>
          <w:kern w:val="0"/>
          <w14:ligatures w14:val="none"/>
        </w:rPr>
        <w:t>This position is a</w:t>
      </w:r>
      <w:r w:rsidRPr="7CD6D2FE" w:rsidR="00E5091F">
        <w:rPr>
          <w:rFonts w:eastAsia="Times New Roman" w:cs="Times New Roman"/>
          <w:kern w:val="0"/>
          <w14:ligatures w14:val="none"/>
        </w:rPr>
        <w:t xml:space="preserve"> </w:t>
      </w:r>
      <w:r w:rsidRPr="7CD6D2FE">
        <w:rPr>
          <w:rFonts w:eastAsia="Times New Roman" w:cs="Times New Roman"/>
          <w:kern w:val="0"/>
          <w14:ligatures w14:val="none"/>
        </w:rPr>
        <w:t>fixed</w:t>
      </w:r>
      <w:r w:rsidRPr="7CD6D2FE">
        <w:rPr>
          <w:rFonts w:eastAsia="Times New Roman" w:cs="Times New Roman"/>
        </w:rPr>
        <w:t xml:space="preserve">-term contract, until </w:t>
      </w:r>
      <w:r w:rsidRPr="7CD6D2FE" w:rsidR="61391E0E">
        <w:rPr>
          <w:rFonts w:eastAsia="Times New Roman" w:cs="Times New Roman"/>
        </w:rPr>
        <w:t xml:space="preserve">June </w:t>
      </w:r>
      <w:r w:rsidRPr="7CD6D2FE">
        <w:rPr>
          <w:rFonts w:eastAsia="Times New Roman" w:cs="Times New Roman"/>
        </w:rPr>
        <w:t>202</w:t>
      </w:r>
      <w:r w:rsidRPr="7CD6D2FE" w:rsidR="5DFEC329">
        <w:rPr>
          <w:rFonts w:eastAsia="Times New Roman" w:cs="Times New Roman"/>
        </w:rPr>
        <w:t>7</w:t>
      </w:r>
    </w:p>
    <w:p w:rsidRPr="00B62554" w:rsidR="00B62554" w:rsidP="00B62554" w:rsidRDefault="00B62554" w14:paraId="3816278A" w14:textId="77777777">
      <w:pPr>
        <w:tabs>
          <w:tab w:val="left" w:pos="0"/>
        </w:tabs>
        <w:spacing w:after="120" w:line="360" w:lineRule="auto"/>
        <w:ind w:left="681" w:hanging="397"/>
        <w:rPr>
          <w:rFonts w:eastAsia="Times New Roman" w:cs="Times New Roman"/>
          <w:kern w:val="0"/>
          <w:szCs w:val="16"/>
          <w14:ligatures w14:val="none"/>
        </w:rPr>
      </w:pPr>
      <w:r w:rsidRPr="00B62554">
        <w:rPr>
          <w:rFonts w:eastAsia="Times New Roman" w:cs="Times New Roman"/>
          <w:kern w:val="0"/>
          <w:szCs w:val="16"/>
          <w14:ligatures w14:val="none"/>
        </w:rPr>
        <w:t>The position has a national focus, and is a remote role, working from home.</w:t>
      </w:r>
    </w:p>
    <w:p w:rsidRPr="00B62554" w:rsidR="00B62554" w:rsidP="7CD6D2FE" w:rsidRDefault="45639A6A" w14:paraId="44F7B12C" w14:textId="6CE38E90">
      <w:pPr>
        <w:tabs>
          <w:tab w:val="left" w:pos="0"/>
        </w:tabs>
        <w:spacing w:after="120" w:line="360" w:lineRule="auto"/>
        <w:ind w:left="681" w:hanging="397"/>
        <w:rPr>
          <w:rFonts w:eastAsia="Times New Roman" w:cs="Times New Roman"/>
          <w:kern w:val="0"/>
          <w14:ligatures w14:val="none"/>
        </w:rPr>
      </w:pPr>
      <w:r w:rsidRPr="7CD6D2FE">
        <w:rPr>
          <w:rFonts w:eastAsia="Times New Roman" w:cs="Times New Roman"/>
          <w:kern w:val="0"/>
          <w14:ligatures w14:val="none"/>
        </w:rPr>
        <w:t>38</w:t>
      </w:r>
      <w:r w:rsidRPr="7CD6D2FE" w:rsidR="00B62554">
        <w:rPr>
          <w:rFonts w:eastAsia="Times New Roman" w:cs="Times New Roman"/>
        </w:rPr>
        <w:t xml:space="preserve"> hours per week (some weekend and evening work </w:t>
      </w:r>
      <w:r w:rsidRPr="7CD6D2FE" w:rsidR="2AD0B2AF">
        <w:rPr>
          <w:rFonts w:eastAsia="Times New Roman" w:cs="Times New Roman"/>
        </w:rPr>
        <w:t xml:space="preserve">may </w:t>
      </w:r>
      <w:r w:rsidRPr="7CD6D2FE" w:rsidR="00B62554">
        <w:rPr>
          <w:rFonts w:eastAsia="Times New Roman" w:cs="Times New Roman"/>
        </w:rPr>
        <w:t>be required).</w:t>
      </w:r>
    </w:p>
    <w:p w:rsidRPr="00B62554" w:rsidR="00B62554" w:rsidP="7CD6D2FE" w:rsidRDefault="00B62554" w14:paraId="6D54CF3B" w14:textId="66102A74">
      <w:pPr>
        <w:tabs>
          <w:tab w:val="left" w:pos="0"/>
        </w:tabs>
        <w:spacing w:after="120" w:line="360" w:lineRule="auto"/>
        <w:ind w:left="681" w:hanging="397"/>
        <w:rPr>
          <w:rFonts w:eastAsia="Times New Roman" w:cs="Times New Roman"/>
          <w:kern w:val="0"/>
          <w14:ligatures w14:val="none"/>
        </w:rPr>
      </w:pPr>
      <w:r w:rsidRPr="7CD6D2FE">
        <w:rPr>
          <w:rFonts w:eastAsia="Times New Roman" w:cs="Times New Roman"/>
          <w:kern w:val="0"/>
          <w14:ligatures w14:val="none"/>
        </w:rPr>
        <w:t xml:space="preserve">Salary is under the SCHADS Award – </w:t>
      </w:r>
      <w:r w:rsidRPr="7CD6D2FE" w:rsidR="1E964508">
        <w:rPr>
          <w:rFonts w:eastAsia="Times New Roman" w:cs="Times New Roman"/>
        </w:rPr>
        <w:t>L</w:t>
      </w:r>
      <w:r w:rsidRPr="7CD6D2FE">
        <w:rPr>
          <w:rFonts w:eastAsia="Times New Roman" w:cs="Times New Roman"/>
        </w:rPr>
        <w:t>eve</w:t>
      </w:r>
      <w:r w:rsidRPr="7CD6D2FE" w:rsidR="408B051D">
        <w:rPr>
          <w:rFonts w:eastAsia="Times New Roman" w:cs="Times New Roman"/>
        </w:rPr>
        <w:t>l 5.</w:t>
      </w:r>
    </w:p>
    <w:p w:rsidRPr="00B62554" w:rsidR="00B62554" w:rsidP="00B62554" w:rsidRDefault="00B62554" w14:paraId="699EFA00" w14:textId="77777777">
      <w:pPr>
        <w:tabs>
          <w:tab w:val="left" w:pos="0"/>
        </w:tabs>
        <w:spacing w:after="120" w:line="360" w:lineRule="auto"/>
        <w:ind w:left="681" w:hanging="397"/>
        <w:rPr>
          <w:rFonts w:eastAsia="Times New Roman" w:cs="Times New Roman"/>
          <w:kern w:val="0"/>
          <w:szCs w:val="16"/>
          <w14:ligatures w14:val="none"/>
        </w:rPr>
      </w:pPr>
      <w:r w:rsidRPr="00B62554">
        <w:rPr>
          <w:rFonts w:eastAsia="Times New Roman" w:cs="Times New Roman"/>
          <w:kern w:val="0"/>
          <w:szCs w:val="16"/>
          <w14:ligatures w14:val="none"/>
        </w:rPr>
        <w:t xml:space="preserve">BCA seeks to prioritise diversity and inclusion, people with disability are encouraged to apply. If you require reasonable adjustments to the recruitment process, please contact us at  </w:t>
      </w:r>
      <w:hyperlink w:history="1" r:id="rId18">
        <w:r w:rsidRPr="00B62554">
          <w:rPr>
            <w:rFonts w:eastAsia="Times New Roman" w:cs="Times New Roman"/>
            <w:color w:val="005E5B"/>
            <w:kern w:val="0"/>
            <w:szCs w:val="16"/>
            <w:u w:val="single"/>
            <w14:ligatures w14:val="none"/>
          </w:rPr>
          <w:t>recruitment@bca.org.au</w:t>
        </w:r>
      </w:hyperlink>
      <w:r w:rsidRPr="00B62554">
        <w:rPr>
          <w:rFonts w:eastAsia="Times New Roman" w:cs="Times New Roman"/>
          <w:kern w:val="0"/>
          <w:szCs w:val="16"/>
          <w14:ligatures w14:val="none"/>
        </w:rPr>
        <w:t xml:space="preserve"> to arrange a time to discuss.</w:t>
      </w:r>
    </w:p>
    <w:p w:rsidRPr="00B62554" w:rsidR="00B62554" w:rsidP="7CD6D2FE" w:rsidRDefault="00B62554" w14:paraId="12E9BDAD" w14:textId="5FF28C9E">
      <w:pPr>
        <w:tabs>
          <w:tab w:val="left" w:pos="0"/>
        </w:tabs>
        <w:spacing w:after="120" w:line="360" w:lineRule="auto"/>
        <w:ind w:left="681" w:hanging="397"/>
        <w:rPr>
          <w:rFonts w:eastAsia="Times New Roman" w:cs="Times New Roman"/>
          <w:kern w:val="0"/>
          <w14:ligatures w14:val="none"/>
        </w:rPr>
      </w:pPr>
      <w:r w:rsidRPr="7CD6D2FE">
        <w:rPr>
          <w:rFonts w:eastAsia="Times New Roman" w:cs="Times New Roman"/>
          <w:kern w:val="0"/>
          <w14:ligatures w14:val="none"/>
        </w:rPr>
        <w:t>Salary packaging benefits are available.</w:t>
      </w:r>
      <w:r w:rsidRPr="7CD6D2FE" w:rsidR="00E5091F">
        <w:rPr>
          <w:rFonts w:eastAsia="Times New Roman" w:cs="Times New Roman"/>
          <w:kern w:val="0"/>
          <w14:ligatures w14:val="none"/>
        </w:rPr>
        <w:t xml:space="preserve"> </w:t>
      </w:r>
    </w:p>
    <w:p w:rsidRPr="00B62554" w:rsidR="00B62554" w:rsidP="7CD6D2FE" w:rsidRDefault="00B62554" w14:paraId="2C1E4A00" w14:textId="24E91214">
      <w:pPr>
        <w:tabs>
          <w:tab w:val="left" w:pos="0"/>
        </w:tabs>
        <w:spacing w:after="120" w:line="360" w:lineRule="auto"/>
        <w:ind w:left="681" w:hanging="397"/>
        <w:rPr>
          <w:rFonts w:eastAsia="Times New Roman" w:cs="Times New Roman"/>
          <w:kern w:val="0"/>
          <w14:ligatures w14:val="none"/>
        </w:rPr>
      </w:pPr>
      <w:r w:rsidRPr="7CD6D2FE">
        <w:rPr>
          <w:rFonts w:eastAsia="Times New Roman" w:cs="Times New Roman"/>
          <w:kern w:val="0"/>
          <w14:ligatures w14:val="none"/>
        </w:rPr>
        <w:t>Employment at BCA is subject to a clear National Police Check and the relevant state-based</w:t>
      </w:r>
      <w:r w:rsidRPr="7CD6D2FE" w:rsidR="2D87E4C0">
        <w:rPr>
          <w:rFonts w:eastAsia="Times New Roman" w:cs="Times New Roman"/>
        </w:rPr>
        <w:t xml:space="preserve"> </w:t>
      </w:r>
      <w:r w:rsidRPr="7CD6D2FE">
        <w:rPr>
          <w:rFonts w:eastAsia="Times New Roman" w:cs="Times New Roman"/>
        </w:rPr>
        <w:t xml:space="preserve">clearance for working with vulnerable people. These must be maintained throughout your employment. </w:t>
      </w:r>
    </w:p>
    <w:p w:rsidRPr="00B62554" w:rsidR="00B62554" w:rsidP="00B62554" w:rsidRDefault="00B62554" w14:paraId="2109A5AA" w14:textId="77777777">
      <w:pPr>
        <w:tabs>
          <w:tab w:val="left" w:pos="0"/>
        </w:tabs>
        <w:spacing w:after="120" w:line="360" w:lineRule="auto"/>
        <w:ind w:left="681" w:hanging="397"/>
        <w:rPr>
          <w:rFonts w:eastAsia="Times New Roman" w:cs="Times New Roman"/>
          <w:kern w:val="0"/>
          <w:szCs w:val="16"/>
          <w14:ligatures w14:val="none"/>
        </w:rPr>
      </w:pPr>
      <w:r w:rsidRPr="00B62554">
        <w:rPr>
          <w:rFonts w:eastAsia="Times New Roman" w:cs="Times New Roman"/>
          <w:kern w:val="0"/>
          <w:szCs w:val="16"/>
          <w14:ligatures w14:val="none"/>
        </w:rPr>
        <w:t>To be eligible for this position, you must have the legal right to work in Australia.</w:t>
      </w:r>
    </w:p>
    <w:p w:rsidRPr="00B62554" w:rsidR="00B62554" w:rsidP="5D61B4AD" w:rsidRDefault="00B62554" w14:paraId="0A251F10" w14:textId="77777777">
      <w:pPr>
        <w:pStyle w:val="Heading2"/>
      </w:pPr>
      <w:r w:rsidRPr="00B62554">
        <w:lastRenderedPageBreak/>
        <w:t>How to Apply</w:t>
      </w:r>
    </w:p>
    <w:p w:rsidRPr="00B62554" w:rsidR="00B62554" w:rsidP="7CD6D2FE" w:rsidRDefault="00B62554" w14:paraId="4D25540C" w14:textId="337F1EF3">
      <w:pPr>
        <w:spacing w:line="360" w:lineRule="auto"/>
        <w:rPr>
          <w:lang w:eastAsia="ja-JP"/>
        </w:rPr>
      </w:pPr>
      <w:r w:rsidRPr="7CD6D2FE" w:rsidR="00B62554">
        <w:rPr>
          <w:kern w:val="0"/>
          <w:lang w:eastAsia="ja-JP"/>
          <w14:ligatures w14:val="none"/>
        </w:rPr>
        <w:t xml:space="preserve">To apply for this position please send your resume and a response to the selection criteria, in word format to ensure accessibility for the recruitment team, to </w:t>
      </w:r>
      <w:r>
        <w:fldChar w:fldCharType="begin"/>
      </w:r>
      <w:r>
        <w:instrText xml:space="preserve">HYPERLINK "mailto:recruitment@bca.org.au"</w:instrText>
      </w:r>
      <w:r>
        <w:fldChar w:fldCharType="separate"/>
      </w:r>
      <w:r w:rsidRPr="7CD6D2FE" w:rsidR="00B62554">
        <w:rPr>
          <w:color w:val="005E5B"/>
          <w:kern w:val="0"/>
          <w:u w:val="single"/>
          <w:lang w:eastAsia="ja-JP"/>
          <w14:ligatures w14:val="none"/>
        </w:rPr>
        <w:t>recruitment@bca.org.au</w:t>
      </w:r>
      <w:r>
        <w:fldChar w:fldCharType="end"/>
      </w:r>
      <w:r w:rsidRPr="7CD6D2FE" w:rsidR="00B62554">
        <w:rPr>
          <w:kern w:val="0"/>
          <w:lang w:eastAsia="ja-JP"/>
          <w14:ligatures w14:val="none"/>
        </w:rPr>
        <w:t xml:space="preserve"> using </w:t>
      </w:r>
      <w:r w:rsidRPr="7CD6D2FE" w:rsidR="2D74F25D">
        <w:rPr>
          <w:lang w:eastAsia="ja-JP"/>
        </w:rPr>
        <w:t>"</w:t>
      </w:r>
      <w:r w:rsidR="0076034A">
        <w:rPr>
          <w:lang w:eastAsia="ja-JP"/>
        </w:rPr>
        <w:t xml:space="preserve">An </w:t>
      </w:r>
      <w:r w:rsidRPr="7CD6D2FE" w:rsidR="2D74F25D">
        <w:rPr>
          <w:lang w:eastAsia="ja-JP"/>
        </w:rPr>
        <w:t xml:space="preserve">Eye to the Future </w:t>
      </w:r>
      <w:r w:rsidR="0076034A">
        <w:rPr>
          <w:lang w:eastAsia="ja-JP"/>
        </w:rPr>
        <w:t xml:space="preserve">Project </w:t>
      </w:r>
      <w:r w:rsidRPr="7CD6D2FE" w:rsidR="2D74F25D">
        <w:rPr>
          <w:lang w:eastAsia="ja-JP"/>
        </w:rPr>
        <w:t>Coordinator</w:t>
      </w:r>
      <w:r w:rsidRPr="7CD6D2FE" w:rsidR="00B62554">
        <w:rPr>
          <w:lang w:eastAsia="ja-JP"/>
        </w:rPr>
        <w:t xml:space="preserve">" in the subject line</w:t>
      </w:r>
      <w:r w:rsidRPr="3D3432D0" w:rsidR="00B62554">
        <w:rPr>
          <w:lang w:eastAsia="ja-JP"/>
        </w:rPr>
        <w:t xml:space="preserve">.  </w:t>
      </w:r>
    </w:p>
    <w:p w:rsidRPr="00B62554" w:rsidR="00B62554" w:rsidP="00B62554" w:rsidRDefault="00B62554" w14:paraId="2C1622C8" w14:textId="77777777">
      <w:pPr>
        <w:spacing w:line="360" w:lineRule="auto"/>
        <w:rPr>
          <w:kern w:val="0"/>
          <w:szCs w:val="16"/>
          <w:lang w:eastAsia="ja-JP"/>
          <w14:ligatures w14:val="none"/>
        </w:rPr>
      </w:pPr>
      <w:r w:rsidRPr="00B62554">
        <w:rPr>
          <w:kern w:val="0"/>
          <w:szCs w:val="16"/>
          <w:lang w:eastAsia="ja-JP"/>
          <w14:ligatures w14:val="none"/>
        </w:rPr>
        <w:t xml:space="preserve">For more information contact us at </w:t>
      </w:r>
      <w:hyperlink w:history="1" r:id="rId20">
        <w:r w:rsidRPr="00B62554">
          <w:rPr>
            <w:color w:val="005E5B"/>
            <w:kern w:val="0"/>
            <w:szCs w:val="16"/>
            <w:u w:val="single"/>
            <w:lang w:eastAsia="ja-JP"/>
            <w14:ligatures w14:val="none"/>
          </w:rPr>
          <w:t>recruitment@bca.org.au</w:t>
        </w:r>
      </w:hyperlink>
      <w:r w:rsidRPr="00B62554">
        <w:rPr>
          <w:kern w:val="0"/>
          <w:szCs w:val="16"/>
          <w:lang w:eastAsia="ja-JP"/>
          <w14:ligatures w14:val="none"/>
        </w:rPr>
        <w:t xml:space="preserve">. </w:t>
      </w:r>
    </w:p>
    <w:p w:rsidRPr="00B62554" w:rsidR="00B62554" w:rsidP="7CD6D2FE" w:rsidRDefault="00B62554" w14:paraId="68412500" w14:textId="4E33EE57">
      <w:pPr>
        <w:spacing w:line="360" w:lineRule="auto"/>
        <w:rPr>
          <w:kern w:val="0"/>
          <w:lang w:eastAsia="ja-JP"/>
          <w14:ligatures w14:val="none"/>
        </w:rPr>
      </w:pPr>
      <w:r w:rsidRPr="7CD6D2FE" w:rsidR="00B62554">
        <w:rPr>
          <w:kern w:val="0"/>
          <w:lang w:eastAsia="ja-JP"/>
          <w14:ligatures w14:val="none"/>
        </w:rPr>
        <w:t>Applications close:</w:t>
      </w:r>
      <w:r w:rsidRPr="7CD6D2FE" w:rsidR="3DA221AD">
        <w:rPr>
          <w:lang w:eastAsia="ja-JP"/>
        </w:rPr>
        <w:t xml:space="preserve"> </w:t>
      </w:r>
      <w:r w:rsidR="003B6985">
        <w:rPr>
          <w:lang w:eastAsia="ja-JP"/>
        </w:rPr>
        <w:t>Sunday</w:t>
      </w:r>
      <w:r w:rsidRPr="7CD6D2FE" w:rsidDel="003B6985" w:rsidR="3DA221AD">
        <w:rPr>
          <w:lang w:eastAsia="ja-JP"/>
        </w:rPr>
        <w:t xml:space="preserve"> </w:t>
      </w:r>
      <w:r w:rsidRPr="3D3432D0" w:rsidR="003B6985">
        <w:rPr>
          <w:lang w:eastAsia="ja-JP"/>
        </w:rPr>
        <w:t>5</w:t>
      </w:r>
      <w:r w:rsidRPr="3D3432D0" w:rsidR="003B6985">
        <w:rPr>
          <w:lang w:eastAsia="ja-JP"/>
        </w:rPr>
        <w:t>th</w:t>
      </w:r>
      <w:r w:rsidRPr="3D3432D0" w:rsidR="3DA221AD">
        <w:rPr>
          <w:lang w:eastAsia="ja-JP"/>
        </w:rPr>
        <w:t xml:space="preserve"> July 2026.</w:t>
      </w:r>
    </w:p>
    <w:p w:rsidRPr="00B62554" w:rsidR="00B62554" w:rsidP="00B62554" w:rsidRDefault="00B62554" w14:paraId="263562BE" w14:textId="77777777">
      <w:pPr>
        <w:spacing w:line="360" w:lineRule="auto"/>
        <w:rPr>
          <w:kern w:val="0"/>
          <w:szCs w:val="16"/>
          <w:lang w:eastAsia="ja-JP"/>
          <w14:ligatures w14:val="none"/>
        </w:rPr>
      </w:pPr>
    </w:p>
    <w:p w:rsidRPr="00B62554" w:rsidR="00B62554" w:rsidP="00B62554" w:rsidRDefault="00B62554" w14:paraId="6919E285" w14:textId="77777777">
      <w:pPr>
        <w:spacing w:line="360" w:lineRule="auto"/>
        <w:rPr>
          <w:kern w:val="0"/>
          <w:szCs w:val="16"/>
          <w:lang w:eastAsia="ja-JP"/>
          <w14:ligatures w14:val="none"/>
        </w:rPr>
      </w:pPr>
      <w:r w:rsidRPr="00B62554">
        <w:rPr>
          <w:kern w:val="0"/>
          <w:szCs w:val="16"/>
          <w:lang w:eastAsia="ja-JP"/>
          <w14:ligatures w14:val="none"/>
        </w:rPr>
        <w:t>End of Document.</w:t>
      </w:r>
    </w:p>
    <w:p w:rsidR="00EA13F4" w:rsidRDefault="00EA13F4" w14:paraId="048638AF" w14:textId="77777777"/>
    <w:sectPr w:rsidR="00EA13F4" w:rsidSect="00B62554">
      <w:footerReference w:type="default" r:id="rId21"/>
      <w:pgSz w:w="12240" w:h="15840" w:orient="portrait" w:code="1"/>
      <w:pgMar w:top="1135" w:right="720" w:bottom="1135" w:left="720" w:header="720" w:footer="567"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DD" w:author="Deb Deshayes" w:date="2026-06-23T17:50:00Z" w:id="28">
    <w:p w:rsidR="00382D3E" w:rsidP="00382D3E" w:rsidRDefault="00382D3E" w14:paraId="720549DE" w14:textId="77777777">
      <w:pPr>
        <w:pStyle w:val="CommentText"/>
      </w:pPr>
      <w:r>
        <w:rPr>
          <w:rStyle w:val="CommentReference"/>
        </w:rPr>
        <w:annotationRef/>
      </w:r>
      <w:r>
        <w:t xml:space="preserve">Now DHDA </w:t>
      </w:r>
    </w:p>
  </w:comment>
</w:comments>
</file>

<file path=word/commentsExtended.xml><?xml version="1.0" encoding="utf-8"?>
<w15:commentsEx xmlns:mc="http://schemas.openxmlformats.org/markup-compatibility/2006" xmlns:w15="http://schemas.microsoft.com/office/word/2012/wordml" mc:Ignorable="w15">
  <w15:commentEx w15:done="1" w15:paraId="720549D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22017BA" w16cex:dateUtc="2026-06-23T07:50:00Z"/>
</w16cex:commentsExtensible>
</file>

<file path=word/commentsIds.xml><?xml version="1.0" encoding="utf-8"?>
<w16cid:commentsIds xmlns:mc="http://schemas.openxmlformats.org/markup-compatibility/2006" xmlns:w16cid="http://schemas.microsoft.com/office/word/2016/wordml/cid" mc:Ignorable="w16cid">
  <w16cid:commentId w16cid:paraId="720549DE" w16cid:durableId="122017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5608" w:rsidRDefault="004E5608" w14:paraId="1D94BED2" w14:textId="77777777">
      <w:pPr>
        <w:spacing w:before="0" w:line="240" w:lineRule="auto"/>
      </w:pPr>
      <w:r>
        <w:separator/>
      </w:r>
    </w:p>
  </w:endnote>
  <w:endnote w:type="continuationSeparator" w:id="0">
    <w:p w:rsidR="004E5608" w:rsidRDefault="004E5608" w14:paraId="55E60F85" w14:textId="7777777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744BA" w:rsidR="00B62554" w:rsidP="00CB3941" w:rsidRDefault="00B62554" w14:paraId="73BF47EF" w14:textId="77777777">
    <w:pPr>
      <w:pStyle w:val="Footer"/>
      <w:jc w:val="center"/>
      <w:rPr>
        <w:i/>
        <w:iCs/>
        <w:szCs w:val="24"/>
      </w:rPr>
    </w:pPr>
    <w:r w:rsidRPr="00C744BA">
      <w:rPr>
        <w:szCs w:val="24"/>
      </w:rPr>
      <w:t>Blind Citizens Australia</w:t>
    </w:r>
    <w:r w:rsidRPr="00C744BA">
      <w:rPr>
        <w:szCs w:val="24"/>
        <w:shd w:val="clear" w:color="auto" w:fill="FFFFFF"/>
      </w:rPr>
      <w:t xml:space="preserve">  | </w:t>
    </w:r>
    <w:r w:rsidRPr="00C744BA">
      <w:rPr>
        <w:szCs w:val="24"/>
      </w:rPr>
      <w:t xml:space="preserve"> Page </w:t>
    </w:r>
    <w:r w:rsidRPr="00C744BA">
      <w:rPr>
        <w:i/>
        <w:iCs/>
        <w:szCs w:val="24"/>
      </w:rPr>
      <w:fldChar w:fldCharType="begin"/>
    </w:r>
    <w:r w:rsidRPr="00C744BA">
      <w:rPr>
        <w:szCs w:val="24"/>
      </w:rPr>
      <w:instrText xml:space="preserve"> PAGE  \* Arabic  \* MERGEFORMAT </w:instrText>
    </w:r>
    <w:r w:rsidRPr="00C744BA">
      <w:rPr>
        <w:i/>
        <w:iCs/>
        <w:szCs w:val="24"/>
      </w:rPr>
      <w:fldChar w:fldCharType="separate"/>
    </w:r>
    <w:r w:rsidRPr="00C744BA">
      <w:rPr>
        <w:szCs w:val="24"/>
      </w:rPr>
      <w:t>11</w:t>
    </w:r>
    <w:r w:rsidRPr="00C744BA">
      <w:rPr>
        <w:i/>
        <w:iCs/>
        <w:szCs w:val="24"/>
      </w:rPr>
      <w:fldChar w:fldCharType="end"/>
    </w:r>
    <w:r w:rsidRPr="00C744BA">
      <w:rPr>
        <w:szCs w:val="24"/>
      </w:rPr>
      <w:t xml:space="preserve"> of </w:t>
    </w:r>
    <w:r w:rsidRPr="00C744BA">
      <w:rPr>
        <w:i/>
        <w:iCs/>
        <w:szCs w:val="24"/>
      </w:rPr>
      <w:fldChar w:fldCharType="begin"/>
    </w:r>
    <w:r w:rsidRPr="00C744BA">
      <w:rPr>
        <w:szCs w:val="24"/>
      </w:rPr>
      <w:instrText xml:space="preserve"> NUMPAGES  \* Arabic  \* MERGEFORMAT </w:instrText>
    </w:r>
    <w:r w:rsidRPr="00C744BA">
      <w:rPr>
        <w:i/>
        <w:iCs/>
        <w:szCs w:val="24"/>
      </w:rPr>
      <w:fldChar w:fldCharType="separate"/>
    </w:r>
    <w:r w:rsidRPr="00C744BA">
      <w:rPr>
        <w:szCs w:val="24"/>
      </w:rPr>
      <w:t>11</w:t>
    </w:r>
    <w:r w:rsidRPr="00C744BA">
      <w:rPr>
        <w:i/>
        <w:i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5608" w:rsidRDefault="004E5608" w14:paraId="3FBEDEAE" w14:textId="77777777">
      <w:pPr>
        <w:spacing w:before="0" w:line="240" w:lineRule="auto"/>
      </w:pPr>
      <w:r>
        <w:separator/>
      </w:r>
    </w:p>
  </w:footnote>
  <w:footnote w:type="continuationSeparator" w:id="0">
    <w:p w:rsidR="004E5608" w:rsidRDefault="004E5608" w14:paraId="58CCC3C3" w14:textId="77777777">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950D4"/>
    <w:multiLevelType w:val="multilevel"/>
    <w:tmpl w:val="70F28CA0"/>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24276710"/>
    <w:multiLevelType w:val="multilevel"/>
    <w:tmpl w:val="EF285BF0"/>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2D0E867E"/>
    <w:multiLevelType w:val="multilevel"/>
    <w:tmpl w:val="76B2EA0C"/>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395E9321"/>
    <w:multiLevelType w:val="multilevel"/>
    <w:tmpl w:val="77C66330"/>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4D595BB0"/>
    <w:multiLevelType w:val="multilevel"/>
    <w:tmpl w:val="2744A634"/>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4FC1F6FA"/>
    <w:multiLevelType w:val="multilevel"/>
    <w:tmpl w:val="55F27628"/>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6D22742F"/>
    <w:multiLevelType w:val="multilevel"/>
    <w:tmpl w:val="6E647126"/>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7B077FA1"/>
    <w:multiLevelType w:val="multilevel"/>
    <w:tmpl w:val="1D3CD7C4"/>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7B431D67"/>
    <w:multiLevelType w:val="multilevel"/>
    <w:tmpl w:val="CCB6E800"/>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7C8ED3D7"/>
    <w:multiLevelType w:val="multilevel"/>
    <w:tmpl w:val="8A3243AE"/>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7FC54F81"/>
    <w:multiLevelType w:val="multilevel"/>
    <w:tmpl w:val="BCB63B84"/>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1" w16cid:durableId="1971591341">
    <w:abstractNumId w:val="1"/>
  </w:num>
  <w:num w:numId="2" w16cid:durableId="1264418309">
    <w:abstractNumId w:val="2"/>
  </w:num>
  <w:num w:numId="3" w16cid:durableId="1115559733">
    <w:abstractNumId w:val="0"/>
  </w:num>
  <w:num w:numId="4" w16cid:durableId="1278373977">
    <w:abstractNumId w:val="8"/>
  </w:num>
  <w:num w:numId="5" w16cid:durableId="174657165">
    <w:abstractNumId w:val="10"/>
  </w:num>
  <w:num w:numId="6" w16cid:durableId="221867767">
    <w:abstractNumId w:val="7"/>
  </w:num>
  <w:num w:numId="7" w16cid:durableId="1623152116">
    <w:abstractNumId w:val="5"/>
  </w:num>
  <w:num w:numId="8" w16cid:durableId="1828857230">
    <w:abstractNumId w:val="6"/>
  </w:num>
  <w:num w:numId="9" w16cid:durableId="984355429">
    <w:abstractNumId w:val="4"/>
  </w:num>
  <w:num w:numId="10" w16cid:durableId="584613195">
    <w:abstractNumId w:val="3"/>
  </w:num>
  <w:num w:numId="11" w16cid:durableId="28843416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b Deshayes">
    <w15:presenceInfo w15:providerId="AD" w15:userId="S::deb.deshayes@bca.org.au::759856e4-8392-4259-bf88-65f31528a5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554"/>
    <w:rsid w:val="001F4423"/>
    <w:rsid w:val="00223E73"/>
    <w:rsid w:val="00313D9B"/>
    <w:rsid w:val="003633A1"/>
    <w:rsid w:val="003638AE"/>
    <w:rsid w:val="00382D3E"/>
    <w:rsid w:val="003B6985"/>
    <w:rsid w:val="003E3499"/>
    <w:rsid w:val="00436D7B"/>
    <w:rsid w:val="004D7FD4"/>
    <w:rsid w:val="004E5608"/>
    <w:rsid w:val="00546ADB"/>
    <w:rsid w:val="005D5A96"/>
    <w:rsid w:val="0076034A"/>
    <w:rsid w:val="00837BFE"/>
    <w:rsid w:val="008C7E7B"/>
    <w:rsid w:val="00925152"/>
    <w:rsid w:val="00AC6F55"/>
    <w:rsid w:val="00AD6319"/>
    <w:rsid w:val="00B62554"/>
    <w:rsid w:val="00BA7B64"/>
    <w:rsid w:val="00BE416B"/>
    <w:rsid w:val="00D20B33"/>
    <w:rsid w:val="00E5091F"/>
    <w:rsid w:val="00EA13F4"/>
    <w:rsid w:val="00FC4608"/>
    <w:rsid w:val="04B2BD26"/>
    <w:rsid w:val="051E2B50"/>
    <w:rsid w:val="0788B698"/>
    <w:rsid w:val="080FEFF4"/>
    <w:rsid w:val="09FC0684"/>
    <w:rsid w:val="0AD764F4"/>
    <w:rsid w:val="0F14C6A8"/>
    <w:rsid w:val="110CB19D"/>
    <w:rsid w:val="1556F9B8"/>
    <w:rsid w:val="16F2F90F"/>
    <w:rsid w:val="17FDFD02"/>
    <w:rsid w:val="195115C3"/>
    <w:rsid w:val="1A46CA35"/>
    <w:rsid w:val="1AA61170"/>
    <w:rsid w:val="1C6FB425"/>
    <w:rsid w:val="1E964508"/>
    <w:rsid w:val="1F880993"/>
    <w:rsid w:val="2109F065"/>
    <w:rsid w:val="245280AA"/>
    <w:rsid w:val="265FB31A"/>
    <w:rsid w:val="26C74102"/>
    <w:rsid w:val="2721FDBE"/>
    <w:rsid w:val="2AD0B2AF"/>
    <w:rsid w:val="2D74F25D"/>
    <w:rsid w:val="2D87E4C0"/>
    <w:rsid w:val="3144F788"/>
    <w:rsid w:val="31540D1E"/>
    <w:rsid w:val="32763664"/>
    <w:rsid w:val="34126554"/>
    <w:rsid w:val="34C533A3"/>
    <w:rsid w:val="359D109C"/>
    <w:rsid w:val="3A44F1B3"/>
    <w:rsid w:val="3ABF8129"/>
    <w:rsid w:val="3C148C41"/>
    <w:rsid w:val="3D3432D0"/>
    <w:rsid w:val="3DA221AD"/>
    <w:rsid w:val="3E4F433E"/>
    <w:rsid w:val="408B051D"/>
    <w:rsid w:val="4117D71E"/>
    <w:rsid w:val="41CC5970"/>
    <w:rsid w:val="45639A6A"/>
    <w:rsid w:val="45F25825"/>
    <w:rsid w:val="47C432FB"/>
    <w:rsid w:val="48F3D248"/>
    <w:rsid w:val="4A40F9CD"/>
    <w:rsid w:val="4B2DE08A"/>
    <w:rsid w:val="4D8C6DA1"/>
    <w:rsid w:val="4FB81DED"/>
    <w:rsid w:val="4FFB9BC3"/>
    <w:rsid w:val="513E2DA3"/>
    <w:rsid w:val="551CC5B2"/>
    <w:rsid w:val="55B2A7D4"/>
    <w:rsid w:val="561579CF"/>
    <w:rsid w:val="574B9C29"/>
    <w:rsid w:val="581656E5"/>
    <w:rsid w:val="5CA9D58B"/>
    <w:rsid w:val="5CDAA60A"/>
    <w:rsid w:val="5D61B4AD"/>
    <w:rsid w:val="5DFEC329"/>
    <w:rsid w:val="611899E7"/>
    <w:rsid w:val="61391E0E"/>
    <w:rsid w:val="638FE9C7"/>
    <w:rsid w:val="6A4A6DED"/>
    <w:rsid w:val="6B23FED2"/>
    <w:rsid w:val="6C0BA60F"/>
    <w:rsid w:val="6EEE7F45"/>
    <w:rsid w:val="6F2102B6"/>
    <w:rsid w:val="707B2537"/>
    <w:rsid w:val="708CEEF8"/>
    <w:rsid w:val="71441075"/>
    <w:rsid w:val="735F2A20"/>
    <w:rsid w:val="766E5A8C"/>
    <w:rsid w:val="7862E0B4"/>
    <w:rsid w:val="7A4B42AB"/>
    <w:rsid w:val="7CD6D2FE"/>
    <w:rsid w:val="7D10BFA1"/>
    <w:rsid w:val="7DB54C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FB2D"/>
  <w15:chartTrackingRefBased/>
  <w15:docId w15:val="{70B5CAF4-AD44-42FA-89D0-A2A3716A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heme="minorHAnsi" w:cstheme="minorBidi"/>
        <w:kern w:val="2"/>
        <w:sz w:val="24"/>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uiPriority w:val="0"/>
    <w:name w:val="Normal"/>
    <w:qFormat/>
    <w:rsid w:val="3D3432D0"/>
    <w:rPr>
      <w:rFonts w:eastAsia="MS Mincho" w:cs="Arial"/>
      <w:lang w:eastAsia="ja-JP"/>
    </w:rPr>
    <w:pPr>
      <w:spacing w:before="120" w:after="0"/>
    </w:pPr>
  </w:style>
  <w:style w:type="paragraph" w:styleId="Heading1">
    <w:uiPriority w:val="9"/>
    <w:name w:val="heading 1"/>
    <w:basedOn w:val="Normal"/>
    <w:next w:val="Normal"/>
    <w:link w:val="Heading1Char"/>
    <w:qFormat/>
    <w:rsid w:val="3D3432D0"/>
    <w:rPr>
      <w:rFonts w:eastAsia="Aptos"/>
      <w:b w:val="1"/>
      <w:bCs w:val="1"/>
      <w:color w:val="4F2260"/>
      <w:sz w:val="44"/>
      <w:szCs w:val="44"/>
    </w:rPr>
    <w:pPr>
      <w:keepNext w:val="1"/>
      <w:pBdr>
        <w:bottom w:val="single" w:color="C39F57" w:sz="8" w:space="4"/>
      </w:pBdr>
      <w:spacing w:before="240" w:after="240"/>
      <w:contextualSpacing/>
      <w:outlineLvl w:val="0"/>
    </w:pPr>
  </w:style>
  <w:style w:type="paragraph" w:styleId="Heading2">
    <w:uiPriority w:val="9"/>
    <w:name w:val="heading 2"/>
    <w:basedOn w:val="Normal"/>
    <w:next w:val="Normal"/>
    <w:semiHidden/>
    <w:unhideWhenUsed/>
    <w:link w:val="Heading2Char"/>
    <w:qFormat/>
    <w:rsid w:val="3D3432D0"/>
    <w:rPr>
      <w:rFonts w:eastAsia="MS Gothic" w:cs="Times New Roman"/>
      <w:b w:val="1"/>
      <w:bCs w:val="1"/>
      <w:color w:val="4F2260"/>
      <w:sz w:val="32"/>
      <w:szCs w:val="32"/>
    </w:rPr>
    <w:pPr>
      <w:keepNext w:val="1"/>
      <w:keepLines w:val="1"/>
      <w:spacing w:before="360"/>
      <w:contextualSpacing/>
      <w:outlineLvl w:val="1"/>
    </w:pPr>
  </w:style>
  <w:style w:type="paragraph" w:styleId="Heading3">
    <w:uiPriority w:val="9"/>
    <w:name w:val="heading 3"/>
    <w:basedOn w:val="Normal"/>
    <w:next w:val="Normal"/>
    <w:semiHidden/>
    <w:unhideWhenUsed/>
    <w:link w:val="Heading3Char"/>
    <w:qFormat/>
    <w:rsid w:val="3D3432D0"/>
    <w:rPr>
      <w:rFonts w:eastAsia="Aptos"/>
      <w:b w:val="1"/>
      <w:bCs w:val="1"/>
      <w:color w:val="4F2260"/>
      <w:sz w:val="28"/>
      <w:szCs w:val="28"/>
    </w:rPr>
    <w:pPr>
      <w:keepNext w:val="1"/>
      <w:keepLines w:val="1"/>
      <w:spacing w:before="40"/>
      <w:ind w:left="284"/>
      <w:contextualSpacing/>
      <w:outlineLvl w:val="2"/>
    </w:pPr>
  </w:style>
  <w:style w:type="paragraph" w:styleId="Heading4">
    <w:uiPriority w:val="9"/>
    <w:name w:val="heading 4"/>
    <w:basedOn w:val="Normal"/>
    <w:next w:val="Normal"/>
    <w:semiHidden/>
    <w:unhideWhenUsed/>
    <w:link w:val="Heading4Char"/>
    <w:qFormat/>
    <w:rsid w:val="3D3432D0"/>
    <w:rPr>
      <w:rFonts w:ascii="Aptos" w:hAnsi="Aptos" w:eastAsia="" w:cs="" w:asciiTheme="minorAscii" w:hAnsiTheme="minorAscii" w:eastAsiaTheme="majorEastAsia" w:cstheme="majorBidi"/>
      <w:i w:val="1"/>
      <w:iCs w:val="1"/>
      <w:color w:val="0F4761" w:themeColor="accent1" w:themeTint="FF" w:themeShade="BF"/>
    </w:rPr>
    <w:pPr>
      <w:keepNext w:val="1"/>
      <w:keepLines w:val="1"/>
      <w:spacing w:before="80" w:after="40"/>
      <w:outlineLvl w:val="3"/>
    </w:pPr>
  </w:style>
  <w:style w:type="paragraph" w:styleId="Heading5">
    <w:uiPriority w:val="9"/>
    <w:name w:val="heading 5"/>
    <w:basedOn w:val="Normal"/>
    <w:next w:val="Normal"/>
    <w:semiHidden/>
    <w:unhideWhenUsed/>
    <w:link w:val="Heading5Char"/>
    <w:qFormat/>
    <w:rsid w:val="3D3432D0"/>
    <w:rPr>
      <w:rFonts w:ascii="Aptos" w:hAnsi="Aptos" w:eastAsia="" w:cs="" w:asciiTheme="minorAscii" w:hAnsiTheme="minorAscii" w:eastAsiaTheme="majorEastAsia" w:cstheme="majorBidi"/>
      <w:color w:val="0F4761" w:themeColor="accent1" w:themeTint="FF" w:themeShade="BF"/>
    </w:rPr>
    <w:pPr>
      <w:keepNext w:val="1"/>
      <w:keepLines w:val="1"/>
      <w:spacing w:before="80" w:after="40"/>
      <w:outlineLvl w:val="4"/>
    </w:pPr>
  </w:style>
  <w:style w:type="paragraph" w:styleId="Heading6">
    <w:uiPriority w:val="9"/>
    <w:name w:val="heading 6"/>
    <w:basedOn w:val="Normal"/>
    <w:next w:val="Normal"/>
    <w:semiHidden/>
    <w:unhideWhenUsed/>
    <w:link w:val="Heading6Char"/>
    <w:qFormat/>
    <w:rsid w:val="3D3432D0"/>
    <w:rPr>
      <w:rFonts w:ascii="Aptos" w:hAnsi="Aptos" w:eastAsia="" w:cs="" w:asciiTheme="minorAscii" w:hAnsiTheme="minorAscii" w:eastAsiaTheme="majorEastAsia" w:cstheme="majorBidi"/>
      <w:i w:val="1"/>
      <w:iCs w:val="1"/>
      <w:color w:val="000000" w:themeColor="text1" w:themeTint="FF" w:themeShade="FF"/>
    </w:rPr>
    <w:pPr>
      <w:keepNext w:val="1"/>
      <w:keepLines w:val="1"/>
      <w:spacing w:before="40"/>
      <w:outlineLvl w:val="5"/>
    </w:pPr>
  </w:style>
  <w:style w:type="paragraph" w:styleId="Heading7">
    <w:uiPriority w:val="9"/>
    <w:name w:val="heading 7"/>
    <w:basedOn w:val="Normal"/>
    <w:next w:val="Normal"/>
    <w:semiHidden/>
    <w:unhideWhenUsed/>
    <w:link w:val="Heading7Char"/>
    <w:qFormat/>
    <w:rsid w:val="3D3432D0"/>
    <w:rPr>
      <w:rFonts w:ascii="Aptos" w:hAnsi="Aptos" w:eastAsia="" w:cs="" w:asciiTheme="minorAscii" w:hAnsiTheme="minorAscii" w:eastAsiaTheme="majorEastAsia" w:cstheme="majorBidi"/>
      <w:color w:val="000000" w:themeColor="text1" w:themeTint="FF" w:themeShade="FF"/>
    </w:rPr>
    <w:pPr>
      <w:keepNext w:val="1"/>
      <w:keepLines w:val="1"/>
      <w:spacing w:before="40"/>
      <w:outlineLvl w:val="6"/>
    </w:pPr>
  </w:style>
  <w:style w:type="paragraph" w:styleId="Heading8">
    <w:uiPriority w:val="9"/>
    <w:name w:val="heading 8"/>
    <w:basedOn w:val="Normal"/>
    <w:next w:val="Normal"/>
    <w:semiHidden/>
    <w:unhideWhenUsed/>
    <w:link w:val="Heading8Char"/>
    <w:qFormat/>
    <w:rsid w:val="3D3432D0"/>
    <w:rPr>
      <w:rFonts w:ascii="Aptos" w:hAnsi="Aptos" w:eastAsia="" w:cs="" w:asciiTheme="minorAscii" w:hAnsiTheme="minorAscii" w:eastAsiaTheme="majorEastAsia" w:cstheme="majorBidi"/>
      <w:i w:val="1"/>
      <w:iCs w:val="1"/>
      <w:color w:val="272727"/>
    </w:rPr>
    <w:pPr>
      <w:keepNext w:val="1"/>
      <w:keepLines w:val="1"/>
      <w:outlineLvl w:val="7"/>
    </w:pPr>
  </w:style>
  <w:style w:type="paragraph" w:styleId="Heading9">
    <w:uiPriority w:val="9"/>
    <w:name w:val="heading 9"/>
    <w:basedOn w:val="Normal"/>
    <w:next w:val="Normal"/>
    <w:semiHidden/>
    <w:unhideWhenUsed/>
    <w:link w:val="Heading9Char"/>
    <w:qFormat/>
    <w:rsid w:val="3D3432D0"/>
    <w:rPr>
      <w:rFonts w:ascii="Aptos" w:hAnsi="Aptos" w:eastAsia="" w:cs="" w:asciiTheme="minorAscii" w:hAnsiTheme="minorAscii" w:eastAsiaTheme="majorEastAsia" w:cstheme="majorBidi"/>
      <w:color w:val="272727"/>
    </w:rPr>
    <w:pPr>
      <w:keepNext w:val="1"/>
      <w:keepLines w:val="1"/>
      <w:outlineLvl w:val="8"/>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7CD6D2FE"/>
    <w:rPr>
      <w:rFonts w:eastAsia="Aptos"/>
      <w:b/>
      <w:bCs/>
      <w:color w:val="4F2260"/>
      <w:sz w:val="44"/>
      <w:szCs w:val="44"/>
      <w:lang w:eastAsia="ja-JP"/>
    </w:rPr>
  </w:style>
  <w:style w:type="character" w:styleId="Heading2Char" w:customStyle="1">
    <w:name w:val="Heading 2 Char"/>
    <w:link w:val="Heading2"/>
    <w:uiPriority w:val="9"/>
    <w:semiHidden/>
    <w:rsid w:val="7CD6D2FE"/>
    <w:rPr>
      <w:rFonts w:eastAsia="MS Gothic" w:cs="Times New Roman"/>
      <w:b/>
      <w:bCs/>
      <w:color w:val="4F2260"/>
      <w:sz w:val="32"/>
      <w:szCs w:val="32"/>
      <w:lang w:eastAsia="ja-JP"/>
    </w:rPr>
  </w:style>
  <w:style w:type="character" w:styleId="Heading3Char" w:customStyle="1">
    <w:name w:val="Heading 3 Char"/>
    <w:link w:val="Heading3"/>
    <w:uiPriority w:val="9"/>
    <w:semiHidden/>
    <w:rsid w:val="7CD6D2FE"/>
    <w:rPr>
      <w:rFonts w:eastAsia="Aptos"/>
      <w:b/>
      <w:bCs/>
      <w:color w:val="4F2260"/>
      <w:sz w:val="28"/>
      <w:szCs w:val="28"/>
      <w:lang w:eastAsia="ja-JP"/>
    </w:rPr>
  </w:style>
  <w:style w:type="character" w:styleId="Heading4Char" w:customStyle="1">
    <w:name w:val="Heading 4 Char"/>
    <w:basedOn w:val="DefaultParagraphFont"/>
    <w:link w:val="Heading4"/>
    <w:uiPriority w:val="9"/>
    <w:semiHidden/>
    <w:rsid w:val="00B62554"/>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62554"/>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62554"/>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62554"/>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62554"/>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62554"/>
    <w:rPr>
      <w:rFonts w:asciiTheme="minorHAnsi" w:hAnsiTheme="minorHAnsi" w:eastAsiaTheme="majorEastAsia" w:cstheme="majorBidi"/>
      <w:color w:val="272727" w:themeColor="text1" w:themeTint="D8"/>
    </w:rPr>
  </w:style>
  <w:style w:type="paragraph" w:styleId="Title">
    <w:uiPriority w:val="10"/>
    <w:name w:val="Title"/>
    <w:basedOn w:val="Normal"/>
    <w:next w:val="Normal"/>
    <w:link w:val="TitleChar"/>
    <w:qFormat/>
    <w:rsid w:val="3D3432D0"/>
    <w:rPr>
      <w:rFonts w:ascii="Aptos Display" w:hAnsi="Aptos Display" w:eastAsia="" w:cs="" w:asciiTheme="majorAscii" w:hAnsiTheme="majorAscii" w:eastAsiaTheme="majorEastAsia" w:cstheme="majorBidi"/>
      <w:sz w:val="56"/>
      <w:szCs w:val="56"/>
    </w:rPr>
    <w:pPr>
      <w:spacing w:after="80"/>
      <w:contextualSpacing/>
    </w:pPr>
  </w:style>
  <w:style w:type="character" w:styleId="TitleChar" w:customStyle="1">
    <w:name w:val="Title Char"/>
    <w:basedOn w:val="DefaultParagraphFont"/>
    <w:link w:val="Title"/>
    <w:uiPriority w:val="10"/>
    <w:rsid w:val="00B62554"/>
    <w:rPr>
      <w:rFonts w:asciiTheme="majorHAnsi" w:hAnsiTheme="majorHAnsi" w:eastAsiaTheme="majorEastAsia" w:cstheme="majorBidi"/>
      <w:spacing w:val="-10"/>
      <w:kern w:val="28"/>
      <w:sz w:val="56"/>
      <w:szCs w:val="56"/>
    </w:rPr>
  </w:style>
  <w:style w:type="paragraph" w:styleId="Subtitle">
    <w:uiPriority w:val="11"/>
    <w:name w:val="Subtitle"/>
    <w:basedOn w:val="Normal"/>
    <w:next w:val="Normal"/>
    <w:link w:val="SubtitleChar"/>
    <w:qFormat/>
    <w:rsid w:val="3D3432D0"/>
    <w:rPr>
      <w:rFonts w:ascii="Aptos" w:hAnsi="Aptos" w:eastAsia="" w:cs="" w:asciiTheme="minorAscii" w:hAnsiTheme="minorAscii" w:eastAsiaTheme="majorEastAsia" w:cstheme="majorBidi"/>
      <w:color w:val="000000" w:themeColor="text1" w:themeTint="FF" w:themeShade="FF"/>
      <w:sz w:val="28"/>
      <w:szCs w:val="28"/>
    </w:rPr>
  </w:style>
  <w:style w:type="character" w:styleId="SubtitleChar" w:customStyle="1">
    <w:name w:val="Subtitle Char"/>
    <w:basedOn w:val="DefaultParagraphFont"/>
    <w:link w:val="Subtitle"/>
    <w:uiPriority w:val="11"/>
    <w:rsid w:val="00B62554"/>
    <w:rPr>
      <w:rFonts w:asciiTheme="minorHAnsi" w:hAnsiTheme="minorHAnsi" w:eastAsiaTheme="majorEastAsia" w:cstheme="majorBidi"/>
      <w:color w:val="595959" w:themeColor="text1" w:themeTint="A6"/>
      <w:spacing w:val="15"/>
      <w:sz w:val="28"/>
      <w:szCs w:val="28"/>
    </w:rPr>
  </w:style>
  <w:style w:type="paragraph" w:styleId="Quote">
    <w:uiPriority w:val="29"/>
    <w:name w:val="Quote"/>
    <w:basedOn w:val="Normal"/>
    <w:next w:val="Normal"/>
    <w:link w:val="QuoteChar"/>
    <w:qFormat/>
    <w:rsid w:val="3D3432D0"/>
    <w:rPr>
      <w:i w:val="1"/>
      <w:iCs w:val="1"/>
      <w:color w:val="000000" w:themeColor="text1" w:themeTint="FF" w:themeShade="FF"/>
    </w:rPr>
    <w:pPr>
      <w:spacing w:before="160"/>
      <w:jc w:val="center"/>
    </w:pPr>
  </w:style>
  <w:style w:type="character" w:styleId="QuoteChar" w:customStyle="1">
    <w:name w:val="Quote Char"/>
    <w:basedOn w:val="DefaultParagraphFont"/>
    <w:link w:val="Quote"/>
    <w:uiPriority w:val="29"/>
    <w:rsid w:val="00B62554"/>
    <w:rPr>
      <w:i/>
      <w:iCs/>
      <w:color w:val="404040" w:themeColor="text1" w:themeTint="BF"/>
    </w:rPr>
  </w:style>
  <w:style w:type="paragraph" w:styleId="ListParagraph">
    <w:uiPriority w:val="34"/>
    <w:name w:val="List Paragraph"/>
    <w:basedOn w:val="Normal"/>
    <w:qFormat/>
    <w:rsid w:val="3D3432D0"/>
    <w:pPr>
      <w:spacing/>
      <w:ind w:left="720"/>
      <w:contextualSpacing/>
    </w:pPr>
  </w:style>
  <w:style w:type="character" w:styleId="IntenseEmphasis">
    <w:name w:val="Intense Emphasis"/>
    <w:basedOn w:val="DefaultParagraphFont"/>
    <w:uiPriority w:val="21"/>
    <w:qFormat/>
    <w:rsid w:val="00B62554"/>
    <w:rPr>
      <w:i/>
      <w:iCs/>
      <w:color w:val="0F4761" w:themeColor="accent1" w:themeShade="BF"/>
    </w:rPr>
  </w:style>
  <w:style w:type="paragraph" w:styleId="IntenseQuote">
    <w:uiPriority w:val="30"/>
    <w:name w:val="Intense Quote"/>
    <w:basedOn w:val="Normal"/>
    <w:next w:val="Normal"/>
    <w:link w:val="IntenseQuoteChar"/>
    <w:qFormat/>
    <w:rsid w:val="3D3432D0"/>
    <w:rPr>
      <w:i w:val="1"/>
      <w:iCs w:val="1"/>
      <w:color w:val="0F4761" w:themeColor="accent1" w:themeTint="FF" w:themeShade="BF"/>
    </w:rPr>
    <w:pPr>
      <w:pBdr>
        <w:top w:val="single" w:color="0F4761" w:themeColor="accent1" w:themeShade="BF" w:sz="4" w:space="10"/>
        <w:bottom w:val="single" w:color="0F4761" w:themeColor="accent1" w:themeShade="BF" w:sz="4" w:space="10"/>
      </w:pBdr>
      <w:spacing w:before="360" w:after="360"/>
      <w:ind w:left="864" w:right="864"/>
      <w:jc w:val="center"/>
    </w:pPr>
  </w:style>
  <w:style w:type="character" w:styleId="IntenseQuoteChar" w:customStyle="1">
    <w:name w:val="Intense Quote Char"/>
    <w:basedOn w:val="DefaultParagraphFont"/>
    <w:link w:val="IntenseQuote"/>
    <w:uiPriority w:val="30"/>
    <w:rsid w:val="00B62554"/>
    <w:rPr>
      <w:i/>
      <w:iCs/>
      <w:color w:val="0F4761" w:themeColor="accent1" w:themeShade="BF"/>
    </w:rPr>
  </w:style>
  <w:style w:type="character" w:styleId="IntenseReference">
    <w:name w:val="Intense Reference"/>
    <w:basedOn w:val="DefaultParagraphFont"/>
    <w:uiPriority w:val="32"/>
    <w:qFormat/>
    <w:rsid w:val="00B62554"/>
    <w:rPr>
      <w:b/>
      <w:bCs/>
      <w:smallCaps/>
      <w:color w:val="0F4761" w:themeColor="accent1" w:themeShade="BF"/>
      <w:spacing w:val="5"/>
    </w:rPr>
  </w:style>
  <w:style w:type="paragraph" w:styleId="Footer">
    <w:uiPriority w:val="99"/>
    <w:name w:val="footer"/>
    <w:basedOn w:val="Normal"/>
    <w:semiHidden/>
    <w:unhideWhenUsed/>
    <w:link w:val="FooterChar"/>
    <w:rsid w:val="3D3432D0"/>
    <w:pPr>
      <w:tabs>
        <w:tab w:val="center" w:leader="none" w:pos="4513"/>
        <w:tab w:val="right" w:leader="none" w:pos="9026"/>
      </w:tabs>
    </w:pPr>
  </w:style>
  <w:style w:type="character" w:styleId="FooterChar" w:customStyle="1">
    <w:name w:val="Footer Char"/>
    <w:basedOn w:val="DefaultParagraphFont"/>
    <w:link w:val="Footer"/>
    <w:uiPriority w:val="99"/>
    <w:semiHidden/>
    <w:rsid w:val="00B62554"/>
  </w:style>
  <w:style w:type="character" w:styleId="Hyperlink">
    <w:name w:val="Hyperlink"/>
    <w:basedOn w:val="DefaultParagraphFont"/>
    <w:uiPriority w:val="99"/>
    <w:unhideWhenUsed/>
    <w:rsid w:val="7CD6D2FE"/>
    <w:rPr>
      <w:color w:val="467886"/>
      <w:u w:val="single"/>
    </w:rPr>
  </w:style>
  <w:style w:type="paragraph" w:styleId="Revision">
    <w:name w:val="Revision"/>
    <w:hidden/>
    <w:uiPriority w:val="99"/>
    <w:semiHidden/>
    <w:rsid w:val="004D7FD4"/>
    <w:pPr>
      <w:spacing w:after="0" w:line="240" w:lineRule="auto"/>
    </w:pPr>
    <w:rPr>
      <w:rFonts w:eastAsia="MS Mincho" w:cs="Arial"/>
      <w:lang w:eastAsia="en-AU"/>
    </w:rPr>
  </w:style>
  <w:style w:type="character" w:styleId="FollowedHyperlink">
    <w:name w:val="FollowedHyperlink"/>
    <w:basedOn w:val="DefaultParagraphFont"/>
    <w:uiPriority w:val="99"/>
    <w:semiHidden/>
    <w:unhideWhenUsed/>
    <w:rsid w:val="00382D3E"/>
    <w:rPr>
      <w:color w:val="96607D" w:themeColor="followedHyperlink"/>
      <w:u w:val="single"/>
    </w:rPr>
  </w:style>
  <w:style w:type="character" w:styleId="CommentReference">
    <w:name w:val="annotation reference"/>
    <w:basedOn w:val="DefaultParagraphFont"/>
    <w:uiPriority w:val="99"/>
    <w:semiHidden/>
    <w:unhideWhenUsed/>
    <w:rsid w:val="00382D3E"/>
    <w:rPr>
      <w:sz w:val="16"/>
      <w:szCs w:val="16"/>
    </w:rPr>
  </w:style>
  <w:style w:type="paragraph" w:styleId="CommentText">
    <w:uiPriority w:val="99"/>
    <w:name w:val="annotation text"/>
    <w:basedOn w:val="Normal"/>
    <w:unhideWhenUsed/>
    <w:link w:val="CommentTextChar"/>
    <w:rsid w:val="3D3432D0"/>
    <w:rPr>
      <w:sz w:val="20"/>
      <w:szCs w:val="20"/>
    </w:rPr>
  </w:style>
  <w:style w:type="character" w:styleId="CommentTextChar" w:customStyle="1">
    <w:name w:val="Comment Text Char"/>
    <w:basedOn w:val="DefaultParagraphFont"/>
    <w:link w:val="CommentText"/>
    <w:uiPriority w:val="99"/>
    <w:rsid w:val="00382D3E"/>
    <w:rPr>
      <w:rFonts w:eastAsia="MS Mincho" w:cs="Arial"/>
      <w:sz w:val="20"/>
      <w:szCs w:val="20"/>
      <w:lang w:eastAsia="en-AU"/>
    </w:rPr>
  </w:style>
  <w:style w:type="paragraph" w:styleId="CommentSubject">
    <w:name w:val="annotation subject"/>
    <w:basedOn w:val="CommentText"/>
    <w:next w:val="CommentText"/>
    <w:link w:val="CommentSubjectChar"/>
    <w:uiPriority w:val="99"/>
    <w:semiHidden/>
    <w:unhideWhenUsed/>
    <w:rsid w:val="00382D3E"/>
    <w:rPr>
      <w:b/>
      <w:bCs/>
    </w:rPr>
  </w:style>
  <w:style w:type="character" w:styleId="CommentSubjectChar" w:customStyle="1">
    <w:name w:val="Comment Subject Char"/>
    <w:basedOn w:val="CommentTextChar"/>
    <w:link w:val="CommentSubject"/>
    <w:uiPriority w:val="99"/>
    <w:semiHidden/>
    <w:rsid w:val="00382D3E"/>
    <w:rPr>
      <w:rFonts w:eastAsia="MS Mincho" w:cs="Arial"/>
      <w:b/>
      <w:bCs/>
      <w:sz w:val="20"/>
      <w:szCs w:val="20"/>
      <w:lang w:eastAsia="en-AU"/>
    </w:rPr>
  </w:style>
  <w:style w:type="paragraph" w:styleId="NormalWeb">
    <w:uiPriority w:val="99"/>
    <w:name w:val="Normal (Web)"/>
    <w:basedOn w:val="Normal"/>
    <w:semiHidden/>
    <w:unhideWhenUsed/>
    <w:rsid w:val="3D3432D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omments" Target="comments.xml" Id="rId13" /><Relationship Type="http://schemas.openxmlformats.org/officeDocument/2006/relationships/hyperlink" Target="mailto:recruitment@bca.org.au"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webSettings" Target="webSettings.xml" Id="rId7" /><Relationship Type="http://schemas.openxmlformats.org/officeDocument/2006/relationships/hyperlink" Target="http://www.bca.org.au/" TargetMode="External" Id="rId12" /><Relationship Type="http://schemas.openxmlformats.org/officeDocument/2006/relationships/customXml" Target="../customXml/item2.xml" Id="rId2" /><Relationship Type="http://schemas.microsoft.com/office/2018/08/relationships/commentsExtensible" Target="commentsExtensible.xml" Id="rId16" /><Relationship Type="http://schemas.openxmlformats.org/officeDocument/2006/relationships/hyperlink" Target="mailto:recruitment@bca.org.au"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bca@bca.org.au" TargetMode="External" Id="rId11" /><Relationship Type="http://schemas.openxmlformats.org/officeDocument/2006/relationships/theme" Target="theme/theme1.xml" Id="rId24" /><Relationship Type="http://schemas.openxmlformats.org/officeDocument/2006/relationships/styles" Target="styles.xml" Id="rId5" /><Relationship Type="http://schemas.microsoft.com/office/2016/09/relationships/commentsIds" Target="commentsIds.xml" Id="rId15" /><Relationship Type="http://schemas.microsoft.com/office/2011/relationships/people" Target="people.xml" Id="rId23"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microsoft.com/office/2011/relationships/commentsExtended" Target="commentsExtended.xml" Id="rId14" /><Relationship Type="http://schemas.openxmlformats.org/officeDocument/2006/relationships/fontTable" Target="fontTable.xml" Id="rId22" /><Relationship Type="http://schemas.openxmlformats.org/officeDocument/2006/relationships/hyperlink" Target="https://eyetothefuture.com.au/home/" TargetMode="External" Id="R7970b91fd115449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b92012-73ef-42fe-b930-ea647f4e298e">
      <Terms xmlns="http://schemas.microsoft.com/office/infopath/2007/PartnerControls"/>
    </lcf76f155ced4ddcb4097134ff3c332f>
    <TaxCatchAll xmlns="0bec18fc-f114-415a-892c-7a4e80c680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167980590E0644B29A54F4150AFD74" ma:contentTypeVersion="18" ma:contentTypeDescription="Create a new document." ma:contentTypeScope="" ma:versionID="545c728d0da3ed1b921bbdcfe300bfcb">
  <xsd:schema xmlns:xsd="http://www.w3.org/2001/XMLSchema" xmlns:xs="http://www.w3.org/2001/XMLSchema" xmlns:p="http://schemas.microsoft.com/office/2006/metadata/properties" xmlns:ns2="0bec18fc-f114-415a-892c-7a4e80c68006" xmlns:ns3="e6b92012-73ef-42fe-b930-ea647f4e298e" targetNamespace="http://schemas.microsoft.com/office/2006/metadata/properties" ma:root="true" ma:fieldsID="f4d6a6b92538bf80940887da3ebd3498" ns2:_="" ns3:_="">
    <xsd:import namespace="0bec18fc-f114-415a-892c-7a4e80c68006"/>
    <xsd:import namespace="e6b92012-73ef-42fe-b930-ea647f4e29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c18fc-f114-415a-892c-7a4e80c680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b8bf5a4-7a59-4bdb-a290-f06a4b4fda02}" ma:internalName="TaxCatchAll" ma:showField="CatchAllData" ma:web="0bec18fc-f114-415a-892c-7a4e80c680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92012-73ef-42fe-b930-ea647f4e298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e01812-f59d-44d9-ad51-72a85d65cb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6287DB-1E62-429C-A722-5F71A2E9F1AF}">
  <ds:schemaRefs>
    <ds:schemaRef ds:uri="http://schemas.microsoft.com/office/2006/metadata/properties"/>
    <ds:schemaRef ds:uri="http://schemas.microsoft.com/office/infopath/2007/PartnerControls"/>
    <ds:schemaRef ds:uri="e6b92012-73ef-42fe-b930-ea647f4e298e"/>
    <ds:schemaRef ds:uri="0bec18fc-f114-415a-892c-7a4e80c68006"/>
  </ds:schemaRefs>
</ds:datastoreItem>
</file>

<file path=customXml/itemProps2.xml><?xml version="1.0" encoding="utf-8"?>
<ds:datastoreItem xmlns:ds="http://schemas.openxmlformats.org/officeDocument/2006/customXml" ds:itemID="{4446A452-E20D-429F-8317-A3DB8C2D64C3}">
  <ds:schemaRefs>
    <ds:schemaRef ds:uri="http://schemas.microsoft.com/sharepoint/v3/contenttype/forms"/>
  </ds:schemaRefs>
</ds:datastoreItem>
</file>

<file path=customXml/itemProps3.xml><?xml version="1.0" encoding="utf-8"?>
<ds:datastoreItem xmlns:ds="http://schemas.openxmlformats.org/officeDocument/2006/customXml" ds:itemID="{55A44346-6E46-438E-BF81-C3B0C4E25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c18fc-f114-415a-892c-7a4e80c68006"/>
    <ds:schemaRef ds:uri="e6b92012-73ef-42fe-b930-ea647f4e2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 Deshayes</dc:creator>
  <keywords/>
  <dc:description/>
  <lastModifiedBy>Miriam Beswick</lastModifiedBy>
  <revision>26</revision>
  <dcterms:created xsi:type="dcterms:W3CDTF">2026-04-27T23:29:00.0000000Z</dcterms:created>
  <dcterms:modified xsi:type="dcterms:W3CDTF">2026-06-23T22:38:27.9071250Z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5ea970af-31aa-4f5b-9eb1-60f5cfec7514</vt:lpwstr>
  </property>
  <property fmtid="{D5CDD505-2E9C-101B-9397-08002B2CF9AE}" pid="3" name="ContentTypeId">
    <vt:lpwstr>0x01010064167980590E0644B29A54F4150AFD74</vt:lpwstr>
  </property>
  <property fmtid="{D5CDD505-2E9C-101B-9397-08002B2CF9AE}" pid="4" name="MediaServiceImageTags">
    <vt:lpwstr/>
  </property>
</Properties>
</file>