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74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3"/>
      </w:tblGrid>
      <w:tr w:rsidR="003754BE" w:rsidRPr="003754BE" w14:paraId="2F47BF01" w14:textId="77777777" w:rsidTr="003754BE">
        <w:trPr>
          <w:trHeight w:val="1339"/>
        </w:trPr>
        <w:tc>
          <w:tcPr>
            <w:tcW w:w="8453" w:type="dxa"/>
          </w:tcPr>
          <w:p w14:paraId="6C345903" w14:textId="5CE2CE96" w:rsidR="003754BE" w:rsidRPr="003754BE" w:rsidRDefault="003754BE" w:rsidP="003754BE">
            <w:pPr>
              <w:rPr>
                <w:rFonts w:asciiTheme="minorHAnsi" w:hAnsiTheme="minorHAnsi" w:cstheme="minorHAnsi"/>
                <w:noProof/>
                <w:color w:val="FFFFFF" w:themeColor="background1"/>
                <w:sz w:val="22"/>
                <w:szCs w:val="22"/>
              </w:rPr>
            </w:pPr>
            <w:r w:rsidRPr="003754BE">
              <w:rPr>
                <w:rFonts w:asciiTheme="minorHAnsi" w:hAnsiTheme="minorHAnsi" w:cstheme="minorHAnsi"/>
                <w:color w:val="FFFFFF" w:themeColor="background1"/>
                <w:sz w:val="40"/>
                <w:szCs w:val="40"/>
              </w:rPr>
              <w:t xml:space="preserve">Position Description </w:t>
            </w:r>
          </w:p>
        </w:tc>
      </w:tr>
    </w:tbl>
    <w:p w14:paraId="3D8B4157" w14:textId="3C4448AD" w:rsidR="00A412C3" w:rsidRPr="003754BE" w:rsidRDefault="00D718A7" w:rsidP="003754BE">
      <w:pPr>
        <w:pStyle w:val="PDheader"/>
        <w:pBdr>
          <w:top w:val="single" w:sz="24" w:space="20" w:color="201547"/>
          <w:right w:val="single" w:sz="24" w:space="31" w:color="201547"/>
        </w:pBdr>
        <w:spacing w:before="400" w:after="200"/>
        <w:ind w:right="5387"/>
        <w:rPr>
          <w:sz w:val="40"/>
          <w:szCs w:val="40"/>
        </w:rPr>
        <w:sectPr w:rsidR="00A412C3" w:rsidRPr="003754BE" w:rsidSect="00FE30B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33" w:right="851" w:bottom="1418" w:left="851" w:header="6" w:footer="400" w:gutter="0"/>
          <w:cols w:space="340"/>
          <w:docGrid w:linePitch="360"/>
        </w:sectPr>
      </w:pPr>
      <w:r>
        <w:rPr>
          <w:noProof/>
        </w:rPr>
        <w:drawing>
          <wp:anchor distT="0" distB="0" distL="114300" distR="114300" simplePos="0" relativeHeight="251658240" behindDoc="1" locked="0" layoutInCell="1" allowOverlap="1" wp14:anchorId="4F7485E5" wp14:editId="719F1B89">
            <wp:simplePos x="0" y="0"/>
            <wp:positionH relativeFrom="page">
              <wp:posOffset>-47625</wp:posOffset>
            </wp:positionH>
            <wp:positionV relativeFrom="page">
              <wp:align>top</wp:align>
            </wp:positionV>
            <wp:extent cx="7609840" cy="1343025"/>
            <wp:effectExtent l="0" t="0" r="0" b="9525"/>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7"/>
                    <a:stretch>
                      <a:fillRect/>
                    </a:stretch>
                  </pic:blipFill>
                  <pic:spPr>
                    <a:xfrm>
                      <a:off x="0" y="0"/>
                      <a:ext cx="7609840" cy="1343025"/>
                    </a:xfrm>
                    <a:prstGeom prst="rect">
                      <a:avLst/>
                    </a:prstGeom>
                  </pic:spPr>
                </pic:pic>
              </a:graphicData>
            </a:graphic>
            <wp14:sizeRelH relativeFrom="page">
              <wp14:pctWidth>0</wp14:pctWidth>
            </wp14:sizeRelH>
            <wp14:sizeRelV relativeFrom="page">
              <wp14:pctHeight>0</wp14:pctHeight>
            </wp14:sizeRelV>
          </wp:anchor>
        </w:drawing>
      </w:r>
    </w:p>
    <w:p w14:paraId="25E6E5A0" w14:textId="3B650272" w:rsidR="009A3C6B" w:rsidRPr="005E4299" w:rsidRDefault="009A3C6B" w:rsidP="00FA6E52">
      <w:pPr>
        <w:pStyle w:val="Sectionbreakfirstpage"/>
        <w:rPr>
          <w:rFonts w:ascii="VIC Light" w:hAnsi="VIC Light"/>
        </w:rPr>
      </w:pPr>
    </w:p>
    <w:p w14:paraId="32864DD5" w14:textId="072B4DE4" w:rsidR="009A3C6B" w:rsidRPr="005E4299" w:rsidRDefault="009A3C6B" w:rsidP="00FA6E52">
      <w:pPr>
        <w:pStyle w:val="Sectionbreakfirstpage"/>
        <w:rPr>
          <w:rFonts w:ascii="VIC Light" w:hAnsi="VIC Light"/>
        </w:rPr>
        <w:sectPr w:rsidR="009A3C6B" w:rsidRPr="005E4299" w:rsidSect="00FE30B8">
          <w:headerReference w:type="default" r:id="rId18"/>
          <w:type w:val="continuous"/>
          <w:pgSz w:w="11906" w:h="16838" w:code="9"/>
          <w:pgMar w:top="1871" w:right="851" w:bottom="1701" w:left="851" w:header="1049" w:footer="400" w:gutter="0"/>
          <w:cols w:space="397"/>
          <w:docGrid w:linePitch="360"/>
        </w:sectPr>
      </w:pPr>
    </w:p>
    <w:tbl>
      <w:tblPr>
        <w:tblStyle w:val="DJRformtable1"/>
        <w:tblW w:w="10126" w:type="dxa"/>
        <w:tblLayout w:type="fixed"/>
        <w:tblLook w:val="04A0" w:firstRow="1" w:lastRow="0" w:firstColumn="1" w:lastColumn="0" w:noHBand="0" w:noVBand="1"/>
      </w:tblPr>
      <w:tblGrid>
        <w:gridCol w:w="2552"/>
        <w:gridCol w:w="7574"/>
      </w:tblGrid>
      <w:tr w:rsidR="003754BE" w:rsidRPr="005E4299" w14:paraId="0A06AEA5" w14:textId="77777777" w:rsidTr="003754BE">
        <w:trPr>
          <w:trHeight w:val="404"/>
        </w:trPr>
        <w:tc>
          <w:tcPr>
            <w:tcW w:w="2552" w:type="dxa"/>
            <w:tcMar>
              <w:left w:w="0" w:type="dxa"/>
            </w:tcMar>
          </w:tcPr>
          <w:p w14:paraId="6564A2F1" w14:textId="4D289137" w:rsidR="003754BE" w:rsidRPr="009E5ED5" w:rsidRDefault="003754BE" w:rsidP="00C8540A">
            <w:pPr>
              <w:pStyle w:val="PDHighlight1"/>
            </w:pPr>
            <w:r w:rsidRPr="00CA5963">
              <w:t>Position title</w:t>
            </w:r>
            <w:r w:rsidRPr="00672156">
              <w:rPr>
                <w:color w:val="87189D"/>
              </w:rPr>
              <w:t>:</w:t>
            </w:r>
          </w:p>
        </w:tc>
        <w:tc>
          <w:tcPr>
            <w:tcW w:w="7574" w:type="dxa"/>
          </w:tcPr>
          <w:p w14:paraId="0438FD4D" w14:textId="37F6C7A9" w:rsidR="003754BE" w:rsidRPr="00D73EC8" w:rsidRDefault="003754BE" w:rsidP="00C8540A">
            <w:pPr>
              <w:pStyle w:val="PDTabletext"/>
            </w:pPr>
            <w:r>
              <w:t>Senior Clinician</w:t>
            </w:r>
          </w:p>
        </w:tc>
      </w:tr>
      <w:tr w:rsidR="003754BE" w:rsidRPr="005E4299" w14:paraId="47FA0CE7" w14:textId="77777777" w:rsidTr="003754BE">
        <w:trPr>
          <w:trHeight w:val="404"/>
        </w:trPr>
        <w:tc>
          <w:tcPr>
            <w:tcW w:w="2552" w:type="dxa"/>
            <w:tcMar>
              <w:left w:w="0" w:type="dxa"/>
            </w:tcMar>
          </w:tcPr>
          <w:p w14:paraId="3D66A8E3" w14:textId="606CF586" w:rsidR="003754BE" w:rsidRPr="009E5ED5" w:rsidRDefault="003754BE" w:rsidP="00C8540A">
            <w:pPr>
              <w:pStyle w:val="PDHighlight1"/>
            </w:pPr>
            <w:r w:rsidRPr="00CA5963">
              <w:t>Position number</w:t>
            </w:r>
            <w:r w:rsidRPr="00672156">
              <w:rPr>
                <w:color w:val="87189D"/>
              </w:rPr>
              <w:t>:</w:t>
            </w:r>
          </w:p>
        </w:tc>
        <w:tc>
          <w:tcPr>
            <w:tcW w:w="7574" w:type="dxa"/>
          </w:tcPr>
          <w:p w14:paraId="348A240B" w14:textId="2E78192D" w:rsidR="003754BE" w:rsidRPr="00D73EC8" w:rsidRDefault="00DE7A1A" w:rsidP="00C8540A">
            <w:pPr>
              <w:pStyle w:val="PDTabletext"/>
            </w:pPr>
            <w:r>
              <w:t>YJ3007, YJ3008</w:t>
            </w:r>
          </w:p>
        </w:tc>
      </w:tr>
      <w:tr w:rsidR="003754BE" w:rsidRPr="005E4299" w14:paraId="7846E73B" w14:textId="77777777" w:rsidTr="003754BE">
        <w:trPr>
          <w:trHeight w:val="404"/>
        </w:trPr>
        <w:tc>
          <w:tcPr>
            <w:tcW w:w="2552" w:type="dxa"/>
            <w:tcMar>
              <w:left w:w="0" w:type="dxa"/>
            </w:tcMar>
          </w:tcPr>
          <w:p w14:paraId="5ECDE37E" w14:textId="6D6D34F0" w:rsidR="003754BE" w:rsidRPr="009E5ED5" w:rsidRDefault="003754BE" w:rsidP="00C8540A">
            <w:pPr>
              <w:pStyle w:val="PDHighlight1"/>
            </w:pPr>
            <w:r w:rsidRPr="00CA5963">
              <w:t>Group</w:t>
            </w:r>
            <w:r w:rsidRPr="00672156">
              <w:rPr>
                <w:color w:val="87189D"/>
              </w:rPr>
              <w:t>:</w:t>
            </w:r>
          </w:p>
        </w:tc>
        <w:tc>
          <w:tcPr>
            <w:tcW w:w="7574" w:type="dxa"/>
          </w:tcPr>
          <w:p w14:paraId="2CB7888C" w14:textId="32FF30C5" w:rsidR="003754BE" w:rsidRPr="00D73EC8" w:rsidRDefault="003754BE" w:rsidP="00C8540A">
            <w:pPr>
              <w:pStyle w:val="PDTabletext"/>
            </w:pPr>
            <w:r>
              <w:t>Youth Justice</w:t>
            </w:r>
          </w:p>
        </w:tc>
      </w:tr>
      <w:tr w:rsidR="003754BE" w:rsidRPr="005E4299" w14:paraId="5D3019B3" w14:textId="77777777" w:rsidTr="003754BE">
        <w:trPr>
          <w:trHeight w:val="404"/>
        </w:trPr>
        <w:tc>
          <w:tcPr>
            <w:tcW w:w="2552" w:type="dxa"/>
            <w:tcMar>
              <w:left w:w="0" w:type="dxa"/>
            </w:tcMar>
          </w:tcPr>
          <w:p w14:paraId="5321B8F8" w14:textId="2546D78F" w:rsidR="003754BE" w:rsidRPr="0099143A" w:rsidRDefault="003754BE" w:rsidP="00C8540A">
            <w:pPr>
              <w:pStyle w:val="PDHighlight1"/>
              <w:rPr>
                <w:rFonts w:cstheme="minorHAnsi"/>
              </w:rPr>
            </w:pPr>
            <w:r w:rsidRPr="0099143A">
              <w:rPr>
                <w:rFonts w:cstheme="minorHAnsi"/>
              </w:rPr>
              <w:t>Business Unit/Branch</w:t>
            </w:r>
            <w:r w:rsidRPr="0099143A">
              <w:rPr>
                <w:rFonts w:cstheme="minorHAnsi"/>
                <w:color w:val="87189D"/>
              </w:rPr>
              <w:t>:</w:t>
            </w:r>
          </w:p>
        </w:tc>
        <w:tc>
          <w:tcPr>
            <w:tcW w:w="7574" w:type="dxa"/>
          </w:tcPr>
          <w:p w14:paraId="0F854F8A" w14:textId="08843F79" w:rsidR="003754BE" w:rsidRPr="0099143A" w:rsidRDefault="00470B5F" w:rsidP="00C8540A">
            <w:pPr>
              <w:pStyle w:val="PDTabletext"/>
              <w:rPr>
                <w:rStyle w:val="Strong"/>
                <w:rFonts w:cstheme="minorHAnsi"/>
                <w:b w:val="0"/>
                <w:bCs w:val="0"/>
              </w:rPr>
            </w:pPr>
            <w:r>
              <w:rPr>
                <w:rStyle w:val="Strong"/>
                <w:rFonts w:cstheme="minorHAnsi"/>
                <w:b w:val="0"/>
                <w:bCs w:val="0"/>
              </w:rPr>
              <w:t xml:space="preserve">Statewide </w:t>
            </w:r>
            <w:r w:rsidR="003754BE" w:rsidRPr="0099143A">
              <w:rPr>
                <w:rStyle w:val="Strong"/>
                <w:rFonts w:cstheme="minorHAnsi"/>
                <w:b w:val="0"/>
                <w:bCs w:val="0"/>
              </w:rPr>
              <w:t xml:space="preserve">Rehabilitation </w:t>
            </w:r>
            <w:r>
              <w:rPr>
                <w:rStyle w:val="Strong"/>
                <w:rFonts w:cstheme="minorHAnsi"/>
                <w:b w:val="0"/>
                <w:bCs w:val="0"/>
              </w:rPr>
              <w:t>Services</w:t>
            </w:r>
          </w:p>
        </w:tc>
      </w:tr>
      <w:tr w:rsidR="003754BE" w:rsidRPr="005E4299" w14:paraId="73AD0C74" w14:textId="77777777" w:rsidTr="003754BE">
        <w:trPr>
          <w:trHeight w:val="404"/>
        </w:trPr>
        <w:tc>
          <w:tcPr>
            <w:tcW w:w="2552" w:type="dxa"/>
            <w:tcMar>
              <w:left w:w="0" w:type="dxa"/>
            </w:tcMar>
          </w:tcPr>
          <w:p w14:paraId="257692A7" w14:textId="0318709C" w:rsidR="003754BE" w:rsidRPr="009E5ED5" w:rsidRDefault="003754BE" w:rsidP="00C8540A">
            <w:pPr>
              <w:pStyle w:val="PDHighlight1"/>
            </w:pPr>
            <w:r w:rsidRPr="00CA5963">
              <w:t>Classification:</w:t>
            </w:r>
          </w:p>
        </w:tc>
        <w:tc>
          <w:tcPr>
            <w:tcW w:w="7574" w:type="dxa"/>
          </w:tcPr>
          <w:p w14:paraId="76C814EB" w14:textId="61A6B866" w:rsidR="003754BE" w:rsidRDefault="003754BE" w:rsidP="00C8540A">
            <w:pPr>
              <w:pStyle w:val="PDTabletext"/>
            </w:pPr>
            <w:r>
              <w:t>AHP 4</w:t>
            </w:r>
          </w:p>
        </w:tc>
      </w:tr>
      <w:tr w:rsidR="003754BE" w:rsidRPr="005E4299" w14:paraId="5E10D1B6" w14:textId="77777777" w:rsidTr="003754BE">
        <w:trPr>
          <w:trHeight w:val="389"/>
        </w:trPr>
        <w:tc>
          <w:tcPr>
            <w:tcW w:w="2552" w:type="dxa"/>
            <w:tcMar>
              <w:left w:w="0" w:type="dxa"/>
            </w:tcMar>
          </w:tcPr>
          <w:p w14:paraId="1956CA69" w14:textId="4FC700BB" w:rsidR="003754BE" w:rsidRPr="009E5ED5" w:rsidRDefault="003754BE" w:rsidP="00C8540A">
            <w:pPr>
              <w:pStyle w:val="PDHighlight1"/>
            </w:pPr>
            <w:r w:rsidRPr="00CA5963">
              <w:t>Employment status:</w:t>
            </w:r>
          </w:p>
        </w:tc>
        <w:tc>
          <w:tcPr>
            <w:tcW w:w="7574" w:type="dxa"/>
          </w:tcPr>
          <w:p w14:paraId="088FF4E2" w14:textId="6C371AE8" w:rsidR="003754BE" w:rsidRPr="00D73EC8" w:rsidRDefault="003754BE" w:rsidP="00C8540A">
            <w:pPr>
              <w:pStyle w:val="PDTabletext"/>
            </w:pPr>
            <w:r>
              <w:t>Ongoing</w:t>
            </w:r>
          </w:p>
        </w:tc>
      </w:tr>
      <w:tr w:rsidR="003754BE" w:rsidRPr="005E4299" w14:paraId="697A42DC" w14:textId="77777777" w:rsidTr="003754BE">
        <w:trPr>
          <w:trHeight w:val="404"/>
        </w:trPr>
        <w:tc>
          <w:tcPr>
            <w:tcW w:w="2552" w:type="dxa"/>
            <w:tcMar>
              <w:left w:w="0" w:type="dxa"/>
            </w:tcMar>
          </w:tcPr>
          <w:p w14:paraId="464A2C0D" w14:textId="433AE2CD" w:rsidR="003754BE" w:rsidRPr="009E5ED5" w:rsidRDefault="003754BE" w:rsidP="00C8540A">
            <w:pPr>
              <w:pStyle w:val="PDHighlight1"/>
            </w:pPr>
            <w:r w:rsidRPr="00CA5963">
              <w:t>Position reports to:</w:t>
            </w:r>
          </w:p>
        </w:tc>
        <w:tc>
          <w:tcPr>
            <w:tcW w:w="7574" w:type="dxa"/>
          </w:tcPr>
          <w:p w14:paraId="6E965944" w14:textId="4822ECD6" w:rsidR="003754BE" w:rsidRPr="00D73EC8" w:rsidRDefault="003754BE" w:rsidP="00C8540A">
            <w:pPr>
              <w:pStyle w:val="PDTabletext"/>
            </w:pPr>
            <w:r>
              <w:t>Clinical Manager</w:t>
            </w:r>
          </w:p>
        </w:tc>
      </w:tr>
      <w:tr w:rsidR="003754BE" w:rsidRPr="005E4299" w14:paraId="0BF67CA1" w14:textId="77777777" w:rsidTr="003754BE">
        <w:trPr>
          <w:trHeight w:val="404"/>
        </w:trPr>
        <w:tc>
          <w:tcPr>
            <w:tcW w:w="2552" w:type="dxa"/>
            <w:tcMar>
              <w:left w:w="0" w:type="dxa"/>
            </w:tcMar>
          </w:tcPr>
          <w:p w14:paraId="259CA5C5" w14:textId="0DD8B16C" w:rsidR="003754BE" w:rsidRPr="009E5ED5" w:rsidRDefault="003754BE" w:rsidP="00C8540A">
            <w:pPr>
              <w:pStyle w:val="PDHighlight1"/>
            </w:pPr>
            <w:r w:rsidRPr="00CA5963">
              <w:t>Work location:</w:t>
            </w:r>
          </w:p>
        </w:tc>
        <w:tc>
          <w:tcPr>
            <w:tcW w:w="7574" w:type="dxa"/>
          </w:tcPr>
          <w:p w14:paraId="1C43C0A3" w14:textId="2E223227" w:rsidR="00063BC9" w:rsidRPr="00D73EC8" w:rsidRDefault="0046324E" w:rsidP="00C8540A">
            <w:pPr>
              <w:pStyle w:val="PDTabletext"/>
            </w:pPr>
            <w:r w:rsidRPr="0046324E">
              <w:t>Malmsbury Youth Justice Precinct, 30 Mollison St, Malmsbury, 3446</w:t>
            </w:r>
          </w:p>
        </w:tc>
      </w:tr>
      <w:tr w:rsidR="003754BE" w:rsidRPr="00161E6A" w14:paraId="1E62C649" w14:textId="77777777" w:rsidTr="003754BE">
        <w:trPr>
          <w:trHeight w:val="404"/>
        </w:trPr>
        <w:tc>
          <w:tcPr>
            <w:tcW w:w="2552" w:type="dxa"/>
            <w:tcMar>
              <w:left w:w="0" w:type="dxa"/>
            </w:tcMar>
          </w:tcPr>
          <w:p w14:paraId="5AA5B3BC" w14:textId="0F619B0B" w:rsidR="003754BE" w:rsidRPr="009E5ED5" w:rsidRDefault="003754BE" w:rsidP="00C8540A">
            <w:pPr>
              <w:pStyle w:val="PDHighlight1"/>
            </w:pPr>
            <w:r w:rsidRPr="00CA5963">
              <w:t>Position contact:</w:t>
            </w:r>
          </w:p>
        </w:tc>
        <w:tc>
          <w:tcPr>
            <w:tcW w:w="7574" w:type="dxa"/>
          </w:tcPr>
          <w:p w14:paraId="1E829929" w14:textId="5F117C81" w:rsidR="003754BE" w:rsidRPr="00A9071C" w:rsidRDefault="003754BE" w:rsidP="00C8540A">
            <w:pPr>
              <w:pStyle w:val="PDTabletext"/>
            </w:pPr>
            <w:r w:rsidRPr="00A9071C">
              <w:t xml:space="preserve">Name: </w:t>
            </w:r>
            <w:r w:rsidR="0052300C" w:rsidRPr="00A9071C">
              <w:t xml:space="preserve">Chelsea Leach </w:t>
            </w:r>
          </w:p>
          <w:p w14:paraId="133A7384" w14:textId="7719FE8E" w:rsidR="003754BE" w:rsidRPr="00A9071C" w:rsidRDefault="003754BE" w:rsidP="00C8540A">
            <w:pPr>
              <w:pStyle w:val="PDTabletext"/>
            </w:pPr>
            <w:r w:rsidRPr="00A9071C">
              <w:t xml:space="preserve">Phone: </w:t>
            </w:r>
            <w:r w:rsidR="009C402B" w:rsidRPr="009C402B">
              <w:t>0498 334 483</w:t>
            </w:r>
            <w:r w:rsidR="009C402B" w:rsidRPr="009C402B">
              <w:rPr>
                <w:b/>
                <w:bCs/>
              </w:rPr>
              <w:t> </w:t>
            </w:r>
          </w:p>
          <w:p w14:paraId="72DC7ADF" w14:textId="72807EC5" w:rsidR="003754BE" w:rsidRPr="00161E6A" w:rsidRDefault="003754BE" w:rsidP="00C8540A">
            <w:pPr>
              <w:pStyle w:val="PDTabletext"/>
            </w:pPr>
            <w:r w:rsidRPr="00161E6A">
              <w:t xml:space="preserve">Email: </w:t>
            </w:r>
            <w:r w:rsidR="00A9071C" w:rsidRPr="00A9071C">
              <w:t>Chelsea.Leach@justice.vic.gov.au</w:t>
            </w:r>
          </w:p>
        </w:tc>
      </w:tr>
    </w:tbl>
    <w:p w14:paraId="5A51ED7C" w14:textId="5E50225B" w:rsidR="00DF5553" w:rsidRPr="006A4493" w:rsidRDefault="00672156" w:rsidP="006A4493">
      <w:pPr>
        <w:pStyle w:val="PDHeading2"/>
      </w:pPr>
      <w:r w:rsidRPr="00850EF2">
        <w:t xml:space="preserve">Role </w:t>
      </w:r>
      <w:r w:rsidR="00634955" w:rsidRPr="00850EF2">
        <w:t>Purpose</w:t>
      </w:r>
    </w:p>
    <w:p w14:paraId="1EDA618C" w14:textId="77777777" w:rsidR="002539D3" w:rsidRDefault="00EA28D2" w:rsidP="003C4125">
      <w:pPr>
        <w:pStyle w:val="PDBody"/>
      </w:pPr>
      <w:r>
        <w:rPr>
          <w:noProof/>
        </w:rPr>
        <mc:AlternateContent>
          <mc:Choice Requires="wps">
            <w:drawing>
              <wp:inline distT="0" distB="0" distL="0" distR="0" wp14:anchorId="3ADCE8DD" wp14:editId="47DE382E">
                <wp:extent cx="6419850" cy="1893600"/>
                <wp:effectExtent l="0" t="0" r="0" b="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893600"/>
                        </a:xfrm>
                        <a:prstGeom prst="rect">
                          <a:avLst/>
                        </a:prstGeom>
                        <a:solidFill>
                          <a:srgbClr val="201547"/>
                        </a:solidFill>
                        <a:ln w="9525">
                          <a:noFill/>
                          <a:miter lim="800000"/>
                          <a:headEnd/>
                          <a:tailEnd/>
                        </a:ln>
                      </wps:spPr>
                      <wps:txbx>
                        <w:txbxContent>
                          <w:p w14:paraId="7FD08353" w14:textId="38C60A99" w:rsidR="00B77BAE" w:rsidRDefault="00B77BAE" w:rsidP="002F62EB">
                            <w:pPr>
                              <w:pStyle w:val="PDbreakoutheadingwhite"/>
                            </w:pPr>
                            <w:r>
                              <w:t>The role of a</w:t>
                            </w:r>
                            <w:r w:rsidR="002539D3">
                              <w:t xml:space="preserve"> </w:t>
                            </w:r>
                            <w:r w:rsidR="005007BC" w:rsidRPr="005007BC">
                              <w:t xml:space="preserve">Senior Clinician, </w:t>
                            </w:r>
                            <w:r w:rsidR="006155FC">
                              <w:t xml:space="preserve">Child and </w:t>
                            </w:r>
                            <w:r w:rsidR="005007BC" w:rsidRPr="005007BC">
                              <w:t>Adolescent Practice Lead</w:t>
                            </w:r>
                          </w:p>
                          <w:p w14:paraId="7D4AFE82" w14:textId="5A44A6CC" w:rsidR="00C8540A" w:rsidRPr="00ED2CB4" w:rsidRDefault="00547521" w:rsidP="00C8540A">
                            <w:pPr>
                              <w:pStyle w:val="PDBullet1"/>
                              <w:rPr>
                                <w:rFonts w:ascii="VIC SemiBold" w:hAnsi="VIC SemiBold"/>
                                <w:color w:val="FFFFFF" w:themeColor="background1"/>
                              </w:rPr>
                            </w:pPr>
                            <w:r>
                              <w:rPr>
                                <w:color w:val="FFFFFF" w:themeColor="background1"/>
                              </w:rPr>
                              <w:t xml:space="preserve">Administer evidence-based clinical assessments and </w:t>
                            </w:r>
                            <w:r w:rsidR="00503DD9">
                              <w:rPr>
                                <w:color w:val="FFFFFF" w:themeColor="background1"/>
                              </w:rPr>
                              <w:t>deliver</w:t>
                            </w:r>
                            <w:r w:rsidR="00C8540A">
                              <w:rPr>
                                <w:color w:val="FFFFFF" w:themeColor="background1"/>
                              </w:rPr>
                              <w:t xml:space="preserve"> </w:t>
                            </w:r>
                            <w:r w:rsidR="00286397">
                              <w:rPr>
                                <w:color w:val="FFFFFF" w:themeColor="background1"/>
                              </w:rPr>
                              <w:t xml:space="preserve">targeted </w:t>
                            </w:r>
                            <w:r w:rsidR="00C8540A">
                              <w:rPr>
                                <w:color w:val="FFFFFF" w:themeColor="background1"/>
                              </w:rPr>
                              <w:t xml:space="preserve">criminogenic </w:t>
                            </w:r>
                            <w:r w:rsidR="00294FEE">
                              <w:rPr>
                                <w:color w:val="FFFFFF" w:themeColor="background1"/>
                              </w:rPr>
                              <w:t xml:space="preserve">and non-criminogenic </w:t>
                            </w:r>
                            <w:r w:rsidR="00C8540A">
                              <w:rPr>
                                <w:color w:val="FFFFFF" w:themeColor="background1"/>
                              </w:rPr>
                              <w:t xml:space="preserve">programs to young people </w:t>
                            </w:r>
                            <w:r w:rsidR="00574207">
                              <w:rPr>
                                <w:color w:val="FFFFFF" w:themeColor="background1"/>
                              </w:rPr>
                              <w:t>in Youth Justice</w:t>
                            </w:r>
                            <w:r w:rsidR="00CC460A">
                              <w:rPr>
                                <w:color w:val="FFFFFF" w:themeColor="background1"/>
                              </w:rPr>
                              <w:t xml:space="preserve"> in custodial and community settings</w:t>
                            </w:r>
                            <w:r w:rsidR="00B75572">
                              <w:rPr>
                                <w:color w:val="FFFFFF" w:themeColor="background1"/>
                              </w:rPr>
                              <w:t xml:space="preserve"> </w:t>
                            </w:r>
                            <w:r w:rsidR="00C8540A">
                              <w:rPr>
                                <w:color w:val="FFFFFF" w:themeColor="background1"/>
                              </w:rPr>
                              <w:t xml:space="preserve">as part of </w:t>
                            </w:r>
                            <w:r w:rsidR="00F35B4D">
                              <w:rPr>
                                <w:color w:val="FFFFFF" w:themeColor="background1"/>
                              </w:rPr>
                              <w:t>a statewide</w:t>
                            </w:r>
                            <w:r w:rsidR="00C8540A">
                              <w:rPr>
                                <w:color w:val="FFFFFF" w:themeColor="background1"/>
                              </w:rPr>
                              <w:t xml:space="preserve"> rehabilitation services model.</w:t>
                            </w:r>
                          </w:p>
                          <w:p w14:paraId="4112CF11" w14:textId="77777777" w:rsidR="003D564F" w:rsidRPr="00C8540A" w:rsidRDefault="003D564F" w:rsidP="00C8540A">
                            <w:pPr>
                              <w:pStyle w:val="PDBullet1"/>
                              <w:rPr>
                                <w:rFonts w:ascii="VIC SemiBold" w:hAnsi="VIC SemiBold"/>
                                <w:color w:val="FFFFFF" w:themeColor="background1"/>
                              </w:rPr>
                            </w:pPr>
                            <w:r>
                              <w:rPr>
                                <w:color w:val="FFFFFF" w:themeColor="background1"/>
                              </w:rPr>
                              <w:t xml:space="preserve">Provide clinical supervision to a team of </w:t>
                            </w:r>
                            <w:r w:rsidR="00604B1A">
                              <w:rPr>
                                <w:color w:val="FFFFFF" w:themeColor="background1"/>
                              </w:rPr>
                              <w:t>clinicians</w:t>
                            </w:r>
                            <w:r w:rsidR="005007BC" w:rsidRPr="005007BC">
                              <w:rPr>
                                <w:color w:val="FFFFFF" w:themeColor="background1"/>
                              </w:rPr>
                              <w:t xml:space="preserve"> </w:t>
                            </w:r>
                            <w:r>
                              <w:rPr>
                                <w:color w:val="FFFFFF" w:themeColor="background1"/>
                              </w:rPr>
                              <w:t>and oversee clinical portfolio development</w:t>
                            </w:r>
                            <w:r w:rsidR="004C5DA3">
                              <w:rPr>
                                <w:color w:val="FFFFFF" w:themeColor="background1"/>
                              </w:rPr>
                              <w:t xml:space="preserve"> in the delivery of </w:t>
                            </w:r>
                            <w:r w:rsidR="001A3DE5">
                              <w:rPr>
                                <w:color w:val="FFFFFF" w:themeColor="background1"/>
                              </w:rPr>
                              <w:t>multi</w:t>
                            </w:r>
                            <w:r w:rsidR="006135D1">
                              <w:rPr>
                                <w:color w:val="FFFFFF" w:themeColor="background1"/>
                              </w:rPr>
                              <w:t xml:space="preserve">-systemic </w:t>
                            </w:r>
                            <w:r w:rsidR="009B0203">
                              <w:rPr>
                                <w:color w:val="FFFFFF" w:themeColor="background1"/>
                              </w:rPr>
                              <w:t>interventions</w:t>
                            </w:r>
                            <w:r>
                              <w:rPr>
                                <w:color w:val="FFFFFF" w:themeColor="background1"/>
                              </w:rPr>
                              <w:t>.</w:t>
                            </w:r>
                          </w:p>
                          <w:p w14:paraId="099E932D" w14:textId="77777777" w:rsidR="00C8540A" w:rsidRPr="00216FEF" w:rsidRDefault="00C8540A" w:rsidP="00C8540A">
                            <w:pPr>
                              <w:pStyle w:val="PDBullet1"/>
                              <w:rPr>
                                <w:rFonts w:ascii="VIC SemiBold" w:hAnsi="VIC SemiBold"/>
                                <w:color w:val="FFFFFF" w:themeColor="background1"/>
                              </w:rPr>
                            </w:pPr>
                            <w:r>
                              <w:rPr>
                                <w:color w:val="FFFFFF" w:themeColor="background1"/>
                              </w:rPr>
                              <w:t>Work directly with young people who have highly complex needs.</w:t>
                            </w:r>
                          </w:p>
                        </w:txbxContent>
                      </wps:txbx>
                      <wps:bodyPr rot="0" vert="horz" wrap="square" lIns="91440" tIns="45720" rIns="91440" bIns="45720" anchor="t" anchorCtr="0">
                        <a:noAutofit/>
                      </wps:bodyPr>
                    </wps:wsp>
                  </a:graphicData>
                </a:graphic>
              </wp:inline>
            </w:drawing>
          </mc:Choice>
          <mc:Fallback>
            <w:pict>
              <v:shapetype w14:anchorId="3ADCE8DD" id="_x0000_t202" coordsize="21600,21600" o:spt="202" path="m,l,21600r21600,l21600,xe">
                <v:stroke joinstyle="miter"/>
                <v:path gradientshapeok="t" o:connecttype="rect"/>
              </v:shapetype>
              <v:shape id="Text Box 10" o:spid="_x0000_s1026" type="#_x0000_t202" style="width:505.5pt;height:14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" fillcolor="#201547" stroked="f">
                <v:textbox>
                  <w:txbxContent>
                    <w:p w14:paraId="7FD08353" w14:textId="38C60A99" w:rsidR="00B77BAE" w:rsidRDefault="00B77BAE" w:rsidP="002F62EB">
                      <w:pPr>
                        <w:pStyle w:val="PDbreakoutheadingwhite"/>
                      </w:pPr>
                      <w:r>
                        <w:t>The role of a</w:t>
                      </w:r>
                      <w:r w:rsidR="002539D3">
                        <w:t xml:space="preserve"> </w:t>
                      </w:r>
                      <w:r w:rsidR="005007BC" w:rsidRPr="005007BC">
                        <w:t xml:space="preserve">Senior Clinician, </w:t>
                      </w:r>
                      <w:r w:rsidR="006155FC">
                        <w:t xml:space="preserve">Child and </w:t>
                      </w:r>
                      <w:r w:rsidR="005007BC" w:rsidRPr="005007BC">
                        <w:t>Adolescent Practice Lead</w:t>
                      </w:r>
                    </w:p>
                    <w:p w14:paraId="7D4AFE82" w14:textId="5A44A6CC" w:rsidR="00C8540A" w:rsidRPr="00ED2CB4" w:rsidRDefault="00547521" w:rsidP="00C8540A">
                      <w:pPr>
                        <w:pStyle w:val="PDBullet1"/>
                        <w:rPr>
                          <w:rFonts w:ascii="VIC SemiBold" w:hAnsi="VIC SemiBold"/>
                          <w:color w:val="FFFFFF" w:themeColor="background1"/>
                        </w:rPr>
                      </w:pPr>
                      <w:r>
                        <w:rPr>
                          <w:color w:val="FFFFFF" w:themeColor="background1"/>
                        </w:rPr>
                        <w:t xml:space="preserve">Administer evidence-based clinical assessments and </w:t>
                      </w:r>
                      <w:r w:rsidR="00503DD9">
                        <w:rPr>
                          <w:color w:val="FFFFFF" w:themeColor="background1"/>
                        </w:rPr>
                        <w:t>deliver</w:t>
                      </w:r>
                      <w:r w:rsidR="00C8540A">
                        <w:rPr>
                          <w:color w:val="FFFFFF" w:themeColor="background1"/>
                        </w:rPr>
                        <w:t xml:space="preserve"> </w:t>
                      </w:r>
                      <w:r w:rsidR="00286397">
                        <w:rPr>
                          <w:color w:val="FFFFFF" w:themeColor="background1"/>
                        </w:rPr>
                        <w:t xml:space="preserve">targeted </w:t>
                      </w:r>
                      <w:r w:rsidR="00C8540A">
                        <w:rPr>
                          <w:color w:val="FFFFFF" w:themeColor="background1"/>
                        </w:rPr>
                        <w:t xml:space="preserve">criminogenic </w:t>
                      </w:r>
                      <w:r w:rsidR="00294FEE">
                        <w:rPr>
                          <w:color w:val="FFFFFF" w:themeColor="background1"/>
                        </w:rPr>
                        <w:t xml:space="preserve">and non-criminogenic </w:t>
                      </w:r>
                      <w:r w:rsidR="00C8540A">
                        <w:rPr>
                          <w:color w:val="FFFFFF" w:themeColor="background1"/>
                        </w:rPr>
                        <w:t xml:space="preserve">programs to young people </w:t>
                      </w:r>
                      <w:r w:rsidR="00574207">
                        <w:rPr>
                          <w:color w:val="FFFFFF" w:themeColor="background1"/>
                        </w:rPr>
                        <w:t>in Youth Justice</w:t>
                      </w:r>
                      <w:r w:rsidR="00CC460A">
                        <w:rPr>
                          <w:color w:val="FFFFFF" w:themeColor="background1"/>
                        </w:rPr>
                        <w:t xml:space="preserve"> in custodial and community settings</w:t>
                      </w:r>
                      <w:r w:rsidR="00B75572">
                        <w:rPr>
                          <w:color w:val="FFFFFF" w:themeColor="background1"/>
                        </w:rPr>
                        <w:t xml:space="preserve"> </w:t>
                      </w:r>
                      <w:r w:rsidR="00C8540A">
                        <w:rPr>
                          <w:color w:val="FFFFFF" w:themeColor="background1"/>
                        </w:rPr>
                        <w:t xml:space="preserve">as part of </w:t>
                      </w:r>
                      <w:r w:rsidR="00F35B4D">
                        <w:rPr>
                          <w:color w:val="FFFFFF" w:themeColor="background1"/>
                        </w:rPr>
                        <w:t>a statewide</w:t>
                      </w:r>
                      <w:r w:rsidR="00C8540A">
                        <w:rPr>
                          <w:color w:val="FFFFFF" w:themeColor="background1"/>
                        </w:rPr>
                        <w:t xml:space="preserve"> rehabilitation services model.</w:t>
                      </w:r>
                    </w:p>
                    <w:p w14:paraId="4112CF11" w14:textId="77777777" w:rsidR="003D564F" w:rsidRPr="00C8540A" w:rsidRDefault="003D564F" w:rsidP="00C8540A">
                      <w:pPr>
                        <w:pStyle w:val="PDBullet1"/>
                        <w:rPr>
                          <w:rFonts w:ascii="VIC SemiBold" w:hAnsi="VIC SemiBold"/>
                          <w:color w:val="FFFFFF" w:themeColor="background1"/>
                        </w:rPr>
                      </w:pPr>
                      <w:r>
                        <w:rPr>
                          <w:color w:val="FFFFFF" w:themeColor="background1"/>
                        </w:rPr>
                        <w:t xml:space="preserve">Provide clinical supervision to a team of </w:t>
                      </w:r>
                      <w:r w:rsidR="00604B1A">
                        <w:rPr>
                          <w:color w:val="FFFFFF" w:themeColor="background1"/>
                        </w:rPr>
                        <w:t>clinicians</w:t>
                      </w:r>
                      <w:r w:rsidR="005007BC" w:rsidRPr="005007BC">
                        <w:rPr>
                          <w:color w:val="FFFFFF" w:themeColor="background1"/>
                        </w:rPr>
                        <w:t xml:space="preserve"> </w:t>
                      </w:r>
                      <w:r>
                        <w:rPr>
                          <w:color w:val="FFFFFF" w:themeColor="background1"/>
                        </w:rPr>
                        <w:t>and oversee clinical portfolio development</w:t>
                      </w:r>
                      <w:r w:rsidR="004C5DA3">
                        <w:rPr>
                          <w:color w:val="FFFFFF" w:themeColor="background1"/>
                        </w:rPr>
                        <w:t xml:space="preserve"> in the delivery of </w:t>
                      </w:r>
                      <w:r w:rsidR="001A3DE5">
                        <w:rPr>
                          <w:color w:val="FFFFFF" w:themeColor="background1"/>
                        </w:rPr>
                        <w:t>multi</w:t>
                      </w:r>
                      <w:r w:rsidR="006135D1">
                        <w:rPr>
                          <w:color w:val="FFFFFF" w:themeColor="background1"/>
                        </w:rPr>
                        <w:t xml:space="preserve">-systemic </w:t>
                      </w:r>
                      <w:r w:rsidR="009B0203">
                        <w:rPr>
                          <w:color w:val="FFFFFF" w:themeColor="background1"/>
                        </w:rPr>
                        <w:t>interventions</w:t>
                      </w:r>
                      <w:r>
                        <w:rPr>
                          <w:color w:val="FFFFFF" w:themeColor="background1"/>
                        </w:rPr>
                        <w:t>.</w:t>
                      </w:r>
                    </w:p>
                    <w:p w14:paraId="099E932D" w14:textId="77777777" w:rsidR="00C8540A" w:rsidRPr="00216FEF" w:rsidRDefault="00C8540A" w:rsidP="00C8540A">
                      <w:pPr>
                        <w:pStyle w:val="PDBullet1"/>
                        <w:rPr>
                          <w:rFonts w:ascii="VIC SemiBold" w:hAnsi="VIC SemiBold"/>
                          <w:color w:val="FFFFFF" w:themeColor="background1"/>
                        </w:rPr>
                      </w:pPr>
                      <w:r>
                        <w:rPr>
                          <w:color w:val="FFFFFF" w:themeColor="background1"/>
                        </w:rPr>
                        <w:t>Work directly with young people who have highly complex needs.</w:t>
                      </w:r>
                    </w:p>
                  </w:txbxContent>
                </v:textbox>
                <w10:anchorlock/>
              </v:shape>
            </w:pict>
          </mc:Fallback>
        </mc:AlternateContent>
      </w:r>
    </w:p>
    <w:p w14:paraId="3BD49BA6" w14:textId="77777777" w:rsidR="0016366B" w:rsidRPr="00EC5B61" w:rsidRDefault="0016366B" w:rsidP="0016366B">
      <w:pPr>
        <w:pStyle w:val="PDBody"/>
        <w:rPr>
          <w:rFonts w:cs="Arial"/>
          <w:noProof/>
          <w:szCs w:val="22"/>
        </w:rPr>
      </w:pPr>
      <w:r w:rsidRPr="00EC5B61">
        <w:rPr>
          <w:rFonts w:cs="Arial"/>
          <w:noProof/>
          <w:szCs w:val="22"/>
        </w:rPr>
        <w:t xml:space="preserve">Children and young people involved in Youth Justice are either supervised in the community, by community youth justice workers located at Justice Service Centres across seven regions in Victoria or within custodial precincts. Custodial precincts focus on providing a genuine therapeutic environment, driven by relationships based on an integrated model of care and evidence-based approach to programs and services. </w:t>
      </w:r>
    </w:p>
    <w:p w14:paraId="6663FB34" w14:textId="77777777" w:rsidR="0016366B" w:rsidRPr="00EC5B61" w:rsidRDefault="0016366B" w:rsidP="0016366B">
      <w:pPr>
        <w:pStyle w:val="PDBody"/>
        <w:rPr>
          <w:rFonts w:cs="Arial"/>
          <w:noProof/>
          <w:szCs w:val="22"/>
        </w:rPr>
      </w:pPr>
      <w:r w:rsidRPr="00EC5B61">
        <w:rPr>
          <w:rFonts w:cs="Arial"/>
          <w:noProof/>
          <w:szCs w:val="22"/>
        </w:rPr>
        <w:t xml:space="preserve">The three Youth Justice custodial precincts in Victoria are managed by the Department of Justice and Community Safety: </w:t>
      </w:r>
    </w:p>
    <w:p w14:paraId="24A8FA2B" w14:textId="506B62D1" w:rsidR="0016366B" w:rsidRPr="00EC5B61" w:rsidRDefault="0016366B" w:rsidP="001C475B">
      <w:pPr>
        <w:pStyle w:val="PDBody"/>
        <w:numPr>
          <w:ilvl w:val="0"/>
          <w:numId w:val="15"/>
        </w:numPr>
        <w:rPr>
          <w:rFonts w:cs="Arial"/>
          <w:noProof/>
          <w:szCs w:val="22"/>
        </w:rPr>
      </w:pPr>
      <w:r w:rsidRPr="00EC5B61">
        <w:rPr>
          <w:rFonts w:cs="Arial"/>
          <w:noProof/>
          <w:szCs w:val="22"/>
        </w:rPr>
        <w:t>Parkville Youth Justice Precinct</w:t>
      </w:r>
      <w:r w:rsidR="000A21F6">
        <w:rPr>
          <w:rFonts w:cs="Arial"/>
          <w:noProof/>
          <w:szCs w:val="22"/>
        </w:rPr>
        <w:t xml:space="preserve"> (PYJP)</w:t>
      </w:r>
      <w:r w:rsidRPr="00EC5B61">
        <w:rPr>
          <w:rFonts w:cs="Arial"/>
          <w:noProof/>
          <w:szCs w:val="22"/>
        </w:rPr>
        <w:t xml:space="preserve"> is in the inner northern Melbourne suburb of Parkville, approximately five kilometres from the central business district. </w:t>
      </w:r>
    </w:p>
    <w:p w14:paraId="01921C44" w14:textId="0A9E892A" w:rsidR="0016366B" w:rsidRPr="00EC5B61" w:rsidRDefault="0016366B" w:rsidP="001C475B">
      <w:pPr>
        <w:pStyle w:val="PDBody"/>
        <w:numPr>
          <w:ilvl w:val="0"/>
          <w:numId w:val="15"/>
        </w:numPr>
        <w:rPr>
          <w:rFonts w:cs="Arial"/>
          <w:noProof/>
          <w:szCs w:val="22"/>
        </w:rPr>
      </w:pPr>
      <w:r w:rsidRPr="00EC5B61">
        <w:rPr>
          <w:rFonts w:cs="Arial"/>
          <w:noProof/>
          <w:szCs w:val="22"/>
        </w:rPr>
        <w:t xml:space="preserve">Cherry Creek Youth Justice Precinct </w:t>
      </w:r>
      <w:r w:rsidR="000A21F6">
        <w:rPr>
          <w:rFonts w:cs="Arial"/>
          <w:noProof/>
          <w:szCs w:val="22"/>
        </w:rPr>
        <w:t xml:space="preserve">(CCYJP) </w:t>
      </w:r>
      <w:r w:rsidRPr="00EC5B61">
        <w:rPr>
          <w:rFonts w:cs="Arial"/>
          <w:noProof/>
          <w:szCs w:val="22"/>
        </w:rPr>
        <w:t xml:space="preserve">located to the west of Werribee. </w:t>
      </w:r>
    </w:p>
    <w:p w14:paraId="5D530B9B" w14:textId="77777777" w:rsidR="0016366B" w:rsidRPr="00EC5B61" w:rsidRDefault="0016366B" w:rsidP="001C475B">
      <w:pPr>
        <w:pStyle w:val="PDBody"/>
        <w:numPr>
          <w:ilvl w:val="0"/>
          <w:numId w:val="15"/>
        </w:numPr>
        <w:rPr>
          <w:rFonts w:cs="Arial"/>
          <w:noProof/>
          <w:szCs w:val="22"/>
        </w:rPr>
      </w:pPr>
      <w:r w:rsidRPr="00EC5B61">
        <w:rPr>
          <w:rFonts w:cs="Arial"/>
          <w:noProof/>
          <w:szCs w:val="22"/>
        </w:rPr>
        <w:t>Malmsbury Youth Justice Precinct located approximately 100 kilometres north of Melbourne.</w:t>
      </w:r>
    </w:p>
    <w:p w14:paraId="55F12E46" w14:textId="77777777" w:rsidR="0016366B" w:rsidRPr="00EC5B61" w:rsidRDefault="0016366B" w:rsidP="0016366B">
      <w:pPr>
        <w:pStyle w:val="PDBody"/>
        <w:rPr>
          <w:rFonts w:cs="Arial"/>
          <w:noProof/>
          <w:szCs w:val="22"/>
        </w:rPr>
      </w:pPr>
      <w:r w:rsidRPr="00EC5B61">
        <w:rPr>
          <w:rFonts w:cs="Arial"/>
          <w:noProof/>
          <w:szCs w:val="22"/>
        </w:rPr>
        <w:lastRenderedPageBreak/>
        <w:t>Youth justice custodial precincts accommodate young people aged 12-18 years who have been remanded or sentenced by the Criminal Division of the Children’s Court, and some 18-21 year olds sentenced by Adult Courts to youth justice.</w:t>
      </w:r>
    </w:p>
    <w:p w14:paraId="20890720" w14:textId="77777777" w:rsidR="0016366B" w:rsidRPr="00EC5B61" w:rsidRDefault="0016366B" w:rsidP="0016366B">
      <w:pPr>
        <w:pStyle w:val="PDBody"/>
        <w:rPr>
          <w:rFonts w:cs="Arial"/>
          <w:noProof/>
          <w:szCs w:val="22"/>
        </w:rPr>
      </w:pPr>
      <w:r w:rsidRPr="00EC5B61">
        <w:rPr>
          <w:rFonts w:cs="Arial"/>
          <w:noProof/>
          <w:szCs w:val="22"/>
        </w:rPr>
        <w:t>Youth Justice Custodial Services aim to engage young people in change by addressing their offending behaviour and equipping them with the skills required for positive community participation, within a safe and secure environment.</w:t>
      </w:r>
    </w:p>
    <w:p w14:paraId="2061C598" w14:textId="74C14276" w:rsidR="00C8540A" w:rsidRPr="00D051CA" w:rsidDel="00795484" w:rsidRDefault="00795484" w:rsidP="00C8540A">
      <w:pPr>
        <w:pStyle w:val="PDBody"/>
        <w:rPr>
          <w:rFonts w:cs="Arial"/>
        </w:rPr>
      </w:pPr>
      <w:r w:rsidRPr="39074CC5">
        <w:rPr>
          <w:rFonts w:cs="Arial"/>
        </w:rPr>
        <w:t>Rehabilitation and Outcomes is a specialist team at the Malmsbury Youth Justice Precinct that provides young people in custody with developmentally targeted and multi-systemic offence-specific, offence-related, and psychosocial assessments and intervention services and structured programs to support their rehabilitation, manage complex behaviours in custody and support their reintegration with caregivers, education and other related support systems in the community.</w:t>
      </w:r>
      <w:r w:rsidR="7B80283C" w:rsidRPr="39074CC5">
        <w:rPr>
          <w:rFonts w:cs="Arial"/>
        </w:rPr>
        <w:t xml:space="preserve"> Embedded within the broader Statewide Rehabilitation Service, SRS is a </w:t>
      </w:r>
      <w:r w:rsidR="00002AC2" w:rsidRPr="39074CC5">
        <w:rPr>
          <w:rFonts w:cs="Arial"/>
        </w:rPr>
        <w:t xml:space="preserve">statewide model, </w:t>
      </w:r>
      <w:r w:rsidR="5995189D" w:rsidRPr="39074CC5">
        <w:rPr>
          <w:rFonts w:cs="Arial"/>
        </w:rPr>
        <w:t xml:space="preserve">which </w:t>
      </w:r>
      <w:r w:rsidR="00002AC2" w:rsidRPr="39074CC5">
        <w:rPr>
          <w:rFonts w:cs="Arial"/>
        </w:rPr>
        <w:t>aims to provide continuity of care to young people as they move from custody into the community.</w:t>
      </w:r>
      <w:r w:rsidR="002F2C68" w:rsidRPr="39074CC5">
        <w:rPr>
          <w:rFonts w:cs="Arial"/>
        </w:rPr>
        <w:t xml:space="preserve"> </w:t>
      </w:r>
    </w:p>
    <w:p w14:paraId="205D7355" w14:textId="3310E0A1" w:rsidR="007950ED" w:rsidRPr="00D051CA" w:rsidRDefault="00C8540A" w:rsidP="00A01978">
      <w:pPr>
        <w:pStyle w:val="PDBody"/>
        <w:rPr>
          <w:rFonts w:cs="Arial"/>
        </w:rPr>
      </w:pPr>
      <w:r w:rsidRPr="00D051CA">
        <w:rPr>
          <w:rFonts w:cs="Arial"/>
        </w:rPr>
        <w:t xml:space="preserve">Reporting to the Clinical Manager, </w:t>
      </w:r>
      <w:r w:rsidR="00F4257A" w:rsidRPr="00D051CA">
        <w:rPr>
          <w:rFonts w:cs="Arial"/>
        </w:rPr>
        <w:t xml:space="preserve">the </w:t>
      </w:r>
      <w:r w:rsidR="005007BC" w:rsidRPr="00D051CA">
        <w:rPr>
          <w:rFonts w:cs="Arial"/>
        </w:rPr>
        <w:t xml:space="preserve">Senior Clinician </w:t>
      </w:r>
      <w:r w:rsidRPr="00D051CA">
        <w:rPr>
          <w:rFonts w:cs="Arial"/>
        </w:rPr>
        <w:t>will work collaboratively to deliver a range of clinical rehabilitative services for young people</w:t>
      </w:r>
      <w:r w:rsidR="00801240" w:rsidRPr="00D051CA">
        <w:rPr>
          <w:rFonts w:cs="Arial"/>
        </w:rPr>
        <w:t xml:space="preserve">, </w:t>
      </w:r>
      <w:r w:rsidR="63FCC8B6" w:rsidRPr="00D051CA">
        <w:rPr>
          <w:rFonts w:cs="Arial"/>
        </w:rPr>
        <w:t xml:space="preserve">within a multi-systemic framework </w:t>
      </w:r>
      <w:r w:rsidR="00DD4DE1" w:rsidRPr="00D051CA">
        <w:rPr>
          <w:rFonts w:cs="Arial"/>
        </w:rPr>
        <w:t>(targeted at both young people and the professional and personal supports around them),</w:t>
      </w:r>
      <w:r w:rsidR="0009206D" w:rsidRPr="00D051CA">
        <w:rPr>
          <w:rFonts w:cs="Arial"/>
        </w:rPr>
        <w:t xml:space="preserve"> </w:t>
      </w:r>
      <w:r w:rsidR="63FCC8B6" w:rsidRPr="00D051CA">
        <w:rPr>
          <w:rFonts w:cs="Arial"/>
        </w:rPr>
        <w:t xml:space="preserve">collaborating with education, mental health and cultural programs. This work will target developmentally vulnerable </w:t>
      </w:r>
      <w:r w:rsidR="00801240" w:rsidRPr="00D051CA">
        <w:rPr>
          <w:rFonts w:cs="Arial"/>
        </w:rPr>
        <w:t>young people</w:t>
      </w:r>
      <w:r w:rsidRPr="00D051CA">
        <w:rPr>
          <w:rFonts w:cs="Arial"/>
        </w:rPr>
        <w:t xml:space="preserve"> with highly complex needs</w:t>
      </w:r>
      <w:r w:rsidR="005A4054" w:rsidRPr="00985B3D">
        <w:rPr>
          <w:rFonts w:cs="Arial"/>
        </w:rPr>
        <w:t xml:space="preserve"> and</w:t>
      </w:r>
      <w:r w:rsidR="005A4054" w:rsidRPr="00D051CA">
        <w:rPr>
          <w:rFonts w:cs="Arial"/>
        </w:rPr>
        <w:t xml:space="preserve"> </w:t>
      </w:r>
      <w:r w:rsidR="00F337D0" w:rsidRPr="00985B3D">
        <w:rPr>
          <w:rFonts w:cs="Arial"/>
        </w:rPr>
        <w:t>will require</w:t>
      </w:r>
      <w:r w:rsidR="00907355" w:rsidRPr="00985B3D">
        <w:rPr>
          <w:rFonts w:cs="Arial"/>
        </w:rPr>
        <w:t xml:space="preserve"> </w:t>
      </w:r>
      <w:r w:rsidR="00FD05AB" w:rsidRPr="00985B3D">
        <w:rPr>
          <w:rFonts w:cs="Arial"/>
        </w:rPr>
        <w:t>the Senior Clinician</w:t>
      </w:r>
      <w:r w:rsidR="00F337D0" w:rsidRPr="00985B3D">
        <w:rPr>
          <w:rFonts w:cs="Arial"/>
        </w:rPr>
        <w:t xml:space="preserve">, where possible, to provide therapeutic interventions </w:t>
      </w:r>
      <w:r w:rsidR="00175374" w:rsidRPr="00985B3D">
        <w:rPr>
          <w:rFonts w:cs="Arial"/>
        </w:rPr>
        <w:t xml:space="preserve">to </w:t>
      </w:r>
      <w:r w:rsidR="00F337D0" w:rsidRPr="00985B3D">
        <w:rPr>
          <w:rFonts w:cs="Arial"/>
        </w:rPr>
        <w:t xml:space="preserve">young people at the </w:t>
      </w:r>
      <w:r w:rsidR="003B71AA" w:rsidRPr="00985B3D">
        <w:rPr>
          <w:rFonts w:cs="Arial"/>
        </w:rPr>
        <w:t xml:space="preserve">MYJP </w:t>
      </w:r>
      <w:r w:rsidR="00D602DF" w:rsidRPr="00985B3D">
        <w:rPr>
          <w:rFonts w:cs="Arial"/>
        </w:rPr>
        <w:t>and</w:t>
      </w:r>
      <w:r w:rsidR="00F337D0" w:rsidRPr="00985B3D">
        <w:rPr>
          <w:rFonts w:cs="Arial"/>
        </w:rPr>
        <w:t xml:space="preserve"> in the </w:t>
      </w:r>
      <w:r w:rsidR="00E400DC" w:rsidRPr="00985B3D">
        <w:rPr>
          <w:rFonts w:cs="Arial"/>
        </w:rPr>
        <w:t>community</w:t>
      </w:r>
      <w:r w:rsidR="00F337D0" w:rsidRPr="00985B3D">
        <w:rPr>
          <w:rFonts w:cs="Arial"/>
        </w:rPr>
        <w:t>.</w:t>
      </w:r>
      <w:r w:rsidR="00BD72BC" w:rsidRPr="00985B3D">
        <w:rPr>
          <w:rFonts w:cs="Arial"/>
        </w:rPr>
        <w:t xml:space="preserve"> </w:t>
      </w:r>
    </w:p>
    <w:p w14:paraId="6E895224" w14:textId="4870C026" w:rsidR="009B4846" w:rsidRPr="00D051CA" w:rsidRDefault="00BD72BC" w:rsidP="006D5D27">
      <w:pPr>
        <w:pStyle w:val="PDBody"/>
        <w:rPr>
          <w:rFonts w:cs="Arial"/>
        </w:rPr>
      </w:pPr>
      <w:r w:rsidRPr="00D051CA">
        <w:rPr>
          <w:rFonts w:cs="Arial"/>
        </w:rPr>
        <w:t xml:space="preserve">As a leadership position within SRS, the </w:t>
      </w:r>
      <w:r w:rsidR="006877AD" w:rsidRPr="00D051CA">
        <w:rPr>
          <w:rFonts w:cs="Arial"/>
        </w:rPr>
        <w:t xml:space="preserve">Senior Clinician </w:t>
      </w:r>
      <w:r w:rsidR="00801240" w:rsidRPr="00D051CA">
        <w:rPr>
          <w:rFonts w:cs="Arial"/>
        </w:rPr>
        <w:t xml:space="preserve">will provide clinical supervision to </w:t>
      </w:r>
      <w:r w:rsidR="00AA49FA" w:rsidRPr="00D051CA">
        <w:rPr>
          <w:rFonts w:cs="Arial"/>
        </w:rPr>
        <w:t>a team of</w:t>
      </w:r>
      <w:r w:rsidR="00801240" w:rsidRPr="00D051CA">
        <w:rPr>
          <w:rFonts w:cs="Arial"/>
        </w:rPr>
        <w:t xml:space="preserve"> Clinicians, </w:t>
      </w:r>
      <w:r w:rsidR="006155FC" w:rsidRPr="00D051CA">
        <w:rPr>
          <w:rFonts w:cs="Arial"/>
        </w:rPr>
        <w:t xml:space="preserve">Child and </w:t>
      </w:r>
      <w:r w:rsidR="006877AD" w:rsidRPr="00D051CA">
        <w:rPr>
          <w:rFonts w:cs="Arial"/>
        </w:rPr>
        <w:t>Adolescent</w:t>
      </w:r>
      <w:r w:rsidR="008542D7" w:rsidRPr="00D051CA">
        <w:rPr>
          <w:rFonts w:cs="Arial"/>
        </w:rPr>
        <w:t xml:space="preserve"> Practice</w:t>
      </w:r>
      <w:r w:rsidR="004B45C6" w:rsidRPr="00D051CA">
        <w:rPr>
          <w:rFonts w:cs="Arial"/>
        </w:rPr>
        <w:t xml:space="preserve"> (</w:t>
      </w:r>
      <w:r w:rsidR="00B77280" w:rsidRPr="00D051CA">
        <w:rPr>
          <w:rFonts w:cs="Arial"/>
        </w:rPr>
        <w:t>Clinicians)</w:t>
      </w:r>
      <w:r w:rsidR="00801240" w:rsidRPr="00D051CA">
        <w:rPr>
          <w:rFonts w:cs="Arial"/>
        </w:rPr>
        <w:t xml:space="preserve"> offering </w:t>
      </w:r>
      <w:r w:rsidR="003E6FF2" w:rsidRPr="00D051CA">
        <w:rPr>
          <w:rFonts w:cs="Arial"/>
        </w:rPr>
        <w:t>guidance</w:t>
      </w:r>
      <w:r w:rsidR="00801240" w:rsidRPr="00D051CA">
        <w:rPr>
          <w:rFonts w:cs="Arial"/>
        </w:rPr>
        <w:t xml:space="preserve"> and expertise in </w:t>
      </w:r>
      <w:r w:rsidR="0049081B" w:rsidRPr="00D051CA">
        <w:rPr>
          <w:rFonts w:cs="Arial"/>
        </w:rPr>
        <w:t xml:space="preserve">managing the dynamics </w:t>
      </w:r>
      <w:r w:rsidR="00827ACC" w:rsidRPr="00D051CA">
        <w:rPr>
          <w:rFonts w:cs="Arial"/>
        </w:rPr>
        <w:t>involved in multi-systemic practice and intervention</w:t>
      </w:r>
      <w:r w:rsidR="00AA49FA" w:rsidRPr="00D051CA">
        <w:rPr>
          <w:rFonts w:cs="Arial"/>
        </w:rPr>
        <w:t xml:space="preserve"> including </w:t>
      </w:r>
    </w:p>
    <w:p w14:paraId="04CF3E11" w14:textId="188FDAE9" w:rsidR="009B4846" w:rsidRPr="00D051CA" w:rsidRDefault="00801240" w:rsidP="001C475B">
      <w:pPr>
        <w:pStyle w:val="PDBody"/>
        <w:numPr>
          <w:ilvl w:val="0"/>
          <w:numId w:val="14"/>
        </w:numPr>
        <w:rPr>
          <w:rFonts w:cs="Arial"/>
        </w:rPr>
      </w:pPr>
      <w:r w:rsidRPr="00D051CA">
        <w:rPr>
          <w:rFonts w:cs="Arial"/>
        </w:rPr>
        <w:t>the planning and delivery of criminogenic programs</w:t>
      </w:r>
      <w:r w:rsidR="4C046F04" w:rsidRPr="00D051CA">
        <w:rPr>
          <w:rFonts w:cs="Arial"/>
        </w:rPr>
        <w:t>,</w:t>
      </w:r>
    </w:p>
    <w:p w14:paraId="35837479" w14:textId="77777777" w:rsidR="009B4846" w:rsidRPr="00D051CA" w:rsidRDefault="4C046F04" w:rsidP="001C475B">
      <w:pPr>
        <w:pStyle w:val="PDBody"/>
        <w:numPr>
          <w:ilvl w:val="0"/>
          <w:numId w:val="14"/>
        </w:numPr>
        <w:rPr>
          <w:rFonts w:cs="Arial"/>
        </w:rPr>
      </w:pPr>
      <w:r w:rsidRPr="00D051CA">
        <w:rPr>
          <w:rFonts w:cs="Arial"/>
        </w:rPr>
        <w:t xml:space="preserve"> integration of treatment</w:t>
      </w:r>
      <w:r w:rsidR="0063337F" w:rsidRPr="00D051CA">
        <w:rPr>
          <w:rFonts w:cs="Arial"/>
        </w:rPr>
        <w:t xml:space="preserve">, </w:t>
      </w:r>
      <w:r w:rsidR="00B20749" w:rsidRPr="00D051CA">
        <w:rPr>
          <w:rFonts w:cs="Arial"/>
        </w:rPr>
        <w:t xml:space="preserve">and </w:t>
      </w:r>
    </w:p>
    <w:p w14:paraId="61E62AB7" w14:textId="0F18184E" w:rsidR="00C8540A" w:rsidRPr="00D051CA" w:rsidRDefault="00B20749" w:rsidP="001C475B">
      <w:pPr>
        <w:pStyle w:val="PDBody"/>
        <w:numPr>
          <w:ilvl w:val="0"/>
          <w:numId w:val="14"/>
        </w:numPr>
        <w:rPr>
          <w:rFonts w:cs="Arial"/>
        </w:rPr>
      </w:pPr>
      <w:r w:rsidRPr="00D051CA">
        <w:rPr>
          <w:rFonts w:cs="Arial"/>
        </w:rPr>
        <w:t>the</w:t>
      </w:r>
      <w:r w:rsidR="0063337F" w:rsidRPr="00D051CA">
        <w:rPr>
          <w:rFonts w:cs="Arial"/>
        </w:rPr>
        <w:t xml:space="preserve"> </w:t>
      </w:r>
      <w:r w:rsidR="00AE7E58" w:rsidRPr="00D051CA">
        <w:rPr>
          <w:rFonts w:cs="Arial"/>
        </w:rPr>
        <w:t xml:space="preserve">proactive and responsive resolution of </w:t>
      </w:r>
      <w:r w:rsidR="00A028F0" w:rsidRPr="00D051CA">
        <w:rPr>
          <w:rFonts w:cs="Arial"/>
        </w:rPr>
        <w:t>competing priorities that emerge within multi-disciplined teams working in a custodial environment.</w:t>
      </w:r>
    </w:p>
    <w:p w14:paraId="16BB4132" w14:textId="3525E286" w:rsidR="00C8540A" w:rsidRPr="00D051CA" w:rsidRDefault="00425C4D" w:rsidP="5290778F">
      <w:pPr>
        <w:rPr>
          <w:rFonts w:ascii="Arial" w:hAnsi="Arial" w:cs="Arial"/>
          <w:sz w:val="22"/>
          <w:szCs w:val="22"/>
        </w:rPr>
      </w:pPr>
      <w:r w:rsidRPr="00D051CA">
        <w:rPr>
          <w:rFonts w:ascii="Arial" w:hAnsi="Arial" w:cs="Arial"/>
          <w:sz w:val="22"/>
          <w:szCs w:val="22"/>
        </w:rPr>
        <w:t xml:space="preserve">The </w:t>
      </w:r>
      <w:r w:rsidR="006877AD" w:rsidRPr="00D051CA">
        <w:rPr>
          <w:rFonts w:ascii="Arial" w:hAnsi="Arial" w:cs="Arial"/>
          <w:sz w:val="22"/>
          <w:szCs w:val="22"/>
        </w:rPr>
        <w:t xml:space="preserve">Senior Clinician </w:t>
      </w:r>
      <w:r w:rsidRPr="00D051CA">
        <w:rPr>
          <w:rFonts w:ascii="Arial" w:hAnsi="Arial" w:cs="Arial"/>
          <w:sz w:val="22"/>
          <w:szCs w:val="22"/>
        </w:rPr>
        <w:t xml:space="preserve">will </w:t>
      </w:r>
      <w:r w:rsidR="00154650" w:rsidRPr="00D051CA">
        <w:rPr>
          <w:rFonts w:ascii="Arial" w:hAnsi="Arial" w:cs="Arial"/>
          <w:sz w:val="22"/>
          <w:szCs w:val="22"/>
        </w:rPr>
        <w:t xml:space="preserve">be supported by the Rehabilitation and Outcomes team in custody to </w:t>
      </w:r>
      <w:r w:rsidR="00E43CF1" w:rsidRPr="00D051CA">
        <w:rPr>
          <w:rFonts w:ascii="Arial" w:hAnsi="Arial" w:cs="Arial"/>
          <w:sz w:val="22"/>
          <w:szCs w:val="22"/>
        </w:rPr>
        <w:t>provid</w:t>
      </w:r>
      <w:r w:rsidRPr="00D051CA">
        <w:rPr>
          <w:rFonts w:ascii="Arial" w:hAnsi="Arial" w:cs="Arial"/>
          <w:sz w:val="22"/>
          <w:szCs w:val="22"/>
        </w:rPr>
        <w:t xml:space="preserve">e </w:t>
      </w:r>
      <w:r w:rsidR="5FBE0920" w:rsidRPr="00D051CA">
        <w:rPr>
          <w:rFonts w:ascii="Arial" w:hAnsi="Arial" w:cs="Arial"/>
          <w:sz w:val="22"/>
          <w:szCs w:val="22"/>
        </w:rPr>
        <w:t>leadership</w:t>
      </w:r>
      <w:r w:rsidR="7CA1751B" w:rsidRPr="00D051CA">
        <w:rPr>
          <w:rFonts w:ascii="Arial" w:hAnsi="Arial" w:cs="Arial"/>
          <w:sz w:val="22"/>
          <w:szCs w:val="22"/>
        </w:rPr>
        <w:t xml:space="preserve"> and </w:t>
      </w:r>
      <w:r w:rsidR="5FBE0920" w:rsidRPr="00D051CA">
        <w:rPr>
          <w:rFonts w:ascii="Arial" w:hAnsi="Arial" w:cs="Arial"/>
          <w:sz w:val="22"/>
          <w:szCs w:val="22"/>
        </w:rPr>
        <w:t xml:space="preserve">training </w:t>
      </w:r>
      <w:r w:rsidR="27891CB2" w:rsidRPr="00D051CA">
        <w:rPr>
          <w:rFonts w:ascii="Arial" w:hAnsi="Arial" w:cs="Arial"/>
          <w:sz w:val="22"/>
          <w:szCs w:val="22"/>
        </w:rPr>
        <w:t>to</w:t>
      </w:r>
      <w:r w:rsidR="5FBE0920" w:rsidRPr="00D051CA">
        <w:rPr>
          <w:rFonts w:ascii="Arial" w:hAnsi="Arial" w:cs="Arial"/>
          <w:sz w:val="22"/>
          <w:szCs w:val="22"/>
        </w:rPr>
        <w:t xml:space="preserve"> support </w:t>
      </w:r>
      <w:r w:rsidR="00B20749" w:rsidRPr="00D051CA">
        <w:rPr>
          <w:rFonts w:ascii="Arial" w:hAnsi="Arial" w:cs="Arial"/>
          <w:sz w:val="22"/>
          <w:szCs w:val="22"/>
        </w:rPr>
        <w:t xml:space="preserve">the </w:t>
      </w:r>
      <w:r w:rsidR="5FBE0920" w:rsidRPr="00D051CA">
        <w:rPr>
          <w:rFonts w:ascii="Arial" w:hAnsi="Arial" w:cs="Arial"/>
          <w:sz w:val="22"/>
          <w:szCs w:val="22"/>
        </w:rPr>
        <w:t>Clinicians</w:t>
      </w:r>
      <w:r w:rsidR="00644843" w:rsidRPr="00D051CA">
        <w:rPr>
          <w:rFonts w:ascii="Arial" w:hAnsi="Arial" w:cs="Arial"/>
          <w:sz w:val="22"/>
          <w:szCs w:val="22"/>
        </w:rPr>
        <w:t xml:space="preserve"> </w:t>
      </w:r>
      <w:r w:rsidR="5FBE0920" w:rsidRPr="00D051CA">
        <w:rPr>
          <w:rFonts w:ascii="Arial" w:hAnsi="Arial" w:cs="Arial"/>
          <w:sz w:val="22"/>
          <w:szCs w:val="22"/>
        </w:rPr>
        <w:t xml:space="preserve">in their role </w:t>
      </w:r>
      <w:r w:rsidR="00DC616C" w:rsidRPr="00D051CA">
        <w:rPr>
          <w:rFonts w:ascii="Arial" w:hAnsi="Arial" w:cs="Arial"/>
          <w:sz w:val="22"/>
          <w:szCs w:val="22"/>
        </w:rPr>
        <w:t>of</w:t>
      </w:r>
      <w:r w:rsidR="5FBE0920" w:rsidRPr="00D051CA">
        <w:rPr>
          <w:rFonts w:ascii="Arial" w:hAnsi="Arial" w:cs="Arial"/>
          <w:sz w:val="22"/>
          <w:szCs w:val="22"/>
        </w:rPr>
        <w:t xml:space="preserve"> </w:t>
      </w:r>
      <w:r w:rsidR="21B5E37A" w:rsidRPr="00D051CA">
        <w:rPr>
          <w:rFonts w:ascii="Arial" w:hAnsi="Arial" w:cs="Arial"/>
          <w:sz w:val="22"/>
          <w:szCs w:val="22"/>
        </w:rPr>
        <w:t>training, mentoring</w:t>
      </w:r>
      <w:r w:rsidR="00226D75" w:rsidRPr="00D051CA">
        <w:rPr>
          <w:rFonts w:ascii="Arial" w:hAnsi="Arial" w:cs="Arial"/>
          <w:sz w:val="22"/>
          <w:szCs w:val="22"/>
        </w:rPr>
        <w:t xml:space="preserve"> non-clinical Youth Justice staff</w:t>
      </w:r>
      <w:r w:rsidR="00D43BE6" w:rsidRPr="00D051CA">
        <w:rPr>
          <w:rFonts w:ascii="Arial" w:hAnsi="Arial" w:cs="Arial"/>
          <w:sz w:val="22"/>
          <w:szCs w:val="22"/>
        </w:rPr>
        <w:t>,</w:t>
      </w:r>
      <w:r w:rsidR="21B5E37A" w:rsidRPr="00D051CA">
        <w:rPr>
          <w:rFonts w:ascii="Arial" w:hAnsi="Arial" w:cs="Arial"/>
          <w:sz w:val="22"/>
          <w:szCs w:val="22"/>
        </w:rPr>
        <w:t xml:space="preserve"> and </w:t>
      </w:r>
      <w:r w:rsidR="00217005" w:rsidRPr="00D051CA">
        <w:rPr>
          <w:rFonts w:ascii="Arial" w:hAnsi="Arial" w:cs="Arial"/>
          <w:sz w:val="22"/>
          <w:szCs w:val="22"/>
        </w:rPr>
        <w:t xml:space="preserve">where relevant, </w:t>
      </w:r>
      <w:r w:rsidR="5FBE0920" w:rsidRPr="00D051CA">
        <w:rPr>
          <w:rFonts w:ascii="Arial" w:hAnsi="Arial" w:cs="Arial"/>
          <w:sz w:val="22"/>
          <w:szCs w:val="22"/>
        </w:rPr>
        <w:t>overseeing the delivery of psychosocial programs by</w:t>
      </w:r>
      <w:r w:rsidR="00C8540A" w:rsidRPr="00D051CA">
        <w:rPr>
          <w:rFonts w:ascii="Arial" w:hAnsi="Arial" w:cs="Arial"/>
          <w:sz w:val="22"/>
          <w:szCs w:val="22"/>
        </w:rPr>
        <w:t xml:space="preserve"> the Behaviour Support Specialists</w:t>
      </w:r>
      <w:r w:rsidR="33A9CA15" w:rsidRPr="00D051CA">
        <w:rPr>
          <w:rFonts w:ascii="Arial" w:hAnsi="Arial" w:cs="Arial"/>
          <w:sz w:val="22"/>
          <w:szCs w:val="22"/>
        </w:rPr>
        <w:t xml:space="preserve"> and Youth Justice Workers</w:t>
      </w:r>
      <w:r w:rsidR="00B40E95" w:rsidRPr="00D051CA">
        <w:rPr>
          <w:rFonts w:ascii="Arial" w:hAnsi="Arial" w:cs="Arial"/>
          <w:sz w:val="22"/>
          <w:szCs w:val="22"/>
        </w:rPr>
        <w:t xml:space="preserve"> in cus</w:t>
      </w:r>
      <w:r w:rsidR="00226D75" w:rsidRPr="00D051CA">
        <w:rPr>
          <w:rFonts w:ascii="Arial" w:hAnsi="Arial" w:cs="Arial"/>
          <w:sz w:val="22"/>
          <w:szCs w:val="22"/>
        </w:rPr>
        <w:t>tody</w:t>
      </w:r>
      <w:r w:rsidR="341C81BD" w:rsidRPr="00D051CA">
        <w:rPr>
          <w:rFonts w:ascii="Arial" w:hAnsi="Arial" w:cs="Arial"/>
          <w:sz w:val="22"/>
          <w:szCs w:val="22"/>
        </w:rPr>
        <w:t>.</w:t>
      </w:r>
      <w:r w:rsidR="009D33AF" w:rsidRPr="00D051CA">
        <w:rPr>
          <w:rFonts w:ascii="Arial" w:hAnsi="Arial" w:cs="Arial"/>
          <w:sz w:val="22"/>
          <w:szCs w:val="22"/>
        </w:rPr>
        <w:t xml:space="preserve"> </w:t>
      </w:r>
      <w:r w:rsidR="00C21781" w:rsidRPr="00D051CA">
        <w:rPr>
          <w:rFonts w:ascii="Arial" w:hAnsi="Arial" w:cs="Arial"/>
          <w:sz w:val="22"/>
          <w:szCs w:val="22"/>
        </w:rPr>
        <w:t>The Senior Clinician will also provide clinical advice and training (where appropriate) to other key internal stakeholders in custody, and in community.</w:t>
      </w:r>
    </w:p>
    <w:p w14:paraId="22C4AA14" w14:textId="2B656770" w:rsidR="00C8540A" w:rsidRDefault="00283643" w:rsidP="5290778F">
      <w:pPr>
        <w:rPr>
          <w:rFonts w:ascii="Arial" w:hAnsi="Arial" w:cs="Arial"/>
          <w:sz w:val="22"/>
          <w:szCs w:val="22"/>
        </w:rPr>
      </w:pPr>
      <w:r w:rsidRPr="00D051CA">
        <w:rPr>
          <w:rFonts w:ascii="Arial" w:hAnsi="Arial" w:cs="Arial"/>
          <w:sz w:val="22"/>
          <w:szCs w:val="22"/>
        </w:rPr>
        <w:t>In addition, the</w:t>
      </w:r>
      <w:r w:rsidR="3C2305A9" w:rsidRPr="00D051CA">
        <w:rPr>
          <w:rFonts w:ascii="Arial" w:hAnsi="Arial" w:cs="Arial"/>
          <w:sz w:val="22"/>
          <w:szCs w:val="22"/>
        </w:rPr>
        <w:t xml:space="preserve"> </w:t>
      </w:r>
      <w:r w:rsidR="003947C1" w:rsidRPr="00D051CA">
        <w:rPr>
          <w:rFonts w:ascii="Arial" w:hAnsi="Arial" w:cs="Arial"/>
          <w:sz w:val="22"/>
          <w:szCs w:val="22"/>
        </w:rPr>
        <w:t xml:space="preserve">Senior Clinician </w:t>
      </w:r>
      <w:r w:rsidR="3C2305A9" w:rsidRPr="00D051CA">
        <w:rPr>
          <w:rFonts w:ascii="Arial" w:hAnsi="Arial" w:cs="Arial"/>
          <w:sz w:val="22"/>
          <w:szCs w:val="22"/>
        </w:rPr>
        <w:t xml:space="preserve">will oversee practice improvement and support </w:t>
      </w:r>
      <w:r w:rsidR="00DC616C" w:rsidRPr="00D051CA">
        <w:rPr>
          <w:rFonts w:ascii="Arial" w:hAnsi="Arial" w:cs="Arial"/>
          <w:sz w:val="22"/>
          <w:szCs w:val="22"/>
        </w:rPr>
        <w:t xml:space="preserve">the </w:t>
      </w:r>
      <w:r w:rsidR="3C2305A9" w:rsidRPr="00D051CA">
        <w:rPr>
          <w:rFonts w:ascii="Arial" w:hAnsi="Arial" w:cs="Arial"/>
          <w:sz w:val="22"/>
          <w:szCs w:val="22"/>
        </w:rPr>
        <w:t>Clinicians</w:t>
      </w:r>
      <w:r w:rsidR="00644843" w:rsidRPr="00D051CA">
        <w:rPr>
          <w:rFonts w:ascii="Arial" w:hAnsi="Arial" w:cs="Arial"/>
          <w:sz w:val="22"/>
          <w:szCs w:val="22"/>
        </w:rPr>
        <w:t xml:space="preserve"> </w:t>
      </w:r>
      <w:r w:rsidR="3C2305A9" w:rsidRPr="00D051CA">
        <w:rPr>
          <w:rFonts w:ascii="Arial" w:hAnsi="Arial" w:cs="Arial"/>
          <w:sz w:val="22"/>
          <w:szCs w:val="22"/>
        </w:rPr>
        <w:t xml:space="preserve">to </w:t>
      </w:r>
      <w:r w:rsidR="76E233DD" w:rsidRPr="00D051CA">
        <w:rPr>
          <w:rFonts w:ascii="Arial" w:hAnsi="Arial" w:cs="Arial"/>
          <w:sz w:val="22"/>
          <w:szCs w:val="22"/>
        </w:rPr>
        <w:t xml:space="preserve">effect change by providing </w:t>
      </w:r>
      <w:r w:rsidR="00842C26" w:rsidRPr="00D051CA">
        <w:rPr>
          <w:rFonts w:ascii="Arial" w:hAnsi="Arial" w:cs="Arial"/>
          <w:sz w:val="22"/>
          <w:szCs w:val="22"/>
        </w:rPr>
        <w:t xml:space="preserve">them </w:t>
      </w:r>
      <w:r w:rsidR="76E233DD" w:rsidRPr="00D051CA">
        <w:rPr>
          <w:rFonts w:ascii="Arial" w:hAnsi="Arial" w:cs="Arial"/>
          <w:sz w:val="22"/>
          <w:szCs w:val="22"/>
        </w:rPr>
        <w:t xml:space="preserve">with training, development and support on research approaches, implementation science and </w:t>
      </w:r>
      <w:r w:rsidR="530877D1" w:rsidRPr="00D051CA">
        <w:rPr>
          <w:rFonts w:ascii="Arial" w:hAnsi="Arial" w:cs="Arial"/>
          <w:sz w:val="22"/>
          <w:szCs w:val="22"/>
        </w:rPr>
        <w:t>undertak</w:t>
      </w:r>
      <w:r w:rsidR="00842C26" w:rsidRPr="00D051CA">
        <w:rPr>
          <w:rFonts w:ascii="Arial" w:hAnsi="Arial" w:cs="Arial"/>
          <w:sz w:val="22"/>
          <w:szCs w:val="22"/>
        </w:rPr>
        <w:t>ing</w:t>
      </w:r>
      <w:r w:rsidR="530877D1" w:rsidRPr="00D051CA">
        <w:rPr>
          <w:rFonts w:ascii="Arial" w:hAnsi="Arial" w:cs="Arial"/>
          <w:sz w:val="22"/>
          <w:szCs w:val="22"/>
        </w:rPr>
        <w:t xml:space="preserve"> </w:t>
      </w:r>
      <w:r w:rsidR="76E233DD" w:rsidRPr="00D051CA">
        <w:rPr>
          <w:rFonts w:ascii="Arial" w:hAnsi="Arial" w:cs="Arial"/>
          <w:sz w:val="22"/>
          <w:szCs w:val="22"/>
        </w:rPr>
        <w:t>knowledge translation activities.</w:t>
      </w:r>
    </w:p>
    <w:p w14:paraId="67955C9F" w14:textId="77777777" w:rsidR="009619A1" w:rsidRDefault="009619A1" w:rsidP="5290778F">
      <w:pPr>
        <w:rPr>
          <w:rFonts w:ascii="Arial" w:hAnsi="Arial" w:cs="Arial"/>
          <w:sz w:val="22"/>
          <w:szCs w:val="22"/>
        </w:rPr>
      </w:pPr>
    </w:p>
    <w:p w14:paraId="2BAE3D0F" w14:textId="77777777" w:rsidR="009619A1" w:rsidRPr="00985B3D" w:rsidRDefault="009619A1" w:rsidP="5290778F">
      <w:pPr>
        <w:rPr>
          <w:rFonts w:ascii="Arial" w:hAnsi="Arial" w:cs="Arial"/>
        </w:rPr>
      </w:pPr>
    </w:p>
    <w:p w14:paraId="252912D8" w14:textId="77777777" w:rsidR="0038134E" w:rsidRPr="00850EF2" w:rsidRDefault="0038134E" w:rsidP="0038134E">
      <w:pPr>
        <w:pStyle w:val="PDHeading2"/>
      </w:pPr>
      <w:r>
        <w:lastRenderedPageBreak/>
        <w:t>KEY ACCOUNTABILITIES</w:t>
      </w:r>
    </w:p>
    <w:p w14:paraId="51D38806" w14:textId="36D9DBE3" w:rsidR="00801240" w:rsidRDefault="00273FF1" w:rsidP="001C475B">
      <w:pPr>
        <w:pStyle w:val="DJRtablebullet1"/>
        <w:numPr>
          <w:ilvl w:val="0"/>
          <w:numId w:val="12"/>
        </w:numPr>
        <w:spacing w:before="60" w:line="240" w:lineRule="auto"/>
        <w:rPr>
          <w:rFonts w:asciiTheme="minorHAnsi" w:hAnsiTheme="minorHAnsi"/>
          <w:lang w:eastAsia="en-AU"/>
        </w:rPr>
      </w:pPr>
      <w:bookmarkStart w:id="0" w:name="_Hlk41307418"/>
      <w:r w:rsidRPr="0D234E3E">
        <w:rPr>
          <w:rFonts w:asciiTheme="minorHAnsi" w:hAnsiTheme="minorHAnsi"/>
          <w:lang w:eastAsia="en-AU"/>
        </w:rPr>
        <w:t>Provide specialist advice, leadership and guidance</w:t>
      </w:r>
      <w:r w:rsidR="00801240" w:rsidRPr="0D234E3E">
        <w:rPr>
          <w:rFonts w:asciiTheme="minorHAnsi" w:hAnsiTheme="minorHAnsi"/>
          <w:lang w:eastAsia="en-AU"/>
        </w:rPr>
        <w:t xml:space="preserve"> to operational service integrity by observing and providing feedback </w:t>
      </w:r>
      <w:r w:rsidR="00BE7503" w:rsidRPr="0D234E3E">
        <w:rPr>
          <w:rFonts w:asciiTheme="minorHAnsi" w:hAnsiTheme="minorHAnsi"/>
          <w:lang w:eastAsia="en-AU"/>
        </w:rPr>
        <w:t xml:space="preserve">to </w:t>
      </w:r>
      <w:r w:rsidR="00BE7503" w:rsidRPr="00644843">
        <w:rPr>
          <w:rFonts w:asciiTheme="minorHAnsi" w:hAnsiTheme="minorHAnsi"/>
          <w:lang w:eastAsia="en-AU"/>
        </w:rPr>
        <w:t>Clinicians</w:t>
      </w:r>
      <w:r w:rsidR="00C95C72" w:rsidRPr="00644843">
        <w:rPr>
          <w:szCs w:val="22"/>
        </w:rPr>
        <w:t xml:space="preserve"> </w:t>
      </w:r>
      <w:r w:rsidR="00801240" w:rsidRPr="0D234E3E">
        <w:rPr>
          <w:rFonts w:asciiTheme="minorHAnsi" w:hAnsiTheme="minorHAnsi"/>
          <w:lang w:eastAsia="en-AU"/>
        </w:rPr>
        <w:t xml:space="preserve">on their delivery of </w:t>
      </w:r>
      <w:r w:rsidR="00EB3E0B" w:rsidRPr="0D234E3E">
        <w:rPr>
          <w:rFonts w:asciiTheme="minorHAnsi" w:hAnsiTheme="minorHAnsi"/>
          <w:lang w:eastAsia="en-AU"/>
        </w:rPr>
        <w:t xml:space="preserve">evidence-based </w:t>
      </w:r>
      <w:r w:rsidR="00801240" w:rsidRPr="0D234E3E">
        <w:rPr>
          <w:rFonts w:asciiTheme="minorHAnsi" w:hAnsiTheme="minorHAnsi"/>
          <w:lang w:eastAsia="en-AU"/>
        </w:rPr>
        <w:t>assessments, group and individual interventions</w:t>
      </w:r>
      <w:r w:rsidR="6533D6B9" w:rsidRPr="0D234E3E">
        <w:rPr>
          <w:rFonts w:asciiTheme="minorHAnsi" w:hAnsiTheme="minorHAnsi"/>
          <w:lang w:eastAsia="en-AU"/>
        </w:rPr>
        <w:t>,</w:t>
      </w:r>
      <w:r w:rsidR="3D053EC1" w:rsidRPr="0D234E3E">
        <w:rPr>
          <w:rFonts w:asciiTheme="minorHAnsi" w:hAnsiTheme="minorHAnsi"/>
          <w:lang w:eastAsia="en-AU"/>
        </w:rPr>
        <w:t xml:space="preserve"> their capacity to work multi-systemically</w:t>
      </w:r>
      <w:r w:rsidR="6533D6B9" w:rsidRPr="0D234E3E">
        <w:rPr>
          <w:rFonts w:asciiTheme="minorHAnsi" w:hAnsiTheme="minorHAnsi"/>
          <w:lang w:eastAsia="en-AU"/>
        </w:rPr>
        <w:t xml:space="preserve"> and</w:t>
      </w:r>
      <w:r w:rsidR="00803726" w:rsidRPr="0D234E3E">
        <w:rPr>
          <w:rFonts w:asciiTheme="minorHAnsi" w:hAnsiTheme="minorHAnsi"/>
          <w:lang w:eastAsia="en-AU"/>
        </w:rPr>
        <w:t xml:space="preserve"> their</w:t>
      </w:r>
      <w:r w:rsidR="6533D6B9" w:rsidRPr="0D234E3E">
        <w:rPr>
          <w:rFonts w:asciiTheme="minorHAnsi" w:hAnsiTheme="minorHAnsi"/>
          <w:lang w:eastAsia="en-AU"/>
        </w:rPr>
        <w:t xml:space="preserve"> leadership of allied health and non-clinical staff supporting young people</w:t>
      </w:r>
      <w:r w:rsidR="00A67177">
        <w:rPr>
          <w:rFonts w:asciiTheme="minorHAnsi" w:hAnsiTheme="minorHAnsi"/>
          <w:lang w:eastAsia="en-AU"/>
        </w:rPr>
        <w:t>.</w:t>
      </w:r>
    </w:p>
    <w:p w14:paraId="2ECCCF66" w14:textId="0856F03D" w:rsidR="00A72A38" w:rsidRDefault="009067F5" w:rsidP="001C475B">
      <w:pPr>
        <w:pStyle w:val="DJRtablebullet1"/>
        <w:numPr>
          <w:ilvl w:val="0"/>
          <w:numId w:val="12"/>
        </w:numPr>
        <w:spacing w:before="60" w:line="240" w:lineRule="auto"/>
        <w:rPr>
          <w:rFonts w:asciiTheme="minorHAnsi" w:hAnsiTheme="minorHAnsi"/>
          <w:lang w:eastAsia="en-AU"/>
        </w:rPr>
      </w:pPr>
      <w:r w:rsidRPr="5290778F">
        <w:rPr>
          <w:rFonts w:asciiTheme="minorHAnsi" w:hAnsiTheme="minorHAnsi"/>
          <w:lang w:eastAsia="en-AU"/>
        </w:rPr>
        <w:t xml:space="preserve">Administer evidence-based risk assessments and other advanced assessments and </w:t>
      </w:r>
      <w:r>
        <w:rPr>
          <w:rFonts w:asciiTheme="minorHAnsi" w:hAnsiTheme="minorHAnsi"/>
          <w:lang w:eastAsia="en-AU"/>
        </w:rPr>
        <w:t>deliver facilitation and co-facilitation for individual and group-based</w:t>
      </w:r>
      <w:r w:rsidRPr="5290778F">
        <w:rPr>
          <w:rFonts w:asciiTheme="minorHAnsi" w:hAnsiTheme="minorHAnsi"/>
          <w:lang w:eastAsia="en-AU"/>
        </w:rPr>
        <w:t xml:space="preserve"> interventions to a small cohort of complex cases as required and according to program guidelines.</w:t>
      </w:r>
    </w:p>
    <w:p w14:paraId="63CC32CC" w14:textId="096FF8CA" w:rsidR="009067F5" w:rsidRPr="00A72A38" w:rsidRDefault="00A72A38" w:rsidP="001C475B">
      <w:pPr>
        <w:pStyle w:val="DJRtablebullet1"/>
        <w:numPr>
          <w:ilvl w:val="0"/>
          <w:numId w:val="12"/>
        </w:numPr>
        <w:spacing w:before="60" w:line="240" w:lineRule="auto"/>
        <w:rPr>
          <w:rFonts w:asciiTheme="minorHAnsi" w:hAnsiTheme="minorHAnsi"/>
          <w:lang w:eastAsia="en-AU"/>
        </w:rPr>
      </w:pPr>
      <w:r w:rsidRPr="0D234E3E">
        <w:rPr>
          <w:rFonts w:asciiTheme="minorHAnsi" w:hAnsiTheme="minorHAnsi"/>
          <w:lang w:eastAsia="en-AU"/>
        </w:rPr>
        <w:t xml:space="preserve">Establish and maintain effective relationships to facilitate multi-systemic interventions with internal and external stakeholders (including clinical </w:t>
      </w:r>
      <w:r w:rsidR="00FA3990">
        <w:rPr>
          <w:rFonts w:asciiTheme="minorHAnsi" w:hAnsiTheme="minorHAnsi"/>
          <w:lang w:eastAsia="en-AU"/>
        </w:rPr>
        <w:t xml:space="preserve">and non-clinical </w:t>
      </w:r>
      <w:r w:rsidRPr="0D234E3E">
        <w:rPr>
          <w:rFonts w:asciiTheme="minorHAnsi" w:hAnsiTheme="minorHAnsi"/>
          <w:lang w:eastAsia="en-AU"/>
        </w:rPr>
        <w:t>staff within Youth Justice, health and other professional staff) and address high level issues relevant to the management of service users.</w:t>
      </w:r>
    </w:p>
    <w:p w14:paraId="0809B127" w14:textId="4ED8B36B" w:rsidR="007A20C5" w:rsidRPr="00660C68" w:rsidRDefault="007A20C5" w:rsidP="001C475B">
      <w:pPr>
        <w:pStyle w:val="DJRtablebullet1"/>
        <w:numPr>
          <w:ilvl w:val="0"/>
          <w:numId w:val="12"/>
        </w:numPr>
        <w:spacing w:before="60" w:line="240" w:lineRule="auto"/>
        <w:rPr>
          <w:rFonts w:asciiTheme="minorHAnsi" w:hAnsiTheme="minorHAnsi" w:cstheme="minorHAnsi"/>
          <w:lang w:eastAsia="en-AU"/>
        </w:rPr>
      </w:pPr>
      <w:r w:rsidRPr="00644843">
        <w:rPr>
          <w:rFonts w:asciiTheme="minorHAnsi" w:hAnsiTheme="minorHAnsi"/>
          <w:lang w:eastAsia="en-AU"/>
        </w:rPr>
        <w:t xml:space="preserve">Oversee and manage quality assurance processes in relation to the completion of treatment plans, treatment reports, and risk assessment reports for internal and external stakeholders, </w:t>
      </w:r>
      <w:r w:rsidRPr="00644843">
        <w:rPr>
          <w:rFonts w:asciiTheme="minorHAnsi" w:hAnsiTheme="minorHAnsi"/>
        </w:rPr>
        <w:t>including the Youth Parole Board and Children’s Court</w:t>
      </w:r>
      <w:r w:rsidRPr="00644843">
        <w:rPr>
          <w:rFonts w:asciiTheme="minorHAnsi" w:hAnsiTheme="minorHAnsi"/>
          <w:lang w:eastAsia="en-AU"/>
        </w:rPr>
        <w:t>.</w:t>
      </w:r>
    </w:p>
    <w:p w14:paraId="0C0532C3" w14:textId="74BB2AC4" w:rsidR="003947C1" w:rsidRDefault="00BC04FA" w:rsidP="001C475B">
      <w:pPr>
        <w:pStyle w:val="DJRtablebullet1"/>
        <w:numPr>
          <w:ilvl w:val="0"/>
          <w:numId w:val="12"/>
        </w:numPr>
        <w:spacing w:before="60" w:line="240" w:lineRule="auto"/>
        <w:rPr>
          <w:rFonts w:asciiTheme="minorHAnsi" w:hAnsiTheme="minorHAnsi"/>
          <w:lang w:eastAsia="en-AU"/>
        </w:rPr>
      </w:pPr>
      <w:r>
        <w:rPr>
          <w:rFonts w:asciiTheme="minorHAnsi" w:hAnsiTheme="minorHAnsi"/>
          <w:lang w:eastAsia="en-AU"/>
        </w:rPr>
        <w:t>Lead individual and group</w:t>
      </w:r>
      <w:r w:rsidR="00A46833">
        <w:rPr>
          <w:rFonts w:asciiTheme="minorHAnsi" w:hAnsiTheme="minorHAnsi"/>
          <w:lang w:eastAsia="en-AU"/>
        </w:rPr>
        <w:t xml:space="preserve"> supervision</w:t>
      </w:r>
      <w:r w:rsidR="009807DD">
        <w:rPr>
          <w:rFonts w:asciiTheme="minorHAnsi" w:hAnsiTheme="minorHAnsi"/>
          <w:lang w:eastAsia="en-AU"/>
        </w:rPr>
        <w:t xml:space="preserve"> with a clinical, forensic and multi-systemic </w:t>
      </w:r>
      <w:r w:rsidR="00FC24E3">
        <w:rPr>
          <w:rFonts w:asciiTheme="minorHAnsi" w:hAnsiTheme="minorHAnsi"/>
          <w:lang w:eastAsia="en-AU"/>
        </w:rPr>
        <w:t>lens</w:t>
      </w:r>
      <w:r w:rsidR="7F39BE67" w:rsidRPr="00644843">
        <w:rPr>
          <w:rFonts w:asciiTheme="minorHAnsi" w:hAnsiTheme="minorHAnsi"/>
          <w:lang w:eastAsia="en-AU"/>
        </w:rPr>
        <w:t>.</w:t>
      </w:r>
      <w:r w:rsidR="00A46833">
        <w:rPr>
          <w:rFonts w:asciiTheme="minorHAnsi" w:hAnsiTheme="minorHAnsi"/>
          <w:lang w:eastAsia="en-AU"/>
        </w:rPr>
        <w:t xml:space="preserve"> </w:t>
      </w:r>
      <w:r w:rsidR="001E60DB">
        <w:rPr>
          <w:rFonts w:asciiTheme="minorHAnsi" w:hAnsiTheme="minorHAnsi"/>
          <w:lang w:eastAsia="en-AU"/>
        </w:rPr>
        <w:t>This includes</w:t>
      </w:r>
      <w:r w:rsidR="00FC24E3">
        <w:rPr>
          <w:rFonts w:asciiTheme="minorHAnsi" w:hAnsiTheme="minorHAnsi"/>
          <w:lang w:eastAsia="en-AU"/>
        </w:rPr>
        <w:t xml:space="preserve"> </w:t>
      </w:r>
      <w:r w:rsidR="00801240" w:rsidRPr="5290778F">
        <w:rPr>
          <w:rFonts w:asciiTheme="minorHAnsi" w:hAnsiTheme="minorHAnsi"/>
          <w:lang w:eastAsia="en-AU"/>
        </w:rPr>
        <w:t>professional development activities</w:t>
      </w:r>
      <w:r w:rsidR="001E60DB">
        <w:rPr>
          <w:rFonts w:asciiTheme="minorHAnsi" w:hAnsiTheme="minorHAnsi"/>
          <w:lang w:eastAsia="en-AU"/>
        </w:rPr>
        <w:t xml:space="preserve"> and</w:t>
      </w:r>
      <w:r w:rsidR="415A1AAD" w:rsidRPr="5290778F">
        <w:rPr>
          <w:rFonts w:asciiTheme="minorHAnsi" w:hAnsiTheme="minorHAnsi"/>
          <w:lang w:eastAsia="en-AU"/>
        </w:rPr>
        <w:t xml:space="preserve"> building </w:t>
      </w:r>
      <w:r w:rsidR="415A1AAD" w:rsidRPr="00644843">
        <w:rPr>
          <w:rFonts w:asciiTheme="minorHAnsi" w:hAnsiTheme="minorHAnsi"/>
        </w:rPr>
        <w:t>Clinician</w:t>
      </w:r>
      <w:r w:rsidR="00644843" w:rsidRPr="00A01978">
        <w:rPr>
          <w:rFonts w:asciiTheme="minorHAnsi" w:hAnsiTheme="minorHAnsi"/>
        </w:rPr>
        <w:t xml:space="preserve"> </w:t>
      </w:r>
      <w:r w:rsidR="415A1AAD" w:rsidRPr="5290778F">
        <w:rPr>
          <w:rFonts w:asciiTheme="minorHAnsi" w:hAnsiTheme="minorHAnsi"/>
          <w:lang w:eastAsia="en-AU"/>
        </w:rPr>
        <w:t>capability to facilitate reflective practice processes with allied health and non-clinical staff</w:t>
      </w:r>
      <w:r w:rsidR="009317A6">
        <w:rPr>
          <w:rFonts w:asciiTheme="minorHAnsi" w:hAnsiTheme="minorHAnsi"/>
          <w:lang w:eastAsia="en-AU"/>
        </w:rPr>
        <w:t>.</w:t>
      </w:r>
    </w:p>
    <w:p w14:paraId="35869C57" w14:textId="514CD7F2" w:rsidR="00F70835" w:rsidRPr="00F70835" w:rsidRDefault="00F70835" w:rsidP="001C475B">
      <w:pPr>
        <w:pStyle w:val="DJRtablebullet1"/>
        <w:numPr>
          <w:ilvl w:val="0"/>
          <w:numId w:val="12"/>
        </w:numPr>
        <w:spacing w:before="60" w:line="240" w:lineRule="auto"/>
        <w:rPr>
          <w:rFonts w:asciiTheme="minorHAnsi" w:hAnsiTheme="minorHAnsi"/>
          <w:lang w:eastAsia="en-AU"/>
        </w:rPr>
      </w:pPr>
      <w:r w:rsidRPr="0D234E3E">
        <w:rPr>
          <w:rFonts w:asciiTheme="minorHAnsi" w:hAnsiTheme="minorHAnsi"/>
          <w:lang w:eastAsia="en-AU"/>
        </w:rPr>
        <w:t xml:space="preserve">Using </w:t>
      </w:r>
      <w:r w:rsidRPr="0D234E3E">
        <w:rPr>
          <w:color w:val="000000" w:themeColor="text2"/>
        </w:rPr>
        <w:t>subject matter expertise on child and adolescent development, multi-systemic interventions and criminogenic needs</w:t>
      </w:r>
      <w:r w:rsidRPr="0D234E3E">
        <w:rPr>
          <w:rFonts w:asciiTheme="minorHAnsi" w:hAnsiTheme="minorHAnsi"/>
          <w:lang w:eastAsia="en-AU"/>
        </w:rPr>
        <w:t xml:space="preserve"> to develop and/or provide input on policy development and guide c</w:t>
      </w:r>
      <w:r w:rsidRPr="00ED2CB4">
        <w:rPr>
          <w:rFonts w:asciiTheme="minorHAnsi" w:hAnsiTheme="minorHAnsi"/>
          <w:lang w:eastAsia="en-AU"/>
        </w:rPr>
        <w:t>linician practice portfolios to support the development of policy recommendations that are consistent with broader Youth Justice policy and business improvement plans.</w:t>
      </w:r>
    </w:p>
    <w:p w14:paraId="427A49EE" w14:textId="1689F349" w:rsidR="6207A814" w:rsidRDefault="6207A814" w:rsidP="001C475B">
      <w:pPr>
        <w:pStyle w:val="DJRtablebullet1"/>
        <w:numPr>
          <w:ilvl w:val="0"/>
          <w:numId w:val="12"/>
        </w:numPr>
        <w:spacing w:before="60" w:line="240" w:lineRule="auto"/>
        <w:rPr>
          <w:rFonts w:asciiTheme="minorHAnsi" w:hAnsiTheme="minorHAnsi"/>
          <w:lang w:eastAsia="en-AU"/>
        </w:rPr>
      </w:pPr>
      <w:r w:rsidRPr="5290778F">
        <w:rPr>
          <w:rFonts w:asciiTheme="minorHAnsi" w:hAnsiTheme="minorHAnsi"/>
          <w:lang w:eastAsia="en-AU"/>
        </w:rPr>
        <w:t xml:space="preserve">Identify, allocate and coordinate </w:t>
      </w:r>
      <w:r w:rsidRPr="00644843">
        <w:rPr>
          <w:rFonts w:asciiTheme="minorHAnsi" w:hAnsiTheme="minorHAnsi"/>
          <w:lang w:eastAsia="en-AU"/>
        </w:rPr>
        <w:t>Clinician</w:t>
      </w:r>
      <w:r w:rsidR="00644843" w:rsidRPr="00A01978">
        <w:rPr>
          <w:rFonts w:asciiTheme="minorHAnsi" w:hAnsiTheme="minorHAnsi"/>
        </w:rPr>
        <w:t xml:space="preserve"> </w:t>
      </w:r>
      <w:r w:rsidRPr="5290778F">
        <w:rPr>
          <w:rFonts w:asciiTheme="minorHAnsi" w:hAnsiTheme="minorHAnsi"/>
          <w:lang w:eastAsia="en-AU"/>
        </w:rPr>
        <w:t xml:space="preserve">portfolios </w:t>
      </w:r>
      <w:r w:rsidR="2036943E" w:rsidRPr="5290778F">
        <w:rPr>
          <w:rFonts w:asciiTheme="minorHAnsi" w:hAnsiTheme="minorHAnsi"/>
          <w:lang w:eastAsia="en-AU"/>
        </w:rPr>
        <w:t>and</w:t>
      </w:r>
      <w:r w:rsidR="50594AF0" w:rsidRPr="5290778F">
        <w:rPr>
          <w:rFonts w:asciiTheme="minorHAnsi" w:hAnsiTheme="minorHAnsi"/>
          <w:lang w:eastAsia="en-AU"/>
        </w:rPr>
        <w:t xml:space="preserve"> </w:t>
      </w:r>
      <w:r w:rsidR="0B4C6832" w:rsidRPr="5290778F">
        <w:rPr>
          <w:rFonts w:asciiTheme="minorHAnsi" w:hAnsiTheme="minorHAnsi"/>
          <w:lang w:eastAsia="en-AU"/>
        </w:rPr>
        <w:t>p</w:t>
      </w:r>
      <w:r w:rsidRPr="5290778F">
        <w:rPr>
          <w:rFonts w:asciiTheme="minorHAnsi" w:hAnsiTheme="minorHAnsi"/>
          <w:lang w:eastAsia="en-AU"/>
        </w:rPr>
        <w:t xml:space="preserve">rovide training and support </w:t>
      </w:r>
      <w:r w:rsidR="53045D89" w:rsidRPr="5290778F">
        <w:rPr>
          <w:rFonts w:asciiTheme="minorHAnsi" w:hAnsiTheme="minorHAnsi"/>
          <w:lang w:eastAsia="en-AU"/>
        </w:rPr>
        <w:t xml:space="preserve">to </w:t>
      </w:r>
      <w:r w:rsidR="53045D89" w:rsidRPr="00644843">
        <w:rPr>
          <w:rFonts w:asciiTheme="minorHAnsi" w:hAnsiTheme="minorHAnsi"/>
          <w:lang w:eastAsia="en-AU"/>
        </w:rPr>
        <w:t>Clinicians</w:t>
      </w:r>
      <w:r w:rsidR="00644843" w:rsidRPr="00A01978">
        <w:rPr>
          <w:rFonts w:asciiTheme="minorHAnsi" w:hAnsiTheme="minorHAnsi"/>
        </w:rPr>
        <w:t xml:space="preserve"> </w:t>
      </w:r>
      <w:r w:rsidRPr="5290778F">
        <w:rPr>
          <w:rFonts w:asciiTheme="minorHAnsi" w:hAnsiTheme="minorHAnsi"/>
          <w:lang w:eastAsia="en-AU"/>
        </w:rPr>
        <w:t>on research</w:t>
      </w:r>
      <w:r w:rsidR="2FABBD89" w:rsidRPr="5290778F">
        <w:rPr>
          <w:rFonts w:asciiTheme="minorHAnsi" w:hAnsiTheme="minorHAnsi"/>
          <w:lang w:eastAsia="en-AU"/>
        </w:rPr>
        <w:t xml:space="preserve"> methods, implementation science and knowledge translation </w:t>
      </w:r>
      <w:r w:rsidR="213915C3" w:rsidRPr="5290778F">
        <w:rPr>
          <w:rFonts w:asciiTheme="minorHAnsi" w:hAnsiTheme="minorHAnsi"/>
          <w:lang w:eastAsia="en-AU"/>
        </w:rPr>
        <w:t>to enhance impact of portfolio activities.</w:t>
      </w:r>
    </w:p>
    <w:p w14:paraId="123B215F" w14:textId="709A6D05" w:rsidR="00474036" w:rsidRDefault="00FF78B3" w:rsidP="001C475B">
      <w:pPr>
        <w:pStyle w:val="Bullet1"/>
        <w:numPr>
          <w:ilvl w:val="0"/>
          <w:numId w:val="12"/>
        </w:numPr>
        <w:spacing w:line="240" w:lineRule="auto"/>
        <w:rPr>
          <w:rFonts w:asciiTheme="minorHAnsi" w:hAnsiTheme="minorHAnsi"/>
          <w:sz w:val="22"/>
          <w:szCs w:val="22"/>
        </w:rPr>
      </w:pPr>
      <w:r w:rsidRPr="0D234E3E">
        <w:rPr>
          <w:rFonts w:asciiTheme="minorHAnsi" w:hAnsiTheme="minorHAnsi"/>
          <w:sz w:val="22"/>
          <w:szCs w:val="22"/>
        </w:rPr>
        <w:t xml:space="preserve">Provide expert and specialist advice </w:t>
      </w:r>
      <w:r w:rsidR="00474036" w:rsidRPr="0D234E3E">
        <w:rPr>
          <w:rFonts w:asciiTheme="minorHAnsi" w:hAnsiTheme="minorHAnsi"/>
          <w:sz w:val="22"/>
          <w:szCs w:val="22"/>
        </w:rPr>
        <w:t xml:space="preserve">to </w:t>
      </w:r>
      <w:r w:rsidRPr="0D234E3E">
        <w:rPr>
          <w:rFonts w:asciiTheme="minorHAnsi" w:hAnsiTheme="minorHAnsi"/>
          <w:sz w:val="22"/>
          <w:szCs w:val="22"/>
        </w:rPr>
        <w:t xml:space="preserve">accelerate </w:t>
      </w:r>
      <w:r w:rsidR="00474036" w:rsidRPr="0D234E3E">
        <w:rPr>
          <w:rFonts w:asciiTheme="minorHAnsi" w:hAnsiTheme="minorHAnsi"/>
          <w:sz w:val="22"/>
          <w:szCs w:val="22"/>
        </w:rPr>
        <w:t xml:space="preserve">development of knowledge, innovation, and research in the field of </w:t>
      </w:r>
      <w:r w:rsidR="5AFC968B" w:rsidRPr="0D234E3E">
        <w:rPr>
          <w:rFonts w:asciiTheme="minorHAnsi" w:hAnsiTheme="minorHAnsi"/>
          <w:sz w:val="22"/>
          <w:szCs w:val="22"/>
        </w:rPr>
        <w:t xml:space="preserve">developmentally appropriate </w:t>
      </w:r>
      <w:r w:rsidR="00474036" w:rsidRPr="0D234E3E">
        <w:rPr>
          <w:rFonts w:asciiTheme="minorHAnsi" w:hAnsiTheme="minorHAnsi"/>
          <w:sz w:val="22"/>
          <w:szCs w:val="22"/>
        </w:rPr>
        <w:t xml:space="preserve">criminogenic </w:t>
      </w:r>
      <w:r w:rsidR="007403C9" w:rsidRPr="0D234E3E">
        <w:rPr>
          <w:rFonts w:asciiTheme="minorHAnsi" w:hAnsiTheme="minorHAnsi"/>
          <w:sz w:val="22"/>
          <w:szCs w:val="22"/>
        </w:rPr>
        <w:t xml:space="preserve">and rehabilitation </w:t>
      </w:r>
      <w:r w:rsidR="00474036" w:rsidRPr="0D234E3E">
        <w:rPr>
          <w:rFonts w:asciiTheme="minorHAnsi" w:hAnsiTheme="minorHAnsi"/>
          <w:sz w:val="22"/>
          <w:szCs w:val="22"/>
        </w:rPr>
        <w:t xml:space="preserve">programs </w:t>
      </w:r>
      <w:r w:rsidR="31AA5687" w:rsidRPr="0D234E3E">
        <w:rPr>
          <w:rFonts w:asciiTheme="minorHAnsi" w:hAnsiTheme="minorHAnsi"/>
          <w:sz w:val="22"/>
          <w:szCs w:val="22"/>
        </w:rPr>
        <w:t xml:space="preserve">that address multi-systemic needs in both </w:t>
      </w:r>
      <w:r w:rsidR="00474036" w:rsidRPr="0D234E3E">
        <w:rPr>
          <w:rFonts w:asciiTheme="minorHAnsi" w:hAnsiTheme="minorHAnsi"/>
          <w:sz w:val="22"/>
          <w:szCs w:val="22"/>
        </w:rPr>
        <w:t>clinical assessment and treatment of young people.</w:t>
      </w:r>
    </w:p>
    <w:p w14:paraId="3689DB38" w14:textId="738D9142" w:rsidR="00580C24" w:rsidRDefault="003026FE" w:rsidP="001C475B">
      <w:pPr>
        <w:pStyle w:val="DJRtablebullet1"/>
        <w:numPr>
          <w:ilvl w:val="0"/>
          <w:numId w:val="12"/>
        </w:numPr>
        <w:spacing w:before="60" w:line="240" w:lineRule="auto"/>
        <w:rPr>
          <w:rFonts w:asciiTheme="minorHAnsi" w:hAnsiTheme="minorHAnsi"/>
          <w:lang w:eastAsia="en-AU"/>
        </w:rPr>
      </w:pPr>
      <w:r w:rsidRPr="0D234E3E">
        <w:rPr>
          <w:rFonts w:asciiTheme="minorHAnsi" w:hAnsiTheme="minorHAnsi"/>
          <w:lang w:eastAsia="en-AU"/>
        </w:rPr>
        <w:t>Drive workforce capability uplift through overseeing</w:t>
      </w:r>
      <w:r w:rsidR="00801240" w:rsidRPr="0D234E3E">
        <w:rPr>
          <w:rFonts w:asciiTheme="minorHAnsi" w:hAnsiTheme="minorHAnsi"/>
          <w:lang w:eastAsia="en-AU"/>
        </w:rPr>
        <w:t xml:space="preserve"> the development and training of </w:t>
      </w:r>
      <w:r w:rsidR="006D4243">
        <w:rPr>
          <w:rFonts w:asciiTheme="minorHAnsi" w:hAnsiTheme="minorHAnsi"/>
          <w:lang w:eastAsia="en-AU"/>
        </w:rPr>
        <w:t>C</w:t>
      </w:r>
      <w:r w:rsidR="00801240" w:rsidRPr="00644843">
        <w:rPr>
          <w:rFonts w:asciiTheme="minorHAnsi" w:hAnsiTheme="minorHAnsi"/>
          <w:lang w:eastAsia="en-AU"/>
        </w:rPr>
        <w:t>linic</w:t>
      </w:r>
      <w:r w:rsidR="6447E4A9" w:rsidRPr="00644843">
        <w:rPr>
          <w:rFonts w:asciiTheme="minorHAnsi" w:hAnsiTheme="minorHAnsi"/>
          <w:lang w:eastAsia="en-AU"/>
        </w:rPr>
        <w:t>ians</w:t>
      </w:r>
      <w:r w:rsidR="00A09625" w:rsidRPr="0D234E3E">
        <w:rPr>
          <w:rFonts w:asciiTheme="minorHAnsi" w:hAnsiTheme="minorHAnsi"/>
          <w:lang w:eastAsia="en-AU"/>
        </w:rPr>
        <w:t>,</w:t>
      </w:r>
      <w:r w:rsidR="00D37FBB">
        <w:rPr>
          <w:rFonts w:asciiTheme="minorHAnsi" w:hAnsiTheme="minorHAnsi"/>
          <w:lang w:eastAsia="en-AU"/>
        </w:rPr>
        <w:t xml:space="preserve"> as well as other youth justice staff </w:t>
      </w:r>
      <w:r w:rsidR="0068189B">
        <w:rPr>
          <w:rFonts w:asciiTheme="minorHAnsi" w:hAnsiTheme="minorHAnsi"/>
          <w:lang w:eastAsia="en-AU"/>
        </w:rPr>
        <w:t xml:space="preserve">(e.g. </w:t>
      </w:r>
      <w:r w:rsidR="006D4243">
        <w:rPr>
          <w:rFonts w:asciiTheme="minorHAnsi" w:hAnsiTheme="minorHAnsi"/>
          <w:lang w:eastAsia="en-AU"/>
        </w:rPr>
        <w:t>B</w:t>
      </w:r>
      <w:r w:rsidR="00A09625" w:rsidRPr="0D234E3E">
        <w:rPr>
          <w:rFonts w:asciiTheme="minorHAnsi" w:hAnsiTheme="minorHAnsi"/>
          <w:lang w:eastAsia="en-AU"/>
        </w:rPr>
        <w:t xml:space="preserve">ehavioural </w:t>
      </w:r>
      <w:r w:rsidR="006D4243">
        <w:rPr>
          <w:rFonts w:asciiTheme="minorHAnsi" w:hAnsiTheme="minorHAnsi"/>
          <w:lang w:eastAsia="en-AU"/>
        </w:rPr>
        <w:t>S</w:t>
      </w:r>
      <w:r w:rsidR="00A09625" w:rsidRPr="0D234E3E">
        <w:rPr>
          <w:rFonts w:asciiTheme="minorHAnsi" w:hAnsiTheme="minorHAnsi"/>
          <w:lang w:eastAsia="en-AU"/>
        </w:rPr>
        <w:t xml:space="preserve">upport </w:t>
      </w:r>
      <w:r w:rsidR="006D4243">
        <w:rPr>
          <w:rFonts w:asciiTheme="minorHAnsi" w:hAnsiTheme="minorHAnsi"/>
          <w:lang w:eastAsia="en-AU"/>
        </w:rPr>
        <w:t>Specialists</w:t>
      </w:r>
      <w:r w:rsidR="00801240" w:rsidRPr="0D234E3E">
        <w:rPr>
          <w:rFonts w:asciiTheme="minorHAnsi" w:hAnsiTheme="minorHAnsi"/>
          <w:lang w:eastAsia="en-AU"/>
        </w:rPr>
        <w:t xml:space="preserve"> </w:t>
      </w:r>
      <w:r w:rsidR="0068189B">
        <w:rPr>
          <w:rFonts w:asciiTheme="minorHAnsi" w:hAnsiTheme="minorHAnsi"/>
          <w:lang w:eastAsia="en-AU"/>
        </w:rPr>
        <w:t xml:space="preserve">and case managers) </w:t>
      </w:r>
      <w:r w:rsidR="103D38D1" w:rsidRPr="0D234E3E">
        <w:rPr>
          <w:rFonts w:asciiTheme="minorHAnsi" w:hAnsiTheme="minorHAnsi"/>
          <w:lang w:eastAsia="en-AU"/>
        </w:rPr>
        <w:t xml:space="preserve">by identifying additional training needs and co-developing </w:t>
      </w:r>
      <w:r w:rsidR="1C5FAB57" w:rsidRPr="0D234E3E">
        <w:rPr>
          <w:rFonts w:asciiTheme="minorHAnsi" w:hAnsiTheme="minorHAnsi"/>
          <w:lang w:eastAsia="en-AU"/>
        </w:rPr>
        <w:t xml:space="preserve">and delivering </w:t>
      </w:r>
      <w:r w:rsidR="7C3B225E" w:rsidRPr="0D234E3E">
        <w:rPr>
          <w:rFonts w:asciiTheme="minorHAnsi" w:hAnsiTheme="minorHAnsi"/>
          <w:lang w:eastAsia="en-AU"/>
        </w:rPr>
        <w:t xml:space="preserve">training packages as needed.  </w:t>
      </w:r>
    </w:p>
    <w:p w14:paraId="5090B72E" w14:textId="130947FE" w:rsidR="33C7E728" w:rsidRDefault="33C7E728" w:rsidP="001C475B">
      <w:pPr>
        <w:pStyle w:val="DJRtablebullet1"/>
        <w:numPr>
          <w:ilvl w:val="0"/>
          <w:numId w:val="12"/>
        </w:numPr>
        <w:spacing w:before="60" w:line="240" w:lineRule="auto"/>
        <w:rPr>
          <w:rFonts w:asciiTheme="minorHAnsi" w:hAnsiTheme="minorHAnsi"/>
          <w:lang w:eastAsia="en-AU"/>
        </w:rPr>
      </w:pPr>
      <w:r w:rsidRPr="5290778F">
        <w:rPr>
          <w:rFonts w:asciiTheme="minorHAnsi" w:hAnsiTheme="minorHAnsi"/>
          <w:lang w:eastAsia="en-AU"/>
        </w:rPr>
        <w:t>Lead initiatives to support implementation of the Child Safe Standards across internal and external clinical teams delivering services to young people.</w:t>
      </w:r>
    </w:p>
    <w:p w14:paraId="57BD8939" w14:textId="190A839F" w:rsidR="00801240" w:rsidRPr="001C751B" w:rsidRDefault="00801240" w:rsidP="001C475B">
      <w:pPr>
        <w:pStyle w:val="DJRtablebullet1"/>
        <w:numPr>
          <w:ilvl w:val="0"/>
          <w:numId w:val="12"/>
        </w:numPr>
        <w:spacing w:before="60" w:line="240" w:lineRule="auto"/>
        <w:rPr>
          <w:rFonts w:asciiTheme="minorHAnsi" w:hAnsiTheme="minorHAnsi" w:cstheme="minorHAnsi"/>
          <w:lang w:eastAsia="en-AU"/>
        </w:rPr>
      </w:pPr>
      <w:r w:rsidRPr="7D18BC25">
        <w:rPr>
          <w:rFonts w:asciiTheme="minorHAnsi" w:hAnsiTheme="minorHAnsi"/>
          <w:lang w:eastAsia="en-AU"/>
        </w:rPr>
        <w:t>Perform other duties as required</w:t>
      </w:r>
      <w:r w:rsidR="00E17E52" w:rsidRPr="7D18BC25">
        <w:rPr>
          <w:rFonts w:asciiTheme="minorHAnsi" w:hAnsiTheme="minorHAnsi"/>
          <w:lang w:eastAsia="en-AU"/>
        </w:rPr>
        <w:t xml:space="preserve"> by the Clinical Manager</w:t>
      </w:r>
      <w:r w:rsidR="0006429F" w:rsidRPr="7D18BC25">
        <w:rPr>
          <w:rFonts w:asciiTheme="minorHAnsi" w:hAnsiTheme="minorHAnsi"/>
          <w:lang w:eastAsia="en-AU"/>
        </w:rPr>
        <w:t xml:space="preserve">, Rehabilitation </w:t>
      </w:r>
      <w:r w:rsidR="007C2158">
        <w:rPr>
          <w:rFonts w:asciiTheme="minorHAnsi" w:hAnsiTheme="minorHAnsi"/>
          <w:lang w:eastAsia="en-AU"/>
        </w:rPr>
        <w:t>Services</w:t>
      </w:r>
      <w:r w:rsidRPr="7D18BC25">
        <w:rPr>
          <w:rFonts w:asciiTheme="minorHAnsi" w:hAnsiTheme="minorHAnsi"/>
          <w:lang w:eastAsia="en-AU"/>
        </w:rPr>
        <w:t>.</w:t>
      </w:r>
    </w:p>
    <w:p w14:paraId="0457560F" w14:textId="5828DFC4" w:rsidR="00AF7844" w:rsidRPr="00E2346A" w:rsidRDefault="00AF7844" w:rsidP="001C475B">
      <w:pPr>
        <w:pStyle w:val="Bullet1"/>
        <w:numPr>
          <w:ilvl w:val="0"/>
          <w:numId w:val="12"/>
        </w:numPr>
        <w:rPr>
          <w:rFonts w:asciiTheme="minorHAnsi" w:hAnsiTheme="minorHAnsi"/>
          <w:sz w:val="22"/>
          <w:szCs w:val="22"/>
        </w:rPr>
      </w:pPr>
      <w:r w:rsidRPr="00E2346A">
        <w:rPr>
          <w:rFonts w:asciiTheme="minorHAnsi" w:hAnsiTheme="minorHAnsi"/>
          <w:sz w:val="22"/>
          <w:szCs w:val="22"/>
        </w:rPr>
        <w:t xml:space="preserve">Travel to the </w:t>
      </w:r>
      <w:r w:rsidR="00C94C8C" w:rsidRPr="00E2346A">
        <w:rPr>
          <w:rFonts w:asciiTheme="minorHAnsi" w:hAnsiTheme="minorHAnsi"/>
          <w:sz w:val="22"/>
          <w:szCs w:val="22"/>
        </w:rPr>
        <w:t>P</w:t>
      </w:r>
      <w:r w:rsidRPr="00E2346A">
        <w:rPr>
          <w:rFonts w:asciiTheme="minorHAnsi" w:hAnsiTheme="minorHAnsi"/>
          <w:sz w:val="22"/>
          <w:szCs w:val="22"/>
        </w:rPr>
        <w:t>YJP</w:t>
      </w:r>
      <w:r w:rsidR="006657A9" w:rsidRPr="00E2346A">
        <w:rPr>
          <w:rFonts w:asciiTheme="minorHAnsi" w:hAnsiTheme="minorHAnsi"/>
          <w:sz w:val="22"/>
          <w:szCs w:val="22"/>
        </w:rPr>
        <w:t xml:space="preserve">, CCYJP </w:t>
      </w:r>
      <w:r w:rsidRPr="00E2346A">
        <w:rPr>
          <w:rFonts w:asciiTheme="minorHAnsi" w:hAnsiTheme="minorHAnsi"/>
          <w:sz w:val="22"/>
          <w:szCs w:val="22"/>
        </w:rPr>
        <w:t xml:space="preserve">and </w:t>
      </w:r>
      <w:proofErr w:type="gramStart"/>
      <w:r w:rsidR="005E6EF2" w:rsidRPr="00E2346A">
        <w:rPr>
          <w:rFonts w:asciiTheme="minorHAnsi" w:hAnsiTheme="minorHAnsi"/>
          <w:sz w:val="22"/>
          <w:szCs w:val="22"/>
        </w:rPr>
        <w:t>community based</w:t>
      </w:r>
      <w:proofErr w:type="gramEnd"/>
      <w:r w:rsidR="005E6EF2" w:rsidRPr="00E2346A">
        <w:rPr>
          <w:rFonts w:asciiTheme="minorHAnsi" w:hAnsiTheme="minorHAnsi"/>
          <w:sz w:val="22"/>
          <w:szCs w:val="22"/>
        </w:rPr>
        <w:t xml:space="preserve"> Youth Justice</w:t>
      </w:r>
      <w:r w:rsidRPr="00E2346A">
        <w:rPr>
          <w:rFonts w:asciiTheme="minorHAnsi" w:hAnsiTheme="minorHAnsi"/>
          <w:sz w:val="22"/>
          <w:szCs w:val="22"/>
        </w:rPr>
        <w:t xml:space="preserve"> offices to provide continuity of care to complex young people as they move from custody into the community.</w:t>
      </w:r>
    </w:p>
    <w:p w14:paraId="62568ABC" w14:textId="77777777" w:rsidR="0038134E" w:rsidRPr="001C751B" w:rsidRDefault="0038134E" w:rsidP="0038134E">
      <w:pPr>
        <w:pStyle w:val="PDHeading2"/>
      </w:pPr>
      <w:r w:rsidRPr="001C751B">
        <w:t>Key selection criteria</w:t>
      </w:r>
    </w:p>
    <w:bookmarkEnd w:id="0"/>
    <w:p w14:paraId="1C85C61E" w14:textId="77777777" w:rsidR="00533C96" w:rsidRPr="000B2603" w:rsidRDefault="00533C96" w:rsidP="00533C96">
      <w:pPr>
        <w:pStyle w:val="PDHeading3"/>
      </w:pPr>
      <w:r w:rsidRPr="000B2603">
        <w:t>Technical Expertise</w:t>
      </w:r>
    </w:p>
    <w:p w14:paraId="210C4501" w14:textId="6D627B28" w:rsidR="00C8540A" w:rsidRPr="000B2603" w:rsidRDefault="00993815" w:rsidP="00985B3D">
      <w:pPr>
        <w:pStyle w:val="PDBullet1"/>
        <w:tabs>
          <w:tab w:val="clear" w:pos="432"/>
          <w:tab w:val="num" w:pos="601"/>
        </w:tabs>
        <w:spacing w:after="60" w:line="240" w:lineRule="auto"/>
        <w:ind w:left="227" w:hanging="227"/>
      </w:pPr>
      <w:r>
        <w:t>Specialist</w:t>
      </w:r>
      <w:r w:rsidR="00C8540A">
        <w:t xml:space="preserve"> understanding of the key issues impacting Youth Justice</w:t>
      </w:r>
      <w:r w:rsidR="00D75ACF">
        <w:t xml:space="preserve"> gained through a minimum t</w:t>
      </w:r>
      <w:r w:rsidR="54DFA01E">
        <w:t>wo</w:t>
      </w:r>
      <w:r w:rsidR="00D75ACF">
        <w:t xml:space="preserve"> </w:t>
      </w:r>
      <w:r w:rsidR="00124FFE">
        <w:t>years’</w:t>
      </w:r>
      <w:r w:rsidR="00D75ACF">
        <w:t xml:space="preserve"> experience working directly with young people</w:t>
      </w:r>
      <w:r w:rsidR="00C8540A">
        <w:t xml:space="preserve">, as well as the evidence base </w:t>
      </w:r>
      <w:r w:rsidR="31A105CD">
        <w:t xml:space="preserve">around developmentally </w:t>
      </w:r>
      <w:r w:rsidR="00C8540A">
        <w:t>inform</w:t>
      </w:r>
      <w:r w:rsidR="1FC7C5D0">
        <w:t xml:space="preserve">ed and multi-systemic </w:t>
      </w:r>
      <w:r w:rsidR="00C8540A">
        <w:t>practice with young people.</w:t>
      </w:r>
    </w:p>
    <w:p w14:paraId="6EBFF28E" w14:textId="69CFA953" w:rsidR="00C8540A" w:rsidRPr="000B2603" w:rsidRDefault="00C8540A" w:rsidP="00985B3D">
      <w:pPr>
        <w:pStyle w:val="PDBullet1"/>
        <w:tabs>
          <w:tab w:val="clear" w:pos="432"/>
          <w:tab w:val="num" w:pos="601"/>
        </w:tabs>
        <w:spacing w:after="60" w:line="240" w:lineRule="auto"/>
        <w:ind w:left="227" w:hanging="227"/>
      </w:pPr>
      <w:r w:rsidRPr="000B2603">
        <w:t>Specialist expertise in</w:t>
      </w:r>
      <w:r w:rsidR="16EB4620" w:rsidRPr="000B2603">
        <w:t xml:space="preserve"> </w:t>
      </w:r>
      <w:r w:rsidRPr="000B2603">
        <w:t>the delivery of criminogenic and non-criminogenic programs</w:t>
      </w:r>
      <w:r w:rsidR="00CF0225">
        <w:t xml:space="preserve"> and application of evidence-based psychometric and structured professional judgment tools in relation to the assessment of young people in criminal justice settings</w:t>
      </w:r>
      <w:r w:rsidR="002C2C61" w:rsidRPr="000B2603">
        <w:t>.</w:t>
      </w:r>
    </w:p>
    <w:p w14:paraId="53D58BA5" w14:textId="2C25E96A" w:rsidR="00A62893" w:rsidRPr="001C751B" w:rsidRDefault="00A62893" w:rsidP="00985B3D">
      <w:pPr>
        <w:pStyle w:val="PDBullet1"/>
        <w:tabs>
          <w:tab w:val="clear" w:pos="432"/>
          <w:tab w:val="num" w:pos="601"/>
        </w:tabs>
        <w:spacing w:after="60" w:line="240" w:lineRule="auto"/>
        <w:ind w:left="227" w:hanging="227"/>
      </w:pPr>
      <w:r w:rsidRPr="001C751B">
        <w:lastRenderedPageBreak/>
        <w:t xml:space="preserve">An </w:t>
      </w:r>
      <w:r w:rsidR="0035735F" w:rsidRPr="001C751B">
        <w:t xml:space="preserve">advanced </w:t>
      </w:r>
      <w:r w:rsidRPr="001C751B">
        <w:t xml:space="preserve">understanding of the therapeutic frameworks underpinning treatment with young people in justice settings, and an ability to apply these frameworks in practice, such as the Risk-Needs-Responsivity principles, therapeutic jurisprudence and trauma informed approaches. </w:t>
      </w:r>
    </w:p>
    <w:p w14:paraId="2AA70D27" w14:textId="77777777" w:rsidR="00A665C8" w:rsidRPr="001C751B" w:rsidRDefault="00A665C8" w:rsidP="00A665C8">
      <w:pPr>
        <w:pStyle w:val="PDHeading3"/>
      </w:pPr>
      <w:r w:rsidRPr="001C751B">
        <w:t>Personal Attributes</w:t>
      </w:r>
    </w:p>
    <w:p w14:paraId="3EB94D4B" w14:textId="09ADC15C" w:rsidR="008442D8" w:rsidRPr="001C751B" w:rsidRDefault="00A665C8" w:rsidP="005759B3">
      <w:pPr>
        <w:pStyle w:val="PDBullet1"/>
        <w:spacing w:after="60" w:line="240" w:lineRule="auto"/>
        <w:ind w:left="227" w:hanging="227"/>
      </w:pPr>
      <w:r w:rsidRPr="001C751B">
        <w:rPr>
          <w:b/>
          <w:bCs/>
        </w:rPr>
        <w:t>Resilience:</w:t>
      </w:r>
      <w:r w:rsidRPr="001C751B">
        <w:t xml:space="preserve"> </w:t>
      </w:r>
      <w:r w:rsidR="008442D8" w:rsidRPr="001C751B">
        <w:t xml:space="preserve">Keeps self and others calm when under pressure; </w:t>
      </w:r>
      <w:r w:rsidR="1EBF5ACC" w:rsidRPr="001C751B">
        <w:t>i</w:t>
      </w:r>
      <w:r w:rsidR="008442D8" w:rsidRPr="001C751B">
        <w:t>s decisive and charts course of actions enabling teams to resolve a challenging situation.</w:t>
      </w:r>
    </w:p>
    <w:p w14:paraId="1024959C" w14:textId="664EEB80" w:rsidR="00A665C8" w:rsidRPr="001C751B" w:rsidRDefault="00A665C8" w:rsidP="005759B3">
      <w:pPr>
        <w:pStyle w:val="PDBullet1"/>
        <w:spacing w:after="60" w:line="240" w:lineRule="auto"/>
        <w:ind w:left="227" w:hanging="227"/>
        <w:rPr>
          <w:color w:val="0D0D0D" w:themeColor="text2" w:themeTint="F2"/>
        </w:rPr>
      </w:pPr>
      <w:r w:rsidRPr="001C751B">
        <w:rPr>
          <w:b/>
          <w:bCs/>
          <w:color w:val="0D0D0D" w:themeColor="text2" w:themeTint="F2"/>
        </w:rPr>
        <w:t xml:space="preserve">Outcomes Thinking: </w:t>
      </w:r>
      <w:r w:rsidR="00CA4A3C" w:rsidRPr="001C751B">
        <w:t xml:space="preserve">Establishes mechanisms to monitor impact of work on the community; </w:t>
      </w:r>
      <w:r w:rsidR="6AB1B5C2" w:rsidRPr="001C751B">
        <w:t>e</w:t>
      </w:r>
      <w:r w:rsidR="00CA4A3C" w:rsidRPr="001C751B">
        <w:t>nsures team/ organisation’s operating and delivery model is designed in ways that creates a positive impact on community</w:t>
      </w:r>
      <w:r w:rsidRPr="001C751B">
        <w:rPr>
          <w:color w:val="0D0D0D" w:themeColor="text2" w:themeTint="F2"/>
        </w:rPr>
        <w:t>.</w:t>
      </w:r>
    </w:p>
    <w:p w14:paraId="668C3F43" w14:textId="14BCC215" w:rsidR="00A665C8" w:rsidRPr="001C751B" w:rsidRDefault="00A665C8" w:rsidP="005759B3">
      <w:pPr>
        <w:pStyle w:val="PDBullet1"/>
        <w:spacing w:after="60" w:line="240" w:lineRule="auto"/>
        <w:ind w:left="227" w:hanging="227"/>
        <w:rPr>
          <w:color w:val="0D0D0D" w:themeColor="text2" w:themeTint="F2"/>
        </w:rPr>
      </w:pPr>
      <w:r w:rsidRPr="001C751B">
        <w:rPr>
          <w:b/>
          <w:bCs/>
          <w:color w:val="0D0D0D" w:themeColor="text2" w:themeTint="F2"/>
        </w:rPr>
        <w:t xml:space="preserve">Working Collaboratively: </w:t>
      </w:r>
      <w:r w:rsidR="004E3DE5" w:rsidRPr="001C751B">
        <w:t xml:space="preserve">Guides others to create a culture of collaboration; </w:t>
      </w:r>
      <w:r w:rsidR="28367591" w:rsidRPr="001C751B">
        <w:t>i</w:t>
      </w:r>
      <w:r w:rsidR="004E3DE5" w:rsidRPr="001C751B">
        <w:t xml:space="preserve">dentifies, and works to overcome, barriers to knowledge or information sharing; </w:t>
      </w:r>
      <w:r w:rsidR="5DEE5AB8" w:rsidRPr="001C751B">
        <w:t>i</w:t>
      </w:r>
      <w:r w:rsidR="004E3DE5" w:rsidRPr="001C751B">
        <w:t>dentifies opportunities to work with other teams to deliver outcomes</w:t>
      </w:r>
      <w:r w:rsidRPr="001C751B">
        <w:rPr>
          <w:color w:val="0D0D0D" w:themeColor="text2" w:themeTint="F2"/>
        </w:rPr>
        <w:t>.</w:t>
      </w:r>
    </w:p>
    <w:p w14:paraId="752F6820" w14:textId="0C95A5CD" w:rsidR="00A665C8" w:rsidRPr="00D051CA" w:rsidRDefault="00A665C8" w:rsidP="00E85A1C">
      <w:pPr>
        <w:pStyle w:val="PDBullet1"/>
        <w:spacing w:after="60" w:line="240" w:lineRule="auto"/>
        <w:ind w:left="227" w:hanging="227"/>
        <w:rPr>
          <w:rFonts w:cs="Arial"/>
        </w:rPr>
      </w:pPr>
      <w:r w:rsidRPr="001C751B">
        <w:rPr>
          <w:b/>
          <w:bCs/>
          <w:color w:val="0D0D0D" w:themeColor="text2" w:themeTint="F2"/>
        </w:rPr>
        <w:t>Promote Inclusion:</w:t>
      </w:r>
      <w:r w:rsidRPr="001C751B">
        <w:rPr>
          <w:color w:val="0D0D0D" w:themeColor="text2" w:themeTint="F2"/>
        </w:rPr>
        <w:t xml:space="preserve"> </w:t>
      </w:r>
      <w:r w:rsidR="004247EB" w:rsidRPr="001C751B">
        <w:t xml:space="preserve">Establishes a workforce that is diverse and takes advantage of relevant knowledge and skills; </w:t>
      </w:r>
      <w:r w:rsidR="2228000F" w:rsidRPr="001C751B">
        <w:t>c</w:t>
      </w:r>
      <w:r w:rsidR="004247EB" w:rsidRPr="001C751B">
        <w:t xml:space="preserve">reates opportunities to improve knowledge of teams </w:t>
      </w:r>
      <w:proofErr w:type="gramStart"/>
      <w:r w:rsidR="004247EB" w:rsidRPr="001C751B">
        <w:t>in the area of</w:t>
      </w:r>
      <w:proofErr w:type="gramEnd"/>
      <w:r w:rsidR="004247EB" w:rsidRPr="001C751B">
        <w:t xml:space="preserve"> diversity and inclusion.</w:t>
      </w:r>
    </w:p>
    <w:p w14:paraId="24DB1034" w14:textId="77777777" w:rsidR="00D051CA" w:rsidRPr="001C751B" w:rsidRDefault="00D051CA" w:rsidP="005759B3">
      <w:pPr>
        <w:pStyle w:val="PDBullet1"/>
        <w:numPr>
          <w:ilvl w:val="0"/>
          <w:numId w:val="0"/>
        </w:numPr>
        <w:spacing w:after="60" w:line="240" w:lineRule="auto"/>
        <w:ind w:left="227"/>
        <w:rPr>
          <w:rFonts w:cs="Arial"/>
        </w:rPr>
      </w:pPr>
    </w:p>
    <w:p w14:paraId="4C5CBE27" w14:textId="77777777" w:rsidR="00533C96" w:rsidRPr="001C751B" w:rsidRDefault="00533C96" w:rsidP="00533C96">
      <w:pPr>
        <w:pStyle w:val="PDHeading3"/>
      </w:pPr>
      <w:r w:rsidRPr="001C751B">
        <w:t>Meaningful Outcomes</w:t>
      </w:r>
    </w:p>
    <w:p w14:paraId="66F34F8B" w14:textId="03553EC5" w:rsidR="00533C96" w:rsidRPr="001C751B" w:rsidRDefault="00533C96" w:rsidP="005759B3">
      <w:pPr>
        <w:pStyle w:val="PDBullet1"/>
        <w:spacing w:after="60" w:line="240" w:lineRule="auto"/>
        <w:ind w:left="227" w:hanging="227"/>
      </w:pPr>
      <w:r w:rsidRPr="001C751B">
        <w:rPr>
          <w:b/>
          <w:bCs/>
        </w:rPr>
        <w:t xml:space="preserve">Partnering and Co-creation: </w:t>
      </w:r>
      <w:r w:rsidRPr="001C751B">
        <w:t xml:space="preserve">Builds and maintains partnerships to achieve objectives; </w:t>
      </w:r>
      <w:r w:rsidR="25F91CD9" w:rsidRPr="001C751B">
        <w:t>c</w:t>
      </w:r>
      <w:r w:rsidRPr="001C751B">
        <w:t xml:space="preserve">oaches others on the co-creation process and builds team commitment to co-creation by demonstrating personal commitment; </w:t>
      </w:r>
      <w:r w:rsidR="300C36DC" w:rsidRPr="001C751B">
        <w:t>b</w:t>
      </w:r>
      <w:r w:rsidRPr="001C751B">
        <w:t xml:space="preserve">uilds trust in partnerships through timely and quality delivery of outcomes; </w:t>
      </w:r>
      <w:r w:rsidR="08F557E3" w:rsidRPr="001C751B">
        <w:t>f</w:t>
      </w:r>
      <w:r w:rsidRPr="001C751B">
        <w:t>acilitates discussion and navigates differences of opinion to reach decisions.</w:t>
      </w:r>
    </w:p>
    <w:p w14:paraId="1F3F6CA7" w14:textId="7934CB53" w:rsidR="00533C96" w:rsidRDefault="00533C96" w:rsidP="00BE0828">
      <w:pPr>
        <w:pStyle w:val="PDBullet1"/>
        <w:spacing w:after="60" w:line="240" w:lineRule="auto"/>
        <w:ind w:left="227" w:hanging="227"/>
        <w:rPr>
          <w:color w:val="0D0D0D" w:themeColor="text2" w:themeTint="F2"/>
        </w:rPr>
      </w:pPr>
      <w:r w:rsidRPr="001C751B">
        <w:rPr>
          <w:b/>
          <w:bCs/>
          <w:color w:val="0D0D0D" w:themeColor="text2" w:themeTint="F2"/>
        </w:rPr>
        <w:t xml:space="preserve">Innovation and Continuous Improvement: </w:t>
      </w:r>
      <w:r w:rsidRPr="001C751B">
        <w:rPr>
          <w:color w:val="0D0D0D" w:themeColor="text2" w:themeTint="F2"/>
        </w:rPr>
        <w:t xml:space="preserve">Uses understanding of clients or stakeholders’ context to design and implement systems for continuous improvement within team or organisation; </w:t>
      </w:r>
      <w:r w:rsidR="229DA9D1" w:rsidRPr="001C751B">
        <w:rPr>
          <w:color w:val="0D0D0D" w:themeColor="text2" w:themeTint="F2"/>
        </w:rPr>
        <w:t>r</w:t>
      </w:r>
      <w:r w:rsidRPr="001C751B">
        <w:rPr>
          <w:color w:val="0D0D0D" w:themeColor="text2" w:themeTint="F2"/>
        </w:rPr>
        <w:t xml:space="preserve">eviews and analyses internal and external information to improve effectiveness and quality of work; </w:t>
      </w:r>
      <w:r w:rsidR="24CD04F2" w:rsidRPr="001C751B">
        <w:rPr>
          <w:color w:val="0D0D0D" w:themeColor="text2" w:themeTint="F2"/>
        </w:rPr>
        <w:t>c</w:t>
      </w:r>
      <w:r w:rsidRPr="001C751B">
        <w:rPr>
          <w:color w:val="0D0D0D" w:themeColor="text2" w:themeTint="F2"/>
        </w:rPr>
        <w:t>reates team environments where innovation and creativity are fostered and rewarded.</w:t>
      </w:r>
    </w:p>
    <w:p w14:paraId="58574889" w14:textId="77777777" w:rsidR="00D051CA" w:rsidRPr="001C751B" w:rsidRDefault="00D051CA" w:rsidP="005759B3">
      <w:pPr>
        <w:pStyle w:val="PDBullet1"/>
        <w:numPr>
          <w:ilvl w:val="0"/>
          <w:numId w:val="0"/>
        </w:numPr>
        <w:spacing w:after="60" w:line="240" w:lineRule="auto"/>
        <w:ind w:left="227"/>
        <w:rPr>
          <w:color w:val="0D0D0D" w:themeColor="text2" w:themeTint="F2"/>
        </w:rPr>
      </w:pPr>
    </w:p>
    <w:p w14:paraId="71DB68A0" w14:textId="77777777" w:rsidR="00533C96" w:rsidRPr="001C751B" w:rsidRDefault="00533C96" w:rsidP="00533C96">
      <w:pPr>
        <w:pStyle w:val="PDHeading3"/>
      </w:pPr>
      <w:r w:rsidRPr="001C751B">
        <w:t>Enabling Delivery</w:t>
      </w:r>
    </w:p>
    <w:p w14:paraId="03D7AA02" w14:textId="49635B80" w:rsidR="00D051CA" w:rsidRPr="00F0652A" w:rsidRDefault="00533C96" w:rsidP="005759B3">
      <w:pPr>
        <w:pStyle w:val="PDBullet1"/>
        <w:spacing w:after="60" w:line="240" w:lineRule="auto"/>
        <w:ind w:left="227" w:hanging="227"/>
        <w:rPr>
          <w:b/>
          <w:bCs/>
        </w:rPr>
      </w:pPr>
      <w:r w:rsidRPr="001C751B">
        <w:rPr>
          <w:b/>
          <w:bCs/>
        </w:rPr>
        <w:t xml:space="preserve">Critical Thinking and Problem Solving: </w:t>
      </w:r>
      <w:proofErr w:type="gramStart"/>
      <w:r w:rsidRPr="001C751B">
        <w:t>Takes into account</w:t>
      </w:r>
      <w:proofErr w:type="gramEnd"/>
      <w:r w:rsidRPr="001C751B">
        <w:t xml:space="preserve"> wider business context within business unit when considering</w:t>
      </w:r>
      <w:r w:rsidRPr="00F0652A">
        <w:t xml:space="preserve"> options to resolve issues. Identifies recurring problems and prevents future recurrence by integrating solutions into work process. Delivers tangible business outcomes </w:t>
      </w:r>
      <w:proofErr w:type="gramStart"/>
      <w:r w:rsidRPr="00F0652A">
        <w:t>as a result of</w:t>
      </w:r>
      <w:proofErr w:type="gramEnd"/>
      <w:r w:rsidRPr="00F0652A">
        <w:t xml:space="preserve"> critically evaluating problems from multiple perspectives and delivering effective solutions.</w:t>
      </w:r>
    </w:p>
    <w:p w14:paraId="09061768" w14:textId="77777777" w:rsidR="00533C96" w:rsidRPr="00D051CA" w:rsidRDefault="00533C96" w:rsidP="005759B3">
      <w:pPr>
        <w:pStyle w:val="PDBullet1"/>
        <w:numPr>
          <w:ilvl w:val="0"/>
          <w:numId w:val="0"/>
        </w:numPr>
        <w:spacing w:after="60" w:line="240" w:lineRule="auto"/>
        <w:ind w:left="227"/>
        <w:rPr>
          <w:color w:val="0D0D0D" w:themeColor="text2" w:themeTint="F2"/>
        </w:rPr>
      </w:pPr>
    </w:p>
    <w:p w14:paraId="49BCB065" w14:textId="77777777" w:rsidR="00533C96" w:rsidRDefault="00533C96" w:rsidP="00533C96">
      <w:pPr>
        <w:pStyle w:val="PDHeading3"/>
      </w:pPr>
      <w:r>
        <w:t>Authentic Relationships</w:t>
      </w:r>
    </w:p>
    <w:p w14:paraId="66C7F4B2" w14:textId="37C3094E" w:rsidR="00533C96" w:rsidRPr="00F0652A" w:rsidRDefault="00533C96" w:rsidP="005759B3">
      <w:pPr>
        <w:pStyle w:val="PDBullet1"/>
        <w:spacing w:after="60" w:line="240" w:lineRule="auto"/>
        <w:ind w:left="227" w:hanging="227"/>
        <w:rPr>
          <w:b/>
          <w:bCs/>
        </w:rPr>
      </w:pPr>
      <w:r w:rsidRPr="06AF5FF4">
        <w:rPr>
          <w:b/>
          <w:bCs/>
        </w:rPr>
        <w:t xml:space="preserve">Influence and Persuasion: </w:t>
      </w:r>
      <w:r>
        <w:t xml:space="preserve">Gains agreement to proposals and ideas; </w:t>
      </w:r>
      <w:r w:rsidR="28737FD9">
        <w:t>b</w:t>
      </w:r>
      <w:r>
        <w:t xml:space="preserve">uild behind the scenes support for ideas to ensure buy-in and ownership; </w:t>
      </w:r>
      <w:r w:rsidR="01614F3C">
        <w:t>u</w:t>
      </w:r>
      <w:r>
        <w:t xml:space="preserve">ses chains of indirect influence to achieve outcomes; </w:t>
      </w:r>
      <w:r w:rsidR="74C18F5C">
        <w:t>i</w:t>
      </w:r>
      <w:r>
        <w:t>nvolves experts or other third parties to strengthen case.</w:t>
      </w:r>
    </w:p>
    <w:p w14:paraId="37E0C1BD" w14:textId="6808A2BC" w:rsidR="00533C96" w:rsidRPr="00F0652A" w:rsidRDefault="00533C96" w:rsidP="005759B3">
      <w:pPr>
        <w:pStyle w:val="PDBullet1"/>
        <w:spacing w:after="60" w:line="240" w:lineRule="auto"/>
        <w:ind w:left="227" w:hanging="227"/>
        <w:rPr>
          <w:b/>
          <w:bCs/>
        </w:rPr>
      </w:pPr>
      <w:r w:rsidRPr="06AF5FF4">
        <w:rPr>
          <w:b/>
          <w:bCs/>
        </w:rPr>
        <w:t xml:space="preserve">Managing Difficult Conversations: </w:t>
      </w:r>
      <w:r>
        <w:t xml:space="preserve">Seeks and evaluates options to resolve problems; </w:t>
      </w:r>
      <w:r w:rsidR="190B340E">
        <w:t>n</w:t>
      </w:r>
      <w:r>
        <w:t xml:space="preserve">egotiates agreed actions to deal with problems; </w:t>
      </w:r>
      <w:r w:rsidR="248C08C1">
        <w:t>c</w:t>
      </w:r>
      <w:r>
        <w:t>oaches others in negotiation.</w:t>
      </w:r>
    </w:p>
    <w:p w14:paraId="4475405C" w14:textId="51F9C7AF" w:rsidR="00533C96" w:rsidRPr="00F0652A" w:rsidRDefault="00533C96" w:rsidP="005759B3">
      <w:pPr>
        <w:pStyle w:val="PDBullet1"/>
        <w:spacing w:after="60" w:line="240" w:lineRule="auto"/>
        <w:ind w:left="227" w:hanging="227"/>
        <w:rPr>
          <w:b/>
          <w:bCs/>
        </w:rPr>
      </w:pPr>
      <w:r w:rsidRPr="06AF5FF4">
        <w:rPr>
          <w:b/>
          <w:bCs/>
        </w:rPr>
        <w:t xml:space="preserve">Communicate with Impact: </w:t>
      </w:r>
      <w:r>
        <w:t xml:space="preserve">Makes a positive impression on others and comes across with credibility; </w:t>
      </w:r>
      <w:r w:rsidR="6E849C59">
        <w:t>c</w:t>
      </w:r>
      <w:r>
        <w:t xml:space="preserve">ommunicates orally in a manner that is clear fluent and holds the listeners’ attention; </w:t>
      </w:r>
      <w:r w:rsidR="71A73EF5">
        <w:t>a</w:t>
      </w:r>
      <w:r>
        <w:t>ble to deal with difficult and sensitive topics and questions.</w:t>
      </w:r>
    </w:p>
    <w:p w14:paraId="6132D4F3" w14:textId="2FC93DFF" w:rsidR="00533C96" w:rsidRPr="00F9401B" w:rsidRDefault="00533C96" w:rsidP="005759B3">
      <w:pPr>
        <w:pStyle w:val="PDBullet1"/>
        <w:spacing w:after="60" w:line="240" w:lineRule="auto"/>
        <w:ind w:left="227" w:hanging="227"/>
        <w:rPr>
          <w:b/>
          <w:bCs/>
        </w:rPr>
      </w:pPr>
      <w:r w:rsidRPr="06AF5FF4">
        <w:rPr>
          <w:b/>
          <w:bCs/>
        </w:rPr>
        <w:t xml:space="preserve">Stakeholder Management: </w:t>
      </w:r>
      <w:r>
        <w:t xml:space="preserve">Identifies issues in common for one or more clients or stakeholders and uses them to build mutually beneficial partnerships; </w:t>
      </w:r>
      <w:r w:rsidR="65030064">
        <w:t>i</w:t>
      </w:r>
      <w:r>
        <w:t xml:space="preserve">dentifies and responds to stakeholder’s underlying needs; </w:t>
      </w:r>
      <w:r w:rsidR="1F1C670F">
        <w:t>u</w:t>
      </w:r>
      <w:r>
        <w:t>ses understanding of the stakeholder’s organisational context to ensure outcomes are achieved.</w:t>
      </w:r>
    </w:p>
    <w:p w14:paraId="5005725D" w14:textId="77777777" w:rsidR="00533C96" w:rsidRDefault="00533C96" w:rsidP="00533C96">
      <w:pPr>
        <w:pStyle w:val="PDBullet1"/>
        <w:numPr>
          <w:ilvl w:val="0"/>
          <w:numId w:val="0"/>
        </w:numPr>
        <w:spacing w:after="280"/>
        <w:ind w:left="431" w:hanging="357"/>
        <w:rPr>
          <w:color w:val="0D0D0D" w:themeColor="text2" w:themeTint="F2"/>
        </w:rPr>
      </w:pPr>
    </w:p>
    <w:p w14:paraId="7C012D54" w14:textId="77777777" w:rsidR="00533C96" w:rsidRDefault="00533C96" w:rsidP="00533C96">
      <w:pPr>
        <w:pStyle w:val="PDHeading3"/>
      </w:pPr>
      <w:r>
        <w:lastRenderedPageBreak/>
        <w:t>People Leadership</w:t>
      </w:r>
    </w:p>
    <w:p w14:paraId="5434DDA9" w14:textId="74EC7C51" w:rsidR="00533C96" w:rsidRPr="00F9401B" w:rsidRDefault="00533C96" w:rsidP="005759B3">
      <w:pPr>
        <w:pStyle w:val="PDBullet1"/>
        <w:spacing w:after="60" w:line="240" w:lineRule="auto"/>
        <w:ind w:left="227" w:hanging="227"/>
        <w:rPr>
          <w:b/>
          <w:bCs/>
        </w:rPr>
      </w:pPr>
      <w:r w:rsidRPr="06AF5FF4">
        <w:rPr>
          <w:b/>
          <w:bCs/>
        </w:rPr>
        <w:t xml:space="preserve">Managing People: </w:t>
      </w:r>
      <w:r>
        <w:t xml:space="preserve">Holds self and team accountable to public sector values and agreed performance standards; </w:t>
      </w:r>
      <w:r w:rsidR="5EDAF256">
        <w:t>s</w:t>
      </w:r>
      <w:r>
        <w:t xml:space="preserve">upports achievement of outcomes by anticipating and resolving issues; </w:t>
      </w:r>
      <w:r w:rsidR="06FB60A1">
        <w:t>e</w:t>
      </w:r>
      <w:r>
        <w:t xml:space="preserve">stablishes and implement actions to increase level of people engagement; </w:t>
      </w:r>
      <w:r w:rsidR="13D9E720">
        <w:t>c</w:t>
      </w:r>
      <w:r>
        <w:t>reates opportunities for recognising performance.</w:t>
      </w:r>
    </w:p>
    <w:p w14:paraId="68090BE2" w14:textId="77777777" w:rsidR="0038134E" w:rsidRDefault="0038134E" w:rsidP="0038134E">
      <w:pPr>
        <w:pStyle w:val="PDHeading3"/>
      </w:pPr>
      <w:r w:rsidRPr="008523BD">
        <w:t>Qualifications</w:t>
      </w:r>
    </w:p>
    <w:p w14:paraId="063C428F" w14:textId="77777777" w:rsidR="00803FB5" w:rsidRPr="006A22B9" w:rsidRDefault="00803FB5" w:rsidP="001C475B">
      <w:pPr>
        <w:pStyle w:val="ListParagraph"/>
        <w:numPr>
          <w:ilvl w:val="0"/>
          <w:numId w:val="10"/>
        </w:numPr>
        <w:rPr>
          <w:rFonts w:asciiTheme="minorHAnsi" w:hAnsiTheme="minorHAnsi"/>
          <w:sz w:val="22"/>
          <w:szCs w:val="22"/>
        </w:rPr>
      </w:pPr>
      <w:bookmarkStart w:id="1" w:name="_Hlk95984576"/>
      <w:r w:rsidRPr="00302936">
        <w:rPr>
          <w:rFonts w:asciiTheme="minorHAnsi" w:hAnsiTheme="minorHAnsi"/>
          <w:sz w:val="22"/>
          <w:szCs w:val="22"/>
        </w:rPr>
        <w:t>General registration as a Psychologist with the Australian Health Practitioner Regulation Agency (AHPRA); or</w:t>
      </w:r>
    </w:p>
    <w:p w14:paraId="50D22889" w14:textId="3B5200AD" w:rsidR="00803FB5" w:rsidRPr="00D15481" w:rsidRDefault="3C565667" w:rsidP="001C475B">
      <w:pPr>
        <w:pStyle w:val="ListParagraph"/>
        <w:numPr>
          <w:ilvl w:val="0"/>
          <w:numId w:val="10"/>
        </w:numPr>
        <w:rPr>
          <w:rFonts w:asciiTheme="minorHAnsi" w:hAnsiTheme="minorHAnsi"/>
          <w:sz w:val="22"/>
          <w:szCs w:val="22"/>
        </w:rPr>
      </w:pPr>
      <w:r w:rsidRPr="39074CC5">
        <w:rPr>
          <w:rFonts w:asciiTheme="minorHAnsi" w:hAnsiTheme="minorHAnsi"/>
          <w:sz w:val="22"/>
          <w:szCs w:val="22"/>
        </w:rPr>
        <w:t>M</w:t>
      </w:r>
      <w:r w:rsidR="00803FB5" w:rsidRPr="39074CC5">
        <w:rPr>
          <w:rFonts w:asciiTheme="minorHAnsi" w:hAnsiTheme="minorHAnsi"/>
          <w:sz w:val="22"/>
          <w:szCs w:val="22"/>
        </w:rPr>
        <w:t>embership of the Australian Association of Social Work (AASW); or</w:t>
      </w:r>
    </w:p>
    <w:p w14:paraId="2969FFA4" w14:textId="77777777" w:rsidR="00803FB5" w:rsidRPr="00D15481" w:rsidRDefault="00803FB5" w:rsidP="001C475B">
      <w:pPr>
        <w:pStyle w:val="ListParagraph"/>
        <w:numPr>
          <w:ilvl w:val="0"/>
          <w:numId w:val="10"/>
        </w:numPr>
        <w:rPr>
          <w:rFonts w:asciiTheme="minorHAnsi" w:hAnsiTheme="minorHAnsi" w:cstheme="minorHAnsi"/>
          <w:sz w:val="22"/>
          <w:szCs w:val="22"/>
        </w:rPr>
      </w:pPr>
      <w:r w:rsidRPr="00D15481">
        <w:rPr>
          <w:rFonts w:asciiTheme="minorHAnsi" w:hAnsiTheme="minorHAnsi" w:cstheme="minorHAnsi"/>
          <w:sz w:val="22"/>
          <w:szCs w:val="22"/>
        </w:rPr>
        <w:t xml:space="preserve">Credentialed as </w:t>
      </w:r>
      <w:r>
        <w:rPr>
          <w:rFonts w:asciiTheme="minorHAnsi" w:hAnsiTheme="minorHAnsi" w:cstheme="minorHAnsi"/>
          <w:sz w:val="22"/>
          <w:szCs w:val="22"/>
        </w:rPr>
        <w:t xml:space="preserve">a </w:t>
      </w:r>
      <w:r w:rsidRPr="00D15481">
        <w:rPr>
          <w:rFonts w:asciiTheme="minorHAnsi" w:hAnsiTheme="minorHAnsi" w:cstheme="minorHAnsi"/>
          <w:sz w:val="22"/>
          <w:szCs w:val="22"/>
        </w:rPr>
        <w:t>Mental Health Nurse with the Australian College of Mental Health Nurses; or</w:t>
      </w:r>
    </w:p>
    <w:p w14:paraId="6280F152" w14:textId="77777777" w:rsidR="00803FB5" w:rsidRPr="00D15481" w:rsidRDefault="00803FB5" w:rsidP="001C475B">
      <w:pPr>
        <w:pStyle w:val="ListParagraph"/>
        <w:numPr>
          <w:ilvl w:val="0"/>
          <w:numId w:val="10"/>
        </w:numPr>
        <w:rPr>
          <w:rFonts w:asciiTheme="minorHAnsi" w:hAnsiTheme="minorHAnsi"/>
          <w:sz w:val="22"/>
          <w:szCs w:val="22"/>
        </w:rPr>
      </w:pPr>
      <w:r w:rsidRPr="69496858">
        <w:rPr>
          <w:rFonts w:asciiTheme="minorHAnsi" w:hAnsiTheme="minorHAnsi"/>
          <w:sz w:val="22"/>
          <w:szCs w:val="22"/>
        </w:rPr>
        <w:t>Registration as an Occupational Therapist with the Occupational Therapy Board of Australia.</w:t>
      </w:r>
    </w:p>
    <w:bookmarkEnd w:id="1"/>
    <w:p w14:paraId="799FEBE0" w14:textId="77777777" w:rsidR="00BB7A06" w:rsidRPr="00BB7A06" w:rsidRDefault="00BB7A06" w:rsidP="001C475B">
      <w:pPr>
        <w:pStyle w:val="ListParagraph"/>
        <w:numPr>
          <w:ilvl w:val="0"/>
          <w:numId w:val="10"/>
        </w:numPr>
        <w:rPr>
          <w:rFonts w:asciiTheme="minorHAnsi" w:hAnsiTheme="minorHAnsi"/>
          <w:szCs w:val="22"/>
        </w:rPr>
      </w:pPr>
      <w:r w:rsidRPr="00BB7A06">
        <w:rPr>
          <w:rFonts w:asciiTheme="minorHAnsi" w:hAnsiTheme="minorHAnsi"/>
          <w:sz w:val="22"/>
          <w:szCs w:val="22"/>
        </w:rPr>
        <w:t>A full driver’s licence is required.</w:t>
      </w:r>
    </w:p>
    <w:p w14:paraId="0728FB98" w14:textId="77777777" w:rsidR="00BB7A06" w:rsidRPr="006D5D27" w:rsidRDefault="00BB7A06" w:rsidP="001C475B">
      <w:pPr>
        <w:pStyle w:val="ListParagraph"/>
        <w:numPr>
          <w:ilvl w:val="0"/>
          <w:numId w:val="10"/>
        </w:numPr>
        <w:rPr>
          <w:rFonts w:asciiTheme="minorHAnsi" w:hAnsiTheme="minorHAnsi"/>
          <w:sz w:val="22"/>
          <w:szCs w:val="22"/>
        </w:rPr>
      </w:pPr>
      <w:r w:rsidRPr="006D5D27">
        <w:rPr>
          <w:rFonts w:asciiTheme="minorHAnsi" w:hAnsiTheme="minorHAnsi"/>
          <w:sz w:val="22"/>
          <w:szCs w:val="22"/>
        </w:rPr>
        <w:t xml:space="preserve">A current employee Working with Children Check (WWCC) card is required and will need to be provided prior to commencement of employment by the applicant. Currency will need to be maintained by the employee for the period of employment. </w:t>
      </w:r>
    </w:p>
    <w:p w14:paraId="7F62331F" w14:textId="77777777" w:rsidR="0038134E" w:rsidRPr="00850EF2" w:rsidRDefault="0038134E" w:rsidP="0038134E">
      <w:pPr>
        <w:pStyle w:val="PDHeading2"/>
      </w:pPr>
      <w:r w:rsidRPr="00850EF2">
        <w:t>Important information</w:t>
      </w:r>
    </w:p>
    <w:p w14:paraId="569CC2D5" w14:textId="77777777" w:rsidR="00873800" w:rsidRPr="00FF1DFF" w:rsidRDefault="00873800" w:rsidP="001C475B">
      <w:pPr>
        <w:pStyle w:val="PDBody"/>
        <w:numPr>
          <w:ilvl w:val="0"/>
          <w:numId w:val="13"/>
        </w:numPr>
        <w:rPr>
          <w:iCs/>
        </w:rPr>
      </w:pPr>
      <w:r w:rsidRPr="00FF1DFF">
        <w:t xml:space="preserve">The salary range for this position is set out in the </w:t>
      </w:r>
      <w:r w:rsidRPr="008948A3">
        <w:t>Victorian Public Service Enterprise Agreement 202</w:t>
      </w:r>
      <w:r>
        <w:t>4</w:t>
      </w:r>
      <w:r w:rsidRPr="008948A3">
        <w:t>.</w:t>
      </w:r>
      <w:r w:rsidRPr="00FF1DFF">
        <w:rPr>
          <w:i/>
          <w:iCs/>
        </w:rPr>
        <w:t xml:space="preserve"> </w:t>
      </w:r>
      <w:r w:rsidRPr="00FF1DFF">
        <w:t xml:space="preserve">Please refer to the Department of Treasury and Finance website </w:t>
      </w:r>
      <w:r w:rsidRPr="00623152">
        <w:t>(</w:t>
      </w:r>
      <w:hyperlink r:id="rId19" w:history="1">
        <w:r w:rsidRPr="00623152">
          <w:rPr>
            <w:color w:val="0072CE" w:themeColor="accent2"/>
          </w:rPr>
          <w:t>dtf.vic.gov.au</w:t>
        </w:r>
      </w:hyperlink>
      <w:r w:rsidRPr="00623152">
        <w:t>)</w:t>
      </w:r>
      <w:r w:rsidRPr="00FF1DFF">
        <w:t xml:space="preserve"> for</w:t>
      </w:r>
      <w:r w:rsidRPr="00FF1DFF">
        <w:rPr>
          <w:iCs/>
        </w:rPr>
        <w:t xml:space="preserve"> further information.</w:t>
      </w:r>
    </w:p>
    <w:p w14:paraId="56EB48BC" w14:textId="77777777" w:rsidR="00873800" w:rsidRPr="00547410" w:rsidRDefault="00873800" w:rsidP="001C475B">
      <w:pPr>
        <w:pStyle w:val="PDBody"/>
        <w:numPr>
          <w:ilvl w:val="0"/>
          <w:numId w:val="13"/>
        </w:numPr>
      </w:pPr>
      <w:r w:rsidRPr="00FF1DFF">
        <w:rPr>
          <w:iCs/>
        </w:rPr>
        <w:t>Department policy stipulates that salary upon commencement is paid at the base of the salary range for the relevant grade. Any above base requests require sign off by an executive delegate and will be by exception only or where required to match the current salary of Victorian Public Service staff transferring at</w:t>
      </w:r>
      <w:r>
        <w:rPr>
          <w:iCs/>
        </w:rPr>
        <w:t>-</w:t>
      </w:r>
      <w:r w:rsidRPr="00FF1DFF">
        <w:rPr>
          <w:iCs/>
        </w:rPr>
        <w:t>level.</w:t>
      </w:r>
    </w:p>
    <w:p w14:paraId="1B522898" w14:textId="77777777" w:rsidR="00873800" w:rsidRPr="00FF1DFF" w:rsidRDefault="00873800" w:rsidP="001C475B">
      <w:pPr>
        <w:pStyle w:val="PDBody"/>
        <w:numPr>
          <w:ilvl w:val="0"/>
          <w:numId w:val="13"/>
        </w:numPr>
      </w:pPr>
      <w:r>
        <w:rPr>
          <w:rStyle w:val="ui-provider"/>
        </w:rPr>
        <w:t>If you have previously left the VPS on a departure/ separation package, employment restrictions may apply.</w:t>
      </w:r>
    </w:p>
    <w:p w14:paraId="39EC0FF5" w14:textId="77777777" w:rsidR="00873800" w:rsidRDefault="00873800" w:rsidP="001C475B">
      <w:pPr>
        <w:pStyle w:val="PDBody"/>
        <w:numPr>
          <w:ilvl w:val="0"/>
          <w:numId w:val="13"/>
        </w:numPr>
      </w:pPr>
      <w:r w:rsidRPr="00181AB9">
        <w:t>You may be required to mobilise to other areas to support priority projects or programs.</w:t>
      </w:r>
    </w:p>
    <w:p w14:paraId="302D0172" w14:textId="77777777" w:rsidR="00873800" w:rsidRPr="00F77706" w:rsidRDefault="00873800" w:rsidP="001C475B">
      <w:pPr>
        <w:pStyle w:val="PDBody"/>
        <w:numPr>
          <w:ilvl w:val="0"/>
          <w:numId w:val="13"/>
        </w:numPr>
      </w:pPr>
      <w:r w:rsidRPr="004327F8">
        <w:rPr>
          <w:bCs/>
        </w:rPr>
        <w:t>The department is committed to providing and maintaining a working environment which is safe and without risk to the health of its employees.</w:t>
      </w:r>
    </w:p>
    <w:p w14:paraId="499D4B47" w14:textId="77777777" w:rsidR="00873800" w:rsidRPr="00D95572" w:rsidRDefault="00873800" w:rsidP="00873800">
      <w:pPr>
        <w:pStyle w:val="PDHeading2"/>
      </w:pPr>
      <w:r>
        <w:t>Safety Commitment</w:t>
      </w:r>
    </w:p>
    <w:p w14:paraId="325DCCF8" w14:textId="77777777" w:rsidR="00873800" w:rsidRPr="00F77706" w:rsidRDefault="00873800" w:rsidP="001C475B">
      <w:pPr>
        <w:numPr>
          <w:ilvl w:val="0"/>
          <w:numId w:val="13"/>
        </w:numPr>
        <w:shd w:val="clear" w:color="auto" w:fill="FFFFFF"/>
        <w:spacing w:before="0" w:after="240" w:line="312" w:lineRule="atLeast"/>
        <w:rPr>
          <w:rFonts w:ascii="Arial" w:hAnsi="Arial"/>
          <w:sz w:val="22"/>
        </w:rPr>
      </w:pPr>
      <w:r w:rsidRPr="00F77706">
        <w:rPr>
          <w:rFonts w:ascii="Arial" w:hAnsi="Arial"/>
          <w:sz w:val="22"/>
        </w:rPr>
        <w:t>Staff safety commitment - Actively participate in health, safety, and wellbeing (HSW) programs and proactively report on all HSW incidents through the Justice Incident Management System (JIMS) to embed and support a strong safety-first culture that supports the HSW Strategy’s vision of “a workforce that thinks safety and works safely".</w:t>
      </w:r>
    </w:p>
    <w:p w14:paraId="538D0854" w14:textId="77777777" w:rsidR="00873800" w:rsidRPr="00F77706" w:rsidRDefault="00873800" w:rsidP="001C475B">
      <w:pPr>
        <w:numPr>
          <w:ilvl w:val="0"/>
          <w:numId w:val="13"/>
        </w:numPr>
        <w:shd w:val="clear" w:color="auto" w:fill="FFFFFF"/>
        <w:spacing w:before="0" w:after="0" w:line="312" w:lineRule="atLeast"/>
        <w:rPr>
          <w:rFonts w:ascii="Arial" w:hAnsi="Arial"/>
          <w:sz w:val="22"/>
        </w:rPr>
      </w:pPr>
      <w:r w:rsidRPr="00F77706">
        <w:rPr>
          <w:rFonts w:ascii="Arial" w:hAnsi="Arial"/>
          <w:sz w:val="22"/>
        </w:rPr>
        <w:t>Manager safety commitment - Create and maintain a working environment, that takes a zero-tolerance approach to unsafe practices and behaviours, which supports the HSW Strategy’s vision of “a workforce that thinks safety and works safely”.</w:t>
      </w:r>
    </w:p>
    <w:p w14:paraId="64856E3B" w14:textId="77777777" w:rsidR="00873800" w:rsidRPr="0055780D" w:rsidRDefault="00873800" w:rsidP="001C475B">
      <w:pPr>
        <w:pStyle w:val="PDBody"/>
        <w:numPr>
          <w:ilvl w:val="0"/>
          <w:numId w:val="13"/>
        </w:numPr>
      </w:pPr>
      <w:r>
        <w:lastRenderedPageBreak/>
        <w:t xml:space="preserve">Child safety commitment - </w:t>
      </w:r>
      <w:r w:rsidRPr="0055780D">
        <w:t>The Department of Justice and Community Safety is committed to the safety and wellbeing of children and young people. We seek to prevent harm of any kind impacting children and young people and have zero tolerance for racism, child abuse and inequality. Children and young people’s rights, relationships, identity, and culture must be recognised and respected, their voices heard, and their concerns acted upon. We aim to foster a culturally safe, child safe and child friendly environment for all children and young people we have contact with, deliver services to, or are impacted by our work.</w:t>
      </w:r>
    </w:p>
    <w:p w14:paraId="6DE2C6F7" w14:textId="77777777" w:rsidR="00873800" w:rsidRPr="00D95572" w:rsidRDefault="00873800" w:rsidP="00873800">
      <w:pPr>
        <w:pStyle w:val="PDHeading2"/>
      </w:pPr>
      <w:r w:rsidRPr="00D95572">
        <w:t>Pre-employment checks</w:t>
      </w:r>
    </w:p>
    <w:p w14:paraId="2FF7E366" w14:textId="77777777" w:rsidR="00873800" w:rsidRDefault="00873800" w:rsidP="00873800">
      <w:pPr>
        <w:pStyle w:val="PDBullet1"/>
        <w:numPr>
          <w:ilvl w:val="0"/>
          <w:numId w:val="0"/>
        </w:numPr>
      </w:pPr>
      <w:r>
        <w:t xml:space="preserve">All appointments to the Department of Justice and Community Safety are subject to reference checks, pre-employment misconduct screening and </w:t>
      </w:r>
      <w:r w:rsidRPr="003F165A">
        <w:t>Nationally Coordinated Criminal History</w:t>
      </w:r>
      <w:r>
        <w:t xml:space="preserve"> checks. Some positions may also be subject to a </w:t>
      </w:r>
      <w:r w:rsidRPr="002819C5">
        <w:t>Declaration of Private Interests (for executive and responsible officer roles)</w:t>
      </w:r>
      <w:r>
        <w:t>, medical checks, and/or ‘Working with Children Check.’</w:t>
      </w:r>
    </w:p>
    <w:p w14:paraId="53DB88A9" w14:textId="77777777" w:rsidR="00873800" w:rsidRPr="00D95572" w:rsidRDefault="00873800" w:rsidP="00873800">
      <w:pPr>
        <w:pStyle w:val="PDBody"/>
      </w:pPr>
      <w:r w:rsidRPr="00D95572">
        <w:t xml:space="preserve">If the position is based in a prison, youth justice facility or community corrections location, or has offender management responsibilities, </w:t>
      </w:r>
      <w:r w:rsidRPr="0077312A">
        <w:t>or access to sensitive information</w:t>
      </w:r>
      <w:r>
        <w:t>,</w:t>
      </w:r>
      <w:r w:rsidRPr="0077312A">
        <w:t xml:space="preserve"> </w:t>
      </w:r>
      <w:r w:rsidRPr="00D95572">
        <w:t xml:space="preserve">employment may be subject to </w:t>
      </w:r>
      <w:proofErr w:type="gramStart"/>
      <w:r w:rsidRPr="00D95572">
        <w:t>a number of</w:t>
      </w:r>
      <w:proofErr w:type="gramEnd"/>
      <w:r w:rsidRPr="00D95572">
        <w:t xml:space="preserve"> additional pre-employment security and safety checks, including, but not limited to:</w:t>
      </w:r>
    </w:p>
    <w:p w14:paraId="2816959C" w14:textId="77777777" w:rsidR="00873800" w:rsidRPr="00D95572" w:rsidRDefault="00873800" w:rsidP="00873800">
      <w:pPr>
        <w:pStyle w:val="PDBullet1"/>
        <w:tabs>
          <w:tab w:val="clear" w:pos="827"/>
        </w:tabs>
        <w:ind w:left="431"/>
      </w:pPr>
      <w:r w:rsidRPr="00D95572">
        <w:t xml:space="preserve">Pre-employment Security </w:t>
      </w:r>
      <w:r>
        <w:t xml:space="preserve">and Misconduct </w:t>
      </w:r>
      <w:r w:rsidRPr="00D95572">
        <w:t>Check</w:t>
      </w:r>
      <w:r>
        <w:t>s</w:t>
      </w:r>
      <w:r w:rsidRPr="00D95572">
        <w:t xml:space="preserve"> (Declaration Form)</w:t>
      </w:r>
    </w:p>
    <w:p w14:paraId="05764FD3" w14:textId="77777777" w:rsidR="00873800" w:rsidRDefault="00873800" w:rsidP="00873800">
      <w:pPr>
        <w:pStyle w:val="PDBullet1"/>
        <w:tabs>
          <w:tab w:val="clear" w:pos="827"/>
        </w:tabs>
        <w:ind w:left="431"/>
      </w:pPr>
      <w:r w:rsidRPr="003F165A">
        <w:t>Nationally Coordinated Criminal History Check (NCCHC)</w:t>
      </w:r>
      <w:r w:rsidRPr="00D95572">
        <w:t xml:space="preserve"> and International Police Clearance (if applicable)</w:t>
      </w:r>
    </w:p>
    <w:p w14:paraId="26E11670" w14:textId="77777777" w:rsidR="00873800" w:rsidRDefault="00873800" w:rsidP="00873800">
      <w:pPr>
        <w:pStyle w:val="PDBullet1"/>
        <w:tabs>
          <w:tab w:val="clear" w:pos="827"/>
        </w:tabs>
        <w:ind w:left="431"/>
      </w:pPr>
      <w:r w:rsidRPr="00D95572">
        <w:t>VicRoads Information Check</w:t>
      </w:r>
    </w:p>
    <w:p w14:paraId="242696CA" w14:textId="77777777" w:rsidR="00873800" w:rsidRDefault="00873800" w:rsidP="00873800">
      <w:pPr>
        <w:pStyle w:val="PDBullet1"/>
        <w:tabs>
          <w:tab w:val="clear" w:pos="827"/>
        </w:tabs>
        <w:ind w:left="431"/>
      </w:pPr>
      <w:r w:rsidRPr="00D95572">
        <w:t>Drivers Licence Check(s) (if applicable).</w:t>
      </w:r>
    </w:p>
    <w:p w14:paraId="77737D86" w14:textId="77777777" w:rsidR="00873800" w:rsidRDefault="00873800" w:rsidP="00873800">
      <w:pPr>
        <w:pStyle w:val="PDBullet1"/>
        <w:numPr>
          <w:ilvl w:val="0"/>
          <w:numId w:val="0"/>
        </w:numPr>
        <w:ind w:left="74"/>
        <w:rPr>
          <w:color w:val="FF0000"/>
        </w:rPr>
      </w:pPr>
    </w:p>
    <w:p w14:paraId="24A37C16" w14:textId="77777777" w:rsidR="00873800" w:rsidRDefault="00873800" w:rsidP="00873800">
      <w:pPr>
        <w:pStyle w:val="PDBullet1"/>
        <w:numPr>
          <w:ilvl w:val="0"/>
          <w:numId w:val="0"/>
        </w:numPr>
        <w:rPr>
          <w:rFonts w:ascii="Calibri" w:hAnsi="Calibri"/>
        </w:rPr>
      </w:pPr>
      <w:r w:rsidRPr="00E67B1D">
        <w:t xml:space="preserve">A </w:t>
      </w:r>
      <w:r w:rsidRPr="003F165A">
        <w:t>Nationally Coordinated Criminal History Check</w:t>
      </w:r>
      <w:r w:rsidRPr="00E67B1D">
        <w:t xml:space="preserve"> and an Australian Entitlement to Work Check is </w:t>
      </w:r>
      <w:r>
        <w:t>a requirement for all DJCS positions, and these checks require identification documents of either a passport or birth certificate.</w:t>
      </w:r>
    </w:p>
    <w:p w14:paraId="2EDC1BF4" w14:textId="77777777" w:rsidR="00873800" w:rsidRDefault="00873800" w:rsidP="00873800">
      <w:pPr>
        <w:pStyle w:val="PDBullet1"/>
        <w:numPr>
          <w:ilvl w:val="0"/>
          <w:numId w:val="0"/>
        </w:numPr>
        <w:ind w:left="74"/>
      </w:pPr>
    </w:p>
    <w:p w14:paraId="4D292FD0" w14:textId="77777777" w:rsidR="00873800" w:rsidRDefault="00873800" w:rsidP="00873800">
      <w:pPr>
        <w:pStyle w:val="PDBullet1"/>
        <w:numPr>
          <w:ilvl w:val="0"/>
          <w:numId w:val="0"/>
        </w:numPr>
      </w:pPr>
      <w:r w:rsidRPr="00D71EC0">
        <w:t xml:space="preserve">For Aboriginal </w:t>
      </w:r>
      <w:r>
        <w:t>Prioritised or D</w:t>
      </w:r>
      <w:r w:rsidRPr="00D71EC0">
        <w:t xml:space="preserve">esignated positions, a Certificate of Aboriginality (CoA) will be required prior to an offer of employment being made. </w:t>
      </w:r>
    </w:p>
    <w:p w14:paraId="401C260A" w14:textId="77777777" w:rsidR="00873800" w:rsidRPr="00D71EC0" w:rsidRDefault="00873800" w:rsidP="00873800">
      <w:pPr>
        <w:pStyle w:val="PDBullet1"/>
        <w:numPr>
          <w:ilvl w:val="0"/>
          <w:numId w:val="0"/>
        </w:numPr>
      </w:pPr>
    </w:p>
    <w:p w14:paraId="12EC218E" w14:textId="77777777" w:rsidR="00873800" w:rsidRPr="006506E8" w:rsidRDefault="00873800" w:rsidP="00873800">
      <w:pPr>
        <w:pStyle w:val="PDBullet1"/>
        <w:numPr>
          <w:ilvl w:val="0"/>
          <w:numId w:val="0"/>
        </w:numPr>
      </w:pPr>
      <w:r w:rsidRPr="00E67B1D">
        <w:t xml:space="preserve">Aboriginal and Torres Strait Islander </w:t>
      </w:r>
      <w:r>
        <w:t xml:space="preserve">applicants </w:t>
      </w:r>
      <w:r w:rsidRPr="006506E8">
        <w:t>are welcome to utilise support from the Aboriginal Recruitment Team throughout the recruitment process. Aboriginal candidates are encouraged to contact </w:t>
      </w:r>
      <w:hyperlink r:id="rId20" w:history="1">
        <w:r w:rsidRPr="006506E8">
          <w:rPr>
            <w:rStyle w:val="Hyperlink"/>
          </w:rPr>
          <w:t>Aboriginalrecruitment@justice.vic.gov.au</w:t>
        </w:r>
      </w:hyperlink>
      <w:r w:rsidRPr="006506E8">
        <w:t xml:space="preserve">  if they would like cultural support and guidance through the application process.</w:t>
      </w:r>
    </w:p>
    <w:p w14:paraId="07D008D9" w14:textId="77777777" w:rsidR="00873800" w:rsidRPr="00D95572" w:rsidRDefault="00873800" w:rsidP="00873800">
      <w:pPr>
        <w:pStyle w:val="PDHeading2"/>
      </w:pPr>
      <w:r w:rsidRPr="00D95572">
        <w:t>Values and behaviours</w:t>
      </w:r>
    </w:p>
    <w:p w14:paraId="52F03284" w14:textId="77777777" w:rsidR="00873800" w:rsidRPr="00D95572" w:rsidRDefault="00873800" w:rsidP="00873800">
      <w:pPr>
        <w:pStyle w:val="PDBody"/>
      </w:pPr>
      <w:bookmarkStart w:id="2" w:name="_Hlk41306979"/>
      <w:r w:rsidRPr="00D95572">
        <w:t>Department of Justice and Community Safety employees are required to demonstrate commitment to:</w:t>
      </w:r>
    </w:p>
    <w:p w14:paraId="63CEC8F1" w14:textId="77777777" w:rsidR="00873800" w:rsidRDefault="00873800" w:rsidP="00873800">
      <w:pPr>
        <w:pStyle w:val="PDBody"/>
        <w:rPr>
          <w:b/>
        </w:rPr>
      </w:pPr>
      <w:r w:rsidRPr="00D95572">
        <w:rPr>
          <w:b/>
        </w:rPr>
        <w:t xml:space="preserve">The </w:t>
      </w:r>
      <w:r>
        <w:rPr>
          <w:b/>
        </w:rPr>
        <w:t xml:space="preserve">Victorian Public Sector Values: </w:t>
      </w:r>
      <w:r w:rsidRPr="00403796">
        <w:t>responsiveness, integrity, impartiality, accountability, respect, leadership and human rights.</w:t>
      </w:r>
      <w:r w:rsidRPr="00A40FD4">
        <w:rPr>
          <w:b/>
        </w:rPr>
        <w:t xml:space="preserve"> </w:t>
      </w:r>
    </w:p>
    <w:p w14:paraId="0EFFC156" w14:textId="77777777" w:rsidR="00873800" w:rsidRPr="00D95572" w:rsidRDefault="00873800" w:rsidP="00873800">
      <w:pPr>
        <w:pStyle w:val="PDBody"/>
      </w:pPr>
      <w:r w:rsidRPr="00D95572">
        <w:rPr>
          <w:b/>
        </w:rPr>
        <w:t xml:space="preserve">The </w:t>
      </w:r>
      <w:r>
        <w:rPr>
          <w:b/>
        </w:rPr>
        <w:t>E</w:t>
      </w:r>
      <w:r w:rsidRPr="00D95572">
        <w:rPr>
          <w:b/>
        </w:rPr>
        <w:t>nvironment</w:t>
      </w:r>
      <w:r>
        <w:rPr>
          <w:b/>
        </w:rPr>
        <w:t>:</w:t>
      </w:r>
      <w:r w:rsidRPr="00D95572">
        <w:t xml:space="preserve"> </w:t>
      </w:r>
      <w:r>
        <w:t>T</w:t>
      </w:r>
      <w:r w:rsidRPr="00D95572">
        <w:t>he department is committed to minimising its environmental impact and requires all staff to comply with its environmental policy.</w:t>
      </w:r>
    </w:p>
    <w:p w14:paraId="04A8B66B" w14:textId="77777777" w:rsidR="00873800" w:rsidRPr="00D95572" w:rsidRDefault="00873800" w:rsidP="00873800">
      <w:pPr>
        <w:pStyle w:val="PDBody"/>
      </w:pPr>
      <w:r w:rsidRPr="00D95572">
        <w:rPr>
          <w:b/>
        </w:rPr>
        <w:lastRenderedPageBreak/>
        <w:t>Recordkeeping</w:t>
      </w:r>
      <w:r>
        <w:rPr>
          <w:b/>
        </w:rPr>
        <w:t>:</w:t>
      </w:r>
      <w:r w:rsidRPr="00D95572">
        <w:t xml:space="preserve"> </w:t>
      </w:r>
      <w:r>
        <w:t>T</w:t>
      </w:r>
      <w:r w:rsidRPr="00D95572">
        <w:t>he department is committed to good recordkeeping and requires all staff to routinely create and keep full and accurate records of their work-related activities, transactions and decisions, using authorised systems.</w:t>
      </w:r>
    </w:p>
    <w:p w14:paraId="576AE6DC" w14:textId="77777777" w:rsidR="00873800" w:rsidRPr="00D95572" w:rsidRDefault="00873800" w:rsidP="00873800">
      <w:pPr>
        <w:pStyle w:val="PDBody"/>
      </w:pPr>
      <w:r w:rsidRPr="00D95572">
        <w:rPr>
          <w:b/>
        </w:rPr>
        <w:t>Diversity</w:t>
      </w:r>
      <w:r>
        <w:rPr>
          <w:b/>
        </w:rPr>
        <w:t>:</w:t>
      </w:r>
      <w:r w:rsidRPr="00D95572">
        <w:rPr>
          <w:b/>
        </w:rPr>
        <w:t xml:space="preserve"> </w:t>
      </w:r>
      <w:r>
        <w:rPr>
          <w:bCs/>
        </w:rPr>
        <w:t>T</w:t>
      </w:r>
      <w:r w:rsidRPr="00D95572">
        <w:t>he department values an inclusive workplace that embraces diversity and strongly encourages applications from Aboriginal people, people with disability, people from the LGBTIQ community, and people from culturally diverse backgrounds</w:t>
      </w:r>
      <w:r>
        <w:t>.</w:t>
      </w:r>
    </w:p>
    <w:p w14:paraId="3B276468" w14:textId="77777777" w:rsidR="00873800" w:rsidRPr="00D95572" w:rsidRDefault="00873800" w:rsidP="00873800">
      <w:pPr>
        <w:pStyle w:val="PDHeading2"/>
      </w:pPr>
      <w:r w:rsidRPr="00D95572">
        <w:t xml:space="preserve"> Further information</w:t>
      </w:r>
    </w:p>
    <w:bookmarkEnd w:id="2"/>
    <w:p w14:paraId="7143C57E" w14:textId="77777777" w:rsidR="00873800" w:rsidRPr="00D122A1" w:rsidRDefault="00873800" w:rsidP="00873800">
      <w:pPr>
        <w:pStyle w:val="PDBody"/>
      </w:pPr>
      <w:r w:rsidRPr="00D95572">
        <w:rPr>
          <w:color w:val="0D0D0D" w:themeColor="text2" w:themeTint="F2"/>
        </w:rPr>
        <w:t xml:space="preserve">Please visit </w:t>
      </w:r>
      <w:r w:rsidRPr="00485D05">
        <w:rPr>
          <w:color w:val="0D0D0D" w:themeColor="text2" w:themeTint="F2"/>
        </w:rPr>
        <w:t>About the Department</w:t>
      </w:r>
      <w:r w:rsidRPr="00D95572">
        <w:rPr>
          <w:color w:val="0D0D0D" w:themeColor="text2" w:themeTint="F2"/>
        </w:rPr>
        <w:t xml:space="preserve"> on the </w:t>
      </w:r>
      <w:hyperlink r:id="rId21" w:history="1">
        <w:r w:rsidRPr="00485D05">
          <w:rPr>
            <w:rStyle w:val="Hyperlink"/>
            <w:color w:val="0054A9" w:themeColor="accent1" w:themeTint="F2"/>
          </w:rPr>
          <w:t>Department of Justice and Community Safety website</w:t>
        </w:r>
      </w:hyperlink>
      <w:r w:rsidRPr="00D95572">
        <w:rPr>
          <w:color w:val="0D0D0D" w:themeColor="text2" w:themeTint="F2"/>
        </w:rPr>
        <w:t xml:space="preserve"> </w:t>
      </w:r>
      <w:r w:rsidRPr="004F5BC3">
        <w:rPr>
          <w:color w:val="0D0D0D" w:themeColor="text2" w:themeTint="F2"/>
          <w:u w:val="single"/>
        </w:rPr>
        <w:t>(</w:t>
      </w:r>
      <w:r w:rsidRPr="00623152">
        <w:rPr>
          <w:color w:val="0072CE" w:themeColor="accent2"/>
          <w:u w:val="single"/>
        </w:rPr>
        <w:t>http//:www.</w:t>
      </w:r>
      <w:hyperlink r:id="rId22" w:history="1">
        <w:r w:rsidRPr="00623152">
          <w:rPr>
            <w:color w:val="0072CE" w:themeColor="accent2"/>
            <w:u w:val="single"/>
          </w:rPr>
          <w:t>justice.vic.gov.au</w:t>
        </w:r>
      </w:hyperlink>
      <w:r w:rsidRPr="00623152">
        <w:rPr>
          <w:color w:val="201547" w:themeColor="text1"/>
        </w:rPr>
        <w:t>)</w:t>
      </w:r>
      <w:r w:rsidRPr="00623152">
        <w:rPr>
          <w:color w:val="0072CE" w:themeColor="accent2"/>
        </w:rPr>
        <w:t xml:space="preserve"> </w:t>
      </w:r>
      <w:r w:rsidRPr="00D95572">
        <w:rPr>
          <w:color w:val="0D0D0D" w:themeColor="text2" w:themeTint="F2"/>
        </w:rPr>
        <w:t>for information on:</w:t>
      </w:r>
    </w:p>
    <w:p w14:paraId="4FFC5933" w14:textId="77777777" w:rsidR="00873800" w:rsidRPr="003C4125" w:rsidRDefault="00873800" w:rsidP="00873800">
      <w:pPr>
        <w:pStyle w:val="PDBullet1"/>
        <w:tabs>
          <w:tab w:val="clear" w:pos="827"/>
        </w:tabs>
        <w:ind w:left="431"/>
      </w:pPr>
      <w:r>
        <w:t>O</w:t>
      </w:r>
      <w:r w:rsidRPr="003C4125">
        <w:t>rganisational values and structure</w:t>
      </w:r>
    </w:p>
    <w:p w14:paraId="1EF6DF0F" w14:textId="77777777" w:rsidR="00873800" w:rsidRPr="003C4125" w:rsidRDefault="00873800" w:rsidP="00873800">
      <w:pPr>
        <w:pStyle w:val="PDBullet1"/>
        <w:tabs>
          <w:tab w:val="clear" w:pos="827"/>
        </w:tabs>
        <w:ind w:left="431"/>
      </w:pPr>
      <w:r>
        <w:t>O</w:t>
      </w:r>
      <w:r w:rsidRPr="003C4125">
        <w:t>ur policies such as privacy and conflict of interest</w:t>
      </w:r>
    </w:p>
    <w:p w14:paraId="7FD7FAA4" w14:textId="77777777" w:rsidR="00873800" w:rsidRPr="003C4125" w:rsidRDefault="00873800" w:rsidP="00873800">
      <w:pPr>
        <w:pStyle w:val="PDBullet1"/>
        <w:tabs>
          <w:tab w:val="clear" w:pos="827"/>
        </w:tabs>
        <w:ind w:left="431"/>
      </w:pPr>
      <w:r>
        <w:t>T</w:t>
      </w:r>
      <w:r w:rsidRPr="003C4125">
        <w:t>he Victorian Public Service (VPS) code of conduct</w:t>
      </w:r>
    </w:p>
    <w:p w14:paraId="1BB76EA0" w14:textId="77777777" w:rsidR="00873800" w:rsidRPr="003C4125" w:rsidRDefault="00873800" w:rsidP="00873800">
      <w:pPr>
        <w:pStyle w:val="PDBullet1"/>
        <w:tabs>
          <w:tab w:val="clear" w:pos="827"/>
        </w:tabs>
        <w:ind w:left="431"/>
      </w:pPr>
      <w:r>
        <w:t>O</w:t>
      </w:r>
      <w:r w:rsidRPr="003C4125">
        <w:t>ur commitment to the safety and wellbeing of children.</w:t>
      </w:r>
    </w:p>
    <w:p w14:paraId="715B0823" w14:textId="77777777" w:rsidR="00045A11" w:rsidRDefault="00045A11" w:rsidP="00045A11">
      <w:pPr>
        <w:pStyle w:val="PDBullet1"/>
        <w:numPr>
          <w:ilvl w:val="0"/>
          <w:numId w:val="0"/>
        </w:numPr>
        <w:ind w:left="601" w:hanging="357"/>
      </w:pPr>
    </w:p>
    <w:p w14:paraId="4298BE50" w14:textId="4C540DBE" w:rsidR="000A02E9" w:rsidRPr="003C4125" w:rsidRDefault="000A02E9" w:rsidP="00A01978"/>
    <w:sectPr w:rsidR="000A02E9" w:rsidRPr="003C4125" w:rsidSect="00304A37">
      <w:type w:val="continuous"/>
      <w:pgSz w:w="11906" w:h="16838" w:code="9"/>
      <w:pgMar w:top="1871" w:right="991" w:bottom="1418" w:left="851" w:header="0" w:footer="40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6169A" w14:textId="77777777" w:rsidR="007A1637" w:rsidRDefault="007A1637">
      <w:r>
        <w:separator/>
      </w:r>
    </w:p>
  </w:endnote>
  <w:endnote w:type="continuationSeparator" w:id="0">
    <w:p w14:paraId="2EC4BBA4" w14:textId="77777777" w:rsidR="007A1637" w:rsidRDefault="007A1637">
      <w:r>
        <w:continuationSeparator/>
      </w:r>
    </w:p>
  </w:endnote>
  <w:endnote w:type="continuationNotice" w:id="1">
    <w:p w14:paraId="7EA90639" w14:textId="77777777" w:rsidR="007A1637" w:rsidRDefault="007A163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VIC">
    <w:panose1 w:val="000005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Ebrima"/>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Light">
    <w:panose1 w:val="000004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2FD2" w14:textId="77777777" w:rsidR="00424D7F" w:rsidRDefault="00424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02748574"/>
      <w:docPartObj>
        <w:docPartGallery w:val="Page Numbers (Bottom of Page)"/>
        <w:docPartUnique/>
      </w:docPartObj>
    </w:sdtPr>
    <w:sdtEndPr/>
    <w:sdtContent>
      <w:sdt>
        <w:sdtPr>
          <w:rPr>
            <w:sz w:val="16"/>
            <w:szCs w:val="16"/>
          </w:rPr>
          <w:id w:val="621885708"/>
          <w:docPartObj>
            <w:docPartGallery w:val="Page Numbers (Top of Page)"/>
            <w:docPartUnique/>
          </w:docPartObj>
        </w:sdtPr>
        <w:sdtEndPr/>
        <w:sdtContent>
          <w:p w14:paraId="68BB23BD" w14:textId="12FAED15" w:rsidR="00D22380" w:rsidRPr="004F5BC3" w:rsidRDefault="00FE30B8" w:rsidP="00594D4D">
            <w:pPr>
              <w:pStyle w:val="DJRfooter"/>
              <w:tabs>
                <w:tab w:val="clear" w:pos="10206"/>
                <w:tab w:val="left" w:pos="567"/>
                <w:tab w:val="left" w:pos="1418"/>
                <w:tab w:val="left" w:pos="4395"/>
              </w:tabs>
              <w:rPr>
                <w:sz w:val="16"/>
                <w:szCs w:val="16"/>
              </w:rPr>
            </w:pPr>
            <w:r>
              <w:rPr>
                <w:noProof/>
                <w:lang w:eastAsia="en-AU"/>
              </w:rPr>
              <w:drawing>
                <wp:anchor distT="0" distB="0" distL="114300" distR="114300" simplePos="0" relativeHeight="251658240" behindDoc="1" locked="0" layoutInCell="1" allowOverlap="1" wp14:anchorId="6D490E59" wp14:editId="1D8BAD6D">
                  <wp:simplePos x="0" y="0"/>
                  <wp:positionH relativeFrom="margin">
                    <wp:posOffset>4939030</wp:posOffset>
                  </wp:positionH>
                  <wp:positionV relativeFrom="paragraph">
                    <wp:posOffset>203835</wp:posOffset>
                  </wp:positionV>
                  <wp:extent cx="1510665" cy="411480"/>
                  <wp:effectExtent l="0" t="0" r="63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0665" cy="411480"/>
                          </a:xfrm>
                          <a:prstGeom prst="rect">
                            <a:avLst/>
                          </a:prstGeom>
                        </pic:spPr>
                      </pic:pic>
                    </a:graphicData>
                  </a:graphic>
                  <wp14:sizeRelH relativeFrom="margin">
                    <wp14:pctWidth>0</wp14:pctWidth>
                  </wp14:sizeRelH>
                  <wp14:sizeRelV relativeFrom="margin">
                    <wp14:pctHeight>0</wp14:pctHeight>
                  </wp14:sizeRelV>
                </wp:anchor>
              </w:drawing>
            </w:r>
          </w:p>
          <w:p w14:paraId="3110D1B0" w14:textId="0ACDC493" w:rsidR="006A4493" w:rsidRPr="00A11421" w:rsidRDefault="009F1930" w:rsidP="006A4493">
            <w:pPr>
              <w:pStyle w:val="DJCSfooter"/>
              <w:tabs>
                <w:tab w:val="clear" w:pos="10206"/>
                <w:tab w:val="left" w:pos="567"/>
                <w:tab w:val="left" w:pos="1418"/>
                <w:tab w:val="left" w:pos="4395"/>
              </w:tabs>
            </w:pPr>
            <w:sdt>
              <w:sdtPr>
                <w:id w:val="1604151393"/>
                <w:docPartObj>
                  <w:docPartGallery w:val="Page Numbers (Top of Page)"/>
                  <w:docPartUnique/>
                </w:docPartObj>
              </w:sdtPr>
              <w:sdtEndPr/>
              <w:sdtContent>
                <w:r w:rsidR="006A4493">
                  <w:t xml:space="preserve">Page </w:t>
                </w:r>
                <w:r w:rsidR="006A4493" w:rsidRPr="00424153">
                  <w:rPr>
                    <w:bCs/>
                    <w:sz w:val="24"/>
                    <w:szCs w:val="24"/>
                  </w:rPr>
                  <w:fldChar w:fldCharType="begin"/>
                </w:r>
                <w:r w:rsidR="006A4493" w:rsidRPr="00424153">
                  <w:rPr>
                    <w:bCs/>
                  </w:rPr>
                  <w:instrText xml:space="preserve"> PAGE </w:instrText>
                </w:r>
                <w:r w:rsidR="006A4493" w:rsidRPr="00424153">
                  <w:rPr>
                    <w:bCs/>
                    <w:sz w:val="24"/>
                    <w:szCs w:val="24"/>
                  </w:rPr>
                  <w:fldChar w:fldCharType="separate"/>
                </w:r>
                <w:r w:rsidR="006A4493">
                  <w:rPr>
                    <w:bCs/>
                    <w:sz w:val="24"/>
                    <w:szCs w:val="24"/>
                  </w:rPr>
                  <w:t>1</w:t>
                </w:r>
                <w:r w:rsidR="006A4493" w:rsidRPr="00424153">
                  <w:rPr>
                    <w:bCs/>
                    <w:sz w:val="24"/>
                    <w:szCs w:val="24"/>
                  </w:rPr>
                  <w:fldChar w:fldCharType="end"/>
                </w:r>
                <w:r w:rsidR="006A4493">
                  <w:t xml:space="preserve"> of </w:t>
                </w:r>
                <w:r w:rsidR="006A4493" w:rsidRPr="00424153">
                  <w:rPr>
                    <w:bCs/>
                    <w:sz w:val="24"/>
                    <w:szCs w:val="24"/>
                  </w:rPr>
                  <w:fldChar w:fldCharType="begin"/>
                </w:r>
                <w:r w:rsidR="006A4493" w:rsidRPr="00424153">
                  <w:rPr>
                    <w:bCs/>
                  </w:rPr>
                  <w:instrText xml:space="preserve"> NUMPAGES  </w:instrText>
                </w:r>
                <w:r w:rsidR="006A4493" w:rsidRPr="00424153">
                  <w:rPr>
                    <w:bCs/>
                    <w:sz w:val="24"/>
                    <w:szCs w:val="24"/>
                  </w:rPr>
                  <w:fldChar w:fldCharType="separate"/>
                </w:r>
                <w:r w:rsidR="006A4493">
                  <w:rPr>
                    <w:bCs/>
                    <w:sz w:val="24"/>
                    <w:szCs w:val="24"/>
                  </w:rPr>
                  <w:t>2</w:t>
                </w:r>
                <w:r w:rsidR="006A4493" w:rsidRPr="00424153">
                  <w:rPr>
                    <w:bCs/>
                    <w:sz w:val="24"/>
                    <w:szCs w:val="24"/>
                  </w:rPr>
                  <w:fldChar w:fldCharType="end"/>
                </w:r>
                <w:r w:rsidR="006A4493">
                  <w:rPr>
                    <w:b/>
                    <w:bCs/>
                    <w:sz w:val="24"/>
                    <w:szCs w:val="24"/>
                  </w:rPr>
                  <w:tab/>
                </w:r>
                <w:r w:rsidR="006A4493">
                  <w:t xml:space="preserve">TRIM ID: </w:t>
                </w:r>
                <w:sdt>
                  <w:sdtPr>
                    <w:alias w:val="Enter TRIM ID here"/>
                    <w:tag w:val="Enter TRIM ID here"/>
                    <w:id w:val="-94714879"/>
                    <w:showingPlcHdr/>
                    <w:text/>
                  </w:sdtPr>
                  <w:sdtEndPr/>
                  <w:sdtContent>
                    <w:r w:rsidR="006A4493" w:rsidRPr="00CE2193">
                      <w:t>Enter TRIM ID here</w:t>
                    </w:r>
                  </w:sdtContent>
                </w:sdt>
              </w:sdtContent>
            </w:sdt>
          </w:p>
          <w:p w14:paraId="57E0D057" w14:textId="60EE4D1A" w:rsidR="00F84DAD" w:rsidRPr="00A11421" w:rsidRDefault="00897698" w:rsidP="00594D4D">
            <w:pPr>
              <w:pStyle w:val="DJRfooter"/>
              <w:tabs>
                <w:tab w:val="clear" w:pos="10206"/>
                <w:tab w:val="left" w:pos="567"/>
                <w:tab w:val="left" w:pos="1418"/>
                <w:tab w:val="left" w:pos="4395"/>
              </w:tabs>
              <w:rPr>
                <w:noProof/>
                <w:lang w:eastAsia="en-AU"/>
              </w:rPr>
            </w:pPr>
            <w:r w:rsidRPr="004F5BC3">
              <w:rPr>
                <w:noProof/>
                <w:sz w:val="16"/>
                <w:szCs w:val="16"/>
                <w:lang w:eastAsia="en-AU"/>
              </w:rPr>
              <w:drawing>
                <wp:anchor distT="0" distB="0" distL="114300" distR="114300" simplePos="0" relativeHeight="251658241" behindDoc="1" locked="0" layoutInCell="1" allowOverlap="1" wp14:anchorId="4073C086" wp14:editId="33ADBB68">
                  <wp:simplePos x="0" y="0"/>
                  <wp:positionH relativeFrom="column">
                    <wp:posOffset>5638800</wp:posOffset>
                  </wp:positionH>
                  <wp:positionV relativeFrom="paragraph">
                    <wp:posOffset>9968865</wp:posOffset>
                  </wp:positionV>
                  <wp:extent cx="1380490" cy="375285"/>
                  <wp:effectExtent l="0" t="0" r="0" b="5715"/>
                  <wp:wrapNone/>
                  <wp:docPr id="2" name="Picture 2"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2" behindDoc="1" locked="0" layoutInCell="1" allowOverlap="1" wp14:anchorId="2AFB5FBF" wp14:editId="0894E97F">
                  <wp:simplePos x="0" y="0"/>
                  <wp:positionH relativeFrom="column">
                    <wp:posOffset>5638800</wp:posOffset>
                  </wp:positionH>
                  <wp:positionV relativeFrom="paragraph">
                    <wp:posOffset>9968865</wp:posOffset>
                  </wp:positionV>
                  <wp:extent cx="1380490" cy="375285"/>
                  <wp:effectExtent l="0" t="0" r="0" b="5715"/>
                  <wp:wrapNone/>
                  <wp:docPr id="3" name="Picture 3"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3" behindDoc="1" locked="0" layoutInCell="1" allowOverlap="1" wp14:anchorId="53CE6F13" wp14:editId="3187FFC0">
                  <wp:simplePos x="0" y="0"/>
                  <wp:positionH relativeFrom="column">
                    <wp:posOffset>5638800</wp:posOffset>
                  </wp:positionH>
                  <wp:positionV relativeFrom="paragraph">
                    <wp:posOffset>9968865</wp:posOffset>
                  </wp:positionV>
                  <wp:extent cx="1380490" cy="375285"/>
                  <wp:effectExtent l="0" t="0" r="0" b="5715"/>
                  <wp:wrapNone/>
                  <wp:docPr id="4" name="Picture 4"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4" behindDoc="1" locked="0" layoutInCell="1" allowOverlap="1" wp14:anchorId="496B260B" wp14:editId="2E9F3DCD">
                  <wp:simplePos x="0" y="0"/>
                  <wp:positionH relativeFrom="column">
                    <wp:posOffset>5638800</wp:posOffset>
                  </wp:positionH>
                  <wp:positionV relativeFrom="paragraph">
                    <wp:posOffset>9968865</wp:posOffset>
                  </wp:positionV>
                  <wp:extent cx="1380490" cy="375285"/>
                  <wp:effectExtent l="0" t="0" r="0" b="5715"/>
                  <wp:wrapNone/>
                  <wp:docPr id="5" name="Picture 5"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5" behindDoc="1" locked="0" layoutInCell="1" allowOverlap="1" wp14:anchorId="2E12B817" wp14:editId="1F2D234C">
                  <wp:simplePos x="0" y="0"/>
                  <wp:positionH relativeFrom="column">
                    <wp:posOffset>5638800</wp:posOffset>
                  </wp:positionH>
                  <wp:positionV relativeFrom="paragraph">
                    <wp:posOffset>9968865</wp:posOffset>
                  </wp:positionV>
                  <wp:extent cx="1380490" cy="375285"/>
                  <wp:effectExtent l="0" t="0" r="0" b="5715"/>
                  <wp:wrapNone/>
                  <wp:docPr id="6" name="Picture 6"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6" behindDoc="1" locked="0" layoutInCell="1" allowOverlap="1" wp14:anchorId="21AFE564" wp14:editId="73FFEB71">
                  <wp:simplePos x="0" y="0"/>
                  <wp:positionH relativeFrom="column">
                    <wp:posOffset>5638800</wp:posOffset>
                  </wp:positionH>
                  <wp:positionV relativeFrom="paragraph">
                    <wp:posOffset>9968865</wp:posOffset>
                  </wp:positionV>
                  <wp:extent cx="1380490" cy="375285"/>
                  <wp:effectExtent l="0" t="0" r="0" b="5715"/>
                  <wp:wrapNone/>
                  <wp:docPr id="7" name="Picture 7"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7" behindDoc="1" locked="0" layoutInCell="1" allowOverlap="1" wp14:anchorId="3BF83E25" wp14:editId="7A820E32">
                  <wp:simplePos x="0" y="0"/>
                  <wp:positionH relativeFrom="column">
                    <wp:posOffset>5638800</wp:posOffset>
                  </wp:positionH>
                  <wp:positionV relativeFrom="paragraph">
                    <wp:posOffset>9968865</wp:posOffset>
                  </wp:positionV>
                  <wp:extent cx="1380490" cy="375285"/>
                  <wp:effectExtent l="0" t="0" r="0" b="5715"/>
                  <wp:wrapNone/>
                  <wp:docPr id="8" name="Picture 8"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1BEC" w14:textId="77777777" w:rsidR="001D21C8" w:rsidRDefault="001D21C8" w:rsidP="001D21C8">
    <w:pPr>
      <w:pStyle w:val="DJRfooter"/>
      <w:tabs>
        <w:tab w:val="clear" w:pos="10206"/>
        <w:tab w:val="left" w:pos="567"/>
        <w:tab w:val="left" w:pos="3969"/>
        <w:tab w:val="right" w:pos="7371"/>
      </w:tabs>
    </w:pPr>
    <w:r>
      <w:rPr>
        <w:noProof/>
        <w:lang w:eastAsia="en-AU"/>
      </w:rPr>
      <w:drawing>
        <wp:anchor distT="0" distB="0" distL="114300" distR="114300" simplePos="0" relativeHeight="251658248" behindDoc="1" locked="0" layoutInCell="1" allowOverlap="1" wp14:anchorId="47EC0C6B" wp14:editId="45A52F46">
          <wp:simplePos x="0" y="0"/>
          <wp:positionH relativeFrom="page">
            <wp:posOffset>-173</wp:posOffset>
          </wp:positionH>
          <wp:positionV relativeFrom="page">
            <wp:posOffset>9919681</wp:posOffset>
          </wp:positionV>
          <wp:extent cx="7559640" cy="762120"/>
          <wp:effectExtent l="0" t="0" r="0" b="0"/>
          <wp:wrapNone/>
          <wp:docPr id="9" name="Picture 9"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104350473"/>
        <w:showingPlcHdr/>
        <w:text/>
      </w:sdtPr>
      <w:sdtEndPr/>
      <w:sdtContent>
        <w:r w:rsidRPr="00F84DAD">
          <w:rPr>
            <w:color w:val="00573F" w:themeColor="accent6"/>
          </w:rPr>
          <w:t>Enter TRIM ID here</w:t>
        </w:r>
      </w:sdtContent>
    </w:sdt>
    <w:r>
      <w:tab/>
    </w:r>
    <w:sdt>
      <w:sdtPr>
        <w:alias w:val="Enter document classification here"/>
        <w:tag w:val="Enter document classification here"/>
        <w:id w:val="-1177261273"/>
        <w:showingPlcHdr/>
        <w:text/>
      </w:sdtPr>
      <w:sdtEndPr/>
      <w:sdtContent>
        <w:r w:rsidRPr="00F84DAD">
          <w:rPr>
            <w:color w:val="00573F" w:themeColor="accent6"/>
          </w:rPr>
          <w:t xml:space="preserve">Enter document classification </w:t>
        </w:r>
        <w:r w:rsidRPr="008C3C81">
          <w:t>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37AD" w14:textId="77777777" w:rsidR="007A1637" w:rsidRDefault="007A1637" w:rsidP="002862F1">
      <w:pPr>
        <w:spacing w:before="120"/>
      </w:pPr>
      <w:r>
        <w:separator/>
      </w:r>
    </w:p>
  </w:footnote>
  <w:footnote w:type="continuationSeparator" w:id="0">
    <w:p w14:paraId="2CACEF64" w14:textId="77777777" w:rsidR="007A1637" w:rsidRDefault="007A1637">
      <w:r>
        <w:continuationSeparator/>
      </w:r>
    </w:p>
    <w:p w14:paraId="0168897A" w14:textId="77777777" w:rsidR="007A1637" w:rsidRDefault="007A1637"/>
    <w:p w14:paraId="226EBF00" w14:textId="77777777" w:rsidR="007A1637" w:rsidRDefault="007A1637"/>
  </w:footnote>
  <w:footnote w:type="continuationNotice" w:id="1">
    <w:p w14:paraId="20BAA72C" w14:textId="77777777" w:rsidR="007A1637" w:rsidRDefault="007A16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F013" w14:textId="77777777" w:rsidR="00424D7F" w:rsidRDefault="00424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1D6A" w14:textId="54F63A62" w:rsidR="009D70A4" w:rsidRPr="0051568D" w:rsidRDefault="009D70A4" w:rsidP="005E4299">
    <w:pPr>
      <w:pStyle w:val="DJRheader"/>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27DF" w14:textId="77777777" w:rsidR="00424D7F" w:rsidRDefault="00424D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0748" w14:textId="1C040582" w:rsidR="00496002" w:rsidRPr="00F70FAD" w:rsidRDefault="00B66F6F" w:rsidP="00304A37">
    <w:pPr>
      <w:pStyle w:val="DJRheader"/>
      <w:ind w:left="-851"/>
    </w:pPr>
    <w:r>
      <w:rPr>
        <w:noProof/>
        <w:lang w:eastAsia="en-AU"/>
      </w:rPr>
      <w:drawing>
        <wp:inline distT="0" distB="0" distL="0" distR="0" wp14:anchorId="5CD7744A" wp14:editId="299451C9">
          <wp:extent cx="7511557" cy="965810"/>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rotWithShape="1">
                  <a:blip r:embed="rId1"/>
                  <a:srcRect l="440" t="3116" r="-1"/>
                  <a:stretch/>
                </pic:blipFill>
                <pic:spPr bwMode="auto">
                  <a:xfrm>
                    <a:off x="0" y="0"/>
                    <a:ext cx="7526565" cy="9677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4A1477D0"/>
    <w:styleLink w:val="ZZNumbersloweralpha"/>
    <w:lvl w:ilvl="0">
      <w:start w:val="1"/>
      <w:numFmt w:val="lowerLetter"/>
      <w:pStyle w:val="DJRnumberloweralpha"/>
      <w:lvlText w:val="(%1)"/>
      <w:lvlJc w:val="left"/>
      <w:pPr>
        <w:tabs>
          <w:tab w:val="num" w:pos="397"/>
        </w:tabs>
        <w:ind w:left="397" w:hanging="397"/>
      </w:pPr>
      <w:rPr>
        <w:rFonts w:hint="default"/>
      </w:rPr>
    </w:lvl>
    <w:lvl w:ilvl="1">
      <w:start w:val="1"/>
      <w:numFmt w:val="lowerLetter"/>
      <w:pStyle w:val="DJR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D0D4B31"/>
    <w:multiLevelType w:val="hybridMultilevel"/>
    <w:tmpl w:val="A14EE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5A6114"/>
    <w:multiLevelType w:val="hybridMultilevel"/>
    <w:tmpl w:val="8A9849B6"/>
    <w:lvl w:ilvl="0" w:tplc="28500690">
      <w:start w:val="1"/>
      <w:numFmt w:val="bullet"/>
      <w:pStyle w:val="PDBullet1"/>
      <w:lvlText w:val=""/>
      <w:lvlJc w:val="left"/>
      <w:pPr>
        <w:tabs>
          <w:tab w:val="num" w:pos="827"/>
        </w:tabs>
        <w:ind w:left="827" w:hanging="357"/>
      </w:pPr>
      <w:rPr>
        <w:rFonts w:ascii="Symbol" w:hAnsi="Symbol" w:hint="default"/>
        <w:b w:val="0"/>
        <w:i w:val="0"/>
        <w:sz w:val="22"/>
      </w:rPr>
    </w:lvl>
    <w:lvl w:ilvl="1" w:tplc="0C090003" w:tentative="1">
      <w:start w:val="1"/>
      <w:numFmt w:val="bullet"/>
      <w:lvlText w:val="o"/>
      <w:lvlJc w:val="left"/>
      <w:pPr>
        <w:tabs>
          <w:tab w:val="num" w:pos="1553"/>
        </w:tabs>
        <w:ind w:left="1553" w:hanging="360"/>
      </w:pPr>
      <w:rPr>
        <w:rFonts w:ascii="Courier New" w:hAnsi="Courier New" w:cs="Courier New" w:hint="default"/>
      </w:rPr>
    </w:lvl>
    <w:lvl w:ilvl="2" w:tplc="0C090005" w:tentative="1">
      <w:start w:val="1"/>
      <w:numFmt w:val="bullet"/>
      <w:lvlText w:val=""/>
      <w:lvlJc w:val="left"/>
      <w:pPr>
        <w:tabs>
          <w:tab w:val="num" w:pos="2273"/>
        </w:tabs>
        <w:ind w:left="2273" w:hanging="360"/>
      </w:pPr>
      <w:rPr>
        <w:rFonts w:ascii="Wingdings" w:hAnsi="Wingdings" w:hint="default"/>
      </w:rPr>
    </w:lvl>
    <w:lvl w:ilvl="3" w:tplc="0C090001" w:tentative="1">
      <w:start w:val="1"/>
      <w:numFmt w:val="bullet"/>
      <w:lvlText w:val=""/>
      <w:lvlJc w:val="left"/>
      <w:pPr>
        <w:tabs>
          <w:tab w:val="num" w:pos="2993"/>
        </w:tabs>
        <w:ind w:left="2993" w:hanging="360"/>
      </w:pPr>
      <w:rPr>
        <w:rFonts w:ascii="Symbol" w:hAnsi="Symbol" w:hint="default"/>
      </w:rPr>
    </w:lvl>
    <w:lvl w:ilvl="4" w:tplc="0C090003" w:tentative="1">
      <w:start w:val="1"/>
      <w:numFmt w:val="bullet"/>
      <w:lvlText w:val="o"/>
      <w:lvlJc w:val="left"/>
      <w:pPr>
        <w:tabs>
          <w:tab w:val="num" w:pos="3713"/>
        </w:tabs>
        <w:ind w:left="3713" w:hanging="360"/>
      </w:pPr>
      <w:rPr>
        <w:rFonts w:ascii="Courier New" w:hAnsi="Courier New" w:cs="Courier New" w:hint="default"/>
      </w:rPr>
    </w:lvl>
    <w:lvl w:ilvl="5" w:tplc="0C090005" w:tentative="1">
      <w:start w:val="1"/>
      <w:numFmt w:val="bullet"/>
      <w:lvlText w:val=""/>
      <w:lvlJc w:val="left"/>
      <w:pPr>
        <w:tabs>
          <w:tab w:val="num" w:pos="4433"/>
        </w:tabs>
        <w:ind w:left="4433" w:hanging="360"/>
      </w:pPr>
      <w:rPr>
        <w:rFonts w:ascii="Wingdings" w:hAnsi="Wingdings" w:hint="default"/>
      </w:rPr>
    </w:lvl>
    <w:lvl w:ilvl="6" w:tplc="0C090001" w:tentative="1">
      <w:start w:val="1"/>
      <w:numFmt w:val="bullet"/>
      <w:lvlText w:val=""/>
      <w:lvlJc w:val="left"/>
      <w:pPr>
        <w:tabs>
          <w:tab w:val="num" w:pos="5153"/>
        </w:tabs>
        <w:ind w:left="5153" w:hanging="360"/>
      </w:pPr>
      <w:rPr>
        <w:rFonts w:ascii="Symbol" w:hAnsi="Symbol" w:hint="default"/>
      </w:rPr>
    </w:lvl>
    <w:lvl w:ilvl="7" w:tplc="0C090003" w:tentative="1">
      <w:start w:val="1"/>
      <w:numFmt w:val="bullet"/>
      <w:lvlText w:val="o"/>
      <w:lvlJc w:val="left"/>
      <w:pPr>
        <w:tabs>
          <w:tab w:val="num" w:pos="5873"/>
        </w:tabs>
        <w:ind w:left="5873" w:hanging="360"/>
      </w:pPr>
      <w:rPr>
        <w:rFonts w:ascii="Courier New" w:hAnsi="Courier New" w:cs="Courier New" w:hint="default"/>
      </w:rPr>
    </w:lvl>
    <w:lvl w:ilvl="8" w:tplc="0C090005" w:tentative="1">
      <w:start w:val="1"/>
      <w:numFmt w:val="bullet"/>
      <w:lvlText w:val=""/>
      <w:lvlJc w:val="left"/>
      <w:pPr>
        <w:tabs>
          <w:tab w:val="num" w:pos="6593"/>
        </w:tabs>
        <w:ind w:left="6593" w:hanging="360"/>
      </w:pPr>
      <w:rPr>
        <w:rFonts w:ascii="Wingdings" w:hAnsi="Wingdings" w:hint="default"/>
      </w:rPr>
    </w:lvl>
  </w:abstractNum>
  <w:abstractNum w:abstractNumId="3" w15:restartNumberingAfterBreak="0">
    <w:nsid w:val="37B96CDA"/>
    <w:multiLevelType w:val="multilevel"/>
    <w:tmpl w:val="B89CC9DE"/>
    <w:lvl w:ilvl="0">
      <w:start w:val="1"/>
      <w:numFmt w:val="bullet"/>
      <w:pStyle w:val="DJRnumberdigit"/>
      <w:lvlText w:val=""/>
      <w:lvlJc w:val="left"/>
      <w:pPr>
        <w:tabs>
          <w:tab w:val="num" w:pos="397"/>
        </w:tabs>
        <w:ind w:left="397" w:hanging="397"/>
      </w:pPr>
      <w:rPr>
        <w:rFonts w:ascii="Symbol" w:hAnsi="Symbol"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Rnumberdigitindent"/>
      <w:lvlText w:val="%2."/>
      <w:lvlJc w:val="left"/>
      <w:pPr>
        <w:tabs>
          <w:tab w:val="num" w:pos="794"/>
        </w:tabs>
        <w:ind w:left="794" w:hanging="397"/>
      </w:pPr>
      <w:rPr>
        <w:rFonts w:hint="default"/>
      </w:rPr>
    </w:lvl>
    <w:lvl w:ilvl="2">
      <w:start w:val="1"/>
      <w:numFmt w:val="bullet"/>
      <w:lvlRestart w:val="0"/>
      <w:pStyle w:val="DJRbulletafternumbers1"/>
      <w:lvlText w:val="•"/>
      <w:lvlJc w:val="left"/>
      <w:pPr>
        <w:ind w:left="624" w:hanging="227"/>
      </w:pPr>
      <w:rPr>
        <w:rFonts w:ascii="Calibri" w:hAnsi="Calibri" w:hint="default"/>
        <w:color w:val="auto"/>
      </w:rPr>
    </w:lvl>
    <w:lvl w:ilvl="3">
      <w:start w:val="1"/>
      <w:numFmt w:val="bullet"/>
      <w:lvlRestart w:val="0"/>
      <w:pStyle w:val="DJR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DJRnumberlowerroman"/>
      <w:lvlText w:val="(%1)"/>
      <w:lvlJc w:val="left"/>
      <w:pPr>
        <w:tabs>
          <w:tab w:val="num" w:pos="397"/>
        </w:tabs>
        <w:ind w:left="397" w:hanging="397"/>
      </w:pPr>
      <w:rPr>
        <w:rFonts w:hint="default"/>
      </w:rPr>
    </w:lvl>
    <w:lvl w:ilvl="1">
      <w:start w:val="1"/>
      <w:numFmt w:val="lowerRoman"/>
      <w:pStyle w:val="DJR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410104AC"/>
    <w:multiLevelType w:val="multilevel"/>
    <w:tmpl w:val="4120F6C0"/>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251619AE"/>
    <w:styleLink w:val="ZZTablebullets"/>
    <w:lvl w:ilvl="0">
      <w:start w:val="1"/>
      <w:numFmt w:val="bullet"/>
      <w:pStyle w:val="DJRtablebullet1"/>
      <w:lvlText w:val="•"/>
      <w:lvlJc w:val="left"/>
      <w:pPr>
        <w:ind w:left="227" w:hanging="227"/>
      </w:pPr>
      <w:rPr>
        <w:rFonts w:ascii="Calibri" w:hAnsi="Calibri" w:hint="default"/>
      </w:rPr>
    </w:lvl>
    <w:lvl w:ilvl="1">
      <w:start w:val="1"/>
      <w:numFmt w:val="bullet"/>
      <w:lvlRestart w:val="0"/>
      <w:pStyle w:val="DJR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FF02BADC"/>
    <w:styleLink w:val="ZZBullets"/>
    <w:lvl w:ilvl="0">
      <w:start w:val="1"/>
      <w:numFmt w:val="bullet"/>
      <w:lvlText w:val="•"/>
      <w:lvlJc w:val="left"/>
      <w:pPr>
        <w:ind w:left="284" w:hanging="284"/>
      </w:pPr>
      <w:rPr>
        <w:rFonts w:ascii="Calibri" w:hAnsi="Calibri" w:hint="default"/>
      </w:rPr>
    </w:lvl>
    <w:lvl w:ilvl="1">
      <w:start w:val="1"/>
      <w:numFmt w:val="bullet"/>
      <w:lvlRestart w:val="0"/>
      <w:pStyle w:val="DJR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8160284"/>
    <w:multiLevelType w:val="hybridMultilevel"/>
    <w:tmpl w:val="55AAE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987485E"/>
    <w:multiLevelType w:val="hybridMultilevel"/>
    <w:tmpl w:val="F754E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09259F"/>
    <w:multiLevelType w:val="multilevel"/>
    <w:tmpl w:val="866C5A8E"/>
    <w:styleLink w:val="ZZQuotebullets"/>
    <w:lvl w:ilvl="0">
      <w:start w:val="1"/>
      <w:numFmt w:val="bullet"/>
      <w:pStyle w:val="DJRquotebullet1"/>
      <w:lvlText w:val="•"/>
      <w:lvlJc w:val="left"/>
      <w:pPr>
        <w:ind w:left="680" w:hanging="283"/>
      </w:pPr>
      <w:rPr>
        <w:rFonts w:ascii="Calibri" w:hAnsi="Calibri" w:hint="default"/>
        <w:color w:val="auto"/>
      </w:rPr>
    </w:lvl>
    <w:lvl w:ilvl="1">
      <w:start w:val="1"/>
      <w:numFmt w:val="bullet"/>
      <w:lvlRestart w:val="0"/>
      <w:pStyle w:val="DJR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AB0385A"/>
    <w:multiLevelType w:val="hybridMultilevel"/>
    <w:tmpl w:val="36BC49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558713768">
    <w:abstractNumId w:val="4"/>
  </w:num>
  <w:num w:numId="2" w16cid:durableId="1960532177">
    <w:abstractNumId w:val="8"/>
  </w:num>
  <w:num w:numId="3" w16cid:durableId="1948927837">
    <w:abstractNumId w:val="7"/>
  </w:num>
  <w:num w:numId="4" w16cid:durableId="2108848260">
    <w:abstractNumId w:val="11"/>
  </w:num>
  <w:num w:numId="5" w16cid:durableId="50350825">
    <w:abstractNumId w:val="5"/>
  </w:num>
  <w:num w:numId="6" w16cid:durableId="1626693768">
    <w:abstractNumId w:val="0"/>
  </w:num>
  <w:num w:numId="7" w16cid:durableId="1857959076">
    <w:abstractNumId w:val="8"/>
  </w:num>
  <w:num w:numId="8" w16cid:durableId="356975167">
    <w:abstractNumId w:val="7"/>
  </w:num>
  <w:num w:numId="9" w16cid:durableId="1012756688">
    <w:abstractNumId w:val="2"/>
  </w:num>
  <w:num w:numId="10" w16cid:durableId="567619832">
    <w:abstractNumId w:val="10"/>
  </w:num>
  <w:num w:numId="11" w16cid:durableId="1144546520">
    <w:abstractNumId w:val="3"/>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4844216">
    <w:abstractNumId w:val="6"/>
  </w:num>
  <w:num w:numId="13" w16cid:durableId="1653867342">
    <w:abstractNumId w:val="9"/>
  </w:num>
  <w:num w:numId="14" w16cid:durableId="1671567936">
    <w:abstractNumId w:val="1"/>
  </w:num>
  <w:num w:numId="15" w16cid:durableId="50555366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6B"/>
    <w:rsid w:val="00000E30"/>
    <w:rsid w:val="0000183B"/>
    <w:rsid w:val="00001AD5"/>
    <w:rsid w:val="00002AC2"/>
    <w:rsid w:val="000034E0"/>
    <w:rsid w:val="000072B6"/>
    <w:rsid w:val="00007D47"/>
    <w:rsid w:val="00007F5C"/>
    <w:rsid w:val="0001021B"/>
    <w:rsid w:val="0001151C"/>
    <w:rsid w:val="00011D89"/>
    <w:rsid w:val="000122CE"/>
    <w:rsid w:val="0001275B"/>
    <w:rsid w:val="00013677"/>
    <w:rsid w:val="00013B3A"/>
    <w:rsid w:val="000153AC"/>
    <w:rsid w:val="000154FD"/>
    <w:rsid w:val="00017502"/>
    <w:rsid w:val="00017D23"/>
    <w:rsid w:val="0002159E"/>
    <w:rsid w:val="000243AD"/>
    <w:rsid w:val="00024D89"/>
    <w:rsid w:val="000250B6"/>
    <w:rsid w:val="00025DF5"/>
    <w:rsid w:val="00026C76"/>
    <w:rsid w:val="00031884"/>
    <w:rsid w:val="00032C8E"/>
    <w:rsid w:val="00033D81"/>
    <w:rsid w:val="00041BF0"/>
    <w:rsid w:val="000438D3"/>
    <w:rsid w:val="0004536B"/>
    <w:rsid w:val="00045A11"/>
    <w:rsid w:val="00046B68"/>
    <w:rsid w:val="00046D97"/>
    <w:rsid w:val="00050BE7"/>
    <w:rsid w:val="000527DD"/>
    <w:rsid w:val="000578B2"/>
    <w:rsid w:val="00060959"/>
    <w:rsid w:val="000623BB"/>
    <w:rsid w:val="00063BC9"/>
    <w:rsid w:val="0006429F"/>
    <w:rsid w:val="000663CD"/>
    <w:rsid w:val="00071C56"/>
    <w:rsid w:val="000733FE"/>
    <w:rsid w:val="00074219"/>
    <w:rsid w:val="00074AEB"/>
    <w:rsid w:val="00074ED5"/>
    <w:rsid w:val="00076136"/>
    <w:rsid w:val="00076A09"/>
    <w:rsid w:val="00080851"/>
    <w:rsid w:val="00082136"/>
    <w:rsid w:val="00083686"/>
    <w:rsid w:val="00083CC4"/>
    <w:rsid w:val="00084155"/>
    <w:rsid w:val="000844FC"/>
    <w:rsid w:val="0008508E"/>
    <w:rsid w:val="0009113B"/>
    <w:rsid w:val="0009186E"/>
    <w:rsid w:val="0009206D"/>
    <w:rsid w:val="00092103"/>
    <w:rsid w:val="0009215D"/>
    <w:rsid w:val="00093402"/>
    <w:rsid w:val="00093F01"/>
    <w:rsid w:val="00094DA3"/>
    <w:rsid w:val="0009508D"/>
    <w:rsid w:val="00096CD1"/>
    <w:rsid w:val="00097296"/>
    <w:rsid w:val="000975D6"/>
    <w:rsid w:val="000A012C"/>
    <w:rsid w:val="000A02E9"/>
    <w:rsid w:val="000A0EB9"/>
    <w:rsid w:val="000A186C"/>
    <w:rsid w:val="000A1EA4"/>
    <w:rsid w:val="000A21F6"/>
    <w:rsid w:val="000A3150"/>
    <w:rsid w:val="000B09AE"/>
    <w:rsid w:val="000B0FE3"/>
    <w:rsid w:val="000B2603"/>
    <w:rsid w:val="000B3EDB"/>
    <w:rsid w:val="000B543D"/>
    <w:rsid w:val="000B5BF7"/>
    <w:rsid w:val="000B6BC8"/>
    <w:rsid w:val="000B7AD6"/>
    <w:rsid w:val="000C0303"/>
    <w:rsid w:val="000C03DF"/>
    <w:rsid w:val="000C25A4"/>
    <w:rsid w:val="000C42EA"/>
    <w:rsid w:val="000C4546"/>
    <w:rsid w:val="000C6D55"/>
    <w:rsid w:val="000D103B"/>
    <w:rsid w:val="000D1242"/>
    <w:rsid w:val="000D355B"/>
    <w:rsid w:val="000D5484"/>
    <w:rsid w:val="000E0569"/>
    <w:rsid w:val="000E0970"/>
    <w:rsid w:val="000E0B81"/>
    <w:rsid w:val="000E0BF1"/>
    <w:rsid w:val="000E3CC7"/>
    <w:rsid w:val="000E500F"/>
    <w:rsid w:val="000E6653"/>
    <w:rsid w:val="000E6BD4"/>
    <w:rsid w:val="000E6FB5"/>
    <w:rsid w:val="000E7ECE"/>
    <w:rsid w:val="000F032B"/>
    <w:rsid w:val="000F0497"/>
    <w:rsid w:val="000F05A8"/>
    <w:rsid w:val="000F0C2A"/>
    <w:rsid w:val="000F1F1E"/>
    <w:rsid w:val="000F2259"/>
    <w:rsid w:val="000F4550"/>
    <w:rsid w:val="000F4C2C"/>
    <w:rsid w:val="000F62F0"/>
    <w:rsid w:val="000F792C"/>
    <w:rsid w:val="000F7FF3"/>
    <w:rsid w:val="00100F4C"/>
    <w:rsid w:val="00101BE9"/>
    <w:rsid w:val="00102C03"/>
    <w:rsid w:val="0010392D"/>
    <w:rsid w:val="0010447F"/>
    <w:rsid w:val="00104B5C"/>
    <w:rsid w:val="00104FE3"/>
    <w:rsid w:val="0010510E"/>
    <w:rsid w:val="0010601A"/>
    <w:rsid w:val="00106AEB"/>
    <w:rsid w:val="0010774F"/>
    <w:rsid w:val="0010791D"/>
    <w:rsid w:val="00110704"/>
    <w:rsid w:val="0011164F"/>
    <w:rsid w:val="00111CC3"/>
    <w:rsid w:val="00113BAD"/>
    <w:rsid w:val="0011581C"/>
    <w:rsid w:val="0011716D"/>
    <w:rsid w:val="00117C83"/>
    <w:rsid w:val="001204BA"/>
    <w:rsid w:val="0012071E"/>
    <w:rsid w:val="00120BD3"/>
    <w:rsid w:val="00120CD1"/>
    <w:rsid w:val="00122FEA"/>
    <w:rsid w:val="001232BD"/>
    <w:rsid w:val="00123B0D"/>
    <w:rsid w:val="00124ED5"/>
    <w:rsid w:val="00124FFE"/>
    <w:rsid w:val="00126E1B"/>
    <w:rsid w:val="001276FA"/>
    <w:rsid w:val="001336AB"/>
    <w:rsid w:val="001360E6"/>
    <w:rsid w:val="001445BA"/>
    <w:rsid w:val="001447B3"/>
    <w:rsid w:val="00144AFF"/>
    <w:rsid w:val="00144DD5"/>
    <w:rsid w:val="001508D9"/>
    <w:rsid w:val="00152073"/>
    <w:rsid w:val="00153860"/>
    <w:rsid w:val="00154650"/>
    <w:rsid w:val="00156316"/>
    <w:rsid w:val="00156598"/>
    <w:rsid w:val="0015685A"/>
    <w:rsid w:val="00161939"/>
    <w:rsid w:val="00161AA0"/>
    <w:rsid w:val="00161E6A"/>
    <w:rsid w:val="00162093"/>
    <w:rsid w:val="0016287F"/>
    <w:rsid w:val="0016366B"/>
    <w:rsid w:val="00165291"/>
    <w:rsid w:val="00171264"/>
    <w:rsid w:val="00172915"/>
    <w:rsid w:val="00172BAF"/>
    <w:rsid w:val="001745A8"/>
    <w:rsid w:val="00174C4D"/>
    <w:rsid w:val="00175374"/>
    <w:rsid w:val="001765A2"/>
    <w:rsid w:val="00176B3C"/>
    <w:rsid w:val="001771DD"/>
    <w:rsid w:val="00177750"/>
    <w:rsid w:val="0017785A"/>
    <w:rsid w:val="00177995"/>
    <w:rsid w:val="00177A8C"/>
    <w:rsid w:val="00180564"/>
    <w:rsid w:val="00180704"/>
    <w:rsid w:val="00185E8B"/>
    <w:rsid w:val="00186B33"/>
    <w:rsid w:val="001875CA"/>
    <w:rsid w:val="0019078D"/>
    <w:rsid w:val="00190B1D"/>
    <w:rsid w:val="001912F9"/>
    <w:rsid w:val="001919BB"/>
    <w:rsid w:val="0019243D"/>
    <w:rsid w:val="00192F9D"/>
    <w:rsid w:val="00195331"/>
    <w:rsid w:val="00195DD2"/>
    <w:rsid w:val="00196EB8"/>
    <w:rsid w:val="00196EFB"/>
    <w:rsid w:val="001979FF"/>
    <w:rsid w:val="00197B17"/>
    <w:rsid w:val="001A0A97"/>
    <w:rsid w:val="001A1752"/>
    <w:rsid w:val="001A1C54"/>
    <w:rsid w:val="001A2B9F"/>
    <w:rsid w:val="001A3ACE"/>
    <w:rsid w:val="001A3DE5"/>
    <w:rsid w:val="001A7B9A"/>
    <w:rsid w:val="001B047E"/>
    <w:rsid w:val="001B32DD"/>
    <w:rsid w:val="001B3F04"/>
    <w:rsid w:val="001B44A2"/>
    <w:rsid w:val="001C111D"/>
    <w:rsid w:val="001C1636"/>
    <w:rsid w:val="001C277E"/>
    <w:rsid w:val="001C2A72"/>
    <w:rsid w:val="001C2DDE"/>
    <w:rsid w:val="001C475B"/>
    <w:rsid w:val="001C751B"/>
    <w:rsid w:val="001D0B75"/>
    <w:rsid w:val="001D16BA"/>
    <w:rsid w:val="001D21C8"/>
    <w:rsid w:val="001D3C09"/>
    <w:rsid w:val="001D44E8"/>
    <w:rsid w:val="001D57D1"/>
    <w:rsid w:val="001D60EC"/>
    <w:rsid w:val="001E2CD6"/>
    <w:rsid w:val="001E4055"/>
    <w:rsid w:val="001E420A"/>
    <w:rsid w:val="001E44DF"/>
    <w:rsid w:val="001E459D"/>
    <w:rsid w:val="001E513F"/>
    <w:rsid w:val="001E60DB"/>
    <w:rsid w:val="001E68A5"/>
    <w:rsid w:val="001E6BB0"/>
    <w:rsid w:val="001F03C4"/>
    <w:rsid w:val="001F1E9D"/>
    <w:rsid w:val="001F3826"/>
    <w:rsid w:val="001F39F7"/>
    <w:rsid w:val="001F4435"/>
    <w:rsid w:val="001F6611"/>
    <w:rsid w:val="001F6E46"/>
    <w:rsid w:val="001F7C91"/>
    <w:rsid w:val="00204C21"/>
    <w:rsid w:val="00205F4C"/>
    <w:rsid w:val="002063E2"/>
    <w:rsid w:val="00206463"/>
    <w:rsid w:val="0020690E"/>
    <w:rsid w:val="00206F2F"/>
    <w:rsid w:val="0021053D"/>
    <w:rsid w:val="00210A47"/>
    <w:rsid w:val="00210A92"/>
    <w:rsid w:val="002127B6"/>
    <w:rsid w:val="00215658"/>
    <w:rsid w:val="002160B8"/>
    <w:rsid w:val="00216A4A"/>
    <w:rsid w:val="00216C03"/>
    <w:rsid w:val="00217005"/>
    <w:rsid w:val="00217C12"/>
    <w:rsid w:val="00220216"/>
    <w:rsid w:val="002208A6"/>
    <w:rsid w:val="00220B2E"/>
    <w:rsid w:val="00220C04"/>
    <w:rsid w:val="0022278D"/>
    <w:rsid w:val="002242F4"/>
    <w:rsid w:val="00225231"/>
    <w:rsid w:val="00225790"/>
    <w:rsid w:val="00225ADC"/>
    <w:rsid w:val="00226B5F"/>
    <w:rsid w:val="00226D75"/>
    <w:rsid w:val="0022701F"/>
    <w:rsid w:val="00227C18"/>
    <w:rsid w:val="002333F5"/>
    <w:rsid w:val="00233724"/>
    <w:rsid w:val="00236E32"/>
    <w:rsid w:val="002406FB"/>
    <w:rsid w:val="00240F4F"/>
    <w:rsid w:val="002432E1"/>
    <w:rsid w:val="00246207"/>
    <w:rsid w:val="00246C5E"/>
    <w:rsid w:val="002500C9"/>
    <w:rsid w:val="00250830"/>
    <w:rsid w:val="00251343"/>
    <w:rsid w:val="00252EAD"/>
    <w:rsid w:val="002536A4"/>
    <w:rsid w:val="002539D3"/>
    <w:rsid w:val="00254F58"/>
    <w:rsid w:val="002620BC"/>
    <w:rsid w:val="00262802"/>
    <w:rsid w:val="00263A90"/>
    <w:rsid w:val="0026408B"/>
    <w:rsid w:val="00264A73"/>
    <w:rsid w:val="00266260"/>
    <w:rsid w:val="00267C3E"/>
    <w:rsid w:val="002709BB"/>
    <w:rsid w:val="00270D99"/>
    <w:rsid w:val="00272B6B"/>
    <w:rsid w:val="002734F7"/>
    <w:rsid w:val="00273BAC"/>
    <w:rsid w:val="00273FF1"/>
    <w:rsid w:val="00274347"/>
    <w:rsid w:val="002756AD"/>
    <w:rsid w:val="002763B3"/>
    <w:rsid w:val="00276C08"/>
    <w:rsid w:val="00277820"/>
    <w:rsid w:val="002802E3"/>
    <w:rsid w:val="00281744"/>
    <w:rsid w:val="0028213D"/>
    <w:rsid w:val="00282812"/>
    <w:rsid w:val="00283643"/>
    <w:rsid w:val="0028592D"/>
    <w:rsid w:val="00285BFE"/>
    <w:rsid w:val="00286096"/>
    <w:rsid w:val="002862F1"/>
    <w:rsid w:val="00286397"/>
    <w:rsid w:val="00287FEF"/>
    <w:rsid w:val="00291373"/>
    <w:rsid w:val="00294F86"/>
    <w:rsid w:val="00294FEE"/>
    <w:rsid w:val="0029597D"/>
    <w:rsid w:val="002962C3"/>
    <w:rsid w:val="0029752B"/>
    <w:rsid w:val="002A0ADA"/>
    <w:rsid w:val="002A279C"/>
    <w:rsid w:val="002A3A4E"/>
    <w:rsid w:val="002A483C"/>
    <w:rsid w:val="002A63E1"/>
    <w:rsid w:val="002A7D0D"/>
    <w:rsid w:val="002B0C7C"/>
    <w:rsid w:val="002B0CD9"/>
    <w:rsid w:val="002B1729"/>
    <w:rsid w:val="002B36C7"/>
    <w:rsid w:val="002B495A"/>
    <w:rsid w:val="002B4DD4"/>
    <w:rsid w:val="002B5277"/>
    <w:rsid w:val="002B5375"/>
    <w:rsid w:val="002B5AAD"/>
    <w:rsid w:val="002B6F6B"/>
    <w:rsid w:val="002B723F"/>
    <w:rsid w:val="002B77C1"/>
    <w:rsid w:val="002C0314"/>
    <w:rsid w:val="002C0D0B"/>
    <w:rsid w:val="002C26E8"/>
    <w:rsid w:val="002C2728"/>
    <w:rsid w:val="002C2C61"/>
    <w:rsid w:val="002C571F"/>
    <w:rsid w:val="002C6589"/>
    <w:rsid w:val="002D5006"/>
    <w:rsid w:val="002E01D0"/>
    <w:rsid w:val="002E1377"/>
    <w:rsid w:val="002E161D"/>
    <w:rsid w:val="002E3100"/>
    <w:rsid w:val="002E3542"/>
    <w:rsid w:val="002E3B91"/>
    <w:rsid w:val="002E46FA"/>
    <w:rsid w:val="002E5B69"/>
    <w:rsid w:val="002E5C15"/>
    <w:rsid w:val="002E6C95"/>
    <w:rsid w:val="002E70A6"/>
    <w:rsid w:val="002E7C36"/>
    <w:rsid w:val="002F1E9E"/>
    <w:rsid w:val="002F2C68"/>
    <w:rsid w:val="002F3441"/>
    <w:rsid w:val="002F4B47"/>
    <w:rsid w:val="002F5E52"/>
    <w:rsid w:val="002F5F31"/>
    <w:rsid w:val="002F5F46"/>
    <w:rsid w:val="002F62EB"/>
    <w:rsid w:val="002F79C6"/>
    <w:rsid w:val="00301254"/>
    <w:rsid w:val="00302216"/>
    <w:rsid w:val="003026FE"/>
    <w:rsid w:val="00303E53"/>
    <w:rsid w:val="00304217"/>
    <w:rsid w:val="00304A37"/>
    <w:rsid w:val="00305013"/>
    <w:rsid w:val="00306E5F"/>
    <w:rsid w:val="00307E14"/>
    <w:rsid w:val="003111F0"/>
    <w:rsid w:val="0031167A"/>
    <w:rsid w:val="0031189B"/>
    <w:rsid w:val="003134B1"/>
    <w:rsid w:val="00314054"/>
    <w:rsid w:val="00316F27"/>
    <w:rsid w:val="00317839"/>
    <w:rsid w:val="00322E4B"/>
    <w:rsid w:val="0032348F"/>
    <w:rsid w:val="00323FE3"/>
    <w:rsid w:val="0032521E"/>
    <w:rsid w:val="003261EB"/>
    <w:rsid w:val="00327870"/>
    <w:rsid w:val="00327D50"/>
    <w:rsid w:val="00331655"/>
    <w:rsid w:val="0033259D"/>
    <w:rsid w:val="003325BC"/>
    <w:rsid w:val="00332E59"/>
    <w:rsid w:val="003333D2"/>
    <w:rsid w:val="003366A0"/>
    <w:rsid w:val="00340484"/>
    <w:rsid w:val="003406C6"/>
    <w:rsid w:val="003418CC"/>
    <w:rsid w:val="003425FC"/>
    <w:rsid w:val="00342F80"/>
    <w:rsid w:val="003459BD"/>
    <w:rsid w:val="00346914"/>
    <w:rsid w:val="00346AA2"/>
    <w:rsid w:val="00350D38"/>
    <w:rsid w:val="0035158A"/>
    <w:rsid w:val="00351B36"/>
    <w:rsid w:val="0035735F"/>
    <w:rsid w:val="00357B4E"/>
    <w:rsid w:val="00357E49"/>
    <w:rsid w:val="0036303B"/>
    <w:rsid w:val="003716FD"/>
    <w:rsid w:val="0037204B"/>
    <w:rsid w:val="00373025"/>
    <w:rsid w:val="00373E0F"/>
    <w:rsid w:val="0037419A"/>
    <w:rsid w:val="00374393"/>
    <w:rsid w:val="003744CF"/>
    <w:rsid w:val="00374540"/>
    <w:rsid w:val="00374717"/>
    <w:rsid w:val="003754BE"/>
    <w:rsid w:val="0037676C"/>
    <w:rsid w:val="0038067E"/>
    <w:rsid w:val="00381043"/>
    <w:rsid w:val="0038134E"/>
    <w:rsid w:val="003829E5"/>
    <w:rsid w:val="0038389C"/>
    <w:rsid w:val="003933D1"/>
    <w:rsid w:val="003942D9"/>
    <w:rsid w:val="003947C1"/>
    <w:rsid w:val="003956CC"/>
    <w:rsid w:val="00395C9A"/>
    <w:rsid w:val="00395FAA"/>
    <w:rsid w:val="00396D5E"/>
    <w:rsid w:val="003A0699"/>
    <w:rsid w:val="003A2B3B"/>
    <w:rsid w:val="003A59F3"/>
    <w:rsid w:val="003A6B67"/>
    <w:rsid w:val="003A7609"/>
    <w:rsid w:val="003B13B6"/>
    <w:rsid w:val="003B15E6"/>
    <w:rsid w:val="003B187B"/>
    <w:rsid w:val="003B2A68"/>
    <w:rsid w:val="003B6CCA"/>
    <w:rsid w:val="003B71AA"/>
    <w:rsid w:val="003B7E29"/>
    <w:rsid w:val="003C06F8"/>
    <w:rsid w:val="003C08A2"/>
    <w:rsid w:val="003C2045"/>
    <w:rsid w:val="003C4125"/>
    <w:rsid w:val="003C43A1"/>
    <w:rsid w:val="003C4FC0"/>
    <w:rsid w:val="003C55F4"/>
    <w:rsid w:val="003C5673"/>
    <w:rsid w:val="003C5AFA"/>
    <w:rsid w:val="003C7897"/>
    <w:rsid w:val="003C7A3F"/>
    <w:rsid w:val="003D0E87"/>
    <w:rsid w:val="003D2766"/>
    <w:rsid w:val="003D28AD"/>
    <w:rsid w:val="003D3E8F"/>
    <w:rsid w:val="003D499A"/>
    <w:rsid w:val="003D5239"/>
    <w:rsid w:val="003D564F"/>
    <w:rsid w:val="003D569F"/>
    <w:rsid w:val="003D6475"/>
    <w:rsid w:val="003D65F0"/>
    <w:rsid w:val="003D6B6C"/>
    <w:rsid w:val="003D7CB8"/>
    <w:rsid w:val="003D7F69"/>
    <w:rsid w:val="003E1592"/>
    <w:rsid w:val="003E2B38"/>
    <w:rsid w:val="003E375C"/>
    <w:rsid w:val="003E4086"/>
    <w:rsid w:val="003E5589"/>
    <w:rsid w:val="003E6FF2"/>
    <w:rsid w:val="003E71C2"/>
    <w:rsid w:val="003F0445"/>
    <w:rsid w:val="003F0CF0"/>
    <w:rsid w:val="003F0F6F"/>
    <w:rsid w:val="003F10A4"/>
    <w:rsid w:val="003F14B1"/>
    <w:rsid w:val="003F21F5"/>
    <w:rsid w:val="003F2569"/>
    <w:rsid w:val="003F3289"/>
    <w:rsid w:val="003F5695"/>
    <w:rsid w:val="003F5BCE"/>
    <w:rsid w:val="003F7235"/>
    <w:rsid w:val="00400448"/>
    <w:rsid w:val="004013C7"/>
    <w:rsid w:val="00401FCF"/>
    <w:rsid w:val="004042F7"/>
    <w:rsid w:val="00405782"/>
    <w:rsid w:val="00406285"/>
    <w:rsid w:val="004105FE"/>
    <w:rsid w:val="0041077D"/>
    <w:rsid w:val="004148F9"/>
    <w:rsid w:val="00414BDC"/>
    <w:rsid w:val="0042084E"/>
    <w:rsid w:val="00420ACB"/>
    <w:rsid w:val="00421A41"/>
    <w:rsid w:val="00421EEF"/>
    <w:rsid w:val="00424153"/>
    <w:rsid w:val="004247EB"/>
    <w:rsid w:val="00424D65"/>
    <w:rsid w:val="00424D7F"/>
    <w:rsid w:val="00425C4D"/>
    <w:rsid w:val="0043195E"/>
    <w:rsid w:val="00442C6C"/>
    <w:rsid w:val="0044350F"/>
    <w:rsid w:val="00443CBE"/>
    <w:rsid w:val="00443E8A"/>
    <w:rsid w:val="004441BC"/>
    <w:rsid w:val="004468B4"/>
    <w:rsid w:val="00446AF1"/>
    <w:rsid w:val="0045081F"/>
    <w:rsid w:val="0045230A"/>
    <w:rsid w:val="00452991"/>
    <w:rsid w:val="00455D3E"/>
    <w:rsid w:val="00455E5B"/>
    <w:rsid w:val="00457337"/>
    <w:rsid w:val="00461031"/>
    <w:rsid w:val="004621E4"/>
    <w:rsid w:val="0046324E"/>
    <w:rsid w:val="004670A8"/>
    <w:rsid w:val="00470A51"/>
    <w:rsid w:val="00470B5F"/>
    <w:rsid w:val="00471215"/>
    <w:rsid w:val="0047372D"/>
    <w:rsid w:val="00473BA3"/>
    <w:rsid w:val="00473E89"/>
    <w:rsid w:val="00474036"/>
    <w:rsid w:val="004743DD"/>
    <w:rsid w:val="00474CEA"/>
    <w:rsid w:val="00482027"/>
    <w:rsid w:val="004838A5"/>
    <w:rsid w:val="00483968"/>
    <w:rsid w:val="00484F86"/>
    <w:rsid w:val="0048597C"/>
    <w:rsid w:val="00485D05"/>
    <w:rsid w:val="00486539"/>
    <w:rsid w:val="00490746"/>
    <w:rsid w:val="0049081B"/>
    <w:rsid w:val="00490852"/>
    <w:rsid w:val="00492F30"/>
    <w:rsid w:val="004946F4"/>
    <w:rsid w:val="0049487E"/>
    <w:rsid w:val="0049519F"/>
    <w:rsid w:val="00496002"/>
    <w:rsid w:val="004972C9"/>
    <w:rsid w:val="004A160D"/>
    <w:rsid w:val="004A3CAF"/>
    <w:rsid w:val="004A3E81"/>
    <w:rsid w:val="004A4AEF"/>
    <w:rsid w:val="004A4EAA"/>
    <w:rsid w:val="004A58E3"/>
    <w:rsid w:val="004A5C62"/>
    <w:rsid w:val="004A707D"/>
    <w:rsid w:val="004A7796"/>
    <w:rsid w:val="004B0B14"/>
    <w:rsid w:val="004B13F7"/>
    <w:rsid w:val="004B1A37"/>
    <w:rsid w:val="004B32D3"/>
    <w:rsid w:val="004B336A"/>
    <w:rsid w:val="004B37D9"/>
    <w:rsid w:val="004B45C6"/>
    <w:rsid w:val="004B6515"/>
    <w:rsid w:val="004B791F"/>
    <w:rsid w:val="004C0F53"/>
    <w:rsid w:val="004C12DF"/>
    <w:rsid w:val="004C232F"/>
    <w:rsid w:val="004C361C"/>
    <w:rsid w:val="004C51E2"/>
    <w:rsid w:val="004C5DA3"/>
    <w:rsid w:val="004C6909"/>
    <w:rsid w:val="004C6EEE"/>
    <w:rsid w:val="004C702B"/>
    <w:rsid w:val="004D0033"/>
    <w:rsid w:val="004D016B"/>
    <w:rsid w:val="004D0EFC"/>
    <w:rsid w:val="004D1B22"/>
    <w:rsid w:val="004D36F2"/>
    <w:rsid w:val="004D5CFF"/>
    <w:rsid w:val="004D79EB"/>
    <w:rsid w:val="004E0D0F"/>
    <w:rsid w:val="004E107A"/>
    <w:rsid w:val="004E1106"/>
    <w:rsid w:val="004E138F"/>
    <w:rsid w:val="004E3DE5"/>
    <w:rsid w:val="004E4649"/>
    <w:rsid w:val="004E5C2B"/>
    <w:rsid w:val="004F00DD"/>
    <w:rsid w:val="004F083F"/>
    <w:rsid w:val="004F2101"/>
    <w:rsid w:val="004F2133"/>
    <w:rsid w:val="004F45C0"/>
    <w:rsid w:val="004F55F1"/>
    <w:rsid w:val="004F5BC3"/>
    <w:rsid w:val="004F66D3"/>
    <w:rsid w:val="004F6936"/>
    <w:rsid w:val="005007BC"/>
    <w:rsid w:val="00502D85"/>
    <w:rsid w:val="00503DC6"/>
    <w:rsid w:val="00503DD9"/>
    <w:rsid w:val="00505B9C"/>
    <w:rsid w:val="005062C7"/>
    <w:rsid w:val="005069E1"/>
    <w:rsid w:val="00506F5D"/>
    <w:rsid w:val="00507B9B"/>
    <w:rsid w:val="005126D0"/>
    <w:rsid w:val="00512A03"/>
    <w:rsid w:val="00513942"/>
    <w:rsid w:val="00515375"/>
    <w:rsid w:val="0051568D"/>
    <w:rsid w:val="00517119"/>
    <w:rsid w:val="0052069C"/>
    <w:rsid w:val="00521996"/>
    <w:rsid w:val="00521BB5"/>
    <w:rsid w:val="0052300C"/>
    <w:rsid w:val="00524932"/>
    <w:rsid w:val="00524AA4"/>
    <w:rsid w:val="00526C15"/>
    <w:rsid w:val="00531181"/>
    <w:rsid w:val="00531FC9"/>
    <w:rsid w:val="00532662"/>
    <w:rsid w:val="005326B2"/>
    <w:rsid w:val="00533C96"/>
    <w:rsid w:val="005343DD"/>
    <w:rsid w:val="00535DDD"/>
    <w:rsid w:val="00536499"/>
    <w:rsid w:val="00540A7C"/>
    <w:rsid w:val="00543903"/>
    <w:rsid w:val="00543B7C"/>
    <w:rsid w:val="00543F11"/>
    <w:rsid w:val="00546220"/>
    <w:rsid w:val="00547521"/>
    <w:rsid w:val="00547749"/>
    <w:rsid w:val="00547A95"/>
    <w:rsid w:val="00550859"/>
    <w:rsid w:val="00552DFE"/>
    <w:rsid w:val="00553B0F"/>
    <w:rsid w:val="00554919"/>
    <w:rsid w:val="00555B89"/>
    <w:rsid w:val="005604C4"/>
    <w:rsid w:val="00562D76"/>
    <w:rsid w:val="00563440"/>
    <w:rsid w:val="00565AB7"/>
    <w:rsid w:val="00570859"/>
    <w:rsid w:val="00572031"/>
    <w:rsid w:val="00572282"/>
    <w:rsid w:val="00574207"/>
    <w:rsid w:val="00574F64"/>
    <w:rsid w:val="005759B3"/>
    <w:rsid w:val="00576E84"/>
    <w:rsid w:val="00577ED6"/>
    <w:rsid w:val="00580C24"/>
    <w:rsid w:val="0058251D"/>
    <w:rsid w:val="00582B8C"/>
    <w:rsid w:val="005845E0"/>
    <w:rsid w:val="005860D9"/>
    <w:rsid w:val="0058757E"/>
    <w:rsid w:val="0059043C"/>
    <w:rsid w:val="00591BF9"/>
    <w:rsid w:val="00594D4D"/>
    <w:rsid w:val="00595CA0"/>
    <w:rsid w:val="00596A4B"/>
    <w:rsid w:val="00597028"/>
    <w:rsid w:val="00597507"/>
    <w:rsid w:val="005A4054"/>
    <w:rsid w:val="005B1C6D"/>
    <w:rsid w:val="005B21B6"/>
    <w:rsid w:val="005B36EA"/>
    <w:rsid w:val="005B3A08"/>
    <w:rsid w:val="005B4E29"/>
    <w:rsid w:val="005B50C8"/>
    <w:rsid w:val="005B560A"/>
    <w:rsid w:val="005B57BB"/>
    <w:rsid w:val="005B6A55"/>
    <w:rsid w:val="005B7736"/>
    <w:rsid w:val="005B7A63"/>
    <w:rsid w:val="005C0955"/>
    <w:rsid w:val="005C49DA"/>
    <w:rsid w:val="005C50F3"/>
    <w:rsid w:val="005C54B5"/>
    <w:rsid w:val="005C5D80"/>
    <w:rsid w:val="005C5D91"/>
    <w:rsid w:val="005D07B8"/>
    <w:rsid w:val="005D1549"/>
    <w:rsid w:val="005D54D5"/>
    <w:rsid w:val="005D6597"/>
    <w:rsid w:val="005E14E7"/>
    <w:rsid w:val="005E1DC7"/>
    <w:rsid w:val="005E1DDB"/>
    <w:rsid w:val="005E206D"/>
    <w:rsid w:val="005E26A3"/>
    <w:rsid w:val="005E2EC8"/>
    <w:rsid w:val="005E4299"/>
    <w:rsid w:val="005E447E"/>
    <w:rsid w:val="005E64B9"/>
    <w:rsid w:val="005E6EF2"/>
    <w:rsid w:val="005E77E9"/>
    <w:rsid w:val="005F0775"/>
    <w:rsid w:val="005F07A6"/>
    <w:rsid w:val="005F0CF5"/>
    <w:rsid w:val="005F21EB"/>
    <w:rsid w:val="005F303A"/>
    <w:rsid w:val="005F438E"/>
    <w:rsid w:val="00601D35"/>
    <w:rsid w:val="00601E8E"/>
    <w:rsid w:val="006020DE"/>
    <w:rsid w:val="0060405D"/>
    <w:rsid w:val="00604B1A"/>
    <w:rsid w:val="00605908"/>
    <w:rsid w:val="00610783"/>
    <w:rsid w:val="00610D7C"/>
    <w:rsid w:val="00611CE4"/>
    <w:rsid w:val="00613414"/>
    <w:rsid w:val="006135D1"/>
    <w:rsid w:val="006155FC"/>
    <w:rsid w:val="00617A54"/>
    <w:rsid w:val="00620154"/>
    <w:rsid w:val="0062083B"/>
    <w:rsid w:val="00623152"/>
    <w:rsid w:val="0062408D"/>
    <w:rsid w:val="006240CC"/>
    <w:rsid w:val="00624990"/>
    <w:rsid w:val="00624B8E"/>
    <w:rsid w:val="006254F8"/>
    <w:rsid w:val="00627180"/>
    <w:rsid w:val="00627DA7"/>
    <w:rsid w:val="0063337F"/>
    <w:rsid w:val="00634227"/>
    <w:rsid w:val="00634955"/>
    <w:rsid w:val="0063561E"/>
    <w:rsid w:val="006358B4"/>
    <w:rsid w:val="006419AA"/>
    <w:rsid w:val="00644843"/>
    <w:rsid w:val="00644B1F"/>
    <w:rsid w:val="00644B7E"/>
    <w:rsid w:val="0064548C"/>
    <w:rsid w:val="006454E6"/>
    <w:rsid w:val="00646235"/>
    <w:rsid w:val="006465F9"/>
    <w:rsid w:val="00646A68"/>
    <w:rsid w:val="0065092E"/>
    <w:rsid w:val="00653779"/>
    <w:rsid w:val="006544C9"/>
    <w:rsid w:val="006557A7"/>
    <w:rsid w:val="00656290"/>
    <w:rsid w:val="006613E0"/>
    <w:rsid w:val="006621D7"/>
    <w:rsid w:val="0066302A"/>
    <w:rsid w:val="006644AE"/>
    <w:rsid w:val="006657A9"/>
    <w:rsid w:val="006700B7"/>
    <w:rsid w:val="00670597"/>
    <w:rsid w:val="006706D0"/>
    <w:rsid w:val="0067084D"/>
    <w:rsid w:val="00672156"/>
    <w:rsid w:val="00676705"/>
    <w:rsid w:val="00677574"/>
    <w:rsid w:val="00680D50"/>
    <w:rsid w:val="0068189B"/>
    <w:rsid w:val="00683824"/>
    <w:rsid w:val="006840DD"/>
    <w:rsid w:val="0068454C"/>
    <w:rsid w:val="006865E4"/>
    <w:rsid w:val="00687140"/>
    <w:rsid w:val="006877AD"/>
    <w:rsid w:val="0069008F"/>
    <w:rsid w:val="006918D2"/>
    <w:rsid w:val="00691B62"/>
    <w:rsid w:val="0069239C"/>
    <w:rsid w:val="006933B5"/>
    <w:rsid w:val="00693D14"/>
    <w:rsid w:val="00696039"/>
    <w:rsid w:val="00696F01"/>
    <w:rsid w:val="006A0BD5"/>
    <w:rsid w:val="006A18C2"/>
    <w:rsid w:val="006A1F8D"/>
    <w:rsid w:val="006A2C6F"/>
    <w:rsid w:val="006A2DC3"/>
    <w:rsid w:val="006A38F0"/>
    <w:rsid w:val="006A444B"/>
    <w:rsid w:val="006A4493"/>
    <w:rsid w:val="006B077C"/>
    <w:rsid w:val="006B2D5C"/>
    <w:rsid w:val="006B2DD4"/>
    <w:rsid w:val="006B6803"/>
    <w:rsid w:val="006C15A7"/>
    <w:rsid w:val="006C2AA8"/>
    <w:rsid w:val="006C3101"/>
    <w:rsid w:val="006C3D68"/>
    <w:rsid w:val="006C5554"/>
    <w:rsid w:val="006D0EE3"/>
    <w:rsid w:val="006D0F16"/>
    <w:rsid w:val="006D2601"/>
    <w:rsid w:val="006D2A3F"/>
    <w:rsid w:val="006D2FBC"/>
    <w:rsid w:val="006D4243"/>
    <w:rsid w:val="006D5D27"/>
    <w:rsid w:val="006D5FA4"/>
    <w:rsid w:val="006D75EF"/>
    <w:rsid w:val="006D7C54"/>
    <w:rsid w:val="006E0453"/>
    <w:rsid w:val="006E138B"/>
    <w:rsid w:val="006E2654"/>
    <w:rsid w:val="006E42D7"/>
    <w:rsid w:val="006E587D"/>
    <w:rsid w:val="006E64D7"/>
    <w:rsid w:val="006F01E6"/>
    <w:rsid w:val="006F1FDC"/>
    <w:rsid w:val="006F4513"/>
    <w:rsid w:val="006F6B8C"/>
    <w:rsid w:val="006F6BA7"/>
    <w:rsid w:val="006F740A"/>
    <w:rsid w:val="00700A6A"/>
    <w:rsid w:val="007013EF"/>
    <w:rsid w:val="0070185F"/>
    <w:rsid w:val="007120DC"/>
    <w:rsid w:val="0071595B"/>
    <w:rsid w:val="007173CA"/>
    <w:rsid w:val="007216AA"/>
    <w:rsid w:val="00721AB5"/>
    <w:rsid w:val="00721CFB"/>
    <w:rsid w:val="00721DEF"/>
    <w:rsid w:val="00723494"/>
    <w:rsid w:val="00724A43"/>
    <w:rsid w:val="007255CF"/>
    <w:rsid w:val="00727A3A"/>
    <w:rsid w:val="007302CE"/>
    <w:rsid w:val="00731CF9"/>
    <w:rsid w:val="00733DA4"/>
    <w:rsid w:val="0073448C"/>
    <w:rsid w:val="007346E4"/>
    <w:rsid w:val="00735442"/>
    <w:rsid w:val="007403C9"/>
    <w:rsid w:val="00740F22"/>
    <w:rsid w:val="00741F1A"/>
    <w:rsid w:val="007434FA"/>
    <w:rsid w:val="00743E99"/>
    <w:rsid w:val="007450F8"/>
    <w:rsid w:val="0074696E"/>
    <w:rsid w:val="00747A1D"/>
    <w:rsid w:val="00750135"/>
    <w:rsid w:val="00750EC2"/>
    <w:rsid w:val="00752B28"/>
    <w:rsid w:val="00754E36"/>
    <w:rsid w:val="00754FFE"/>
    <w:rsid w:val="00760EFB"/>
    <w:rsid w:val="00761547"/>
    <w:rsid w:val="00762452"/>
    <w:rsid w:val="007630A3"/>
    <w:rsid w:val="00763139"/>
    <w:rsid w:val="00763D8D"/>
    <w:rsid w:val="00770F37"/>
    <w:rsid w:val="007711A0"/>
    <w:rsid w:val="00772D5E"/>
    <w:rsid w:val="00773975"/>
    <w:rsid w:val="00773E69"/>
    <w:rsid w:val="00773EEA"/>
    <w:rsid w:val="00776928"/>
    <w:rsid w:val="007801A9"/>
    <w:rsid w:val="007838DC"/>
    <w:rsid w:val="00784E3D"/>
    <w:rsid w:val="00785677"/>
    <w:rsid w:val="00786393"/>
    <w:rsid w:val="00786C16"/>
    <w:rsid w:val="00786F16"/>
    <w:rsid w:val="00791BD7"/>
    <w:rsid w:val="00793153"/>
    <w:rsid w:val="007933F7"/>
    <w:rsid w:val="007950ED"/>
    <w:rsid w:val="00795484"/>
    <w:rsid w:val="007959E8"/>
    <w:rsid w:val="00796E20"/>
    <w:rsid w:val="00797C32"/>
    <w:rsid w:val="007A11E8"/>
    <w:rsid w:val="007A1637"/>
    <w:rsid w:val="007A20C5"/>
    <w:rsid w:val="007A3085"/>
    <w:rsid w:val="007A558D"/>
    <w:rsid w:val="007A59AE"/>
    <w:rsid w:val="007A79C9"/>
    <w:rsid w:val="007B0914"/>
    <w:rsid w:val="007B1374"/>
    <w:rsid w:val="007B3101"/>
    <w:rsid w:val="007B53DC"/>
    <w:rsid w:val="007B589F"/>
    <w:rsid w:val="007B6186"/>
    <w:rsid w:val="007B73BC"/>
    <w:rsid w:val="007C1CC5"/>
    <w:rsid w:val="007C1DF7"/>
    <w:rsid w:val="007C20B9"/>
    <w:rsid w:val="007C2158"/>
    <w:rsid w:val="007C5AF9"/>
    <w:rsid w:val="007C68BD"/>
    <w:rsid w:val="007C7301"/>
    <w:rsid w:val="007C7859"/>
    <w:rsid w:val="007D023D"/>
    <w:rsid w:val="007D2BDE"/>
    <w:rsid w:val="007D2FB6"/>
    <w:rsid w:val="007D49EB"/>
    <w:rsid w:val="007E0DE2"/>
    <w:rsid w:val="007E1B45"/>
    <w:rsid w:val="007E3B98"/>
    <w:rsid w:val="007E417A"/>
    <w:rsid w:val="007E4587"/>
    <w:rsid w:val="007E5370"/>
    <w:rsid w:val="007E5371"/>
    <w:rsid w:val="007E5DAB"/>
    <w:rsid w:val="007F15A0"/>
    <w:rsid w:val="007F2A0B"/>
    <w:rsid w:val="007F31B6"/>
    <w:rsid w:val="007F4651"/>
    <w:rsid w:val="007F546C"/>
    <w:rsid w:val="007F625F"/>
    <w:rsid w:val="007F665E"/>
    <w:rsid w:val="00800412"/>
    <w:rsid w:val="00801240"/>
    <w:rsid w:val="008025B8"/>
    <w:rsid w:val="0080326C"/>
    <w:rsid w:val="00803726"/>
    <w:rsid w:val="00803FB5"/>
    <w:rsid w:val="0080587B"/>
    <w:rsid w:val="00806468"/>
    <w:rsid w:val="00806FD0"/>
    <w:rsid w:val="0080725D"/>
    <w:rsid w:val="008145F3"/>
    <w:rsid w:val="00814CF3"/>
    <w:rsid w:val="008155F0"/>
    <w:rsid w:val="00815AF7"/>
    <w:rsid w:val="0081603B"/>
    <w:rsid w:val="00816735"/>
    <w:rsid w:val="00816DAF"/>
    <w:rsid w:val="00817707"/>
    <w:rsid w:val="00820141"/>
    <w:rsid w:val="00820E0C"/>
    <w:rsid w:val="00822B5D"/>
    <w:rsid w:val="0082366F"/>
    <w:rsid w:val="00827ACC"/>
    <w:rsid w:val="00831B87"/>
    <w:rsid w:val="008320DA"/>
    <w:rsid w:val="008338A2"/>
    <w:rsid w:val="00837C59"/>
    <w:rsid w:val="00841AA9"/>
    <w:rsid w:val="00842C26"/>
    <w:rsid w:val="008442D8"/>
    <w:rsid w:val="008461DF"/>
    <w:rsid w:val="00846A48"/>
    <w:rsid w:val="00850EF2"/>
    <w:rsid w:val="008523BD"/>
    <w:rsid w:val="00853EE4"/>
    <w:rsid w:val="008542D7"/>
    <w:rsid w:val="00854623"/>
    <w:rsid w:val="00855535"/>
    <w:rsid w:val="00857C5A"/>
    <w:rsid w:val="00861C08"/>
    <w:rsid w:val="0086255E"/>
    <w:rsid w:val="008625F2"/>
    <w:rsid w:val="008633F0"/>
    <w:rsid w:val="008643A0"/>
    <w:rsid w:val="008651E8"/>
    <w:rsid w:val="00865E2B"/>
    <w:rsid w:val="00866DB5"/>
    <w:rsid w:val="00866E83"/>
    <w:rsid w:val="00866F9F"/>
    <w:rsid w:val="00867D9D"/>
    <w:rsid w:val="00870B9B"/>
    <w:rsid w:val="00872E0A"/>
    <w:rsid w:val="00872EAB"/>
    <w:rsid w:val="00873800"/>
    <w:rsid w:val="00875285"/>
    <w:rsid w:val="008807B6"/>
    <w:rsid w:val="00881542"/>
    <w:rsid w:val="00882DE3"/>
    <w:rsid w:val="00883973"/>
    <w:rsid w:val="008844A6"/>
    <w:rsid w:val="00884B62"/>
    <w:rsid w:val="0088529C"/>
    <w:rsid w:val="008852AE"/>
    <w:rsid w:val="00887903"/>
    <w:rsid w:val="0089160D"/>
    <w:rsid w:val="00892527"/>
    <w:rsid w:val="0089270A"/>
    <w:rsid w:val="00893AF6"/>
    <w:rsid w:val="00893C88"/>
    <w:rsid w:val="00894BC4"/>
    <w:rsid w:val="00895FCB"/>
    <w:rsid w:val="008961DD"/>
    <w:rsid w:val="00896613"/>
    <w:rsid w:val="00897473"/>
    <w:rsid w:val="00897698"/>
    <w:rsid w:val="008A1221"/>
    <w:rsid w:val="008A1C1B"/>
    <w:rsid w:val="008A22D3"/>
    <w:rsid w:val="008A48C7"/>
    <w:rsid w:val="008A5B32"/>
    <w:rsid w:val="008A623E"/>
    <w:rsid w:val="008A6A8C"/>
    <w:rsid w:val="008B146B"/>
    <w:rsid w:val="008B1B7F"/>
    <w:rsid w:val="008B2EE4"/>
    <w:rsid w:val="008B4D3D"/>
    <w:rsid w:val="008B57B8"/>
    <w:rsid w:val="008B57C7"/>
    <w:rsid w:val="008B72BD"/>
    <w:rsid w:val="008C2F92"/>
    <w:rsid w:val="008C3413"/>
    <w:rsid w:val="008C3C81"/>
    <w:rsid w:val="008C4C2B"/>
    <w:rsid w:val="008D193E"/>
    <w:rsid w:val="008D2846"/>
    <w:rsid w:val="008D4236"/>
    <w:rsid w:val="008D462F"/>
    <w:rsid w:val="008D6107"/>
    <w:rsid w:val="008D66EE"/>
    <w:rsid w:val="008D6A47"/>
    <w:rsid w:val="008D6DCF"/>
    <w:rsid w:val="008D7525"/>
    <w:rsid w:val="008E4376"/>
    <w:rsid w:val="008E7A0A"/>
    <w:rsid w:val="008E7B49"/>
    <w:rsid w:val="008F3C31"/>
    <w:rsid w:val="008F59F6"/>
    <w:rsid w:val="008F5EC9"/>
    <w:rsid w:val="008F65C2"/>
    <w:rsid w:val="008F7BB4"/>
    <w:rsid w:val="00900719"/>
    <w:rsid w:val="009017AC"/>
    <w:rsid w:val="00903044"/>
    <w:rsid w:val="009038B2"/>
    <w:rsid w:val="00903BBC"/>
    <w:rsid w:val="00904A1C"/>
    <w:rsid w:val="00905030"/>
    <w:rsid w:val="00906490"/>
    <w:rsid w:val="009067F5"/>
    <w:rsid w:val="00907355"/>
    <w:rsid w:val="009111B2"/>
    <w:rsid w:val="00911BBA"/>
    <w:rsid w:val="0091260B"/>
    <w:rsid w:val="00914973"/>
    <w:rsid w:val="00922DCB"/>
    <w:rsid w:val="00924AE1"/>
    <w:rsid w:val="00925D0B"/>
    <w:rsid w:val="009269B1"/>
    <w:rsid w:val="0092724D"/>
    <w:rsid w:val="00927F81"/>
    <w:rsid w:val="009317A6"/>
    <w:rsid w:val="009322FF"/>
    <w:rsid w:val="0093338F"/>
    <w:rsid w:val="00936EFA"/>
    <w:rsid w:val="00937BD9"/>
    <w:rsid w:val="00941848"/>
    <w:rsid w:val="0094543D"/>
    <w:rsid w:val="009467BC"/>
    <w:rsid w:val="009502BC"/>
    <w:rsid w:val="00950E2C"/>
    <w:rsid w:val="00951864"/>
    <w:rsid w:val="00951D50"/>
    <w:rsid w:val="009525EB"/>
    <w:rsid w:val="00953417"/>
    <w:rsid w:val="00954874"/>
    <w:rsid w:val="00955EF7"/>
    <w:rsid w:val="00956184"/>
    <w:rsid w:val="00960A47"/>
    <w:rsid w:val="00961400"/>
    <w:rsid w:val="009618FD"/>
    <w:rsid w:val="009619A1"/>
    <w:rsid w:val="009623A7"/>
    <w:rsid w:val="00963646"/>
    <w:rsid w:val="00963C22"/>
    <w:rsid w:val="0096632D"/>
    <w:rsid w:val="0097003A"/>
    <w:rsid w:val="0097323C"/>
    <w:rsid w:val="00973828"/>
    <w:rsid w:val="009746BA"/>
    <w:rsid w:val="0097559F"/>
    <w:rsid w:val="00977D50"/>
    <w:rsid w:val="009807DD"/>
    <w:rsid w:val="009853E1"/>
    <w:rsid w:val="00985B3D"/>
    <w:rsid w:val="00986E6B"/>
    <w:rsid w:val="0099143A"/>
    <w:rsid w:val="00991769"/>
    <w:rsid w:val="00991882"/>
    <w:rsid w:val="00991B61"/>
    <w:rsid w:val="00993732"/>
    <w:rsid w:val="00993815"/>
    <w:rsid w:val="00993B85"/>
    <w:rsid w:val="00994386"/>
    <w:rsid w:val="009971A3"/>
    <w:rsid w:val="009A13D8"/>
    <w:rsid w:val="009A279E"/>
    <w:rsid w:val="009A3C6B"/>
    <w:rsid w:val="009A4271"/>
    <w:rsid w:val="009A6FA4"/>
    <w:rsid w:val="009A7FAD"/>
    <w:rsid w:val="009B0203"/>
    <w:rsid w:val="009B0A6F"/>
    <w:rsid w:val="009B0A94"/>
    <w:rsid w:val="009B12D7"/>
    <w:rsid w:val="009B26A3"/>
    <w:rsid w:val="009B470B"/>
    <w:rsid w:val="009B4846"/>
    <w:rsid w:val="009B59E9"/>
    <w:rsid w:val="009B70AA"/>
    <w:rsid w:val="009C21C8"/>
    <w:rsid w:val="009C2E63"/>
    <w:rsid w:val="009C402B"/>
    <w:rsid w:val="009C5DCB"/>
    <w:rsid w:val="009C5E77"/>
    <w:rsid w:val="009C7A7E"/>
    <w:rsid w:val="009D02E8"/>
    <w:rsid w:val="009D102B"/>
    <w:rsid w:val="009D2B6D"/>
    <w:rsid w:val="009D33AF"/>
    <w:rsid w:val="009D51D0"/>
    <w:rsid w:val="009D6454"/>
    <w:rsid w:val="009D70A4"/>
    <w:rsid w:val="009D7653"/>
    <w:rsid w:val="009E08D1"/>
    <w:rsid w:val="009E0BFF"/>
    <w:rsid w:val="009E0EFF"/>
    <w:rsid w:val="009E1B95"/>
    <w:rsid w:val="009E3D95"/>
    <w:rsid w:val="009E496F"/>
    <w:rsid w:val="009E4B0D"/>
    <w:rsid w:val="009E5ED5"/>
    <w:rsid w:val="009E6047"/>
    <w:rsid w:val="009E7EEB"/>
    <w:rsid w:val="009E7F92"/>
    <w:rsid w:val="009F02A3"/>
    <w:rsid w:val="009F1530"/>
    <w:rsid w:val="009F1930"/>
    <w:rsid w:val="009F2862"/>
    <w:rsid w:val="009F2F27"/>
    <w:rsid w:val="009F34AA"/>
    <w:rsid w:val="009F63F3"/>
    <w:rsid w:val="009F67C8"/>
    <w:rsid w:val="009F6A56"/>
    <w:rsid w:val="009F6BCB"/>
    <w:rsid w:val="009F780E"/>
    <w:rsid w:val="009F7B78"/>
    <w:rsid w:val="00A0057A"/>
    <w:rsid w:val="00A01978"/>
    <w:rsid w:val="00A028F0"/>
    <w:rsid w:val="00A02B0D"/>
    <w:rsid w:val="00A039C3"/>
    <w:rsid w:val="00A0400D"/>
    <w:rsid w:val="00A041C2"/>
    <w:rsid w:val="00A04E24"/>
    <w:rsid w:val="00A07655"/>
    <w:rsid w:val="00A0776B"/>
    <w:rsid w:val="00A09625"/>
    <w:rsid w:val="00A11040"/>
    <w:rsid w:val="00A11421"/>
    <w:rsid w:val="00A14E9B"/>
    <w:rsid w:val="00A157B1"/>
    <w:rsid w:val="00A20532"/>
    <w:rsid w:val="00A22229"/>
    <w:rsid w:val="00A23AE1"/>
    <w:rsid w:val="00A2521D"/>
    <w:rsid w:val="00A330BB"/>
    <w:rsid w:val="00A330E5"/>
    <w:rsid w:val="00A35F6C"/>
    <w:rsid w:val="00A40267"/>
    <w:rsid w:val="00A412C3"/>
    <w:rsid w:val="00A44882"/>
    <w:rsid w:val="00A451EF"/>
    <w:rsid w:val="00A46833"/>
    <w:rsid w:val="00A51317"/>
    <w:rsid w:val="00A51A1C"/>
    <w:rsid w:val="00A53143"/>
    <w:rsid w:val="00A54715"/>
    <w:rsid w:val="00A54760"/>
    <w:rsid w:val="00A60450"/>
    <w:rsid w:val="00A6061C"/>
    <w:rsid w:val="00A606D4"/>
    <w:rsid w:val="00A610C8"/>
    <w:rsid w:val="00A62893"/>
    <w:rsid w:val="00A62D44"/>
    <w:rsid w:val="00A66405"/>
    <w:rsid w:val="00A665C8"/>
    <w:rsid w:val="00A67177"/>
    <w:rsid w:val="00A67263"/>
    <w:rsid w:val="00A704CA"/>
    <w:rsid w:val="00A71067"/>
    <w:rsid w:val="00A7161C"/>
    <w:rsid w:val="00A72A38"/>
    <w:rsid w:val="00A750C9"/>
    <w:rsid w:val="00A76A51"/>
    <w:rsid w:val="00A77AA3"/>
    <w:rsid w:val="00A854EB"/>
    <w:rsid w:val="00A855DF"/>
    <w:rsid w:val="00A8645C"/>
    <w:rsid w:val="00A872E5"/>
    <w:rsid w:val="00A9071C"/>
    <w:rsid w:val="00A91406"/>
    <w:rsid w:val="00A96E65"/>
    <w:rsid w:val="00A97C72"/>
    <w:rsid w:val="00A97E5A"/>
    <w:rsid w:val="00AA04EE"/>
    <w:rsid w:val="00AA1B29"/>
    <w:rsid w:val="00AA305F"/>
    <w:rsid w:val="00AA49FA"/>
    <w:rsid w:val="00AA5D93"/>
    <w:rsid w:val="00AA63D4"/>
    <w:rsid w:val="00AA671C"/>
    <w:rsid w:val="00AB06E8"/>
    <w:rsid w:val="00AB1CD3"/>
    <w:rsid w:val="00AB2579"/>
    <w:rsid w:val="00AB352F"/>
    <w:rsid w:val="00AB40D4"/>
    <w:rsid w:val="00AB4EDE"/>
    <w:rsid w:val="00AC1F5A"/>
    <w:rsid w:val="00AC274B"/>
    <w:rsid w:val="00AC4564"/>
    <w:rsid w:val="00AC4764"/>
    <w:rsid w:val="00AC544E"/>
    <w:rsid w:val="00AC5A8B"/>
    <w:rsid w:val="00AC6D36"/>
    <w:rsid w:val="00AD0CBA"/>
    <w:rsid w:val="00AD1127"/>
    <w:rsid w:val="00AD141A"/>
    <w:rsid w:val="00AD26E2"/>
    <w:rsid w:val="00AD29AC"/>
    <w:rsid w:val="00AD5143"/>
    <w:rsid w:val="00AD5E60"/>
    <w:rsid w:val="00AD72B8"/>
    <w:rsid w:val="00AD784C"/>
    <w:rsid w:val="00AE126A"/>
    <w:rsid w:val="00AE3005"/>
    <w:rsid w:val="00AE30E4"/>
    <w:rsid w:val="00AE3897"/>
    <w:rsid w:val="00AE3A09"/>
    <w:rsid w:val="00AE3BD5"/>
    <w:rsid w:val="00AE59A0"/>
    <w:rsid w:val="00AE6083"/>
    <w:rsid w:val="00AE6A9B"/>
    <w:rsid w:val="00AE7E58"/>
    <w:rsid w:val="00AF0C57"/>
    <w:rsid w:val="00AF1FAF"/>
    <w:rsid w:val="00AF26F3"/>
    <w:rsid w:val="00AF29D6"/>
    <w:rsid w:val="00AF2AF0"/>
    <w:rsid w:val="00AF59AA"/>
    <w:rsid w:val="00AF5F04"/>
    <w:rsid w:val="00AF61F7"/>
    <w:rsid w:val="00AF7844"/>
    <w:rsid w:val="00B00672"/>
    <w:rsid w:val="00B00AFC"/>
    <w:rsid w:val="00B01522"/>
    <w:rsid w:val="00B01B4D"/>
    <w:rsid w:val="00B06571"/>
    <w:rsid w:val="00B068BA"/>
    <w:rsid w:val="00B075A0"/>
    <w:rsid w:val="00B10B13"/>
    <w:rsid w:val="00B11688"/>
    <w:rsid w:val="00B13851"/>
    <w:rsid w:val="00B13B1C"/>
    <w:rsid w:val="00B206F1"/>
    <w:rsid w:val="00B20749"/>
    <w:rsid w:val="00B21C55"/>
    <w:rsid w:val="00B22291"/>
    <w:rsid w:val="00B23F9A"/>
    <w:rsid w:val="00B2417B"/>
    <w:rsid w:val="00B245D3"/>
    <w:rsid w:val="00B24E6F"/>
    <w:rsid w:val="00B25CC1"/>
    <w:rsid w:val="00B26CB5"/>
    <w:rsid w:val="00B2752E"/>
    <w:rsid w:val="00B307CC"/>
    <w:rsid w:val="00B3150B"/>
    <w:rsid w:val="00B326B7"/>
    <w:rsid w:val="00B3337B"/>
    <w:rsid w:val="00B40E95"/>
    <w:rsid w:val="00B41EC6"/>
    <w:rsid w:val="00B42095"/>
    <w:rsid w:val="00B42C61"/>
    <w:rsid w:val="00B431E8"/>
    <w:rsid w:val="00B4391C"/>
    <w:rsid w:val="00B45141"/>
    <w:rsid w:val="00B46733"/>
    <w:rsid w:val="00B476A0"/>
    <w:rsid w:val="00B5273A"/>
    <w:rsid w:val="00B53F04"/>
    <w:rsid w:val="00B555A9"/>
    <w:rsid w:val="00B5686D"/>
    <w:rsid w:val="00B57329"/>
    <w:rsid w:val="00B60AFC"/>
    <w:rsid w:val="00B60E61"/>
    <w:rsid w:val="00B6148F"/>
    <w:rsid w:val="00B61F8D"/>
    <w:rsid w:val="00B62B50"/>
    <w:rsid w:val="00B635B7"/>
    <w:rsid w:val="00B63AE8"/>
    <w:rsid w:val="00B6475F"/>
    <w:rsid w:val="00B65950"/>
    <w:rsid w:val="00B66D83"/>
    <w:rsid w:val="00B66F6F"/>
    <w:rsid w:val="00B672C0"/>
    <w:rsid w:val="00B70E33"/>
    <w:rsid w:val="00B71EE7"/>
    <w:rsid w:val="00B728D6"/>
    <w:rsid w:val="00B73DB1"/>
    <w:rsid w:val="00B75572"/>
    <w:rsid w:val="00B75646"/>
    <w:rsid w:val="00B761F0"/>
    <w:rsid w:val="00B77280"/>
    <w:rsid w:val="00B77BAE"/>
    <w:rsid w:val="00B8310D"/>
    <w:rsid w:val="00B83CE0"/>
    <w:rsid w:val="00B90729"/>
    <w:rsid w:val="00B907DA"/>
    <w:rsid w:val="00B93063"/>
    <w:rsid w:val="00B950BC"/>
    <w:rsid w:val="00B9714C"/>
    <w:rsid w:val="00B972C1"/>
    <w:rsid w:val="00B97EA0"/>
    <w:rsid w:val="00BA0357"/>
    <w:rsid w:val="00BA0D05"/>
    <w:rsid w:val="00BA16DD"/>
    <w:rsid w:val="00BA1B63"/>
    <w:rsid w:val="00BA29AD"/>
    <w:rsid w:val="00BA3F8D"/>
    <w:rsid w:val="00BA41FA"/>
    <w:rsid w:val="00BA4FE4"/>
    <w:rsid w:val="00BA5317"/>
    <w:rsid w:val="00BA6755"/>
    <w:rsid w:val="00BB7A06"/>
    <w:rsid w:val="00BB7A10"/>
    <w:rsid w:val="00BB7DDF"/>
    <w:rsid w:val="00BC04FA"/>
    <w:rsid w:val="00BC0F72"/>
    <w:rsid w:val="00BC1038"/>
    <w:rsid w:val="00BC2616"/>
    <w:rsid w:val="00BC4BF5"/>
    <w:rsid w:val="00BC55FF"/>
    <w:rsid w:val="00BC7468"/>
    <w:rsid w:val="00BC7D4F"/>
    <w:rsid w:val="00BC7ED7"/>
    <w:rsid w:val="00BD0D1B"/>
    <w:rsid w:val="00BD1404"/>
    <w:rsid w:val="00BD2850"/>
    <w:rsid w:val="00BD413B"/>
    <w:rsid w:val="00BD5C28"/>
    <w:rsid w:val="00BD72BC"/>
    <w:rsid w:val="00BE0828"/>
    <w:rsid w:val="00BE13EE"/>
    <w:rsid w:val="00BE20CF"/>
    <w:rsid w:val="00BE28D2"/>
    <w:rsid w:val="00BE4A64"/>
    <w:rsid w:val="00BE5F63"/>
    <w:rsid w:val="00BE6604"/>
    <w:rsid w:val="00BE7503"/>
    <w:rsid w:val="00BF0102"/>
    <w:rsid w:val="00BF02AF"/>
    <w:rsid w:val="00BF557D"/>
    <w:rsid w:val="00BF567C"/>
    <w:rsid w:val="00BF766D"/>
    <w:rsid w:val="00BF7F58"/>
    <w:rsid w:val="00C005A7"/>
    <w:rsid w:val="00C00D2D"/>
    <w:rsid w:val="00C01381"/>
    <w:rsid w:val="00C013F4"/>
    <w:rsid w:val="00C01AB1"/>
    <w:rsid w:val="00C047C5"/>
    <w:rsid w:val="00C079B8"/>
    <w:rsid w:val="00C10037"/>
    <w:rsid w:val="00C115E2"/>
    <w:rsid w:val="00C123EA"/>
    <w:rsid w:val="00C12A49"/>
    <w:rsid w:val="00C133EE"/>
    <w:rsid w:val="00C13677"/>
    <w:rsid w:val="00C13D9F"/>
    <w:rsid w:val="00C149D0"/>
    <w:rsid w:val="00C16A0A"/>
    <w:rsid w:val="00C2008C"/>
    <w:rsid w:val="00C202A4"/>
    <w:rsid w:val="00C20E9C"/>
    <w:rsid w:val="00C21781"/>
    <w:rsid w:val="00C21AE7"/>
    <w:rsid w:val="00C23D8B"/>
    <w:rsid w:val="00C26588"/>
    <w:rsid w:val="00C27DE9"/>
    <w:rsid w:val="00C32FB3"/>
    <w:rsid w:val="00C33388"/>
    <w:rsid w:val="00C35484"/>
    <w:rsid w:val="00C40EA7"/>
    <w:rsid w:val="00C4173A"/>
    <w:rsid w:val="00C41B09"/>
    <w:rsid w:val="00C45D36"/>
    <w:rsid w:val="00C464AF"/>
    <w:rsid w:val="00C5490F"/>
    <w:rsid w:val="00C602D2"/>
    <w:rsid w:val="00C602FF"/>
    <w:rsid w:val="00C61174"/>
    <w:rsid w:val="00C6148F"/>
    <w:rsid w:val="00C618E9"/>
    <w:rsid w:val="00C62F7A"/>
    <w:rsid w:val="00C6377A"/>
    <w:rsid w:val="00C63B9C"/>
    <w:rsid w:val="00C63DDC"/>
    <w:rsid w:val="00C64B51"/>
    <w:rsid w:val="00C6682F"/>
    <w:rsid w:val="00C66D6F"/>
    <w:rsid w:val="00C66F39"/>
    <w:rsid w:val="00C66F7C"/>
    <w:rsid w:val="00C7118A"/>
    <w:rsid w:val="00C7275E"/>
    <w:rsid w:val="00C74C5D"/>
    <w:rsid w:val="00C75EF6"/>
    <w:rsid w:val="00C77168"/>
    <w:rsid w:val="00C77C9D"/>
    <w:rsid w:val="00C81FAD"/>
    <w:rsid w:val="00C850DA"/>
    <w:rsid w:val="00C8540A"/>
    <w:rsid w:val="00C863C4"/>
    <w:rsid w:val="00C87FB4"/>
    <w:rsid w:val="00C920EA"/>
    <w:rsid w:val="00C92BC6"/>
    <w:rsid w:val="00C9357C"/>
    <w:rsid w:val="00C93C3E"/>
    <w:rsid w:val="00C94C8C"/>
    <w:rsid w:val="00C95AE9"/>
    <w:rsid w:val="00C95C72"/>
    <w:rsid w:val="00C970E4"/>
    <w:rsid w:val="00CA0D01"/>
    <w:rsid w:val="00CA12E3"/>
    <w:rsid w:val="00CA43E9"/>
    <w:rsid w:val="00CA4A3C"/>
    <w:rsid w:val="00CA5963"/>
    <w:rsid w:val="00CA64A0"/>
    <w:rsid w:val="00CA6611"/>
    <w:rsid w:val="00CA6AE6"/>
    <w:rsid w:val="00CA782F"/>
    <w:rsid w:val="00CA7BCF"/>
    <w:rsid w:val="00CB15E9"/>
    <w:rsid w:val="00CB3285"/>
    <w:rsid w:val="00CB3F33"/>
    <w:rsid w:val="00CB580A"/>
    <w:rsid w:val="00CC0C72"/>
    <w:rsid w:val="00CC2BFD"/>
    <w:rsid w:val="00CC3829"/>
    <w:rsid w:val="00CC460A"/>
    <w:rsid w:val="00CD1207"/>
    <w:rsid w:val="00CD1CD2"/>
    <w:rsid w:val="00CD22EF"/>
    <w:rsid w:val="00CD3476"/>
    <w:rsid w:val="00CD64DF"/>
    <w:rsid w:val="00CD7AB8"/>
    <w:rsid w:val="00CE2193"/>
    <w:rsid w:val="00CE2B78"/>
    <w:rsid w:val="00CE3F8E"/>
    <w:rsid w:val="00CF0225"/>
    <w:rsid w:val="00CF2F50"/>
    <w:rsid w:val="00CF467E"/>
    <w:rsid w:val="00CF4C7A"/>
    <w:rsid w:val="00CF6198"/>
    <w:rsid w:val="00CF652E"/>
    <w:rsid w:val="00D01F4D"/>
    <w:rsid w:val="00D02919"/>
    <w:rsid w:val="00D036DF"/>
    <w:rsid w:val="00D04C61"/>
    <w:rsid w:val="00D051CA"/>
    <w:rsid w:val="00D05B8D"/>
    <w:rsid w:val="00D06308"/>
    <w:rsid w:val="00D065A2"/>
    <w:rsid w:val="00D075A8"/>
    <w:rsid w:val="00D07F00"/>
    <w:rsid w:val="00D122A1"/>
    <w:rsid w:val="00D162AB"/>
    <w:rsid w:val="00D16EA0"/>
    <w:rsid w:val="00D17B72"/>
    <w:rsid w:val="00D22380"/>
    <w:rsid w:val="00D25D0F"/>
    <w:rsid w:val="00D26A72"/>
    <w:rsid w:val="00D27170"/>
    <w:rsid w:val="00D30CB3"/>
    <w:rsid w:val="00D3185C"/>
    <w:rsid w:val="00D32B12"/>
    <w:rsid w:val="00D33064"/>
    <w:rsid w:val="00D3318E"/>
    <w:rsid w:val="00D33E72"/>
    <w:rsid w:val="00D34469"/>
    <w:rsid w:val="00D35BD6"/>
    <w:rsid w:val="00D361B5"/>
    <w:rsid w:val="00D37FBB"/>
    <w:rsid w:val="00D411A2"/>
    <w:rsid w:val="00D41F92"/>
    <w:rsid w:val="00D42572"/>
    <w:rsid w:val="00D43BE6"/>
    <w:rsid w:val="00D4606D"/>
    <w:rsid w:val="00D4784E"/>
    <w:rsid w:val="00D50B9C"/>
    <w:rsid w:val="00D524DD"/>
    <w:rsid w:val="00D52AEE"/>
    <w:rsid w:val="00D52D73"/>
    <w:rsid w:val="00D52E58"/>
    <w:rsid w:val="00D56B20"/>
    <w:rsid w:val="00D5740D"/>
    <w:rsid w:val="00D6009D"/>
    <w:rsid w:val="00D602DF"/>
    <w:rsid w:val="00D6498A"/>
    <w:rsid w:val="00D64C91"/>
    <w:rsid w:val="00D64F57"/>
    <w:rsid w:val="00D714CC"/>
    <w:rsid w:val="00D718A7"/>
    <w:rsid w:val="00D72DED"/>
    <w:rsid w:val="00D73318"/>
    <w:rsid w:val="00D73E72"/>
    <w:rsid w:val="00D73EC8"/>
    <w:rsid w:val="00D75ACF"/>
    <w:rsid w:val="00D75EA7"/>
    <w:rsid w:val="00D769DA"/>
    <w:rsid w:val="00D76BDD"/>
    <w:rsid w:val="00D77C58"/>
    <w:rsid w:val="00D77F71"/>
    <w:rsid w:val="00D81F21"/>
    <w:rsid w:val="00D82019"/>
    <w:rsid w:val="00D83E97"/>
    <w:rsid w:val="00D86BB9"/>
    <w:rsid w:val="00D86BEA"/>
    <w:rsid w:val="00D9219F"/>
    <w:rsid w:val="00D93CB1"/>
    <w:rsid w:val="00D95470"/>
    <w:rsid w:val="00D95572"/>
    <w:rsid w:val="00D95E0C"/>
    <w:rsid w:val="00D95EE5"/>
    <w:rsid w:val="00D962E2"/>
    <w:rsid w:val="00D978AA"/>
    <w:rsid w:val="00D97A1B"/>
    <w:rsid w:val="00DA0C8D"/>
    <w:rsid w:val="00DA2619"/>
    <w:rsid w:val="00DA32DD"/>
    <w:rsid w:val="00DA4239"/>
    <w:rsid w:val="00DA61A9"/>
    <w:rsid w:val="00DB0B61"/>
    <w:rsid w:val="00DB3C26"/>
    <w:rsid w:val="00DB40C3"/>
    <w:rsid w:val="00DB52FB"/>
    <w:rsid w:val="00DB7BA2"/>
    <w:rsid w:val="00DC090B"/>
    <w:rsid w:val="00DC1679"/>
    <w:rsid w:val="00DC2CF1"/>
    <w:rsid w:val="00DC2D4E"/>
    <w:rsid w:val="00DC4FCF"/>
    <w:rsid w:val="00DC50E0"/>
    <w:rsid w:val="00DC616C"/>
    <w:rsid w:val="00DC6386"/>
    <w:rsid w:val="00DD0A97"/>
    <w:rsid w:val="00DD1130"/>
    <w:rsid w:val="00DD1951"/>
    <w:rsid w:val="00DD202D"/>
    <w:rsid w:val="00DD2D1C"/>
    <w:rsid w:val="00DD4DE1"/>
    <w:rsid w:val="00DD6456"/>
    <w:rsid w:val="00DD6628"/>
    <w:rsid w:val="00DD6945"/>
    <w:rsid w:val="00DE16B3"/>
    <w:rsid w:val="00DE3250"/>
    <w:rsid w:val="00DE5E50"/>
    <w:rsid w:val="00DE6028"/>
    <w:rsid w:val="00DE6B4C"/>
    <w:rsid w:val="00DE6C63"/>
    <w:rsid w:val="00DE78A3"/>
    <w:rsid w:val="00DE7A1A"/>
    <w:rsid w:val="00DF197C"/>
    <w:rsid w:val="00DF1A71"/>
    <w:rsid w:val="00DF23C9"/>
    <w:rsid w:val="00DF277A"/>
    <w:rsid w:val="00DF27A1"/>
    <w:rsid w:val="00DF5308"/>
    <w:rsid w:val="00DF5553"/>
    <w:rsid w:val="00DF68C7"/>
    <w:rsid w:val="00DF731A"/>
    <w:rsid w:val="00E01659"/>
    <w:rsid w:val="00E02696"/>
    <w:rsid w:val="00E03E36"/>
    <w:rsid w:val="00E04D6E"/>
    <w:rsid w:val="00E05435"/>
    <w:rsid w:val="00E10578"/>
    <w:rsid w:val="00E10D4E"/>
    <w:rsid w:val="00E11332"/>
    <w:rsid w:val="00E11352"/>
    <w:rsid w:val="00E11A05"/>
    <w:rsid w:val="00E11A0A"/>
    <w:rsid w:val="00E134AE"/>
    <w:rsid w:val="00E135B4"/>
    <w:rsid w:val="00E145AB"/>
    <w:rsid w:val="00E16332"/>
    <w:rsid w:val="00E16BD0"/>
    <w:rsid w:val="00E170DC"/>
    <w:rsid w:val="00E17E52"/>
    <w:rsid w:val="00E22996"/>
    <w:rsid w:val="00E2346A"/>
    <w:rsid w:val="00E2459B"/>
    <w:rsid w:val="00E25B58"/>
    <w:rsid w:val="00E26818"/>
    <w:rsid w:val="00E27FFC"/>
    <w:rsid w:val="00E30114"/>
    <w:rsid w:val="00E30B15"/>
    <w:rsid w:val="00E32C29"/>
    <w:rsid w:val="00E336AD"/>
    <w:rsid w:val="00E343CB"/>
    <w:rsid w:val="00E34B89"/>
    <w:rsid w:val="00E36C82"/>
    <w:rsid w:val="00E400DC"/>
    <w:rsid w:val="00E40181"/>
    <w:rsid w:val="00E43CF1"/>
    <w:rsid w:val="00E509E3"/>
    <w:rsid w:val="00E51B7C"/>
    <w:rsid w:val="00E527E5"/>
    <w:rsid w:val="00E53D87"/>
    <w:rsid w:val="00E54307"/>
    <w:rsid w:val="00E54BD7"/>
    <w:rsid w:val="00E55479"/>
    <w:rsid w:val="00E557D1"/>
    <w:rsid w:val="00E56A01"/>
    <w:rsid w:val="00E60D0F"/>
    <w:rsid w:val="00E629A1"/>
    <w:rsid w:val="00E65014"/>
    <w:rsid w:val="00E6794C"/>
    <w:rsid w:val="00E709C0"/>
    <w:rsid w:val="00E71591"/>
    <w:rsid w:val="00E749EB"/>
    <w:rsid w:val="00E75D8A"/>
    <w:rsid w:val="00E803AE"/>
    <w:rsid w:val="00E80DE3"/>
    <w:rsid w:val="00E80E04"/>
    <w:rsid w:val="00E82C55"/>
    <w:rsid w:val="00E85A1C"/>
    <w:rsid w:val="00E90056"/>
    <w:rsid w:val="00E92AC3"/>
    <w:rsid w:val="00E9375B"/>
    <w:rsid w:val="00E95068"/>
    <w:rsid w:val="00E97381"/>
    <w:rsid w:val="00E97DB7"/>
    <w:rsid w:val="00EA118C"/>
    <w:rsid w:val="00EA1212"/>
    <w:rsid w:val="00EA1627"/>
    <w:rsid w:val="00EA17D8"/>
    <w:rsid w:val="00EA1D7D"/>
    <w:rsid w:val="00EA28D2"/>
    <w:rsid w:val="00EA50B2"/>
    <w:rsid w:val="00EA5A29"/>
    <w:rsid w:val="00EA7475"/>
    <w:rsid w:val="00EB00E0"/>
    <w:rsid w:val="00EB0BCE"/>
    <w:rsid w:val="00EB23F8"/>
    <w:rsid w:val="00EB3E0B"/>
    <w:rsid w:val="00EB547E"/>
    <w:rsid w:val="00EC02E9"/>
    <w:rsid w:val="00EC059F"/>
    <w:rsid w:val="00EC1F24"/>
    <w:rsid w:val="00EC22F6"/>
    <w:rsid w:val="00EC2D0B"/>
    <w:rsid w:val="00EC3503"/>
    <w:rsid w:val="00EC5B61"/>
    <w:rsid w:val="00EC7FA3"/>
    <w:rsid w:val="00ED054E"/>
    <w:rsid w:val="00ED2CB4"/>
    <w:rsid w:val="00ED3745"/>
    <w:rsid w:val="00ED39DF"/>
    <w:rsid w:val="00ED3D24"/>
    <w:rsid w:val="00ED5B9B"/>
    <w:rsid w:val="00ED6505"/>
    <w:rsid w:val="00ED6BAD"/>
    <w:rsid w:val="00ED6F00"/>
    <w:rsid w:val="00ED7447"/>
    <w:rsid w:val="00EE0059"/>
    <w:rsid w:val="00EE1488"/>
    <w:rsid w:val="00EE1EC1"/>
    <w:rsid w:val="00EE2985"/>
    <w:rsid w:val="00EE344A"/>
    <w:rsid w:val="00EE3E24"/>
    <w:rsid w:val="00EE4D5D"/>
    <w:rsid w:val="00EE506C"/>
    <w:rsid w:val="00EE5131"/>
    <w:rsid w:val="00EE5EE7"/>
    <w:rsid w:val="00EE626D"/>
    <w:rsid w:val="00EE7645"/>
    <w:rsid w:val="00EE7B11"/>
    <w:rsid w:val="00EF0E5D"/>
    <w:rsid w:val="00EF109B"/>
    <w:rsid w:val="00EF15C1"/>
    <w:rsid w:val="00EF19FB"/>
    <w:rsid w:val="00EF3306"/>
    <w:rsid w:val="00EF36AF"/>
    <w:rsid w:val="00EF644F"/>
    <w:rsid w:val="00EF72AA"/>
    <w:rsid w:val="00F0080F"/>
    <w:rsid w:val="00F00F9C"/>
    <w:rsid w:val="00F01259"/>
    <w:rsid w:val="00F01E5F"/>
    <w:rsid w:val="00F02ABA"/>
    <w:rsid w:val="00F0437A"/>
    <w:rsid w:val="00F04ECC"/>
    <w:rsid w:val="00F058D9"/>
    <w:rsid w:val="00F0652A"/>
    <w:rsid w:val="00F07BE9"/>
    <w:rsid w:val="00F11037"/>
    <w:rsid w:val="00F1154D"/>
    <w:rsid w:val="00F1469A"/>
    <w:rsid w:val="00F16F1B"/>
    <w:rsid w:val="00F1719E"/>
    <w:rsid w:val="00F17562"/>
    <w:rsid w:val="00F250A9"/>
    <w:rsid w:val="00F25665"/>
    <w:rsid w:val="00F2597A"/>
    <w:rsid w:val="00F25FB5"/>
    <w:rsid w:val="00F260F7"/>
    <w:rsid w:val="00F30FF4"/>
    <w:rsid w:val="00F3122E"/>
    <w:rsid w:val="00F33000"/>
    <w:rsid w:val="00F3310B"/>
    <w:rsid w:val="00F331AD"/>
    <w:rsid w:val="00F337D0"/>
    <w:rsid w:val="00F33C91"/>
    <w:rsid w:val="00F35287"/>
    <w:rsid w:val="00F35B4D"/>
    <w:rsid w:val="00F37106"/>
    <w:rsid w:val="00F4207A"/>
    <w:rsid w:val="00F4257A"/>
    <w:rsid w:val="00F43A37"/>
    <w:rsid w:val="00F43DBF"/>
    <w:rsid w:val="00F44561"/>
    <w:rsid w:val="00F4641B"/>
    <w:rsid w:val="00F46EB8"/>
    <w:rsid w:val="00F50CD1"/>
    <w:rsid w:val="00F511E4"/>
    <w:rsid w:val="00F52A77"/>
    <w:rsid w:val="00F52D09"/>
    <w:rsid w:val="00F52E08"/>
    <w:rsid w:val="00F542FF"/>
    <w:rsid w:val="00F55B21"/>
    <w:rsid w:val="00F5663C"/>
    <w:rsid w:val="00F56EF6"/>
    <w:rsid w:val="00F61A9F"/>
    <w:rsid w:val="00F641DC"/>
    <w:rsid w:val="00F64696"/>
    <w:rsid w:val="00F65957"/>
    <w:rsid w:val="00F65AA9"/>
    <w:rsid w:val="00F6768F"/>
    <w:rsid w:val="00F70295"/>
    <w:rsid w:val="00F70835"/>
    <w:rsid w:val="00F70FAD"/>
    <w:rsid w:val="00F71B96"/>
    <w:rsid w:val="00F728FD"/>
    <w:rsid w:val="00F72C2C"/>
    <w:rsid w:val="00F76CAB"/>
    <w:rsid w:val="00F772C6"/>
    <w:rsid w:val="00F815B5"/>
    <w:rsid w:val="00F844BB"/>
    <w:rsid w:val="00F84DAD"/>
    <w:rsid w:val="00F85195"/>
    <w:rsid w:val="00F87453"/>
    <w:rsid w:val="00F902A7"/>
    <w:rsid w:val="00F938BA"/>
    <w:rsid w:val="00F963B2"/>
    <w:rsid w:val="00FA251E"/>
    <w:rsid w:val="00FA2C46"/>
    <w:rsid w:val="00FA3525"/>
    <w:rsid w:val="00FA38AC"/>
    <w:rsid w:val="00FA3990"/>
    <w:rsid w:val="00FA4722"/>
    <w:rsid w:val="00FA47CE"/>
    <w:rsid w:val="00FA4D8D"/>
    <w:rsid w:val="00FA5A53"/>
    <w:rsid w:val="00FA62DE"/>
    <w:rsid w:val="00FA6E52"/>
    <w:rsid w:val="00FB2CB4"/>
    <w:rsid w:val="00FB3CEE"/>
    <w:rsid w:val="00FB4769"/>
    <w:rsid w:val="00FB4CDA"/>
    <w:rsid w:val="00FB6206"/>
    <w:rsid w:val="00FB75C4"/>
    <w:rsid w:val="00FC0A7F"/>
    <w:rsid w:val="00FC0F81"/>
    <w:rsid w:val="00FC1D9E"/>
    <w:rsid w:val="00FC24E3"/>
    <w:rsid w:val="00FC395C"/>
    <w:rsid w:val="00FC3995"/>
    <w:rsid w:val="00FD05AB"/>
    <w:rsid w:val="00FD3766"/>
    <w:rsid w:val="00FD47C4"/>
    <w:rsid w:val="00FD4FC5"/>
    <w:rsid w:val="00FD6B87"/>
    <w:rsid w:val="00FD72DA"/>
    <w:rsid w:val="00FE206E"/>
    <w:rsid w:val="00FE2DCF"/>
    <w:rsid w:val="00FE30B8"/>
    <w:rsid w:val="00FE3960"/>
    <w:rsid w:val="00FE3FA7"/>
    <w:rsid w:val="00FE411F"/>
    <w:rsid w:val="00FE74E9"/>
    <w:rsid w:val="00FF1DFF"/>
    <w:rsid w:val="00FF28C0"/>
    <w:rsid w:val="00FF2FCE"/>
    <w:rsid w:val="00FF3FF2"/>
    <w:rsid w:val="00FF4F7D"/>
    <w:rsid w:val="00FF5AF4"/>
    <w:rsid w:val="00FF6BA6"/>
    <w:rsid w:val="00FF6D9D"/>
    <w:rsid w:val="00FF78B3"/>
    <w:rsid w:val="01614F3C"/>
    <w:rsid w:val="01A2D281"/>
    <w:rsid w:val="0319D908"/>
    <w:rsid w:val="03FA93CF"/>
    <w:rsid w:val="049B4C2A"/>
    <w:rsid w:val="04D72B05"/>
    <w:rsid w:val="06AF5FF4"/>
    <w:rsid w:val="06FB60A1"/>
    <w:rsid w:val="07E1090C"/>
    <w:rsid w:val="08F557E3"/>
    <w:rsid w:val="0943A00E"/>
    <w:rsid w:val="0AD7D653"/>
    <w:rsid w:val="0B127B34"/>
    <w:rsid w:val="0B23B60B"/>
    <w:rsid w:val="0B4C6832"/>
    <w:rsid w:val="0C80B07F"/>
    <w:rsid w:val="0CA2E284"/>
    <w:rsid w:val="0CD1EC8A"/>
    <w:rsid w:val="0D234E3E"/>
    <w:rsid w:val="0DB1055A"/>
    <w:rsid w:val="0E220AC9"/>
    <w:rsid w:val="0FAE34CC"/>
    <w:rsid w:val="0FDDFED1"/>
    <w:rsid w:val="1015BF70"/>
    <w:rsid w:val="103D38D1"/>
    <w:rsid w:val="1108E1DE"/>
    <w:rsid w:val="114EB1F3"/>
    <w:rsid w:val="1181BCB8"/>
    <w:rsid w:val="12F36E6E"/>
    <w:rsid w:val="1328CFCC"/>
    <w:rsid w:val="13D9E720"/>
    <w:rsid w:val="148652B5"/>
    <w:rsid w:val="16997DB5"/>
    <w:rsid w:val="16EB4620"/>
    <w:rsid w:val="190B340E"/>
    <w:rsid w:val="1929E5BE"/>
    <w:rsid w:val="193BEEB5"/>
    <w:rsid w:val="19A17BBD"/>
    <w:rsid w:val="1A5F7BAD"/>
    <w:rsid w:val="1BFB4C0E"/>
    <w:rsid w:val="1C5FAB57"/>
    <w:rsid w:val="1EBF5ACC"/>
    <w:rsid w:val="1F1C670F"/>
    <w:rsid w:val="1F4C152D"/>
    <w:rsid w:val="1FC7C5D0"/>
    <w:rsid w:val="1FD0FA21"/>
    <w:rsid w:val="2036943E"/>
    <w:rsid w:val="20B3BDA4"/>
    <w:rsid w:val="213915C3"/>
    <w:rsid w:val="21B5E37A"/>
    <w:rsid w:val="21F45341"/>
    <w:rsid w:val="2228000F"/>
    <w:rsid w:val="229DA9D1"/>
    <w:rsid w:val="248C08C1"/>
    <w:rsid w:val="24CD04F2"/>
    <w:rsid w:val="25F91CD9"/>
    <w:rsid w:val="261FB3BF"/>
    <w:rsid w:val="269A81A6"/>
    <w:rsid w:val="2712E176"/>
    <w:rsid w:val="271653CC"/>
    <w:rsid w:val="2745EC3B"/>
    <w:rsid w:val="27891CB2"/>
    <w:rsid w:val="28367591"/>
    <w:rsid w:val="28737FD9"/>
    <w:rsid w:val="28C10C5B"/>
    <w:rsid w:val="2BEE401F"/>
    <w:rsid w:val="2D9C0562"/>
    <w:rsid w:val="2DEE92D5"/>
    <w:rsid w:val="2E749244"/>
    <w:rsid w:val="2FABBD89"/>
    <w:rsid w:val="300C36DC"/>
    <w:rsid w:val="30A888E5"/>
    <w:rsid w:val="31A105CD"/>
    <w:rsid w:val="31AA5687"/>
    <w:rsid w:val="32FB1FD3"/>
    <w:rsid w:val="33627F6D"/>
    <w:rsid w:val="33A9CA15"/>
    <w:rsid w:val="33C7E728"/>
    <w:rsid w:val="341C81BD"/>
    <w:rsid w:val="353AB8EF"/>
    <w:rsid w:val="3754227F"/>
    <w:rsid w:val="38AD8114"/>
    <w:rsid w:val="39074CC5"/>
    <w:rsid w:val="3954DDFA"/>
    <w:rsid w:val="3AFB42AD"/>
    <w:rsid w:val="3C2305A9"/>
    <w:rsid w:val="3C565667"/>
    <w:rsid w:val="3D053EC1"/>
    <w:rsid w:val="3EA5EC1F"/>
    <w:rsid w:val="3EA7D97F"/>
    <w:rsid w:val="3F9B25B7"/>
    <w:rsid w:val="4102F24B"/>
    <w:rsid w:val="415A1AAD"/>
    <w:rsid w:val="43F64D71"/>
    <w:rsid w:val="44EF02C4"/>
    <w:rsid w:val="450EC14F"/>
    <w:rsid w:val="4527DF98"/>
    <w:rsid w:val="457C61DF"/>
    <w:rsid w:val="45F1179C"/>
    <w:rsid w:val="463FFBEC"/>
    <w:rsid w:val="48C9BE94"/>
    <w:rsid w:val="48DF1978"/>
    <w:rsid w:val="48E5BC1C"/>
    <w:rsid w:val="4AAEC911"/>
    <w:rsid w:val="4BFCB290"/>
    <w:rsid w:val="4C015F56"/>
    <w:rsid w:val="4C046F04"/>
    <w:rsid w:val="4CD863A7"/>
    <w:rsid w:val="4CDBF9EC"/>
    <w:rsid w:val="4D2D1C4B"/>
    <w:rsid w:val="4E14725D"/>
    <w:rsid w:val="4E77CA4D"/>
    <w:rsid w:val="4EF481F7"/>
    <w:rsid w:val="50594AF0"/>
    <w:rsid w:val="51943D5E"/>
    <w:rsid w:val="5270A0DA"/>
    <w:rsid w:val="5290778F"/>
    <w:rsid w:val="53045D89"/>
    <w:rsid w:val="530877D1"/>
    <w:rsid w:val="538F810C"/>
    <w:rsid w:val="53A8A969"/>
    <w:rsid w:val="549F6C51"/>
    <w:rsid w:val="54DFA01E"/>
    <w:rsid w:val="552B516D"/>
    <w:rsid w:val="5682DC32"/>
    <w:rsid w:val="57ABD364"/>
    <w:rsid w:val="5995189D"/>
    <w:rsid w:val="5A55AA5D"/>
    <w:rsid w:val="5A83A045"/>
    <w:rsid w:val="5ACB10F6"/>
    <w:rsid w:val="5AFC968B"/>
    <w:rsid w:val="5BDC3DF3"/>
    <w:rsid w:val="5DEE5AB8"/>
    <w:rsid w:val="5E28C530"/>
    <w:rsid w:val="5ED0626D"/>
    <w:rsid w:val="5EDAF256"/>
    <w:rsid w:val="5F86A36A"/>
    <w:rsid w:val="5FBE0920"/>
    <w:rsid w:val="6031ABFE"/>
    <w:rsid w:val="605EB69D"/>
    <w:rsid w:val="615BB2D4"/>
    <w:rsid w:val="6207A814"/>
    <w:rsid w:val="62096770"/>
    <w:rsid w:val="6301D33E"/>
    <w:rsid w:val="63FCC8B6"/>
    <w:rsid w:val="642A828B"/>
    <w:rsid w:val="6447E4A9"/>
    <w:rsid w:val="648C0C03"/>
    <w:rsid w:val="65030064"/>
    <w:rsid w:val="6533D6B9"/>
    <w:rsid w:val="661C756F"/>
    <w:rsid w:val="664F9519"/>
    <w:rsid w:val="67B7E02E"/>
    <w:rsid w:val="67B845D0"/>
    <w:rsid w:val="68239586"/>
    <w:rsid w:val="68F8F2A1"/>
    <w:rsid w:val="68FA92E8"/>
    <w:rsid w:val="69061699"/>
    <w:rsid w:val="691D629D"/>
    <w:rsid w:val="6953B08F"/>
    <w:rsid w:val="69D88E44"/>
    <w:rsid w:val="6A8B3AFB"/>
    <w:rsid w:val="6AB1B5C2"/>
    <w:rsid w:val="6D102F06"/>
    <w:rsid w:val="6D27F573"/>
    <w:rsid w:val="6DDAA9B2"/>
    <w:rsid w:val="6E849C59"/>
    <w:rsid w:val="6E863CBE"/>
    <w:rsid w:val="6F683208"/>
    <w:rsid w:val="6FDC9202"/>
    <w:rsid w:val="7146C595"/>
    <w:rsid w:val="71A73EF5"/>
    <w:rsid w:val="72B6CAD6"/>
    <w:rsid w:val="74966336"/>
    <w:rsid w:val="74C18F5C"/>
    <w:rsid w:val="766E4156"/>
    <w:rsid w:val="76E233DD"/>
    <w:rsid w:val="77F9C32B"/>
    <w:rsid w:val="7914D183"/>
    <w:rsid w:val="79F24E06"/>
    <w:rsid w:val="7A1951B0"/>
    <w:rsid w:val="7AF469E3"/>
    <w:rsid w:val="7B78ABF0"/>
    <w:rsid w:val="7B793E07"/>
    <w:rsid w:val="7B80283C"/>
    <w:rsid w:val="7BE0A4F2"/>
    <w:rsid w:val="7C3B225E"/>
    <w:rsid w:val="7C7E4562"/>
    <w:rsid w:val="7C9875AE"/>
    <w:rsid w:val="7CA1751B"/>
    <w:rsid w:val="7CF6F9B7"/>
    <w:rsid w:val="7D18BC25"/>
    <w:rsid w:val="7D39B9BD"/>
    <w:rsid w:val="7D662E65"/>
    <w:rsid w:val="7E09753F"/>
    <w:rsid w:val="7E2C0AA5"/>
    <w:rsid w:val="7F39BE67"/>
    <w:rsid w:val="7FE1036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D4D24"/>
  <w15:docId w15:val="{67D2E757-F61C-42B4-94DD-74B46DB6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semiHidden="1"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862"/>
    <w:rPr>
      <w:rFonts w:ascii="VIC" w:hAnsi="VIC"/>
    </w:rPr>
  </w:style>
  <w:style w:type="paragraph" w:styleId="Heading1">
    <w:name w:val="heading 1"/>
    <w:basedOn w:val="Normal"/>
    <w:next w:val="Normal"/>
    <w:link w:val="Heading1Char"/>
    <w:uiPriority w:val="9"/>
    <w:qFormat/>
    <w:rsid w:val="00831B87"/>
    <w:pPr>
      <w:pBdr>
        <w:top w:val="single" w:sz="24" w:space="0" w:color="004C97" w:themeColor="accent1"/>
        <w:left w:val="single" w:sz="24" w:space="0" w:color="004C97" w:themeColor="accent1"/>
        <w:bottom w:val="single" w:sz="24" w:space="0" w:color="004C97" w:themeColor="accent1"/>
        <w:right w:val="single" w:sz="24" w:space="0" w:color="004C97" w:themeColor="accent1"/>
      </w:pBdr>
      <w:shd w:val="clear" w:color="auto" w:fill="004C97"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31B87"/>
    <w:pPr>
      <w:pBdr>
        <w:top w:val="single" w:sz="24" w:space="0" w:color="B7DBFF" w:themeColor="accent1" w:themeTint="33"/>
        <w:left w:val="single" w:sz="24" w:space="0" w:color="B7DBFF" w:themeColor="accent1" w:themeTint="33"/>
        <w:bottom w:val="single" w:sz="24" w:space="0" w:color="B7DBFF" w:themeColor="accent1" w:themeTint="33"/>
        <w:right w:val="single" w:sz="24" w:space="0" w:color="B7DBFF" w:themeColor="accent1" w:themeTint="33"/>
      </w:pBdr>
      <w:shd w:val="clear" w:color="auto" w:fill="B7DBF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F2862"/>
    <w:pPr>
      <w:spacing w:before="300" w:after="0"/>
      <w:outlineLvl w:val="2"/>
    </w:pPr>
    <w:rPr>
      <w:rFonts w:ascii="VIC Medium" w:hAnsi="VIC Medium"/>
      <w:color w:val="003871" w:themeColor="accent1" w:themeShade="BF"/>
      <w:spacing w:val="15"/>
      <w:sz w:val="24"/>
    </w:rPr>
  </w:style>
  <w:style w:type="paragraph" w:styleId="Heading4">
    <w:name w:val="heading 4"/>
    <w:basedOn w:val="Normal"/>
    <w:next w:val="Normal"/>
    <w:link w:val="Heading4Char"/>
    <w:uiPriority w:val="9"/>
    <w:unhideWhenUsed/>
    <w:qFormat/>
    <w:rsid w:val="00831B87"/>
    <w:pPr>
      <w:pBdr>
        <w:top w:val="dotted" w:sz="6" w:space="2" w:color="004C97" w:themeColor="accent1"/>
      </w:pBdr>
      <w:spacing w:before="200" w:after="0"/>
      <w:outlineLvl w:val="3"/>
    </w:pPr>
    <w:rPr>
      <w:caps/>
      <w:color w:val="003871" w:themeColor="accent1" w:themeShade="BF"/>
      <w:spacing w:val="10"/>
    </w:rPr>
  </w:style>
  <w:style w:type="paragraph" w:styleId="Heading5">
    <w:name w:val="heading 5"/>
    <w:basedOn w:val="Normal"/>
    <w:next w:val="Normal"/>
    <w:link w:val="Heading5Char"/>
    <w:uiPriority w:val="9"/>
    <w:semiHidden/>
    <w:unhideWhenUsed/>
    <w:qFormat/>
    <w:rsid w:val="00831B87"/>
    <w:pPr>
      <w:pBdr>
        <w:bottom w:val="single" w:sz="6" w:space="1" w:color="004C97" w:themeColor="accent1"/>
      </w:pBdr>
      <w:spacing w:before="200" w:after="0"/>
      <w:outlineLvl w:val="4"/>
    </w:pPr>
    <w:rPr>
      <w:caps/>
      <w:color w:val="003871" w:themeColor="accent1" w:themeShade="BF"/>
      <w:spacing w:val="10"/>
    </w:rPr>
  </w:style>
  <w:style w:type="paragraph" w:styleId="Heading6">
    <w:name w:val="heading 6"/>
    <w:basedOn w:val="Normal"/>
    <w:next w:val="Normal"/>
    <w:link w:val="Heading6Char"/>
    <w:uiPriority w:val="9"/>
    <w:semiHidden/>
    <w:unhideWhenUsed/>
    <w:qFormat/>
    <w:rsid w:val="00831B87"/>
    <w:pPr>
      <w:pBdr>
        <w:bottom w:val="dotted" w:sz="6" w:space="1" w:color="004C97" w:themeColor="accent1"/>
      </w:pBdr>
      <w:spacing w:before="200" w:after="0"/>
      <w:outlineLvl w:val="5"/>
    </w:pPr>
    <w:rPr>
      <w:caps/>
      <w:color w:val="003871" w:themeColor="accent1" w:themeShade="BF"/>
      <w:spacing w:val="10"/>
    </w:rPr>
  </w:style>
  <w:style w:type="paragraph" w:styleId="Heading7">
    <w:name w:val="heading 7"/>
    <w:basedOn w:val="Normal"/>
    <w:next w:val="Normal"/>
    <w:link w:val="Heading7Char"/>
    <w:uiPriority w:val="9"/>
    <w:semiHidden/>
    <w:unhideWhenUsed/>
    <w:qFormat/>
    <w:rsid w:val="00831B87"/>
    <w:pPr>
      <w:spacing w:before="200" w:after="0"/>
      <w:outlineLvl w:val="6"/>
    </w:pPr>
    <w:rPr>
      <w:caps/>
      <w:color w:val="003871" w:themeColor="accent1" w:themeShade="BF"/>
      <w:spacing w:val="10"/>
    </w:rPr>
  </w:style>
  <w:style w:type="paragraph" w:styleId="Heading8">
    <w:name w:val="heading 8"/>
    <w:basedOn w:val="Normal"/>
    <w:next w:val="Normal"/>
    <w:link w:val="Heading8Char"/>
    <w:uiPriority w:val="9"/>
    <w:semiHidden/>
    <w:unhideWhenUsed/>
    <w:qFormat/>
    <w:rsid w:val="00831B8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1B8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Dbreakoutheadingwhite">
    <w:name w:val="PD breakout heading white"/>
    <w:basedOn w:val="Normal"/>
    <w:qFormat/>
    <w:rsid w:val="002F62EB"/>
    <w:pPr>
      <w:spacing w:line="240" w:lineRule="auto"/>
      <w:ind w:left="113" w:right="567"/>
    </w:pPr>
    <w:rPr>
      <w:rFonts w:ascii="Arial" w:hAnsi="Arial"/>
      <w:b/>
      <w:color w:val="FFFFFF" w:themeColor="background1"/>
      <w:sz w:val="25"/>
      <w:szCs w:val="26"/>
    </w:rPr>
  </w:style>
  <w:style w:type="character" w:customStyle="1" w:styleId="Heading1Char">
    <w:name w:val="Heading 1 Char"/>
    <w:basedOn w:val="DefaultParagraphFont"/>
    <w:link w:val="Heading1"/>
    <w:uiPriority w:val="9"/>
    <w:rsid w:val="00831B87"/>
    <w:rPr>
      <w:caps/>
      <w:color w:val="FFFFFF" w:themeColor="background1"/>
      <w:spacing w:val="15"/>
      <w:sz w:val="22"/>
      <w:szCs w:val="22"/>
      <w:shd w:val="clear" w:color="auto" w:fill="004C97" w:themeFill="accent1"/>
    </w:rPr>
  </w:style>
  <w:style w:type="character" w:customStyle="1" w:styleId="Heading2Char">
    <w:name w:val="Heading 2 Char"/>
    <w:basedOn w:val="DefaultParagraphFont"/>
    <w:link w:val="Heading2"/>
    <w:uiPriority w:val="9"/>
    <w:rsid w:val="00831B87"/>
    <w:rPr>
      <w:caps/>
      <w:spacing w:val="15"/>
      <w:shd w:val="clear" w:color="auto" w:fill="B7DBFF" w:themeFill="accent1" w:themeFillTint="33"/>
    </w:rPr>
  </w:style>
  <w:style w:type="character" w:customStyle="1" w:styleId="Heading3Char">
    <w:name w:val="Heading 3 Char"/>
    <w:basedOn w:val="DefaultParagraphFont"/>
    <w:link w:val="Heading3"/>
    <w:uiPriority w:val="9"/>
    <w:rsid w:val="009F2862"/>
    <w:rPr>
      <w:rFonts w:ascii="VIC Medium" w:hAnsi="VIC Medium"/>
      <w:color w:val="003871" w:themeColor="accent1" w:themeShade="BF"/>
      <w:spacing w:val="15"/>
      <w:sz w:val="24"/>
    </w:rPr>
  </w:style>
  <w:style w:type="character" w:customStyle="1" w:styleId="Heading4Char">
    <w:name w:val="Heading 4 Char"/>
    <w:basedOn w:val="DefaultParagraphFont"/>
    <w:link w:val="Heading4"/>
    <w:uiPriority w:val="9"/>
    <w:rsid w:val="00831B87"/>
    <w:rPr>
      <w:caps/>
      <w:color w:val="003871" w:themeColor="accent1" w:themeShade="BF"/>
      <w:spacing w:val="10"/>
    </w:rPr>
  </w:style>
  <w:style w:type="character" w:styleId="FollowedHyperlink">
    <w:name w:val="FollowedHyperlink"/>
    <w:uiPriority w:val="99"/>
    <w:rsid w:val="007A11E8"/>
    <w:rPr>
      <w:color w:val="87189D"/>
      <w:u w:val="dotted"/>
    </w:rPr>
  </w:style>
  <w:style w:type="paragraph" w:customStyle="1" w:styleId="DJRtabletext6pt">
    <w:name w:val="DJR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Rbodynospace">
    <w:name w:val="DJR body no space"/>
    <w:basedOn w:val="Normal"/>
    <w:uiPriority w:val="1"/>
    <w:rsid w:val="003C4125"/>
    <w:pPr>
      <w:spacing w:line="250" w:lineRule="atLeast"/>
    </w:pPr>
    <w:rPr>
      <w:rFonts w:eastAsia="Times"/>
      <w:color w:val="FFFFFF" w:themeColor="background1"/>
      <w:lang w:eastAsia="en-US"/>
    </w:rPr>
  </w:style>
  <w:style w:type="paragraph" w:customStyle="1" w:styleId="Heading21">
    <w:name w:val="Heading 21"/>
    <w:basedOn w:val="Heading1"/>
    <w:autoRedefine/>
    <w:rsid w:val="009E7EEB"/>
    <w:pPr>
      <w:spacing w:before="240"/>
    </w:pPr>
    <w:rPr>
      <w:sz w:val="24"/>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semiHidden/>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basedOn w:val="DefaultParagraphFont"/>
    <w:link w:val="Heading5"/>
    <w:uiPriority w:val="9"/>
    <w:semiHidden/>
    <w:rsid w:val="00831B87"/>
    <w:rPr>
      <w:caps/>
      <w:color w:val="003871" w:themeColor="accent1" w:themeShade="BF"/>
      <w:spacing w:val="10"/>
    </w:rPr>
  </w:style>
  <w:style w:type="character" w:styleId="Strong">
    <w:name w:val="Strong"/>
    <w:uiPriority w:val="22"/>
    <w:qFormat/>
    <w:rsid w:val="00831B87"/>
    <w:rPr>
      <w:b/>
      <w:bCs/>
    </w:rPr>
  </w:style>
  <w:style w:type="paragraph" w:customStyle="1" w:styleId="DJRtabeltextbold">
    <w:name w:val="DJR tabel text bold"/>
    <w:basedOn w:val="DJCStabletext"/>
    <w:rsid w:val="007959E8"/>
    <w:rPr>
      <w:b/>
    </w:rPr>
  </w:style>
  <w:style w:type="paragraph" w:styleId="TOC2">
    <w:name w:val="toc 2"/>
    <w:uiPriority w:val="39"/>
    <w:semiHidden/>
    <w:rsid w:val="000F2259"/>
    <w:pPr>
      <w:keepLines/>
      <w:tabs>
        <w:tab w:val="right" w:leader="dot" w:pos="10206"/>
      </w:tabs>
      <w:spacing w:after="60"/>
      <w:ind w:right="680"/>
    </w:pPr>
    <w:rPr>
      <w:rFonts w:ascii="Arial" w:hAnsi="Arial"/>
      <w:noProof/>
      <w:lang w:eastAsia="en-US"/>
    </w:rPr>
  </w:style>
  <w:style w:type="paragraph" w:styleId="TOC3">
    <w:name w:val="toc 3"/>
    <w:basedOn w:val="TOC2"/>
    <w:next w:val="Normal"/>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831B87"/>
    <w:pPr>
      <w:spacing w:before="0" w:after="500" w:line="240" w:lineRule="auto"/>
    </w:pPr>
    <w:rPr>
      <w:caps/>
      <w:color w:val="5236B7" w:themeColor="text1" w:themeTint="A6"/>
      <w:spacing w:val="10"/>
      <w:sz w:val="21"/>
      <w:szCs w:val="21"/>
    </w:r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rsid w:val="00ED6F00"/>
    <w:pPr>
      <w:spacing w:before="80" w:after="60"/>
    </w:pPr>
    <w:rPr>
      <w:rFonts w:ascii="Arial" w:hAnsi="Arial"/>
      <w:sz w:val="22"/>
      <w:lang w:eastAsia="en-US"/>
    </w:rPr>
  </w:style>
  <w:style w:type="paragraph" w:customStyle="1" w:styleId="DJRtablecaption">
    <w:name w:val="DJR table caption"/>
    <w:next w:val="Normal"/>
    <w:uiPriority w:val="3"/>
    <w:rsid w:val="00ED6F00"/>
    <w:pPr>
      <w:keepNext/>
      <w:keepLines/>
      <w:spacing w:before="240" w:after="120" w:line="240" w:lineRule="atLeast"/>
    </w:pPr>
    <w:rPr>
      <w:rFonts w:ascii="Arial" w:hAnsi="Arial"/>
      <w:b/>
      <w:color w:val="201547" w:themeColor="text1"/>
      <w:lang w:eastAsia="en-US"/>
    </w:rPr>
  </w:style>
  <w:style w:type="paragraph" w:customStyle="1" w:styleId="DJRmainheadingsmallbanner">
    <w:name w:val="DJR main heading small banner"/>
    <w:uiPriority w:val="8"/>
    <w:rsid w:val="004F083F"/>
    <w:pPr>
      <w:spacing w:line="400" w:lineRule="atLeast"/>
    </w:pPr>
    <w:rPr>
      <w:rFonts w:ascii="Arial" w:hAnsi="Arial"/>
      <w:b/>
      <w:color w:val="FFFFFF"/>
      <w:sz w:val="40"/>
      <w:szCs w:val="50"/>
      <w:lang w:eastAsia="en-US"/>
    </w:rPr>
  </w:style>
  <w:style w:type="paragraph" w:customStyle="1" w:styleId="DJRIntrobodybold115">
    <w:name w:val="DJR Intro body bold 11.5"/>
    <w:basedOn w:val="Normal"/>
    <w:uiPriority w:val="11"/>
    <w:rsid w:val="003C4125"/>
    <w:pPr>
      <w:spacing w:after="240" w:line="250" w:lineRule="atLeast"/>
    </w:pPr>
    <w:rPr>
      <w:rFonts w:eastAsia="Times"/>
      <w:b/>
      <w:color w:val="FFFFFF" w:themeColor="background1"/>
      <w:sz w:val="23"/>
      <w:lang w:eastAsia="en-US"/>
    </w:rPr>
  </w:style>
  <w:style w:type="paragraph" w:customStyle="1" w:styleId="DJRfigurecaption">
    <w:name w:val="DJR figure caption"/>
    <w:next w:val="Normal"/>
    <w:rsid w:val="005E77E9"/>
    <w:pPr>
      <w:keepNext/>
      <w:keepLines/>
      <w:spacing w:before="240" w:after="120"/>
    </w:pPr>
    <w:rPr>
      <w:rFonts w:ascii="Arial" w:hAnsi="Arial"/>
      <w:b/>
      <w:color w:val="201547" w:themeColor="text1"/>
      <w:lang w:eastAsia="en-US"/>
    </w:rPr>
  </w:style>
  <w:style w:type="paragraph" w:customStyle="1" w:styleId="DJRbullet2">
    <w:name w:val="DJR bullet 2"/>
    <w:basedOn w:val="Normal"/>
    <w:uiPriority w:val="2"/>
    <w:rsid w:val="003C4125"/>
    <w:pPr>
      <w:numPr>
        <w:ilvl w:val="1"/>
        <w:numId w:val="7"/>
      </w:numPr>
      <w:spacing w:after="40" w:line="250" w:lineRule="atLeast"/>
    </w:pPr>
    <w:rPr>
      <w:rFonts w:eastAsia="Times"/>
      <w:color w:val="FFFFFF" w:themeColor="background1"/>
      <w:lang w:eastAsia="en-US"/>
    </w:rPr>
  </w:style>
  <w:style w:type="paragraph" w:customStyle="1" w:styleId="DJRbodyafterbullets">
    <w:name w:val="DJR body after bullets"/>
    <w:basedOn w:val="Normal"/>
    <w:uiPriority w:val="11"/>
    <w:rsid w:val="003C4125"/>
    <w:pPr>
      <w:spacing w:before="120" w:line="250" w:lineRule="atLeast"/>
    </w:pPr>
    <w:rPr>
      <w:rFonts w:eastAsia="Times"/>
      <w:color w:val="FFFFFF" w:themeColor="background1"/>
      <w:lang w:eastAsia="en-US"/>
    </w:rPr>
  </w:style>
  <w:style w:type="paragraph" w:customStyle="1" w:styleId="DJRtablebullet2">
    <w:name w:val="DJR table bullet 2"/>
    <w:basedOn w:val="DJCStabletext"/>
    <w:uiPriority w:val="11"/>
    <w:rsid w:val="008E7B49"/>
    <w:pPr>
      <w:numPr>
        <w:ilvl w:val="1"/>
        <w:numId w:val="8"/>
      </w:numPr>
    </w:pPr>
  </w:style>
  <w:style w:type="character" w:customStyle="1" w:styleId="SubtitleChar">
    <w:name w:val="Subtitle Char"/>
    <w:basedOn w:val="DefaultParagraphFont"/>
    <w:link w:val="Subtitle"/>
    <w:uiPriority w:val="11"/>
    <w:rsid w:val="00831B87"/>
    <w:rPr>
      <w:caps/>
      <w:color w:val="5236B7" w:themeColor="text1" w:themeTint="A6"/>
      <w:spacing w:val="10"/>
      <w:sz w:val="21"/>
      <w:szCs w:val="21"/>
    </w:rPr>
  </w:style>
  <w:style w:type="paragraph" w:customStyle="1" w:styleId="DJRtablebullet1">
    <w:name w:val="DJR table bullet 1"/>
    <w:basedOn w:val="DJCStabletext"/>
    <w:uiPriority w:val="3"/>
    <w:qFormat/>
    <w:rsid w:val="00ED6F00"/>
    <w:pPr>
      <w:numPr>
        <w:numId w:val="8"/>
      </w:numPr>
    </w:pPr>
  </w:style>
  <w:style w:type="numbering" w:customStyle="1" w:styleId="ZZTablebullets">
    <w:name w:val="ZZ Table bullets"/>
    <w:basedOn w:val="NoList"/>
    <w:rsid w:val="008E7B49"/>
    <w:pPr>
      <w:numPr>
        <w:numId w:val="3"/>
      </w:numPr>
    </w:pPr>
  </w:style>
  <w:style w:type="paragraph" w:customStyle="1" w:styleId="DJRbulletafternumbers1">
    <w:name w:val="DJR bullet after numbers 1"/>
    <w:basedOn w:val="Normal"/>
    <w:uiPriority w:val="4"/>
    <w:rsid w:val="003C4125"/>
    <w:pPr>
      <w:numPr>
        <w:ilvl w:val="2"/>
        <w:numId w:val="1"/>
      </w:numPr>
      <w:spacing w:line="250" w:lineRule="atLeast"/>
    </w:pPr>
    <w:rPr>
      <w:rFonts w:eastAsia="Times"/>
      <w:color w:val="FFFFFF" w:themeColor="background1"/>
      <w:lang w:eastAsia="en-US"/>
    </w:rPr>
  </w:style>
  <w:style w:type="character" w:styleId="Hyperlink">
    <w:name w:val="Hyperlink"/>
    <w:rsid w:val="0032348F"/>
    <w:rPr>
      <w:color w:val="004C97" w:themeColor="accent1"/>
      <w:u w:val="dotted"/>
    </w:rPr>
  </w:style>
  <w:style w:type="paragraph" w:customStyle="1" w:styleId="DJRmainsubheadingsmallbanner">
    <w:name w:val="DJR main subheading small banner"/>
    <w:uiPriority w:val="8"/>
    <w:rsid w:val="004F083F"/>
    <w:pPr>
      <w:spacing w:line="280" w:lineRule="atLeast"/>
    </w:pPr>
    <w:rPr>
      <w:rFonts w:ascii="Arial" w:hAnsi="Arial"/>
      <w:color w:val="FFFFFF"/>
      <w:sz w:val="28"/>
      <w:szCs w:val="24"/>
      <w:lang w:eastAsia="en-US"/>
    </w:rPr>
  </w:style>
  <w:style w:type="paragraph" w:customStyle="1" w:styleId="Spacerparatopoffirstpage">
    <w:name w:val="Spacer para top of first page"/>
    <w:basedOn w:val="DJRbodynospace"/>
    <w:semiHidden/>
    <w:rsid w:val="00DE6028"/>
    <w:pPr>
      <w:spacing w:line="240" w:lineRule="auto"/>
    </w:pPr>
    <w:rPr>
      <w:noProof/>
      <w:sz w:val="12"/>
    </w:rPr>
  </w:style>
  <w:style w:type="numbering" w:customStyle="1" w:styleId="ZZBullets">
    <w:name w:val="ZZ Bullets"/>
    <w:rsid w:val="008E7B49"/>
    <w:pPr>
      <w:numPr>
        <w:numId w:val="2"/>
      </w:numPr>
    </w:pPr>
  </w:style>
  <w:style w:type="numbering" w:customStyle="1" w:styleId="ZZNumbersdigit">
    <w:name w:val="ZZ Numbers digit"/>
    <w:rsid w:val="009A4271"/>
    <w:pPr>
      <w:numPr>
        <w:numId w:val="1"/>
      </w:numPr>
    </w:pPr>
  </w:style>
  <w:style w:type="numbering" w:customStyle="1" w:styleId="ZZQuotebullets">
    <w:name w:val="ZZ Quote bullets"/>
    <w:basedOn w:val="ZZNumbersdigit"/>
    <w:rsid w:val="008E7B49"/>
    <w:pPr>
      <w:numPr>
        <w:numId w:val="4"/>
      </w:numPr>
    </w:pPr>
  </w:style>
  <w:style w:type="paragraph" w:customStyle="1" w:styleId="DJRnumberdigit">
    <w:name w:val="DJR number digit"/>
    <w:basedOn w:val="Normal"/>
    <w:uiPriority w:val="2"/>
    <w:rsid w:val="003C4125"/>
    <w:pPr>
      <w:numPr>
        <w:numId w:val="11"/>
      </w:numPr>
      <w:spacing w:after="60" w:line="250" w:lineRule="atLeast"/>
    </w:pPr>
    <w:rPr>
      <w:rFonts w:eastAsia="Times"/>
      <w:color w:val="FFFFFF" w:themeColor="background1"/>
      <w:sz w:val="22"/>
      <w:lang w:eastAsia="en-US"/>
    </w:rPr>
  </w:style>
  <w:style w:type="paragraph" w:customStyle="1" w:styleId="DJRnumberloweralphaindent">
    <w:name w:val="DJR number lower alpha indent"/>
    <w:basedOn w:val="Normal"/>
    <w:uiPriority w:val="3"/>
    <w:rsid w:val="003C4125"/>
    <w:pPr>
      <w:numPr>
        <w:ilvl w:val="1"/>
        <w:numId w:val="6"/>
      </w:numPr>
      <w:spacing w:line="250" w:lineRule="atLeast"/>
    </w:pPr>
    <w:rPr>
      <w:rFonts w:eastAsia="Times"/>
      <w:color w:val="FFFFFF" w:themeColor="background1"/>
      <w:lang w:eastAsia="en-US"/>
    </w:rPr>
  </w:style>
  <w:style w:type="paragraph" w:customStyle="1" w:styleId="DJRnumberdigitindent">
    <w:name w:val="DJR number digit indent"/>
    <w:basedOn w:val="DJRnumberloweralphaindent"/>
    <w:uiPriority w:val="3"/>
    <w:rsid w:val="009A4271"/>
    <w:pPr>
      <w:numPr>
        <w:numId w:val="1"/>
      </w:numPr>
    </w:pPr>
  </w:style>
  <w:style w:type="paragraph" w:customStyle="1" w:styleId="DJRnumberloweralpha">
    <w:name w:val="DJR number lower alpha"/>
    <w:basedOn w:val="Normal"/>
    <w:uiPriority w:val="3"/>
    <w:rsid w:val="003C4125"/>
    <w:pPr>
      <w:numPr>
        <w:numId w:val="6"/>
      </w:numPr>
      <w:spacing w:line="250" w:lineRule="atLeast"/>
    </w:pPr>
    <w:rPr>
      <w:rFonts w:eastAsia="Times"/>
      <w:color w:val="FFFFFF" w:themeColor="background1"/>
      <w:lang w:eastAsia="en-US"/>
    </w:rPr>
  </w:style>
  <w:style w:type="paragraph" w:customStyle="1" w:styleId="DJRnumberlowerroman">
    <w:name w:val="DJR number lower roman"/>
    <w:basedOn w:val="Normal"/>
    <w:uiPriority w:val="3"/>
    <w:rsid w:val="003C4125"/>
    <w:pPr>
      <w:numPr>
        <w:numId w:val="5"/>
      </w:numPr>
      <w:spacing w:line="250" w:lineRule="atLeast"/>
    </w:pPr>
    <w:rPr>
      <w:rFonts w:eastAsia="Times"/>
      <w:color w:val="FFFFFF" w:themeColor="background1"/>
      <w:lang w:eastAsia="en-US"/>
    </w:rPr>
  </w:style>
  <w:style w:type="paragraph" w:customStyle="1" w:styleId="DJRnumberlowerromanindent">
    <w:name w:val="DJR number lower roman indent"/>
    <w:basedOn w:val="Normal"/>
    <w:uiPriority w:val="3"/>
    <w:rsid w:val="003C4125"/>
    <w:pPr>
      <w:numPr>
        <w:ilvl w:val="1"/>
        <w:numId w:val="5"/>
      </w:numPr>
      <w:spacing w:line="250" w:lineRule="atLeast"/>
    </w:pPr>
    <w:rPr>
      <w:rFonts w:eastAsia="Times"/>
      <w:color w:val="FFFFFF" w:themeColor="background1"/>
      <w:lang w:eastAsia="en-US"/>
    </w:rPr>
  </w:style>
  <w:style w:type="paragraph" w:customStyle="1" w:styleId="DJRquote">
    <w:name w:val="DJR quote"/>
    <w:basedOn w:val="Normal"/>
    <w:uiPriority w:val="4"/>
    <w:rsid w:val="003C4125"/>
    <w:pPr>
      <w:spacing w:line="250" w:lineRule="atLeast"/>
      <w:ind w:left="397"/>
    </w:pPr>
    <w:rPr>
      <w:rFonts w:eastAsia="Times"/>
      <w:i/>
      <w:color w:val="FFFFFF" w:themeColor="background1"/>
      <w:szCs w:val="18"/>
      <w:lang w:eastAsia="en-US"/>
    </w:rPr>
  </w:style>
  <w:style w:type="paragraph" w:customStyle="1" w:styleId="DJRtablefigurenote">
    <w:name w:val="DJR table/figure note"/>
    <w:uiPriority w:val="4"/>
    <w:rsid w:val="0052069C"/>
    <w:pPr>
      <w:spacing w:before="60" w:after="60" w:line="220" w:lineRule="exact"/>
    </w:pPr>
    <w:rPr>
      <w:rFonts w:ascii="Arial" w:hAnsi="Arial"/>
      <w:sz w:val="16"/>
      <w:lang w:eastAsia="en-US"/>
    </w:rPr>
  </w:style>
  <w:style w:type="paragraph" w:customStyle="1" w:styleId="DJRbodyaftertablefigure">
    <w:name w:val="DJR body after table/figure"/>
    <w:basedOn w:val="Normal"/>
    <w:next w:val="Normal"/>
    <w:uiPriority w:val="1"/>
    <w:rsid w:val="003C4125"/>
    <w:pPr>
      <w:spacing w:before="240" w:line="250" w:lineRule="atLeast"/>
    </w:pPr>
    <w:rPr>
      <w:rFonts w:eastAsia="Times"/>
      <w:color w:val="FFFFFF" w:themeColor="background1"/>
      <w:lang w:eastAsia="en-US"/>
    </w:rPr>
  </w:style>
  <w:style w:type="paragraph" w:customStyle="1" w:styleId="DJRfooter">
    <w:name w:val="DJR footer"/>
    <w:uiPriority w:val="11"/>
    <w:rsid w:val="00E2459B"/>
    <w:pPr>
      <w:tabs>
        <w:tab w:val="right" w:pos="10206"/>
      </w:tabs>
    </w:pPr>
    <w:rPr>
      <w:rFonts w:ascii="Arial" w:hAnsi="Arial" w:cs="Arial"/>
      <w:szCs w:val="18"/>
      <w:lang w:eastAsia="en-US"/>
    </w:rPr>
  </w:style>
  <w:style w:type="paragraph" w:customStyle="1" w:styleId="DJRheader">
    <w:name w:val="DJR header"/>
    <w:basedOn w:val="DJRfooter"/>
    <w:uiPriority w:val="11"/>
    <w:rsid w:val="00895FCB"/>
    <w:pPr>
      <w:ind w:left="227"/>
    </w:pPr>
    <w:rPr>
      <w:color w:val="FFFFFF" w:themeColor="background1"/>
    </w:rPr>
  </w:style>
  <w:style w:type="paragraph" w:customStyle="1" w:styleId="DJRbulletafternumbers2">
    <w:name w:val="DJR bullet after numbers 2"/>
    <w:basedOn w:val="Normal"/>
    <w:rsid w:val="003C4125"/>
    <w:pPr>
      <w:numPr>
        <w:ilvl w:val="3"/>
        <w:numId w:val="1"/>
      </w:numPr>
      <w:spacing w:line="250" w:lineRule="atLeast"/>
    </w:pPr>
    <w:rPr>
      <w:rFonts w:eastAsia="Times"/>
      <w:color w:val="FFFFFF" w:themeColor="background1"/>
      <w:lang w:eastAsia="en-US"/>
    </w:r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DJRquotebullet1">
    <w:name w:val="DJR quote bullet 1"/>
    <w:basedOn w:val="DJRquote"/>
    <w:rsid w:val="00FD72DA"/>
    <w:pPr>
      <w:numPr>
        <w:numId w:val="4"/>
      </w:numPr>
    </w:pPr>
  </w:style>
  <w:style w:type="paragraph" w:customStyle="1" w:styleId="DJRquotebullet2">
    <w:name w:val="DJR quote bullet 2"/>
    <w:basedOn w:val="DJRquote"/>
    <w:rsid w:val="00FD72DA"/>
    <w:pPr>
      <w:numPr>
        <w:ilvl w:val="1"/>
        <w:numId w:val="4"/>
      </w:numPr>
    </w:pPr>
  </w:style>
  <w:style w:type="table" w:customStyle="1" w:styleId="DJRtablestyle1">
    <w:name w:val="DJR table style 1"/>
    <w:basedOn w:val="TableNormal"/>
    <w:uiPriority w:val="99"/>
    <w:rsid w:val="00D33064"/>
    <w:rPr>
      <w:rFonts w:ascii="Arial" w:hAnsi="Arial"/>
    </w:rPr>
    <w:tblPr>
      <w:tblInd w:w="113" w:type="dxa"/>
      <w:tblBorders>
        <w:top w:val="single" w:sz="4" w:space="0" w:color="004C97" w:themeColor="accent1"/>
        <w:left w:val="single" w:sz="4" w:space="0" w:color="004C97" w:themeColor="accent1"/>
        <w:bottom w:val="single" w:sz="4" w:space="0" w:color="004C97" w:themeColor="accent1"/>
        <w:right w:val="single" w:sz="4" w:space="0" w:color="004C97" w:themeColor="accent1"/>
        <w:insideH w:val="single" w:sz="4" w:space="0" w:color="004C97" w:themeColor="accent1"/>
        <w:insideV w:val="single" w:sz="4" w:space="0" w:color="004C97" w:themeColor="accent1"/>
      </w:tblBorders>
    </w:tblPr>
    <w:tcPr>
      <w:shd w:val="clear" w:color="auto" w:fill="auto"/>
    </w:tcPr>
  </w:style>
  <w:style w:type="paragraph" w:customStyle="1" w:styleId="DJRtablecolheadwhite">
    <w:name w:val="DJR table col head white"/>
    <w:basedOn w:val="Normal"/>
    <w:uiPriority w:val="11"/>
    <w:rsid w:val="00761547"/>
    <w:pPr>
      <w:spacing w:before="80" w:after="60"/>
    </w:pPr>
    <w:rPr>
      <w:rFonts w:ascii="Arial" w:hAnsi="Arial"/>
      <w:b/>
      <w:color w:val="FFFFFF" w:themeColor="background1"/>
      <w:sz w:val="22"/>
      <w:lang w:eastAsia="en-US"/>
    </w:rPr>
  </w:style>
  <w:style w:type="table" w:customStyle="1" w:styleId="DJRtablestyle2">
    <w:name w:val="DJR table style 2"/>
    <w:basedOn w:val="TableNormal"/>
    <w:uiPriority w:val="99"/>
    <w:rsid w:val="0011581C"/>
    <w:rPr>
      <w:rFonts w:ascii="Arial" w:hAnsi="Arial"/>
    </w:rPr>
    <w:tblPr>
      <w:tblInd w:w="113" w:type="dxa"/>
      <w:tblBorders>
        <w:top w:val="single" w:sz="4" w:space="0" w:color="004C97" w:themeColor="accent1"/>
        <w:left w:val="single" w:sz="4" w:space="0" w:color="004C97" w:themeColor="accent1"/>
        <w:bottom w:val="single" w:sz="4" w:space="0" w:color="004C97" w:themeColor="accent1"/>
        <w:right w:val="single" w:sz="4" w:space="0" w:color="004C97" w:themeColor="accent1"/>
        <w:insideH w:val="single" w:sz="4" w:space="0" w:color="004C97" w:themeColor="accent1"/>
        <w:insideV w:val="single" w:sz="4" w:space="0" w:color="004C97" w:themeColor="accent1"/>
      </w:tblBorders>
    </w:tblPr>
    <w:tblStylePr w:type="firstRow">
      <w:rPr>
        <w:rFonts w:ascii="Arial" w:hAnsi="Arial"/>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single" w:sz="4" w:space="0" w:color="FFFFFF" w:themeColor="background1"/>
          <w:tl2br w:val="nil"/>
          <w:tr2bl w:val="nil"/>
        </w:tcBorders>
        <w:shd w:val="clear" w:color="auto" w:fill="004C97" w:themeFill="accent1"/>
      </w:tcPr>
    </w:tblStylePr>
  </w:style>
  <w:style w:type="table" w:customStyle="1" w:styleId="DJRtablestyle3">
    <w:name w:val="DJR table style 3"/>
    <w:basedOn w:val="TableNormal"/>
    <w:uiPriority w:val="99"/>
    <w:rsid w:val="00E145AB"/>
    <w:rPr>
      <w:rFonts w:ascii="Arial" w:hAnsi="Arial"/>
    </w:rPr>
    <w:tblPr>
      <w:tblInd w:w="113" w:type="dxa"/>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tcPr>
      <w:shd w:val="clear" w:color="auto" w:fill="auto"/>
    </w:tcPr>
    <w:tblStylePr w:type="firstRow">
      <w:tblPr/>
      <w:tcPr>
        <w:tcBorders>
          <w:insideV w:val="single" w:sz="4" w:space="0" w:color="FFFFFF" w:themeColor="background1"/>
        </w:tcBorders>
        <w:shd w:val="clear" w:color="auto" w:fill="000000" w:themeFill="text2"/>
      </w:tcPr>
    </w:tblStylePr>
  </w:style>
  <w:style w:type="character" w:customStyle="1" w:styleId="Heading6Char">
    <w:name w:val="Heading 6 Char"/>
    <w:basedOn w:val="DefaultParagraphFont"/>
    <w:link w:val="Heading6"/>
    <w:uiPriority w:val="9"/>
    <w:semiHidden/>
    <w:rsid w:val="00831B87"/>
    <w:rPr>
      <w:caps/>
      <w:color w:val="003871" w:themeColor="accent1" w:themeShade="BF"/>
      <w:spacing w:val="10"/>
    </w:rPr>
  </w:style>
  <w:style w:type="character" w:customStyle="1" w:styleId="Heading7Char">
    <w:name w:val="Heading 7 Char"/>
    <w:basedOn w:val="DefaultParagraphFont"/>
    <w:link w:val="Heading7"/>
    <w:uiPriority w:val="9"/>
    <w:semiHidden/>
    <w:rsid w:val="00831B87"/>
    <w:rPr>
      <w:caps/>
      <w:color w:val="003871" w:themeColor="accent1" w:themeShade="BF"/>
      <w:spacing w:val="10"/>
    </w:rPr>
  </w:style>
  <w:style w:type="character" w:customStyle="1" w:styleId="Heading8Char">
    <w:name w:val="Heading 8 Char"/>
    <w:basedOn w:val="DefaultParagraphFont"/>
    <w:link w:val="Heading8"/>
    <w:uiPriority w:val="9"/>
    <w:semiHidden/>
    <w:rsid w:val="00831B87"/>
    <w:rPr>
      <w:caps/>
      <w:spacing w:val="10"/>
      <w:sz w:val="18"/>
      <w:szCs w:val="18"/>
    </w:rPr>
  </w:style>
  <w:style w:type="character" w:customStyle="1" w:styleId="Heading9Char">
    <w:name w:val="Heading 9 Char"/>
    <w:basedOn w:val="DefaultParagraphFont"/>
    <w:link w:val="Heading9"/>
    <w:uiPriority w:val="9"/>
    <w:semiHidden/>
    <w:rsid w:val="00831B87"/>
    <w:rPr>
      <w:i/>
      <w:iCs/>
      <w:caps/>
      <w:spacing w:val="10"/>
      <w:sz w:val="18"/>
      <w:szCs w:val="18"/>
    </w:rPr>
  </w:style>
  <w:style w:type="paragraph" w:styleId="Caption">
    <w:name w:val="caption"/>
    <w:basedOn w:val="Normal"/>
    <w:next w:val="Normal"/>
    <w:uiPriority w:val="35"/>
    <w:semiHidden/>
    <w:unhideWhenUsed/>
    <w:qFormat/>
    <w:rsid w:val="00831B87"/>
    <w:rPr>
      <w:b/>
      <w:bCs/>
      <w:color w:val="003871" w:themeColor="accent1" w:themeShade="BF"/>
      <w:sz w:val="16"/>
      <w:szCs w:val="16"/>
    </w:rPr>
  </w:style>
  <w:style w:type="character" w:styleId="Emphasis">
    <w:name w:val="Emphasis"/>
    <w:uiPriority w:val="20"/>
    <w:qFormat/>
    <w:rsid w:val="00831B87"/>
    <w:rPr>
      <w:caps/>
      <w:color w:val="00254B" w:themeColor="accent1" w:themeShade="7F"/>
      <w:spacing w:val="5"/>
    </w:rPr>
  </w:style>
  <w:style w:type="paragraph" w:styleId="NoSpacing">
    <w:name w:val="No Spacing"/>
    <w:uiPriority w:val="1"/>
    <w:qFormat/>
    <w:rsid w:val="00831B87"/>
    <w:pPr>
      <w:spacing w:after="0" w:line="240" w:lineRule="auto"/>
    </w:pPr>
  </w:style>
  <w:style w:type="paragraph" w:styleId="IntenseQuote">
    <w:name w:val="Intense Quote"/>
    <w:basedOn w:val="Normal"/>
    <w:next w:val="Normal"/>
    <w:link w:val="IntenseQuoteChar"/>
    <w:uiPriority w:val="30"/>
    <w:qFormat/>
    <w:rsid w:val="00831B87"/>
    <w:pPr>
      <w:spacing w:before="240" w:after="240" w:line="240" w:lineRule="auto"/>
      <w:ind w:left="1080" w:right="1080"/>
      <w:jc w:val="center"/>
    </w:pPr>
    <w:rPr>
      <w:color w:val="004C97" w:themeColor="accent1"/>
      <w:sz w:val="24"/>
      <w:szCs w:val="24"/>
    </w:rPr>
  </w:style>
  <w:style w:type="character" w:customStyle="1" w:styleId="IntenseQuoteChar">
    <w:name w:val="Intense Quote Char"/>
    <w:basedOn w:val="DefaultParagraphFont"/>
    <w:link w:val="IntenseQuote"/>
    <w:uiPriority w:val="30"/>
    <w:rsid w:val="00831B87"/>
    <w:rPr>
      <w:color w:val="004C97" w:themeColor="accent1"/>
      <w:sz w:val="24"/>
      <w:szCs w:val="24"/>
    </w:rPr>
  </w:style>
  <w:style w:type="character" w:styleId="SubtleEmphasis">
    <w:name w:val="Subtle Emphasis"/>
    <w:uiPriority w:val="19"/>
    <w:qFormat/>
    <w:rsid w:val="00831B87"/>
    <w:rPr>
      <w:i/>
      <w:iCs/>
      <w:color w:val="00254B" w:themeColor="accent1" w:themeShade="7F"/>
    </w:rPr>
  </w:style>
  <w:style w:type="character" w:styleId="IntenseEmphasis">
    <w:name w:val="Intense Emphasis"/>
    <w:uiPriority w:val="21"/>
    <w:qFormat/>
    <w:rsid w:val="00831B87"/>
    <w:rPr>
      <w:b/>
      <w:bCs/>
      <w:caps/>
      <w:color w:val="00254B" w:themeColor="accent1" w:themeShade="7F"/>
      <w:spacing w:val="10"/>
    </w:rPr>
  </w:style>
  <w:style w:type="character" w:styleId="SubtleReference">
    <w:name w:val="Subtle Reference"/>
    <w:uiPriority w:val="31"/>
    <w:qFormat/>
    <w:rsid w:val="00831B87"/>
    <w:rPr>
      <w:b/>
      <w:bCs/>
      <w:color w:val="004C97" w:themeColor="accent1"/>
    </w:rPr>
  </w:style>
  <w:style w:type="character" w:styleId="IntenseReference">
    <w:name w:val="Intense Reference"/>
    <w:uiPriority w:val="32"/>
    <w:qFormat/>
    <w:rsid w:val="00831B87"/>
    <w:rPr>
      <w:b/>
      <w:bCs/>
      <w:i/>
      <w:iCs/>
      <w:caps/>
      <w:color w:val="004C97" w:themeColor="accent1"/>
    </w:rPr>
  </w:style>
  <w:style w:type="paragraph" w:styleId="TOCHeading">
    <w:name w:val="TOC Heading"/>
    <w:basedOn w:val="Heading1"/>
    <w:next w:val="Normal"/>
    <w:uiPriority w:val="39"/>
    <w:semiHidden/>
    <w:unhideWhenUsed/>
    <w:qFormat/>
    <w:rsid w:val="00831B87"/>
    <w:pPr>
      <w:outlineLvl w:val="9"/>
    </w:pPr>
  </w:style>
  <w:style w:type="table" w:customStyle="1" w:styleId="DJRformtable1">
    <w:name w:val="DJR form table 1"/>
    <w:basedOn w:val="TableNormal"/>
    <w:uiPriority w:val="99"/>
    <w:rsid w:val="00991B61"/>
    <w:rPr>
      <w:rFonts w:ascii="Arial" w:hAnsi="Arial"/>
    </w:rPr>
    <w:tblPr>
      <w:tblBorders>
        <w:bottom w:val="single" w:sz="4" w:space="0" w:color="auto"/>
        <w:insideH w:val="single" w:sz="4" w:space="0" w:color="auto"/>
      </w:tblBorders>
    </w:tblPr>
  </w:style>
  <w:style w:type="paragraph" w:customStyle="1" w:styleId="DJRnumberdigitspacebefore">
    <w:name w:val="DJR number digit space before"/>
    <w:basedOn w:val="DJRnumberdigit"/>
    <w:rsid w:val="00B00AFC"/>
    <w:pPr>
      <w:tabs>
        <w:tab w:val="clear" w:pos="397"/>
        <w:tab w:val="num" w:pos="681"/>
      </w:tabs>
      <w:spacing w:before="120"/>
    </w:pPr>
  </w:style>
  <w:style w:type="paragraph" w:customStyle="1" w:styleId="DJRhiddeninstructiontext">
    <w:name w:val="DJR hidden instruction text"/>
    <w:basedOn w:val="Normal"/>
    <w:uiPriority w:val="11"/>
    <w:rsid w:val="000B0FE3"/>
    <w:pPr>
      <w:spacing w:after="40" w:line="200" w:lineRule="atLeast"/>
    </w:pPr>
    <w:rPr>
      <w:rFonts w:ascii="Arial" w:eastAsia="Times" w:hAnsi="Arial"/>
      <w:vanish/>
      <w:color w:val="004C97" w:themeColor="accent1"/>
      <w:sz w:val="16"/>
      <w:lang w:eastAsia="en-US"/>
    </w:rPr>
  </w:style>
  <w:style w:type="paragraph" w:customStyle="1" w:styleId="DJRtabletextcheckbox">
    <w:name w:val="DJR table text check box"/>
    <w:basedOn w:val="DJCStabletext"/>
    <w:rsid w:val="00EE7645"/>
    <w:pPr>
      <w:spacing w:before="0" w:after="0"/>
    </w:pPr>
    <w:rPr>
      <w:rFonts w:eastAsia="MS Gothic"/>
    </w:rPr>
  </w:style>
  <w:style w:type="paragraph" w:styleId="BalloonText">
    <w:name w:val="Balloon Text"/>
    <w:basedOn w:val="Normal"/>
    <w:link w:val="BalloonTextChar"/>
    <w:uiPriority w:val="99"/>
    <w:semiHidden/>
    <w:unhideWhenUsed/>
    <w:rsid w:val="00E509E3"/>
    <w:rPr>
      <w:rFonts w:ascii="Tahoma" w:hAnsi="Tahoma" w:cs="Tahoma"/>
      <w:sz w:val="16"/>
      <w:szCs w:val="16"/>
    </w:rPr>
  </w:style>
  <w:style w:type="character" w:customStyle="1" w:styleId="BalloonTextChar">
    <w:name w:val="Balloon Text Char"/>
    <w:basedOn w:val="DefaultParagraphFont"/>
    <w:link w:val="BalloonText"/>
    <w:uiPriority w:val="99"/>
    <w:semiHidden/>
    <w:rsid w:val="00E509E3"/>
    <w:rPr>
      <w:rFonts w:ascii="Tahoma" w:hAnsi="Tahoma" w:cs="Tahoma"/>
      <w:sz w:val="16"/>
      <w:szCs w:val="16"/>
    </w:rPr>
  </w:style>
  <w:style w:type="character" w:styleId="PlaceholderText">
    <w:name w:val="Placeholder Text"/>
    <w:basedOn w:val="DefaultParagraphFont"/>
    <w:uiPriority w:val="99"/>
    <w:unhideWhenUsed/>
    <w:rsid w:val="007A558D"/>
    <w:rPr>
      <w:color w:val="808080"/>
    </w:rPr>
  </w:style>
  <w:style w:type="paragraph" w:styleId="Header">
    <w:name w:val="header"/>
    <w:basedOn w:val="Normal"/>
    <w:link w:val="HeaderChar"/>
    <w:uiPriority w:val="99"/>
    <w:unhideWhenUsed/>
    <w:rsid w:val="00594D4D"/>
    <w:pPr>
      <w:tabs>
        <w:tab w:val="center" w:pos="4513"/>
        <w:tab w:val="right" w:pos="9026"/>
      </w:tabs>
    </w:pPr>
  </w:style>
  <w:style w:type="character" w:customStyle="1" w:styleId="HeaderChar">
    <w:name w:val="Header Char"/>
    <w:basedOn w:val="DefaultParagraphFont"/>
    <w:link w:val="Header"/>
    <w:uiPriority w:val="99"/>
    <w:rsid w:val="00594D4D"/>
  </w:style>
  <w:style w:type="paragraph" w:styleId="Footer">
    <w:name w:val="footer"/>
    <w:basedOn w:val="Normal"/>
    <w:link w:val="FooterChar"/>
    <w:uiPriority w:val="99"/>
    <w:unhideWhenUsed/>
    <w:rsid w:val="00594D4D"/>
    <w:pPr>
      <w:tabs>
        <w:tab w:val="center" w:pos="4513"/>
        <w:tab w:val="right" w:pos="9026"/>
      </w:tabs>
    </w:pPr>
  </w:style>
  <w:style w:type="character" w:customStyle="1" w:styleId="FooterChar">
    <w:name w:val="Footer Char"/>
    <w:basedOn w:val="DefaultParagraphFont"/>
    <w:link w:val="Footer"/>
    <w:uiPriority w:val="99"/>
    <w:rsid w:val="00594D4D"/>
  </w:style>
  <w:style w:type="paragraph" w:customStyle="1" w:styleId="Mainheadingbanner">
    <w:name w:val="Main heading banner"/>
    <w:basedOn w:val="Normal"/>
    <w:uiPriority w:val="8"/>
    <w:rsid w:val="009A3C6B"/>
    <w:pPr>
      <w:tabs>
        <w:tab w:val="right" w:pos="10206"/>
      </w:tabs>
      <w:spacing w:after="120"/>
    </w:pPr>
    <w:rPr>
      <w:rFonts w:ascii="Arial" w:hAnsi="Arial" w:cs="Arial"/>
      <w:sz w:val="32"/>
      <w:szCs w:val="18"/>
      <w:lang w:eastAsia="en-US"/>
    </w:rPr>
  </w:style>
  <w:style w:type="paragraph" w:customStyle="1" w:styleId="PDBullet1">
    <w:name w:val="PD Bullet 1"/>
    <w:rsid w:val="003C4125"/>
    <w:pPr>
      <w:numPr>
        <w:numId w:val="9"/>
      </w:numPr>
      <w:tabs>
        <w:tab w:val="num" w:pos="432"/>
      </w:tabs>
      <w:spacing w:before="60" w:after="240"/>
      <w:contextualSpacing/>
    </w:pPr>
    <w:rPr>
      <w:rFonts w:ascii="Arial" w:hAnsi="Arial"/>
      <w:sz w:val="22"/>
    </w:rPr>
  </w:style>
  <w:style w:type="paragraph" w:customStyle="1" w:styleId="Tabletext">
    <w:name w:val="Table text"/>
    <w:basedOn w:val="Normal"/>
    <w:link w:val="TabletextChar"/>
    <w:rsid w:val="00A610C8"/>
    <w:pPr>
      <w:spacing w:before="60" w:after="60"/>
    </w:pPr>
    <w:rPr>
      <w:rFonts w:ascii="Arial" w:hAnsi="Arial"/>
    </w:rPr>
  </w:style>
  <w:style w:type="character" w:customStyle="1" w:styleId="TabletextChar">
    <w:name w:val="Table text Char"/>
    <w:basedOn w:val="DefaultParagraphFont"/>
    <w:link w:val="Tabletext"/>
    <w:rsid w:val="00A610C8"/>
    <w:rPr>
      <w:rFonts w:ascii="Arial" w:hAnsi="Arial"/>
    </w:rPr>
  </w:style>
  <w:style w:type="paragraph" w:customStyle="1" w:styleId="DJRtabletext">
    <w:name w:val="DJR table text"/>
    <w:uiPriority w:val="3"/>
    <w:rsid w:val="006E0453"/>
    <w:pPr>
      <w:spacing w:before="80" w:after="60"/>
    </w:pPr>
    <w:rPr>
      <w:rFonts w:ascii="Arial" w:hAnsi="Arial"/>
      <w:sz w:val="22"/>
      <w:lang w:eastAsia="en-US"/>
    </w:rPr>
  </w:style>
  <w:style w:type="paragraph" w:styleId="Title">
    <w:name w:val="Title"/>
    <w:basedOn w:val="Normal"/>
    <w:next w:val="Normal"/>
    <w:link w:val="TitleChar"/>
    <w:uiPriority w:val="10"/>
    <w:qFormat/>
    <w:rsid w:val="00831B87"/>
    <w:pPr>
      <w:spacing w:before="0" w:after="0"/>
    </w:pPr>
    <w:rPr>
      <w:rFonts w:asciiTheme="majorHAnsi" w:eastAsiaTheme="majorEastAsia" w:hAnsiTheme="majorHAnsi" w:cstheme="majorBidi"/>
      <w:caps/>
      <w:color w:val="004C97" w:themeColor="accent1"/>
      <w:spacing w:val="10"/>
      <w:sz w:val="52"/>
      <w:szCs w:val="52"/>
    </w:rPr>
  </w:style>
  <w:style w:type="character" w:customStyle="1" w:styleId="TitleChar">
    <w:name w:val="Title Char"/>
    <w:basedOn w:val="DefaultParagraphFont"/>
    <w:link w:val="Title"/>
    <w:uiPriority w:val="10"/>
    <w:rsid w:val="00831B87"/>
    <w:rPr>
      <w:rFonts w:asciiTheme="majorHAnsi" w:eastAsiaTheme="majorEastAsia" w:hAnsiTheme="majorHAnsi" w:cstheme="majorBidi"/>
      <w:caps/>
      <w:color w:val="004C97" w:themeColor="accent1"/>
      <w:spacing w:val="10"/>
      <w:sz w:val="52"/>
      <w:szCs w:val="52"/>
    </w:rPr>
  </w:style>
  <w:style w:type="paragraph" w:styleId="Quote">
    <w:name w:val="Quote"/>
    <w:basedOn w:val="Normal"/>
    <w:next w:val="Normal"/>
    <w:link w:val="QuoteChar"/>
    <w:uiPriority w:val="29"/>
    <w:qFormat/>
    <w:rsid w:val="00831B87"/>
    <w:rPr>
      <w:i/>
      <w:iCs/>
      <w:sz w:val="24"/>
      <w:szCs w:val="24"/>
    </w:rPr>
  </w:style>
  <w:style w:type="character" w:customStyle="1" w:styleId="QuoteChar">
    <w:name w:val="Quote Char"/>
    <w:basedOn w:val="DefaultParagraphFont"/>
    <w:link w:val="Quote"/>
    <w:uiPriority w:val="29"/>
    <w:rsid w:val="00831B87"/>
    <w:rPr>
      <w:i/>
      <w:iCs/>
      <w:sz w:val="24"/>
      <w:szCs w:val="24"/>
    </w:rPr>
  </w:style>
  <w:style w:type="paragraph" w:styleId="ListParagraph">
    <w:name w:val="List Paragraph"/>
    <w:basedOn w:val="Normal"/>
    <w:uiPriority w:val="34"/>
    <w:qFormat/>
    <w:rsid w:val="00BA41FA"/>
    <w:pPr>
      <w:ind w:left="720"/>
      <w:contextualSpacing/>
    </w:pPr>
  </w:style>
  <w:style w:type="character" w:styleId="UnresolvedMention">
    <w:name w:val="Unresolved Mention"/>
    <w:basedOn w:val="DefaultParagraphFont"/>
    <w:uiPriority w:val="99"/>
    <w:unhideWhenUsed/>
    <w:rsid w:val="00485D05"/>
    <w:rPr>
      <w:color w:val="605E5C"/>
      <w:shd w:val="clear" w:color="auto" w:fill="E1DFDD"/>
    </w:rPr>
  </w:style>
  <w:style w:type="paragraph" w:customStyle="1" w:styleId="TableParagraph">
    <w:name w:val="Table Paragraph"/>
    <w:basedOn w:val="Normal"/>
    <w:uiPriority w:val="1"/>
    <w:rsid w:val="006465F9"/>
    <w:pPr>
      <w:autoSpaceDE w:val="0"/>
      <w:autoSpaceDN w:val="0"/>
      <w:spacing w:before="59" w:after="0" w:line="240" w:lineRule="auto"/>
      <w:ind w:left="107"/>
    </w:pPr>
    <w:rPr>
      <w:rFonts w:ascii="Arial" w:eastAsiaTheme="minorHAnsi" w:hAnsi="Arial" w:cs="Arial"/>
      <w:sz w:val="22"/>
      <w:szCs w:val="22"/>
    </w:rPr>
  </w:style>
  <w:style w:type="table" w:customStyle="1" w:styleId="DJRtablestyleNavy">
    <w:name w:val="DJR table style Navy"/>
    <w:basedOn w:val="TableNormal"/>
    <w:uiPriority w:val="99"/>
    <w:rsid w:val="00FF1DFF"/>
    <w:pPr>
      <w:spacing w:before="0" w:after="0" w:line="240" w:lineRule="auto"/>
    </w:pPr>
    <w:rPr>
      <w:rFonts w:ascii="Arial" w:eastAsia="Times New Roman" w:hAnsi="Arial" w:cs="Times New Roman"/>
    </w:rPr>
    <w:tblPr>
      <w:tblInd w:w="0" w:type="nil"/>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tblStylePr w:type="firstRow">
      <w:tblPr/>
      <w:tcPr>
        <w:tcBorders>
          <w:insideV w:val="single" w:sz="4" w:space="0" w:color="FFFFFF" w:themeColor="background1"/>
        </w:tcBorders>
        <w:shd w:val="clear" w:color="auto" w:fill="000000" w:themeFill="text2"/>
      </w:tcPr>
    </w:tblStylePr>
  </w:style>
  <w:style w:type="paragraph" w:customStyle="1" w:styleId="PDHeading1">
    <w:name w:val="PD Heading 1"/>
    <w:basedOn w:val="Sectionbreakfirstpage"/>
    <w:qFormat/>
    <w:rsid w:val="00BB7DDF"/>
    <w:pPr>
      <w:spacing w:before="480"/>
    </w:pPr>
    <w:rPr>
      <w:rFonts w:asciiTheme="majorHAnsi" w:hAnsiTheme="majorHAnsi"/>
      <w:color w:val="FFFFFF" w:themeColor="background1"/>
      <w:sz w:val="50"/>
      <w:szCs w:val="50"/>
    </w:rPr>
  </w:style>
  <w:style w:type="paragraph" w:customStyle="1" w:styleId="PDHighlight1">
    <w:name w:val="PD Highlight 1"/>
    <w:basedOn w:val="DJCStabletext"/>
    <w:qFormat/>
    <w:rsid w:val="009E5ED5"/>
    <w:pPr>
      <w:ind w:right="-540"/>
    </w:pPr>
    <w:rPr>
      <w:rFonts w:asciiTheme="minorHAnsi" w:hAnsiTheme="minorHAnsi"/>
      <w:color w:val="201547"/>
    </w:rPr>
  </w:style>
  <w:style w:type="paragraph" w:customStyle="1" w:styleId="PDTabletext">
    <w:name w:val="PD Table text"/>
    <w:basedOn w:val="DJCStabletext"/>
    <w:qFormat/>
    <w:rsid w:val="003C4125"/>
    <w:rPr>
      <w:rFonts w:asciiTheme="minorHAnsi" w:hAnsiTheme="minorHAnsi"/>
      <w:szCs w:val="22"/>
    </w:rPr>
  </w:style>
  <w:style w:type="paragraph" w:customStyle="1" w:styleId="PDHeading2">
    <w:name w:val="PD Heading 2"/>
    <w:basedOn w:val="Heading1"/>
    <w:qFormat/>
    <w:rsid w:val="006A4493"/>
    <w:pPr>
      <w:pBdr>
        <w:top w:val="single" w:sz="24" w:space="0" w:color="201547"/>
        <w:left w:val="single" w:sz="24" w:space="0" w:color="201547"/>
        <w:bottom w:val="single" w:sz="24" w:space="0" w:color="201547"/>
        <w:right w:val="single" w:sz="24" w:space="0" w:color="201547"/>
      </w:pBdr>
      <w:shd w:val="clear" w:color="auto" w:fill="201547"/>
      <w:spacing w:after="240" w:line="240" w:lineRule="auto"/>
    </w:pPr>
    <w:rPr>
      <w:rFonts w:asciiTheme="minorHAnsi" w:hAnsiTheme="minorHAnsi"/>
    </w:rPr>
  </w:style>
  <w:style w:type="paragraph" w:customStyle="1" w:styleId="PDHeading3">
    <w:name w:val="PD Heading 3"/>
    <w:basedOn w:val="Normal"/>
    <w:qFormat/>
    <w:rsid w:val="007255CF"/>
    <w:rPr>
      <w:rFonts w:ascii="Arial" w:hAnsi="Arial"/>
      <w:b/>
      <w:color w:val="201547"/>
      <w:sz w:val="22"/>
      <w:szCs w:val="24"/>
    </w:rPr>
  </w:style>
  <w:style w:type="paragraph" w:customStyle="1" w:styleId="PDBody">
    <w:name w:val="PD Body"/>
    <w:basedOn w:val="Normal"/>
    <w:qFormat/>
    <w:rsid w:val="003C4125"/>
    <w:rPr>
      <w:rFonts w:ascii="Arial" w:hAnsi="Arial"/>
      <w:sz w:val="22"/>
    </w:rPr>
  </w:style>
  <w:style w:type="paragraph" w:customStyle="1" w:styleId="DJCSfooter">
    <w:name w:val="DJCS footer"/>
    <w:uiPriority w:val="11"/>
    <w:rsid w:val="006A4493"/>
    <w:pPr>
      <w:tabs>
        <w:tab w:val="right" w:pos="10206"/>
      </w:tabs>
      <w:spacing w:before="0" w:after="0" w:line="240" w:lineRule="auto"/>
    </w:pPr>
    <w:rPr>
      <w:rFonts w:ascii="Arial" w:eastAsia="Times New Roman" w:hAnsi="Arial" w:cs="Arial"/>
      <w:szCs w:val="18"/>
      <w:lang w:eastAsia="en-US"/>
    </w:rPr>
  </w:style>
  <w:style w:type="paragraph" w:customStyle="1" w:styleId="PDheader">
    <w:name w:val="PD header"/>
    <w:basedOn w:val="PDHeading2"/>
    <w:qFormat/>
    <w:rsid w:val="00F728FD"/>
    <w:rPr>
      <w:rFonts w:asciiTheme="majorHAnsi" w:hAnsiTheme="majorHAnsi" w:cstheme="majorHAnsi"/>
      <w:caps w:val="0"/>
      <w:sz w:val="50"/>
      <w:szCs w:val="50"/>
    </w:rPr>
  </w:style>
  <w:style w:type="paragraph" w:styleId="Revision">
    <w:name w:val="Revision"/>
    <w:hidden/>
    <w:uiPriority w:val="71"/>
    <w:semiHidden/>
    <w:rsid w:val="00304A37"/>
    <w:pPr>
      <w:spacing w:before="0" w:after="0" w:line="240" w:lineRule="auto"/>
    </w:pPr>
    <w:rPr>
      <w:rFonts w:ascii="VIC" w:hAnsi="VIC"/>
    </w:rPr>
  </w:style>
  <w:style w:type="paragraph" w:styleId="NormalWeb">
    <w:name w:val="Normal (Web)"/>
    <w:basedOn w:val="Normal"/>
    <w:uiPriority w:val="99"/>
    <w:unhideWhenUsed/>
    <w:rsid w:val="006B2D5C"/>
    <w:pPr>
      <w:spacing w:beforeAutospacing="1" w:after="100" w:afterAutospacing="1" w:line="240" w:lineRule="auto"/>
    </w:pPr>
    <w:rPr>
      <w:rFonts w:ascii="Times New Roman" w:eastAsia="Times New Roman" w:hAnsi="Times New Roman" w:cs="Times New Roman"/>
      <w:sz w:val="24"/>
      <w:szCs w:val="24"/>
    </w:rPr>
  </w:style>
  <w:style w:type="paragraph" w:customStyle="1" w:styleId="Bullet1">
    <w:name w:val="Bullet 1"/>
    <w:rsid w:val="00474036"/>
    <w:pPr>
      <w:tabs>
        <w:tab w:val="num" w:pos="432"/>
      </w:tabs>
      <w:spacing w:before="60" w:after="60"/>
      <w:ind w:left="432" w:hanging="360"/>
      <w:contextualSpacing/>
    </w:pPr>
    <w:rPr>
      <w:rFonts w:ascii="Arial" w:hAnsi="Arial"/>
    </w:rPr>
  </w:style>
  <w:style w:type="character" w:styleId="CommentReference">
    <w:name w:val="annotation reference"/>
    <w:basedOn w:val="DefaultParagraphFont"/>
    <w:uiPriority w:val="99"/>
    <w:semiHidden/>
    <w:unhideWhenUsed/>
    <w:rsid w:val="00D95E0C"/>
    <w:rPr>
      <w:sz w:val="16"/>
      <w:szCs w:val="16"/>
    </w:rPr>
  </w:style>
  <w:style w:type="paragraph" w:styleId="CommentText">
    <w:name w:val="annotation text"/>
    <w:basedOn w:val="Normal"/>
    <w:link w:val="CommentTextChar"/>
    <w:uiPriority w:val="99"/>
    <w:unhideWhenUsed/>
    <w:rsid w:val="00D95E0C"/>
    <w:pPr>
      <w:spacing w:line="240" w:lineRule="auto"/>
    </w:pPr>
  </w:style>
  <w:style w:type="character" w:customStyle="1" w:styleId="CommentTextChar">
    <w:name w:val="Comment Text Char"/>
    <w:basedOn w:val="DefaultParagraphFont"/>
    <w:link w:val="CommentText"/>
    <w:uiPriority w:val="99"/>
    <w:rsid w:val="00D95E0C"/>
    <w:rPr>
      <w:rFonts w:ascii="VIC" w:hAnsi="VIC"/>
    </w:rPr>
  </w:style>
  <w:style w:type="paragraph" w:styleId="CommentSubject">
    <w:name w:val="annotation subject"/>
    <w:basedOn w:val="CommentText"/>
    <w:next w:val="CommentText"/>
    <w:link w:val="CommentSubjectChar"/>
    <w:uiPriority w:val="99"/>
    <w:semiHidden/>
    <w:unhideWhenUsed/>
    <w:rsid w:val="00D95E0C"/>
    <w:rPr>
      <w:b/>
      <w:bCs/>
    </w:rPr>
  </w:style>
  <w:style w:type="character" w:customStyle="1" w:styleId="CommentSubjectChar">
    <w:name w:val="Comment Subject Char"/>
    <w:basedOn w:val="CommentTextChar"/>
    <w:link w:val="CommentSubject"/>
    <w:uiPriority w:val="99"/>
    <w:semiHidden/>
    <w:rsid w:val="00D95E0C"/>
    <w:rPr>
      <w:rFonts w:ascii="VIC" w:hAnsi="VIC"/>
      <w:b/>
      <w:bCs/>
    </w:rPr>
  </w:style>
  <w:style w:type="character" w:styleId="Mention">
    <w:name w:val="Mention"/>
    <w:basedOn w:val="DefaultParagraphFont"/>
    <w:uiPriority w:val="99"/>
    <w:unhideWhenUsed/>
    <w:rsid w:val="006544C9"/>
    <w:rPr>
      <w:color w:val="2B579A"/>
      <w:shd w:val="clear" w:color="auto" w:fill="E1DFDD"/>
    </w:rPr>
  </w:style>
  <w:style w:type="character" w:customStyle="1" w:styleId="normaltextrun">
    <w:name w:val="normaltextrun"/>
    <w:basedOn w:val="DefaultParagraphFont"/>
    <w:rsid w:val="003D569F"/>
  </w:style>
  <w:style w:type="character" w:customStyle="1" w:styleId="ui-provider">
    <w:name w:val="ui-provider"/>
    <w:basedOn w:val="DefaultParagraphFont"/>
    <w:rsid w:val="0087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4125">
      <w:bodyDiv w:val="1"/>
      <w:marLeft w:val="0"/>
      <w:marRight w:val="0"/>
      <w:marTop w:val="0"/>
      <w:marBottom w:val="0"/>
      <w:divBdr>
        <w:top w:val="none" w:sz="0" w:space="0" w:color="auto"/>
        <w:left w:val="none" w:sz="0" w:space="0" w:color="auto"/>
        <w:bottom w:val="none" w:sz="0" w:space="0" w:color="auto"/>
        <w:right w:val="none" w:sz="0" w:space="0" w:color="auto"/>
      </w:divBdr>
    </w:div>
    <w:div w:id="341780094">
      <w:bodyDiv w:val="1"/>
      <w:marLeft w:val="0"/>
      <w:marRight w:val="0"/>
      <w:marTop w:val="0"/>
      <w:marBottom w:val="0"/>
      <w:divBdr>
        <w:top w:val="none" w:sz="0" w:space="0" w:color="auto"/>
        <w:left w:val="none" w:sz="0" w:space="0" w:color="auto"/>
        <w:bottom w:val="none" w:sz="0" w:space="0" w:color="auto"/>
        <w:right w:val="none" w:sz="0" w:space="0" w:color="auto"/>
      </w:divBdr>
    </w:div>
    <w:div w:id="467017565">
      <w:bodyDiv w:val="1"/>
      <w:marLeft w:val="0"/>
      <w:marRight w:val="0"/>
      <w:marTop w:val="0"/>
      <w:marBottom w:val="0"/>
      <w:divBdr>
        <w:top w:val="none" w:sz="0" w:space="0" w:color="auto"/>
        <w:left w:val="none" w:sz="0" w:space="0" w:color="auto"/>
        <w:bottom w:val="none" w:sz="0" w:space="0" w:color="auto"/>
        <w:right w:val="none" w:sz="0" w:space="0" w:color="auto"/>
      </w:divBdr>
    </w:div>
    <w:div w:id="578950407">
      <w:bodyDiv w:val="1"/>
      <w:marLeft w:val="0"/>
      <w:marRight w:val="0"/>
      <w:marTop w:val="0"/>
      <w:marBottom w:val="0"/>
      <w:divBdr>
        <w:top w:val="none" w:sz="0" w:space="0" w:color="auto"/>
        <w:left w:val="none" w:sz="0" w:space="0" w:color="auto"/>
        <w:bottom w:val="none" w:sz="0" w:space="0" w:color="auto"/>
        <w:right w:val="none" w:sz="0" w:space="0" w:color="auto"/>
      </w:divBdr>
    </w:div>
    <w:div w:id="667366663">
      <w:bodyDiv w:val="1"/>
      <w:marLeft w:val="0"/>
      <w:marRight w:val="0"/>
      <w:marTop w:val="0"/>
      <w:marBottom w:val="0"/>
      <w:divBdr>
        <w:top w:val="none" w:sz="0" w:space="0" w:color="auto"/>
        <w:left w:val="none" w:sz="0" w:space="0" w:color="auto"/>
        <w:bottom w:val="none" w:sz="0" w:space="0" w:color="auto"/>
        <w:right w:val="none" w:sz="0" w:space="0" w:color="auto"/>
      </w:divBdr>
    </w:div>
    <w:div w:id="692072842">
      <w:bodyDiv w:val="1"/>
      <w:marLeft w:val="0"/>
      <w:marRight w:val="0"/>
      <w:marTop w:val="0"/>
      <w:marBottom w:val="0"/>
      <w:divBdr>
        <w:top w:val="none" w:sz="0" w:space="0" w:color="auto"/>
        <w:left w:val="none" w:sz="0" w:space="0" w:color="auto"/>
        <w:bottom w:val="none" w:sz="0" w:space="0" w:color="auto"/>
        <w:right w:val="none" w:sz="0" w:space="0" w:color="auto"/>
      </w:divBdr>
    </w:div>
    <w:div w:id="716705172">
      <w:bodyDiv w:val="1"/>
      <w:marLeft w:val="0"/>
      <w:marRight w:val="0"/>
      <w:marTop w:val="0"/>
      <w:marBottom w:val="0"/>
      <w:divBdr>
        <w:top w:val="none" w:sz="0" w:space="0" w:color="auto"/>
        <w:left w:val="none" w:sz="0" w:space="0" w:color="auto"/>
        <w:bottom w:val="none" w:sz="0" w:space="0" w:color="auto"/>
        <w:right w:val="none" w:sz="0" w:space="0" w:color="auto"/>
      </w:divBdr>
    </w:div>
    <w:div w:id="824786669">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3513737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2296432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010600700">
      <w:bodyDiv w:val="1"/>
      <w:marLeft w:val="0"/>
      <w:marRight w:val="0"/>
      <w:marTop w:val="0"/>
      <w:marBottom w:val="0"/>
      <w:divBdr>
        <w:top w:val="none" w:sz="0" w:space="0" w:color="auto"/>
        <w:left w:val="none" w:sz="0" w:space="0" w:color="auto"/>
        <w:bottom w:val="none" w:sz="0" w:space="0" w:color="auto"/>
        <w:right w:val="none" w:sz="0" w:space="0" w:color="auto"/>
      </w:divBdr>
    </w:div>
    <w:div w:id="204197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justice.vic.gov.au/utility/about+the+departmen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Aboriginalrecruitment@justice.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tf.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justice.vic.gov.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ustom 1">
      <a:dk1>
        <a:srgbClr val="201547"/>
      </a:dk1>
      <a:lt1>
        <a:sysClr val="window" lastClr="FFFFFF"/>
      </a:lt1>
      <a:dk2>
        <a:srgbClr val="000000"/>
      </a:dk2>
      <a:lt2>
        <a:srgbClr val="53565A"/>
      </a:lt2>
      <a:accent1>
        <a:srgbClr val="004C97"/>
      </a:accent1>
      <a:accent2>
        <a:srgbClr val="0072CE"/>
      </a:accent2>
      <a:accent3>
        <a:srgbClr val="009BDA"/>
      </a:accent3>
      <a:accent4>
        <a:srgbClr val="00A9E0"/>
      </a:accent4>
      <a:accent5>
        <a:srgbClr val="00B2A9"/>
      </a:accent5>
      <a:accent6>
        <a:srgbClr val="00573F"/>
      </a:accent6>
      <a:hlink>
        <a:srgbClr val="007B4B"/>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70b7bd-d9cd-4066-bafc-7bc1d146a6e3" xsi:nil="true"/>
    <lcf76f155ced4ddcb4097134ff3c332f xmlns="5b2618a4-bbe0-4a4b-97cc-2fd9a9caa9c6">
      <Terms xmlns="http://schemas.microsoft.com/office/infopath/2007/PartnerControls"/>
    </lcf76f155ced4ddcb4097134ff3c332f>
    <SharedWithUsers xmlns="f170b7bd-d9cd-4066-bafc-7bc1d146a6e3">
      <UserInfo>
        <DisplayName>Nicholas D Antoine (DJCS)</DisplayName>
        <AccountId>120</AccountId>
        <AccountType/>
      </UserInfo>
      <UserInfo>
        <DisplayName>SharingLinks.00e99622-4f41-4ccc-97f5-185a7445ba7a.Flexible.cbcb4dd0-04f1-4fab-be2b-0c02ab646b14</DisplayName>
        <AccountId>173</AccountId>
        <AccountType/>
      </UserInfo>
      <UserInfo>
        <DisplayName>Limited Access System Group</DisplayName>
        <AccountId>16</AccountId>
        <AccountType/>
      </UserInfo>
      <UserInfo>
        <DisplayName>Georgie Enright (DJPR)</DisplayName>
        <AccountId>216</AccountId>
        <AccountType/>
      </UserInfo>
      <UserInfo>
        <DisplayName>SharingLinks.caf13bc3-7f5e-4382-9031-eeb214d9ce63.Flexible.b8bdedc3-11a6-4548-8cee-2178db5c87d1</DisplayName>
        <AccountId>268</AccountId>
        <AccountType/>
      </UserInfo>
      <UserInfo>
        <DisplayName>Charlie Allen (DJCS)</DisplayName>
        <AccountId>14</AccountId>
        <AccountType/>
      </UserInfo>
      <UserInfo>
        <DisplayName>SharingLinks.c01a4137-33a2-4723-b522-d3bde57c9349.Flexible.80db004a-f448-4866-aee6-584f7fba9366</DisplayName>
        <AccountId>322</AccountId>
        <AccountType/>
      </UserInfo>
      <UserInfo>
        <DisplayName>SharingLinks.189590b5-778c-4469-8841-15fcd9de44e2.Flexible.251ac7c7-28a7-4a09-b15b-d10c6c81adce</DisplayName>
        <AccountId>175</AccountId>
        <AccountType/>
      </UserInfo>
      <UserInfo>
        <DisplayName>SharingLinks.acdc95c4-e9f1-4fd5-9951-143276080dac.Flexible.4242177c-683c-4494-be88-a23f8b517c62</DisplayName>
        <AccountId>91</AccountId>
        <AccountType/>
      </UserInfo>
      <UserInfo>
        <DisplayName>SharingLinks.861148ce-a131-4155-8944-cffb58c1ba72.Flexible.b7d6521f-64bb-4404-816f-4bde41a6624c</DisplayName>
        <AccountId>327</AccountId>
        <AccountType/>
      </UserInfo>
      <UserInfo>
        <DisplayName>SharingLinks.560919c1-ab4b-45b1-bae5-20d247b00631.Flexible.bdd17b91-7dcd-474e-8f73-858390b19b00</DisplayName>
        <AccountId>328</AccountId>
        <AccountType/>
      </UserInfo>
      <UserInfo>
        <DisplayName>Han Ngoc Van (DJCS)</DisplayName>
        <AccountId>127</AccountId>
        <AccountType/>
      </UserInfo>
      <UserInfo>
        <DisplayName>Benjamin A Russo (DJCS)</DisplayName>
        <AccountId>184</AccountId>
        <AccountType/>
      </UserInfo>
      <UserInfo>
        <DisplayName>Linsey F Thomson (DJCS)</DisplayName>
        <AccountId>898</AccountId>
        <AccountType/>
      </UserInfo>
      <UserInfo>
        <DisplayName>Tim Burke (DJCS)</DisplayName>
        <AccountId>1100</AccountId>
        <AccountType/>
      </UserInfo>
      <UserInfo>
        <DisplayName>Danni M Mendonca (DJCS)</DisplayName>
        <AccountId>614</AccountId>
        <AccountType/>
      </UserInfo>
      <UserInfo>
        <DisplayName>Chelsea Leach (DJCS)</DisplayName>
        <AccountId>1355</AccountId>
        <AccountType/>
      </UserInfo>
      <UserInfo>
        <DisplayName>Monica W Tulloch (DJCS)</DisplayName>
        <AccountId>187</AccountId>
        <AccountType/>
      </UserInfo>
      <UserInfo>
        <DisplayName>Jason A Williams (DJCS)</DisplayName>
        <AccountId>1453</AccountId>
        <AccountType/>
      </UserInfo>
      <UserInfo>
        <DisplayName>Natalie Rose (DJCS)</DisplayName>
        <AccountId>133</AccountId>
        <AccountType/>
      </UserInfo>
      <UserInfo>
        <DisplayName>Karyn L Myers (DJCS)</DisplayName>
        <AccountId>400</AccountId>
        <AccountType/>
      </UserInfo>
      <UserInfo>
        <DisplayName>Ryan C Czwarno (DJCS)</DisplayName>
        <AccountId>999</AccountId>
        <AccountType/>
      </UserInfo>
      <UserInfo>
        <DisplayName>Jackie S Epstein (DJCS)</DisplayName>
        <AccountId>263</AccountId>
        <AccountType/>
      </UserInfo>
      <UserInfo>
        <DisplayName>Miranda Davies (DJCS)</DisplayName>
        <AccountId>761</AccountId>
        <AccountType/>
      </UserInfo>
      <UserInfo>
        <DisplayName>Jonathan A Blake (DJCS)</DisplayName>
        <AccountId>241</AccountId>
        <AccountType/>
      </UserInfo>
      <UserInfo>
        <DisplayName>Maria Chong (DJCS)</DisplayName>
        <AccountId>1075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69A55360A5AF4C912157246D52E190" ma:contentTypeVersion="17" ma:contentTypeDescription="Create a new document." ma:contentTypeScope="" ma:versionID="0881bf5d3debbcc77d596afe457d5019">
  <xsd:schema xmlns:xsd="http://www.w3.org/2001/XMLSchema" xmlns:xs="http://www.w3.org/2001/XMLSchema" xmlns:p="http://schemas.microsoft.com/office/2006/metadata/properties" xmlns:ns2="5b2618a4-bbe0-4a4b-97cc-2fd9a9caa9c6" xmlns:ns3="f170b7bd-d9cd-4066-bafc-7bc1d146a6e3" targetNamespace="http://schemas.microsoft.com/office/2006/metadata/properties" ma:root="true" ma:fieldsID="1efa8306cea2258c59a1392f86ae9979" ns2:_="" ns3:_="">
    <xsd:import namespace="5b2618a4-bbe0-4a4b-97cc-2fd9a9caa9c6"/>
    <xsd:import namespace="f170b7bd-d9cd-4066-bafc-7bc1d146a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618a4-bbe0-4a4b-97cc-2fd9a9caa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70b7bd-d9cd-4066-bafc-7bc1d146a6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12d2774-53b7-48ab-a165-07c2b9f1da41}" ma:internalName="TaxCatchAll" ma:showField="CatchAllData" ma:web="f170b7bd-d9cd-4066-bafc-7bc1d146a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7C473-79F4-480A-8F12-D6EF60EF05D5}">
  <ds:schemaRefs>
    <ds:schemaRef ds:uri="http://purl.org/dc/elements/1.1/"/>
    <ds:schemaRef ds:uri="http://schemas.openxmlformats.org/package/2006/metadata/core-properties"/>
    <ds:schemaRef ds:uri="http://schemas.microsoft.com/office/infopath/2007/PartnerControls"/>
    <ds:schemaRef ds:uri="http://purl.org/dc/terms/"/>
    <ds:schemaRef ds:uri="http://www.w3.org/XML/1998/namespace"/>
    <ds:schemaRef ds:uri="http://schemas.microsoft.com/office/2006/documentManagement/types"/>
    <ds:schemaRef ds:uri="5b2618a4-bbe0-4a4b-97cc-2fd9a9caa9c6"/>
    <ds:schemaRef ds:uri="f170b7bd-d9cd-4066-bafc-7bc1d146a6e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9E69D20-5DAB-4E92-BD23-8817AABFDB82}">
  <ds:schemaRefs>
    <ds:schemaRef ds:uri="http://schemas.microsoft.com/sharepoint/v3/contenttype/forms"/>
  </ds:schemaRefs>
</ds:datastoreItem>
</file>

<file path=customXml/itemProps3.xml><?xml version="1.0" encoding="utf-8"?>
<ds:datastoreItem xmlns:ds="http://schemas.openxmlformats.org/officeDocument/2006/customXml" ds:itemID="{1FDD9680-2816-4A08-A8E9-53C0A71AD187}">
  <ds:schemaRefs>
    <ds:schemaRef ds:uri="http://schemas.openxmlformats.org/officeDocument/2006/bibliography"/>
  </ds:schemaRefs>
</ds:datastoreItem>
</file>

<file path=customXml/itemProps4.xml><?xml version="1.0" encoding="utf-8"?>
<ds:datastoreItem xmlns:ds="http://schemas.openxmlformats.org/officeDocument/2006/customXml" ds:itemID="{7112724A-8171-4C65-8D3A-26D074A9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618a4-bbe0-4a4b-97cc-2fd9a9caa9c6"/>
    <ds:schemaRef ds:uri="f170b7bd-d9cd-4066-bafc-7bc1d146a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2578</Words>
  <Characters>14698</Characters>
  <Application>Microsoft Office Word</Application>
  <DocSecurity>0</DocSecurity>
  <Lines>122</Lines>
  <Paragraphs>34</Paragraphs>
  <ScaleCrop>false</ScaleCrop>
  <Manager/>
  <Company>Department of Justice and Community Safety</Company>
  <LinksUpToDate>false</LinksUpToDate>
  <CharactersWithSpaces>17242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Justice and Community Safety</dc:creator>
  <cp:keywords/>
  <dc:description/>
  <cp:lastModifiedBy>William J Maloney Urdampilleta (DJCS)</cp:lastModifiedBy>
  <cp:revision>2</cp:revision>
  <cp:lastPrinted>2023-07-18T15:17:00Z</cp:lastPrinted>
  <dcterms:created xsi:type="dcterms:W3CDTF">2026-06-03T05:05:00Z</dcterms:created>
  <dcterms:modified xsi:type="dcterms:W3CDTF">2026-06-03T05:05:00Z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0x0101005A69A55360A5AF4C912157246D52E190</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120;#Nicholas D Antoine (DJCS);#173;#SharingLinks.00e99622-4f41-4ccc-97f5-185a7445ba7a.Flexible.cbcb4dd0-04f1-4fab-be2b-0c02ab646b14;#16;#Limited Access System Group;#216;#Georgie Enright (DJPR);#268;#SharingLinks.caf13bc3-7f5e-4382-9031-eeb214d9ce63.Flexible.b8bdedc3-11a6-4548-8cee-2178db5c87d1;#14;#Charlie Allen (DJCS);#322;#SharingLinks.c01a4137-33a2-4723-b522-d3bde57c9349.Flexible.80db004a-f448-4866-aee6-584f7fba9366;#175;#SharingLinks.189590b5-778c-4469-8841-15fcd9de44e2.Flexible.251ac7c7-28a7-4a09-b15b-d10c6c81adce;#91;#SharingLinks.acdc95c4-e9f1-4fd5-9951-143276080dac.Flexible.4242177c-683c-4494-be88-a23f8b517c62;#327;#SharingLinks.861148ce-a131-4155-8944-cffb58c1ba72.Flexible.b7d6521f-64bb-4404-816f-4bde41a6624c;#328;#SharingLinks.560919c1-ab4b-45b1-bae5-20d247b00631.Flexible.bdd17b91-7dcd-474e-8f73-858390b19b00;#127;#Han Ngoc Van (DJCS);#184;#Benjamin A Russo (DJCS);#898;#Linsey F Thomson (DJCS);#1100;#Tim Burke (DJCS);#614;#Danni M Mendonca (DJCS);#1355;#Chelsea Leach (DJCS);#187;#Monica W Tulloch (DJCS);#1453;#Jason A Williams (DJCS);#133;#Natalie Rose (DJCS);#400;#Karyn L Myers (DJCS);#999;#Ryan C Czwarno (DJCS);#263;#Jackie S Epstein (DJCS);#761;#Miranda Davies (DJCS);#241;#Jonathan A Blake (DJCS);#1075;#Maria Chong (DJCS)</vt:lpwstr>
  </property>
</Properties>
</file>