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C9BC" w14:textId="77777777" w:rsidR="00F23775" w:rsidRPr="00BF32CF" w:rsidRDefault="00F23775" w:rsidP="00DE3BB0">
      <w:pPr>
        <w:rPr>
          <w:rFonts w:ascii="Arial" w:hAnsi="Arial" w:cs="Arial"/>
          <w:b/>
          <w:sz w:val="24"/>
          <w:szCs w:val="24"/>
        </w:rPr>
      </w:pPr>
    </w:p>
    <w:p w14:paraId="7A9BD93B" w14:textId="779F71F0" w:rsidR="0015093F" w:rsidRPr="00BF32CF" w:rsidRDefault="0015093F" w:rsidP="00BE16F8">
      <w:pPr>
        <w:ind w:left="2160" w:hanging="2160"/>
        <w:rPr>
          <w:rFonts w:ascii="Arial" w:hAnsi="Arial" w:cs="Arial"/>
          <w:bCs/>
          <w:sz w:val="22"/>
          <w:szCs w:val="22"/>
        </w:rPr>
      </w:pPr>
      <w:r w:rsidRPr="00BF32CF">
        <w:rPr>
          <w:rFonts w:ascii="Arial" w:hAnsi="Arial" w:cs="Arial"/>
          <w:b/>
          <w:sz w:val="22"/>
          <w:szCs w:val="22"/>
        </w:rPr>
        <w:t xml:space="preserve">Position:    </w:t>
      </w:r>
      <w:r w:rsidRPr="00BF32CF">
        <w:rPr>
          <w:rFonts w:ascii="Arial" w:hAnsi="Arial" w:cs="Arial"/>
          <w:b/>
          <w:sz w:val="22"/>
          <w:szCs w:val="22"/>
        </w:rPr>
        <w:tab/>
      </w:r>
      <w:bookmarkStart w:id="0" w:name="_Hlk25754478"/>
      <w:bookmarkStart w:id="1" w:name="_Hlk25754300"/>
      <w:r w:rsidR="00ED1F46">
        <w:rPr>
          <w:rFonts w:ascii="Arial" w:hAnsi="Arial" w:cs="Arial"/>
          <w:bCs/>
          <w:sz w:val="22"/>
          <w:szCs w:val="22"/>
        </w:rPr>
        <w:t>InfoLine</w:t>
      </w:r>
      <w:r w:rsidR="00D04B90" w:rsidRPr="00D04B90">
        <w:rPr>
          <w:rFonts w:ascii="Arial" w:hAnsi="Arial" w:cs="Arial"/>
          <w:bCs/>
          <w:sz w:val="22"/>
          <w:szCs w:val="22"/>
        </w:rPr>
        <w:t xml:space="preserve"> Officer</w:t>
      </w:r>
      <w:bookmarkEnd w:id="0"/>
    </w:p>
    <w:bookmarkEnd w:id="1"/>
    <w:p w14:paraId="47E9A584" w14:textId="0F82A4D4" w:rsidR="0015093F" w:rsidRPr="00BF32CF" w:rsidRDefault="0015093F" w:rsidP="00DE3BB0">
      <w:pPr>
        <w:jc w:val="both"/>
        <w:rPr>
          <w:rFonts w:ascii="Arial" w:hAnsi="Arial" w:cs="Arial"/>
          <w:sz w:val="22"/>
          <w:szCs w:val="22"/>
        </w:rPr>
      </w:pPr>
      <w:r w:rsidRPr="00BF32CF">
        <w:rPr>
          <w:rFonts w:ascii="Arial" w:hAnsi="Arial" w:cs="Arial"/>
          <w:b/>
          <w:sz w:val="22"/>
          <w:szCs w:val="22"/>
        </w:rPr>
        <w:t>Reports to:</w:t>
      </w:r>
      <w:r w:rsidRPr="00BF32CF">
        <w:rPr>
          <w:rFonts w:ascii="Arial" w:hAnsi="Arial" w:cs="Arial"/>
          <w:sz w:val="22"/>
          <w:szCs w:val="22"/>
        </w:rPr>
        <w:tab/>
      </w:r>
      <w:r w:rsidRPr="00BF32CF">
        <w:rPr>
          <w:rFonts w:ascii="Arial" w:hAnsi="Arial" w:cs="Arial"/>
          <w:sz w:val="22"/>
          <w:szCs w:val="22"/>
        </w:rPr>
        <w:tab/>
      </w:r>
      <w:r w:rsidR="009A0D6E">
        <w:rPr>
          <w:rFonts w:ascii="Arial" w:hAnsi="Arial" w:cs="Arial"/>
          <w:sz w:val="22"/>
          <w:szCs w:val="22"/>
        </w:rPr>
        <w:t>Client Services Manager</w:t>
      </w:r>
    </w:p>
    <w:p w14:paraId="697FA72C" w14:textId="7BBC6798" w:rsidR="00F23775" w:rsidRPr="00BF32CF" w:rsidRDefault="0015093F" w:rsidP="00DE3BB0">
      <w:pPr>
        <w:rPr>
          <w:rFonts w:ascii="Arial" w:hAnsi="Arial" w:cs="Arial"/>
          <w:b/>
          <w:sz w:val="22"/>
          <w:szCs w:val="22"/>
        </w:rPr>
      </w:pPr>
      <w:r w:rsidRPr="00BF32CF">
        <w:rPr>
          <w:rFonts w:ascii="Arial" w:hAnsi="Arial" w:cs="Arial"/>
          <w:b/>
          <w:sz w:val="22"/>
          <w:szCs w:val="22"/>
        </w:rPr>
        <w:t xml:space="preserve">Issue Date: </w:t>
      </w:r>
      <w:r w:rsidRPr="00BF32CF">
        <w:rPr>
          <w:rFonts w:ascii="Arial" w:hAnsi="Arial" w:cs="Arial"/>
          <w:sz w:val="22"/>
          <w:szCs w:val="22"/>
        </w:rPr>
        <w:tab/>
      </w:r>
      <w:r w:rsidRPr="00BF32CF">
        <w:rPr>
          <w:rFonts w:ascii="Arial" w:hAnsi="Arial" w:cs="Arial"/>
          <w:sz w:val="22"/>
          <w:szCs w:val="22"/>
        </w:rPr>
        <w:tab/>
      </w:r>
      <w:r w:rsidR="009A0D6E">
        <w:rPr>
          <w:rFonts w:ascii="Arial" w:hAnsi="Arial" w:cs="Arial"/>
          <w:sz w:val="22"/>
          <w:szCs w:val="22"/>
        </w:rPr>
        <w:t>April</w:t>
      </w:r>
      <w:r w:rsidR="00492FE7">
        <w:rPr>
          <w:rFonts w:ascii="Arial" w:hAnsi="Arial" w:cs="Arial"/>
          <w:sz w:val="22"/>
          <w:szCs w:val="22"/>
        </w:rPr>
        <w:t xml:space="preserve"> 202</w:t>
      </w:r>
      <w:r w:rsidR="009A0D6E">
        <w:rPr>
          <w:rFonts w:ascii="Arial" w:hAnsi="Arial" w:cs="Arial"/>
          <w:sz w:val="22"/>
          <w:szCs w:val="22"/>
        </w:rPr>
        <w:t>6</w:t>
      </w:r>
    </w:p>
    <w:p w14:paraId="613D243D" w14:textId="77777777" w:rsidR="005D5851" w:rsidRPr="00BF32CF" w:rsidRDefault="005D5851" w:rsidP="00DE3BB0">
      <w:pPr>
        <w:rPr>
          <w:rFonts w:ascii="Arial" w:hAnsi="Arial" w:cs="Arial"/>
          <w:sz w:val="22"/>
          <w:szCs w:val="22"/>
        </w:rPr>
      </w:pPr>
    </w:p>
    <w:p w14:paraId="01A42F86" w14:textId="77777777" w:rsidR="005D5851" w:rsidRPr="00BF32CF" w:rsidRDefault="005D5851" w:rsidP="00DE3BB0">
      <w:pPr>
        <w:pBdr>
          <w:top w:val="single" w:sz="6" w:space="1" w:color="auto"/>
        </w:pBdr>
        <w:rPr>
          <w:rFonts w:ascii="Arial" w:hAnsi="Arial" w:cs="Arial"/>
          <w:bCs/>
          <w:sz w:val="22"/>
          <w:szCs w:val="22"/>
        </w:rPr>
      </w:pPr>
    </w:p>
    <w:p w14:paraId="5615C21E" w14:textId="1E0F6984" w:rsidR="009A0D6E" w:rsidRPr="009A0D6E" w:rsidRDefault="0051601A" w:rsidP="009A0D6E">
      <w:pPr>
        <w:ind w:left="2160" w:hanging="2160"/>
        <w:rPr>
          <w:rFonts w:ascii="Arial" w:hAnsi="Arial" w:cs="Arial"/>
          <w:b/>
          <w:sz w:val="22"/>
          <w:szCs w:val="22"/>
        </w:rPr>
      </w:pPr>
      <w:r w:rsidRPr="00BF32CF">
        <w:rPr>
          <w:rFonts w:ascii="Arial" w:hAnsi="Arial" w:cs="Arial"/>
          <w:b/>
          <w:sz w:val="22"/>
          <w:szCs w:val="22"/>
        </w:rPr>
        <w:t>Vision</w:t>
      </w:r>
      <w:r w:rsidR="009A0D6E">
        <w:rPr>
          <w:rFonts w:ascii="Arial" w:hAnsi="Arial" w:cs="Arial"/>
          <w:b/>
          <w:sz w:val="22"/>
          <w:szCs w:val="22"/>
        </w:rPr>
        <w:t xml:space="preserve">: </w:t>
      </w:r>
      <w:r w:rsidR="009A0D6E" w:rsidRPr="009A0D6E">
        <w:rPr>
          <w:rFonts w:ascii="Arial" w:hAnsi="Arial" w:cs="Arial"/>
          <w:bCs/>
          <w:sz w:val="22"/>
          <w:szCs w:val="22"/>
        </w:rPr>
        <w:t>A Parkinson’s community empowered every step of the way.</w:t>
      </w:r>
    </w:p>
    <w:p w14:paraId="784062DF" w14:textId="12C8ACC8" w:rsidR="009A0D6E" w:rsidRPr="009A0D6E" w:rsidRDefault="009A0D6E" w:rsidP="009A0D6E">
      <w:pPr>
        <w:spacing w:before="120"/>
        <w:rPr>
          <w:rFonts w:ascii="Arial" w:hAnsi="Arial" w:cs="Arial"/>
          <w:b/>
          <w:bCs/>
          <w:sz w:val="22"/>
          <w:szCs w:val="22"/>
        </w:rPr>
      </w:pPr>
      <w:r w:rsidRPr="009A0D6E">
        <w:rPr>
          <w:rFonts w:ascii="Arial" w:hAnsi="Arial" w:cs="Arial"/>
          <w:b/>
          <w:bCs/>
          <w:sz w:val="22"/>
          <w:szCs w:val="22"/>
        </w:rPr>
        <w:t>Purpose</w:t>
      </w:r>
      <w:r>
        <w:rPr>
          <w:rFonts w:ascii="Arial" w:hAnsi="Arial" w:cs="Arial"/>
          <w:b/>
          <w:bCs/>
          <w:sz w:val="22"/>
          <w:szCs w:val="22"/>
        </w:rPr>
        <w:t xml:space="preserve">: </w:t>
      </w:r>
      <w:r w:rsidRPr="009A0D6E">
        <w:rPr>
          <w:rFonts w:ascii="Arial" w:hAnsi="Arial" w:cs="Arial"/>
          <w:sz w:val="22"/>
          <w:szCs w:val="22"/>
        </w:rPr>
        <w:t>We support, enable and advocate for and with people living with Parkinson</w:t>
      </w:r>
      <w:r>
        <w:rPr>
          <w:rFonts w:ascii="Arial" w:hAnsi="Arial" w:cs="Arial"/>
          <w:sz w:val="22"/>
          <w:szCs w:val="22"/>
        </w:rPr>
        <w:t>’</w:t>
      </w:r>
      <w:r w:rsidRPr="009A0D6E">
        <w:rPr>
          <w:rFonts w:ascii="Arial" w:hAnsi="Arial" w:cs="Arial"/>
          <w:sz w:val="22"/>
          <w:szCs w:val="22"/>
        </w:rPr>
        <w:t>s and their communities.</w:t>
      </w:r>
    </w:p>
    <w:p w14:paraId="7D46E1CA" w14:textId="77777777" w:rsidR="0051601A" w:rsidRPr="009A0D6E" w:rsidRDefault="0051601A" w:rsidP="0051601A">
      <w:pPr>
        <w:ind w:left="2160" w:hanging="2160"/>
        <w:rPr>
          <w:rFonts w:ascii="Arial" w:hAnsi="Arial" w:cs="Arial"/>
          <w:sz w:val="22"/>
          <w:szCs w:val="22"/>
        </w:rPr>
      </w:pPr>
    </w:p>
    <w:p w14:paraId="33BACA96" w14:textId="77777777" w:rsidR="009A0D6E" w:rsidRDefault="009A0D6E" w:rsidP="009A0D6E">
      <w:pPr>
        <w:ind w:left="2160" w:hanging="2160"/>
        <w:rPr>
          <w:rFonts w:ascii="Arial" w:hAnsi="Arial" w:cs="Arial"/>
          <w:sz w:val="22"/>
          <w:szCs w:val="22"/>
        </w:rPr>
      </w:pPr>
    </w:p>
    <w:p w14:paraId="6FC9B431" w14:textId="2492EDD5" w:rsidR="00736EA2" w:rsidRPr="009A0D6E" w:rsidRDefault="00736EA2" w:rsidP="009A0D6E">
      <w:pPr>
        <w:ind w:left="2160" w:hanging="2160"/>
        <w:rPr>
          <w:rFonts w:ascii="Arial" w:hAnsi="Arial" w:cs="Arial"/>
          <w:b/>
          <w:bCs/>
          <w:sz w:val="22"/>
          <w:szCs w:val="22"/>
        </w:rPr>
      </w:pPr>
      <w:r w:rsidRPr="009A0D6E">
        <w:rPr>
          <w:rFonts w:ascii="Arial" w:hAnsi="Arial" w:cs="Arial"/>
          <w:b/>
          <w:bCs/>
          <w:sz w:val="22"/>
          <w:szCs w:val="22"/>
        </w:rPr>
        <w:t>Organisation Overview</w:t>
      </w:r>
    </w:p>
    <w:p w14:paraId="50473CF3" w14:textId="01A07FF3" w:rsidR="009A0D6E" w:rsidRPr="009A0D6E" w:rsidRDefault="009A0D6E" w:rsidP="00736EA2">
      <w:pPr>
        <w:spacing w:before="120"/>
        <w:rPr>
          <w:rFonts w:ascii="Arial" w:hAnsi="Arial" w:cs="Arial"/>
          <w:sz w:val="22"/>
          <w:szCs w:val="22"/>
        </w:rPr>
      </w:pPr>
      <w:r w:rsidRPr="009A0D6E">
        <w:rPr>
          <w:rFonts w:ascii="Arial" w:hAnsi="Arial" w:cs="Arial"/>
          <w:sz w:val="22"/>
          <w:szCs w:val="22"/>
        </w:rPr>
        <w:t>Parkinson’s NSW is a not-for-profit organisation dedicated to improving the lives of people living with Parkinson’s, their families, and carers. We provide a range of services including counselling, support groups, an InfoLine, Neurological Nurses, and education, while raising awareness and funds for research</w:t>
      </w:r>
      <w:r w:rsidRPr="009A0D6E">
        <w:rPr>
          <w:rFonts w:ascii="Arial" w:hAnsi="Arial" w:cs="Arial"/>
          <w:sz w:val="22"/>
          <w:szCs w:val="22"/>
          <w:shd w:val="clear" w:color="auto" w:fill="FFFFFF"/>
        </w:rPr>
        <w:t xml:space="preserve"> to improve the lives of people affected by Parkinson’s.</w:t>
      </w:r>
    </w:p>
    <w:p w14:paraId="7AAADF43" w14:textId="77777777" w:rsidR="0015093F" w:rsidRPr="00BF32CF" w:rsidRDefault="0015093F" w:rsidP="00DE3BB0">
      <w:pPr>
        <w:rPr>
          <w:rFonts w:ascii="Arial" w:hAnsi="Arial" w:cs="Arial"/>
          <w:sz w:val="22"/>
          <w:szCs w:val="22"/>
        </w:rPr>
      </w:pPr>
    </w:p>
    <w:p w14:paraId="5B2309F8" w14:textId="769FD403" w:rsidR="00D03CAE" w:rsidRPr="004C3043" w:rsidRDefault="00EC7470" w:rsidP="005E10F7">
      <w:pPr>
        <w:rPr>
          <w:rFonts w:ascii="Arial" w:hAnsi="Arial" w:cs="Arial"/>
          <w:sz w:val="22"/>
          <w:szCs w:val="22"/>
        </w:rPr>
      </w:pPr>
      <w:r w:rsidRPr="00BF32CF">
        <w:rPr>
          <w:rFonts w:ascii="Arial" w:hAnsi="Arial" w:cs="Arial"/>
          <w:b/>
          <w:sz w:val="22"/>
          <w:szCs w:val="22"/>
        </w:rPr>
        <w:t xml:space="preserve">POSITION </w:t>
      </w:r>
      <w:r w:rsidR="00D03CAE" w:rsidRPr="00BF32CF">
        <w:rPr>
          <w:rFonts w:ascii="Arial" w:hAnsi="Arial" w:cs="Arial"/>
          <w:b/>
          <w:sz w:val="22"/>
          <w:szCs w:val="22"/>
        </w:rPr>
        <w:t>SUMMARY</w:t>
      </w:r>
    </w:p>
    <w:p w14:paraId="381A2D4F" w14:textId="4769E229" w:rsidR="0097795F" w:rsidRPr="00BF32CF" w:rsidRDefault="0097795F" w:rsidP="00110CE1">
      <w:pPr>
        <w:pStyle w:val="ListParagraph"/>
        <w:numPr>
          <w:ilvl w:val="1"/>
          <w:numId w:val="42"/>
        </w:numPr>
        <w:tabs>
          <w:tab w:val="num" w:pos="1800"/>
        </w:tabs>
        <w:spacing w:before="120"/>
        <w:ind w:left="720"/>
        <w:rPr>
          <w:rFonts w:ascii="Arial" w:hAnsi="Arial" w:cs="Arial"/>
          <w:sz w:val="22"/>
          <w:szCs w:val="22"/>
        </w:rPr>
      </w:pPr>
      <w:r w:rsidRPr="00BF32CF">
        <w:rPr>
          <w:rFonts w:ascii="Arial" w:hAnsi="Arial" w:cs="Arial"/>
          <w:sz w:val="22"/>
          <w:szCs w:val="22"/>
        </w:rPr>
        <w:t xml:space="preserve">North Ryde (2113) </w:t>
      </w:r>
      <w:proofErr w:type="gramStart"/>
      <w:r w:rsidRPr="00BF32CF">
        <w:rPr>
          <w:rFonts w:ascii="Arial" w:hAnsi="Arial" w:cs="Arial"/>
          <w:sz w:val="22"/>
          <w:szCs w:val="22"/>
        </w:rPr>
        <w:t>Based;</w:t>
      </w:r>
      <w:proofErr w:type="gramEnd"/>
      <w:r w:rsidRPr="00BF32CF">
        <w:rPr>
          <w:rFonts w:ascii="Arial" w:hAnsi="Arial" w:cs="Arial"/>
          <w:sz w:val="22"/>
          <w:szCs w:val="22"/>
        </w:rPr>
        <w:t xml:space="preserve"> free parking on</w:t>
      </w:r>
      <w:r w:rsidR="00BF32CF">
        <w:rPr>
          <w:rFonts w:ascii="Arial" w:hAnsi="Arial" w:cs="Arial"/>
          <w:sz w:val="22"/>
          <w:szCs w:val="22"/>
        </w:rPr>
        <w:t>-</w:t>
      </w:r>
      <w:r w:rsidRPr="00BF32CF">
        <w:rPr>
          <w:rFonts w:ascii="Arial" w:hAnsi="Arial" w:cs="Arial"/>
          <w:sz w:val="22"/>
          <w:szCs w:val="22"/>
        </w:rPr>
        <w:t>site</w:t>
      </w:r>
    </w:p>
    <w:p w14:paraId="0CD8815A" w14:textId="77777777" w:rsidR="004C3043" w:rsidRDefault="0097795F" w:rsidP="00110CE1">
      <w:pPr>
        <w:pStyle w:val="ListParagraph"/>
        <w:numPr>
          <w:ilvl w:val="1"/>
          <w:numId w:val="42"/>
        </w:numPr>
        <w:tabs>
          <w:tab w:val="num" w:pos="1800"/>
        </w:tabs>
        <w:spacing w:before="120"/>
        <w:ind w:left="720"/>
        <w:rPr>
          <w:rFonts w:ascii="Arial" w:hAnsi="Arial" w:cs="Arial"/>
          <w:sz w:val="22"/>
          <w:szCs w:val="22"/>
        </w:rPr>
      </w:pPr>
      <w:r w:rsidRPr="00BF32CF">
        <w:rPr>
          <w:rFonts w:ascii="Arial" w:hAnsi="Arial" w:cs="Arial"/>
          <w:sz w:val="22"/>
          <w:szCs w:val="22"/>
        </w:rPr>
        <w:t xml:space="preserve">Part-time </w:t>
      </w:r>
      <w:r w:rsidR="004C3043">
        <w:rPr>
          <w:rFonts w:ascii="Arial" w:hAnsi="Arial" w:cs="Arial"/>
          <w:sz w:val="22"/>
          <w:szCs w:val="22"/>
        </w:rPr>
        <w:t>Monday, Thursday and Friday</w:t>
      </w:r>
    </w:p>
    <w:p w14:paraId="62E0ADBF" w14:textId="77777777" w:rsidR="003A58C0" w:rsidRDefault="003A58C0" w:rsidP="00110CE1">
      <w:pPr>
        <w:pStyle w:val="ListParagraph"/>
        <w:numPr>
          <w:ilvl w:val="1"/>
          <w:numId w:val="42"/>
        </w:numPr>
        <w:tabs>
          <w:tab w:val="num" w:pos="1800"/>
        </w:tabs>
        <w:spacing w:before="120"/>
        <w:ind w:left="720"/>
        <w:rPr>
          <w:rFonts w:ascii="Arial" w:hAnsi="Arial" w:cs="Arial"/>
          <w:sz w:val="22"/>
          <w:szCs w:val="22"/>
        </w:rPr>
      </w:pPr>
      <w:r w:rsidRPr="003A58C0">
        <w:rPr>
          <w:rFonts w:ascii="Arial" w:hAnsi="Arial" w:cs="Arial"/>
          <w:sz w:val="22"/>
          <w:szCs w:val="22"/>
        </w:rPr>
        <w:t>Hybrid working options available following onboarding and training period</w:t>
      </w:r>
    </w:p>
    <w:p w14:paraId="0D5F2312" w14:textId="6D975D3C" w:rsidR="0097795F" w:rsidRPr="00BF32CF" w:rsidRDefault="0097795F" w:rsidP="00110CE1">
      <w:pPr>
        <w:pStyle w:val="ListParagraph"/>
        <w:numPr>
          <w:ilvl w:val="1"/>
          <w:numId w:val="42"/>
        </w:numPr>
        <w:tabs>
          <w:tab w:val="num" w:pos="1800"/>
        </w:tabs>
        <w:spacing w:before="120"/>
        <w:ind w:left="720"/>
        <w:rPr>
          <w:rFonts w:ascii="Arial" w:hAnsi="Arial" w:cs="Arial"/>
          <w:sz w:val="22"/>
          <w:szCs w:val="22"/>
        </w:rPr>
      </w:pPr>
      <w:r w:rsidRPr="00BF32CF">
        <w:rPr>
          <w:rFonts w:ascii="Arial" w:hAnsi="Arial" w:cs="Arial"/>
          <w:sz w:val="22"/>
          <w:szCs w:val="22"/>
        </w:rPr>
        <w:t>Competitive salary + benefits</w:t>
      </w:r>
      <w:r w:rsidR="00DA240D" w:rsidRPr="00BF32CF">
        <w:rPr>
          <w:rFonts w:ascii="Arial" w:hAnsi="Arial" w:cs="Arial"/>
          <w:sz w:val="22"/>
          <w:szCs w:val="22"/>
        </w:rPr>
        <w:t xml:space="preserve"> including</w:t>
      </w:r>
      <w:r w:rsidRPr="00BF32CF">
        <w:rPr>
          <w:rFonts w:ascii="Arial" w:hAnsi="Arial" w:cs="Arial"/>
          <w:sz w:val="22"/>
          <w:szCs w:val="22"/>
        </w:rPr>
        <w:t xml:space="preserve"> not-for-profit salary packaging</w:t>
      </w:r>
    </w:p>
    <w:p w14:paraId="26DB7478" w14:textId="77777777" w:rsidR="004C3043" w:rsidRDefault="004C3043" w:rsidP="004C3043">
      <w:pPr>
        <w:pStyle w:val="Default"/>
        <w:rPr>
          <w:b/>
          <w:bCs/>
          <w:color w:val="auto"/>
          <w:sz w:val="22"/>
          <w:szCs w:val="22"/>
          <w:lang w:eastAsia="en-US"/>
        </w:rPr>
      </w:pPr>
    </w:p>
    <w:p w14:paraId="27FADBD5" w14:textId="33A04748" w:rsidR="004C3043" w:rsidRPr="004C3043" w:rsidRDefault="004C3043" w:rsidP="005E10F7">
      <w:pPr>
        <w:pStyle w:val="Default"/>
        <w:rPr>
          <w:b/>
          <w:bCs/>
          <w:color w:val="auto"/>
          <w:sz w:val="22"/>
          <w:szCs w:val="22"/>
          <w:lang w:eastAsia="en-US"/>
        </w:rPr>
      </w:pPr>
      <w:r w:rsidRPr="004C3043">
        <w:rPr>
          <w:b/>
          <w:bCs/>
          <w:color w:val="auto"/>
          <w:sz w:val="22"/>
          <w:szCs w:val="22"/>
          <w:lang w:eastAsia="en-US"/>
        </w:rPr>
        <w:t>About the Role</w:t>
      </w:r>
    </w:p>
    <w:p w14:paraId="5DD04A8D" w14:textId="77777777" w:rsidR="004C3043" w:rsidRPr="004C3043" w:rsidRDefault="004C3043" w:rsidP="004C3043">
      <w:pPr>
        <w:pStyle w:val="Default"/>
        <w:rPr>
          <w:b/>
          <w:bCs/>
          <w:color w:val="auto"/>
          <w:sz w:val="22"/>
          <w:szCs w:val="22"/>
          <w:lang w:eastAsia="en-US"/>
        </w:rPr>
      </w:pPr>
    </w:p>
    <w:p w14:paraId="1622FA0C" w14:textId="77777777" w:rsidR="004C3043" w:rsidRPr="004C3043" w:rsidRDefault="004C3043" w:rsidP="004C3043">
      <w:pPr>
        <w:pStyle w:val="Default"/>
        <w:rPr>
          <w:color w:val="auto"/>
          <w:sz w:val="22"/>
          <w:szCs w:val="22"/>
          <w:lang w:eastAsia="en-US"/>
        </w:rPr>
      </w:pPr>
      <w:r w:rsidRPr="004C3043">
        <w:rPr>
          <w:color w:val="auto"/>
          <w:sz w:val="22"/>
          <w:szCs w:val="22"/>
          <w:lang w:eastAsia="en-US"/>
        </w:rPr>
        <w:t>The InfoLine Officer (RN) is the first point of contact for people living with Parkinson’s, their families, carers, health professionals, and the broader community.</w:t>
      </w:r>
    </w:p>
    <w:p w14:paraId="56DF64F1" w14:textId="77777777" w:rsidR="004C3043" w:rsidRPr="004C3043" w:rsidRDefault="004C3043" w:rsidP="004C3043">
      <w:pPr>
        <w:pStyle w:val="Default"/>
        <w:rPr>
          <w:color w:val="auto"/>
          <w:sz w:val="22"/>
          <w:szCs w:val="22"/>
          <w:lang w:eastAsia="en-US"/>
        </w:rPr>
      </w:pPr>
    </w:p>
    <w:p w14:paraId="53304F6F" w14:textId="77777777" w:rsidR="004C3043" w:rsidRPr="004C3043" w:rsidRDefault="004C3043" w:rsidP="004C3043">
      <w:pPr>
        <w:pStyle w:val="Default"/>
        <w:rPr>
          <w:color w:val="auto"/>
          <w:sz w:val="22"/>
          <w:szCs w:val="22"/>
          <w:lang w:eastAsia="en-US"/>
        </w:rPr>
      </w:pPr>
      <w:r w:rsidRPr="004C3043">
        <w:rPr>
          <w:color w:val="auto"/>
          <w:sz w:val="22"/>
          <w:szCs w:val="22"/>
          <w:lang w:eastAsia="en-US"/>
        </w:rPr>
        <w:t>This is a fast-paced, client-facing role where you will manage enquiries across phone and email. You will provide clinical information, nursing support, and guidance, alongside emotional support, ensuring people feel informed and supported in managing Parkinson’s.</w:t>
      </w:r>
    </w:p>
    <w:p w14:paraId="7F644603" w14:textId="77777777" w:rsidR="004C3043" w:rsidRPr="004C3043" w:rsidRDefault="004C3043" w:rsidP="004C3043">
      <w:pPr>
        <w:pStyle w:val="Default"/>
        <w:rPr>
          <w:color w:val="auto"/>
          <w:sz w:val="22"/>
          <w:szCs w:val="22"/>
          <w:lang w:eastAsia="en-US"/>
        </w:rPr>
      </w:pPr>
    </w:p>
    <w:p w14:paraId="44DEE87C" w14:textId="77777777" w:rsidR="004C3043" w:rsidRPr="004C3043" w:rsidRDefault="004C3043" w:rsidP="004C3043">
      <w:pPr>
        <w:pStyle w:val="Default"/>
        <w:rPr>
          <w:color w:val="auto"/>
          <w:sz w:val="22"/>
          <w:szCs w:val="22"/>
          <w:lang w:eastAsia="en-US"/>
        </w:rPr>
      </w:pPr>
      <w:r w:rsidRPr="004C3043">
        <w:rPr>
          <w:color w:val="auto"/>
          <w:sz w:val="22"/>
          <w:szCs w:val="22"/>
          <w:lang w:eastAsia="en-US"/>
        </w:rPr>
        <w:t>The role focuses on assessment, triage, and referral, using clinical judgement to identify needs and direct individuals to appropriate supports, including internal services such as counselling, nursing, and the NDIS Advocate.</w:t>
      </w:r>
    </w:p>
    <w:p w14:paraId="3689BF94" w14:textId="77777777" w:rsidR="004C3043" w:rsidRPr="004C3043" w:rsidRDefault="004C3043" w:rsidP="004C3043">
      <w:pPr>
        <w:pStyle w:val="Default"/>
        <w:rPr>
          <w:color w:val="auto"/>
          <w:sz w:val="22"/>
          <w:szCs w:val="22"/>
          <w:lang w:eastAsia="en-US"/>
        </w:rPr>
      </w:pPr>
    </w:p>
    <w:p w14:paraId="5DEC7C1B" w14:textId="77777777" w:rsidR="005E10F7" w:rsidRDefault="004C3043" w:rsidP="005E10F7">
      <w:pPr>
        <w:pStyle w:val="Default"/>
        <w:rPr>
          <w:color w:val="auto"/>
          <w:sz w:val="22"/>
          <w:szCs w:val="22"/>
          <w:lang w:eastAsia="en-US"/>
        </w:rPr>
      </w:pPr>
      <w:r w:rsidRPr="004C3043">
        <w:rPr>
          <w:color w:val="auto"/>
          <w:sz w:val="22"/>
          <w:szCs w:val="22"/>
          <w:lang w:eastAsia="en-US"/>
        </w:rPr>
        <w:t>You will also contribute to community education, delivering sessions to support groups both in person and online.</w:t>
      </w:r>
    </w:p>
    <w:p w14:paraId="514E87A0" w14:textId="77777777" w:rsidR="005E10F7" w:rsidRDefault="005E10F7" w:rsidP="005E10F7">
      <w:pPr>
        <w:pStyle w:val="Default"/>
        <w:rPr>
          <w:color w:val="auto"/>
          <w:sz w:val="22"/>
          <w:szCs w:val="22"/>
          <w:lang w:eastAsia="en-US"/>
        </w:rPr>
      </w:pPr>
    </w:p>
    <w:p w14:paraId="13AB675E" w14:textId="546211B7" w:rsidR="005E10F7" w:rsidRPr="005E10F7" w:rsidRDefault="005E10F7" w:rsidP="005E10F7">
      <w:pPr>
        <w:pStyle w:val="Default"/>
        <w:rPr>
          <w:color w:val="auto"/>
          <w:sz w:val="22"/>
          <w:szCs w:val="22"/>
          <w:lang w:eastAsia="en-US"/>
        </w:rPr>
      </w:pPr>
      <w:r w:rsidRPr="005E10F7">
        <w:rPr>
          <w:b/>
          <w:bCs/>
          <w:sz w:val="22"/>
          <w:szCs w:val="22"/>
        </w:rPr>
        <w:t>Key Responsibilities</w:t>
      </w:r>
    </w:p>
    <w:p w14:paraId="31A93E84" w14:textId="77777777" w:rsidR="005E10F7" w:rsidRPr="005E10F7" w:rsidRDefault="005E10F7" w:rsidP="005E10F7">
      <w:pPr>
        <w:spacing w:before="100" w:beforeAutospacing="1" w:after="100" w:afterAutospacing="1"/>
        <w:outlineLvl w:val="2"/>
        <w:rPr>
          <w:rFonts w:ascii="Arial" w:hAnsi="Arial" w:cs="Arial"/>
          <w:b/>
          <w:bCs/>
          <w:sz w:val="22"/>
          <w:szCs w:val="22"/>
          <w:lang w:eastAsia="en-AU"/>
        </w:rPr>
      </w:pPr>
      <w:r w:rsidRPr="005E10F7">
        <w:rPr>
          <w:rFonts w:ascii="Arial" w:hAnsi="Arial" w:cs="Arial"/>
          <w:b/>
          <w:bCs/>
          <w:sz w:val="22"/>
          <w:szCs w:val="22"/>
          <w:lang w:eastAsia="en-AU"/>
        </w:rPr>
        <w:t>Enquiry Management &amp; Nursing Support</w:t>
      </w:r>
    </w:p>
    <w:p w14:paraId="44D01EBA" w14:textId="77777777" w:rsidR="005E10F7" w:rsidRPr="005E10F7" w:rsidRDefault="005E10F7" w:rsidP="005E10F7">
      <w:pPr>
        <w:numPr>
          <w:ilvl w:val="0"/>
          <w:numId w:val="45"/>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Respond to enquiries via phone and email in a timely and professional manner </w:t>
      </w:r>
    </w:p>
    <w:p w14:paraId="7F379810" w14:textId="77777777" w:rsidR="005E10F7" w:rsidRPr="005E10F7" w:rsidRDefault="005E10F7" w:rsidP="005E10F7">
      <w:pPr>
        <w:numPr>
          <w:ilvl w:val="0"/>
          <w:numId w:val="45"/>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Provide accurate, evidence-based clinical information regarding Parkinson’s and its management </w:t>
      </w:r>
    </w:p>
    <w:p w14:paraId="12D19D7E" w14:textId="77777777" w:rsidR="005E10F7" w:rsidRPr="005E10F7" w:rsidRDefault="005E10F7" w:rsidP="005E10F7">
      <w:pPr>
        <w:numPr>
          <w:ilvl w:val="0"/>
          <w:numId w:val="45"/>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lastRenderedPageBreak/>
        <w:t xml:space="preserve">Use clinical judgement to assess needs, risks, and priorities </w:t>
      </w:r>
    </w:p>
    <w:p w14:paraId="0E93B209" w14:textId="77777777" w:rsidR="005E10F7" w:rsidRPr="005E10F7" w:rsidRDefault="005E10F7" w:rsidP="005E10F7">
      <w:pPr>
        <w:numPr>
          <w:ilvl w:val="0"/>
          <w:numId w:val="45"/>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Offer supportive nursing guidance to assist individuals in understanding symptoms, treatments, and care options </w:t>
      </w:r>
    </w:p>
    <w:p w14:paraId="5321ACC7" w14:textId="77777777" w:rsidR="005E10F7" w:rsidRPr="005E10F7" w:rsidRDefault="005E10F7" w:rsidP="005E10F7">
      <w:pPr>
        <w:numPr>
          <w:ilvl w:val="0"/>
          <w:numId w:val="45"/>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Provide emotional support to people experiencing distress, uncertainty, or complex needs </w:t>
      </w:r>
    </w:p>
    <w:p w14:paraId="4DEE4042" w14:textId="77777777" w:rsidR="005E10F7" w:rsidRPr="005E10F7" w:rsidRDefault="005E10F7" w:rsidP="005E10F7">
      <w:pPr>
        <w:numPr>
          <w:ilvl w:val="0"/>
          <w:numId w:val="45"/>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Manage a high volume of enquiries while maintaining quality and consistency </w:t>
      </w:r>
    </w:p>
    <w:p w14:paraId="48240861" w14:textId="77777777" w:rsidR="005E10F7" w:rsidRPr="005E10F7" w:rsidRDefault="005E10F7" w:rsidP="005E10F7">
      <w:pPr>
        <w:spacing w:before="100" w:beforeAutospacing="1" w:after="100" w:afterAutospacing="1"/>
        <w:outlineLvl w:val="2"/>
        <w:rPr>
          <w:rFonts w:ascii="Arial" w:hAnsi="Arial" w:cs="Arial"/>
          <w:b/>
          <w:bCs/>
          <w:sz w:val="22"/>
          <w:szCs w:val="22"/>
          <w:lang w:eastAsia="en-AU"/>
        </w:rPr>
      </w:pPr>
      <w:r w:rsidRPr="005E10F7">
        <w:rPr>
          <w:rFonts w:ascii="Arial" w:hAnsi="Arial" w:cs="Arial"/>
          <w:b/>
          <w:bCs/>
          <w:sz w:val="22"/>
          <w:szCs w:val="22"/>
          <w:lang w:eastAsia="en-AU"/>
        </w:rPr>
        <w:t>Clinical Triage &amp; Referral</w:t>
      </w:r>
    </w:p>
    <w:p w14:paraId="29625A5D" w14:textId="77777777" w:rsidR="005E10F7" w:rsidRPr="005E10F7" w:rsidRDefault="005E10F7" w:rsidP="005E10F7">
      <w:pPr>
        <w:numPr>
          <w:ilvl w:val="0"/>
          <w:numId w:val="3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Assess client needs and determine appropriate pathways of support </w:t>
      </w:r>
    </w:p>
    <w:p w14:paraId="3D31758E" w14:textId="77777777" w:rsidR="005E10F7" w:rsidRPr="005E10F7" w:rsidRDefault="005E10F7" w:rsidP="005E10F7">
      <w:pPr>
        <w:numPr>
          <w:ilvl w:val="0"/>
          <w:numId w:val="3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Refer to internal services including counselling, neurological nursing, and the NDIS Advocate as appropriate </w:t>
      </w:r>
    </w:p>
    <w:p w14:paraId="2D77A546" w14:textId="77777777" w:rsidR="005E10F7" w:rsidRPr="005E10F7" w:rsidRDefault="005E10F7" w:rsidP="005E10F7">
      <w:pPr>
        <w:numPr>
          <w:ilvl w:val="0"/>
          <w:numId w:val="3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Provide information about external services, including My Aged Care and community supports </w:t>
      </w:r>
    </w:p>
    <w:p w14:paraId="0A74454E" w14:textId="77777777" w:rsidR="005E10F7" w:rsidRPr="005E10F7" w:rsidRDefault="005E10F7" w:rsidP="005E10F7">
      <w:pPr>
        <w:numPr>
          <w:ilvl w:val="0"/>
          <w:numId w:val="3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Support warm referrals where appropriate to ensure continuity of care </w:t>
      </w:r>
    </w:p>
    <w:p w14:paraId="29937770" w14:textId="77777777" w:rsidR="005E10F7" w:rsidRPr="005E10F7" w:rsidRDefault="005E10F7" w:rsidP="005E10F7">
      <w:pPr>
        <w:spacing w:before="100" w:beforeAutospacing="1" w:after="100" w:afterAutospacing="1"/>
        <w:outlineLvl w:val="2"/>
        <w:rPr>
          <w:rFonts w:ascii="Arial" w:hAnsi="Arial" w:cs="Arial"/>
          <w:b/>
          <w:bCs/>
          <w:sz w:val="22"/>
          <w:szCs w:val="22"/>
          <w:lang w:eastAsia="en-AU"/>
        </w:rPr>
      </w:pPr>
      <w:r w:rsidRPr="005E10F7">
        <w:rPr>
          <w:rFonts w:ascii="Arial" w:hAnsi="Arial" w:cs="Arial"/>
          <w:b/>
          <w:bCs/>
          <w:sz w:val="22"/>
          <w:szCs w:val="22"/>
          <w:lang w:eastAsia="en-AU"/>
        </w:rPr>
        <w:t>Education &amp; Community Engagement</w:t>
      </w:r>
    </w:p>
    <w:p w14:paraId="1959BCB6" w14:textId="02978B31" w:rsidR="005E10F7" w:rsidRPr="005E10F7" w:rsidRDefault="00197F2B" w:rsidP="005E10F7">
      <w:pPr>
        <w:numPr>
          <w:ilvl w:val="0"/>
          <w:numId w:val="20"/>
        </w:numPr>
        <w:spacing w:before="100" w:beforeAutospacing="1" w:after="100" w:afterAutospacing="1"/>
        <w:rPr>
          <w:rFonts w:ascii="Arial" w:hAnsi="Arial" w:cs="Arial"/>
          <w:sz w:val="22"/>
          <w:szCs w:val="22"/>
          <w:lang w:eastAsia="en-AU"/>
        </w:rPr>
      </w:pPr>
      <w:r>
        <w:rPr>
          <w:rFonts w:ascii="Arial" w:hAnsi="Arial" w:cs="Arial"/>
          <w:sz w:val="22"/>
          <w:szCs w:val="22"/>
          <w:lang w:eastAsia="en-AU"/>
        </w:rPr>
        <w:t>Pr</w:t>
      </w:r>
      <w:r w:rsidR="00EC4BCF">
        <w:rPr>
          <w:rFonts w:ascii="Arial" w:hAnsi="Arial" w:cs="Arial"/>
          <w:sz w:val="22"/>
          <w:szCs w:val="22"/>
          <w:lang w:eastAsia="en-AU"/>
        </w:rPr>
        <w:t>e</w:t>
      </w:r>
      <w:r w:rsidR="00893F1F">
        <w:rPr>
          <w:rFonts w:ascii="Arial" w:hAnsi="Arial" w:cs="Arial"/>
          <w:sz w:val="22"/>
          <w:szCs w:val="22"/>
          <w:lang w:eastAsia="en-AU"/>
        </w:rPr>
        <w:t xml:space="preserve">sent </w:t>
      </w:r>
      <w:r w:rsidR="00B13310">
        <w:rPr>
          <w:rFonts w:ascii="Arial" w:hAnsi="Arial" w:cs="Arial"/>
          <w:sz w:val="22"/>
          <w:szCs w:val="22"/>
          <w:lang w:eastAsia="en-AU"/>
        </w:rPr>
        <w:t>e</w:t>
      </w:r>
      <w:r w:rsidR="005E10F7" w:rsidRPr="005E10F7">
        <w:rPr>
          <w:rFonts w:ascii="Arial" w:hAnsi="Arial" w:cs="Arial"/>
          <w:sz w:val="22"/>
          <w:szCs w:val="22"/>
          <w:lang w:eastAsia="en-AU"/>
        </w:rPr>
        <w:t xml:space="preserve">ducation sessions to Parkinson’s NSW support groups and community audiences, both in person and online </w:t>
      </w:r>
    </w:p>
    <w:p w14:paraId="22A94E5D" w14:textId="77777777" w:rsidR="005E10F7" w:rsidRPr="005E10F7" w:rsidRDefault="005E10F7" w:rsidP="005E10F7">
      <w:pPr>
        <w:numPr>
          <w:ilvl w:val="0"/>
          <w:numId w:val="20"/>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Provide clear, practical, and accessible information tailored to the needs of participants </w:t>
      </w:r>
    </w:p>
    <w:p w14:paraId="542FFAC2" w14:textId="77777777" w:rsidR="005E10F7" w:rsidRPr="005E10F7" w:rsidRDefault="005E10F7" w:rsidP="005E10F7">
      <w:pPr>
        <w:numPr>
          <w:ilvl w:val="0"/>
          <w:numId w:val="20"/>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Support engagement with support groups and promote available services </w:t>
      </w:r>
    </w:p>
    <w:p w14:paraId="4FB3CE6D" w14:textId="77777777" w:rsidR="005E10F7" w:rsidRPr="005E10F7" w:rsidRDefault="005E10F7" w:rsidP="005E10F7">
      <w:pPr>
        <w:numPr>
          <w:ilvl w:val="0"/>
          <w:numId w:val="20"/>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Represent Parkinson’s NSW in a professional, approachable, and supportive manner </w:t>
      </w:r>
    </w:p>
    <w:p w14:paraId="4002FF4B" w14:textId="77777777" w:rsidR="005E10F7" w:rsidRPr="005E10F7" w:rsidRDefault="005E10F7" w:rsidP="005E10F7">
      <w:pPr>
        <w:spacing w:before="100" w:beforeAutospacing="1" w:after="100" w:afterAutospacing="1"/>
        <w:outlineLvl w:val="2"/>
        <w:rPr>
          <w:rFonts w:ascii="Arial" w:hAnsi="Arial" w:cs="Arial"/>
          <w:b/>
          <w:bCs/>
          <w:sz w:val="22"/>
          <w:szCs w:val="22"/>
          <w:lang w:eastAsia="en-AU"/>
        </w:rPr>
      </w:pPr>
      <w:r w:rsidRPr="005E10F7">
        <w:rPr>
          <w:rFonts w:ascii="Arial" w:hAnsi="Arial" w:cs="Arial"/>
          <w:b/>
          <w:bCs/>
          <w:sz w:val="22"/>
          <w:szCs w:val="22"/>
          <w:lang w:eastAsia="en-AU"/>
        </w:rPr>
        <w:t>Documentation &amp; Systems</w:t>
      </w:r>
    </w:p>
    <w:p w14:paraId="4E08B5F7" w14:textId="77777777" w:rsidR="005E10F7" w:rsidRPr="005E10F7" w:rsidRDefault="005E10F7" w:rsidP="005E10F7">
      <w:pPr>
        <w:numPr>
          <w:ilvl w:val="0"/>
          <w:numId w:val="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Accurately record all interactions and case notes in Salesforce </w:t>
      </w:r>
    </w:p>
    <w:p w14:paraId="3F3996C7" w14:textId="77777777" w:rsidR="005E10F7" w:rsidRPr="005E10F7" w:rsidRDefault="005E10F7" w:rsidP="005E10F7">
      <w:pPr>
        <w:numPr>
          <w:ilvl w:val="0"/>
          <w:numId w:val="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Maintain high-quality, consistent documentation in line with organisational standards </w:t>
      </w:r>
    </w:p>
    <w:p w14:paraId="1F5A262A" w14:textId="77777777" w:rsidR="005E10F7" w:rsidRPr="005E10F7" w:rsidRDefault="005E10F7" w:rsidP="005E10F7">
      <w:pPr>
        <w:numPr>
          <w:ilvl w:val="0"/>
          <w:numId w:val="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Use systems in real time to manage bookings, follow-ups, and referrals </w:t>
      </w:r>
    </w:p>
    <w:p w14:paraId="6076D2E0" w14:textId="77777777" w:rsidR="005E10F7" w:rsidRPr="005E10F7" w:rsidRDefault="005E10F7" w:rsidP="005E10F7">
      <w:pPr>
        <w:spacing w:before="100" w:beforeAutospacing="1" w:after="100" w:afterAutospacing="1"/>
        <w:outlineLvl w:val="2"/>
        <w:rPr>
          <w:rFonts w:ascii="Arial" w:hAnsi="Arial" w:cs="Arial"/>
          <w:b/>
          <w:bCs/>
          <w:sz w:val="22"/>
          <w:szCs w:val="22"/>
          <w:lang w:eastAsia="en-AU"/>
        </w:rPr>
      </w:pPr>
      <w:r w:rsidRPr="005E10F7">
        <w:rPr>
          <w:rFonts w:ascii="Arial" w:hAnsi="Arial" w:cs="Arial"/>
          <w:b/>
          <w:bCs/>
          <w:sz w:val="22"/>
          <w:szCs w:val="22"/>
          <w:lang w:eastAsia="en-AU"/>
        </w:rPr>
        <w:t>Collaboration &amp; Team Contribution</w:t>
      </w:r>
    </w:p>
    <w:p w14:paraId="4984CF5D" w14:textId="77777777" w:rsidR="005E10F7" w:rsidRPr="005E10F7" w:rsidRDefault="005E10F7" w:rsidP="005E10F7">
      <w:pPr>
        <w:numPr>
          <w:ilvl w:val="0"/>
          <w:numId w:val="36"/>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Work closely with the wider Client Services team including nurses, counsellors, and the NDIS Advocate </w:t>
      </w:r>
    </w:p>
    <w:p w14:paraId="07140385" w14:textId="77777777" w:rsidR="005E10F7" w:rsidRPr="005E10F7" w:rsidRDefault="005E10F7" w:rsidP="005E10F7">
      <w:pPr>
        <w:numPr>
          <w:ilvl w:val="0"/>
          <w:numId w:val="36"/>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Contribute to a positive, collaborative team environment </w:t>
      </w:r>
    </w:p>
    <w:p w14:paraId="25D7CBE7" w14:textId="77777777" w:rsidR="005E10F7" w:rsidRPr="005E10F7" w:rsidRDefault="005E10F7" w:rsidP="005E10F7">
      <w:pPr>
        <w:numPr>
          <w:ilvl w:val="0"/>
          <w:numId w:val="36"/>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Share insights from client interactions to support continuous service improvement </w:t>
      </w:r>
    </w:p>
    <w:p w14:paraId="62B61470" w14:textId="77777777" w:rsidR="005E10F7" w:rsidRPr="005E10F7" w:rsidRDefault="005E10F7" w:rsidP="005E10F7">
      <w:pPr>
        <w:spacing w:before="100" w:beforeAutospacing="1" w:after="100" w:afterAutospacing="1"/>
        <w:outlineLvl w:val="2"/>
        <w:rPr>
          <w:rFonts w:ascii="Arial" w:hAnsi="Arial" w:cs="Arial"/>
          <w:b/>
          <w:bCs/>
          <w:sz w:val="22"/>
          <w:szCs w:val="22"/>
          <w:lang w:eastAsia="en-AU"/>
        </w:rPr>
      </w:pPr>
      <w:r w:rsidRPr="005E10F7">
        <w:rPr>
          <w:rFonts w:ascii="Arial" w:hAnsi="Arial" w:cs="Arial"/>
          <w:b/>
          <w:bCs/>
          <w:sz w:val="22"/>
          <w:szCs w:val="22"/>
          <w:lang w:eastAsia="en-AU"/>
        </w:rPr>
        <w:t>Knowledge &amp; Professional Practice</w:t>
      </w:r>
    </w:p>
    <w:p w14:paraId="7E3AFD60" w14:textId="77777777" w:rsidR="005E10F7" w:rsidRPr="005E10F7" w:rsidRDefault="005E10F7" w:rsidP="005E10F7">
      <w:pPr>
        <w:numPr>
          <w:ilvl w:val="0"/>
          <w:numId w:val="2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Maintain and apply current clinical knowledge of Parkinson’s disease and its progression </w:t>
      </w:r>
    </w:p>
    <w:p w14:paraId="38175345" w14:textId="77777777" w:rsidR="005E10F7" w:rsidRPr="005E10F7" w:rsidRDefault="005E10F7" w:rsidP="005E10F7">
      <w:pPr>
        <w:numPr>
          <w:ilvl w:val="0"/>
          <w:numId w:val="2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Keep up to date with relevant treatments, supports, and sector changes </w:t>
      </w:r>
    </w:p>
    <w:p w14:paraId="71E26098" w14:textId="77777777" w:rsidR="005E10F7" w:rsidRPr="005E10F7" w:rsidRDefault="005E10F7" w:rsidP="005E10F7">
      <w:pPr>
        <w:numPr>
          <w:ilvl w:val="0"/>
          <w:numId w:val="2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Work within scope of practice and professional standards </w:t>
      </w:r>
    </w:p>
    <w:p w14:paraId="4ACDD3D7" w14:textId="77777777" w:rsidR="005E10F7" w:rsidRDefault="005E10F7" w:rsidP="005E10F7">
      <w:pPr>
        <w:numPr>
          <w:ilvl w:val="0"/>
          <w:numId w:val="22"/>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Recognise limitations and escalate or refer complex clinical matters where required</w:t>
      </w:r>
    </w:p>
    <w:p w14:paraId="4AFBD09E" w14:textId="77777777" w:rsidR="005E10F7" w:rsidRDefault="005E10F7" w:rsidP="005E10F7">
      <w:pPr>
        <w:spacing w:before="100" w:beforeAutospacing="1" w:after="100" w:afterAutospacing="1"/>
        <w:ind w:left="720"/>
        <w:rPr>
          <w:rFonts w:ascii="Arial" w:hAnsi="Arial" w:cs="Arial"/>
          <w:sz w:val="22"/>
          <w:szCs w:val="22"/>
          <w:lang w:eastAsia="en-AU"/>
        </w:rPr>
      </w:pPr>
    </w:p>
    <w:p w14:paraId="172EBCB8" w14:textId="5544C9BA" w:rsidR="005E10F7" w:rsidRPr="005E10F7" w:rsidRDefault="005E10F7" w:rsidP="005E10F7">
      <w:pPr>
        <w:spacing w:before="100" w:beforeAutospacing="1" w:after="100" w:afterAutospacing="1"/>
        <w:ind w:firstLine="360"/>
        <w:rPr>
          <w:rFonts w:ascii="Arial" w:hAnsi="Arial" w:cs="Arial"/>
          <w:sz w:val="22"/>
          <w:szCs w:val="22"/>
          <w:lang w:eastAsia="en-AU"/>
        </w:rPr>
      </w:pPr>
      <w:r w:rsidRPr="005E10F7">
        <w:rPr>
          <w:rFonts w:ascii="Arial" w:hAnsi="Arial" w:cs="Arial"/>
          <w:b/>
          <w:bCs/>
          <w:sz w:val="22"/>
          <w:szCs w:val="22"/>
          <w:lang w:eastAsia="en-AU"/>
        </w:rPr>
        <w:t>What a Typical Day Looks Like</w:t>
      </w:r>
    </w:p>
    <w:p w14:paraId="770A96AA"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Managing a high volume of phone and email enquiries from people living with Parkinson’s, carers, and health professionals </w:t>
      </w:r>
    </w:p>
    <w:p w14:paraId="6C42DDF5"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Providing clinical information and practical guidance </w:t>
      </w:r>
    </w:p>
    <w:p w14:paraId="5C49F6EA"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Supporting people through emotional or complex situations </w:t>
      </w:r>
    </w:p>
    <w:p w14:paraId="1C92530A"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Triaging needs and referring to appropriate internal services, including the NDIS Advocate </w:t>
      </w:r>
    </w:p>
    <w:p w14:paraId="34886CEB"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Recording interactions and managing follow-ups in Salesforce </w:t>
      </w:r>
    </w:p>
    <w:p w14:paraId="70C73561"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Collaborating with the team to ensure coordinated support </w:t>
      </w:r>
    </w:p>
    <w:p w14:paraId="2557CB6B" w14:textId="77777777" w:rsidR="005E10F7" w:rsidRPr="005E10F7" w:rsidRDefault="005E10F7" w:rsidP="005E10F7">
      <w:pPr>
        <w:numPr>
          <w:ilvl w:val="0"/>
          <w:numId w:val="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Occasionally delivering or preparing education sessions for support groups (online or in person)</w:t>
      </w:r>
    </w:p>
    <w:p w14:paraId="3F8B28EA" w14:textId="3423810B" w:rsidR="00B337EF" w:rsidRPr="00BF32CF" w:rsidRDefault="00B337EF" w:rsidP="005E10F7">
      <w:pPr>
        <w:pStyle w:val="Default"/>
        <w:rPr>
          <w:sz w:val="22"/>
          <w:szCs w:val="22"/>
        </w:rPr>
      </w:pPr>
    </w:p>
    <w:p w14:paraId="414CC973" w14:textId="70FC2341" w:rsidR="005E10F7" w:rsidRPr="005E10F7" w:rsidRDefault="005E10F7" w:rsidP="005E10F7">
      <w:pPr>
        <w:pStyle w:val="Heading2"/>
        <w:ind w:firstLine="360"/>
        <w:rPr>
          <w:rFonts w:ascii="Arial" w:eastAsia="Times New Roman" w:hAnsi="Arial" w:cs="Arial"/>
          <w:b/>
          <w:bCs/>
          <w:color w:val="auto"/>
          <w:sz w:val="22"/>
          <w:szCs w:val="22"/>
          <w:lang w:eastAsia="en-AU"/>
        </w:rPr>
      </w:pPr>
      <w:r w:rsidRPr="005E10F7">
        <w:rPr>
          <w:rFonts w:ascii="Arial" w:eastAsia="Times New Roman" w:hAnsi="Arial" w:cs="Arial"/>
          <w:b/>
          <w:bCs/>
          <w:color w:val="auto"/>
          <w:sz w:val="22"/>
          <w:szCs w:val="22"/>
          <w:lang w:eastAsia="en-AU"/>
        </w:rPr>
        <w:t>About You</w:t>
      </w:r>
    </w:p>
    <w:p w14:paraId="39D928C7" w14:textId="77777777" w:rsidR="005E10F7" w:rsidRPr="005E10F7" w:rsidRDefault="005E10F7" w:rsidP="005E10F7">
      <w:pPr>
        <w:spacing w:before="100" w:beforeAutospacing="1" w:after="100" w:afterAutospacing="1"/>
        <w:ind w:firstLine="360"/>
        <w:outlineLvl w:val="2"/>
        <w:rPr>
          <w:rFonts w:ascii="Arial" w:hAnsi="Arial" w:cs="Arial"/>
          <w:b/>
          <w:bCs/>
          <w:sz w:val="22"/>
          <w:szCs w:val="22"/>
          <w:lang w:eastAsia="en-AU"/>
        </w:rPr>
      </w:pPr>
      <w:r w:rsidRPr="005E10F7">
        <w:rPr>
          <w:rFonts w:ascii="Arial" w:hAnsi="Arial" w:cs="Arial"/>
          <w:b/>
          <w:bCs/>
          <w:sz w:val="22"/>
          <w:szCs w:val="22"/>
          <w:lang w:eastAsia="en-AU"/>
        </w:rPr>
        <w:t>Essential</w:t>
      </w:r>
    </w:p>
    <w:p w14:paraId="5AFE38A0"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Registered Nurse with current AHPRA registration </w:t>
      </w:r>
    </w:p>
    <w:p w14:paraId="65CF4643"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Experience supporting people with chronic illness, neurological conditions, disability, or ageing populations </w:t>
      </w:r>
    </w:p>
    <w:p w14:paraId="5BC76702"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Strong clinical judgement and ability to apply this in a non-face-to-face setting </w:t>
      </w:r>
    </w:p>
    <w:p w14:paraId="0BC79C6F"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Excellent communication skills across both phone and written channels </w:t>
      </w:r>
    </w:p>
    <w:p w14:paraId="03C90699"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Ability to manage high-volume, fast-paced enquiry work while maintaining quality </w:t>
      </w:r>
    </w:p>
    <w:p w14:paraId="520EDEDE"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Confident handling sensitive and emotional situations </w:t>
      </w:r>
    </w:p>
    <w:p w14:paraId="1F88C8D6"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Strong organisational and time management skills </w:t>
      </w:r>
    </w:p>
    <w:p w14:paraId="5D8D7994"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Computer literacy and ability to work within systems (e.g. CRM platforms such as Salesforce) </w:t>
      </w:r>
    </w:p>
    <w:p w14:paraId="177E19AE" w14:textId="77777777" w:rsidR="005E10F7" w:rsidRPr="005E10F7" w:rsidRDefault="005E10F7" w:rsidP="005E10F7">
      <w:pPr>
        <w:numPr>
          <w:ilvl w:val="0"/>
          <w:numId w:val="24"/>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Confidence presenting information to small groups, both in person and online </w:t>
      </w:r>
    </w:p>
    <w:p w14:paraId="5BABE5CD" w14:textId="77777777" w:rsidR="005E10F7" w:rsidRPr="005E10F7" w:rsidRDefault="005E10F7" w:rsidP="005E10F7">
      <w:pPr>
        <w:spacing w:before="100" w:beforeAutospacing="1" w:after="100" w:afterAutospacing="1"/>
        <w:ind w:firstLine="360"/>
        <w:outlineLvl w:val="2"/>
        <w:rPr>
          <w:rFonts w:ascii="Arial" w:hAnsi="Arial" w:cs="Arial"/>
          <w:b/>
          <w:bCs/>
          <w:sz w:val="22"/>
          <w:szCs w:val="22"/>
          <w:lang w:eastAsia="en-AU"/>
        </w:rPr>
      </w:pPr>
      <w:r w:rsidRPr="005E10F7">
        <w:rPr>
          <w:rFonts w:ascii="Arial" w:hAnsi="Arial" w:cs="Arial"/>
          <w:b/>
          <w:bCs/>
          <w:sz w:val="22"/>
          <w:szCs w:val="22"/>
          <w:lang w:eastAsia="en-AU"/>
        </w:rPr>
        <w:t>Desirable</w:t>
      </w:r>
    </w:p>
    <w:p w14:paraId="6C9BCF26" w14:textId="77777777" w:rsidR="005E10F7" w:rsidRPr="005E10F7" w:rsidRDefault="005E10F7" w:rsidP="005E10F7">
      <w:pPr>
        <w:numPr>
          <w:ilvl w:val="0"/>
          <w:numId w:val="1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Experience with Parkinson’s disease or other neurological conditions </w:t>
      </w:r>
    </w:p>
    <w:p w14:paraId="3066D14D" w14:textId="77777777" w:rsidR="005E10F7" w:rsidRPr="005E10F7" w:rsidRDefault="005E10F7" w:rsidP="005E10F7">
      <w:pPr>
        <w:numPr>
          <w:ilvl w:val="0"/>
          <w:numId w:val="1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Experience in telephone-based or virtual care roles </w:t>
      </w:r>
    </w:p>
    <w:p w14:paraId="73785169" w14:textId="77777777" w:rsidR="005E10F7" w:rsidRPr="005E10F7" w:rsidRDefault="005E10F7" w:rsidP="005E10F7">
      <w:pPr>
        <w:numPr>
          <w:ilvl w:val="0"/>
          <w:numId w:val="1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Knowledge of community, health, and aged care systems </w:t>
      </w:r>
    </w:p>
    <w:p w14:paraId="69D80C33" w14:textId="77777777" w:rsidR="005E10F7" w:rsidRPr="005E10F7" w:rsidRDefault="005E10F7" w:rsidP="005E10F7">
      <w:pPr>
        <w:numPr>
          <w:ilvl w:val="0"/>
          <w:numId w:val="1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 xml:space="preserve">Experience delivering education or facilitating group sessions </w:t>
      </w:r>
    </w:p>
    <w:p w14:paraId="273DA930" w14:textId="185BEA79" w:rsidR="005E10F7" w:rsidRDefault="005E10F7" w:rsidP="005E10F7">
      <w:pPr>
        <w:numPr>
          <w:ilvl w:val="0"/>
          <w:numId w:val="11"/>
        </w:numPr>
        <w:spacing w:before="100" w:beforeAutospacing="1" w:after="100" w:afterAutospacing="1"/>
        <w:rPr>
          <w:rFonts w:ascii="Arial" w:hAnsi="Arial" w:cs="Arial"/>
          <w:sz w:val="22"/>
          <w:szCs w:val="22"/>
          <w:lang w:eastAsia="en-AU"/>
        </w:rPr>
      </w:pPr>
      <w:r w:rsidRPr="005E10F7">
        <w:rPr>
          <w:rFonts w:ascii="Arial" w:hAnsi="Arial" w:cs="Arial"/>
          <w:sz w:val="22"/>
          <w:szCs w:val="22"/>
          <w:lang w:eastAsia="en-AU"/>
        </w:rPr>
        <w:t>Experience working in a not-for-profit environment</w:t>
      </w:r>
    </w:p>
    <w:p w14:paraId="0E053D41" w14:textId="77777777" w:rsidR="005E10F7" w:rsidRPr="005E10F7" w:rsidRDefault="005E10F7" w:rsidP="005E10F7">
      <w:pPr>
        <w:pStyle w:val="Heading2"/>
        <w:ind w:firstLine="360"/>
        <w:rPr>
          <w:rFonts w:ascii="Arial" w:hAnsi="Arial" w:cs="Arial"/>
          <w:color w:val="auto"/>
          <w:sz w:val="22"/>
          <w:szCs w:val="22"/>
          <w:lang w:eastAsia="en-AU"/>
        </w:rPr>
      </w:pPr>
      <w:r w:rsidRPr="005E10F7">
        <w:rPr>
          <w:rStyle w:val="Strong"/>
          <w:rFonts w:ascii="Arial" w:hAnsi="Arial" w:cs="Arial"/>
          <w:color w:val="auto"/>
          <w:sz w:val="22"/>
          <w:szCs w:val="22"/>
        </w:rPr>
        <w:t>Why Join Us</w:t>
      </w:r>
    </w:p>
    <w:p w14:paraId="7A0B93B8" w14:textId="77777777" w:rsidR="005E10F7" w:rsidRPr="005E10F7" w:rsidRDefault="005E10F7" w:rsidP="005E10F7">
      <w:pPr>
        <w:numPr>
          <w:ilvl w:val="0"/>
          <w:numId w:val="14"/>
        </w:numPr>
        <w:spacing w:before="100" w:beforeAutospacing="1" w:after="100" w:afterAutospacing="1"/>
        <w:rPr>
          <w:rFonts w:ascii="Arial" w:hAnsi="Arial" w:cs="Arial"/>
          <w:sz w:val="22"/>
          <w:szCs w:val="22"/>
        </w:rPr>
      </w:pPr>
      <w:r w:rsidRPr="005E10F7">
        <w:rPr>
          <w:rFonts w:ascii="Arial" w:hAnsi="Arial" w:cs="Arial"/>
          <w:sz w:val="22"/>
          <w:szCs w:val="22"/>
        </w:rPr>
        <w:t xml:space="preserve">Meaningful work supporting people at critical points in their Parkinson’s journey </w:t>
      </w:r>
    </w:p>
    <w:p w14:paraId="292EE106" w14:textId="77777777" w:rsidR="005E10F7" w:rsidRPr="005E10F7" w:rsidRDefault="005E10F7" w:rsidP="005E10F7">
      <w:pPr>
        <w:numPr>
          <w:ilvl w:val="0"/>
          <w:numId w:val="14"/>
        </w:numPr>
        <w:spacing w:before="100" w:beforeAutospacing="1" w:after="100" w:afterAutospacing="1"/>
        <w:rPr>
          <w:rFonts w:ascii="Arial" w:hAnsi="Arial" w:cs="Arial"/>
          <w:sz w:val="22"/>
          <w:szCs w:val="22"/>
        </w:rPr>
      </w:pPr>
      <w:r w:rsidRPr="005E10F7">
        <w:rPr>
          <w:rFonts w:ascii="Arial" w:hAnsi="Arial" w:cs="Arial"/>
          <w:sz w:val="22"/>
          <w:szCs w:val="22"/>
        </w:rPr>
        <w:t xml:space="preserve">A collaborative and supportive multidisciplinary team </w:t>
      </w:r>
    </w:p>
    <w:p w14:paraId="067B5B4E" w14:textId="77777777" w:rsidR="005E10F7" w:rsidRPr="005E10F7" w:rsidRDefault="005E10F7" w:rsidP="005E10F7">
      <w:pPr>
        <w:numPr>
          <w:ilvl w:val="0"/>
          <w:numId w:val="14"/>
        </w:numPr>
        <w:spacing w:before="100" w:beforeAutospacing="1" w:after="100" w:afterAutospacing="1"/>
        <w:rPr>
          <w:rFonts w:ascii="Arial" w:hAnsi="Arial" w:cs="Arial"/>
          <w:sz w:val="22"/>
          <w:szCs w:val="22"/>
        </w:rPr>
      </w:pPr>
      <w:r w:rsidRPr="005E10F7">
        <w:rPr>
          <w:rFonts w:ascii="Arial" w:hAnsi="Arial" w:cs="Arial"/>
          <w:sz w:val="22"/>
          <w:szCs w:val="22"/>
        </w:rPr>
        <w:t xml:space="preserve">Opportunity to contribute to a growing and evolving service </w:t>
      </w:r>
    </w:p>
    <w:p w14:paraId="456A74AF" w14:textId="77777777" w:rsidR="005E10F7" w:rsidRPr="005E10F7" w:rsidRDefault="005E10F7" w:rsidP="005E10F7">
      <w:pPr>
        <w:numPr>
          <w:ilvl w:val="0"/>
          <w:numId w:val="14"/>
        </w:numPr>
        <w:spacing w:before="100" w:beforeAutospacing="1" w:after="100" w:afterAutospacing="1"/>
        <w:rPr>
          <w:rFonts w:ascii="Arial" w:hAnsi="Arial" w:cs="Arial"/>
          <w:sz w:val="22"/>
          <w:szCs w:val="22"/>
        </w:rPr>
      </w:pPr>
      <w:r w:rsidRPr="005E10F7">
        <w:rPr>
          <w:rFonts w:ascii="Arial" w:hAnsi="Arial" w:cs="Arial"/>
          <w:sz w:val="22"/>
          <w:szCs w:val="22"/>
        </w:rPr>
        <w:t>Not-for-profit salary packaging benefits</w:t>
      </w:r>
    </w:p>
    <w:p w14:paraId="1ECF617A" w14:textId="77777777" w:rsidR="005E10F7" w:rsidRPr="005E10F7" w:rsidRDefault="005E10F7" w:rsidP="005E10F7">
      <w:pPr>
        <w:spacing w:before="100" w:beforeAutospacing="1" w:after="100" w:afterAutospacing="1"/>
        <w:ind w:left="360"/>
        <w:rPr>
          <w:rFonts w:ascii="Arial" w:hAnsi="Arial" w:cs="Arial"/>
          <w:sz w:val="22"/>
          <w:szCs w:val="22"/>
          <w:lang w:eastAsia="en-AU"/>
        </w:rPr>
      </w:pPr>
    </w:p>
    <w:p w14:paraId="1CFB3A05" w14:textId="0C819108" w:rsidR="00305D15" w:rsidRPr="00BF32CF" w:rsidRDefault="00305D15" w:rsidP="005E10F7">
      <w:pPr>
        <w:spacing w:after="60"/>
        <w:jc w:val="both"/>
        <w:rPr>
          <w:rFonts w:ascii="Arial" w:hAnsi="Arial" w:cs="Arial"/>
          <w:iCs/>
          <w:color w:val="000000"/>
          <w:sz w:val="22"/>
          <w:szCs w:val="22"/>
          <w:lang w:eastAsia="en-AU"/>
        </w:rPr>
      </w:pPr>
    </w:p>
    <w:p w14:paraId="76B1E62F" w14:textId="023317F8" w:rsidR="00FB27B8" w:rsidRPr="00BF32CF" w:rsidRDefault="00305D15" w:rsidP="00FB27B8">
      <w:pPr>
        <w:spacing w:after="60"/>
        <w:jc w:val="both"/>
        <w:rPr>
          <w:rFonts w:ascii="Arial" w:hAnsi="Arial" w:cs="Arial"/>
          <w:sz w:val="22"/>
          <w:szCs w:val="22"/>
        </w:rPr>
      </w:pPr>
      <w:r w:rsidRPr="00BF32CF">
        <w:rPr>
          <w:rFonts w:ascii="Arial" w:hAnsi="Arial" w:cs="Arial"/>
          <w:sz w:val="22"/>
          <w:szCs w:val="22"/>
        </w:rPr>
        <w:t xml:space="preserve"> </w:t>
      </w:r>
    </w:p>
    <w:p w14:paraId="21D89A2E" w14:textId="77777777" w:rsidR="00FB27B8" w:rsidRPr="00BF32CF" w:rsidRDefault="00FB27B8" w:rsidP="00FB27B8">
      <w:pPr>
        <w:spacing w:after="60"/>
        <w:jc w:val="both"/>
        <w:rPr>
          <w:rFonts w:ascii="Arial" w:hAnsi="Arial" w:cs="Arial"/>
          <w:sz w:val="22"/>
          <w:szCs w:val="22"/>
        </w:rPr>
      </w:pPr>
    </w:p>
    <w:p w14:paraId="0D9F88FE" w14:textId="2AE562CB" w:rsidR="006A4837" w:rsidRPr="00BF32CF" w:rsidRDefault="006A4837" w:rsidP="00DE3BB0">
      <w:pPr>
        <w:jc w:val="both"/>
        <w:rPr>
          <w:rFonts w:ascii="Arial" w:hAnsi="Arial" w:cs="Arial"/>
          <w:sz w:val="22"/>
          <w:szCs w:val="22"/>
        </w:rPr>
      </w:pPr>
      <w:r w:rsidRPr="00BF32CF">
        <w:rPr>
          <w:rFonts w:ascii="Arial" w:hAnsi="Arial" w:cs="Arial"/>
          <w:sz w:val="22"/>
          <w:szCs w:val="22"/>
        </w:rPr>
        <w:t>Authorised by:</w:t>
      </w:r>
      <w:r w:rsidRPr="00BF32CF">
        <w:rPr>
          <w:rFonts w:ascii="Arial" w:hAnsi="Arial" w:cs="Arial"/>
          <w:sz w:val="22"/>
          <w:szCs w:val="22"/>
        </w:rPr>
        <w:tab/>
        <w:t>________________________________</w:t>
      </w:r>
      <w:r w:rsidRPr="00BF32CF">
        <w:rPr>
          <w:rFonts w:ascii="Arial" w:hAnsi="Arial" w:cs="Arial"/>
          <w:sz w:val="22"/>
          <w:szCs w:val="22"/>
        </w:rPr>
        <w:tab/>
      </w:r>
      <w:r w:rsidR="007768C1" w:rsidRPr="00BF32CF">
        <w:rPr>
          <w:rFonts w:ascii="Arial" w:hAnsi="Arial" w:cs="Arial"/>
          <w:sz w:val="22"/>
          <w:szCs w:val="22"/>
        </w:rPr>
        <w:tab/>
      </w:r>
      <w:r w:rsidRPr="00BF32CF">
        <w:rPr>
          <w:rFonts w:ascii="Arial" w:hAnsi="Arial" w:cs="Arial"/>
          <w:sz w:val="22"/>
          <w:szCs w:val="22"/>
        </w:rPr>
        <w:t>__________</w:t>
      </w:r>
    </w:p>
    <w:p w14:paraId="0B3FB2A9" w14:textId="77777777" w:rsidR="0007452A" w:rsidRDefault="0007452A" w:rsidP="00DE3BB0">
      <w:pPr>
        <w:jc w:val="both"/>
        <w:rPr>
          <w:rFonts w:ascii="Arial" w:hAnsi="Arial" w:cs="Arial"/>
          <w:sz w:val="22"/>
          <w:szCs w:val="22"/>
        </w:rPr>
      </w:pPr>
    </w:p>
    <w:p w14:paraId="3C57272E" w14:textId="1CF96949" w:rsidR="006A4837" w:rsidRPr="00BF32CF" w:rsidRDefault="00880AB7" w:rsidP="0007452A">
      <w:pPr>
        <w:ind w:left="720" w:firstLine="720"/>
        <w:jc w:val="both"/>
        <w:rPr>
          <w:rFonts w:ascii="Arial" w:hAnsi="Arial" w:cs="Arial"/>
          <w:sz w:val="22"/>
          <w:szCs w:val="22"/>
        </w:rPr>
      </w:pPr>
      <w:r w:rsidRPr="00BF32CF">
        <w:rPr>
          <w:rFonts w:ascii="Arial" w:hAnsi="Arial" w:cs="Arial"/>
          <w:sz w:val="22"/>
          <w:szCs w:val="22"/>
        </w:rPr>
        <w:t>Chief Executive Officer</w:t>
      </w:r>
      <w:r w:rsidR="00BF6A74" w:rsidRPr="00BF32CF">
        <w:rPr>
          <w:rFonts w:ascii="Arial" w:hAnsi="Arial" w:cs="Arial"/>
          <w:sz w:val="22"/>
          <w:szCs w:val="22"/>
        </w:rPr>
        <w:tab/>
      </w:r>
      <w:r w:rsidR="00BF6A74" w:rsidRPr="00BF32CF">
        <w:rPr>
          <w:rFonts w:ascii="Arial" w:hAnsi="Arial" w:cs="Arial"/>
          <w:sz w:val="22"/>
          <w:szCs w:val="22"/>
        </w:rPr>
        <w:tab/>
      </w:r>
      <w:r w:rsidR="006A4837" w:rsidRPr="00BF32CF">
        <w:rPr>
          <w:rFonts w:ascii="Arial" w:hAnsi="Arial" w:cs="Arial"/>
          <w:sz w:val="22"/>
          <w:szCs w:val="22"/>
        </w:rPr>
        <w:tab/>
      </w:r>
      <w:r w:rsidR="007768C1" w:rsidRPr="00BF32CF">
        <w:rPr>
          <w:rFonts w:ascii="Arial" w:hAnsi="Arial" w:cs="Arial"/>
          <w:sz w:val="22"/>
          <w:szCs w:val="22"/>
        </w:rPr>
        <w:tab/>
      </w:r>
      <w:r w:rsidR="006A4837" w:rsidRPr="00BF32CF">
        <w:rPr>
          <w:rFonts w:ascii="Arial" w:hAnsi="Arial" w:cs="Arial"/>
          <w:sz w:val="22"/>
          <w:szCs w:val="22"/>
        </w:rPr>
        <w:t>Date</w:t>
      </w:r>
    </w:p>
    <w:p w14:paraId="7686DE4F" w14:textId="77777777" w:rsidR="006A4837" w:rsidRPr="00BF32CF" w:rsidRDefault="006A4837" w:rsidP="00DE3BB0">
      <w:pPr>
        <w:jc w:val="both"/>
        <w:rPr>
          <w:rFonts w:ascii="Arial" w:hAnsi="Arial" w:cs="Arial"/>
          <w:sz w:val="22"/>
          <w:szCs w:val="22"/>
        </w:rPr>
      </w:pPr>
    </w:p>
    <w:p w14:paraId="78653742" w14:textId="77777777" w:rsidR="0007452A" w:rsidRDefault="0007452A" w:rsidP="00DE3BB0">
      <w:pPr>
        <w:rPr>
          <w:rFonts w:ascii="Arial" w:hAnsi="Arial" w:cs="Arial"/>
          <w:sz w:val="22"/>
          <w:szCs w:val="22"/>
        </w:rPr>
      </w:pPr>
    </w:p>
    <w:p w14:paraId="2097ED52" w14:textId="77777777" w:rsidR="0007452A" w:rsidRDefault="0007452A" w:rsidP="00DE3BB0">
      <w:pPr>
        <w:rPr>
          <w:rFonts w:ascii="Arial" w:hAnsi="Arial" w:cs="Arial"/>
          <w:sz w:val="22"/>
          <w:szCs w:val="22"/>
        </w:rPr>
      </w:pPr>
    </w:p>
    <w:p w14:paraId="2F0B6B4B" w14:textId="68D7FDD1" w:rsidR="006A4837" w:rsidRPr="00BF32CF" w:rsidRDefault="006A4837" w:rsidP="00DE3BB0">
      <w:pPr>
        <w:rPr>
          <w:rFonts w:ascii="Arial" w:hAnsi="Arial" w:cs="Arial"/>
          <w:sz w:val="22"/>
          <w:szCs w:val="22"/>
        </w:rPr>
      </w:pPr>
      <w:r w:rsidRPr="00BF32CF">
        <w:rPr>
          <w:rFonts w:ascii="Arial" w:hAnsi="Arial" w:cs="Arial"/>
          <w:sz w:val="22"/>
          <w:szCs w:val="22"/>
        </w:rPr>
        <w:t>I, the undersigned, have read, understand and agree to the duties of</w:t>
      </w:r>
      <w:r w:rsidR="00BF0556" w:rsidRPr="00BF32CF">
        <w:rPr>
          <w:rFonts w:ascii="Arial" w:hAnsi="Arial" w:cs="Arial"/>
          <w:sz w:val="22"/>
          <w:szCs w:val="22"/>
        </w:rPr>
        <w:t xml:space="preserve"> </w:t>
      </w:r>
      <w:r w:rsidR="009C7D6C">
        <w:rPr>
          <w:rFonts w:ascii="Arial" w:hAnsi="Arial" w:cs="Arial"/>
          <w:sz w:val="22"/>
          <w:szCs w:val="22"/>
        </w:rPr>
        <w:t>InfoLine Officer</w:t>
      </w:r>
      <w:r w:rsidR="00BF6A74" w:rsidRPr="00BF32CF">
        <w:rPr>
          <w:rFonts w:ascii="Arial" w:hAnsi="Arial" w:cs="Arial"/>
          <w:bCs/>
          <w:sz w:val="22"/>
          <w:szCs w:val="22"/>
        </w:rPr>
        <w:t xml:space="preserve"> </w:t>
      </w:r>
      <w:r w:rsidRPr="00BF32CF">
        <w:rPr>
          <w:rFonts w:ascii="Arial" w:hAnsi="Arial" w:cs="Arial"/>
          <w:sz w:val="22"/>
          <w:szCs w:val="22"/>
        </w:rPr>
        <w:t xml:space="preserve">as contained in this </w:t>
      </w:r>
      <w:r w:rsidR="00997F1C" w:rsidRPr="00BF32CF">
        <w:rPr>
          <w:rFonts w:ascii="Arial" w:hAnsi="Arial" w:cs="Arial"/>
          <w:sz w:val="22"/>
          <w:szCs w:val="22"/>
        </w:rPr>
        <w:t xml:space="preserve">position </w:t>
      </w:r>
      <w:r w:rsidRPr="00BF32CF">
        <w:rPr>
          <w:rFonts w:ascii="Arial" w:hAnsi="Arial" w:cs="Arial"/>
          <w:sz w:val="22"/>
          <w:szCs w:val="22"/>
        </w:rPr>
        <w:t>description.</w:t>
      </w:r>
    </w:p>
    <w:p w14:paraId="281264E3" w14:textId="77777777" w:rsidR="001505C6" w:rsidRPr="00BF32CF" w:rsidRDefault="001505C6" w:rsidP="00DE3BB0">
      <w:pPr>
        <w:rPr>
          <w:rFonts w:ascii="Arial" w:hAnsi="Arial" w:cs="Arial"/>
          <w:sz w:val="22"/>
          <w:szCs w:val="22"/>
        </w:rPr>
      </w:pPr>
    </w:p>
    <w:p w14:paraId="641FF9FB" w14:textId="77777777" w:rsidR="006A4837" w:rsidRPr="00BF32CF" w:rsidRDefault="006A4837" w:rsidP="00DE3BB0">
      <w:pPr>
        <w:jc w:val="both"/>
        <w:rPr>
          <w:rFonts w:ascii="Arial" w:hAnsi="Arial" w:cs="Arial"/>
          <w:sz w:val="22"/>
          <w:szCs w:val="22"/>
        </w:rPr>
      </w:pPr>
    </w:p>
    <w:p w14:paraId="39C5F4F1" w14:textId="52CE7B31" w:rsidR="006A4837" w:rsidRPr="00BF32CF" w:rsidRDefault="006A4837" w:rsidP="00DE3BB0">
      <w:pPr>
        <w:jc w:val="both"/>
        <w:rPr>
          <w:rFonts w:ascii="Arial" w:hAnsi="Arial" w:cs="Arial"/>
          <w:sz w:val="22"/>
          <w:szCs w:val="22"/>
        </w:rPr>
      </w:pPr>
      <w:r w:rsidRPr="00BF32CF">
        <w:rPr>
          <w:rFonts w:ascii="Arial" w:hAnsi="Arial" w:cs="Arial"/>
          <w:sz w:val="22"/>
          <w:szCs w:val="22"/>
        </w:rPr>
        <w:t>__________________</w:t>
      </w:r>
      <w:r w:rsidRPr="00BF32CF">
        <w:rPr>
          <w:rFonts w:ascii="Arial" w:hAnsi="Arial" w:cs="Arial"/>
          <w:sz w:val="22"/>
          <w:szCs w:val="22"/>
        </w:rPr>
        <w:tab/>
        <w:t>___________________________</w:t>
      </w:r>
      <w:r w:rsidRPr="00BF32CF">
        <w:rPr>
          <w:rFonts w:ascii="Arial" w:hAnsi="Arial" w:cs="Arial"/>
          <w:sz w:val="22"/>
          <w:szCs w:val="22"/>
        </w:rPr>
        <w:tab/>
        <w:t>___________</w:t>
      </w:r>
    </w:p>
    <w:p w14:paraId="45AB540E" w14:textId="77777777" w:rsidR="0007452A" w:rsidRDefault="0007452A" w:rsidP="00DE3BB0">
      <w:pPr>
        <w:jc w:val="both"/>
        <w:rPr>
          <w:rFonts w:ascii="Arial" w:hAnsi="Arial" w:cs="Arial"/>
          <w:sz w:val="22"/>
          <w:szCs w:val="22"/>
        </w:rPr>
      </w:pPr>
    </w:p>
    <w:p w14:paraId="7A528475" w14:textId="2748E7B8" w:rsidR="006A4837" w:rsidRPr="00BF32CF" w:rsidRDefault="00997F1C" w:rsidP="00DE3BB0">
      <w:pPr>
        <w:jc w:val="both"/>
        <w:rPr>
          <w:rFonts w:ascii="Arial" w:hAnsi="Arial" w:cs="Arial"/>
          <w:sz w:val="22"/>
          <w:szCs w:val="22"/>
        </w:rPr>
      </w:pPr>
      <w:r w:rsidRPr="00BF32CF">
        <w:rPr>
          <w:rFonts w:ascii="Arial" w:hAnsi="Arial" w:cs="Arial"/>
          <w:sz w:val="22"/>
          <w:szCs w:val="22"/>
        </w:rPr>
        <w:t>Employee’s Name</w:t>
      </w:r>
      <w:r w:rsidR="006A4837" w:rsidRPr="00BF32CF">
        <w:rPr>
          <w:rFonts w:ascii="Arial" w:hAnsi="Arial" w:cs="Arial"/>
          <w:sz w:val="22"/>
          <w:szCs w:val="22"/>
        </w:rPr>
        <w:tab/>
      </w:r>
      <w:r w:rsidR="006A4837" w:rsidRPr="00BF32CF">
        <w:rPr>
          <w:rFonts w:ascii="Arial" w:hAnsi="Arial" w:cs="Arial"/>
          <w:sz w:val="22"/>
          <w:szCs w:val="22"/>
        </w:rPr>
        <w:tab/>
        <w:t>Signature</w:t>
      </w:r>
      <w:r w:rsidR="006A4837" w:rsidRPr="00BF32CF">
        <w:rPr>
          <w:rFonts w:ascii="Arial" w:hAnsi="Arial" w:cs="Arial"/>
          <w:b/>
          <w:sz w:val="22"/>
          <w:szCs w:val="22"/>
        </w:rPr>
        <w:tab/>
      </w:r>
      <w:r w:rsidR="006A4837" w:rsidRPr="00BF32CF">
        <w:rPr>
          <w:rFonts w:ascii="Arial" w:hAnsi="Arial" w:cs="Arial"/>
          <w:b/>
          <w:sz w:val="22"/>
          <w:szCs w:val="22"/>
        </w:rPr>
        <w:tab/>
      </w:r>
      <w:r w:rsidR="006A4837" w:rsidRPr="00BF32CF">
        <w:rPr>
          <w:rFonts w:ascii="Arial" w:hAnsi="Arial" w:cs="Arial"/>
          <w:b/>
          <w:sz w:val="22"/>
          <w:szCs w:val="22"/>
        </w:rPr>
        <w:tab/>
      </w:r>
      <w:r w:rsidR="006A4837" w:rsidRPr="00BF32CF">
        <w:rPr>
          <w:rFonts w:ascii="Arial" w:hAnsi="Arial" w:cs="Arial"/>
          <w:sz w:val="22"/>
          <w:szCs w:val="22"/>
        </w:rPr>
        <w:tab/>
        <w:t>Date</w:t>
      </w:r>
    </w:p>
    <w:p w14:paraId="4AB08493" w14:textId="77777777" w:rsidR="006A4837" w:rsidRPr="00BF32CF" w:rsidRDefault="006A4837" w:rsidP="00DE3BB0">
      <w:pPr>
        <w:rPr>
          <w:rFonts w:ascii="Arial" w:hAnsi="Arial" w:cs="Arial"/>
          <w:sz w:val="22"/>
          <w:szCs w:val="22"/>
        </w:rPr>
      </w:pPr>
    </w:p>
    <w:p w14:paraId="15648682" w14:textId="77777777" w:rsidR="00D90382" w:rsidRPr="00BF32CF" w:rsidRDefault="00D90382" w:rsidP="00DE3BB0">
      <w:pPr>
        <w:jc w:val="both"/>
        <w:rPr>
          <w:rFonts w:ascii="Arial" w:hAnsi="Arial" w:cs="Arial"/>
          <w:b/>
          <w:sz w:val="22"/>
          <w:szCs w:val="22"/>
        </w:rPr>
      </w:pPr>
    </w:p>
    <w:p w14:paraId="4C88F893" w14:textId="77777777" w:rsidR="00D90382" w:rsidRPr="00BF32CF" w:rsidRDefault="00D90382" w:rsidP="00DE3BB0">
      <w:pPr>
        <w:jc w:val="both"/>
        <w:rPr>
          <w:rFonts w:ascii="Arial" w:hAnsi="Arial" w:cs="Arial"/>
          <w:b/>
          <w:sz w:val="22"/>
          <w:szCs w:val="22"/>
        </w:rPr>
      </w:pPr>
    </w:p>
    <w:p w14:paraId="3DB506F4" w14:textId="77777777" w:rsidR="00D90382" w:rsidRPr="00724936" w:rsidRDefault="00D90382" w:rsidP="00DE3BB0">
      <w:pPr>
        <w:jc w:val="both"/>
        <w:rPr>
          <w:rFonts w:ascii="Arial" w:hAnsi="Arial" w:cs="Arial"/>
          <w:b/>
          <w:sz w:val="22"/>
          <w:szCs w:val="22"/>
        </w:rPr>
      </w:pPr>
    </w:p>
    <w:sectPr w:rsidR="00D90382" w:rsidRPr="00724936" w:rsidSect="009E4C69">
      <w:headerReference w:type="default" r:id="rId10"/>
      <w:footerReference w:type="default" r:id="rId11"/>
      <w:pgSz w:w="11906" w:h="16838" w:code="9"/>
      <w:pgMar w:top="1440" w:right="1800" w:bottom="1276" w:left="1800" w:header="426" w:footer="4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B5B3" w14:textId="77777777" w:rsidR="0099787A" w:rsidRPr="00BF32CF" w:rsidRDefault="0099787A">
      <w:r w:rsidRPr="00BF32CF">
        <w:separator/>
      </w:r>
    </w:p>
  </w:endnote>
  <w:endnote w:type="continuationSeparator" w:id="0">
    <w:p w14:paraId="1155725B" w14:textId="77777777" w:rsidR="0099787A" w:rsidRPr="00BF32CF" w:rsidRDefault="0099787A">
      <w:r w:rsidRPr="00BF32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5946" w14:textId="77777777" w:rsidR="00C73397" w:rsidRPr="00BF32CF" w:rsidRDefault="00C73397">
    <w:pPr>
      <w:pStyle w:val="Footer"/>
      <w:jc w:val="center"/>
      <w:rPr>
        <w:rFonts w:ascii="Arial" w:hAnsi="Arial"/>
      </w:rPr>
    </w:pPr>
  </w:p>
  <w:p w14:paraId="600AA0CE" w14:textId="77777777" w:rsidR="00C73397" w:rsidRPr="00BF32CF" w:rsidRDefault="00C73397">
    <w:pPr>
      <w:pStyle w:val="Footer"/>
      <w:jc w:val="center"/>
      <w:rPr>
        <w:rFonts w:ascii="Arial" w:hAnsi="Arial"/>
      </w:rPr>
    </w:pPr>
  </w:p>
  <w:p w14:paraId="12C7D887" w14:textId="77777777" w:rsidR="00C73397" w:rsidRPr="00BF32CF" w:rsidRDefault="00C73397">
    <w:pPr>
      <w:pStyle w:val="Footer"/>
      <w:jc w:val="center"/>
    </w:pPr>
    <w:r w:rsidRPr="00BF32CF">
      <w:rPr>
        <w:rFonts w:ascii="Arial" w:hAnsi="Arial"/>
        <w:snapToGrid w:val="0"/>
      </w:rPr>
      <w:t xml:space="preserve">Page </w:t>
    </w:r>
    <w:r w:rsidRPr="00BF32CF">
      <w:rPr>
        <w:rFonts w:ascii="Arial" w:hAnsi="Arial"/>
        <w:snapToGrid w:val="0"/>
      </w:rPr>
      <w:fldChar w:fldCharType="begin"/>
    </w:r>
    <w:r w:rsidRPr="00BF32CF">
      <w:rPr>
        <w:rFonts w:ascii="Arial" w:hAnsi="Arial"/>
        <w:snapToGrid w:val="0"/>
      </w:rPr>
      <w:instrText xml:space="preserve"> PAGE </w:instrText>
    </w:r>
    <w:r w:rsidRPr="00BF32CF">
      <w:rPr>
        <w:rFonts w:ascii="Arial" w:hAnsi="Arial"/>
        <w:snapToGrid w:val="0"/>
      </w:rPr>
      <w:fldChar w:fldCharType="separate"/>
    </w:r>
    <w:r w:rsidR="00377A1F" w:rsidRPr="00BF32CF">
      <w:rPr>
        <w:rFonts w:ascii="Arial" w:hAnsi="Arial"/>
        <w:snapToGrid w:val="0"/>
      </w:rPr>
      <w:t>1</w:t>
    </w:r>
    <w:r w:rsidRPr="00BF32CF">
      <w:rPr>
        <w:rFonts w:ascii="Arial" w:hAnsi="Arial"/>
        <w:snapToGrid w:val="0"/>
      </w:rPr>
      <w:fldChar w:fldCharType="end"/>
    </w:r>
    <w:r w:rsidRPr="00BF32CF">
      <w:rPr>
        <w:rFonts w:ascii="Arial" w:hAnsi="Arial"/>
        <w:snapToGrid w:val="0"/>
      </w:rPr>
      <w:t xml:space="preserve"> of </w:t>
    </w:r>
    <w:r w:rsidRPr="00BF32CF">
      <w:rPr>
        <w:rFonts w:ascii="Arial" w:hAnsi="Arial"/>
        <w:snapToGrid w:val="0"/>
      </w:rPr>
      <w:fldChar w:fldCharType="begin"/>
    </w:r>
    <w:r w:rsidRPr="00BF32CF">
      <w:rPr>
        <w:rFonts w:ascii="Arial" w:hAnsi="Arial"/>
        <w:snapToGrid w:val="0"/>
      </w:rPr>
      <w:instrText xml:space="preserve"> NUMPAGES </w:instrText>
    </w:r>
    <w:r w:rsidRPr="00BF32CF">
      <w:rPr>
        <w:rFonts w:ascii="Arial" w:hAnsi="Arial"/>
        <w:snapToGrid w:val="0"/>
      </w:rPr>
      <w:fldChar w:fldCharType="separate"/>
    </w:r>
    <w:r w:rsidR="00377A1F" w:rsidRPr="00BF32CF">
      <w:rPr>
        <w:rFonts w:ascii="Arial" w:hAnsi="Arial"/>
        <w:snapToGrid w:val="0"/>
      </w:rPr>
      <w:t>4</w:t>
    </w:r>
    <w:r w:rsidRPr="00BF32CF">
      <w:rPr>
        <w:rFonts w:ascii="Arial" w:hAnsi="Ari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78B0" w14:textId="77777777" w:rsidR="0099787A" w:rsidRPr="00BF32CF" w:rsidRDefault="0099787A">
      <w:r w:rsidRPr="00BF32CF">
        <w:separator/>
      </w:r>
    </w:p>
  </w:footnote>
  <w:footnote w:type="continuationSeparator" w:id="0">
    <w:p w14:paraId="465D4851" w14:textId="77777777" w:rsidR="0099787A" w:rsidRPr="00BF32CF" w:rsidRDefault="0099787A">
      <w:r w:rsidRPr="00BF32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BF22" w14:textId="77777777" w:rsidR="00C73397" w:rsidRPr="00BF32CF" w:rsidRDefault="00C73397" w:rsidP="0015093F">
    <w:pPr>
      <w:pStyle w:val="Header"/>
      <w:jc w:val="center"/>
      <w:rPr>
        <w:b/>
      </w:rPr>
    </w:pPr>
    <w:r w:rsidRPr="00BF32CF">
      <w:rPr>
        <w:b/>
        <w:noProof/>
        <w:lang w:eastAsia="en-AU"/>
      </w:rPr>
      <w:drawing>
        <wp:inline distT="0" distB="0" distL="0" distR="0" wp14:anchorId="0159FE94" wp14:editId="74882032">
          <wp:extent cx="4343400" cy="1331282"/>
          <wp:effectExtent l="0" t="0" r="0" b="2540"/>
          <wp:docPr id="5" name="Picture 5">
            <a:extLst xmlns:a="http://schemas.openxmlformats.org/drawingml/2006/main">
              <a:ext uri="{FF2B5EF4-FFF2-40B4-BE49-F238E27FC236}">
                <a16:creationId xmlns:a16="http://schemas.microsoft.com/office/drawing/2014/main" id="{7D3644CB-615C-4172-93AD-3A35456DB3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kinsons NSW RGB.jpg"/>
                  <pic:cNvPicPr/>
                </pic:nvPicPr>
                <pic:blipFill>
                  <a:blip r:embed="rId1">
                    <a:extLst>
                      <a:ext uri="{28A0092B-C50C-407E-A947-70E740481C1C}">
                        <a14:useLocalDpi xmlns:a14="http://schemas.microsoft.com/office/drawing/2010/main" val="0"/>
                      </a:ext>
                    </a:extLst>
                  </a:blip>
                  <a:stretch>
                    <a:fillRect/>
                  </a:stretch>
                </pic:blipFill>
                <pic:spPr>
                  <a:xfrm>
                    <a:off x="0" y="0"/>
                    <a:ext cx="4363264" cy="1337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D7A"/>
    <w:multiLevelType w:val="hybridMultilevel"/>
    <w:tmpl w:val="89342F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D438AA"/>
    <w:multiLevelType w:val="hybridMultilevel"/>
    <w:tmpl w:val="03CAA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B94359"/>
    <w:multiLevelType w:val="hybridMultilevel"/>
    <w:tmpl w:val="EFF2A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825EF"/>
    <w:multiLevelType w:val="hybridMultilevel"/>
    <w:tmpl w:val="107258C4"/>
    <w:lvl w:ilvl="0" w:tplc="A00A1D7C">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ED65159"/>
    <w:multiLevelType w:val="multilevel"/>
    <w:tmpl w:val="05B8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4312B"/>
    <w:multiLevelType w:val="multilevel"/>
    <w:tmpl w:val="00A0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943A8"/>
    <w:multiLevelType w:val="multilevel"/>
    <w:tmpl w:val="4CF23ACA"/>
    <w:lvl w:ilvl="0">
      <w:start w:val="1"/>
      <w:numFmt w:val="decimal"/>
      <w:lvlText w:val="%1."/>
      <w:lvlJc w:val="left"/>
      <w:pPr>
        <w:tabs>
          <w:tab w:val="num" w:pos="720"/>
        </w:tabs>
        <w:ind w:left="720" w:hanging="720"/>
      </w:pPr>
      <w:rPr>
        <w:rFonts w:hint="default"/>
        <w:b/>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47A8D"/>
    <w:multiLevelType w:val="multilevel"/>
    <w:tmpl w:val="AAA2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15EB7"/>
    <w:multiLevelType w:val="hybridMultilevel"/>
    <w:tmpl w:val="C1F0A1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80C2C96"/>
    <w:multiLevelType w:val="hybridMultilevel"/>
    <w:tmpl w:val="75C8F09A"/>
    <w:lvl w:ilvl="0" w:tplc="A00A1D7C">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005B1A"/>
    <w:multiLevelType w:val="multilevel"/>
    <w:tmpl w:val="797E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33860"/>
    <w:multiLevelType w:val="hybridMultilevel"/>
    <w:tmpl w:val="D5907D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4662136"/>
    <w:multiLevelType w:val="hybridMultilevel"/>
    <w:tmpl w:val="80BC2698"/>
    <w:lvl w:ilvl="0" w:tplc="54222228">
      <w:numFmt w:val="bullet"/>
      <w:lvlText w:val="-"/>
      <w:lvlJc w:val="left"/>
      <w:pPr>
        <w:tabs>
          <w:tab w:val="num" w:pos="1080"/>
        </w:tabs>
        <w:ind w:left="1080" w:hanging="360"/>
      </w:pPr>
      <w:rPr>
        <w:rFonts w:ascii="Arial" w:eastAsia="Times New Roman" w:hAnsi="Arial" w:cs="Arial"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E067A6"/>
    <w:multiLevelType w:val="multilevel"/>
    <w:tmpl w:val="197AC6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A7202D"/>
    <w:multiLevelType w:val="hybridMultilevel"/>
    <w:tmpl w:val="5066EB7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60246D9"/>
    <w:multiLevelType w:val="hybridMultilevel"/>
    <w:tmpl w:val="50A423C8"/>
    <w:lvl w:ilvl="0" w:tplc="0409000F">
      <w:start w:val="1"/>
      <w:numFmt w:val="decimal"/>
      <w:pStyle w:val="Bullet"/>
      <w:lvlText w:val="%1."/>
      <w:lvlJc w:val="left"/>
      <w:pPr>
        <w:tabs>
          <w:tab w:val="num" w:pos="720"/>
        </w:tabs>
        <w:ind w:left="720" w:hanging="360"/>
      </w:pPr>
    </w:lvl>
    <w:lvl w:ilvl="1" w:tplc="04090019" w:tentative="1">
      <w:start w:val="1"/>
      <w:numFmt w:val="lowerLetter"/>
      <w:pStyle w:val="Bullet1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887942"/>
    <w:multiLevelType w:val="multilevel"/>
    <w:tmpl w:val="4AAC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D25DB"/>
    <w:multiLevelType w:val="hybridMultilevel"/>
    <w:tmpl w:val="633EC734"/>
    <w:lvl w:ilvl="0" w:tplc="A00A1D7C">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631258"/>
    <w:multiLevelType w:val="hybridMultilevel"/>
    <w:tmpl w:val="D71618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309619EF"/>
    <w:multiLevelType w:val="hybridMultilevel"/>
    <w:tmpl w:val="4E30D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F56209"/>
    <w:multiLevelType w:val="multilevel"/>
    <w:tmpl w:val="7F9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A5F27"/>
    <w:multiLevelType w:val="multilevel"/>
    <w:tmpl w:val="4CF23ACA"/>
    <w:lvl w:ilvl="0">
      <w:start w:val="1"/>
      <w:numFmt w:val="decimal"/>
      <w:lvlText w:val="%1."/>
      <w:lvlJc w:val="left"/>
      <w:pPr>
        <w:tabs>
          <w:tab w:val="num" w:pos="720"/>
        </w:tabs>
        <w:ind w:left="720" w:hanging="720"/>
      </w:pPr>
      <w:rPr>
        <w:rFonts w:hint="default"/>
        <w:b/>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0B1221"/>
    <w:multiLevelType w:val="multilevel"/>
    <w:tmpl w:val="359AA27E"/>
    <w:lvl w:ilvl="0">
      <w:start w:val="1"/>
      <w:numFmt w:val="decimal"/>
      <w:lvlText w:val="%1"/>
      <w:lvlJc w:val="left"/>
      <w:pPr>
        <w:tabs>
          <w:tab w:val="num" w:pos="720"/>
        </w:tabs>
        <w:ind w:left="720" w:hanging="720"/>
      </w:pPr>
      <w:rPr>
        <w:rFonts w:ascii="Arial" w:hAnsi="Arial" w:hint="default"/>
        <w:b/>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B85F01"/>
    <w:multiLevelType w:val="hybridMultilevel"/>
    <w:tmpl w:val="C6D0D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382465"/>
    <w:multiLevelType w:val="multilevel"/>
    <w:tmpl w:val="F256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A5135A"/>
    <w:multiLevelType w:val="multilevel"/>
    <w:tmpl w:val="5566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512F56"/>
    <w:multiLevelType w:val="multilevel"/>
    <w:tmpl w:val="4CF23ACA"/>
    <w:lvl w:ilvl="0">
      <w:start w:val="1"/>
      <w:numFmt w:val="decimal"/>
      <w:lvlText w:val="%1."/>
      <w:lvlJc w:val="left"/>
      <w:pPr>
        <w:tabs>
          <w:tab w:val="num" w:pos="720"/>
        </w:tabs>
        <w:ind w:left="720" w:hanging="720"/>
      </w:pPr>
      <w:rPr>
        <w:rFonts w:hint="default"/>
        <w:b/>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EF28FB"/>
    <w:multiLevelType w:val="hybridMultilevel"/>
    <w:tmpl w:val="BE2E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6E7921"/>
    <w:multiLevelType w:val="multilevel"/>
    <w:tmpl w:val="4CF23ACA"/>
    <w:lvl w:ilvl="0">
      <w:start w:val="1"/>
      <w:numFmt w:val="decimal"/>
      <w:lvlText w:val="%1."/>
      <w:lvlJc w:val="left"/>
      <w:pPr>
        <w:tabs>
          <w:tab w:val="num" w:pos="720"/>
        </w:tabs>
        <w:ind w:left="720" w:hanging="720"/>
      </w:pPr>
      <w:rPr>
        <w:rFonts w:hint="default"/>
        <w:b/>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82917E6"/>
    <w:multiLevelType w:val="multilevel"/>
    <w:tmpl w:val="1780E134"/>
    <w:lvl w:ilvl="0">
      <w:start w:val="1"/>
      <w:numFmt w:val="bullet"/>
      <w:lvlText w:val="●"/>
      <w:lvlJc w:val="left"/>
      <w:pPr>
        <w:ind w:left="720" w:hanging="360"/>
      </w:pPr>
      <w:rPr>
        <w:rFonts w:ascii="Verdana" w:eastAsia="Verdana" w:hAnsi="Verdana" w:cs="Verdana"/>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B94FBD"/>
    <w:multiLevelType w:val="hybridMultilevel"/>
    <w:tmpl w:val="E5F6A39A"/>
    <w:lvl w:ilvl="0" w:tplc="A00A1D7C">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D741959"/>
    <w:multiLevelType w:val="hybridMultilevel"/>
    <w:tmpl w:val="5D5E690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0D664D6"/>
    <w:multiLevelType w:val="hybridMultilevel"/>
    <w:tmpl w:val="AEC0972C"/>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40767AC"/>
    <w:multiLevelType w:val="multilevel"/>
    <w:tmpl w:val="E66EB81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4923082"/>
    <w:multiLevelType w:val="hybridMultilevel"/>
    <w:tmpl w:val="738062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558B005A"/>
    <w:multiLevelType w:val="hybridMultilevel"/>
    <w:tmpl w:val="D010A3C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581E4AC1"/>
    <w:multiLevelType w:val="hybridMultilevel"/>
    <w:tmpl w:val="0E7E7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8C55697"/>
    <w:multiLevelType w:val="multilevel"/>
    <w:tmpl w:val="683A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E21BD9"/>
    <w:multiLevelType w:val="hybridMultilevel"/>
    <w:tmpl w:val="F27E70EE"/>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1DF6E7F"/>
    <w:multiLevelType w:val="hybridMultilevel"/>
    <w:tmpl w:val="817864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26514F6"/>
    <w:multiLevelType w:val="multilevel"/>
    <w:tmpl w:val="CDF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250042"/>
    <w:multiLevelType w:val="hybridMultilevel"/>
    <w:tmpl w:val="14847B3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80F6436"/>
    <w:multiLevelType w:val="hybridMultilevel"/>
    <w:tmpl w:val="8FAEA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114D3D"/>
    <w:multiLevelType w:val="hybridMultilevel"/>
    <w:tmpl w:val="B8A2CAE6"/>
    <w:lvl w:ilvl="0" w:tplc="A00A1D7C">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44" w15:restartNumberingAfterBreak="0">
    <w:nsid w:val="6BCB25C6"/>
    <w:multiLevelType w:val="multilevel"/>
    <w:tmpl w:val="A4B645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931AE5"/>
    <w:multiLevelType w:val="multilevel"/>
    <w:tmpl w:val="1436A03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FF40962"/>
    <w:multiLevelType w:val="multilevel"/>
    <w:tmpl w:val="3454FF3E"/>
    <w:lvl w:ilvl="0">
      <w:start w:val="4"/>
      <w:numFmt w:val="decimal"/>
      <w:lvlText w:val="%1"/>
      <w:lvlJc w:val="left"/>
      <w:pPr>
        <w:tabs>
          <w:tab w:val="num" w:pos="1134"/>
        </w:tabs>
        <w:ind w:left="1134" w:hanging="567"/>
      </w:pPr>
      <w:rPr>
        <w:rFonts w:hint="default"/>
      </w:rPr>
    </w:lvl>
    <w:lvl w:ilvl="1">
      <w:start w:val="1"/>
      <w:numFmt w:val="bullet"/>
      <w:lvlText w:val=""/>
      <w:lvlJc w:val="left"/>
      <w:pPr>
        <w:tabs>
          <w:tab w:val="num" w:pos="927"/>
        </w:tabs>
        <w:ind w:left="927"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1027875885">
    <w:abstractNumId w:val="40"/>
  </w:num>
  <w:num w:numId="2" w16cid:durableId="1115712815">
    <w:abstractNumId w:val="9"/>
  </w:num>
  <w:num w:numId="3" w16cid:durableId="1263731012">
    <w:abstractNumId w:val="28"/>
  </w:num>
  <w:num w:numId="4" w16cid:durableId="1269118700">
    <w:abstractNumId w:val="16"/>
  </w:num>
  <w:num w:numId="5" w16cid:durableId="1269656613">
    <w:abstractNumId w:val="14"/>
  </w:num>
  <w:num w:numId="6" w16cid:durableId="133105454">
    <w:abstractNumId w:val="43"/>
  </w:num>
  <w:num w:numId="7" w16cid:durableId="1341199586">
    <w:abstractNumId w:val="35"/>
  </w:num>
  <w:num w:numId="8" w16cid:durableId="1378625041">
    <w:abstractNumId w:val="36"/>
  </w:num>
  <w:num w:numId="9" w16cid:durableId="1422411379">
    <w:abstractNumId w:val="34"/>
  </w:num>
  <w:num w:numId="10" w16cid:durableId="1456829403">
    <w:abstractNumId w:val="42"/>
  </w:num>
  <w:num w:numId="11" w16cid:durableId="1457404728">
    <w:abstractNumId w:val="5"/>
  </w:num>
  <w:num w:numId="12" w16cid:durableId="1480918728">
    <w:abstractNumId w:val="2"/>
  </w:num>
  <w:num w:numId="13" w16cid:durableId="1483623130">
    <w:abstractNumId w:val="31"/>
  </w:num>
  <w:num w:numId="14" w16cid:durableId="149180987">
    <w:abstractNumId w:val="4"/>
  </w:num>
  <w:num w:numId="15" w16cid:durableId="1497569151">
    <w:abstractNumId w:val="27"/>
  </w:num>
  <w:num w:numId="16" w16cid:durableId="1499881377">
    <w:abstractNumId w:val="39"/>
  </w:num>
  <w:num w:numId="17" w16cid:durableId="1548684926">
    <w:abstractNumId w:val="33"/>
  </w:num>
  <w:num w:numId="18" w16cid:durableId="1701472161">
    <w:abstractNumId w:val="18"/>
  </w:num>
  <w:num w:numId="19" w16cid:durableId="1760831659">
    <w:abstractNumId w:val="15"/>
  </w:num>
  <w:num w:numId="20" w16cid:durableId="1798910369">
    <w:abstractNumId w:val="10"/>
  </w:num>
  <w:num w:numId="21" w16cid:durableId="1853569236">
    <w:abstractNumId w:val="41"/>
  </w:num>
  <w:num w:numId="22" w16cid:durableId="1879976316">
    <w:abstractNumId w:val="24"/>
  </w:num>
  <w:num w:numId="23" w16cid:durableId="1902717438">
    <w:abstractNumId w:val="22"/>
  </w:num>
  <w:num w:numId="24" w16cid:durableId="1915974180">
    <w:abstractNumId w:val="20"/>
  </w:num>
  <w:num w:numId="25" w16cid:durableId="1946114222">
    <w:abstractNumId w:val="13"/>
  </w:num>
  <w:num w:numId="26" w16cid:durableId="2147158949">
    <w:abstractNumId w:val="46"/>
  </w:num>
  <w:num w:numId="27" w16cid:durableId="218326947">
    <w:abstractNumId w:val="12"/>
  </w:num>
  <w:num w:numId="28" w16cid:durableId="23873254">
    <w:abstractNumId w:val="11"/>
  </w:num>
  <w:num w:numId="29" w16cid:durableId="239602321">
    <w:abstractNumId w:val="0"/>
  </w:num>
  <w:num w:numId="30" w16cid:durableId="295335095">
    <w:abstractNumId w:val="44"/>
  </w:num>
  <w:num w:numId="31" w16cid:durableId="299111826">
    <w:abstractNumId w:val="8"/>
  </w:num>
  <w:num w:numId="32" w16cid:durableId="317685211">
    <w:abstractNumId w:val="7"/>
  </w:num>
  <w:num w:numId="33" w16cid:durableId="319113873">
    <w:abstractNumId w:val="19"/>
  </w:num>
  <w:num w:numId="34" w16cid:durableId="345376178">
    <w:abstractNumId w:val="21"/>
  </w:num>
  <w:num w:numId="35" w16cid:durableId="347216804">
    <w:abstractNumId w:val="29"/>
  </w:num>
  <w:num w:numId="36" w16cid:durableId="370302876">
    <w:abstractNumId w:val="25"/>
  </w:num>
  <w:num w:numId="37" w16cid:durableId="391538988">
    <w:abstractNumId w:val="38"/>
  </w:num>
  <w:num w:numId="38" w16cid:durableId="393818422">
    <w:abstractNumId w:val="6"/>
  </w:num>
  <w:num w:numId="39" w16cid:durableId="557979897">
    <w:abstractNumId w:val="23"/>
  </w:num>
  <w:num w:numId="40" w16cid:durableId="648679281">
    <w:abstractNumId w:val="19"/>
  </w:num>
  <w:num w:numId="41" w16cid:durableId="661812871">
    <w:abstractNumId w:val="30"/>
  </w:num>
  <w:num w:numId="42" w16cid:durableId="79566336">
    <w:abstractNumId w:val="26"/>
  </w:num>
  <w:num w:numId="43" w16cid:durableId="826550183">
    <w:abstractNumId w:val="1"/>
  </w:num>
  <w:num w:numId="44" w16cid:durableId="832835152">
    <w:abstractNumId w:val="32"/>
  </w:num>
  <w:num w:numId="45" w16cid:durableId="851145051">
    <w:abstractNumId w:val="37"/>
  </w:num>
  <w:num w:numId="46" w16cid:durableId="884830955">
    <w:abstractNumId w:val="17"/>
  </w:num>
  <w:num w:numId="47" w16cid:durableId="939485271">
    <w:abstractNumId w:val="4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2463083">
    <w:abstractNumId w:val="3"/>
  </w:num>
  <w:num w:numId="49" w16cid:durableId="975337963">
    <w:abstractNumId w:val="4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193"/>
    <w:rsid w:val="000010D6"/>
    <w:rsid w:val="00004FCD"/>
    <w:rsid w:val="000247F6"/>
    <w:rsid w:val="00052DFF"/>
    <w:rsid w:val="00061D06"/>
    <w:rsid w:val="00063D15"/>
    <w:rsid w:val="00066D56"/>
    <w:rsid w:val="0007452A"/>
    <w:rsid w:val="0007514F"/>
    <w:rsid w:val="00083A8F"/>
    <w:rsid w:val="0008417E"/>
    <w:rsid w:val="000A2134"/>
    <w:rsid w:val="000A7BDA"/>
    <w:rsid w:val="000B35E6"/>
    <w:rsid w:val="000B6119"/>
    <w:rsid w:val="000D0735"/>
    <w:rsid w:val="000E3A95"/>
    <w:rsid w:val="000F1330"/>
    <w:rsid w:val="000F16A3"/>
    <w:rsid w:val="00110CE1"/>
    <w:rsid w:val="00111FC7"/>
    <w:rsid w:val="00112B99"/>
    <w:rsid w:val="00121DA0"/>
    <w:rsid w:val="00126403"/>
    <w:rsid w:val="00127D8E"/>
    <w:rsid w:val="001505C6"/>
    <w:rsid w:val="0015093F"/>
    <w:rsid w:val="00150F45"/>
    <w:rsid w:val="001649D1"/>
    <w:rsid w:val="0018006F"/>
    <w:rsid w:val="00197F2B"/>
    <w:rsid w:val="001B29AE"/>
    <w:rsid w:val="001D2A7C"/>
    <w:rsid w:val="001D2C62"/>
    <w:rsid w:val="001F2852"/>
    <w:rsid w:val="00205D0A"/>
    <w:rsid w:val="002147E0"/>
    <w:rsid w:val="00245420"/>
    <w:rsid w:val="00247F99"/>
    <w:rsid w:val="00253247"/>
    <w:rsid w:val="00265FA7"/>
    <w:rsid w:val="00270CF4"/>
    <w:rsid w:val="0028305E"/>
    <w:rsid w:val="0028612B"/>
    <w:rsid w:val="002869B5"/>
    <w:rsid w:val="00287BD7"/>
    <w:rsid w:val="002910AF"/>
    <w:rsid w:val="0029798B"/>
    <w:rsid w:val="002A50E9"/>
    <w:rsid w:val="002A79A5"/>
    <w:rsid w:val="002B0582"/>
    <w:rsid w:val="002B10C4"/>
    <w:rsid w:val="002B4303"/>
    <w:rsid w:val="002C0943"/>
    <w:rsid w:val="002C2DF0"/>
    <w:rsid w:val="002C34B5"/>
    <w:rsid w:val="002C5DF7"/>
    <w:rsid w:val="002C65F8"/>
    <w:rsid w:val="002D1C66"/>
    <w:rsid w:val="002E3403"/>
    <w:rsid w:val="002E3B85"/>
    <w:rsid w:val="00305D15"/>
    <w:rsid w:val="003077C8"/>
    <w:rsid w:val="0032151F"/>
    <w:rsid w:val="0032497B"/>
    <w:rsid w:val="003324D0"/>
    <w:rsid w:val="003343F2"/>
    <w:rsid w:val="003379D1"/>
    <w:rsid w:val="0035104D"/>
    <w:rsid w:val="00353DFE"/>
    <w:rsid w:val="00377A1F"/>
    <w:rsid w:val="00386037"/>
    <w:rsid w:val="00387162"/>
    <w:rsid w:val="00391996"/>
    <w:rsid w:val="00391FA1"/>
    <w:rsid w:val="003943F3"/>
    <w:rsid w:val="00396CB0"/>
    <w:rsid w:val="003A3768"/>
    <w:rsid w:val="003A4131"/>
    <w:rsid w:val="003A51C0"/>
    <w:rsid w:val="003A58C0"/>
    <w:rsid w:val="003B4038"/>
    <w:rsid w:val="003C336B"/>
    <w:rsid w:val="003C3E2F"/>
    <w:rsid w:val="003C5FFA"/>
    <w:rsid w:val="003C775A"/>
    <w:rsid w:val="003D0689"/>
    <w:rsid w:val="003E0F87"/>
    <w:rsid w:val="003F1E14"/>
    <w:rsid w:val="004146B1"/>
    <w:rsid w:val="004165CD"/>
    <w:rsid w:val="00427456"/>
    <w:rsid w:val="00433397"/>
    <w:rsid w:val="004400D3"/>
    <w:rsid w:val="00441ED5"/>
    <w:rsid w:val="0045178C"/>
    <w:rsid w:val="00470DC7"/>
    <w:rsid w:val="004777C0"/>
    <w:rsid w:val="00481C57"/>
    <w:rsid w:val="00492FE7"/>
    <w:rsid w:val="00496823"/>
    <w:rsid w:val="004A1D1E"/>
    <w:rsid w:val="004B3436"/>
    <w:rsid w:val="004C3043"/>
    <w:rsid w:val="004C5CB4"/>
    <w:rsid w:val="004D12CB"/>
    <w:rsid w:val="004F6053"/>
    <w:rsid w:val="0051601A"/>
    <w:rsid w:val="00525059"/>
    <w:rsid w:val="00537543"/>
    <w:rsid w:val="00560585"/>
    <w:rsid w:val="0056407C"/>
    <w:rsid w:val="00565040"/>
    <w:rsid w:val="00571363"/>
    <w:rsid w:val="005745C2"/>
    <w:rsid w:val="0058114E"/>
    <w:rsid w:val="005A1AF1"/>
    <w:rsid w:val="005B08B2"/>
    <w:rsid w:val="005B096B"/>
    <w:rsid w:val="005C3628"/>
    <w:rsid w:val="005D2632"/>
    <w:rsid w:val="005D4DDF"/>
    <w:rsid w:val="005D5851"/>
    <w:rsid w:val="005E10F7"/>
    <w:rsid w:val="005E17B8"/>
    <w:rsid w:val="005E6456"/>
    <w:rsid w:val="005F6750"/>
    <w:rsid w:val="00607859"/>
    <w:rsid w:val="00607E26"/>
    <w:rsid w:val="00612BC3"/>
    <w:rsid w:val="00614866"/>
    <w:rsid w:val="00614A5B"/>
    <w:rsid w:val="0062472D"/>
    <w:rsid w:val="00636148"/>
    <w:rsid w:val="006368C2"/>
    <w:rsid w:val="00645880"/>
    <w:rsid w:val="006809DD"/>
    <w:rsid w:val="00684A80"/>
    <w:rsid w:val="0068629D"/>
    <w:rsid w:val="006877D2"/>
    <w:rsid w:val="00694193"/>
    <w:rsid w:val="006A4837"/>
    <w:rsid w:val="006A638A"/>
    <w:rsid w:val="006C27C9"/>
    <w:rsid w:val="006F6E72"/>
    <w:rsid w:val="007011BE"/>
    <w:rsid w:val="00701FAD"/>
    <w:rsid w:val="007069BB"/>
    <w:rsid w:val="00711B7A"/>
    <w:rsid w:val="007147BE"/>
    <w:rsid w:val="007201AE"/>
    <w:rsid w:val="00721A86"/>
    <w:rsid w:val="00724936"/>
    <w:rsid w:val="007262DC"/>
    <w:rsid w:val="00736813"/>
    <w:rsid w:val="00736B11"/>
    <w:rsid w:val="00736EA2"/>
    <w:rsid w:val="00741860"/>
    <w:rsid w:val="00754096"/>
    <w:rsid w:val="00760594"/>
    <w:rsid w:val="00760984"/>
    <w:rsid w:val="007768C1"/>
    <w:rsid w:val="007818AB"/>
    <w:rsid w:val="0078212A"/>
    <w:rsid w:val="00790B01"/>
    <w:rsid w:val="00790E96"/>
    <w:rsid w:val="007A72E7"/>
    <w:rsid w:val="007C1A54"/>
    <w:rsid w:val="007E22C2"/>
    <w:rsid w:val="007E34CD"/>
    <w:rsid w:val="007F77B0"/>
    <w:rsid w:val="00804035"/>
    <w:rsid w:val="00805B5B"/>
    <w:rsid w:val="00820A7F"/>
    <w:rsid w:val="00821C82"/>
    <w:rsid w:val="0083640E"/>
    <w:rsid w:val="0084391D"/>
    <w:rsid w:val="00843D3E"/>
    <w:rsid w:val="0087246F"/>
    <w:rsid w:val="00875E7F"/>
    <w:rsid w:val="008801C1"/>
    <w:rsid w:val="00880AB7"/>
    <w:rsid w:val="0088221C"/>
    <w:rsid w:val="00893F1F"/>
    <w:rsid w:val="00894124"/>
    <w:rsid w:val="008A118A"/>
    <w:rsid w:val="008A22C6"/>
    <w:rsid w:val="008B6236"/>
    <w:rsid w:val="008C20C1"/>
    <w:rsid w:val="008C652D"/>
    <w:rsid w:val="008C7CD6"/>
    <w:rsid w:val="008D05C8"/>
    <w:rsid w:val="008E54E6"/>
    <w:rsid w:val="008E5BB0"/>
    <w:rsid w:val="008E7CA7"/>
    <w:rsid w:val="008F0AD3"/>
    <w:rsid w:val="00902107"/>
    <w:rsid w:val="009078DD"/>
    <w:rsid w:val="0091603F"/>
    <w:rsid w:val="0093267D"/>
    <w:rsid w:val="00952199"/>
    <w:rsid w:val="00957C03"/>
    <w:rsid w:val="0096101E"/>
    <w:rsid w:val="0097795F"/>
    <w:rsid w:val="00987375"/>
    <w:rsid w:val="0099787A"/>
    <w:rsid w:val="00997F1C"/>
    <w:rsid w:val="009A0D6E"/>
    <w:rsid w:val="009B2FBC"/>
    <w:rsid w:val="009C7D6C"/>
    <w:rsid w:val="009D30E2"/>
    <w:rsid w:val="009D324D"/>
    <w:rsid w:val="009D5518"/>
    <w:rsid w:val="009E4C69"/>
    <w:rsid w:val="009E7998"/>
    <w:rsid w:val="009F6EFF"/>
    <w:rsid w:val="00A011DF"/>
    <w:rsid w:val="00A12D48"/>
    <w:rsid w:val="00A16B1C"/>
    <w:rsid w:val="00A1724E"/>
    <w:rsid w:val="00A203FD"/>
    <w:rsid w:val="00A303AA"/>
    <w:rsid w:val="00A3496F"/>
    <w:rsid w:val="00A46DD4"/>
    <w:rsid w:val="00A56000"/>
    <w:rsid w:val="00A65097"/>
    <w:rsid w:val="00A832E4"/>
    <w:rsid w:val="00A91496"/>
    <w:rsid w:val="00AB1B74"/>
    <w:rsid w:val="00AC3E10"/>
    <w:rsid w:val="00AD0C12"/>
    <w:rsid w:val="00AD325D"/>
    <w:rsid w:val="00AE65D9"/>
    <w:rsid w:val="00B13310"/>
    <w:rsid w:val="00B14A23"/>
    <w:rsid w:val="00B337EF"/>
    <w:rsid w:val="00B37808"/>
    <w:rsid w:val="00B46766"/>
    <w:rsid w:val="00B47B29"/>
    <w:rsid w:val="00B54FBC"/>
    <w:rsid w:val="00B63996"/>
    <w:rsid w:val="00B66108"/>
    <w:rsid w:val="00B87ADA"/>
    <w:rsid w:val="00B963D8"/>
    <w:rsid w:val="00BB23D9"/>
    <w:rsid w:val="00BB3974"/>
    <w:rsid w:val="00BC7832"/>
    <w:rsid w:val="00BD1306"/>
    <w:rsid w:val="00BE16F8"/>
    <w:rsid w:val="00BE3180"/>
    <w:rsid w:val="00BF0556"/>
    <w:rsid w:val="00BF32CF"/>
    <w:rsid w:val="00BF6A74"/>
    <w:rsid w:val="00C06A9A"/>
    <w:rsid w:val="00C17FFE"/>
    <w:rsid w:val="00C24D12"/>
    <w:rsid w:val="00C3090F"/>
    <w:rsid w:val="00C34326"/>
    <w:rsid w:val="00C370F5"/>
    <w:rsid w:val="00C427C5"/>
    <w:rsid w:val="00C43066"/>
    <w:rsid w:val="00C43833"/>
    <w:rsid w:val="00C50ACF"/>
    <w:rsid w:val="00C5332E"/>
    <w:rsid w:val="00C57181"/>
    <w:rsid w:val="00C5754E"/>
    <w:rsid w:val="00C66F1B"/>
    <w:rsid w:val="00C7106B"/>
    <w:rsid w:val="00C73397"/>
    <w:rsid w:val="00C80D79"/>
    <w:rsid w:val="00C87CE8"/>
    <w:rsid w:val="00C9206F"/>
    <w:rsid w:val="00CA4020"/>
    <w:rsid w:val="00CA6FFC"/>
    <w:rsid w:val="00CA7FF9"/>
    <w:rsid w:val="00CB7B23"/>
    <w:rsid w:val="00CC2763"/>
    <w:rsid w:val="00CD06F5"/>
    <w:rsid w:val="00CD0EB6"/>
    <w:rsid w:val="00CD1CC1"/>
    <w:rsid w:val="00CD4B4F"/>
    <w:rsid w:val="00CD716E"/>
    <w:rsid w:val="00CE08B4"/>
    <w:rsid w:val="00CE4752"/>
    <w:rsid w:val="00CF32D5"/>
    <w:rsid w:val="00CF372F"/>
    <w:rsid w:val="00D03CAE"/>
    <w:rsid w:val="00D04B90"/>
    <w:rsid w:val="00D1758C"/>
    <w:rsid w:val="00D23692"/>
    <w:rsid w:val="00D274A8"/>
    <w:rsid w:val="00D329F3"/>
    <w:rsid w:val="00D3476B"/>
    <w:rsid w:val="00D71C5C"/>
    <w:rsid w:val="00D72C4F"/>
    <w:rsid w:val="00D90382"/>
    <w:rsid w:val="00D950BE"/>
    <w:rsid w:val="00DA240D"/>
    <w:rsid w:val="00DB21A5"/>
    <w:rsid w:val="00DB4582"/>
    <w:rsid w:val="00DB4F8D"/>
    <w:rsid w:val="00DC16BE"/>
    <w:rsid w:val="00DC4ACF"/>
    <w:rsid w:val="00DC4D66"/>
    <w:rsid w:val="00DD756B"/>
    <w:rsid w:val="00DE2178"/>
    <w:rsid w:val="00DE3BB0"/>
    <w:rsid w:val="00DE4B3E"/>
    <w:rsid w:val="00DF13FE"/>
    <w:rsid w:val="00DF3443"/>
    <w:rsid w:val="00E10D37"/>
    <w:rsid w:val="00E25E0F"/>
    <w:rsid w:val="00E36E35"/>
    <w:rsid w:val="00E47EF4"/>
    <w:rsid w:val="00E7593B"/>
    <w:rsid w:val="00E81DB8"/>
    <w:rsid w:val="00EA4F0C"/>
    <w:rsid w:val="00EB13DD"/>
    <w:rsid w:val="00EC4BCF"/>
    <w:rsid w:val="00EC5C16"/>
    <w:rsid w:val="00EC6DA6"/>
    <w:rsid w:val="00EC7470"/>
    <w:rsid w:val="00ED1F46"/>
    <w:rsid w:val="00ED428E"/>
    <w:rsid w:val="00ED62FB"/>
    <w:rsid w:val="00EE4F24"/>
    <w:rsid w:val="00EF5D14"/>
    <w:rsid w:val="00EF5E8B"/>
    <w:rsid w:val="00F0436B"/>
    <w:rsid w:val="00F0556E"/>
    <w:rsid w:val="00F16878"/>
    <w:rsid w:val="00F23775"/>
    <w:rsid w:val="00F23EF5"/>
    <w:rsid w:val="00F344D1"/>
    <w:rsid w:val="00F50E43"/>
    <w:rsid w:val="00F57C9B"/>
    <w:rsid w:val="00F6023A"/>
    <w:rsid w:val="00F60611"/>
    <w:rsid w:val="00F646E5"/>
    <w:rsid w:val="00F656AA"/>
    <w:rsid w:val="00F66C9C"/>
    <w:rsid w:val="00F761E7"/>
    <w:rsid w:val="00F9043A"/>
    <w:rsid w:val="00F936CA"/>
    <w:rsid w:val="00F94715"/>
    <w:rsid w:val="00FA2416"/>
    <w:rsid w:val="00FB1BF6"/>
    <w:rsid w:val="00FB27B8"/>
    <w:rsid w:val="00FB618D"/>
    <w:rsid w:val="00FC3664"/>
    <w:rsid w:val="00FC472D"/>
    <w:rsid w:val="00FC644F"/>
    <w:rsid w:val="00FD0834"/>
    <w:rsid w:val="00FD6DE9"/>
    <w:rsid w:val="00FE3EA4"/>
    <w:rsid w:val="00FF0243"/>
    <w:rsid w:val="00FF77EA"/>
    <w:rsid w:val="38F1483B"/>
    <w:rsid w:val="76A54193"/>
    <w:rsid w:val="7E6BA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B4C5E"/>
  <w15:docId w15:val="{C56EDD94-BDBA-470F-A712-7B5E2947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403"/>
    <w:rPr>
      <w:lang w:eastAsia="en-US"/>
    </w:rPr>
  </w:style>
  <w:style w:type="paragraph" w:styleId="Heading1">
    <w:name w:val="heading 1"/>
    <w:basedOn w:val="Normal"/>
    <w:next w:val="Normal"/>
    <w:qFormat/>
    <w:rsid w:val="00126403"/>
    <w:pPr>
      <w:keepNext/>
      <w:ind w:left="1080"/>
      <w:jc w:val="both"/>
      <w:outlineLvl w:val="0"/>
    </w:pPr>
    <w:rPr>
      <w:sz w:val="24"/>
    </w:rPr>
  </w:style>
  <w:style w:type="paragraph" w:styleId="Heading2">
    <w:name w:val="heading 2"/>
    <w:basedOn w:val="Normal"/>
    <w:next w:val="Normal"/>
    <w:link w:val="Heading2Char"/>
    <w:uiPriority w:val="9"/>
    <w:semiHidden/>
    <w:unhideWhenUsed/>
    <w:qFormat/>
    <w:rsid w:val="00BC783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10F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56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403"/>
    <w:pPr>
      <w:tabs>
        <w:tab w:val="center" w:pos="4153"/>
        <w:tab w:val="right" w:pos="8306"/>
      </w:tabs>
    </w:pPr>
  </w:style>
  <w:style w:type="paragraph" w:styleId="Footer">
    <w:name w:val="footer"/>
    <w:basedOn w:val="Normal"/>
    <w:rsid w:val="00126403"/>
    <w:pPr>
      <w:tabs>
        <w:tab w:val="center" w:pos="4153"/>
        <w:tab w:val="right" w:pos="8306"/>
      </w:tabs>
    </w:pPr>
  </w:style>
  <w:style w:type="character" w:styleId="PageNumber">
    <w:name w:val="page number"/>
    <w:basedOn w:val="DefaultParagraphFont"/>
    <w:rsid w:val="00126403"/>
  </w:style>
  <w:style w:type="paragraph" w:styleId="BodyText">
    <w:name w:val="Body Text"/>
    <w:basedOn w:val="Normal"/>
    <w:rsid w:val="00126403"/>
    <w:pPr>
      <w:jc w:val="both"/>
    </w:pPr>
    <w:rPr>
      <w:sz w:val="24"/>
    </w:rPr>
  </w:style>
  <w:style w:type="paragraph" w:styleId="BalloonText">
    <w:name w:val="Balloon Text"/>
    <w:basedOn w:val="Normal"/>
    <w:semiHidden/>
    <w:rsid w:val="002D1C66"/>
    <w:rPr>
      <w:rFonts w:ascii="Tahoma" w:hAnsi="Tahoma" w:cs="Tahoma"/>
      <w:sz w:val="16"/>
      <w:szCs w:val="16"/>
    </w:rPr>
  </w:style>
  <w:style w:type="paragraph" w:styleId="ListParagraph">
    <w:name w:val="List Paragraph"/>
    <w:basedOn w:val="Normal"/>
    <w:uiPriority w:val="34"/>
    <w:qFormat/>
    <w:rsid w:val="00A16B1C"/>
    <w:pPr>
      <w:ind w:left="720"/>
      <w:contextualSpacing/>
    </w:pPr>
  </w:style>
  <w:style w:type="paragraph" w:customStyle="1" w:styleId="Default">
    <w:name w:val="Default"/>
    <w:rsid w:val="00F761E7"/>
    <w:pPr>
      <w:autoSpaceDE w:val="0"/>
      <w:autoSpaceDN w:val="0"/>
      <w:adjustRightInd w:val="0"/>
    </w:pPr>
    <w:rPr>
      <w:rFonts w:ascii="Arial" w:hAnsi="Arial" w:cs="Arial"/>
      <w:color w:val="000000"/>
      <w:sz w:val="24"/>
      <w:szCs w:val="24"/>
    </w:rPr>
  </w:style>
  <w:style w:type="paragraph" w:customStyle="1" w:styleId="1AutoList1">
    <w:name w:val="1AutoList1"/>
    <w:rsid w:val="00247F99"/>
    <w:pPr>
      <w:widowControl w:val="0"/>
      <w:tabs>
        <w:tab w:val="left" w:pos="720"/>
      </w:tabs>
      <w:autoSpaceDE w:val="0"/>
      <w:autoSpaceDN w:val="0"/>
      <w:adjustRightInd w:val="0"/>
      <w:ind w:left="720" w:hanging="720"/>
      <w:jc w:val="both"/>
    </w:pPr>
    <w:rPr>
      <w:sz w:val="24"/>
      <w:szCs w:val="24"/>
      <w:lang w:eastAsia="en-US"/>
    </w:rPr>
  </w:style>
  <w:style w:type="character" w:customStyle="1" w:styleId="Heading2Char">
    <w:name w:val="Heading 2 Char"/>
    <w:basedOn w:val="DefaultParagraphFont"/>
    <w:link w:val="Heading2"/>
    <w:uiPriority w:val="9"/>
    <w:semiHidden/>
    <w:rsid w:val="00BC7832"/>
    <w:rPr>
      <w:rFonts w:asciiTheme="majorHAnsi" w:eastAsiaTheme="majorEastAsia" w:hAnsiTheme="majorHAnsi" w:cstheme="majorBidi"/>
      <w:color w:val="365F91" w:themeColor="accent1" w:themeShade="BF"/>
      <w:sz w:val="26"/>
      <w:szCs w:val="26"/>
      <w:lang w:eastAsia="en-US"/>
    </w:rPr>
  </w:style>
  <w:style w:type="paragraph" w:customStyle="1" w:styleId="Bullet">
    <w:name w:val="Bullet"/>
    <w:basedOn w:val="Normal"/>
    <w:rsid w:val="00BC7832"/>
    <w:pPr>
      <w:widowControl w:val="0"/>
      <w:numPr>
        <w:numId w:val="19"/>
      </w:numPr>
      <w:tabs>
        <w:tab w:val="left" w:pos="992"/>
      </w:tabs>
      <w:autoSpaceDE w:val="0"/>
      <w:autoSpaceDN w:val="0"/>
      <w:adjustRightInd w:val="0"/>
      <w:jc w:val="both"/>
    </w:pPr>
    <w:rPr>
      <w:rFonts w:ascii="Arial" w:hAnsi="Arial" w:cs="Arial"/>
      <w:sz w:val="24"/>
      <w:szCs w:val="24"/>
    </w:rPr>
  </w:style>
  <w:style w:type="paragraph" w:customStyle="1" w:styleId="Bullet1a">
    <w:name w:val="Bullet1a"/>
    <w:basedOn w:val="Bullet"/>
    <w:rsid w:val="00BC7832"/>
    <w:pPr>
      <w:numPr>
        <w:ilvl w:val="1"/>
      </w:numPr>
      <w:tabs>
        <w:tab w:val="clear" w:pos="992"/>
        <w:tab w:val="clear" w:pos="1440"/>
        <w:tab w:val="num" w:pos="1134"/>
      </w:tabs>
      <w:ind w:left="1134" w:hanging="425"/>
    </w:pPr>
  </w:style>
  <w:style w:type="character" w:customStyle="1" w:styleId="HeaderChar">
    <w:name w:val="Header Char"/>
    <w:basedOn w:val="DefaultParagraphFont"/>
    <w:link w:val="Header"/>
    <w:rsid w:val="00CA4020"/>
    <w:rPr>
      <w:lang w:eastAsia="en-US"/>
    </w:rPr>
  </w:style>
  <w:style w:type="character" w:styleId="Hyperlink">
    <w:name w:val="Hyperlink"/>
    <w:basedOn w:val="DefaultParagraphFont"/>
    <w:uiPriority w:val="99"/>
    <w:semiHidden/>
    <w:unhideWhenUsed/>
    <w:rsid w:val="00D90382"/>
    <w:rPr>
      <w:color w:val="0563C1"/>
      <w:u w:val="single"/>
    </w:rPr>
  </w:style>
  <w:style w:type="character" w:customStyle="1" w:styleId="Heading4Char">
    <w:name w:val="Heading 4 Char"/>
    <w:basedOn w:val="DefaultParagraphFont"/>
    <w:link w:val="Heading4"/>
    <w:uiPriority w:val="9"/>
    <w:semiHidden/>
    <w:rsid w:val="00F656AA"/>
    <w:rPr>
      <w:rFonts w:asciiTheme="majorHAnsi" w:eastAsiaTheme="majorEastAsia" w:hAnsiTheme="majorHAnsi" w:cstheme="majorBidi"/>
      <w:i/>
      <w:iCs/>
      <w:color w:val="365F91" w:themeColor="accent1" w:themeShade="BF"/>
      <w:lang w:eastAsia="en-US"/>
    </w:rPr>
  </w:style>
  <w:style w:type="character" w:customStyle="1" w:styleId="Heading3Char">
    <w:name w:val="Heading 3 Char"/>
    <w:basedOn w:val="DefaultParagraphFont"/>
    <w:link w:val="Heading3"/>
    <w:uiPriority w:val="9"/>
    <w:semiHidden/>
    <w:rsid w:val="005E10F7"/>
    <w:rPr>
      <w:rFonts w:asciiTheme="majorHAnsi" w:eastAsiaTheme="majorEastAsia" w:hAnsiTheme="majorHAnsi" w:cstheme="majorBidi"/>
      <w:color w:val="243F60" w:themeColor="accent1" w:themeShade="7F"/>
      <w:sz w:val="24"/>
      <w:szCs w:val="24"/>
      <w:lang w:eastAsia="en-US"/>
    </w:rPr>
  </w:style>
  <w:style w:type="character" w:styleId="Strong">
    <w:name w:val="Strong"/>
    <w:basedOn w:val="DefaultParagraphFont"/>
    <w:uiPriority w:val="22"/>
    <w:qFormat/>
    <w:rsid w:val="005E10F7"/>
    <w:rPr>
      <w:b/>
      <w:bCs/>
    </w:rPr>
  </w:style>
  <w:style w:type="paragraph" w:styleId="CommentText">
    <w:name w:val="annotation text"/>
    <w:basedOn w:val="Normal"/>
    <w:link w:val="CommentTextChar"/>
    <w:uiPriority w:val="99"/>
    <w:unhideWhenUsed/>
    <w:rsid w:val="00FF0243"/>
  </w:style>
  <w:style w:type="character" w:customStyle="1" w:styleId="CommentTextChar">
    <w:name w:val="Comment Text Char"/>
    <w:basedOn w:val="DefaultParagraphFont"/>
    <w:link w:val="CommentText"/>
    <w:uiPriority w:val="99"/>
    <w:rsid w:val="00FF0243"/>
    <w:rPr>
      <w:lang w:eastAsia="en-US"/>
    </w:rPr>
  </w:style>
  <w:style w:type="character" w:styleId="CommentReference">
    <w:name w:val="annotation reference"/>
    <w:basedOn w:val="DefaultParagraphFont"/>
    <w:uiPriority w:val="99"/>
    <w:semiHidden/>
    <w:unhideWhenUsed/>
    <w:rsid w:val="00FF0243"/>
    <w:rPr>
      <w:sz w:val="16"/>
      <w:szCs w:val="16"/>
    </w:rPr>
  </w:style>
  <w:style w:type="paragraph" w:styleId="CommentSubject">
    <w:name w:val="annotation subject"/>
    <w:basedOn w:val="CommentText"/>
    <w:next w:val="CommentText"/>
    <w:link w:val="CommentSubjectChar"/>
    <w:uiPriority w:val="99"/>
    <w:semiHidden/>
    <w:unhideWhenUsed/>
    <w:rsid w:val="007F77B0"/>
    <w:rPr>
      <w:b/>
      <w:bCs/>
    </w:rPr>
  </w:style>
  <w:style w:type="character" w:customStyle="1" w:styleId="CommentSubjectChar">
    <w:name w:val="Comment Subject Char"/>
    <w:basedOn w:val="CommentTextChar"/>
    <w:link w:val="CommentSubject"/>
    <w:uiPriority w:val="99"/>
    <w:semiHidden/>
    <w:rsid w:val="007F77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4927">
      <w:bodyDiv w:val="1"/>
      <w:marLeft w:val="0"/>
      <w:marRight w:val="0"/>
      <w:marTop w:val="0"/>
      <w:marBottom w:val="0"/>
      <w:divBdr>
        <w:top w:val="none" w:sz="0" w:space="0" w:color="auto"/>
        <w:left w:val="none" w:sz="0" w:space="0" w:color="auto"/>
        <w:bottom w:val="none" w:sz="0" w:space="0" w:color="auto"/>
        <w:right w:val="none" w:sz="0" w:space="0" w:color="auto"/>
      </w:divBdr>
    </w:div>
    <w:div w:id="526603910">
      <w:bodyDiv w:val="1"/>
      <w:marLeft w:val="0"/>
      <w:marRight w:val="0"/>
      <w:marTop w:val="0"/>
      <w:marBottom w:val="0"/>
      <w:divBdr>
        <w:top w:val="none" w:sz="0" w:space="0" w:color="auto"/>
        <w:left w:val="none" w:sz="0" w:space="0" w:color="auto"/>
        <w:bottom w:val="none" w:sz="0" w:space="0" w:color="auto"/>
        <w:right w:val="none" w:sz="0" w:space="0" w:color="auto"/>
      </w:divBdr>
    </w:div>
    <w:div w:id="657921014">
      <w:bodyDiv w:val="1"/>
      <w:marLeft w:val="0"/>
      <w:marRight w:val="0"/>
      <w:marTop w:val="0"/>
      <w:marBottom w:val="0"/>
      <w:divBdr>
        <w:top w:val="none" w:sz="0" w:space="0" w:color="auto"/>
        <w:left w:val="none" w:sz="0" w:space="0" w:color="auto"/>
        <w:bottom w:val="none" w:sz="0" w:space="0" w:color="auto"/>
        <w:right w:val="none" w:sz="0" w:space="0" w:color="auto"/>
      </w:divBdr>
    </w:div>
    <w:div w:id="1238979243">
      <w:bodyDiv w:val="1"/>
      <w:marLeft w:val="0"/>
      <w:marRight w:val="0"/>
      <w:marTop w:val="0"/>
      <w:marBottom w:val="0"/>
      <w:divBdr>
        <w:top w:val="none" w:sz="0" w:space="0" w:color="auto"/>
        <w:left w:val="none" w:sz="0" w:space="0" w:color="auto"/>
        <w:bottom w:val="none" w:sz="0" w:space="0" w:color="auto"/>
        <w:right w:val="none" w:sz="0" w:space="0" w:color="auto"/>
      </w:divBdr>
    </w:div>
    <w:div w:id="176973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e9149-91c0-4004-a92c-e2b2557d575a" xsi:nil="true"/>
    <lcf76f155ced4ddcb4097134ff3c332f xmlns="1298a1c9-33c6-4e63-b452-9c19feffeec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9343196D2AD41A2E8BA9D767079BB" ma:contentTypeVersion="14" ma:contentTypeDescription="Create a new document." ma:contentTypeScope="" ma:versionID="616178d4bd155880e0612f71dd2e5ec4">
  <xsd:schema xmlns:xsd="http://www.w3.org/2001/XMLSchema" xmlns:xs="http://www.w3.org/2001/XMLSchema" xmlns:p="http://schemas.microsoft.com/office/2006/metadata/properties" xmlns:ns2="1298a1c9-33c6-4e63-b452-9c19feffeec3" xmlns:ns3="0b0e9149-91c0-4004-a92c-e2b2557d575a" targetNamespace="http://schemas.microsoft.com/office/2006/metadata/properties" ma:root="true" ma:fieldsID="91b44f98d8e936bc4f8a0f2ce7376e22" ns2:_="" ns3:_="">
    <xsd:import namespace="1298a1c9-33c6-4e63-b452-9c19feffeec3"/>
    <xsd:import namespace="0b0e9149-91c0-4004-a92c-e2b2557d57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8a1c9-33c6-4e63-b452-9c19feffe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35f95e-07aa-4712-a46b-03cdbd1328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e9149-91c0-4004-a92c-e2b2557d57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9074d2c-adec-42ba-a7a7-b96f7f00f4d4}" ma:internalName="TaxCatchAll" ma:showField="CatchAllData" ma:web="0b0e9149-91c0-4004-a92c-e2b2557d57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70257-BF30-428F-99E5-BC118FC81B05}">
  <ds:schemaRefs>
    <ds:schemaRef ds:uri="http://schemas.microsoft.com/office/2006/metadata/properties"/>
    <ds:schemaRef ds:uri="http://schemas.microsoft.com/office/infopath/2007/PartnerControls"/>
    <ds:schemaRef ds:uri="0b0e9149-91c0-4004-a92c-e2b2557d575a"/>
    <ds:schemaRef ds:uri="1298a1c9-33c6-4e63-b452-9c19feffeec3"/>
  </ds:schemaRefs>
</ds:datastoreItem>
</file>

<file path=customXml/itemProps2.xml><?xml version="1.0" encoding="utf-8"?>
<ds:datastoreItem xmlns:ds="http://schemas.openxmlformats.org/officeDocument/2006/customXml" ds:itemID="{4F0178EA-B6DD-46F7-B2B4-4F3E2EC48B37}"/>
</file>

<file path=customXml/itemProps3.xml><?xml version="1.0" encoding="utf-8"?>
<ds:datastoreItem xmlns:ds="http://schemas.openxmlformats.org/officeDocument/2006/customXml" ds:itemID="{6614B162-5A6F-4761-93C8-0D2D56AA8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AMAROO SUPPORT SERVICES</vt:lpstr>
    </vt:vector>
  </TitlesOfParts>
  <Company>Amaroo Industries</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AMAROO SUPPORT SERVICES</dc:title>
  <dc:subject/>
  <dc:creator>IBM1</dc:creator>
  <cp:keywords/>
  <cp:lastModifiedBy>Melanie Browning</cp:lastModifiedBy>
  <cp:revision>2</cp:revision>
  <cp:lastPrinted>2023-09-04T05:47:00Z</cp:lastPrinted>
  <dcterms:created xsi:type="dcterms:W3CDTF">2026-04-21T03:27:00Z</dcterms:created>
  <dcterms:modified xsi:type="dcterms:W3CDTF">2026-04-21T03:27:00Z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0x01010073A9343196D2AD41A2E8BA9D767079BB</vt:lpwstr>
  </property>
  <property fmtid="{D5CDD505-2E9C-101B-9397-08002B2CF9AE}" pid="3" name="MediaServiceImageTags">
    <vt:lpwstr/>
  </property>
</Properties>
</file>