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8BBDF" w14:textId="77777777" w:rsidR="00714DF5" w:rsidRPr="00F44F88" w:rsidRDefault="00714DF5" w:rsidP="00F44F88">
      <w:pPr>
        <w:pBdr>
          <w:bottom w:val="single" w:sz="12" w:space="0" w:color="F89721" w:themeColor="accent1"/>
        </w:pBdr>
        <w:tabs>
          <w:tab w:val="left" w:pos="3930"/>
        </w:tabs>
        <w:spacing w:after="120"/>
        <w:rPr>
          <w:rFonts w:ascii="Aptos SemiBold" w:hAnsi="Aptos SemiBold" w:cstheme="minorHAnsi"/>
          <w:bCs/>
          <w:color w:val="002060"/>
          <w:sz w:val="40"/>
          <w:szCs w:val="40"/>
        </w:rPr>
      </w:pPr>
      <w:bookmarkStart w:id="0" w:name="_Hlk161199343"/>
      <w:bookmarkEnd w:id="0"/>
      <w:r w:rsidRPr="00F44F88">
        <w:rPr>
          <w:rFonts w:ascii="Aptos SemiBold" w:hAnsi="Aptos SemiBold" w:cstheme="minorHAnsi"/>
          <w:bCs/>
          <w:color w:val="002060"/>
          <w:sz w:val="40"/>
          <w:szCs w:val="40"/>
        </w:rPr>
        <w:t xml:space="preserve">Position Description </w:t>
      </w:r>
    </w:p>
    <w:tbl>
      <w:tblPr>
        <w:tblStyle w:val="TableGrid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87"/>
      </w:tblGrid>
      <w:tr w:rsidR="00714DF5" w:rsidRPr="008B4A1E" w14:paraId="372D86AB" w14:textId="77777777" w:rsidTr="00F44F88">
        <w:trPr>
          <w:trHeight w:val="506"/>
        </w:trPr>
        <w:tc>
          <w:tcPr>
            <w:tcW w:w="4111" w:type="dxa"/>
            <w:shd w:val="clear" w:color="auto" w:fill="F2F2F2" w:themeFill="background1" w:themeFillShade="F2"/>
            <w:vAlign w:val="center"/>
          </w:tcPr>
          <w:p w14:paraId="722BFEA6" w14:textId="3F5DF020" w:rsidR="00714DF5" w:rsidRPr="008B4A1E" w:rsidRDefault="00A43A95" w:rsidP="008B4A1E">
            <w:pPr>
              <w:rPr>
                <w:rFonts w:ascii="Aptos Display" w:hAnsi="Aptos Display"/>
              </w:rPr>
            </w:pPr>
            <w:r w:rsidRPr="008B4A1E">
              <w:rPr>
                <w:rFonts w:ascii="Aptos Display" w:hAnsi="Aptos Display"/>
              </w:rPr>
              <w:t>Position Title</w:t>
            </w:r>
          </w:p>
        </w:tc>
        <w:tc>
          <w:tcPr>
            <w:tcW w:w="5387" w:type="dxa"/>
            <w:shd w:val="clear" w:color="auto" w:fill="F2F2F2" w:themeFill="background1" w:themeFillShade="F2"/>
            <w:vAlign w:val="center"/>
          </w:tcPr>
          <w:p w14:paraId="1CD51FB1" w14:textId="71D4AE26" w:rsidR="00714DF5" w:rsidRPr="008B4A1E" w:rsidRDefault="00DD4B13" w:rsidP="002905D1">
            <w:pPr>
              <w:rPr>
                <w:rFonts w:ascii="Aptos Display" w:hAnsi="Aptos Display"/>
              </w:rPr>
            </w:pPr>
            <w:r>
              <w:rPr>
                <w:rFonts w:ascii="Aptos Display" w:hAnsi="Aptos Display"/>
              </w:rPr>
              <w:t>Practitioner</w:t>
            </w:r>
          </w:p>
        </w:tc>
      </w:tr>
      <w:tr w:rsidR="00714DF5" w:rsidRPr="008B4A1E" w14:paraId="62BBFC11" w14:textId="77777777" w:rsidTr="00F44F88">
        <w:trPr>
          <w:trHeight w:val="506"/>
        </w:trPr>
        <w:tc>
          <w:tcPr>
            <w:tcW w:w="4111" w:type="dxa"/>
            <w:vAlign w:val="center"/>
          </w:tcPr>
          <w:p w14:paraId="08FA4AE0" w14:textId="60BDB202" w:rsidR="00714DF5" w:rsidRPr="008B4A1E" w:rsidRDefault="00A43A95" w:rsidP="008B4A1E">
            <w:pPr>
              <w:rPr>
                <w:rFonts w:ascii="Aptos Display" w:hAnsi="Aptos Display"/>
              </w:rPr>
            </w:pPr>
            <w:r w:rsidRPr="008B4A1E">
              <w:rPr>
                <w:rFonts w:ascii="Aptos Display" w:hAnsi="Aptos Display"/>
              </w:rPr>
              <w:t>Program or Department Name</w:t>
            </w:r>
          </w:p>
        </w:tc>
        <w:tc>
          <w:tcPr>
            <w:tcW w:w="5387" w:type="dxa"/>
            <w:vAlign w:val="center"/>
          </w:tcPr>
          <w:p w14:paraId="05171CE4" w14:textId="062764A3" w:rsidR="00714DF5" w:rsidRPr="008B4A1E" w:rsidRDefault="00C5446C" w:rsidP="002905D1">
            <w:pPr>
              <w:rPr>
                <w:rFonts w:ascii="Aptos Display" w:hAnsi="Aptos Display"/>
              </w:rPr>
            </w:pPr>
            <w:r>
              <w:rPr>
                <w:rFonts w:ascii="Aptos Display" w:hAnsi="Aptos Display"/>
              </w:rPr>
              <w:t>Families Together</w:t>
            </w:r>
          </w:p>
        </w:tc>
      </w:tr>
      <w:tr w:rsidR="00714DF5" w:rsidRPr="008B4A1E" w14:paraId="5211411E" w14:textId="77777777" w:rsidTr="00F44F88">
        <w:trPr>
          <w:trHeight w:val="506"/>
        </w:trPr>
        <w:tc>
          <w:tcPr>
            <w:tcW w:w="4111" w:type="dxa"/>
            <w:shd w:val="clear" w:color="auto" w:fill="F2F2F2" w:themeFill="background1" w:themeFillShade="F2"/>
            <w:vAlign w:val="center"/>
          </w:tcPr>
          <w:p w14:paraId="1F501905" w14:textId="2FE8D992" w:rsidR="00714DF5" w:rsidRPr="008B4A1E" w:rsidRDefault="00714DF5" w:rsidP="008B4A1E">
            <w:pPr>
              <w:rPr>
                <w:rFonts w:ascii="Aptos Display" w:hAnsi="Aptos Display"/>
              </w:rPr>
            </w:pPr>
            <w:r w:rsidRPr="008B4A1E">
              <w:rPr>
                <w:rFonts w:ascii="Aptos Display" w:hAnsi="Aptos Display"/>
              </w:rPr>
              <w:t>Reports to</w:t>
            </w:r>
            <w:r w:rsidR="00A43A95" w:rsidRPr="008B4A1E">
              <w:rPr>
                <w:rFonts w:ascii="Aptos Display" w:hAnsi="Aptos Display"/>
              </w:rPr>
              <w:t xml:space="preserve"> (Position Title)</w:t>
            </w:r>
          </w:p>
        </w:tc>
        <w:tc>
          <w:tcPr>
            <w:tcW w:w="5387" w:type="dxa"/>
            <w:shd w:val="clear" w:color="auto" w:fill="F2F2F2" w:themeFill="background1" w:themeFillShade="F2"/>
            <w:vAlign w:val="center"/>
          </w:tcPr>
          <w:p w14:paraId="5EDCA776" w14:textId="7A356A7E" w:rsidR="00714DF5" w:rsidRPr="008B4A1E" w:rsidRDefault="00DD4B13" w:rsidP="002905D1">
            <w:pPr>
              <w:rPr>
                <w:rFonts w:ascii="Aptos Display" w:hAnsi="Aptos Display"/>
              </w:rPr>
            </w:pPr>
            <w:r>
              <w:rPr>
                <w:rFonts w:ascii="Aptos Display" w:hAnsi="Aptos Display"/>
              </w:rPr>
              <w:t>Team Leader</w:t>
            </w:r>
          </w:p>
        </w:tc>
      </w:tr>
    </w:tbl>
    <w:p w14:paraId="41A43C31" w14:textId="77777777" w:rsidR="00A43A95" w:rsidRPr="008B4A1E" w:rsidRDefault="00A43A95" w:rsidP="004A0098">
      <w:pPr>
        <w:keepNext/>
        <w:pBdr>
          <w:bottom w:val="single" w:sz="24" w:space="1" w:color="FFFFFF" w:themeColor="background1"/>
        </w:pBdr>
        <w:tabs>
          <w:tab w:val="left" w:pos="3580"/>
        </w:tabs>
        <w:spacing w:after="120"/>
        <w:ind w:right="-23"/>
        <w:jc w:val="both"/>
        <w:rPr>
          <w:rFonts w:ascii="Aptos Display" w:eastAsia="Arial" w:hAnsi="Aptos Display"/>
          <w:b/>
          <w:bCs/>
          <w:spacing w:val="3"/>
        </w:rPr>
      </w:pPr>
    </w:p>
    <w:p w14:paraId="5B31B76A" w14:textId="27D56C30" w:rsidR="00460CA9" w:rsidRPr="00FA7AAF" w:rsidRDefault="00460CA9" w:rsidP="00D276BA">
      <w:pPr>
        <w:pStyle w:val="Headingsunderlined"/>
      </w:pPr>
      <w:r w:rsidRPr="00752B70">
        <w:t>OzChild</w:t>
      </w:r>
    </w:p>
    <w:p w14:paraId="080F2BA6" w14:textId="05F44A02" w:rsidR="446C7F16" w:rsidRPr="007D1048" w:rsidRDefault="446C7F16" w:rsidP="00D25923">
      <w:pPr>
        <w:tabs>
          <w:tab w:val="left" w:pos="3580"/>
        </w:tabs>
        <w:spacing w:after="0"/>
        <w:ind w:right="-20"/>
        <w:jc w:val="both"/>
        <w:rPr>
          <w:rFonts w:ascii="Aptos Display" w:eastAsia="Calibri" w:hAnsi="Aptos Display"/>
          <w:sz w:val="21"/>
          <w:szCs w:val="21"/>
        </w:rPr>
      </w:pPr>
      <w:r w:rsidRPr="007D1048">
        <w:rPr>
          <w:rFonts w:ascii="Aptos Display" w:eastAsia="Calibri" w:hAnsi="Aptos Display"/>
          <w:sz w:val="21"/>
          <w:szCs w:val="21"/>
        </w:rPr>
        <w:t>Founded in 1851, OzChild support vulnerable children and young people by providing healing, preventing abuse and neglect, and strengthening families.</w:t>
      </w:r>
    </w:p>
    <w:p w14:paraId="30AB9705" w14:textId="0E90A737" w:rsidR="446C7F16" w:rsidRPr="007D1048" w:rsidRDefault="446C7F16" w:rsidP="00D25923">
      <w:pPr>
        <w:tabs>
          <w:tab w:val="left" w:pos="3580"/>
        </w:tabs>
        <w:spacing w:before="240" w:after="0"/>
        <w:ind w:right="-20"/>
        <w:jc w:val="both"/>
        <w:rPr>
          <w:rFonts w:ascii="Aptos Display" w:eastAsia="Calibri" w:hAnsi="Aptos Display"/>
          <w:sz w:val="21"/>
          <w:szCs w:val="21"/>
        </w:rPr>
      </w:pPr>
      <w:r w:rsidRPr="007D1048">
        <w:rPr>
          <w:rFonts w:ascii="Aptos Display" w:eastAsia="Calibri" w:hAnsi="Aptos Display"/>
          <w:sz w:val="21"/>
          <w:szCs w:val="21"/>
        </w:rPr>
        <w:t>It is our goal to see that all children and young people are safe, respected, and nurtured</w:t>
      </w:r>
      <w:r w:rsidR="00731179" w:rsidRPr="007D1048">
        <w:rPr>
          <w:rFonts w:ascii="Aptos Display" w:eastAsia="Calibri" w:hAnsi="Aptos Display"/>
          <w:sz w:val="21"/>
          <w:szCs w:val="21"/>
        </w:rPr>
        <w:t xml:space="preserve"> to</w:t>
      </w:r>
      <w:r w:rsidRPr="007D1048">
        <w:rPr>
          <w:rFonts w:ascii="Aptos Display" w:eastAsia="Calibri" w:hAnsi="Aptos Display"/>
          <w:sz w:val="21"/>
          <w:szCs w:val="21"/>
        </w:rPr>
        <w:t xml:space="preserve"> reach their full potential.  </w:t>
      </w:r>
    </w:p>
    <w:p w14:paraId="36FBC244" w14:textId="77777777" w:rsidR="00E91419" w:rsidRDefault="00E91419" w:rsidP="00E91419">
      <w:pPr>
        <w:spacing w:after="0"/>
        <w:jc w:val="both"/>
        <w:rPr>
          <w:rFonts w:ascii="Aptos Display" w:eastAsia="Calibri" w:hAnsi="Aptos Display" w:cs="Calibri"/>
          <w:lang w:val="en-GB"/>
        </w:rPr>
      </w:pPr>
    </w:p>
    <w:p w14:paraId="61B7DB1F" w14:textId="77777777" w:rsidR="00983302" w:rsidRPr="00F505EB" w:rsidRDefault="00983302" w:rsidP="00D276BA">
      <w:pPr>
        <w:pStyle w:val="Headingsunderlined"/>
        <w:spacing w:before="240"/>
      </w:pPr>
      <w:r w:rsidRPr="00F505EB">
        <w:t>Child Safety</w:t>
      </w:r>
    </w:p>
    <w:p w14:paraId="655E112C" w14:textId="2BC54FD7" w:rsidR="006A77DE" w:rsidRPr="007D1048" w:rsidRDefault="006A77DE" w:rsidP="006A77DE">
      <w:pPr>
        <w:tabs>
          <w:tab w:val="left" w:pos="3580"/>
        </w:tabs>
        <w:spacing w:after="0"/>
        <w:ind w:right="-20"/>
        <w:jc w:val="both"/>
        <w:rPr>
          <w:rFonts w:ascii="Aptos Display" w:eastAsia="Calibri" w:hAnsi="Aptos Display"/>
          <w:sz w:val="21"/>
          <w:szCs w:val="21"/>
        </w:rPr>
      </w:pPr>
      <w:r w:rsidRPr="007D1048">
        <w:rPr>
          <w:rFonts w:ascii="Aptos Display" w:eastAsia="Calibri" w:hAnsi="Aptos Display"/>
          <w:sz w:val="21"/>
          <w:szCs w:val="21"/>
        </w:rPr>
        <w:t xml:space="preserve">We are committed to protecting children and young people from all forms of abuse, bullying, </w:t>
      </w:r>
      <w:r w:rsidR="003D4605" w:rsidRPr="007D1048">
        <w:rPr>
          <w:rFonts w:ascii="Aptos Display" w:eastAsia="Calibri" w:hAnsi="Aptos Display"/>
          <w:sz w:val="21"/>
          <w:szCs w:val="21"/>
        </w:rPr>
        <w:t>exploitation,</w:t>
      </w:r>
      <w:r w:rsidRPr="007D1048">
        <w:rPr>
          <w:rFonts w:ascii="Aptos Display" w:eastAsia="Calibri" w:hAnsi="Aptos Display"/>
          <w:sz w:val="21"/>
          <w:szCs w:val="21"/>
        </w:rPr>
        <w:t xml:space="preserve"> and neglect, and to creating environments in all our programs and services where children are safe and feel safe.</w:t>
      </w:r>
    </w:p>
    <w:p w14:paraId="64C5A7D0" w14:textId="77777777" w:rsidR="006A77DE" w:rsidRPr="007D1048" w:rsidRDefault="006A77DE" w:rsidP="006A77DE">
      <w:pPr>
        <w:tabs>
          <w:tab w:val="left" w:pos="3580"/>
        </w:tabs>
        <w:spacing w:after="0"/>
        <w:ind w:right="-20"/>
        <w:jc w:val="both"/>
        <w:rPr>
          <w:rFonts w:ascii="Aptos Display" w:eastAsia="Calibri" w:hAnsi="Aptos Display"/>
          <w:sz w:val="21"/>
          <w:szCs w:val="21"/>
        </w:rPr>
      </w:pPr>
    </w:p>
    <w:p w14:paraId="0DC3C6CF" w14:textId="6D8282BA" w:rsidR="006A77DE" w:rsidRPr="007D1048" w:rsidRDefault="006A77DE" w:rsidP="006A77DE">
      <w:pPr>
        <w:tabs>
          <w:tab w:val="left" w:pos="3580"/>
        </w:tabs>
        <w:spacing w:after="0"/>
        <w:ind w:right="-20"/>
        <w:jc w:val="both"/>
        <w:rPr>
          <w:rFonts w:ascii="Aptos Display" w:eastAsia="Calibri" w:hAnsi="Aptos Display"/>
          <w:sz w:val="21"/>
          <w:szCs w:val="21"/>
        </w:rPr>
      </w:pPr>
      <w:r w:rsidRPr="007D1048">
        <w:rPr>
          <w:rFonts w:ascii="Aptos Display" w:eastAsia="Calibri" w:hAnsi="Aptos Display"/>
          <w:sz w:val="21"/>
          <w:szCs w:val="21"/>
        </w:rPr>
        <w:t xml:space="preserve">We are committed to listening to children and addressing any concerns they raise with us.  OzChild will treat all allegations of child abuse very seriously. We will report all allegations in compliance with incident reporting, mandatory </w:t>
      </w:r>
      <w:r w:rsidR="00807FB9" w:rsidRPr="007D1048">
        <w:rPr>
          <w:rFonts w:ascii="Aptos Display" w:eastAsia="Calibri" w:hAnsi="Aptos Display"/>
          <w:sz w:val="21"/>
          <w:szCs w:val="21"/>
        </w:rPr>
        <w:t>reporting,</w:t>
      </w:r>
      <w:r w:rsidRPr="007D1048">
        <w:rPr>
          <w:rFonts w:ascii="Aptos Display" w:eastAsia="Calibri" w:hAnsi="Aptos Display"/>
          <w:sz w:val="21"/>
          <w:szCs w:val="21"/>
        </w:rPr>
        <w:t xml:space="preserve"> and reportable conduct requirements.</w:t>
      </w:r>
    </w:p>
    <w:p w14:paraId="2AAEAA6C" w14:textId="77777777" w:rsidR="006A77DE" w:rsidRPr="007D1048" w:rsidRDefault="006A77DE" w:rsidP="006A77DE">
      <w:pPr>
        <w:tabs>
          <w:tab w:val="left" w:pos="3580"/>
        </w:tabs>
        <w:spacing w:after="0"/>
        <w:ind w:right="-20"/>
        <w:jc w:val="both"/>
        <w:rPr>
          <w:rFonts w:ascii="Aptos Display" w:eastAsia="Calibri" w:hAnsi="Aptos Display"/>
          <w:sz w:val="21"/>
          <w:szCs w:val="21"/>
        </w:rPr>
      </w:pPr>
    </w:p>
    <w:p w14:paraId="09CCC60F" w14:textId="0589CB3A" w:rsidR="00460CA9" w:rsidRPr="007D1048" w:rsidRDefault="006A77DE" w:rsidP="006A77DE">
      <w:pPr>
        <w:tabs>
          <w:tab w:val="left" w:pos="3580"/>
        </w:tabs>
        <w:spacing w:after="0"/>
        <w:ind w:right="-20"/>
        <w:jc w:val="both"/>
        <w:rPr>
          <w:rFonts w:ascii="Aptos Display" w:eastAsia="Calibri" w:hAnsi="Aptos Display"/>
          <w:sz w:val="21"/>
          <w:szCs w:val="21"/>
        </w:rPr>
      </w:pPr>
      <w:r w:rsidRPr="007D1048">
        <w:rPr>
          <w:rFonts w:ascii="Aptos Display" w:eastAsia="Calibri" w:hAnsi="Aptos Display"/>
          <w:sz w:val="21"/>
          <w:szCs w:val="21"/>
        </w:rPr>
        <w:t xml:space="preserve">All OzChild People are required to support this commitment to child safety, and to </w:t>
      </w:r>
      <w:r w:rsidR="5EDBBC27" w:rsidRPr="007D1048">
        <w:rPr>
          <w:rFonts w:ascii="Aptos Display" w:eastAsia="Calibri" w:hAnsi="Aptos Display"/>
          <w:sz w:val="21"/>
          <w:szCs w:val="21"/>
        </w:rPr>
        <w:t>always behave appropriately towards children</w:t>
      </w:r>
      <w:r w:rsidRPr="007D1048">
        <w:rPr>
          <w:rFonts w:ascii="Aptos Display" w:eastAsia="Calibri" w:hAnsi="Aptos Display"/>
          <w:sz w:val="21"/>
          <w:szCs w:val="21"/>
        </w:rPr>
        <w:t>.</w:t>
      </w:r>
    </w:p>
    <w:p w14:paraId="0FD6D23E" w14:textId="77777777" w:rsidR="006A77DE" w:rsidRDefault="006A77DE" w:rsidP="006A77DE">
      <w:pPr>
        <w:tabs>
          <w:tab w:val="left" w:pos="3580"/>
        </w:tabs>
        <w:spacing w:after="0"/>
        <w:ind w:right="-20"/>
        <w:jc w:val="both"/>
        <w:rPr>
          <w:rFonts w:ascii="Aptos Display" w:eastAsia="Arial" w:hAnsi="Aptos Display" w:cstheme="minorHAnsi"/>
          <w:b/>
          <w:bCs/>
          <w:spacing w:val="3"/>
        </w:rPr>
      </w:pPr>
    </w:p>
    <w:p w14:paraId="3F4C4F1E" w14:textId="77777777" w:rsidR="00460CA9" w:rsidRPr="00752B70" w:rsidRDefault="00460CA9" w:rsidP="00D276BA">
      <w:pPr>
        <w:pStyle w:val="Headingsunderlined"/>
        <w:spacing w:before="240"/>
      </w:pPr>
      <w:r w:rsidRPr="00752B70">
        <w:t>Role Purpose Summary</w:t>
      </w:r>
    </w:p>
    <w:p w14:paraId="5AF2DB04" w14:textId="77777777" w:rsidR="00A80004" w:rsidRPr="007D1048" w:rsidRDefault="00A80004" w:rsidP="00794742">
      <w:pPr>
        <w:tabs>
          <w:tab w:val="left" w:pos="3580"/>
        </w:tabs>
        <w:spacing w:after="0"/>
        <w:ind w:right="-20"/>
        <w:jc w:val="both"/>
        <w:rPr>
          <w:rFonts w:ascii="Aptos Display" w:eastAsia="Calibri" w:hAnsi="Aptos Display"/>
          <w:sz w:val="21"/>
          <w:szCs w:val="21"/>
        </w:rPr>
      </w:pPr>
      <w:r w:rsidRPr="00A80004">
        <w:rPr>
          <w:rFonts w:ascii="Aptos Display" w:eastAsia="Calibri" w:hAnsi="Aptos Display"/>
          <w:sz w:val="21"/>
          <w:szCs w:val="21"/>
        </w:rPr>
        <w:t>Evidence</w:t>
      </w:r>
      <w:r w:rsidRPr="00A80004">
        <w:rPr>
          <w:rFonts w:ascii="Aptos Display" w:eastAsia="Calibri" w:hAnsi="Aptos Display"/>
          <w:sz w:val="21"/>
          <w:szCs w:val="21"/>
        </w:rPr>
        <w:noBreakHyphen/>
        <w:t>informed services are recognised as achieving stronger and more sustainable outcomes for children and families when practice is guided by a clear theoretical framework, supported by skilled practitioners, and underpinned by robust quality assurance and reflective supervision.</w:t>
      </w:r>
    </w:p>
    <w:p w14:paraId="54333ECA" w14:textId="77777777" w:rsidR="00A80004" w:rsidRPr="00A80004" w:rsidRDefault="00A80004" w:rsidP="00794742">
      <w:pPr>
        <w:tabs>
          <w:tab w:val="left" w:pos="3580"/>
        </w:tabs>
        <w:spacing w:after="0"/>
        <w:ind w:right="-20"/>
        <w:jc w:val="both"/>
        <w:rPr>
          <w:rFonts w:ascii="Aptos Display" w:eastAsia="Calibri" w:hAnsi="Aptos Display"/>
          <w:sz w:val="21"/>
          <w:szCs w:val="21"/>
        </w:rPr>
      </w:pPr>
    </w:p>
    <w:p w14:paraId="65C03AE7" w14:textId="645936E3" w:rsidR="00DF3AF6" w:rsidRDefault="00DF3AF6" w:rsidP="00DF3AF6">
      <w:pPr>
        <w:tabs>
          <w:tab w:val="left" w:pos="3580"/>
        </w:tabs>
        <w:spacing w:after="0"/>
        <w:ind w:right="-20"/>
        <w:jc w:val="both"/>
        <w:rPr>
          <w:rFonts w:ascii="Aptos Display" w:eastAsia="Calibri" w:hAnsi="Aptos Display"/>
          <w:sz w:val="21"/>
          <w:szCs w:val="21"/>
        </w:rPr>
      </w:pPr>
      <w:r w:rsidRPr="00DF3AF6">
        <w:rPr>
          <w:rFonts w:ascii="Aptos Display" w:eastAsia="Calibri" w:hAnsi="Aptos Display"/>
          <w:sz w:val="21"/>
          <w:szCs w:val="21"/>
        </w:rPr>
        <w:t xml:space="preserve">Practitioner </w:t>
      </w:r>
      <w:r w:rsidR="00CE51D7">
        <w:rPr>
          <w:rFonts w:ascii="Aptos Display" w:eastAsia="Calibri" w:hAnsi="Aptos Display"/>
          <w:sz w:val="21"/>
          <w:szCs w:val="21"/>
        </w:rPr>
        <w:t xml:space="preserve">- </w:t>
      </w:r>
      <w:r w:rsidRPr="00DF3AF6">
        <w:rPr>
          <w:rFonts w:ascii="Aptos Display" w:eastAsia="Calibri" w:hAnsi="Aptos Display"/>
          <w:sz w:val="21"/>
          <w:szCs w:val="21"/>
        </w:rPr>
        <w:t>Families Together is a direct service delivery role within OzChild that strengthens outcomes for children, young people and their families by providing integrated, evidence-informed and family-based support in line with the Families Together service model.</w:t>
      </w:r>
    </w:p>
    <w:p w14:paraId="15828B09" w14:textId="77777777" w:rsidR="00794742" w:rsidRPr="00A80004" w:rsidRDefault="00794742" w:rsidP="00794742">
      <w:pPr>
        <w:tabs>
          <w:tab w:val="left" w:pos="3580"/>
        </w:tabs>
        <w:spacing w:after="0"/>
        <w:ind w:right="-20"/>
        <w:jc w:val="both"/>
        <w:rPr>
          <w:rFonts w:ascii="Aptos Display" w:eastAsia="Calibri" w:hAnsi="Aptos Display"/>
          <w:sz w:val="21"/>
          <w:szCs w:val="21"/>
        </w:rPr>
      </w:pPr>
    </w:p>
    <w:p w14:paraId="09F36BB2" w14:textId="77777777" w:rsidR="00A80004" w:rsidRPr="007D1048" w:rsidRDefault="00A80004" w:rsidP="00794742">
      <w:pPr>
        <w:tabs>
          <w:tab w:val="left" w:pos="3580"/>
        </w:tabs>
        <w:spacing w:after="0"/>
        <w:ind w:right="-20"/>
        <w:jc w:val="both"/>
        <w:rPr>
          <w:rFonts w:ascii="Aptos Display" w:eastAsia="Calibri" w:hAnsi="Aptos Display"/>
          <w:sz w:val="21"/>
          <w:szCs w:val="21"/>
        </w:rPr>
      </w:pPr>
      <w:r w:rsidRPr="00A80004">
        <w:rPr>
          <w:rFonts w:ascii="Aptos Display" w:eastAsia="Calibri" w:hAnsi="Aptos Display"/>
          <w:sz w:val="21"/>
          <w:szCs w:val="21"/>
        </w:rPr>
        <w:t>Families Together is an intensive family support program working with families where children and young people (0–17 years) are at risk of significant harm, family breakdown, or escalation of statutory involvement. The program focuses on building family safety, stability and capacity through structured intervention, collaborative goal setting, strengthening parenting capability, addressing risk factors, and supporting connections to community and cultural resources. Practice is responsive, culturally informed, and tailored to the individual needs and circumstances of each family.</w:t>
      </w:r>
    </w:p>
    <w:p w14:paraId="5A3E7C07" w14:textId="77777777" w:rsidR="009A14A8" w:rsidRPr="00A80004" w:rsidRDefault="009A14A8" w:rsidP="00794742">
      <w:pPr>
        <w:tabs>
          <w:tab w:val="left" w:pos="3580"/>
        </w:tabs>
        <w:spacing w:after="0"/>
        <w:ind w:right="-20"/>
        <w:jc w:val="both"/>
        <w:rPr>
          <w:rFonts w:ascii="Aptos Display" w:eastAsia="Calibri" w:hAnsi="Aptos Display"/>
          <w:sz w:val="21"/>
          <w:szCs w:val="21"/>
        </w:rPr>
      </w:pPr>
    </w:p>
    <w:p w14:paraId="5A77340D" w14:textId="77777777" w:rsidR="00A80004" w:rsidRPr="007D1048" w:rsidRDefault="00A80004" w:rsidP="00794742">
      <w:pPr>
        <w:tabs>
          <w:tab w:val="left" w:pos="3580"/>
        </w:tabs>
        <w:spacing w:after="0"/>
        <w:ind w:right="-20"/>
        <w:jc w:val="both"/>
        <w:rPr>
          <w:rFonts w:ascii="Aptos Display" w:eastAsia="Calibri" w:hAnsi="Aptos Display"/>
          <w:sz w:val="21"/>
          <w:szCs w:val="21"/>
        </w:rPr>
      </w:pPr>
      <w:r w:rsidRPr="00A80004">
        <w:rPr>
          <w:rFonts w:ascii="Aptos Display" w:eastAsia="Calibri" w:hAnsi="Aptos Display"/>
          <w:sz w:val="21"/>
          <w:szCs w:val="21"/>
        </w:rPr>
        <w:t>In doing so, the position will support the OzChild Way behaviours and accountabilities as follows:</w:t>
      </w:r>
    </w:p>
    <w:p w14:paraId="790019DC" w14:textId="77777777" w:rsidR="006F25F6" w:rsidRPr="007D1048" w:rsidRDefault="006F25F6" w:rsidP="00794742">
      <w:pPr>
        <w:tabs>
          <w:tab w:val="left" w:pos="3580"/>
        </w:tabs>
        <w:spacing w:after="0"/>
        <w:ind w:right="-20"/>
        <w:jc w:val="both"/>
        <w:rPr>
          <w:rFonts w:ascii="Aptos Display" w:eastAsia="Calibri" w:hAnsi="Aptos Display"/>
          <w:sz w:val="21"/>
          <w:szCs w:val="21"/>
        </w:rPr>
      </w:pPr>
    </w:p>
    <w:p w14:paraId="23E25DF3" w14:textId="77777777" w:rsidR="006F25F6" w:rsidRPr="007D1048" w:rsidRDefault="006F25F6" w:rsidP="006F25F6">
      <w:pPr>
        <w:numPr>
          <w:ilvl w:val="0"/>
          <w:numId w:val="21"/>
        </w:numPr>
        <w:spacing w:after="0"/>
        <w:ind w:left="426" w:hanging="426"/>
        <w:jc w:val="both"/>
        <w:rPr>
          <w:rFonts w:ascii="Aptos Display" w:eastAsia="Arial" w:hAnsi="Aptos Display" w:cstheme="minorHAnsi"/>
          <w:sz w:val="21"/>
          <w:szCs w:val="21"/>
        </w:rPr>
      </w:pPr>
      <w:r w:rsidRPr="007D1048">
        <w:rPr>
          <w:rFonts w:ascii="Aptos Display" w:eastAsia="Arial" w:hAnsi="Aptos Display" w:cstheme="minorHAnsi"/>
          <w:b/>
          <w:bCs/>
          <w:sz w:val="21"/>
          <w:szCs w:val="21"/>
        </w:rPr>
        <w:lastRenderedPageBreak/>
        <w:t>We deliver evidence-based services:</w:t>
      </w:r>
      <w:r w:rsidRPr="007D1048">
        <w:rPr>
          <w:rFonts w:ascii="Aptos Display" w:eastAsia="Arial" w:hAnsi="Aptos Display" w:cstheme="minorHAnsi"/>
          <w:sz w:val="21"/>
          <w:szCs w:val="21"/>
        </w:rPr>
        <w:t xml:space="preserve"> Utilise your professional knowledge and skills to monitor, review, develop and maintain policy, procedure, practices and guidelines that supports the accurate and timely completion of processes and reporting to support our Service Delivery and Program Teams.</w:t>
      </w:r>
    </w:p>
    <w:p w14:paraId="01B526AB" w14:textId="77777777" w:rsidR="00093DD6" w:rsidRPr="007D1048" w:rsidRDefault="00093DD6" w:rsidP="00093DD6">
      <w:pPr>
        <w:spacing w:after="0"/>
        <w:ind w:left="426"/>
        <w:jc w:val="both"/>
        <w:rPr>
          <w:rFonts w:ascii="Aptos Display" w:eastAsia="Arial" w:hAnsi="Aptos Display" w:cstheme="minorHAnsi"/>
          <w:sz w:val="21"/>
          <w:szCs w:val="21"/>
        </w:rPr>
      </w:pPr>
    </w:p>
    <w:p w14:paraId="2F816E6F" w14:textId="01A6ACCA" w:rsidR="00093DD6" w:rsidRPr="003A33F7" w:rsidRDefault="006F25F6" w:rsidP="003A33F7">
      <w:pPr>
        <w:numPr>
          <w:ilvl w:val="0"/>
          <w:numId w:val="21"/>
        </w:numPr>
        <w:spacing w:after="0"/>
        <w:ind w:left="426" w:hanging="426"/>
        <w:jc w:val="both"/>
        <w:rPr>
          <w:rFonts w:ascii="Aptos Display" w:eastAsia="Arial" w:hAnsi="Aptos Display" w:cstheme="minorHAnsi"/>
          <w:sz w:val="21"/>
          <w:szCs w:val="21"/>
        </w:rPr>
      </w:pPr>
      <w:r w:rsidRPr="007D1048">
        <w:rPr>
          <w:rFonts w:ascii="Aptos Display" w:eastAsia="Arial" w:hAnsi="Aptos Display" w:cstheme="minorHAnsi"/>
          <w:b/>
          <w:bCs/>
          <w:sz w:val="21"/>
          <w:szCs w:val="21"/>
        </w:rPr>
        <w:t>Our customers determine our success:</w:t>
      </w:r>
      <w:r w:rsidRPr="007D1048">
        <w:rPr>
          <w:rFonts w:ascii="Aptos Display" w:eastAsia="Arial" w:hAnsi="Aptos Display" w:cstheme="minorHAnsi"/>
          <w:sz w:val="21"/>
          <w:szCs w:val="21"/>
        </w:rPr>
        <w:t xml:space="preserve"> Support and continually develop and enhance networks within OzChild and the capability of our Service Delivery and Program Teams to support the effective delivery of high quality services to children and young people, their families and to carers/volunteers.</w:t>
      </w:r>
    </w:p>
    <w:p w14:paraId="13BF5DE2" w14:textId="77777777" w:rsidR="00093DD6" w:rsidRPr="007D1048" w:rsidRDefault="00093DD6" w:rsidP="00093DD6">
      <w:pPr>
        <w:spacing w:after="0"/>
        <w:ind w:left="426"/>
        <w:jc w:val="both"/>
        <w:rPr>
          <w:rFonts w:ascii="Aptos Display" w:eastAsia="Arial" w:hAnsi="Aptos Display" w:cstheme="minorHAnsi"/>
          <w:sz w:val="21"/>
          <w:szCs w:val="21"/>
        </w:rPr>
      </w:pPr>
    </w:p>
    <w:p w14:paraId="75C17FA0" w14:textId="77777777" w:rsidR="006F25F6" w:rsidRPr="007D1048" w:rsidRDefault="006F25F6" w:rsidP="006F25F6">
      <w:pPr>
        <w:numPr>
          <w:ilvl w:val="0"/>
          <w:numId w:val="21"/>
        </w:numPr>
        <w:spacing w:after="0"/>
        <w:ind w:left="426" w:hanging="426"/>
        <w:jc w:val="both"/>
        <w:rPr>
          <w:rFonts w:ascii="Aptos Display" w:eastAsia="Arial" w:hAnsi="Aptos Display" w:cstheme="minorHAnsi"/>
          <w:b/>
          <w:bCs/>
          <w:sz w:val="21"/>
          <w:szCs w:val="21"/>
        </w:rPr>
      </w:pPr>
      <w:r w:rsidRPr="007D1048">
        <w:rPr>
          <w:rFonts w:ascii="Aptos Display" w:eastAsia="Arial" w:hAnsi="Aptos Display" w:cstheme="minorHAnsi"/>
          <w:b/>
          <w:bCs/>
          <w:sz w:val="21"/>
          <w:szCs w:val="21"/>
        </w:rPr>
        <w:t>We deliver innovative solutions</w:t>
      </w:r>
      <w:r w:rsidRPr="007D1048">
        <w:rPr>
          <w:rFonts w:ascii="Aptos Display" w:eastAsia="Arial" w:hAnsi="Aptos Display" w:cstheme="minorHAnsi"/>
          <w:sz w:val="21"/>
          <w:szCs w:val="21"/>
        </w:rPr>
        <w:t>:</w:t>
      </w:r>
      <w:r w:rsidRPr="007D1048">
        <w:rPr>
          <w:rFonts w:ascii="Aptos Display" w:eastAsia="Arial" w:hAnsi="Aptos Display" w:cstheme="minorHAnsi"/>
          <w:b/>
          <w:bCs/>
          <w:sz w:val="21"/>
          <w:szCs w:val="21"/>
        </w:rPr>
        <w:t xml:space="preserve"> </w:t>
      </w:r>
      <w:r w:rsidRPr="007D1048">
        <w:rPr>
          <w:rFonts w:ascii="Aptos Display" w:eastAsia="Arial" w:hAnsi="Aptos Display" w:cstheme="minorHAnsi"/>
          <w:bCs/>
          <w:sz w:val="21"/>
          <w:szCs w:val="21"/>
        </w:rPr>
        <w:t>E</w:t>
      </w:r>
      <w:r w:rsidRPr="007D1048">
        <w:rPr>
          <w:rFonts w:ascii="Aptos Display" w:eastAsia="Arial" w:hAnsi="Aptos Display" w:cstheme="minorHAnsi"/>
          <w:sz w:val="21"/>
          <w:szCs w:val="21"/>
        </w:rPr>
        <w:t>ngage others in the development of functional plans, tactics and activities to support innovation in services and achieve the desired outcomes articulated in the OzChild Strategic Plan.</w:t>
      </w:r>
    </w:p>
    <w:p w14:paraId="41938C1A" w14:textId="77777777" w:rsidR="00093DD6" w:rsidRPr="007D1048" w:rsidRDefault="00093DD6" w:rsidP="00093DD6">
      <w:pPr>
        <w:spacing w:after="0"/>
        <w:ind w:left="426"/>
        <w:jc w:val="both"/>
        <w:rPr>
          <w:rFonts w:ascii="Aptos Display" w:eastAsia="Arial" w:hAnsi="Aptos Display" w:cstheme="minorHAnsi"/>
          <w:b/>
          <w:bCs/>
          <w:sz w:val="21"/>
          <w:szCs w:val="21"/>
        </w:rPr>
      </w:pPr>
    </w:p>
    <w:p w14:paraId="6D14C23A" w14:textId="5C23B3E0" w:rsidR="00093DD6" w:rsidRPr="003A33F7" w:rsidRDefault="006F25F6" w:rsidP="003A33F7">
      <w:pPr>
        <w:numPr>
          <w:ilvl w:val="0"/>
          <w:numId w:val="21"/>
        </w:numPr>
        <w:spacing w:after="0"/>
        <w:ind w:left="426" w:hanging="426"/>
        <w:jc w:val="both"/>
        <w:rPr>
          <w:rFonts w:ascii="Aptos Display" w:eastAsia="Arial" w:hAnsi="Aptos Display" w:cstheme="minorHAnsi"/>
          <w:b/>
          <w:bCs/>
          <w:sz w:val="21"/>
          <w:szCs w:val="21"/>
        </w:rPr>
      </w:pPr>
      <w:r w:rsidRPr="007D1048">
        <w:rPr>
          <w:rFonts w:ascii="Aptos Display" w:eastAsia="Arial" w:hAnsi="Aptos Display" w:cstheme="minorHAnsi"/>
          <w:b/>
          <w:bCs/>
          <w:sz w:val="21"/>
          <w:szCs w:val="21"/>
        </w:rPr>
        <w:t>We set each other up for success:</w:t>
      </w:r>
      <w:r w:rsidRPr="007D1048">
        <w:rPr>
          <w:rFonts w:ascii="Aptos Display" w:eastAsia="Arial" w:hAnsi="Aptos Display" w:cstheme="minorHAnsi"/>
          <w:bCs/>
          <w:sz w:val="21"/>
          <w:szCs w:val="21"/>
        </w:rPr>
        <w:t xml:space="preserve"> S</w:t>
      </w:r>
      <w:r w:rsidRPr="007D1048">
        <w:rPr>
          <w:rFonts w:ascii="Aptos Display" w:eastAsia="Arial" w:hAnsi="Aptos Display" w:cstheme="minorHAnsi"/>
          <w:sz w:val="21"/>
          <w:szCs w:val="21"/>
        </w:rPr>
        <w:t>upport collaboration with internal and external stakeholders and directly support your team and the Service Delivery and Program Teams by providing the necessary guidance, development, and tools for people to achieve success in their roles.</w:t>
      </w:r>
    </w:p>
    <w:p w14:paraId="4D5FBE4F" w14:textId="77777777" w:rsidR="00093DD6" w:rsidRPr="007D1048" w:rsidRDefault="00093DD6" w:rsidP="00093DD6">
      <w:pPr>
        <w:spacing w:after="0"/>
        <w:ind w:left="426"/>
        <w:jc w:val="both"/>
        <w:rPr>
          <w:rFonts w:ascii="Aptos Display" w:eastAsia="Arial" w:hAnsi="Aptos Display" w:cstheme="minorHAnsi"/>
          <w:b/>
          <w:bCs/>
          <w:sz w:val="21"/>
          <w:szCs w:val="21"/>
        </w:rPr>
      </w:pPr>
    </w:p>
    <w:p w14:paraId="04B2F882" w14:textId="77777777" w:rsidR="006F25F6" w:rsidRPr="007D1048" w:rsidRDefault="006F25F6" w:rsidP="006F25F6">
      <w:pPr>
        <w:numPr>
          <w:ilvl w:val="0"/>
          <w:numId w:val="21"/>
        </w:numPr>
        <w:spacing w:after="0"/>
        <w:ind w:left="426"/>
        <w:jc w:val="both"/>
        <w:rPr>
          <w:rFonts w:ascii="Aptos Display" w:eastAsia="Arial" w:hAnsi="Aptos Display" w:cstheme="minorHAnsi"/>
          <w:b/>
          <w:bCs/>
          <w:sz w:val="21"/>
          <w:szCs w:val="21"/>
          <w:lang w:val="en-GB"/>
        </w:rPr>
      </w:pPr>
      <w:r w:rsidRPr="007D1048">
        <w:rPr>
          <w:rFonts w:ascii="Aptos Display" w:eastAsia="Arial" w:hAnsi="Aptos Display" w:cstheme="minorHAnsi"/>
          <w:b/>
          <w:bCs/>
          <w:sz w:val="21"/>
          <w:szCs w:val="21"/>
        </w:rPr>
        <w:t>I learn, adapt, grow, and embrace my cultural competence:</w:t>
      </w:r>
      <w:r w:rsidRPr="007D1048">
        <w:rPr>
          <w:rFonts w:ascii="Aptos Display" w:eastAsia="Arial" w:hAnsi="Aptos Display" w:cstheme="minorHAnsi"/>
          <w:sz w:val="21"/>
          <w:szCs w:val="21"/>
        </w:rPr>
        <w:t xml:space="preserve"> Demonstrate a willingness and energy for personal learning, adapt to and embrace change, and develop your cultural competence. </w:t>
      </w:r>
    </w:p>
    <w:p w14:paraId="69EDC039" w14:textId="3B5D4D00" w:rsidR="00FA0B74" w:rsidRDefault="00FA0B74" w:rsidP="00712189">
      <w:pPr>
        <w:spacing w:after="0"/>
        <w:ind w:right="8"/>
        <w:rPr>
          <w:rFonts w:ascii="Aptos Display" w:eastAsia="Calibri" w:hAnsi="Aptos Display"/>
          <w:color w:val="170B3C" w:themeColor="accent2"/>
          <w:sz w:val="21"/>
          <w:szCs w:val="21"/>
        </w:rPr>
      </w:pPr>
      <w:bookmarkStart w:id="1" w:name="_Hlk526150398"/>
    </w:p>
    <w:p w14:paraId="7C0EA3E3" w14:textId="77777777" w:rsidR="00712189" w:rsidRDefault="00712189" w:rsidP="00712189">
      <w:pPr>
        <w:spacing w:after="0"/>
        <w:ind w:right="8"/>
      </w:pPr>
    </w:p>
    <w:bookmarkEnd w:id="1"/>
    <w:p w14:paraId="6A3DF031" w14:textId="33C8D821" w:rsidR="003D6CDF" w:rsidRDefault="00460CA9" w:rsidP="009518B1">
      <w:pPr>
        <w:pStyle w:val="Headingsunderlined"/>
        <w:spacing w:before="240"/>
      </w:pPr>
      <w:r w:rsidRPr="00577BCD">
        <w:t>Position Specific Responsibilities</w:t>
      </w:r>
      <w:r w:rsidR="003D6CDF" w:rsidRPr="00577BCD">
        <w:tab/>
        <w:t xml:space="preserve"> </w:t>
      </w:r>
    </w:p>
    <w:p w14:paraId="2B9686F1" w14:textId="77777777" w:rsidR="00414591" w:rsidRPr="00414591" w:rsidRDefault="00414591" w:rsidP="00414591">
      <w:pPr>
        <w:rPr>
          <w:rFonts w:ascii="Aptos Display" w:hAnsi="Aptos Display"/>
          <w:sz w:val="21"/>
          <w:szCs w:val="21"/>
        </w:rPr>
      </w:pPr>
      <w:r w:rsidRPr="00414591">
        <w:rPr>
          <w:rFonts w:ascii="Aptos Display" w:hAnsi="Aptos Display"/>
          <w:sz w:val="21"/>
          <w:szCs w:val="21"/>
        </w:rPr>
        <w:t xml:space="preserve">As a Practitioner in the Families Together program you will be accountable for the daily operation of service delivery and achievement of outcomes for allocated families. </w:t>
      </w:r>
    </w:p>
    <w:p w14:paraId="66FD057B" w14:textId="77777777" w:rsidR="00D66E16" w:rsidRPr="00C66AA1" w:rsidRDefault="00D66E16" w:rsidP="00D66E16">
      <w:pPr>
        <w:rPr>
          <w:rFonts w:ascii="Aptos Display" w:hAnsi="Aptos Display"/>
          <w:sz w:val="21"/>
          <w:szCs w:val="21"/>
        </w:rPr>
      </w:pPr>
      <w:r w:rsidRPr="00D66E16">
        <w:rPr>
          <w:rFonts w:ascii="Aptos Display" w:hAnsi="Aptos Display"/>
          <w:sz w:val="21"/>
          <w:szCs w:val="21"/>
        </w:rPr>
        <w:t xml:space="preserve">This </w:t>
      </w:r>
      <w:r w:rsidRPr="00C66AA1">
        <w:rPr>
          <w:rFonts w:ascii="Aptos Display" w:hAnsi="Aptos Display"/>
          <w:sz w:val="21"/>
          <w:szCs w:val="21"/>
        </w:rPr>
        <w:t>will include:</w:t>
      </w:r>
    </w:p>
    <w:p w14:paraId="711E8156" w14:textId="4A35E5E9"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 xml:space="preserve">Participate in all program training, supervision, Communities of Practice and consultation activities to ensure practice is aligned with the Families Together model and </w:t>
      </w:r>
      <w:proofErr w:type="spellStart"/>
      <w:r w:rsidRPr="00BC3963">
        <w:rPr>
          <w:rFonts w:ascii="Aptos Display" w:hAnsi="Aptos Display" w:cs="Segoe UI"/>
          <w:sz w:val="21"/>
          <w:szCs w:val="21"/>
        </w:rPr>
        <w:t>OzChild’s</w:t>
      </w:r>
      <w:proofErr w:type="spellEnd"/>
      <w:r w:rsidRPr="00BC3963">
        <w:rPr>
          <w:rFonts w:ascii="Aptos Display" w:hAnsi="Aptos Display" w:cs="Segoe UI"/>
          <w:sz w:val="21"/>
          <w:szCs w:val="21"/>
        </w:rPr>
        <w:t xml:space="preserve"> National Practice Framework.</w:t>
      </w:r>
    </w:p>
    <w:p w14:paraId="3A54AFF6" w14:textId="5927FB41"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Deliver support across all phases of the Families Together model, including Connect and Assess, Align and Activate, Tailored Support and Sustain and Transition, adapting intensity and approach over time based on family needs and progress.</w:t>
      </w:r>
    </w:p>
    <w:p w14:paraId="5DEF439C" w14:textId="5C52A4ED"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Establish and maintain engagement with families as soon as practicable following referral, including initiating contact and scheduling initial sessions, and utilising persistent, strengths-based and culturally responsive approaches to address barriers and promote participation in the service.</w:t>
      </w:r>
    </w:p>
    <w:p w14:paraId="3F01B04F" w14:textId="33985AFE"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Work collaboratively with families to identify strengths, needs and goals, and to develop and implement tailored, family-led plans that support improved safety, stability and wellbeing.</w:t>
      </w:r>
    </w:p>
    <w:p w14:paraId="3ED58B1C" w14:textId="7F12B682"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Deliver both therapeutic and practical supports, including in-home interventions, stabilisation of immediate needs, and coordination of services to address foundational issues impacting family functioning and child safety.</w:t>
      </w:r>
    </w:p>
    <w:p w14:paraId="214684CB" w14:textId="161DB566"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Coordinate and facilitate access to external supports (e.g. health, housing, education, AOD, domestic and family violence services), ensuring services are integrated, timely and aligned to family goals.</w:t>
      </w:r>
    </w:p>
    <w:p w14:paraId="29612E7F" w14:textId="4C5828BF"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Monitor child safety and wellbeing throughout service delivery, including identifying and responding to risk, completing Mandatory Reporter Guide (MRG) assessments, and making reports to the Child Protection Helpline where required.</w:t>
      </w:r>
    </w:p>
    <w:p w14:paraId="1041944F" w14:textId="05D65EE1"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lastRenderedPageBreak/>
        <w:t>Utilise brokerage in a purposeful and targeted way to reduce barriers, support engagement and address priority needs, ensuring all expenditure aligns with family goals and is accurately recorded in line with program requirements.</w:t>
      </w:r>
    </w:p>
    <w:p w14:paraId="3EE349D4" w14:textId="3049043B"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Collaborate with DCJ and other stakeholders as required, including sharing information, providing updates, and contributing to coordinated responses to risk and family needs.</w:t>
      </w:r>
    </w:p>
    <w:p w14:paraId="30942D86" w14:textId="75CAE8CC"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Support families to build capacity and independence, including strengthening parenting capability, family functioning, and connections to community and cultural supports.</w:t>
      </w:r>
    </w:p>
    <w:p w14:paraId="3FA3298C" w14:textId="7A91BBAD"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Plan and support safe, structured and purposeful transitions at the end of service, ensuring families are connected to ongoing supports and able to sustain progress.</w:t>
      </w:r>
    </w:p>
    <w:p w14:paraId="717DBEB7" w14:textId="5C1AE58B"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Maintain clear and concise documentation of all intervention activities, assessments and case planning processes in line with program, legislative and organisational requirements.</w:t>
      </w:r>
    </w:p>
    <w:p w14:paraId="000A710A" w14:textId="79738F74"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Collect and utilise required outcomes measures to inform practice, support collaborative case planning and monitor family progress over time.</w:t>
      </w:r>
    </w:p>
    <w:p w14:paraId="2B9F382B" w14:textId="09631EB0"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Participate in supervision, reflective practice, Communities of Practice and ongoing professional development to strengthen capability and maintain alignment with evidence-informed practice.</w:t>
      </w:r>
    </w:p>
    <w:p w14:paraId="163A918E" w14:textId="3F7148B5"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Contribute to a collaborative, inclusive and respectful team environment, maintaining a high standard of professional practice within a complex and demanding service setting.</w:t>
      </w:r>
    </w:p>
    <w:p w14:paraId="5FEEC415" w14:textId="69BF951C"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Work collaboratively with internal OzChild teams to strengthen service delivery, support innovation and enhance alignment to the Families Together model.</w:t>
      </w:r>
    </w:p>
    <w:p w14:paraId="65E54F1D" w14:textId="0B9CACAE"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Develop and maintain effective working relationships with Aboriginal Community Controlled Organisations and Aboriginal-led services to support culturally safe practice and positive outcomes for Aboriginal children, young people and their families.</w:t>
      </w:r>
    </w:p>
    <w:p w14:paraId="2919048C" w14:textId="04E3B2A5"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Be accountable for the delivery of high-quality outcomes, ensuring practice aligns with program objectives, contractual expectations and evidence-informed approaches.</w:t>
      </w:r>
    </w:p>
    <w:p w14:paraId="3FD02FBF" w14:textId="469A11BD" w:rsidR="00107247" w:rsidRPr="00BC3963" w:rsidRDefault="00107247" w:rsidP="00107247">
      <w:pPr>
        <w:pStyle w:val="NormalWeb"/>
        <w:numPr>
          <w:ilvl w:val="0"/>
          <w:numId w:val="22"/>
        </w:numPr>
        <w:spacing w:line="300" w:lineRule="atLeast"/>
        <w:rPr>
          <w:rFonts w:ascii="Aptos Display" w:hAnsi="Aptos Display" w:cs="Segoe UI"/>
          <w:sz w:val="21"/>
          <w:szCs w:val="21"/>
        </w:rPr>
      </w:pPr>
      <w:r w:rsidRPr="00BC3963">
        <w:rPr>
          <w:rFonts w:ascii="Aptos Display" w:hAnsi="Aptos Display" w:cs="Segoe UI"/>
          <w:sz w:val="21"/>
          <w:szCs w:val="21"/>
        </w:rPr>
        <w:t>Ensure compliance with organisational requirements relating to quality, work health and safety and risk management, and contribute to maintaining a safe and effective service environment.</w:t>
      </w:r>
    </w:p>
    <w:p w14:paraId="27954B5F" w14:textId="77777777" w:rsidR="00F40296" w:rsidRDefault="00F40296" w:rsidP="0050462F">
      <w:pPr>
        <w:pStyle w:val="Headingsunderlined"/>
        <w:spacing w:before="240"/>
      </w:pPr>
    </w:p>
    <w:p w14:paraId="4028B886" w14:textId="7D8D0F6A" w:rsidR="006738B1" w:rsidRPr="00DA4193" w:rsidRDefault="00460CA9" w:rsidP="0050462F">
      <w:pPr>
        <w:pStyle w:val="Headingsunderlined"/>
        <w:spacing w:before="240"/>
      </w:pPr>
      <w:r w:rsidRPr="00DA4193">
        <w:t>Key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6738B1" w:rsidRPr="00DA4193" w14:paraId="2F48C3C8" w14:textId="77777777" w:rsidTr="00C27E8B">
        <w:tc>
          <w:tcPr>
            <w:tcW w:w="4678" w:type="dxa"/>
          </w:tcPr>
          <w:p w14:paraId="753BBD86" w14:textId="77777777" w:rsidR="00E849E2" w:rsidRPr="00C80241" w:rsidRDefault="00E849E2" w:rsidP="002671C7">
            <w:pPr>
              <w:keepLines/>
              <w:tabs>
                <w:tab w:val="left" w:pos="1092"/>
              </w:tabs>
              <w:ind w:left="-105"/>
              <w:jc w:val="both"/>
              <w:rPr>
                <w:rFonts w:ascii="Aptos SemiBold" w:hAnsi="Aptos SemiBold" w:cstheme="minorHAnsi"/>
              </w:rPr>
            </w:pPr>
            <w:r w:rsidRPr="00C80241">
              <w:rPr>
                <w:rFonts w:ascii="Aptos SemiBold" w:hAnsi="Aptos SemiBold" w:cstheme="minorHAnsi"/>
              </w:rPr>
              <w:t>I</w:t>
            </w:r>
            <w:r w:rsidR="005C634B" w:rsidRPr="00C80241">
              <w:rPr>
                <w:rFonts w:ascii="Aptos SemiBold" w:hAnsi="Aptos SemiBold" w:cstheme="minorHAnsi"/>
              </w:rPr>
              <w:t>nternal</w:t>
            </w:r>
          </w:p>
          <w:p w14:paraId="2B88A3A7" w14:textId="60BB8B03" w:rsidR="002671C7" w:rsidRPr="009939B5" w:rsidRDefault="00A92293">
            <w:pPr>
              <w:numPr>
                <w:ilvl w:val="0"/>
                <w:numId w:val="2"/>
              </w:numPr>
              <w:ind w:right="8"/>
              <w:jc w:val="both"/>
              <w:rPr>
                <w:rFonts w:ascii="Aptos Display" w:hAnsi="Aptos Display"/>
                <w:sz w:val="21"/>
                <w:szCs w:val="21"/>
              </w:rPr>
            </w:pPr>
            <w:r>
              <w:rPr>
                <w:rFonts w:ascii="Aptos Display" w:hAnsi="Aptos Display"/>
                <w:sz w:val="21"/>
                <w:szCs w:val="21"/>
              </w:rPr>
              <w:t>Family Together Team Leader</w:t>
            </w:r>
          </w:p>
          <w:p w14:paraId="14AC6F63" w14:textId="339EE4F4" w:rsidR="004B476F" w:rsidRPr="009939B5" w:rsidRDefault="005A1D1A">
            <w:pPr>
              <w:numPr>
                <w:ilvl w:val="0"/>
                <w:numId w:val="2"/>
              </w:numPr>
              <w:ind w:right="8"/>
              <w:jc w:val="both"/>
              <w:rPr>
                <w:rFonts w:ascii="Aptos Display" w:hAnsi="Aptos Display"/>
                <w:sz w:val="21"/>
                <w:szCs w:val="21"/>
              </w:rPr>
            </w:pPr>
            <w:r w:rsidRPr="009939B5">
              <w:rPr>
                <w:rFonts w:ascii="Aptos Display" w:hAnsi="Aptos Display"/>
                <w:sz w:val="21"/>
                <w:szCs w:val="21"/>
              </w:rPr>
              <w:t>Children and Young People and their families</w:t>
            </w:r>
            <w:r w:rsidR="002671C7" w:rsidRPr="009939B5">
              <w:rPr>
                <w:rFonts w:ascii="Aptos Display" w:hAnsi="Aptos Display"/>
                <w:sz w:val="21"/>
                <w:szCs w:val="21"/>
              </w:rPr>
              <w:t xml:space="preserve"> </w:t>
            </w:r>
            <w:r w:rsidR="002671C7" w:rsidRPr="009939B5">
              <w:rPr>
                <w:rFonts w:ascii="Aptos Display" w:hAnsi="Aptos Display"/>
                <w:sz w:val="21"/>
                <w:szCs w:val="21"/>
              </w:rPr>
              <w:tab/>
            </w:r>
          </w:p>
          <w:p w14:paraId="41A234D5" w14:textId="3FD6150B" w:rsidR="002671C7" w:rsidRPr="00DA4193" w:rsidRDefault="002671C7" w:rsidP="005A1D1A">
            <w:pPr>
              <w:ind w:left="720" w:right="8"/>
              <w:jc w:val="both"/>
              <w:rPr>
                <w:rFonts w:ascii="Aptos Display" w:hAnsi="Aptos Display"/>
              </w:rPr>
            </w:pPr>
          </w:p>
          <w:p w14:paraId="0FE2BD83" w14:textId="34640B4B" w:rsidR="00E849E2" w:rsidRPr="006E46B8" w:rsidRDefault="002671C7" w:rsidP="00D276BA">
            <w:pPr>
              <w:ind w:left="720" w:right="8"/>
              <w:jc w:val="both"/>
              <w:rPr>
                <w:rFonts w:ascii="Aptos Display" w:hAnsi="Aptos Display"/>
              </w:rPr>
            </w:pPr>
            <w:r w:rsidRPr="00DA4193">
              <w:rPr>
                <w:rFonts w:ascii="Aptos Display" w:hAnsi="Aptos Display"/>
              </w:rPr>
              <w:t xml:space="preserve"> </w:t>
            </w:r>
          </w:p>
        </w:tc>
        <w:tc>
          <w:tcPr>
            <w:tcW w:w="4678" w:type="dxa"/>
          </w:tcPr>
          <w:p w14:paraId="088CF993" w14:textId="3DF2342E" w:rsidR="00E849E2" w:rsidRPr="00C80241" w:rsidRDefault="00E849E2" w:rsidP="002671C7">
            <w:pPr>
              <w:keepLines/>
              <w:ind w:left="318"/>
              <w:jc w:val="both"/>
              <w:rPr>
                <w:rFonts w:ascii="Aptos SemiBold" w:hAnsi="Aptos SemiBold" w:cstheme="minorHAnsi"/>
              </w:rPr>
            </w:pPr>
            <w:r w:rsidRPr="00C80241">
              <w:rPr>
                <w:rFonts w:ascii="Aptos SemiBold" w:hAnsi="Aptos SemiBold" w:cstheme="minorHAnsi"/>
              </w:rPr>
              <w:t>E</w:t>
            </w:r>
            <w:r w:rsidR="005C634B" w:rsidRPr="00C80241">
              <w:rPr>
                <w:rFonts w:ascii="Aptos SemiBold" w:hAnsi="Aptos SemiBold" w:cstheme="minorHAnsi"/>
              </w:rPr>
              <w:t>xternal</w:t>
            </w:r>
          </w:p>
          <w:p w14:paraId="4245631A" w14:textId="08FCFF6D" w:rsidR="004B476F" w:rsidRPr="009939B5" w:rsidRDefault="005A1D1A">
            <w:pPr>
              <w:numPr>
                <w:ilvl w:val="0"/>
                <w:numId w:val="3"/>
              </w:numPr>
              <w:ind w:right="8"/>
              <w:jc w:val="both"/>
              <w:rPr>
                <w:rFonts w:ascii="Aptos Display" w:hAnsi="Aptos Display"/>
                <w:sz w:val="21"/>
                <w:szCs w:val="21"/>
              </w:rPr>
            </w:pPr>
            <w:r w:rsidRPr="009939B5">
              <w:rPr>
                <w:rFonts w:ascii="Aptos Display" w:hAnsi="Aptos Display"/>
                <w:sz w:val="21"/>
                <w:szCs w:val="21"/>
              </w:rPr>
              <w:t>DCJ and other Government Bodies</w:t>
            </w:r>
          </w:p>
          <w:p w14:paraId="5ED09FD6" w14:textId="11C0D0C9" w:rsidR="00103FFD" w:rsidRPr="00103FFD" w:rsidRDefault="00DD4FEF" w:rsidP="00103FFD">
            <w:pPr>
              <w:pStyle w:val="ListParagraph"/>
              <w:keepLines/>
              <w:numPr>
                <w:ilvl w:val="0"/>
                <w:numId w:val="3"/>
              </w:numPr>
              <w:tabs>
                <w:tab w:val="left" w:pos="1092"/>
              </w:tabs>
              <w:jc w:val="both"/>
              <w:rPr>
                <w:rFonts w:ascii="Aptos Display" w:hAnsi="Aptos Display" w:cstheme="minorHAnsi"/>
                <w:sz w:val="21"/>
                <w:szCs w:val="21"/>
              </w:rPr>
            </w:pPr>
            <w:r w:rsidRPr="009939B5">
              <w:rPr>
                <w:rFonts w:ascii="Aptos Display" w:hAnsi="Aptos Display" w:cstheme="minorHAnsi"/>
                <w:sz w:val="21"/>
                <w:szCs w:val="21"/>
              </w:rPr>
              <w:t>Other Community Service Organisations including Aboriginal Lead agencies</w:t>
            </w:r>
          </w:p>
          <w:p w14:paraId="234F2B9C" w14:textId="7F4BA92D" w:rsidR="00507C25" w:rsidRPr="00DA4193" w:rsidRDefault="00507C25">
            <w:pPr>
              <w:pStyle w:val="ListParagraph"/>
              <w:keepLines/>
              <w:numPr>
                <w:ilvl w:val="0"/>
                <w:numId w:val="3"/>
              </w:numPr>
              <w:tabs>
                <w:tab w:val="left" w:pos="1092"/>
              </w:tabs>
              <w:jc w:val="both"/>
              <w:rPr>
                <w:rFonts w:ascii="Aptos Display" w:hAnsi="Aptos Display" w:cstheme="minorHAnsi"/>
                <w:sz w:val="22"/>
                <w:szCs w:val="22"/>
              </w:rPr>
            </w:pPr>
            <w:r w:rsidRPr="009939B5">
              <w:rPr>
                <w:rFonts w:ascii="Aptos Display" w:hAnsi="Aptos Display" w:cstheme="minorHAnsi"/>
                <w:sz w:val="21"/>
                <w:szCs w:val="21"/>
              </w:rPr>
              <w:t>Other Community/Welfare agencies</w:t>
            </w:r>
          </w:p>
        </w:tc>
      </w:tr>
    </w:tbl>
    <w:p w14:paraId="41FD9EA3" w14:textId="77777777" w:rsidR="0005236F" w:rsidRPr="00DA4193" w:rsidRDefault="0005236F" w:rsidP="00D276BA">
      <w:pPr>
        <w:pStyle w:val="Headingsunderlined"/>
        <w:spacing w:before="240"/>
      </w:pPr>
      <w:r w:rsidRPr="00DA4193">
        <w:t>Qualifications</w:t>
      </w:r>
    </w:p>
    <w:p w14:paraId="15D5D581" w14:textId="77F30DEA" w:rsidR="00C80241" w:rsidRDefault="00DC49D7" w:rsidP="00C80241">
      <w:pPr>
        <w:tabs>
          <w:tab w:val="left" w:pos="1560"/>
        </w:tabs>
        <w:spacing w:after="0"/>
        <w:ind w:left="-5" w:right="101"/>
        <w:rPr>
          <w:rFonts w:ascii="Aptos SemiBold" w:hAnsi="Aptos SemiBold"/>
        </w:rPr>
      </w:pPr>
      <w:r w:rsidRPr="00C80241">
        <w:rPr>
          <w:rFonts w:ascii="Aptos SemiBold" w:hAnsi="Aptos SemiBold"/>
          <w:bCs/>
        </w:rPr>
        <w:t>Education</w:t>
      </w:r>
      <w:r w:rsidRPr="79C4B46E">
        <w:rPr>
          <w:rFonts w:ascii="Aptos SemiBold" w:hAnsi="Aptos SemiBold"/>
        </w:rPr>
        <w:t xml:space="preserve"> </w:t>
      </w:r>
    </w:p>
    <w:p w14:paraId="3468E73C" w14:textId="13218EA7" w:rsidR="00BA2B4F" w:rsidRPr="00EB0133" w:rsidRDefault="00BA2B4F" w:rsidP="00EB0133">
      <w:pPr>
        <w:pStyle w:val="ListParagraph"/>
        <w:numPr>
          <w:ilvl w:val="0"/>
          <w:numId w:val="24"/>
        </w:numPr>
        <w:rPr>
          <w:rFonts w:ascii="Aptos Display" w:hAnsi="Aptos Display"/>
          <w:sz w:val="21"/>
          <w:szCs w:val="21"/>
        </w:rPr>
      </w:pPr>
      <w:r w:rsidRPr="00EB0133">
        <w:rPr>
          <w:rFonts w:ascii="Aptos Display" w:hAnsi="Aptos Display"/>
          <w:sz w:val="21"/>
          <w:szCs w:val="21"/>
        </w:rPr>
        <w:t>A Bachelor Degree (social work, psychology or relevant discipline).</w:t>
      </w:r>
    </w:p>
    <w:p w14:paraId="63DB6510" w14:textId="784DCF54" w:rsidR="00752B70" w:rsidRPr="00DA4193" w:rsidRDefault="00752B70" w:rsidP="0050462F">
      <w:pPr>
        <w:pStyle w:val="Headingsunderlined"/>
        <w:spacing w:before="480"/>
      </w:pPr>
      <w:r w:rsidRPr="00DA4193">
        <w:lastRenderedPageBreak/>
        <w:t>Skills and Experience</w:t>
      </w:r>
    </w:p>
    <w:p w14:paraId="14EC4426" w14:textId="70B8E34E" w:rsidR="00523442" w:rsidRPr="00B8149D" w:rsidRDefault="00523442" w:rsidP="00E767A0">
      <w:pPr>
        <w:spacing w:after="85" w:line="259" w:lineRule="auto"/>
        <w:rPr>
          <w:rFonts w:ascii="Aptos SemiBold" w:hAnsi="Aptos SemiBold"/>
          <w:bCs/>
        </w:rPr>
      </w:pPr>
    </w:p>
    <w:p w14:paraId="48AE9AC5" w14:textId="72FCE627"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Knowledge and skills in ensuring the safety, wellbeing and protection of children and young people within a child and family services context.</w:t>
      </w:r>
    </w:p>
    <w:p w14:paraId="6D745BAB" w14:textId="63B7A6C2"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Knowledge of the Child Protection system, relevant legislation, standards and practices, including Out-Of-Home Care and Family Preservation frameworks.</w:t>
      </w:r>
    </w:p>
    <w:p w14:paraId="23EDA2BD" w14:textId="76BCD495"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In-depth knowledge and understanding of the principles and challenges of supporting vulnerable families experiencing multiple and interrelated risk factors.</w:t>
      </w:r>
    </w:p>
    <w:p w14:paraId="6E88EAA0" w14:textId="24F9156D"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Demonstrated ability to deliver</w:t>
      </w:r>
      <w:r w:rsidRPr="00B8149D">
        <w:rPr>
          <w:rFonts w:ascii="Aptos Display" w:hAnsi="Aptos Display" w:cs="Segoe UI"/>
          <w:b/>
          <w:bCs/>
          <w:sz w:val="21"/>
          <w:szCs w:val="21"/>
        </w:rPr>
        <w:t xml:space="preserve"> </w:t>
      </w:r>
      <w:r w:rsidRPr="00B8149D">
        <w:rPr>
          <w:rStyle w:val="Strong"/>
          <w:rFonts w:ascii="Aptos Display" w:hAnsi="Aptos Display" w:cs="Segoe UI"/>
          <w:b w:val="0"/>
          <w:bCs w:val="0"/>
          <w:sz w:val="21"/>
          <w:szCs w:val="21"/>
        </w:rPr>
        <w:t>integrated, evidence-informed and relationship-based interventions</w:t>
      </w:r>
      <w:r w:rsidRPr="00B8149D">
        <w:rPr>
          <w:rFonts w:ascii="Aptos Display" w:hAnsi="Aptos Display" w:cs="Segoe UI"/>
          <w:b/>
          <w:bCs/>
          <w:sz w:val="21"/>
          <w:szCs w:val="21"/>
        </w:rPr>
        <w:t xml:space="preserve">, </w:t>
      </w:r>
      <w:r w:rsidRPr="00B8149D">
        <w:rPr>
          <w:rFonts w:ascii="Aptos Display" w:hAnsi="Aptos Display" w:cs="Segoe UI"/>
          <w:sz w:val="21"/>
          <w:szCs w:val="21"/>
        </w:rPr>
        <w:t>including both therapeutic and practical supports within a family preservation or similar context.</w:t>
      </w:r>
    </w:p>
    <w:p w14:paraId="159DDE49" w14:textId="57317F98"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An understanding of cultural contexts and the unique needs of Aboriginal children and young people, with a commitment to culturally safe practice.</w:t>
      </w:r>
    </w:p>
    <w:p w14:paraId="64654832" w14:textId="1BECD446"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Understanding of the broad range of issues impacting on the community services sector, including mental health, alcohol and other drugs, and domestic and family violence.</w:t>
      </w:r>
    </w:p>
    <w:p w14:paraId="1C8F906A" w14:textId="6EABEBB2"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Good communication and organisational skills, including the ability to engage effectively with families in complex and challenging circumstances.</w:t>
      </w:r>
    </w:p>
    <w:p w14:paraId="4AA3FBB6" w14:textId="0B8B3E3A" w:rsidR="00324FE1" w:rsidRPr="00B8149D" w:rsidRDefault="00324FE1" w:rsidP="00324FE1">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Effective network development and stakeholder engagement skills, including the ability to coordinate services across multiple systems.</w:t>
      </w:r>
    </w:p>
    <w:p w14:paraId="5A5EF81E" w14:textId="3FE93E9E" w:rsidR="00D276BA" w:rsidRPr="00E767A0" w:rsidRDefault="00324FE1" w:rsidP="00E767A0">
      <w:pPr>
        <w:pStyle w:val="NormalWeb"/>
        <w:numPr>
          <w:ilvl w:val="0"/>
          <w:numId w:val="9"/>
        </w:numPr>
        <w:spacing w:line="300" w:lineRule="atLeast"/>
        <w:rPr>
          <w:rFonts w:ascii="Aptos Display" w:hAnsi="Aptos Display" w:cs="Segoe UI"/>
          <w:sz w:val="21"/>
          <w:szCs w:val="21"/>
        </w:rPr>
      </w:pPr>
      <w:r w:rsidRPr="00B8149D">
        <w:rPr>
          <w:rFonts w:ascii="Aptos Display" w:hAnsi="Aptos Display" w:cs="Segoe UI"/>
          <w:sz w:val="21"/>
          <w:szCs w:val="21"/>
        </w:rPr>
        <w:t>Competency in the use of computer systems, including Microsoft Office suite, email, and familiarity with electronic case management and data systems</w:t>
      </w:r>
      <w:r w:rsidR="00B8149D" w:rsidRPr="00B8149D">
        <w:rPr>
          <w:rFonts w:ascii="Aptos Display" w:hAnsi="Aptos Display" w:cs="Segoe UI"/>
          <w:sz w:val="21"/>
          <w:szCs w:val="21"/>
        </w:rPr>
        <w:t>.</w:t>
      </w:r>
    </w:p>
    <w:p w14:paraId="1C6E3D00" w14:textId="77777777" w:rsidR="00D276BA" w:rsidRDefault="00D276BA" w:rsidP="00D276BA">
      <w:pPr>
        <w:pStyle w:val="Heading1"/>
        <w:ind w:left="-5"/>
        <w:rPr>
          <w:rFonts w:ascii="Aptos SemiBold" w:hAnsi="Aptos SemiBold"/>
          <w:b w:val="0"/>
          <w:bCs/>
        </w:rPr>
      </w:pPr>
    </w:p>
    <w:p w14:paraId="03E8FEAD" w14:textId="08616BB9" w:rsidR="00DC49D7" w:rsidRPr="00143F26" w:rsidRDefault="00DC49D7" w:rsidP="00D276BA">
      <w:pPr>
        <w:pStyle w:val="Headingsunderlined"/>
        <w:rPr>
          <w:b/>
        </w:rPr>
      </w:pPr>
      <w:r w:rsidRPr="00143F26">
        <w:t xml:space="preserve">Qualities </w:t>
      </w:r>
    </w:p>
    <w:p w14:paraId="4A3A3CA1" w14:textId="3FF370E3" w:rsidR="00DC49D7" w:rsidRPr="00D512D5" w:rsidRDefault="00DC49D7" w:rsidP="00DA4193">
      <w:pPr>
        <w:pStyle w:val="ListParagraph"/>
        <w:numPr>
          <w:ilvl w:val="0"/>
          <w:numId w:val="8"/>
        </w:numPr>
        <w:spacing w:line="276" w:lineRule="auto"/>
        <w:rPr>
          <w:rFonts w:ascii="Aptos Display" w:eastAsiaTheme="minorHAnsi" w:hAnsi="Aptos Display" w:cstheme="minorBidi"/>
          <w:sz w:val="21"/>
          <w:szCs w:val="21"/>
          <w:lang w:eastAsia="en-US"/>
        </w:rPr>
      </w:pPr>
      <w:r w:rsidRPr="00D512D5">
        <w:rPr>
          <w:rFonts w:ascii="Aptos Display" w:eastAsiaTheme="minorHAnsi" w:hAnsi="Aptos Display" w:cstheme="minorBidi"/>
          <w:sz w:val="21"/>
          <w:szCs w:val="21"/>
          <w:lang w:eastAsia="en-US"/>
        </w:rPr>
        <w:t>High level of personal integrity</w:t>
      </w:r>
      <w:r w:rsidR="002943D1" w:rsidRPr="00D512D5">
        <w:rPr>
          <w:rFonts w:ascii="Aptos Display" w:eastAsiaTheme="minorHAnsi" w:hAnsi="Aptos Display" w:cstheme="minorBidi"/>
          <w:sz w:val="21"/>
          <w:szCs w:val="21"/>
          <w:lang w:eastAsia="en-US"/>
        </w:rPr>
        <w:t>.</w:t>
      </w:r>
      <w:r w:rsidRPr="00D512D5">
        <w:rPr>
          <w:rFonts w:ascii="Aptos Display" w:eastAsiaTheme="minorHAnsi" w:hAnsi="Aptos Display" w:cstheme="minorBidi"/>
          <w:sz w:val="21"/>
          <w:szCs w:val="21"/>
          <w:lang w:eastAsia="en-US"/>
        </w:rPr>
        <w:t xml:space="preserve"> </w:t>
      </w:r>
    </w:p>
    <w:p w14:paraId="3734B7DE" w14:textId="793E8502" w:rsidR="00DC49D7" w:rsidRPr="00F057BC" w:rsidRDefault="00DC49D7" w:rsidP="00DA4193">
      <w:pPr>
        <w:pStyle w:val="ListParagraph"/>
        <w:numPr>
          <w:ilvl w:val="0"/>
          <w:numId w:val="8"/>
        </w:numPr>
        <w:spacing w:line="276" w:lineRule="auto"/>
        <w:rPr>
          <w:rFonts w:ascii="Aptos Display" w:eastAsiaTheme="minorHAnsi" w:hAnsi="Aptos Display" w:cstheme="minorBidi"/>
          <w:sz w:val="21"/>
          <w:szCs w:val="21"/>
          <w:lang w:eastAsia="en-US"/>
        </w:rPr>
      </w:pPr>
      <w:r w:rsidRPr="00F057BC">
        <w:rPr>
          <w:rFonts w:ascii="Aptos Display" w:eastAsiaTheme="minorHAnsi" w:hAnsi="Aptos Display" w:cstheme="minorBidi"/>
          <w:sz w:val="21"/>
          <w:szCs w:val="21"/>
          <w:lang w:eastAsia="en-US"/>
        </w:rPr>
        <w:t>Committed to ethical practice</w:t>
      </w:r>
      <w:r w:rsidR="002943D1" w:rsidRPr="00F057BC">
        <w:rPr>
          <w:rFonts w:ascii="Aptos Display" w:eastAsiaTheme="minorHAnsi" w:hAnsi="Aptos Display" w:cstheme="minorBidi"/>
          <w:sz w:val="21"/>
          <w:szCs w:val="21"/>
          <w:lang w:eastAsia="en-US"/>
        </w:rPr>
        <w:t>.</w:t>
      </w:r>
      <w:r w:rsidRPr="00F057BC">
        <w:rPr>
          <w:rFonts w:ascii="Aptos Display" w:eastAsiaTheme="minorHAnsi" w:hAnsi="Aptos Display" w:cstheme="minorBidi"/>
          <w:sz w:val="21"/>
          <w:szCs w:val="21"/>
          <w:lang w:eastAsia="en-US"/>
        </w:rPr>
        <w:t xml:space="preserve">  </w:t>
      </w:r>
    </w:p>
    <w:p w14:paraId="7C7E8F25" w14:textId="6E81A80B" w:rsidR="00DC49D7" w:rsidRPr="00F057BC" w:rsidRDefault="00DC49D7" w:rsidP="00DA4193">
      <w:pPr>
        <w:pStyle w:val="ListParagraph"/>
        <w:numPr>
          <w:ilvl w:val="0"/>
          <w:numId w:val="8"/>
        </w:numPr>
        <w:spacing w:line="276" w:lineRule="auto"/>
        <w:rPr>
          <w:rFonts w:ascii="Aptos Display" w:eastAsiaTheme="minorHAnsi" w:hAnsi="Aptos Display" w:cstheme="minorBidi"/>
          <w:sz w:val="21"/>
          <w:szCs w:val="21"/>
          <w:lang w:eastAsia="en-US"/>
        </w:rPr>
      </w:pPr>
      <w:r w:rsidRPr="00F057BC">
        <w:rPr>
          <w:rFonts w:ascii="Aptos Display" w:eastAsiaTheme="minorHAnsi" w:hAnsi="Aptos Display" w:cstheme="minorBidi"/>
          <w:sz w:val="21"/>
          <w:szCs w:val="21"/>
          <w:lang w:eastAsia="en-US"/>
        </w:rPr>
        <w:t>Collaborative</w:t>
      </w:r>
      <w:r w:rsidR="002943D1" w:rsidRPr="00F057BC">
        <w:rPr>
          <w:rFonts w:ascii="Aptos Display" w:eastAsiaTheme="minorHAnsi" w:hAnsi="Aptos Display" w:cstheme="minorBidi"/>
          <w:sz w:val="21"/>
          <w:szCs w:val="21"/>
          <w:lang w:eastAsia="en-US"/>
        </w:rPr>
        <w:t>.</w:t>
      </w:r>
      <w:r w:rsidRPr="00F057BC">
        <w:rPr>
          <w:rFonts w:ascii="Aptos Display" w:eastAsiaTheme="minorHAnsi" w:hAnsi="Aptos Display" w:cstheme="minorBidi"/>
          <w:sz w:val="21"/>
          <w:szCs w:val="21"/>
          <w:lang w:eastAsia="en-US"/>
        </w:rPr>
        <w:t xml:space="preserve">  </w:t>
      </w:r>
    </w:p>
    <w:p w14:paraId="1857E281" w14:textId="09F7941C" w:rsidR="00F057BC" w:rsidRPr="00F057BC" w:rsidRDefault="00F057BC" w:rsidP="00F057BC">
      <w:pPr>
        <w:pStyle w:val="ListParagraph"/>
        <w:numPr>
          <w:ilvl w:val="0"/>
          <w:numId w:val="8"/>
        </w:numPr>
        <w:spacing w:line="300" w:lineRule="atLeast"/>
        <w:rPr>
          <w:rFonts w:ascii="Aptos Display" w:hAnsi="Aptos Display" w:cs="Segoe UI"/>
          <w:sz w:val="21"/>
          <w:szCs w:val="21"/>
        </w:rPr>
      </w:pPr>
      <w:r w:rsidRPr="00F057BC">
        <w:rPr>
          <w:rFonts w:ascii="Aptos Display" w:hAnsi="Aptos Display" w:cs="Segoe UI"/>
          <w:sz w:val="21"/>
          <w:szCs w:val="21"/>
        </w:rPr>
        <w:t>Strong professional judgement and decision-making</w:t>
      </w:r>
      <w:r w:rsidR="00ED7C8F">
        <w:rPr>
          <w:rFonts w:ascii="Aptos Display" w:hAnsi="Aptos Display" w:cs="Segoe UI"/>
          <w:sz w:val="21"/>
          <w:szCs w:val="21"/>
        </w:rPr>
        <w:t>.</w:t>
      </w:r>
    </w:p>
    <w:p w14:paraId="33F7AEA9" w14:textId="6CEBD9CB" w:rsidR="009746EC" w:rsidRPr="00F057BC" w:rsidRDefault="00DC49D7" w:rsidP="00DA4193">
      <w:pPr>
        <w:pStyle w:val="ListParagraph"/>
        <w:numPr>
          <w:ilvl w:val="0"/>
          <w:numId w:val="8"/>
        </w:numPr>
        <w:spacing w:line="276" w:lineRule="auto"/>
        <w:rPr>
          <w:rFonts w:ascii="Aptos Display" w:eastAsiaTheme="minorHAnsi" w:hAnsi="Aptos Display" w:cstheme="minorBidi"/>
          <w:sz w:val="21"/>
          <w:szCs w:val="21"/>
          <w:lang w:eastAsia="en-US"/>
        </w:rPr>
      </w:pPr>
      <w:r w:rsidRPr="00F057BC">
        <w:rPr>
          <w:rFonts w:ascii="Aptos Display" w:eastAsiaTheme="minorHAnsi" w:hAnsi="Aptos Display" w:cstheme="minorBidi"/>
          <w:sz w:val="21"/>
          <w:szCs w:val="21"/>
          <w:lang w:eastAsia="en-US"/>
        </w:rPr>
        <w:t>High level of accountability and confidence</w:t>
      </w:r>
      <w:r w:rsidR="002943D1" w:rsidRPr="00F057BC">
        <w:rPr>
          <w:rFonts w:ascii="Aptos Display" w:eastAsiaTheme="minorHAnsi" w:hAnsi="Aptos Display" w:cstheme="minorBidi"/>
          <w:sz w:val="21"/>
          <w:szCs w:val="21"/>
          <w:lang w:eastAsia="en-US"/>
        </w:rPr>
        <w:t>.</w:t>
      </w:r>
    </w:p>
    <w:p w14:paraId="4373A70F" w14:textId="77247D0E" w:rsidR="00DC49D7" w:rsidRPr="00F057BC" w:rsidRDefault="00DC49D7" w:rsidP="00DA4193">
      <w:pPr>
        <w:pStyle w:val="ListParagraph"/>
        <w:numPr>
          <w:ilvl w:val="0"/>
          <w:numId w:val="8"/>
        </w:numPr>
        <w:spacing w:line="276" w:lineRule="auto"/>
        <w:rPr>
          <w:rFonts w:ascii="Aptos Display" w:eastAsiaTheme="minorHAnsi" w:hAnsi="Aptos Display" w:cstheme="minorBidi"/>
          <w:sz w:val="21"/>
          <w:szCs w:val="21"/>
          <w:lang w:eastAsia="en-US"/>
        </w:rPr>
      </w:pPr>
      <w:r w:rsidRPr="00F057BC">
        <w:rPr>
          <w:rFonts w:ascii="Aptos Display" w:eastAsiaTheme="minorHAnsi" w:hAnsi="Aptos Display" w:cstheme="minorBidi"/>
          <w:sz w:val="21"/>
          <w:szCs w:val="21"/>
          <w:lang w:eastAsia="en-US"/>
        </w:rPr>
        <w:t>Self-awareness and resilience</w:t>
      </w:r>
      <w:r w:rsidR="002943D1" w:rsidRPr="00F057BC">
        <w:rPr>
          <w:rFonts w:ascii="Aptos Display" w:eastAsiaTheme="minorHAnsi" w:hAnsi="Aptos Display" w:cstheme="minorBidi"/>
          <w:sz w:val="21"/>
          <w:szCs w:val="21"/>
          <w:lang w:eastAsia="en-US"/>
        </w:rPr>
        <w:t>.</w:t>
      </w:r>
    </w:p>
    <w:p w14:paraId="46DCCFD4" w14:textId="4DDE8369" w:rsidR="00DC49D7" w:rsidRPr="00D512D5" w:rsidRDefault="00DC49D7" w:rsidP="00DA4193">
      <w:pPr>
        <w:pStyle w:val="ListParagraph"/>
        <w:numPr>
          <w:ilvl w:val="0"/>
          <w:numId w:val="8"/>
        </w:numPr>
        <w:spacing w:line="276" w:lineRule="auto"/>
        <w:rPr>
          <w:rFonts w:ascii="Aptos Display" w:eastAsiaTheme="minorHAnsi" w:hAnsi="Aptos Display" w:cstheme="minorBidi"/>
          <w:sz w:val="21"/>
          <w:szCs w:val="21"/>
          <w:lang w:eastAsia="en-US"/>
        </w:rPr>
      </w:pPr>
      <w:r w:rsidRPr="00F057BC">
        <w:rPr>
          <w:rFonts w:ascii="Aptos Display" w:eastAsiaTheme="minorHAnsi" w:hAnsi="Aptos Display" w:cstheme="minorBidi"/>
          <w:sz w:val="21"/>
          <w:szCs w:val="21"/>
          <w:lang w:eastAsia="en-US"/>
        </w:rPr>
        <w:t>Can work effectively within a hybrid working model and</w:t>
      </w:r>
      <w:r w:rsidRPr="00D512D5">
        <w:rPr>
          <w:rFonts w:ascii="Aptos Display" w:eastAsiaTheme="minorHAnsi" w:hAnsi="Aptos Display" w:cstheme="minorBidi"/>
          <w:sz w:val="21"/>
          <w:szCs w:val="21"/>
          <w:lang w:eastAsia="en-US"/>
        </w:rPr>
        <w:t xml:space="preserve"> autonomously</w:t>
      </w:r>
      <w:r w:rsidR="002943D1" w:rsidRPr="00D512D5">
        <w:rPr>
          <w:rFonts w:ascii="Aptos Display" w:eastAsiaTheme="minorHAnsi" w:hAnsi="Aptos Display" w:cstheme="minorBidi"/>
          <w:sz w:val="21"/>
          <w:szCs w:val="21"/>
          <w:lang w:eastAsia="en-US"/>
        </w:rPr>
        <w:t>.</w:t>
      </w:r>
      <w:r w:rsidRPr="00D512D5">
        <w:rPr>
          <w:rFonts w:ascii="Aptos Display" w:eastAsiaTheme="minorHAnsi" w:hAnsi="Aptos Display" w:cstheme="minorBidi"/>
          <w:sz w:val="21"/>
          <w:szCs w:val="21"/>
          <w:lang w:eastAsia="en-US"/>
        </w:rPr>
        <w:t xml:space="preserve"> </w:t>
      </w:r>
    </w:p>
    <w:p w14:paraId="419D0727" w14:textId="77777777" w:rsidR="00DA4193" w:rsidRPr="00DA4193" w:rsidRDefault="00DA4193" w:rsidP="00DA4193">
      <w:pPr>
        <w:spacing w:after="0"/>
        <w:ind w:left="709" w:right="8"/>
        <w:rPr>
          <w:rFonts w:ascii="Aptos Display" w:hAnsi="Aptos Display"/>
        </w:rPr>
      </w:pPr>
    </w:p>
    <w:p w14:paraId="746DADAC" w14:textId="77777777" w:rsidR="009746EC" w:rsidRPr="007B3D58" w:rsidRDefault="009746EC" w:rsidP="0050462F">
      <w:pPr>
        <w:pStyle w:val="Headingsunderlined"/>
        <w:spacing w:before="480"/>
      </w:pPr>
      <w:bookmarkStart w:id="2" w:name="_Hlk526150676"/>
      <w:r w:rsidRPr="007B3D58">
        <w:t xml:space="preserve">Screening and Licences </w:t>
      </w:r>
    </w:p>
    <w:p w14:paraId="2EAC9187" w14:textId="77777777" w:rsidR="009746EC" w:rsidRPr="00D512D5" w:rsidRDefault="009746EC" w:rsidP="00D512D5">
      <w:pPr>
        <w:numPr>
          <w:ilvl w:val="0"/>
          <w:numId w:val="1"/>
        </w:numPr>
        <w:autoSpaceDE w:val="0"/>
        <w:autoSpaceDN w:val="0"/>
        <w:spacing w:after="0" w:line="276" w:lineRule="auto"/>
        <w:ind w:left="426" w:hanging="426"/>
        <w:jc w:val="both"/>
        <w:rPr>
          <w:rFonts w:ascii="Aptos Display" w:hAnsi="Aptos Display"/>
          <w:sz w:val="21"/>
          <w:szCs w:val="21"/>
        </w:rPr>
      </w:pPr>
      <w:r w:rsidRPr="00D512D5">
        <w:rPr>
          <w:rFonts w:ascii="Aptos Display" w:hAnsi="Aptos Display"/>
          <w:sz w:val="21"/>
          <w:szCs w:val="21"/>
        </w:rPr>
        <w:t xml:space="preserve">OzChild conduct interviews, reference checks, and ensure the completion of satisfactory safety screening including National / International Police Check and Working with Children Checks relevant to the State or Territory that employment and undertaking of position occurs. </w:t>
      </w:r>
    </w:p>
    <w:p w14:paraId="2D57AD34" w14:textId="77777777" w:rsidR="009746EC" w:rsidRPr="00D512D5" w:rsidRDefault="009746EC" w:rsidP="00D512D5">
      <w:pPr>
        <w:numPr>
          <w:ilvl w:val="0"/>
          <w:numId w:val="1"/>
        </w:numPr>
        <w:autoSpaceDE w:val="0"/>
        <w:autoSpaceDN w:val="0"/>
        <w:spacing w:after="0" w:line="276" w:lineRule="auto"/>
        <w:ind w:left="426" w:hanging="426"/>
        <w:jc w:val="both"/>
        <w:rPr>
          <w:rFonts w:ascii="Aptos Display" w:hAnsi="Aptos Display"/>
          <w:sz w:val="21"/>
          <w:szCs w:val="21"/>
        </w:rPr>
      </w:pPr>
      <w:r w:rsidRPr="00D512D5">
        <w:rPr>
          <w:rFonts w:ascii="Aptos Display" w:hAnsi="Aptos Display"/>
          <w:sz w:val="21"/>
          <w:szCs w:val="21"/>
        </w:rPr>
        <w:t xml:space="preserve">Must be able to drive, provide and maintain a valid Drivers’ License and have access to reliable transportation. </w:t>
      </w:r>
    </w:p>
    <w:p w14:paraId="39DB40D3" w14:textId="77777777" w:rsidR="00351210" w:rsidRPr="00DA4193" w:rsidRDefault="00351210" w:rsidP="0005236F">
      <w:pPr>
        <w:pStyle w:val="ListParagraph"/>
        <w:ind w:left="426" w:right="-20"/>
        <w:jc w:val="both"/>
        <w:rPr>
          <w:rFonts w:ascii="Aptos Display" w:hAnsi="Aptos Display" w:cs="Arial"/>
          <w:sz w:val="22"/>
          <w:szCs w:val="22"/>
        </w:rPr>
      </w:pPr>
    </w:p>
    <w:bookmarkEnd w:id="2"/>
    <w:p w14:paraId="10445F44" w14:textId="77777777" w:rsidR="0005236F" w:rsidRPr="007B3D58" w:rsidRDefault="0005236F" w:rsidP="0050462F">
      <w:pPr>
        <w:pStyle w:val="Headingsunderlined"/>
        <w:spacing w:before="480"/>
      </w:pPr>
      <w:r w:rsidRPr="007B3D58">
        <w:lastRenderedPageBreak/>
        <w:t>Mandatory Training</w:t>
      </w:r>
    </w:p>
    <w:p w14:paraId="220BC69A" w14:textId="27D1A8DB" w:rsidR="00DD47F8" w:rsidRPr="00C9080C" w:rsidRDefault="0005236F" w:rsidP="00DD47F8">
      <w:pPr>
        <w:numPr>
          <w:ilvl w:val="0"/>
          <w:numId w:val="1"/>
        </w:numPr>
        <w:autoSpaceDE w:val="0"/>
        <w:autoSpaceDN w:val="0"/>
        <w:spacing w:after="0" w:line="276" w:lineRule="auto"/>
        <w:ind w:left="426" w:hanging="426"/>
        <w:jc w:val="both"/>
        <w:rPr>
          <w:rFonts w:ascii="Aptos Display" w:hAnsi="Aptos Display"/>
          <w:sz w:val="21"/>
          <w:szCs w:val="21"/>
        </w:rPr>
      </w:pPr>
      <w:r w:rsidRPr="00D512D5">
        <w:rPr>
          <w:rFonts w:ascii="Aptos Display" w:hAnsi="Aptos Display"/>
          <w:sz w:val="21"/>
          <w:szCs w:val="21"/>
        </w:rPr>
        <w:t xml:space="preserve">All employees of OzChild are required to complete Mandatory Training and Program Specific training upon commencement of employment </w:t>
      </w:r>
      <w:r w:rsidR="007E1DA1" w:rsidRPr="00D512D5">
        <w:rPr>
          <w:rFonts w:ascii="Aptos Display" w:hAnsi="Aptos Display"/>
          <w:sz w:val="21"/>
          <w:szCs w:val="21"/>
        </w:rPr>
        <w:t>and</w:t>
      </w:r>
      <w:r w:rsidRPr="00D512D5">
        <w:rPr>
          <w:rFonts w:ascii="Aptos Display" w:hAnsi="Aptos Display"/>
          <w:sz w:val="21"/>
          <w:szCs w:val="21"/>
        </w:rPr>
        <w:t xml:space="preserve"> complete refresher training as required.</w:t>
      </w:r>
    </w:p>
    <w:p w14:paraId="6EB9A0B3" w14:textId="7F80491D" w:rsidR="00EF719A" w:rsidRPr="0050462F" w:rsidRDefault="00963991" w:rsidP="0050462F">
      <w:pPr>
        <w:pStyle w:val="Headingsunderlined"/>
        <w:spacing w:before="480"/>
      </w:pPr>
      <w:r>
        <w:t xml:space="preserve">Your </w:t>
      </w:r>
      <w:r w:rsidR="00EF719A" w:rsidRPr="0050462F">
        <w:t>Organisational Responsibilities</w:t>
      </w:r>
    </w:p>
    <w:p w14:paraId="6256EAD6" w14:textId="5B499154" w:rsidR="00EF719A" w:rsidRPr="0050462F" w:rsidRDefault="00EF719A" w:rsidP="00AE758C">
      <w:pPr>
        <w:numPr>
          <w:ilvl w:val="0"/>
          <w:numId w:val="1"/>
        </w:numPr>
        <w:autoSpaceDE w:val="0"/>
        <w:autoSpaceDN w:val="0"/>
        <w:spacing w:after="0" w:line="276" w:lineRule="auto"/>
        <w:ind w:left="426" w:hanging="426"/>
        <w:jc w:val="both"/>
        <w:rPr>
          <w:rFonts w:ascii="Aptos Display" w:hAnsi="Aptos Display"/>
          <w:sz w:val="21"/>
          <w:szCs w:val="21"/>
        </w:rPr>
      </w:pPr>
      <w:r w:rsidRPr="0050462F">
        <w:rPr>
          <w:rFonts w:ascii="Aptos Display" w:hAnsi="Aptos Display"/>
          <w:sz w:val="21"/>
          <w:szCs w:val="21"/>
        </w:rPr>
        <w:t xml:space="preserve">Demonstrated ability to work as part </w:t>
      </w:r>
      <w:r w:rsidR="000F365F" w:rsidRPr="0050462F">
        <w:rPr>
          <w:rFonts w:ascii="Aptos Display" w:hAnsi="Aptos Display"/>
          <w:sz w:val="21"/>
          <w:szCs w:val="21"/>
        </w:rPr>
        <w:t>of and</w:t>
      </w:r>
      <w:r w:rsidRPr="0050462F">
        <w:rPr>
          <w:rFonts w:ascii="Aptos Display" w:hAnsi="Aptos Display"/>
          <w:sz w:val="21"/>
          <w:szCs w:val="21"/>
        </w:rPr>
        <w:t xml:space="preserve"> contribute to a person-centred team.</w:t>
      </w:r>
    </w:p>
    <w:p w14:paraId="3B7BFEAA" w14:textId="4E9DA957" w:rsidR="00EF719A" w:rsidRPr="0050462F" w:rsidRDefault="00EF719A" w:rsidP="00AE758C">
      <w:pPr>
        <w:numPr>
          <w:ilvl w:val="0"/>
          <w:numId w:val="1"/>
        </w:numPr>
        <w:autoSpaceDE w:val="0"/>
        <w:autoSpaceDN w:val="0"/>
        <w:spacing w:after="0" w:line="276" w:lineRule="auto"/>
        <w:ind w:left="426" w:hanging="426"/>
        <w:jc w:val="both"/>
        <w:rPr>
          <w:rFonts w:ascii="Aptos Display" w:hAnsi="Aptos Display"/>
          <w:sz w:val="21"/>
          <w:szCs w:val="21"/>
        </w:rPr>
      </w:pPr>
      <w:r w:rsidRPr="0050462F">
        <w:rPr>
          <w:rFonts w:ascii="Aptos Display" w:hAnsi="Aptos Display"/>
          <w:sz w:val="21"/>
          <w:szCs w:val="21"/>
        </w:rPr>
        <w:t xml:space="preserve">Facilitate effective working relationships with </w:t>
      </w:r>
      <w:r w:rsidR="00181002">
        <w:rPr>
          <w:rFonts w:ascii="Aptos Display" w:hAnsi="Aptos Display"/>
          <w:sz w:val="21"/>
          <w:szCs w:val="21"/>
        </w:rPr>
        <w:t>other sta</w:t>
      </w:r>
      <w:r w:rsidR="004A096B">
        <w:rPr>
          <w:rFonts w:ascii="Aptos Display" w:hAnsi="Aptos Display"/>
          <w:sz w:val="21"/>
          <w:szCs w:val="21"/>
        </w:rPr>
        <w:t>ff</w:t>
      </w:r>
      <w:r w:rsidR="00553BA1">
        <w:rPr>
          <w:rFonts w:ascii="Aptos Display" w:hAnsi="Aptos Display"/>
          <w:sz w:val="21"/>
          <w:szCs w:val="21"/>
        </w:rPr>
        <w:t xml:space="preserve"> and stakeholders</w:t>
      </w:r>
      <w:r w:rsidRPr="0050462F">
        <w:rPr>
          <w:rFonts w:ascii="Aptos Display" w:hAnsi="Aptos Display"/>
          <w:sz w:val="21"/>
          <w:szCs w:val="21"/>
        </w:rPr>
        <w:t xml:space="preserve"> to enhance outcomes for clients, their </w:t>
      </w:r>
      <w:r w:rsidR="00A43A95" w:rsidRPr="0050462F">
        <w:rPr>
          <w:rFonts w:ascii="Aptos Display" w:hAnsi="Aptos Display"/>
          <w:sz w:val="21"/>
          <w:szCs w:val="21"/>
        </w:rPr>
        <w:t>families,</w:t>
      </w:r>
      <w:r w:rsidRPr="0050462F">
        <w:rPr>
          <w:rFonts w:ascii="Aptos Display" w:hAnsi="Aptos Display"/>
          <w:sz w:val="21"/>
          <w:szCs w:val="21"/>
        </w:rPr>
        <w:t xml:space="preserve"> and other people significant to the client.</w:t>
      </w:r>
    </w:p>
    <w:p w14:paraId="4B4E4B58" w14:textId="6C13FEC6" w:rsidR="004276F8" w:rsidRPr="00BD41D2" w:rsidRDefault="00E57F2D" w:rsidP="004276F8">
      <w:pPr>
        <w:numPr>
          <w:ilvl w:val="0"/>
          <w:numId w:val="1"/>
        </w:numPr>
        <w:autoSpaceDE w:val="0"/>
        <w:autoSpaceDN w:val="0"/>
        <w:spacing w:after="0" w:line="276" w:lineRule="auto"/>
        <w:ind w:left="426" w:hanging="426"/>
        <w:jc w:val="both"/>
        <w:rPr>
          <w:rFonts w:ascii="Aptos Display" w:hAnsi="Aptos Display"/>
          <w:sz w:val="21"/>
          <w:szCs w:val="21"/>
        </w:rPr>
      </w:pPr>
      <w:r>
        <w:rPr>
          <w:rFonts w:ascii="Aptos Display" w:hAnsi="Aptos Display"/>
          <w:sz w:val="21"/>
          <w:szCs w:val="21"/>
        </w:rPr>
        <w:t xml:space="preserve">Ensure all interactions </w:t>
      </w:r>
      <w:r w:rsidR="004276F8">
        <w:rPr>
          <w:rFonts w:ascii="Aptos Display" w:hAnsi="Aptos Display"/>
          <w:sz w:val="21"/>
          <w:szCs w:val="21"/>
        </w:rPr>
        <w:t xml:space="preserve">contribute to OzChild being a </w:t>
      </w:r>
      <w:r w:rsidR="004276F8" w:rsidRPr="00A03716">
        <w:rPr>
          <w:rFonts w:ascii="Aptos Display" w:hAnsi="Aptos Display"/>
          <w:sz w:val="21"/>
          <w:szCs w:val="21"/>
          <w:lang w:val="en-GB"/>
        </w:rPr>
        <w:t xml:space="preserve">great place to work, a respectful, diverse, and inclusive workplace where </w:t>
      </w:r>
      <w:r w:rsidR="004276F8">
        <w:rPr>
          <w:rFonts w:ascii="Aptos Display" w:hAnsi="Aptos Display"/>
          <w:sz w:val="21"/>
          <w:szCs w:val="21"/>
          <w:lang w:val="en-GB"/>
        </w:rPr>
        <w:t xml:space="preserve">staff feel </w:t>
      </w:r>
      <w:r w:rsidR="004276F8" w:rsidRPr="00A03716">
        <w:rPr>
          <w:rFonts w:ascii="Aptos Display" w:hAnsi="Aptos Display"/>
          <w:sz w:val="21"/>
          <w:szCs w:val="21"/>
          <w:lang w:val="en-GB"/>
        </w:rPr>
        <w:t>safe and a sense of belonging.</w:t>
      </w:r>
    </w:p>
    <w:p w14:paraId="6A6A66EE" w14:textId="54C9C8E1" w:rsidR="00EF719A" w:rsidRPr="00AC1922" w:rsidRDefault="00EF719A" w:rsidP="00982A77">
      <w:pPr>
        <w:numPr>
          <w:ilvl w:val="0"/>
          <w:numId w:val="1"/>
        </w:numPr>
        <w:autoSpaceDE w:val="0"/>
        <w:autoSpaceDN w:val="0"/>
        <w:spacing w:after="0" w:line="276" w:lineRule="auto"/>
        <w:ind w:left="426" w:hanging="426"/>
        <w:jc w:val="both"/>
        <w:rPr>
          <w:rFonts w:ascii="Aptos Display" w:hAnsi="Aptos Display"/>
          <w:sz w:val="21"/>
          <w:szCs w:val="21"/>
        </w:rPr>
      </w:pPr>
      <w:r w:rsidRPr="00AC1922">
        <w:rPr>
          <w:rFonts w:ascii="Aptos Display" w:hAnsi="Aptos Display"/>
          <w:sz w:val="21"/>
          <w:szCs w:val="21"/>
        </w:rPr>
        <w:t>Ensure Child Safety standards are understood and adhered to.</w:t>
      </w:r>
    </w:p>
    <w:p w14:paraId="0EFBB5BF" w14:textId="6DE5BF41" w:rsidR="00EF719A" w:rsidRPr="0050462F" w:rsidRDefault="00EF719A" w:rsidP="00AE758C">
      <w:pPr>
        <w:numPr>
          <w:ilvl w:val="0"/>
          <w:numId w:val="1"/>
        </w:numPr>
        <w:autoSpaceDE w:val="0"/>
        <w:autoSpaceDN w:val="0"/>
        <w:spacing w:after="0" w:line="276" w:lineRule="auto"/>
        <w:ind w:left="426" w:hanging="426"/>
        <w:jc w:val="both"/>
        <w:rPr>
          <w:rFonts w:ascii="Aptos Display" w:hAnsi="Aptos Display"/>
          <w:sz w:val="21"/>
          <w:szCs w:val="21"/>
        </w:rPr>
      </w:pPr>
      <w:r w:rsidRPr="0050462F">
        <w:rPr>
          <w:rFonts w:ascii="Aptos Display" w:hAnsi="Aptos Display"/>
          <w:sz w:val="21"/>
          <w:szCs w:val="21"/>
        </w:rPr>
        <w:t xml:space="preserve">Attend related meetings, workshops, </w:t>
      </w:r>
      <w:r w:rsidR="00A43A95" w:rsidRPr="0050462F">
        <w:rPr>
          <w:rFonts w:ascii="Aptos Display" w:hAnsi="Aptos Display"/>
          <w:sz w:val="21"/>
          <w:szCs w:val="21"/>
        </w:rPr>
        <w:t>conferences,</w:t>
      </w:r>
      <w:r w:rsidRPr="0050462F">
        <w:rPr>
          <w:rFonts w:ascii="Aptos Display" w:hAnsi="Aptos Display"/>
          <w:sz w:val="21"/>
          <w:szCs w:val="21"/>
        </w:rPr>
        <w:t xml:space="preserve"> and training as required.</w:t>
      </w:r>
    </w:p>
    <w:p w14:paraId="69780879" w14:textId="77777777" w:rsidR="00EF719A" w:rsidRPr="0050462F" w:rsidRDefault="00EF719A" w:rsidP="00AE758C">
      <w:pPr>
        <w:numPr>
          <w:ilvl w:val="0"/>
          <w:numId w:val="1"/>
        </w:numPr>
        <w:autoSpaceDE w:val="0"/>
        <w:autoSpaceDN w:val="0"/>
        <w:spacing w:after="0" w:line="276" w:lineRule="auto"/>
        <w:ind w:left="426" w:hanging="426"/>
        <w:jc w:val="both"/>
        <w:rPr>
          <w:rFonts w:ascii="Aptos Display" w:hAnsi="Aptos Display"/>
          <w:sz w:val="21"/>
          <w:szCs w:val="21"/>
        </w:rPr>
      </w:pPr>
      <w:r w:rsidRPr="0050462F">
        <w:rPr>
          <w:rFonts w:ascii="Aptos Display" w:hAnsi="Aptos Display"/>
          <w:sz w:val="21"/>
          <w:szCs w:val="21"/>
        </w:rPr>
        <w:t>Ensure privacy and confidentiality are upheld at all times.</w:t>
      </w:r>
    </w:p>
    <w:p w14:paraId="1F042423" w14:textId="77777777" w:rsidR="00CA309F" w:rsidRPr="0050462F" w:rsidRDefault="007E17CC" w:rsidP="00CA309F">
      <w:pPr>
        <w:numPr>
          <w:ilvl w:val="0"/>
          <w:numId w:val="1"/>
        </w:numPr>
        <w:autoSpaceDE w:val="0"/>
        <w:autoSpaceDN w:val="0"/>
        <w:spacing w:after="0" w:line="276" w:lineRule="auto"/>
        <w:ind w:left="426" w:hanging="426"/>
        <w:jc w:val="both"/>
        <w:rPr>
          <w:rFonts w:ascii="Aptos Display" w:hAnsi="Aptos Display"/>
          <w:sz w:val="21"/>
          <w:szCs w:val="21"/>
        </w:rPr>
      </w:pPr>
      <w:r>
        <w:rPr>
          <w:rFonts w:ascii="Aptos Display" w:hAnsi="Aptos Display"/>
          <w:sz w:val="21"/>
          <w:szCs w:val="21"/>
        </w:rPr>
        <w:t xml:space="preserve">Understand and </w:t>
      </w:r>
      <w:r w:rsidR="00CA309F">
        <w:rPr>
          <w:rFonts w:ascii="Aptos Display" w:hAnsi="Aptos Display"/>
          <w:sz w:val="21"/>
          <w:szCs w:val="21"/>
        </w:rPr>
        <w:t>adhere to OzChild’s</w:t>
      </w:r>
      <w:r w:rsidR="00EF719A" w:rsidRPr="0050462F">
        <w:rPr>
          <w:rFonts w:ascii="Aptos Display" w:hAnsi="Aptos Display"/>
          <w:sz w:val="21"/>
          <w:szCs w:val="21"/>
        </w:rPr>
        <w:t xml:space="preserve"> </w:t>
      </w:r>
      <w:r w:rsidR="00CA309F" w:rsidRPr="0050462F">
        <w:rPr>
          <w:rFonts w:ascii="Aptos Display" w:hAnsi="Aptos Display"/>
          <w:sz w:val="21"/>
          <w:szCs w:val="21"/>
        </w:rPr>
        <w:t xml:space="preserve">Code of Conduct, </w:t>
      </w:r>
      <w:r w:rsidR="00CA309F">
        <w:rPr>
          <w:rFonts w:ascii="Aptos Display" w:hAnsi="Aptos Display"/>
          <w:sz w:val="21"/>
          <w:szCs w:val="21"/>
        </w:rPr>
        <w:t>P</w:t>
      </w:r>
      <w:r w:rsidR="00CA309F" w:rsidRPr="0050462F">
        <w:rPr>
          <w:rFonts w:ascii="Aptos Display" w:hAnsi="Aptos Display"/>
          <w:sz w:val="21"/>
          <w:szCs w:val="21"/>
        </w:rPr>
        <w:t xml:space="preserve">olicies, and </w:t>
      </w:r>
      <w:r w:rsidR="00CA309F">
        <w:rPr>
          <w:rFonts w:ascii="Aptos Display" w:hAnsi="Aptos Display"/>
          <w:sz w:val="21"/>
          <w:szCs w:val="21"/>
        </w:rPr>
        <w:t>Procedures and associated expectations of all OzChild People.</w:t>
      </w:r>
    </w:p>
    <w:p w14:paraId="74DA6F02" w14:textId="1C8B8CEB" w:rsidR="00EF719A" w:rsidRPr="0050462F" w:rsidRDefault="00EF719A" w:rsidP="00AE758C">
      <w:pPr>
        <w:numPr>
          <w:ilvl w:val="0"/>
          <w:numId w:val="1"/>
        </w:numPr>
        <w:autoSpaceDE w:val="0"/>
        <w:autoSpaceDN w:val="0"/>
        <w:spacing w:after="0" w:line="276" w:lineRule="auto"/>
        <w:ind w:left="425" w:hanging="425"/>
        <w:jc w:val="both"/>
        <w:rPr>
          <w:rFonts w:ascii="Aptos Display" w:hAnsi="Aptos Display"/>
          <w:sz w:val="21"/>
          <w:szCs w:val="21"/>
        </w:rPr>
      </w:pPr>
      <w:r w:rsidRPr="0050462F">
        <w:rPr>
          <w:rFonts w:ascii="Aptos Display" w:hAnsi="Aptos Display"/>
          <w:sz w:val="21"/>
          <w:szCs w:val="21"/>
        </w:rPr>
        <w:t xml:space="preserve">Represent OzChild in a positive manner internally and externally including forums, </w:t>
      </w:r>
      <w:r w:rsidR="00A43A95" w:rsidRPr="0050462F">
        <w:rPr>
          <w:rFonts w:ascii="Aptos Display" w:hAnsi="Aptos Display"/>
          <w:sz w:val="21"/>
          <w:szCs w:val="21"/>
        </w:rPr>
        <w:t>meetings,</w:t>
      </w:r>
      <w:r w:rsidRPr="0050462F">
        <w:rPr>
          <w:rFonts w:ascii="Aptos Display" w:hAnsi="Aptos Display"/>
          <w:sz w:val="21"/>
          <w:szCs w:val="21"/>
        </w:rPr>
        <w:t xml:space="preserve"> and training.</w:t>
      </w:r>
    </w:p>
    <w:p w14:paraId="528908B5" w14:textId="6A512C90" w:rsidR="00F40296" w:rsidRPr="00C9080C" w:rsidRDefault="00EF719A" w:rsidP="00F40296">
      <w:pPr>
        <w:numPr>
          <w:ilvl w:val="0"/>
          <w:numId w:val="1"/>
        </w:numPr>
        <w:autoSpaceDE w:val="0"/>
        <w:autoSpaceDN w:val="0"/>
        <w:spacing w:after="0" w:line="276" w:lineRule="auto"/>
        <w:ind w:left="425" w:hanging="425"/>
        <w:jc w:val="both"/>
        <w:rPr>
          <w:rFonts w:ascii="Aptos Display" w:hAnsi="Aptos Display"/>
          <w:sz w:val="21"/>
          <w:szCs w:val="21"/>
        </w:rPr>
      </w:pPr>
      <w:r w:rsidRPr="0050462F">
        <w:rPr>
          <w:rFonts w:ascii="Aptos Display" w:hAnsi="Aptos Display"/>
          <w:sz w:val="21"/>
          <w:szCs w:val="21"/>
        </w:rPr>
        <w:t>Assist in the development of continuous improvement and service accountability initiatives as needed.</w:t>
      </w:r>
    </w:p>
    <w:p w14:paraId="269C0FA2" w14:textId="4011F533" w:rsidR="00EF719A" w:rsidRPr="0050462F" w:rsidRDefault="00963991" w:rsidP="0050462F">
      <w:pPr>
        <w:pStyle w:val="Headingsunderlined"/>
        <w:spacing w:before="480"/>
      </w:pPr>
      <w:r>
        <w:t xml:space="preserve">Your </w:t>
      </w:r>
      <w:r w:rsidR="00EF719A" w:rsidRPr="0050462F">
        <w:t>Safety and Wellbeing Responsibilities</w:t>
      </w:r>
    </w:p>
    <w:p w14:paraId="6A70616E" w14:textId="47E57CAC" w:rsidR="00B424E3" w:rsidRPr="00B424E3" w:rsidRDefault="00B424E3"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All s</w:t>
      </w:r>
      <w:r w:rsidR="00EC5618" w:rsidRPr="006120BF">
        <w:rPr>
          <w:rFonts w:ascii="Aptos Display" w:hAnsi="Aptos Display"/>
          <w:sz w:val="21"/>
          <w:szCs w:val="21"/>
        </w:rPr>
        <w:t xml:space="preserve">taff have an important </w:t>
      </w:r>
      <w:r w:rsidRPr="00B424E3">
        <w:rPr>
          <w:rFonts w:ascii="Aptos Display" w:hAnsi="Aptos Display"/>
          <w:sz w:val="21"/>
          <w:szCs w:val="21"/>
        </w:rPr>
        <w:t xml:space="preserve">part to play and responsible for ensuring </w:t>
      </w:r>
      <w:r w:rsidR="009633A2" w:rsidRPr="006120BF">
        <w:rPr>
          <w:rFonts w:ascii="Aptos Display" w:hAnsi="Aptos Display"/>
          <w:sz w:val="21"/>
          <w:szCs w:val="21"/>
        </w:rPr>
        <w:t>they</w:t>
      </w:r>
      <w:r w:rsidRPr="00B424E3">
        <w:rPr>
          <w:rFonts w:ascii="Aptos Display" w:hAnsi="Aptos Display"/>
          <w:sz w:val="21"/>
          <w:szCs w:val="21"/>
        </w:rPr>
        <w:t xml:space="preserve"> prioritise, protect, and improve the Safety and Wellbeing of </w:t>
      </w:r>
      <w:r w:rsidR="00AF68EB" w:rsidRPr="006120BF">
        <w:rPr>
          <w:rFonts w:ascii="Aptos Display" w:hAnsi="Aptos Display"/>
          <w:sz w:val="21"/>
          <w:szCs w:val="21"/>
        </w:rPr>
        <w:t xml:space="preserve">themselves </w:t>
      </w:r>
      <w:r w:rsidRPr="00B424E3">
        <w:rPr>
          <w:rFonts w:ascii="Aptos Display" w:hAnsi="Aptos Display"/>
          <w:sz w:val="21"/>
          <w:szCs w:val="21"/>
        </w:rPr>
        <w:t>and others and prevent physical or psychological harm to people and damage to the natural environment or property resulting from our work-related activities</w:t>
      </w:r>
      <w:r w:rsidR="00781188" w:rsidRPr="006120BF">
        <w:rPr>
          <w:rFonts w:ascii="Aptos Display" w:hAnsi="Aptos Display"/>
          <w:sz w:val="21"/>
          <w:szCs w:val="21"/>
        </w:rPr>
        <w:t xml:space="preserve">; </w:t>
      </w:r>
      <w:r w:rsidR="003C5D8F" w:rsidRPr="006120BF">
        <w:rPr>
          <w:rFonts w:ascii="Aptos Display" w:hAnsi="Aptos Display"/>
          <w:sz w:val="21"/>
          <w:szCs w:val="21"/>
        </w:rPr>
        <w:t>including</w:t>
      </w:r>
      <w:r w:rsidR="00781188" w:rsidRPr="006120BF">
        <w:rPr>
          <w:rFonts w:ascii="Aptos Display" w:hAnsi="Aptos Display"/>
          <w:sz w:val="21"/>
          <w:szCs w:val="21"/>
        </w:rPr>
        <w:t xml:space="preserve"> but not limited to:</w:t>
      </w:r>
    </w:p>
    <w:p w14:paraId="2DDFF9F2" w14:textId="48B156A0" w:rsidR="00EF719A" w:rsidRPr="006120BF" w:rsidRDefault="00781188"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Unders</w:t>
      </w:r>
      <w:r w:rsidR="00640C83" w:rsidRPr="006120BF">
        <w:rPr>
          <w:rFonts w:ascii="Aptos Display" w:hAnsi="Aptos Display"/>
          <w:sz w:val="21"/>
          <w:szCs w:val="21"/>
        </w:rPr>
        <w:t xml:space="preserve">tanding and applying in your </w:t>
      </w:r>
      <w:r w:rsidR="003C5D8F" w:rsidRPr="006120BF">
        <w:rPr>
          <w:rFonts w:ascii="Aptos Display" w:hAnsi="Aptos Display"/>
          <w:sz w:val="21"/>
          <w:szCs w:val="21"/>
        </w:rPr>
        <w:t>day-to-day</w:t>
      </w:r>
      <w:r w:rsidR="00640C83" w:rsidRPr="006120BF">
        <w:rPr>
          <w:rFonts w:ascii="Aptos Display" w:hAnsi="Aptos Display"/>
          <w:sz w:val="21"/>
          <w:szCs w:val="21"/>
        </w:rPr>
        <w:t xml:space="preserve"> work </w:t>
      </w:r>
      <w:r w:rsidR="00EF719A" w:rsidRPr="006120BF">
        <w:rPr>
          <w:rFonts w:ascii="Aptos Display" w:hAnsi="Aptos Display"/>
          <w:sz w:val="21"/>
          <w:szCs w:val="21"/>
        </w:rPr>
        <w:t xml:space="preserve">OzChild’s </w:t>
      </w:r>
      <w:r w:rsidR="00AC7DEF" w:rsidRPr="006120BF">
        <w:rPr>
          <w:rFonts w:ascii="Aptos Display" w:hAnsi="Aptos Display"/>
          <w:sz w:val="21"/>
          <w:szCs w:val="21"/>
        </w:rPr>
        <w:t xml:space="preserve">safety and wellbeing </w:t>
      </w:r>
      <w:r w:rsidR="00EF719A" w:rsidRPr="006120BF">
        <w:rPr>
          <w:rFonts w:ascii="Aptos Display" w:hAnsi="Aptos Display"/>
          <w:sz w:val="21"/>
          <w:szCs w:val="21"/>
        </w:rPr>
        <w:t>policies</w:t>
      </w:r>
      <w:r w:rsidR="00AC7DEF" w:rsidRPr="006120BF">
        <w:rPr>
          <w:rFonts w:ascii="Aptos Display" w:hAnsi="Aptos Display"/>
          <w:sz w:val="21"/>
          <w:szCs w:val="21"/>
        </w:rPr>
        <w:t xml:space="preserve">, </w:t>
      </w:r>
      <w:r w:rsidR="00EF719A" w:rsidRPr="006120BF">
        <w:rPr>
          <w:rFonts w:ascii="Aptos Display" w:hAnsi="Aptos Display"/>
          <w:sz w:val="21"/>
          <w:szCs w:val="21"/>
        </w:rPr>
        <w:t xml:space="preserve">procedures, </w:t>
      </w:r>
      <w:r w:rsidR="00AC7DEF" w:rsidRPr="006120BF">
        <w:rPr>
          <w:rFonts w:ascii="Aptos Display" w:hAnsi="Aptos Display"/>
          <w:sz w:val="21"/>
          <w:szCs w:val="21"/>
        </w:rPr>
        <w:t>safe work practices and</w:t>
      </w:r>
      <w:r w:rsidR="00593BC5" w:rsidRPr="006120BF">
        <w:rPr>
          <w:rFonts w:ascii="Aptos Display" w:hAnsi="Aptos Display"/>
          <w:sz w:val="21"/>
          <w:szCs w:val="21"/>
        </w:rPr>
        <w:t xml:space="preserve"> guidelines</w:t>
      </w:r>
      <w:r w:rsidR="00612196" w:rsidRPr="006120BF">
        <w:rPr>
          <w:rFonts w:ascii="Aptos Display" w:hAnsi="Aptos Display"/>
          <w:sz w:val="21"/>
          <w:szCs w:val="21"/>
        </w:rPr>
        <w:t>.</w:t>
      </w:r>
    </w:p>
    <w:p w14:paraId="048491B5" w14:textId="1E2F68BE"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Demonstrate commitment to safety and wellbeing through participation</w:t>
      </w:r>
      <w:r w:rsidR="00612196" w:rsidRPr="006120BF">
        <w:rPr>
          <w:rFonts w:ascii="Aptos Display" w:hAnsi="Aptos Display"/>
          <w:sz w:val="21"/>
          <w:szCs w:val="21"/>
        </w:rPr>
        <w:t xml:space="preserve"> and contribution to m</w:t>
      </w:r>
      <w:r w:rsidRPr="006120BF">
        <w:rPr>
          <w:rFonts w:ascii="Aptos Display" w:hAnsi="Aptos Display"/>
          <w:sz w:val="21"/>
          <w:szCs w:val="21"/>
        </w:rPr>
        <w:t>onitoring, discussions, workplace inspections and audits, and including safety and wellbeing as an agenda item in program or area of responsibility meetings</w:t>
      </w:r>
      <w:r w:rsidR="00B21AFA" w:rsidRPr="006120BF">
        <w:rPr>
          <w:rFonts w:ascii="Aptos Display" w:hAnsi="Aptos Display"/>
          <w:sz w:val="21"/>
          <w:szCs w:val="21"/>
        </w:rPr>
        <w:t>.</w:t>
      </w:r>
    </w:p>
    <w:p w14:paraId="6CD68998" w14:textId="02079496"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Participate in the resolution of safety issues within their program or area of responsibility</w:t>
      </w:r>
      <w:r w:rsidR="00B21AFA" w:rsidRPr="006120BF">
        <w:rPr>
          <w:rFonts w:ascii="Aptos Display" w:hAnsi="Aptos Display"/>
          <w:sz w:val="21"/>
          <w:szCs w:val="21"/>
        </w:rPr>
        <w:t>.</w:t>
      </w:r>
    </w:p>
    <w:p w14:paraId="7D6978F0" w14:textId="66037CA5"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 xml:space="preserve">Report all work health and safety breaches, </w:t>
      </w:r>
      <w:r w:rsidR="00F33D5F" w:rsidRPr="006120BF">
        <w:rPr>
          <w:rFonts w:ascii="Aptos Display" w:hAnsi="Aptos Display"/>
          <w:sz w:val="21"/>
          <w:szCs w:val="21"/>
        </w:rPr>
        <w:t>hazards,</w:t>
      </w:r>
      <w:r w:rsidRPr="006120BF">
        <w:rPr>
          <w:rFonts w:ascii="Aptos Display" w:hAnsi="Aptos Display"/>
          <w:sz w:val="21"/>
          <w:szCs w:val="21"/>
        </w:rPr>
        <w:t xml:space="preserve"> and incidents, and assist with actions to reduce and eliminate risks Investigate all Incidents and/or Hazards within their program or area of </w:t>
      </w:r>
      <w:r w:rsidR="0076562C" w:rsidRPr="006120BF">
        <w:rPr>
          <w:rFonts w:ascii="Aptos Display" w:hAnsi="Aptos Display"/>
          <w:sz w:val="21"/>
          <w:szCs w:val="21"/>
        </w:rPr>
        <w:t>responsibility.</w:t>
      </w:r>
    </w:p>
    <w:p w14:paraId="52517E9B" w14:textId="49C22115"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Engage with their Safety and Wellbeing Representative/s within their program or area of responsibility</w:t>
      </w:r>
      <w:r w:rsidR="00B21AFA" w:rsidRPr="006120BF">
        <w:rPr>
          <w:rFonts w:ascii="Aptos Display" w:hAnsi="Aptos Display"/>
          <w:sz w:val="21"/>
          <w:szCs w:val="21"/>
        </w:rPr>
        <w:t>.</w:t>
      </w:r>
    </w:p>
    <w:p w14:paraId="1B72DE0C" w14:textId="2955277E"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Ensure the physical and psychological health and wellbeing of OzChild People is promoted and supported through programs and initiatives designed to enhance OzChild People wellbeing</w:t>
      </w:r>
      <w:r w:rsidR="00B21AFA" w:rsidRPr="006120BF">
        <w:rPr>
          <w:rFonts w:ascii="Aptos Display" w:hAnsi="Aptos Display"/>
          <w:sz w:val="21"/>
          <w:szCs w:val="21"/>
        </w:rPr>
        <w:t>.</w:t>
      </w:r>
    </w:p>
    <w:p w14:paraId="20BD2EC1" w14:textId="01052A15"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Embed a culture whereby OzChild People are encouraged to discuss safety and wellbeing issues and concerns in a transparent and open manner</w:t>
      </w:r>
      <w:r w:rsidR="00B21AFA" w:rsidRPr="006120BF">
        <w:rPr>
          <w:rFonts w:ascii="Aptos Display" w:hAnsi="Aptos Display"/>
          <w:sz w:val="21"/>
          <w:szCs w:val="21"/>
        </w:rPr>
        <w:t>.</w:t>
      </w:r>
    </w:p>
    <w:p w14:paraId="14B76507" w14:textId="4953A91A"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 xml:space="preserve">Provide such information, instruction, </w:t>
      </w:r>
      <w:r w:rsidR="00B21AFA" w:rsidRPr="006120BF">
        <w:rPr>
          <w:rFonts w:ascii="Aptos Display" w:hAnsi="Aptos Display"/>
          <w:sz w:val="21"/>
          <w:szCs w:val="21"/>
        </w:rPr>
        <w:t>education,</w:t>
      </w:r>
      <w:r w:rsidRPr="006120BF">
        <w:rPr>
          <w:rFonts w:ascii="Aptos Display" w:hAnsi="Aptos Display"/>
          <w:sz w:val="21"/>
          <w:szCs w:val="21"/>
        </w:rPr>
        <w:t xml:space="preserve"> and supervision for OzChild People that will enable them to perform their work in a safe manner and adopt behaviours that enhance the wellbeing of self and others</w:t>
      </w:r>
      <w:r w:rsidR="00B21AFA" w:rsidRPr="006120BF">
        <w:rPr>
          <w:rFonts w:ascii="Aptos Display" w:hAnsi="Aptos Display"/>
          <w:sz w:val="21"/>
          <w:szCs w:val="21"/>
        </w:rPr>
        <w:t>.</w:t>
      </w:r>
    </w:p>
    <w:p w14:paraId="5AAB78E3" w14:textId="478EDA58"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Initiate actions to improve safety and wellbeing within their program or area of responsibility</w:t>
      </w:r>
      <w:r w:rsidR="00B21AFA" w:rsidRPr="006120BF">
        <w:rPr>
          <w:rFonts w:ascii="Aptos Display" w:hAnsi="Aptos Display"/>
          <w:sz w:val="21"/>
          <w:szCs w:val="21"/>
        </w:rPr>
        <w:t>.</w:t>
      </w:r>
    </w:p>
    <w:p w14:paraId="7F4970E8" w14:textId="1EEF7068"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lastRenderedPageBreak/>
        <w:t>Participate in safety and wellbeing training and ensure OzChild People in their program or area of responsibility also participate in training obligations as required</w:t>
      </w:r>
      <w:r w:rsidR="00B21AFA" w:rsidRPr="006120BF">
        <w:rPr>
          <w:rFonts w:ascii="Aptos Display" w:hAnsi="Aptos Display"/>
          <w:sz w:val="21"/>
          <w:szCs w:val="21"/>
        </w:rPr>
        <w:t>.</w:t>
      </w:r>
    </w:p>
    <w:p w14:paraId="3F7D6952" w14:textId="47C8204D" w:rsidR="00EF719A"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Report an</w:t>
      </w:r>
      <w:r w:rsidR="003F57C9" w:rsidRPr="006120BF">
        <w:rPr>
          <w:rFonts w:ascii="Aptos Display" w:hAnsi="Aptos Display"/>
          <w:sz w:val="21"/>
          <w:szCs w:val="21"/>
        </w:rPr>
        <w:t>y</w:t>
      </w:r>
      <w:r w:rsidRPr="006120BF">
        <w:rPr>
          <w:rFonts w:ascii="Aptos Display" w:hAnsi="Aptos Display"/>
          <w:sz w:val="21"/>
          <w:szCs w:val="21"/>
        </w:rPr>
        <w:t xml:space="preserve"> work related or non-work related injury or illness</w:t>
      </w:r>
      <w:r w:rsidR="00B21AFA" w:rsidRPr="006120BF">
        <w:rPr>
          <w:rFonts w:ascii="Aptos Display" w:hAnsi="Aptos Display"/>
          <w:sz w:val="21"/>
          <w:szCs w:val="21"/>
        </w:rPr>
        <w:t>.</w:t>
      </w:r>
    </w:p>
    <w:p w14:paraId="23E0A067" w14:textId="64EB9F3B" w:rsidR="00EB1DDE" w:rsidRPr="006120BF" w:rsidRDefault="00EF719A" w:rsidP="006120BF">
      <w:pPr>
        <w:numPr>
          <w:ilvl w:val="0"/>
          <w:numId w:val="1"/>
        </w:numPr>
        <w:autoSpaceDE w:val="0"/>
        <w:autoSpaceDN w:val="0"/>
        <w:spacing w:after="0" w:line="276" w:lineRule="auto"/>
        <w:ind w:left="426" w:hanging="426"/>
        <w:jc w:val="both"/>
        <w:rPr>
          <w:rFonts w:ascii="Aptos Display" w:hAnsi="Aptos Display"/>
          <w:sz w:val="21"/>
          <w:szCs w:val="21"/>
        </w:rPr>
      </w:pPr>
      <w:r w:rsidRPr="006120BF">
        <w:rPr>
          <w:rFonts w:ascii="Aptos Display" w:hAnsi="Aptos Display"/>
          <w:sz w:val="21"/>
          <w:szCs w:val="21"/>
        </w:rPr>
        <w:t>Support return to work programs to facilitate safe and durable return to work for OzChild People, where possible, for both work related and non-work related Health Condition/s.</w:t>
      </w:r>
    </w:p>
    <w:p w14:paraId="112897E7" w14:textId="77777777" w:rsidR="00A035CB" w:rsidRPr="00DA4193" w:rsidRDefault="00A035CB" w:rsidP="002B7049">
      <w:pPr>
        <w:autoSpaceDE w:val="0"/>
        <w:autoSpaceDN w:val="0"/>
        <w:spacing w:after="0"/>
        <w:ind w:left="426"/>
        <w:jc w:val="both"/>
        <w:rPr>
          <w:rFonts w:ascii="Aptos Display" w:hAnsi="Aptos Display" w:cstheme="minorHAnsi"/>
        </w:rPr>
      </w:pPr>
    </w:p>
    <w:p w14:paraId="5D582A98" w14:textId="77777777" w:rsidR="00A035CB" w:rsidRPr="00DA4193" w:rsidRDefault="00A035CB" w:rsidP="00A035CB">
      <w:pPr>
        <w:pBdr>
          <w:top w:val="single" w:sz="12" w:space="1" w:color="auto"/>
        </w:pBdr>
        <w:spacing w:after="0"/>
        <w:jc w:val="both"/>
        <w:rPr>
          <w:rFonts w:ascii="Aptos Display" w:hAnsi="Aptos Display" w:cstheme="minorHAnsi"/>
        </w:rPr>
      </w:pPr>
    </w:p>
    <w:p w14:paraId="2FAAC820" w14:textId="77777777" w:rsidR="003014E5" w:rsidRPr="00D469DE" w:rsidRDefault="003014E5" w:rsidP="0023651F">
      <w:pPr>
        <w:jc w:val="both"/>
        <w:rPr>
          <w:rFonts w:ascii="Aptos Display" w:hAnsi="Aptos Display" w:cstheme="minorHAnsi"/>
          <w:bCs/>
          <w:color w:val="170B3C" w:themeColor="accent2"/>
          <w:sz w:val="32"/>
          <w:szCs w:val="32"/>
        </w:rPr>
      </w:pPr>
      <w:r w:rsidRPr="00D469DE">
        <w:rPr>
          <w:rFonts w:ascii="Aptos Display" w:hAnsi="Aptos Display" w:cstheme="minorHAnsi"/>
          <w:bCs/>
          <w:color w:val="170B3C" w:themeColor="accent2"/>
          <w:sz w:val="32"/>
          <w:szCs w:val="32"/>
        </w:rPr>
        <w:t>Employee Acknowledgement</w:t>
      </w:r>
    </w:p>
    <w:p w14:paraId="1A66F378" w14:textId="1CE81798" w:rsidR="00A035CB" w:rsidRPr="006120BF" w:rsidRDefault="003014E5" w:rsidP="006120BF">
      <w:pPr>
        <w:autoSpaceDE w:val="0"/>
        <w:autoSpaceDN w:val="0"/>
        <w:spacing w:after="0" w:line="276" w:lineRule="auto"/>
        <w:jc w:val="both"/>
        <w:rPr>
          <w:rFonts w:ascii="Aptos Display" w:hAnsi="Aptos Display"/>
          <w:sz w:val="21"/>
          <w:szCs w:val="21"/>
        </w:rPr>
      </w:pPr>
      <w:r w:rsidRPr="006120BF">
        <w:rPr>
          <w:rFonts w:ascii="Aptos Display" w:hAnsi="Aptos Display"/>
          <w:sz w:val="21"/>
          <w:szCs w:val="21"/>
        </w:rPr>
        <w:t>I confir</w:t>
      </w:r>
      <w:r w:rsidR="00FC6990" w:rsidRPr="006120BF">
        <w:rPr>
          <w:rFonts w:ascii="Aptos Display" w:hAnsi="Aptos Display"/>
          <w:sz w:val="21"/>
          <w:szCs w:val="21"/>
        </w:rPr>
        <w:t>m by my signature my understanding of t</w:t>
      </w:r>
      <w:r w:rsidR="00591870" w:rsidRPr="006120BF">
        <w:rPr>
          <w:rFonts w:ascii="Aptos Display" w:hAnsi="Aptos Display"/>
          <w:sz w:val="21"/>
          <w:szCs w:val="21"/>
        </w:rPr>
        <w:t xml:space="preserve">his Position Description </w:t>
      </w:r>
      <w:r w:rsidR="00791284" w:rsidRPr="006120BF">
        <w:rPr>
          <w:rFonts w:ascii="Aptos Display" w:hAnsi="Aptos Display"/>
          <w:sz w:val="21"/>
          <w:szCs w:val="21"/>
        </w:rPr>
        <w:t>and reflects</w:t>
      </w:r>
      <w:r w:rsidR="00A035CB" w:rsidRPr="006120BF">
        <w:rPr>
          <w:rFonts w:ascii="Aptos Display" w:hAnsi="Aptos Display"/>
          <w:sz w:val="21"/>
          <w:szCs w:val="21"/>
        </w:rPr>
        <w:t xml:space="preserve"> the primary functions of this </w:t>
      </w:r>
      <w:r w:rsidR="00791284" w:rsidRPr="006120BF">
        <w:rPr>
          <w:rFonts w:ascii="Aptos Display" w:hAnsi="Aptos Display"/>
          <w:sz w:val="21"/>
          <w:szCs w:val="21"/>
        </w:rPr>
        <w:t>position</w:t>
      </w:r>
      <w:r w:rsidR="00A035CB" w:rsidRPr="006120BF">
        <w:rPr>
          <w:rFonts w:ascii="Aptos Display" w:hAnsi="Aptos Display"/>
          <w:sz w:val="21"/>
          <w:szCs w:val="21"/>
        </w:rPr>
        <w:t xml:space="preserve"> and should not be construed as an exhaustive list of </w:t>
      </w:r>
      <w:r w:rsidR="008D30D0" w:rsidRPr="006120BF">
        <w:rPr>
          <w:rFonts w:ascii="Aptos Display" w:hAnsi="Aptos Display"/>
          <w:sz w:val="21"/>
          <w:szCs w:val="21"/>
        </w:rPr>
        <w:t xml:space="preserve">all </w:t>
      </w:r>
      <w:r w:rsidR="00A035CB" w:rsidRPr="006120BF">
        <w:rPr>
          <w:rFonts w:ascii="Aptos Display" w:hAnsi="Aptos Display"/>
          <w:sz w:val="21"/>
          <w:szCs w:val="21"/>
        </w:rPr>
        <w:t xml:space="preserve">duties. </w:t>
      </w:r>
      <w:r w:rsidR="00314425" w:rsidRPr="006120BF">
        <w:rPr>
          <w:rFonts w:ascii="Aptos Display" w:hAnsi="Aptos Display"/>
          <w:sz w:val="21"/>
          <w:szCs w:val="21"/>
        </w:rPr>
        <w:t xml:space="preserve">  </w:t>
      </w:r>
      <w:r w:rsidR="00A035CB" w:rsidRPr="006120BF">
        <w:rPr>
          <w:rFonts w:ascii="Aptos Display" w:hAnsi="Aptos Display"/>
          <w:sz w:val="21"/>
          <w:szCs w:val="21"/>
        </w:rPr>
        <w:t>The</w:t>
      </w:r>
      <w:r w:rsidR="00314425" w:rsidRPr="006120BF">
        <w:rPr>
          <w:rFonts w:ascii="Aptos Display" w:hAnsi="Aptos Display"/>
          <w:sz w:val="21"/>
          <w:szCs w:val="21"/>
        </w:rPr>
        <w:t xml:space="preserve"> duties </w:t>
      </w:r>
      <w:r w:rsidRPr="006120BF">
        <w:rPr>
          <w:rFonts w:ascii="Aptos Display" w:hAnsi="Aptos Display"/>
          <w:sz w:val="21"/>
          <w:szCs w:val="21"/>
        </w:rPr>
        <w:t>and</w:t>
      </w:r>
      <w:r w:rsidR="00314425" w:rsidRPr="006120BF">
        <w:rPr>
          <w:rFonts w:ascii="Aptos Display" w:hAnsi="Aptos Display"/>
          <w:sz w:val="21"/>
          <w:szCs w:val="21"/>
        </w:rPr>
        <w:t xml:space="preserve"> Position</w:t>
      </w:r>
      <w:r w:rsidR="0023651F" w:rsidRPr="006120BF">
        <w:rPr>
          <w:rFonts w:ascii="Aptos Display" w:hAnsi="Aptos Display"/>
          <w:sz w:val="21"/>
          <w:szCs w:val="21"/>
        </w:rPr>
        <w:t>s</w:t>
      </w:r>
      <w:r w:rsidR="00314425" w:rsidRPr="006120BF">
        <w:rPr>
          <w:rFonts w:ascii="Aptos Display" w:hAnsi="Aptos Display"/>
          <w:sz w:val="21"/>
          <w:szCs w:val="21"/>
        </w:rPr>
        <w:t xml:space="preserve"> Primary Responsibilities may be altered including additional duties delegated </w:t>
      </w:r>
      <w:r w:rsidRPr="006120BF">
        <w:rPr>
          <w:rFonts w:ascii="Aptos Display" w:hAnsi="Aptos Display"/>
          <w:sz w:val="21"/>
          <w:szCs w:val="21"/>
        </w:rPr>
        <w:t>f</w:t>
      </w:r>
      <w:r w:rsidR="00A035CB" w:rsidRPr="006120BF">
        <w:rPr>
          <w:rFonts w:ascii="Aptos Display" w:hAnsi="Aptos Display"/>
          <w:sz w:val="21"/>
          <w:szCs w:val="21"/>
        </w:rPr>
        <w:t>rom time to time without changing the roles level of responsibility.</w:t>
      </w:r>
    </w:p>
    <w:p w14:paraId="7A970BCC" w14:textId="77777777" w:rsidR="00A035CB" w:rsidRPr="006120BF" w:rsidRDefault="00A035CB" w:rsidP="006120BF">
      <w:pPr>
        <w:autoSpaceDE w:val="0"/>
        <w:autoSpaceDN w:val="0"/>
        <w:spacing w:after="0" w:line="276" w:lineRule="auto"/>
        <w:ind w:left="426"/>
        <w:jc w:val="both"/>
        <w:rPr>
          <w:rFonts w:ascii="Aptos Display" w:hAnsi="Aptos Display"/>
          <w:sz w:val="21"/>
          <w:szCs w:val="21"/>
        </w:rPr>
      </w:pPr>
    </w:p>
    <w:p w14:paraId="0FAC7CB6" w14:textId="77777777" w:rsidR="00A035CB" w:rsidRPr="006120BF" w:rsidRDefault="00A035CB" w:rsidP="006120BF">
      <w:pPr>
        <w:autoSpaceDE w:val="0"/>
        <w:autoSpaceDN w:val="0"/>
        <w:spacing w:after="0" w:line="276" w:lineRule="auto"/>
        <w:jc w:val="both"/>
        <w:rPr>
          <w:rFonts w:ascii="Aptos Display" w:hAnsi="Aptos Display"/>
          <w:sz w:val="21"/>
          <w:szCs w:val="21"/>
        </w:rPr>
      </w:pPr>
      <w:r w:rsidRPr="006120BF">
        <w:rPr>
          <w:rFonts w:ascii="Aptos Display" w:hAnsi="Aptos Display"/>
          <w:sz w:val="21"/>
          <w:szCs w:val="21"/>
        </w:rPr>
        <w:t xml:space="preserve">I have read and understood the position description. </w:t>
      </w:r>
    </w:p>
    <w:p w14:paraId="6738FF4C" w14:textId="77777777" w:rsidR="00A035CB" w:rsidRPr="00DA4193" w:rsidRDefault="00A035CB" w:rsidP="00A035CB">
      <w:pPr>
        <w:spacing w:after="0"/>
        <w:jc w:val="both"/>
        <w:rPr>
          <w:rFonts w:ascii="Aptos Display" w:hAnsi="Aptos Display" w:cstheme="minorHAnsi"/>
        </w:rPr>
      </w:pPr>
    </w:p>
    <w:p w14:paraId="10A6F4C2" w14:textId="77777777" w:rsidR="00A035CB" w:rsidRPr="00DA4193" w:rsidRDefault="00A035CB" w:rsidP="00A035CB">
      <w:pPr>
        <w:spacing w:after="0"/>
        <w:jc w:val="both"/>
        <w:rPr>
          <w:rFonts w:ascii="Aptos Display" w:hAnsi="Aptos Display" w:cstheme="minorHAnsi"/>
        </w:rPr>
      </w:pPr>
    </w:p>
    <w:tbl>
      <w:tblPr>
        <w:tblStyle w:val="TableGrid"/>
        <w:tblW w:w="992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754"/>
        <w:gridCol w:w="2767"/>
      </w:tblGrid>
      <w:tr w:rsidR="00A035CB" w:rsidRPr="00DA4193" w14:paraId="7103CE94" w14:textId="77777777" w:rsidTr="0023651F">
        <w:trPr>
          <w:trHeight w:val="737"/>
        </w:trPr>
        <w:tc>
          <w:tcPr>
            <w:tcW w:w="3402" w:type="dxa"/>
            <w:tcBorders>
              <w:right w:val="single" w:sz="12" w:space="0" w:color="FFFFFF" w:themeColor="background1"/>
            </w:tcBorders>
            <w:shd w:val="clear" w:color="auto" w:fill="F2F2F2" w:themeFill="background1" w:themeFillShade="F2"/>
          </w:tcPr>
          <w:p w14:paraId="70086A66" w14:textId="77777777" w:rsidR="00A035CB" w:rsidRPr="00DA4193" w:rsidRDefault="00A035CB" w:rsidP="00982A77">
            <w:pPr>
              <w:jc w:val="both"/>
              <w:rPr>
                <w:rFonts w:ascii="Aptos Display" w:hAnsi="Aptos Display" w:cstheme="minorHAnsi"/>
              </w:rPr>
            </w:pPr>
          </w:p>
        </w:tc>
        <w:tc>
          <w:tcPr>
            <w:tcW w:w="3754" w:type="dxa"/>
            <w:tcBorders>
              <w:top w:val="nil"/>
              <w:left w:val="single" w:sz="12" w:space="0" w:color="FFFFFF" w:themeColor="background1"/>
              <w:bottom w:val="single" w:sz="4" w:space="0" w:color="auto"/>
              <w:right w:val="single" w:sz="12" w:space="0" w:color="FFFFFF" w:themeColor="background1"/>
            </w:tcBorders>
            <w:shd w:val="clear" w:color="auto" w:fill="F2F2F2" w:themeFill="background1" w:themeFillShade="F2"/>
          </w:tcPr>
          <w:p w14:paraId="0DE6C68A" w14:textId="77777777" w:rsidR="00A035CB" w:rsidRPr="00DA4193" w:rsidRDefault="00A035CB" w:rsidP="00982A77">
            <w:pPr>
              <w:jc w:val="both"/>
              <w:rPr>
                <w:rFonts w:ascii="Aptos Display" w:hAnsi="Aptos Display" w:cstheme="minorHAnsi"/>
              </w:rPr>
            </w:pPr>
          </w:p>
        </w:tc>
        <w:tc>
          <w:tcPr>
            <w:tcW w:w="2767" w:type="dxa"/>
            <w:tcBorders>
              <w:left w:val="single" w:sz="12" w:space="0" w:color="FFFFFF" w:themeColor="background1"/>
            </w:tcBorders>
            <w:shd w:val="clear" w:color="auto" w:fill="F2F2F2" w:themeFill="background1" w:themeFillShade="F2"/>
          </w:tcPr>
          <w:p w14:paraId="695B5CCB" w14:textId="77777777" w:rsidR="00A035CB" w:rsidRPr="00DA4193" w:rsidRDefault="00A035CB" w:rsidP="00982A77">
            <w:pPr>
              <w:jc w:val="both"/>
              <w:rPr>
                <w:rFonts w:ascii="Aptos Display" w:hAnsi="Aptos Display" w:cstheme="minorHAnsi"/>
              </w:rPr>
            </w:pPr>
          </w:p>
        </w:tc>
      </w:tr>
      <w:tr w:rsidR="00A035CB" w:rsidRPr="00DA4193" w14:paraId="61F7A1D9" w14:textId="77777777" w:rsidTr="0023651F">
        <w:tc>
          <w:tcPr>
            <w:tcW w:w="3402" w:type="dxa"/>
            <w:tcBorders>
              <w:right w:val="single" w:sz="12" w:space="0" w:color="FFFFFF" w:themeColor="background1"/>
            </w:tcBorders>
            <w:shd w:val="clear" w:color="auto" w:fill="F2F2F2" w:themeFill="background1" w:themeFillShade="F2"/>
          </w:tcPr>
          <w:p w14:paraId="3A19071E"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Name</w:t>
            </w:r>
          </w:p>
        </w:tc>
        <w:tc>
          <w:tcPr>
            <w:tcW w:w="3754" w:type="dxa"/>
            <w:tcBorders>
              <w:top w:val="single" w:sz="4" w:space="0" w:color="auto"/>
              <w:left w:val="single" w:sz="12" w:space="0" w:color="FFFFFF" w:themeColor="background1"/>
              <w:bottom w:val="nil"/>
              <w:right w:val="single" w:sz="12" w:space="0" w:color="FFFFFF" w:themeColor="background1"/>
            </w:tcBorders>
            <w:shd w:val="clear" w:color="auto" w:fill="F2F2F2" w:themeFill="background1" w:themeFillShade="F2"/>
          </w:tcPr>
          <w:p w14:paraId="6D32CD68"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Signature</w:t>
            </w:r>
          </w:p>
        </w:tc>
        <w:tc>
          <w:tcPr>
            <w:tcW w:w="2767" w:type="dxa"/>
            <w:tcBorders>
              <w:left w:val="single" w:sz="12" w:space="0" w:color="FFFFFF" w:themeColor="background1"/>
            </w:tcBorders>
            <w:shd w:val="clear" w:color="auto" w:fill="F2F2F2" w:themeFill="background1" w:themeFillShade="F2"/>
          </w:tcPr>
          <w:p w14:paraId="50FF01DF"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Date</w:t>
            </w:r>
          </w:p>
        </w:tc>
      </w:tr>
    </w:tbl>
    <w:p w14:paraId="05807F61" w14:textId="77777777" w:rsidR="00EB1DDE" w:rsidRPr="00DA4193" w:rsidRDefault="00EB1DDE" w:rsidP="00A035CB">
      <w:pPr>
        <w:spacing w:after="0"/>
        <w:jc w:val="both"/>
        <w:rPr>
          <w:rFonts w:ascii="Aptos Display" w:hAnsi="Aptos Display" w:cstheme="minorHAnsi"/>
        </w:rPr>
      </w:pPr>
    </w:p>
    <w:sectPr w:rsidR="00EB1DDE" w:rsidRPr="00DA4193" w:rsidSect="002B7049">
      <w:footerReference w:type="default" r:id="rId11"/>
      <w:headerReference w:type="first" r:id="rId12"/>
      <w:footerReference w:type="first" r:id="rId13"/>
      <w:type w:val="continuous"/>
      <w:pgSz w:w="12240" w:h="15840"/>
      <w:pgMar w:top="1440" w:right="1041" w:bottom="1135" w:left="144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1E5CB" w14:textId="77777777" w:rsidR="005351A7" w:rsidRDefault="005351A7" w:rsidP="00811BB7">
      <w:pPr>
        <w:spacing w:after="0"/>
      </w:pPr>
      <w:r>
        <w:separator/>
      </w:r>
    </w:p>
  </w:endnote>
  <w:endnote w:type="continuationSeparator" w:id="0">
    <w:p w14:paraId="644AA15E" w14:textId="77777777" w:rsidR="005351A7" w:rsidRDefault="005351A7" w:rsidP="00811BB7">
      <w:pPr>
        <w:spacing w:after="0"/>
      </w:pPr>
      <w:r>
        <w:continuationSeparator/>
      </w:r>
    </w:p>
  </w:endnote>
  <w:endnote w:type="continuationNotice" w:id="1">
    <w:p w14:paraId="6DD90A51" w14:textId="77777777" w:rsidR="005351A7" w:rsidRDefault="005351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Semi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E197" w14:textId="45F914EC" w:rsidR="00664766" w:rsidRDefault="00664766" w:rsidP="00D73761">
    <w:pPr>
      <w:tabs>
        <w:tab w:val="center" w:pos="4536"/>
        <w:tab w:val="right" w:pos="9214"/>
      </w:tabs>
      <w:spacing w:after="0"/>
      <w:rPr>
        <w:rFonts w:cs="Arial"/>
        <w:sz w:val="16"/>
        <w:szCs w:val="20"/>
      </w:rPr>
    </w:pPr>
  </w:p>
  <w:p w14:paraId="7019C7F7" w14:textId="77777777" w:rsidR="00664766" w:rsidRDefault="00664766" w:rsidP="00D73761">
    <w:pPr>
      <w:tabs>
        <w:tab w:val="center" w:pos="4536"/>
        <w:tab w:val="right" w:pos="9214"/>
      </w:tabs>
      <w:spacing w:after="0"/>
      <w:rPr>
        <w:rFonts w:cs="Arial"/>
        <w:sz w:val="16"/>
        <w:szCs w:val="20"/>
      </w:rPr>
    </w:pPr>
  </w:p>
  <w:p w14:paraId="2FBBE2D4" w14:textId="77777777" w:rsidR="00664766" w:rsidRPr="00A277D5" w:rsidRDefault="00664766" w:rsidP="002B7049">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1</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4</w:t>
    </w:r>
    <w:r w:rsidRPr="00A277D5">
      <w:rPr>
        <w:noProof/>
        <w:sz w:val="16"/>
        <w:szCs w:val="16"/>
      </w:rPr>
      <w:fldChar w:fldCharType="end"/>
    </w:r>
  </w:p>
  <w:p w14:paraId="39D87A8B" w14:textId="44D273D2" w:rsidR="006E46B8" w:rsidRDefault="002B0BA2" w:rsidP="006E46B8">
    <w:pPr>
      <w:pStyle w:val="Footer"/>
      <w:tabs>
        <w:tab w:val="right" w:pos="9214"/>
      </w:tabs>
      <w:ind w:right="-163"/>
      <w:jc w:val="right"/>
      <w:rPr>
        <w:rFonts w:ascii="Calibri" w:hAnsi="Calibri" w:cstheme="minorHAnsi"/>
        <w:sz w:val="16"/>
        <w:szCs w:val="16"/>
      </w:rPr>
    </w:pPr>
    <w:r>
      <w:rPr>
        <w:rFonts w:ascii="Calibri" w:hAnsi="Calibri" w:cstheme="minorHAnsi"/>
        <w:sz w:val="16"/>
        <w:szCs w:val="16"/>
      </w:rPr>
      <w:t xml:space="preserve">FOR Position Description </w:t>
    </w:r>
    <w:r w:rsidR="00444DBF">
      <w:rPr>
        <w:rFonts w:ascii="Calibri" w:hAnsi="Calibri" w:cstheme="minorHAnsi"/>
        <w:sz w:val="16"/>
        <w:szCs w:val="16"/>
      </w:rPr>
      <w:t xml:space="preserve">Families Together </w:t>
    </w:r>
    <w:r w:rsidR="00B64629">
      <w:rPr>
        <w:rFonts w:ascii="Calibri" w:hAnsi="Calibri" w:cstheme="minorHAnsi"/>
        <w:sz w:val="16"/>
        <w:szCs w:val="16"/>
      </w:rPr>
      <w:t>Practitioner</w:t>
    </w:r>
    <w:r w:rsidR="006E46B8">
      <w:rPr>
        <w:rFonts w:ascii="Calibri" w:hAnsi="Calibri" w:cstheme="minorHAnsi"/>
        <w:sz w:val="16"/>
        <w:szCs w:val="16"/>
      </w:rPr>
      <w:t xml:space="preserve"> </w:t>
    </w:r>
  </w:p>
  <w:p w14:paraId="04EE12BD" w14:textId="3201F3C5" w:rsidR="002B0BA2" w:rsidRDefault="00B64629" w:rsidP="006E46B8">
    <w:pPr>
      <w:pStyle w:val="Footer"/>
      <w:tabs>
        <w:tab w:val="right" w:pos="9214"/>
      </w:tabs>
      <w:ind w:right="-163"/>
      <w:jc w:val="right"/>
      <w:rPr>
        <w:rFonts w:ascii="Calibri" w:hAnsi="Calibri" w:cstheme="minorHAnsi"/>
        <w:sz w:val="16"/>
        <w:szCs w:val="16"/>
      </w:rPr>
    </w:pPr>
    <w:r>
      <w:rPr>
        <w:rFonts w:ascii="Calibri" w:hAnsi="Calibri" w:cstheme="minorHAnsi"/>
        <w:sz w:val="16"/>
        <w:szCs w:val="16"/>
      </w:rPr>
      <w:t>May</w:t>
    </w:r>
    <w:r w:rsidR="006E46B8">
      <w:rPr>
        <w:rFonts w:ascii="Calibri" w:hAnsi="Calibri" w:cstheme="minorHAnsi"/>
        <w:sz w:val="16"/>
        <w:szCs w:val="16"/>
      </w:rPr>
      <w:t xml:space="preserve"> 202</w:t>
    </w:r>
    <w:r w:rsidR="00444DBF">
      <w:rPr>
        <w:rFonts w:ascii="Calibri" w:hAnsi="Calibri" w:cstheme="minorHAnsi"/>
        <w:sz w:val="16"/>
        <w:szCs w:val="1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9D3B" w14:textId="77777777" w:rsidR="00143F26" w:rsidRPr="00A277D5" w:rsidRDefault="00143F26" w:rsidP="00143F26">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2</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8</w:t>
    </w:r>
    <w:r w:rsidRPr="00A277D5">
      <w:rPr>
        <w:noProof/>
        <w:sz w:val="16"/>
        <w:szCs w:val="16"/>
      </w:rPr>
      <w:fldChar w:fldCharType="end"/>
    </w:r>
  </w:p>
  <w:p w14:paraId="263CC092" w14:textId="77777777" w:rsidR="00143F26" w:rsidRDefault="00143F26" w:rsidP="00143F26">
    <w:pPr>
      <w:pStyle w:val="Footer"/>
      <w:tabs>
        <w:tab w:val="right" w:pos="9214"/>
      </w:tabs>
      <w:ind w:right="-163"/>
      <w:jc w:val="right"/>
      <w:rPr>
        <w:rFonts w:ascii="Calibri" w:hAnsi="Calibri" w:cstheme="minorHAnsi"/>
        <w:sz w:val="16"/>
        <w:szCs w:val="16"/>
      </w:rPr>
    </w:pPr>
    <w:r>
      <w:rPr>
        <w:rFonts w:ascii="Calibri" w:hAnsi="Calibri" w:cstheme="minorHAnsi"/>
        <w:sz w:val="16"/>
        <w:szCs w:val="16"/>
      </w:rPr>
      <w:t>FOR Position Description – Team Leader Operations Qld</w:t>
    </w:r>
  </w:p>
  <w:p w14:paraId="7D4F6E92" w14:textId="03B4563E" w:rsidR="00A21B54" w:rsidRPr="00A277D5" w:rsidRDefault="00143F26" w:rsidP="00143F26">
    <w:pPr>
      <w:spacing w:after="0"/>
      <w:jc w:val="right"/>
      <w:rPr>
        <w:noProof/>
        <w:sz w:val="16"/>
        <w:szCs w:val="16"/>
      </w:rPr>
    </w:pPr>
    <w:r>
      <w:rPr>
        <w:rFonts w:ascii="Calibri" w:hAnsi="Calibri" w:cstheme="minorHAnsi"/>
        <w:sz w:val="16"/>
        <w:szCs w:val="16"/>
      </w:rPr>
      <w:t>13 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BE226" w14:textId="77777777" w:rsidR="005351A7" w:rsidRDefault="005351A7" w:rsidP="00811BB7">
      <w:pPr>
        <w:spacing w:after="0"/>
      </w:pPr>
      <w:r>
        <w:separator/>
      </w:r>
    </w:p>
  </w:footnote>
  <w:footnote w:type="continuationSeparator" w:id="0">
    <w:p w14:paraId="396888F9" w14:textId="77777777" w:rsidR="005351A7" w:rsidRDefault="005351A7" w:rsidP="00811BB7">
      <w:pPr>
        <w:spacing w:after="0"/>
      </w:pPr>
      <w:r>
        <w:continuationSeparator/>
      </w:r>
    </w:p>
  </w:footnote>
  <w:footnote w:type="continuationNotice" w:id="1">
    <w:p w14:paraId="2516CA26" w14:textId="77777777" w:rsidR="005351A7" w:rsidRDefault="005351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1570" w14:textId="546A5B7D" w:rsidR="00C426B4" w:rsidRDefault="00C426B4">
    <w:pPr>
      <w:pStyle w:val="Header"/>
    </w:pPr>
    <w:r>
      <w:rPr>
        <w:noProof/>
      </w:rPr>
      <w:drawing>
        <wp:anchor distT="0" distB="0" distL="114300" distR="114300" simplePos="0" relativeHeight="251658240" behindDoc="0" locked="0" layoutInCell="1" allowOverlap="1" wp14:anchorId="5EA0972F" wp14:editId="081E6CD8">
          <wp:simplePos x="0" y="0"/>
          <wp:positionH relativeFrom="column">
            <wp:posOffset>3867150</wp:posOffset>
          </wp:positionH>
          <wp:positionV relativeFrom="paragraph">
            <wp:posOffset>-121920</wp:posOffset>
          </wp:positionV>
          <wp:extent cx="2399030" cy="807085"/>
          <wp:effectExtent l="0" t="0" r="1270" b="0"/>
          <wp:wrapNone/>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4F5FHML0pXgse" int2:id="eT4fML7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78CD"/>
    <w:multiLevelType w:val="hybridMultilevel"/>
    <w:tmpl w:val="3F5E6E38"/>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51C05"/>
    <w:multiLevelType w:val="hybridMultilevel"/>
    <w:tmpl w:val="6066BBA8"/>
    <w:lvl w:ilvl="0" w:tplc="B14AD852">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DC50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4695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E7D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9465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8641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6852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40DF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E0F3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F3A7EC"/>
    <w:multiLevelType w:val="hybridMultilevel"/>
    <w:tmpl w:val="5E2AF2A8"/>
    <w:lvl w:ilvl="0" w:tplc="D8B41722">
      <w:start w:val="1"/>
      <w:numFmt w:val="bullet"/>
      <w:lvlText w:val=""/>
      <w:lvlJc w:val="left"/>
      <w:pPr>
        <w:ind w:left="720" w:hanging="360"/>
      </w:pPr>
      <w:rPr>
        <w:rFonts w:ascii="Symbol" w:hAnsi="Symbol" w:hint="default"/>
      </w:rPr>
    </w:lvl>
    <w:lvl w:ilvl="1" w:tplc="CB9EF888">
      <w:start w:val="1"/>
      <w:numFmt w:val="bullet"/>
      <w:lvlText w:val="o"/>
      <w:lvlJc w:val="left"/>
      <w:pPr>
        <w:ind w:left="1440" w:hanging="360"/>
      </w:pPr>
      <w:rPr>
        <w:rFonts w:ascii="Courier New" w:hAnsi="Courier New" w:hint="default"/>
      </w:rPr>
    </w:lvl>
    <w:lvl w:ilvl="2" w:tplc="07BAE154">
      <w:start w:val="1"/>
      <w:numFmt w:val="bullet"/>
      <w:lvlText w:val=""/>
      <w:lvlJc w:val="left"/>
      <w:pPr>
        <w:ind w:left="2160" w:hanging="360"/>
      </w:pPr>
      <w:rPr>
        <w:rFonts w:ascii="Wingdings" w:hAnsi="Wingdings" w:hint="default"/>
      </w:rPr>
    </w:lvl>
    <w:lvl w:ilvl="3" w:tplc="E72AEC8E">
      <w:start w:val="1"/>
      <w:numFmt w:val="bullet"/>
      <w:lvlText w:val=""/>
      <w:lvlJc w:val="left"/>
      <w:pPr>
        <w:ind w:left="2880" w:hanging="360"/>
      </w:pPr>
      <w:rPr>
        <w:rFonts w:ascii="Symbol" w:hAnsi="Symbol" w:hint="default"/>
      </w:rPr>
    </w:lvl>
    <w:lvl w:ilvl="4" w:tplc="C2BEA974">
      <w:start w:val="1"/>
      <w:numFmt w:val="bullet"/>
      <w:lvlText w:val="o"/>
      <w:lvlJc w:val="left"/>
      <w:pPr>
        <w:ind w:left="3600" w:hanging="360"/>
      </w:pPr>
      <w:rPr>
        <w:rFonts w:ascii="Courier New" w:hAnsi="Courier New" w:hint="default"/>
      </w:rPr>
    </w:lvl>
    <w:lvl w:ilvl="5" w:tplc="50E6E674">
      <w:start w:val="1"/>
      <w:numFmt w:val="bullet"/>
      <w:lvlText w:val=""/>
      <w:lvlJc w:val="left"/>
      <w:pPr>
        <w:ind w:left="4320" w:hanging="360"/>
      </w:pPr>
      <w:rPr>
        <w:rFonts w:ascii="Wingdings" w:hAnsi="Wingdings" w:hint="default"/>
      </w:rPr>
    </w:lvl>
    <w:lvl w:ilvl="6" w:tplc="8EBE8772">
      <w:start w:val="1"/>
      <w:numFmt w:val="bullet"/>
      <w:lvlText w:val=""/>
      <w:lvlJc w:val="left"/>
      <w:pPr>
        <w:ind w:left="5040" w:hanging="360"/>
      </w:pPr>
      <w:rPr>
        <w:rFonts w:ascii="Symbol" w:hAnsi="Symbol" w:hint="default"/>
      </w:rPr>
    </w:lvl>
    <w:lvl w:ilvl="7" w:tplc="8334EEEE">
      <w:start w:val="1"/>
      <w:numFmt w:val="bullet"/>
      <w:lvlText w:val="o"/>
      <w:lvlJc w:val="left"/>
      <w:pPr>
        <w:ind w:left="5760" w:hanging="360"/>
      </w:pPr>
      <w:rPr>
        <w:rFonts w:ascii="Courier New" w:hAnsi="Courier New" w:hint="default"/>
      </w:rPr>
    </w:lvl>
    <w:lvl w:ilvl="8" w:tplc="AA18E5CE">
      <w:start w:val="1"/>
      <w:numFmt w:val="bullet"/>
      <w:lvlText w:val=""/>
      <w:lvlJc w:val="left"/>
      <w:pPr>
        <w:ind w:left="6480" w:hanging="360"/>
      </w:pPr>
      <w:rPr>
        <w:rFonts w:ascii="Wingdings" w:hAnsi="Wingdings" w:hint="default"/>
      </w:rPr>
    </w:lvl>
  </w:abstractNum>
  <w:abstractNum w:abstractNumId="3" w15:restartNumberingAfterBreak="0">
    <w:nsid w:val="06104C90"/>
    <w:multiLevelType w:val="hybridMultilevel"/>
    <w:tmpl w:val="D5EA1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C26AE9"/>
    <w:multiLevelType w:val="hybridMultilevel"/>
    <w:tmpl w:val="8A567BA0"/>
    <w:lvl w:ilvl="0" w:tplc="3536B066">
      <w:start w:val="1"/>
      <w:numFmt w:val="bullet"/>
      <w:lvlText w:val=""/>
      <w:lvlJc w:val="left"/>
      <w:pPr>
        <w:ind w:left="720" w:hanging="360"/>
      </w:pPr>
      <w:rPr>
        <w:rFonts w:ascii="Symbol" w:hAnsi="Symbol" w:hint="default"/>
      </w:rPr>
    </w:lvl>
    <w:lvl w:ilvl="1" w:tplc="DC86A12A">
      <w:start w:val="1"/>
      <w:numFmt w:val="bullet"/>
      <w:lvlText w:val="o"/>
      <w:lvlJc w:val="left"/>
      <w:pPr>
        <w:ind w:left="1440" w:hanging="360"/>
      </w:pPr>
      <w:rPr>
        <w:rFonts w:ascii="Courier New" w:hAnsi="Courier New" w:hint="default"/>
      </w:rPr>
    </w:lvl>
    <w:lvl w:ilvl="2" w:tplc="2F2CFEC2">
      <w:start w:val="1"/>
      <w:numFmt w:val="bullet"/>
      <w:lvlText w:val=""/>
      <w:lvlJc w:val="left"/>
      <w:pPr>
        <w:ind w:left="2160" w:hanging="360"/>
      </w:pPr>
      <w:rPr>
        <w:rFonts w:ascii="Wingdings" w:hAnsi="Wingdings" w:hint="default"/>
      </w:rPr>
    </w:lvl>
    <w:lvl w:ilvl="3" w:tplc="E8D6E650">
      <w:start w:val="1"/>
      <w:numFmt w:val="bullet"/>
      <w:lvlText w:val=""/>
      <w:lvlJc w:val="left"/>
      <w:pPr>
        <w:ind w:left="2880" w:hanging="360"/>
      </w:pPr>
      <w:rPr>
        <w:rFonts w:ascii="Symbol" w:hAnsi="Symbol" w:hint="default"/>
      </w:rPr>
    </w:lvl>
    <w:lvl w:ilvl="4" w:tplc="209A1BEA">
      <w:start w:val="1"/>
      <w:numFmt w:val="bullet"/>
      <w:lvlText w:val="o"/>
      <w:lvlJc w:val="left"/>
      <w:pPr>
        <w:ind w:left="3600" w:hanging="360"/>
      </w:pPr>
      <w:rPr>
        <w:rFonts w:ascii="Courier New" w:hAnsi="Courier New" w:hint="default"/>
      </w:rPr>
    </w:lvl>
    <w:lvl w:ilvl="5" w:tplc="4E4E7B62">
      <w:start w:val="1"/>
      <w:numFmt w:val="bullet"/>
      <w:lvlText w:val=""/>
      <w:lvlJc w:val="left"/>
      <w:pPr>
        <w:ind w:left="4320" w:hanging="360"/>
      </w:pPr>
      <w:rPr>
        <w:rFonts w:ascii="Wingdings" w:hAnsi="Wingdings" w:hint="default"/>
      </w:rPr>
    </w:lvl>
    <w:lvl w:ilvl="6" w:tplc="F3A22E0E">
      <w:start w:val="1"/>
      <w:numFmt w:val="bullet"/>
      <w:lvlText w:val=""/>
      <w:lvlJc w:val="left"/>
      <w:pPr>
        <w:ind w:left="5040" w:hanging="360"/>
      </w:pPr>
      <w:rPr>
        <w:rFonts w:ascii="Symbol" w:hAnsi="Symbol" w:hint="default"/>
      </w:rPr>
    </w:lvl>
    <w:lvl w:ilvl="7" w:tplc="2DFEE876">
      <w:start w:val="1"/>
      <w:numFmt w:val="bullet"/>
      <w:lvlText w:val="o"/>
      <w:lvlJc w:val="left"/>
      <w:pPr>
        <w:ind w:left="5760" w:hanging="360"/>
      </w:pPr>
      <w:rPr>
        <w:rFonts w:ascii="Courier New" w:hAnsi="Courier New" w:hint="default"/>
      </w:rPr>
    </w:lvl>
    <w:lvl w:ilvl="8" w:tplc="A75627FE">
      <w:start w:val="1"/>
      <w:numFmt w:val="bullet"/>
      <w:lvlText w:val=""/>
      <w:lvlJc w:val="left"/>
      <w:pPr>
        <w:ind w:left="6480" w:hanging="360"/>
      </w:pPr>
      <w:rPr>
        <w:rFonts w:ascii="Wingdings" w:hAnsi="Wingdings" w:hint="default"/>
      </w:rPr>
    </w:lvl>
  </w:abstractNum>
  <w:abstractNum w:abstractNumId="5" w15:restartNumberingAfterBreak="0">
    <w:nsid w:val="0FFB0B91"/>
    <w:multiLevelType w:val="hybridMultilevel"/>
    <w:tmpl w:val="DBD4EB28"/>
    <w:lvl w:ilvl="0" w:tplc="E58A8326">
      <w:start w:val="1"/>
      <w:numFmt w:val="bullet"/>
      <w:lvlText w:val=""/>
      <w:lvlJc w:val="left"/>
      <w:pPr>
        <w:ind w:left="720" w:hanging="360"/>
      </w:pPr>
      <w:rPr>
        <w:rFonts w:ascii="Symbol" w:hAnsi="Symbol" w:hint="default"/>
      </w:rPr>
    </w:lvl>
    <w:lvl w:ilvl="1" w:tplc="A9883FB8">
      <w:start w:val="1"/>
      <w:numFmt w:val="bullet"/>
      <w:lvlText w:val="o"/>
      <w:lvlJc w:val="left"/>
      <w:pPr>
        <w:ind w:left="1440" w:hanging="360"/>
      </w:pPr>
      <w:rPr>
        <w:rFonts w:ascii="Courier New" w:hAnsi="Courier New" w:hint="default"/>
      </w:rPr>
    </w:lvl>
    <w:lvl w:ilvl="2" w:tplc="EAE05634">
      <w:start w:val="1"/>
      <w:numFmt w:val="bullet"/>
      <w:lvlText w:val=""/>
      <w:lvlJc w:val="left"/>
      <w:pPr>
        <w:ind w:left="2160" w:hanging="360"/>
      </w:pPr>
      <w:rPr>
        <w:rFonts w:ascii="Wingdings" w:hAnsi="Wingdings" w:hint="default"/>
      </w:rPr>
    </w:lvl>
    <w:lvl w:ilvl="3" w:tplc="8FEA6568">
      <w:start w:val="1"/>
      <w:numFmt w:val="bullet"/>
      <w:lvlText w:val=""/>
      <w:lvlJc w:val="left"/>
      <w:pPr>
        <w:ind w:left="2880" w:hanging="360"/>
      </w:pPr>
      <w:rPr>
        <w:rFonts w:ascii="Symbol" w:hAnsi="Symbol" w:hint="default"/>
      </w:rPr>
    </w:lvl>
    <w:lvl w:ilvl="4" w:tplc="B8AAF552">
      <w:start w:val="1"/>
      <w:numFmt w:val="bullet"/>
      <w:lvlText w:val="o"/>
      <w:lvlJc w:val="left"/>
      <w:pPr>
        <w:ind w:left="3600" w:hanging="360"/>
      </w:pPr>
      <w:rPr>
        <w:rFonts w:ascii="Courier New" w:hAnsi="Courier New" w:hint="default"/>
      </w:rPr>
    </w:lvl>
    <w:lvl w:ilvl="5" w:tplc="FA6C9DA2">
      <w:start w:val="1"/>
      <w:numFmt w:val="bullet"/>
      <w:lvlText w:val=""/>
      <w:lvlJc w:val="left"/>
      <w:pPr>
        <w:ind w:left="4320" w:hanging="360"/>
      </w:pPr>
      <w:rPr>
        <w:rFonts w:ascii="Wingdings" w:hAnsi="Wingdings" w:hint="default"/>
      </w:rPr>
    </w:lvl>
    <w:lvl w:ilvl="6" w:tplc="E4368638">
      <w:start w:val="1"/>
      <w:numFmt w:val="bullet"/>
      <w:lvlText w:val=""/>
      <w:lvlJc w:val="left"/>
      <w:pPr>
        <w:ind w:left="5040" w:hanging="360"/>
      </w:pPr>
      <w:rPr>
        <w:rFonts w:ascii="Symbol" w:hAnsi="Symbol" w:hint="default"/>
      </w:rPr>
    </w:lvl>
    <w:lvl w:ilvl="7" w:tplc="7F9050BE">
      <w:start w:val="1"/>
      <w:numFmt w:val="bullet"/>
      <w:lvlText w:val="o"/>
      <w:lvlJc w:val="left"/>
      <w:pPr>
        <w:ind w:left="5760" w:hanging="360"/>
      </w:pPr>
      <w:rPr>
        <w:rFonts w:ascii="Courier New" w:hAnsi="Courier New" w:hint="default"/>
      </w:rPr>
    </w:lvl>
    <w:lvl w:ilvl="8" w:tplc="E40E77C6">
      <w:start w:val="1"/>
      <w:numFmt w:val="bullet"/>
      <w:lvlText w:val=""/>
      <w:lvlJc w:val="left"/>
      <w:pPr>
        <w:ind w:left="6480" w:hanging="360"/>
      </w:pPr>
      <w:rPr>
        <w:rFonts w:ascii="Wingdings" w:hAnsi="Wingdings" w:hint="default"/>
      </w:rPr>
    </w:lvl>
  </w:abstractNum>
  <w:abstractNum w:abstractNumId="6" w15:restartNumberingAfterBreak="0">
    <w:nsid w:val="1A8054FB"/>
    <w:multiLevelType w:val="hybridMultilevel"/>
    <w:tmpl w:val="AF608DA4"/>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980F58"/>
    <w:multiLevelType w:val="multilevel"/>
    <w:tmpl w:val="BE72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763F07"/>
    <w:multiLevelType w:val="hybridMultilevel"/>
    <w:tmpl w:val="58BCB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E46B09"/>
    <w:multiLevelType w:val="multilevel"/>
    <w:tmpl w:val="106E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E1EFD"/>
    <w:multiLevelType w:val="hybridMultilevel"/>
    <w:tmpl w:val="A9B4FBAA"/>
    <w:lvl w:ilvl="0" w:tplc="38EAF2F0">
      <w:start w:val="1"/>
      <w:numFmt w:val="bullet"/>
      <w:lvlText w:val=""/>
      <w:lvlJc w:val="left"/>
      <w:pPr>
        <w:ind w:left="720" w:hanging="360"/>
      </w:pPr>
      <w:rPr>
        <w:rFonts w:ascii="Symbol" w:hAnsi="Symbol" w:hint="default"/>
      </w:rPr>
    </w:lvl>
    <w:lvl w:ilvl="1" w:tplc="A1BAE4AA">
      <w:start w:val="1"/>
      <w:numFmt w:val="bullet"/>
      <w:lvlText w:val="o"/>
      <w:lvlJc w:val="left"/>
      <w:pPr>
        <w:ind w:left="1440" w:hanging="360"/>
      </w:pPr>
      <w:rPr>
        <w:rFonts w:ascii="Courier New" w:hAnsi="Courier New" w:hint="default"/>
      </w:rPr>
    </w:lvl>
    <w:lvl w:ilvl="2" w:tplc="E4482A66">
      <w:start w:val="1"/>
      <w:numFmt w:val="bullet"/>
      <w:lvlText w:val=""/>
      <w:lvlJc w:val="left"/>
      <w:pPr>
        <w:ind w:left="2160" w:hanging="360"/>
      </w:pPr>
      <w:rPr>
        <w:rFonts w:ascii="Wingdings" w:hAnsi="Wingdings" w:hint="default"/>
      </w:rPr>
    </w:lvl>
    <w:lvl w:ilvl="3" w:tplc="12F80C98">
      <w:start w:val="1"/>
      <w:numFmt w:val="bullet"/>
      <w:lvlText w:val=""/>
      <w:lvlJc w:val="left"/>
      <w:pPr>
        <w:ind w:left="2880" w:hanging="360"/>
      </w:pPr>
      <w:rPr>
        <w:rFonts w:ascii="Symbol" w:hAnsi="Symbol" w:hint="default"/>
      </w:rPr>
    </w:lvl>
    <w:lvl w:ilvl="4" w:tplc="69E4EA3E">
      <w:start w:val="1"/>
      <w:numFmt w:val="bullet"/>
      <w:lvlText w:val="o"/>
      <w:lvlJc w:val="left"/>
      <w:pPr>
        <w:ind w:left="3600" w:hanging="360"/>
      </w:pPr>
      <w:rPr>
        <w:rFonts w:ascii="Courier New" w:hAnsi="Courier New" w:hint="default"/>
      </w:rPr>
    </w:lvl>
    <w:lvl w:ilvl="5" w:tplc="E410BDDC">
      <w:start w:val="1"/>
      <w:numFmt w:val="bullet"/>
      <w:lvlText w:val=""/>
      <w:lvlJc w:val="left"/>
      <w:pPr>
        <w:ind w:left="4320" w:hanging="360"/>
      </w:pPr>
      <w:rPr>
        <w:rFonts w:ascii="Wingdings" w:hAnsi="Wingdings" w:hint="default"/>
      </w:rPr>
    </w:lvl>
    <w:lvl w:ilvl="6" w:tplc="10443C30">
      <w:start w:val="1"/>
      <w:numFmt w:val="bullet"/>
      <w:lvlText w:val=""/>
      <w:lvlJc w:val="left"/>
      <w:pPr>
        <w:ind w:left="5040" w:hanging="360"/>
      </w:pPr>
      <w:rPr>
        <w:rFonts w:ascii="Symbol" w:hAnsi="Symbol" w:hint="default"/>
      </w:rPr>
    </w:lvl>
    <w:lvl w:ilvl="7" w:tplc="636A3222">
      <w:start w:val="1"/>
      <w:numFmt w:val="bullet"/>
      <w:lvlText w:val="o"/>
      <w:lvlJc w:val="left"/>
      <w:pPr>
        <w:ind w:left="5760" w:hanging="360"/>
      </w:pPr>
      <w:rPr>
        <w:rFonts w:ascii="Courier New" w:hAnsi="Courier New" w:hint="default"/>
      </w:rPr>
    </w:lvl>
    <w:lvl w:ilvl="8" w:tplc="D3806CC0">
      <w:start w:val="1"/>
      <w:numFmt w:val="bullet"/>
      <w:lvlText w:val=""/>
      <w:lvlJc w:val="left"/>
      <w:pPr>
        <w:ind w:left="6480" w:hanging="360"/>
      </w:pPr>
      <w:rPr>
        <w:rFonts w:ascii="Wingdings" w:hAnsi="Wingdings" w:hint="default"/>
      </w:rPr>
    </w:lvl>
  </w:abstractNum>
  <w:abstractNum w:abstractNumId="11" w15:restartNumberingAfterBreak="0">
    <w:nsid w:val="3896093F"/>
    <w:multiLevelType w:val="hybridMultilevel"/>
    <w:tmpl w:val="FFE0E998"/>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757B75"/>
    <w:multiLevelType w:val="hybridMultilevel"/>
    <w:tmpl w:val="22A0C082"/>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3" w15:restartNumberingAfterBreak="0">
    <w:nsid w:val="46DE8A9E"/>
    <w:multiLevelType w:val="hybridMultilevel"/>
    <w:tmpl w:val="0EA09386"/>
    <w:lvl w:ilvl="0" w:tplc="EC226E60">
      <w:start w:val="1"/>
      <w:numFmt w:val="bullet"/>
      <w:lvlText w:val=""/>
      <w:lvlJc w:val="left"/>
      <w:pPr>
        <w:ind w:left="720" w:hanging="360"/>
      </w:pPr>
      <w:rPr>
        <w:rFonts w:ascii="Symbol" w:hAnsi="Symbol" w:hint="default"/>
      </w:rPr>
    </w:lvl>
    <w:lvl w:ilvl="1" w:tplc="B7B64160">
      <w:start w:val="1"/>
      <w:numFmt w:val="bullet"/>
      <w:lvlText w:val="o"/>
      <w:lvlJc w:val="left"/>
      <w:pPr>
        <w:ind w:left="1440" w:hanging="360"/>
      </w:pPr>
      <w:rPr>
        <w:rFonts w:ascii="Courier New" w:hAnsi="Courier New" w:hint="default"/>
      </w:rPr>
    </w:lvl>
    <w:lvl w:ilvl="2" w:tplc="7792947A">
      <w:start w:val="1"/>
      <w:numFmt w:val="bullet"/>
      <w:lvlText w:val=""/>
      <w:lvlJc w:val="left"/>
      <w:pPr>
        <w:ind w:left="2160" w:hanging="360"/>
      </w:pPr>
      <w:rPr>
        <w:rFonts w:ascii="Wingdings" w:hAnsi="Wingdings" w:hint="default"/>
      </w:rPr>
    </w:lvl>
    <w:lvl w:ilvl="3" w:tplc="755A66E2">
      <w:start w:val="1"/>
      <w:numFmt w:val="bullet"/>
      <w:lvlText w:val=""/>
      <w:lvlJc w:val="left"/>
      <w:pPr>
        <w:ind w:left="2880" w:hanging="360"/>
      </w:pPr>
      <w:rPr>
        <w:rFonts w:ascii="Symbol" w:hAnsi="Symbol" w:hint="default"/>
      </w:rPr>
    </w:lvl>
    <w:lvl w:ilvl="4" w:tplc="44BC5D90">
      <w:start w:val="1"/>
      <w:numFmt w:val="bullet"/>
      <w:lvlText w:val="o"/>
      <w:lvlJc w:val="left"/>
      <w:pPr>
        <w:ind w:left="3600" w:hanging="360"/>
      </w:pPr>
      <w:rPr>
        <w:rFonts w:ascii="Courier New" w:hAnsi="Courier New" w:hint="default"/>
      </w:rPr>
    </w:lvl>
    <w:lvl w:ilvl="5" w:tplc="C268BFCE">
      <w:start w:val="1"/>
      <w:numFmt w:val="bullet"/>
      <w:lvlText w:val=""/>
      <w:lvlJc w:val="left"/>
      <w:pPr>
        <w:ind w:left="4320" w:hanging="360"/>
      </w:pPr>
      <w:rPr>
        <w:rFonts w:ascii="Wingdings" w:hAnsi="Wingdings" w:hint="default"/>
      </w:rPr>
    </w:lvl>
    <w:lvl w:ilvl="6" w:tplc="D876CAF0">
      <w:start w:val="1"/>
      <w:numFmt w:val="bullet"/>
      <w:lvlText w:val=""/>
      <w:lvlJc w:val="left"/>
      <w:pPr>
        <w:ind w:left="5040" w:hanging="360"/>
      </w:pPr>
      <w:rPr>
        <w:rFonts w:ascii="Symbol" w:hAnsi="Symbol" w:hint="default"/>
      </w:rPr>
    </w:lvl>
    <w:lvl w:ilvl="7" w:tplc="FFD07F2E">
      <w:start w:val="1"/>
      <w:numFmt w:val="bullet"/>
      <w:lvlText w:val="o"/>
      <w:lvlJc w:val="left"/>
      <w:pPr>
        <w:ind w:left="5760" w:hanging="360"/>
      </w:pPr>
      <w:rPr>
        <w:rFonts w:ascii="Courier New" w:hAnsi="Courier New" w:hint="default"/>
      </w:rPr>
    </w:lvl>
    <w:lvl w:ilvl="8" w:tplc="7EBA393A">
      <w:start w:val="1"/>
      <w:numFmt w:val="bullet"/>
      <w:lvlText w:val=""/>
      <w:lvlJc w:val="left"/>
      <w:pPr>
        <w:ind w:left="6480" w:hanging="360"/>
      </w:pPr>
      <w:rPr>
        <w:rFonts w:ascii="Wingdings" w:hAnsi="Wingdings" w:hint="default"/>
      </w:rPr>
    </w:lvl>
  </w:abstractNum>
  <w:abstractNum w:abstractNumId="14" w15:restartNumberingAfterBreak="0">
    <w:nsid w:val="484132F1"/>
    <w:multiLevelType w:val="hybridMultilevel"/>
    <w:tmpl w:val="1870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666B9B"/>
    <w:multiLevelType w:val="hybridMultilevel"/>
    <w:tmpl w:val="BAD29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2EE867"/>
    <w:multiLevelType w:val="hybridMultilevel"/>
    <w:tmpl w:val="4DD665E4"/>
    <w:lvl w:ilvl="0" w:tplc="38B4C050">
      <w:start w:val="1"/>
      <w:numFmt w:val="bullet"/>
      <w:lvlText w:val=""/>
      <w:lvlJc w:val="left"/>
      <w:pPr>
        <w:ind w:left="720" w:hanging="360"/>
      </w:pPr>
      <w:rPr>
        <w:rFonts w:ascii="Symbol" w:hAnsi="Symbol" w:hint="default"/>
      </w:rPr>
    </w:lvl>
    <w:lvl w:ilvl="1" w:tplc="558AF8E4">
      <w:start w:val="1"/>
      <w:numFmt w:val="bullet"/>
      <w:lvlText w:val="o"/>
      <w:lvlJc w:val="left"/>
      <w:pPr>
        <w:ind w:left="1440" w:hanging="360"/>
      </w:pPr>
      <w:rPr>
        <w:rFonts w:ascii="Courier New" w:hAnsi="Courier New" w:hint="default"/>
      </w:rPr>
    </w:lvl>
    <w:lvl w:ilvl="2" w:tplc="C7F82BFA">
      <w:start w:val="1"/>
      <w:numFmt w:val="bullet"/>
      <w:lvlText w:val=""/>
      <w:lvlJc w:val="left"/>
      <w:pPr>
        <w:ind w:left="2160" w:hanging="360"/>
      </w:pPr>
      <w:rPr>
        <w:rFonts w:ascii="Wingdings" w:hAnsi="Wingdings" w:hint="default"/>
      </w:rPr>
    </w:lvl>
    <w:lvl w:ilvl="3" w:tplc="9E1E7798">
      <w:start w:val="1"/>
      <w:numFmt w:val="bullet"/>
      <w:lvlText w:val=""/>
      <w:lvlJc w:val="left"/>
      <w:pPr>
        <w:ind w:left="2880" w:hanging="360"/>
      </w:pPr>
      <w:rPr>
        <w:rFonts w:ascii="Symbol" w:hAnsi="Symbol" w:hint="default"/>
      </w:rPr>
    </w:lvl>
    <w:lvl w:ilvl="4" w:tplc="6EA42AA6">
      <w:start w:val="1"/>
      <w:numFmt w:val="bullet"/>
      <w:lvlText w:val="o"/>
      <w:lvlJc w:val="left"/>
      <w:pPr>
        <w:ind w:left="3600" w:hanging="360"/>
      </w:pPr>
      <w:rPr>
        <w:rFonts w:ascii="Courier New" w:hAnsi="Courier New" w:hint="default"/>
      </w:rPr>
    </w:lvl>
    <w:lvl w:ilvl="5" w:tplc="7DB2812A">
      <w:start w:val="1"/>
      <w:numFmt w:val="bullet"/>
      <w:lvlText w:val=""/>
      <w:lvlJc w:val="left"/>
      <w:pPr>
        <w:ind w:left="4320" w:hanging="360"/>
      </w:pPr>
      <w:rPr>
        <w:rFonts w:ascii="Wingdings" w:hAnsi="Wingdings" w:hint="default"/>
      </w:rPr>
    </w:lvl>
    <w:lvl w:ilvl="6" w:tplc="B394DF4C">
      <w:start w:val="1"/>
      <w:numFmt w:val="bullet"/>
      <w:lvlText w:val=""/>
      <w:lvlJc w:val="left"/>
      <w:pPr>
        <w:ind w:left="5040" w:hanging="360"/>
      </w:pPr>
      <w:rPr>
        <w:rFonts w:ascii="Symbol" w:hAnsi="Symbol" w:hint="default"/>
      </w:rPr>
    </w:lvl>
    <w:lvl w:ilvl="7" w:tplc="0CDA56C4">
      <w:start w:val="1"/>
      <w:numFmt w:val="bullet"/>
      <w:lvlText w:val="o"/>
      <w:lvlJc w:val="left"/>
      <w:pPr>
        <w:ind w:left="5760" w:hanging="360"/>
      </w:pPr>
      <w:rPr>
        <w:rFonts w:ascii="Courier New" w:hAnsi="Courier New" w:hint="default"/>
      </w:rPr>
    </w:lvl>
    <w:lvl w:ilvl="8" w:tplc="F7FADE4C">
      <w:start w:val="1"/>
      <w:numFmt w:val="bullet"/>
      <w:lvlText w:val=""/>
      <w:lvlJc w:val="left"/>
      <w:pPr>
        <w:ind w:left="6480" w:hanging="360"/>
      </w:pPr>
      <w:rPr>
        <w:rFonts w:ascii="Wingdings" w:hAnsi="Wingdings" w:hint="default"/>
      </w:rPr>
    </w:lvl>
  </w:abstractNum>
  <w:abstractNum w:abstractNumId="17" w15:restartNumberingAfterBreak="0">
    <w:nsid w:val="59F4B164"/>
    <w:multiLevelType w:val="hybridMultilevel"/>
    <w:tmpl w:val="AA949930"/>
    <w:lvl w:ilvl="0" w:tplc="707A6EB2">
      <w:start w:val="1"/>
      <w:numFmt w:val="bullet"/>
      <w:lvlText w:val=""/>
      <w:lvlJc w:val="left"/>
      <w:pPr>
        <w:ind w:left="720" w:hanging="360"/>
      </w:pPr>
      <w:rPr>
        <w:rFonts w:ascii="Symbol" w:hAnsi="Symbol" w:hint="default"/>
      </w:rPr>
    </w:lvl>
    <w:lvl w:ilvl="1" w:tplc="3A4E2AB2">
      <w:start w:val="1"/>
      <w:numFmt w:val="bullet"/>
      <w:lvlText w:val="o"/>
      <w:lvlJc w:val="left"/>
      <w:pPr>
        <w:ind w:left="1440" w:hanging="360"/>
      </w:pPr>
      <w:rPr>
        <w:rFonts w:ascii="Courier New" w:hAnsi="Courier New" w:hint="default"/>
      </w:rPr>
    </w:lvl>
    <w:lvl w:ilvl="2" w:tplc="75C0D9EA">
      <w:start w:val="1"/>
      <w:numFmt w:val="bullet"/>
      <w:lvlText w:val=""/>
      <w:lvlJc w:val="left"/>
      <w:pPr>
        <w:ind w:left="2160" w:hanging="360"/>
      </w:pPr>
      <w:rPr>
        <w:rFonts w:ascii="Wingdings" w:hAnsi="Wingdings" w:hint="default"/>
      </w:rPr>
    </w:lvl>
    <w:lvl w:ilvl="3" w:tplc="7A3A813C">
      <w:start w:val="1"/>
      <w:numFmt w:val="bullet"/>
      <w:lvlText w:val=""/>
      <w:lvlJc w:val="left"/>
      <w:pPr>
        <w:ind w:left="2880" w:hanging="360"/>
      </w:pPr>
      <w:rPr>
        <w:rFonts w:ascii="Symbol" w:hAnsi="Symbol" w:hint="default"/>
      </w:rPr>
    </w:lvl>
    <w:lvl w:ilvl="4" w:tplc="6194FE3A">
      <w:start w:val="1"/>
      <w:numFmt w:val="bullet"/>
      <w:lvlText w:val="o"/>
      <w:lvlJc w:val="left"/>
      <w:pPr>
        <w:ind w:left="3600" w:hanging="360"/>
      </w:pPr>
      <w:rPr>
        <w:rFonts w:ascii="Courier New" w:hAnsi="Courier New" w:hint="default"/>
      </w:rPr>
    </w:lvl>
    <w:lvl w:ilvl="5" w:tplc="B606B81C">
      <w:start w:val="1"/>
      <w:numFmt w:val="bullet"/>
      <w:lvlText w:val=""/>
      <w:lvlJc w:val="left"/>
      <w:pPr>
        <w:ind w:left="4320" w:hanging="360"/>
      </w:pPr>
      <w:rPr>
        <w:rFonts w:ascii="Wingdings" w:hAnsi="Wingdings" w:hint="default"/>
      </w:rPr>
    </w:lvl>
    <w:lvl w:ilvl="6" w:tplc="851CEDB8">
      <w:start w:val="1"/>
      <w:numFmt w:val="bullet"/>
      <w:lvlText w:val=""/>
      <w:lvlJc w:val="left"/>
      <w:pPr>
        <w:ind w:left="5040" w:hanging="360"/>
      </w:pPr>
      <w:rPr>
        <w:rFonts w:ascii="Symbol" w:hAnsi="Symbol" w:hint="default"/>
      </w:rPr>
    </w:lvl>
    <w:lvl w:ilvl="7" w:tplc="6D0CF1EC">
      <w:start w:val="1"/>
      <w:numFmt w:val="bullet"/>
      <w:lvlText w:val="o"/>
      <w:lvlJc w:val="left"/>
      <w:pPr>
        <w:ind w:left="5760" w:hanging="360"/>
      </w:pPr>
      <w:rPr>
        <w:rFonts w:ascii="Courier New" w:hAnsi="Courier New" w:hint="default"/>
      </w:rPr>
    </w:lvl>
    <w:lvl w:ilvl="8" w:tplc="7C9A9F90">
      <w:start w:val="1"/>
      <w:numFmt w:val="bullet"/>
      <w:lvlText w:val=""/>
      <w:lvlJc w:val="left"/>
      <w:pPr>
        <w:ind w:left="6480" w:hanging="360"/>
      </w:pPr>
      <w:rPr>
        <w:rFonts w:ascii="Wingdings" w:hAnsi="Wingdings" w:hint="default"/>
      </w:rPr>
    </w:lvl>
  </w:abstractNum>
  <w:abstractNum w:abstractNumId="18" w15:restartNumberingAfterBreak="0">
    <w:nsid w:val="63CB270A"/>
    <w:multiLevelType w:val="hybridMultilevel"/>
    <w:tmpl w:val="AA7CF288"/>
    <w:lvl w:ilvl="0" w:tplc="EFA06E32">
      <w:start w:val="1"/>
      <w:numFmt w:val="bullet"/>
      <w:lvlText w:val=""/>
      <w:lvlJc w:val="left"/>
      <w:pPr>
        <w:ind w:left="720" w:hanging="360"/>
      </w:pPr>
      <w:rPr>
        <w:rFonts w:ascii="Symbol" w:hAnsi="Symbol" w:hint="default"/>
      </w:rPr>
    </w:lvl>
    <w:lvl w:ilvl="1" w:tplc="17D2485A">
      <w:start w:val="1"/>
      <w:numFmt w:val="bullet"/>
      <w:lvlText w:val="o"/>
      <w:lvlJc w:val="left"/>
      <w:pPr>
        <w:ind w:left="1440" w:hanging="360"/>
      </w:pPr>
      <w:rPr>
        <w:rFonts w:ascii="Courier New" w:hAnsi="Courier New" w:hint="default"/>
      </w:rPr>
    </w:lvl>
    <w:lvl w:ilvl="2" w:tplc="2C6E02DA">
      <w:start w:val="1"/>
      <w:numFmt w:val="bullet"/>
      <w:lvlText w:val=""/>
      <w:lvlJc w:val="left"/>
      <w:pPr>
        <w:ind w:left="2160" w:hanging="360"/>
      </w:pPr>
      <w:rPr>
        <w:rFonts w:ascii="Wingdings" w:hAnsi="Wingdings" w:hint="default"/>
      </w:rPr>
    </w:lvl>
    <w:lvl w:ilvl="3" w:tplc="9DA095EA">
      <w:start w:val="1"/>
      <w:numFmt w:val="bullet"/>
      <w:lvlText w:val=""/>
      <w:lvlJc w:val="left"/>
      <w:pPr>
        <w:ind w:left="2880" w:hanging="360"/>
      </w:pPr>
      <w:rPr>
        <w:rFonts w:ascii="Symbol" w:hAnsi="Symbol" w:hint="default"/>
      </w:rPr>
    </w:lvl>
    <w:lvl w:ilvl="4" w:tplc="C2B89268">
      <w:start w:val="1"/>
      <w:numFmt w:val="bullet"/>
      <w:lvlText w:val="o"/>
      <w:lvlJc w:val="left"/>
      <w:pPr>
        <w:ind w:left="3600" w:hanging="360"/>
      </w:pPr>
      <w:rPr>
        <w:rFonts w:ascii="Courier New" w:hAnsi="Courier New" w:hint="default"/>
      </w:rPr>
    </w:lvl>
    <w:lvl w:ilvl="5" w:tplc="3DF43694">
      <w:start w:val="1"/>
      <w:numFmt w:val="bullet"/>
      <w:lvlText w:val=""/>
      <w:lvlJc w:val="left"/>
      <w:pPr>
        <w:ind w:left="4320" w:hanging="360"/>
      </w:pPr>
      <w:rPr>
        <w:rFonts w:ascii="Wingdings" w:hAnsi="Wingdings" w:hint="default"/>
      </w:rPr>
    </w:lvl>
    <w:lvl w:ilvl="6" w:tplc="2160D3B0">
      <w:start w:val="1"/>
      <w:numFmt w:val="bullet"/>
      <w:lvlText w:val=""/>
      <w:lvlJc w:val="left"/>
      <w:pPr>
        <w:ind w:left="5040" w:hanging="360"/>
      </w:pPr>
      <w:rPr>
        <w:rFonts w:ascii="Symbol" w:hAnsi="Symbol" w:hint="default"/>
      </w:rPr>
    </w:lvl>
    <w:lvl w:ilvl="7" w:tplc="A93E225C">
      <w:start w:val="1"/>
      <w:numFmt w:val="bullet"/>
      <w:lvlText w:val="o"/>
      <w:lvlJc w:val="left"/>
      <w:pPr>
        <w:ind w:left="5760" w:hanging="360"/>
      </w:pPr>
      <w:rPr>
        <w:rFonts w:ascii="Courier New" w:hAnsi="Courier New" w:hint="default"/>
      </w:rPr>
    </w:lvl>
    <w:lvl w:ilvl="8" w:tplc="ACDE37FC">
      <w:start w:val="1"/>
      <w:numFmt w:val="bullet"/>
      <w:lvlText w:val=""/>
      <w:lvlJc w:val="left"/>
      <w:pPr>
        <w:ind w:left="6480" w:hanging="360"/>
      </w:pPr>
      <w:rPr>
        <w:rFonts w:ascii="Wingdings" w:hAnsi="Wingdings" w:hint="default"/>
      </w:rPr>
    </w:lvl>
  </w:abstractNum>
  <w:abstractNum w:abstractNumId="19" w15:restartNumberingAfterBreak="0">
    <w:nsid w:val="6836443D"/>
    <w:multiLevelType w:val="hybridMultilevel"/>
    <w:tmpl w:val="32C4EDBA"/>
    <w:lvl w:ilvl="0" w:tplc="AF5A90E4">
      <w:start w:val="1"/>
      <w:numFmt w:val="bullet"/>
      <w:lvlText w:val=""/>
      <w:lvlJc w:val="left"/>
      <w:pPr>
        <w:ind w:left="720" w:hanging="360"/>
      </w:pPr>
      <w:rPr>
        <w:rFonts w:ascii="Symbol" w:hAnsi="Symbol" w:hint="default"/>
      </w:rPr>
    </w:lvl>
    <w:lvl w:ilvl="1" w:tplc="150A9778">
      <w:start w:val="1"/>
      <w:numFmt w:val="bullet"/>
      <w:lvlText w:val="o"/>
      <w:lvlJc w:val="left"/>
      <w:pPr>
        <w:ind w:left="1440" w:hanging="360"/>
      </w:pPr>
      <w:rPr>
        <w:rFonts w:ascii="Courier New" w:hAnsi="Courier New" w:hint="default"/>
      </w:rPr>
    </w:lvl>
    <w:lvl w:ilvl="2" w:tplc="3CD881C0">
      <w:start w:val="1"/>
      <w:numFmt w:val="bullet"/>
      <w:lvlText w:val=""/>
      <w:lvlJc w:val="left"/>
      <w:pPr>
        <w:ind w:left="2160" w:hanging="360"/>
      </w:pPr>
      <w:rPr>
        <w:rFonts w:ascii="Wingdings" w:hAnsi="Wingdings" w:hint="default"/>
      </w:rPr>
    </w:lvl>
    <w:lvl w:ilvl="3" w:tplc="0D328AAA">
      <w:start w:val="1"/>
      <w:numFmt w:val="bullet"/>
      <w:lvlText w:val=""/>
      <w:lvlJc w:val="left"/>
      <w:pPr>
        <w:ind w:left="2880" w:hanging="360"/>
      </w:pPr>
      <w:rPr>
        <w:rFonts w:ascii="Symbol" w:hAnsi="Symbol" w:hint="default"/>
      </w:rPr>
    </w:lvl>
    <w:lvl w:ilvl="4" w:tplc="04546B5A">
      <w:start w:val="1"/>
      <w:numFmt w:val="bullet"/>
      <w:lvlText w:val="o"/>
      <w:lvlJc w:val="left"/>
      <w:pPr>
        <w:ind w:left="3600" w:hanging="360"/>
      </w:pPr>
      <w:rPr>
        <w:rFonts w:ascii="Courier New" w:hAnsi="Courier New" w:hint="default"/>
      </w:rPr>
    </w:lvl>
    <w:lvl w:ilvl="5" w:tplc="F91A1E0C">
      <w:start w:val="1"/>
      <w:numFmt w:val="bullet"/>
      <w:lvlText w:val=""/>
      <w:lvlJc w:val="left"/>
      <w:pPr>
        <w:ind w:left="4320" w:hanging="360"/>
      </w:pPr>
      <w:rPr>
        <w:rFonts w:ascii="Wingdings" w:hAnsi="Wingdings" w:hint="default"/>
      </w:rPr>
    </w:lvl>
    <w:lvl w:ilvl="6" w:tplc="39AA995E">
      <w:start w:val="1"/>
      <w:numFmt w:val="bullet"/>
      <w:lvlText w:val=""/>
      <w:lvlJc w:val="left"/>
      <w:pPr>
        <w:ind w:left="5040" w:hanging="360"/>
      </w:pPr>
      <w:rPr>
        <w:rFonts w:ascii="Symbol" w:hAnsi="Symbol" w:hint="default"/>
      </w:rPr>
    </w:lvl>
    <w:lvl w:ilvl="7" w:tplc="4F70CC38">
      <w:start w:val="1"/>
      <w:numFmt w:val="bullet"/>
      <w:lvlText w:val="o"/>
      <w:lvlJc w:val="left"/>
      <w:pPr>
        <w:ind w:left="5760" w:hanging="360"/>
      </w:pPr>
      <w:rPr>
        <w:rFonts w:ascii="Courier New" w:hAnsi="Courier New" w:hint="default"/>
      </w:rPr>
    </w:lvl>
    <w:lvl w:ilvl="8" w:tplc="1C80C274">
      <w:start w:val="1"/>
      <w:numFmt w:val="bullet"/>
      <w:lvlText w:val=""/>
      <w:lvlJc w:val="left"/>
      <w:pPr>
        <w:ind w:left="6480" w:hanging="360"/>
      </w:pPr>
      <w:rPr>
        <w:rFonts w:ascii="Wingdings" w:hAnsi="Wingdings" w:hint="default"/>
      </w:rPr>
    </w:lvl>
  </w:abstractNum>
  <w:abstractNum w:abstractNumId="20" w15:restartNumberingAfterBreak="0">
    <w:nsid w:val="72796328"/>
    <w:multiLevelType w:val="multilevel"/>
    <w:tmpl w:val="9E96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926F28"/>
    <w:multiLevelType w:val="hybridMultilevel"/>
    <w:tmpl w:val="BE765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C7DB18"/>
    <w:multiLevelType w:val="hybridMultilevel"/>
    <w:tmpl w:val="CA20C098"/>
    <w:lvl w:ilvl="0" w:tplc="FCBC63C4">
      <w:start w:val="1"/>
      <w:numFmt w:val="bullet"/>
      <w:lvlText w:val=""/>
      <w:lvlJc w:val="left"/>
      <w:pPr>
        <w:ind w:left="720" w:hanging="360"/>
      </w:pPr>
      <w:rPr>
        <w:rFonts w:ascii="Symbol" w:hAnsi="Symbol" w:hint="default"/>
      </w:rPr>
    </w:lvl>
    <w:lvl w:ilvl="1" w:tplc="D4B00228">
      <w:start w:val="1"/>
      <w:numFmt w:val="bullet"/>
      <w:lvlText w:val="o"/>
      <w:lvlJc w:val="left"/>
      <w:pPr>
        <w:ind w:left="1440" w:hanging="360"/>
      </w:pPr>
      <w:rPr>
        <w:rFonts w:ascii="Courier New" w:hAnsi="Courier New" w:hint="default"/>
      </w:rPr>
    </w:lvl>
    <w:lvl w:ilvl="2" w:tplc="0F2A277C">
      <w:start w:val="1"/>
      <w:numFmt w:val="bullet"/>
      <w:lvlText w:val=""/>
      <w:lvlJc w:val="left"/>
      <w:pPr>
        <w:ind w:left="2160" w:hanging="360"/>
      </w:pPr>
      <w:rPr>
        <w:rFonts w:ascii="Wingdings" w:hAnsi="Wingdings" w:hint="default"/>
      </w:rPr>
    </w:lvl>
    <w:lvl w:ilvl="3" w:tplc="296A2160">
      <w:start w:val="1"/>
      <w:numFmt w:val="bullet"/>
      <w:lvlText w:val=""/>
      <w:lvlJc w:val="left"/>
      <w:pPr>
        <w:ind w:left="2880" w:hanging="360"/>
      </w:pPr>
      <w:rPr>
        <w:rFonts w:ascii="Symbol" w:hAnsi="Symbol" w:hint="default"/>
      </w:rPr>
    </w:lvl>
    <w:lvl w:ilvl="4" w:tplc="A0AC8C10">
      <w:start w:val="1"/>
      <w:numFmt w:val="bullet"/>
      <w:lvlText w:val="o"/>
      <w:lvlJc w:val="left"/>
      <w:pPr>
        <w:ind w:left="3600" w:hanging="360"/>
      </w:pPr>
      <w:rPr>
        <w:rFonts w:ascii="Courier New" w:hAnsi="Courier New" w:hint="default"/>
      </w:rPr>
    </w:lvl>
    <w:lvl w:ilvl="5" w:tplc="B3C04DCC">
      <w:start w:val="1"/>
      <w:numFmt w:val="bullet"/>
      <w:lvlText w:val=""/>
      <w:lvlJc w:val="left"/>
      <w:pPr>
        <w:ind w:left="4320" w:hanging="360"/>
      </w:pPr>
      <w:rPr>
        <w:rFonts w:ascii="Wingdings" w:hAnsi="Wingdings" w:hint="default"/>
      </w:rPr>
    </w:lvl>
    <w:lvl w:ilvl="6" w:tplc="068C6518">
      <w:start w:val="1"/>
      <w:numFmt w:val="bullet"/>
      <w:lvlText w:val=""/>
      <w:lvlJc w:val="left"/>
      <w:pPr>
        <w:ind w:left="5040" w:hanging="360"/>
      </w:pPr>
      <w:rPr>
        <w:rFonts w:ascii="Symbol" w:hAnsi="Symbol" w:hint="default"/>
      </w:rPr>
    </w:lvl>
    <w:lvl w:ilvl="7" w:tplc="EA8EF702">
      <w:start w:val="1"/>
      <w:numFmt w:val="bullet"/>
      <w:lvlText w:val="o"/>
      <w:lvlJc w:val="left"/>
      <w:pPr>
        <w:ind w:left="5760" w:hanging="360"/>
      </w:pPr>
      <w:rPr>
        <w:rFonts w:ascii="Courier New" w:hAnsi="Courier New" w:hint="default"/>
      </w:rPr>
    </w:lvl>
    <w:lvl w:ilvl="8" w:tplc="A50C3010">
      <w:start w:val="1"/>
      <w:numFmt w:val="bullet"/>
      <w:lvlText w:val=""/>
      <w:lvlJc w:val="left"/>
      <w:pPr>
        <w:ind w:left="6480" w:hanging="360"/>
      </w:pPr>
      <w:rPr>
        <w:rFonts w:ascii="Wingdings" w:hAnsi="Wingdings" w:hint="default"/>
      </w:rPr>
    </w:lvl>
  </w:abstractNum>
  <w:abstractNum w:abstractNumId="23" w15:restartNumberingAfterBreak="0">
    <w:nsid w:val="7F927FA9"/>
    <w:multiLevelType w:val="hybridMultilevel"/>
    <w:tmpl w:val="38E8A3A4"/>
    <w:lvl w:ilvl="0" w:tplc="425AC470">
      <w:start w:val="1"/>
      <w:numFmt w:val="bullet"/>
      <w:lvlText w:val=""/>
      <w:lvlJc w:val="left"/>
      <w:pPr>
        <w:ind w:left="720" w:hanging="360"/>
      </w:pPr>
      <w:rPr>
        <w:rFonts w:ascii="Symbol" w:hAnsi="Symbol" w:hint="default"/>
      </w:rPr>
    </w:lvl>
    <w:lvl w:ilvl="1" w:tplc="91DE56B6">
      <w:start w:val="1"/>
      <w:numFmt w:val="bullet"/>
      <w:lvlText w:val="o"/>
      <w:lvlJc w:val="left"/>
      <w:pPr>
        <w:ind w:left="1440" w:hanging="360"/>
      </w:pPr>
      <w:rPr>
        <w:rFonts w:ascii="Courier New" w:hAnsi="Courier New" w:hint="default"/>
      </w:rPr>
    </w:lvl>
    <w:lvl w:ilvl="2" w:tplc="F900F740">
      <w:start w:val="1"/>
      <w:numFmt w:val="bullet"/>
      <w:lvlText w:val=""/>
      <w:lvlJc w:val="left"/>
      <w:pPr>
        <w:ind w:left="2160" w:hanging="360"/>
      </w:pPr>
      <w:rPr>
        <w:rFonts w:ascii="Wingdings" w:hAnsi="Wingdings" w:hint="default"/>
      </w:rPr>
    </w:lvl>
    <w:lvl w:ilvl="3" w:tplc="E298A1EA">
      <w:start w:val="1"/>
      <w:numFmt w:val="bullet"/>
      <w:lvlText w:val=""/>
      <w:lvlJc w:val="left"/>
      <w:pPr>
        <w:ind w:left="2880" w:hanging="360"/>
      </w:pPr>
      <w:rPr>
        <w:rFonts w:ascii="Symbol" w:hAnsi="Symbol" w:hint="default"/>
      </w:rPr>
    </w:lvl>
    <w:lvl w:ilvl="4" w:tplc="38FC6ABC">
      <w:start w:val="1"/>
      <w:numFmt w:val="bullet"/>
      <w:lvlText w:val="o"/>
      <w:lvlJc w:val="left"/>
      <w:pPr>
        <w:ind w:left="3600" w:hanging="360"/>
      </w:pPr>
      <w:rPr>
        <w:rFonts w:ascii="Courier New" w:hAnsi="Courier New" w:hint="default"/>
      </w:rPr>
    </w:lvl>
    <w:lvl w:ilvl="5" w:tplc="3D462E6E">
      <w:start w:val="1"/>
      <w:numFmt w:val="bullet"/>
      <w:lvlText w:val=""/>
      <w:lvlJc w:val="left"/>
      <w:pPr>
        <w:ind w:left="4320" w:hanging="360"/>
      </w:pPr>
      <w:rPr>
        <w:rFonts w:ascii="Wingdings" w:hAnsi="Wingdings" w:hint="default"/>
      </w:rPr>
    </w:lvl>
    <w:lvl w:ilvl="6" w:tplc="95EACF7A">
      <w:start w:val="1"/>
      <w:numFmt w:val="bullet"/>
      <w:lvlText w:val=""/>
      <w:lvlJc w:val="left"/>
      <w:pPr>
        <w:ind w:left="5040" w:hanging="360"/>
      </w:pPr>
      <w:rPr>
        <w:rFonts w:ascii="Symbol" w:hAnsi="Symbol" w:hint="default"/>
      </w:rPr>
    </w:lvl>
    <w:lvl w:ilvl="7" w:tplc="F812740E">
      <w:start w:val="1"/>
      <w:numFmt w:val="bullet"/>
      <w:lvlText w:val="o"/>
      <w:lvlJc w:val="left"/>
      <w:pPr>
        <w:ind w:left="5760" w:hanging="360"/>
      </w:pPr>
      <w:rPr>
        <w:rFonts w:ascii="Courier New" w:hAnsi="Courier New" w:hint="default"/>
      </w:rPr>
    </w:lvl>
    <w:lvl w:ilvl="8" w:tplc="C6DEDA06">
      <w:start w:val="1"/>
      <w:numFmt w:val="bullet"/>
      <w:lvlText w:val=""/>
      <w:lvlJc w:val="left"/>
      <w:pPr>
        <w:ind w:left="6480" w:hanging="360"/>
      </w:pPr>
      <w:rPr>
        <w:rFonts w:ascii="Wingdings" w:hAnsi="Wingdings" w:hint="default"/>
      </w:rPr>
    </w:lvl>
  </w:abstractNum>
  <w:num w:numId="1" w16cid:durableId="2125615544">
    <w:abstractNumId w:val="11"/>
  </w:num>
  <w:num w:numId="2" w16cid:durableId="1041326442">
    <w:abstractNumId w:val="0"/>
  </w:num>
  <w:num w:numId="3" w16cid:durableId="137380924">
    <w:abstractNumId w:val="6"/>
  </w:num>
  <w:num w:numId="4" w16cid:durableId="1231036583">
    <w:abstractNumId w:val="9"/>
  </w:num>
  <w:num w:numId="5" w16cid:durableId="231544609">
    <w:abstractNumId w:val="21"/>
  </w:num>
  <w:num w:numId="6" w16cid:durableId="2090229431">
    <w:abstractNumId w:val="15"/>
  </w:num>
  <w:num w:numId="7" w16cid:durableId="1301962287">
    <w:abstractNumId w:val="1"/>
  </w:num>
  <w:num w:numId="8" w16cid:durableId="1145665548">
    <w:abstractNumId w:val="8"/>
  </w:num>
  <w:num w:numId="9" w16cid:durableId="1673676742">
    <w:abstractNumId w:val="12"/>
  </w:num>
  <w:num w:numId="10" w16cid:durableId="1219442133">
    <w:abstractNumId w:val="19"/>
  </w:num>
  <w:num w:numId="11" w16cid:durableId="776414651">
    <w:abstractNumId w:val="16"/>
  </w:num>
  <w:num w:numId="12" w16cid:durableId="2074497742">
    <w:abstractNumId w:val="10"/>
  </w:num>
  <w:num w:numId="13" w16cid:durableId="1668244626">
    <w:abstractNumId w:val="2"/>
  </w:num>
  <w:num w:numId="14" w16cid:durableId="563371139">
    <w:abstractNumId w:val="4"/>
  </w:num>
  <w:num w:numId="15" w16cid:durableId="1196776339">
    <w:abstractNumId w:val="17"/>
  </w:num>
  <w:num w:numId="16" w16cid:durableId="905841129">
    <w:abstractNumId w:val="22"/>
  </w:num>
  <w:num w:numId="17" w16cid:durableId="934897387">
    <w:abstractNumId w:val="18"/>
  </w:num>
  <w:num w:numId="18" w16cid:durableId="1284725084">
    <w:abstractNumId w:val="23"/>
  </w:num>
  <w:num w:numId="19" w16cid:durableId="1923834561">
    <w:abstractNumId w:val="13"/>
  </w:num>
  <w:num w:numId="20" w16cid:durableId="166949146">
    <w:abstractNumId w:val="5"/>
  </w:num>
  <w:num w:numId="21" w16cid:durableId="371613016">
    <w:abstractNumId w:val="14"/>
  </w:num>
  <w:num w:numId="22" w16cid:durableId="1369716256">
    <w:abstractNumId w:val="20"/>
  </w:num>
  <w:num w:numId="23" w16cid:durableId="457843000">
    <w:abstractNumId w:val="7"/>
  </w:num>
  <w:num w:numId="24" w16cid:durableId="2721365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1"/>
    <w:rsid w:val="0000252F"/>
    <w:rsid w:val="00002745"/>
    <w:rsid w:val="00003048"/>
    <w:rsid w:val="00004C1A"/>
    <w:rsid w:val="000056CB"/>
    <w:rsid w:val="0000777F"/>
    <w:rsid w:val="000131B4"/>
    <w:rsid w:val="0001565C"/>
    <w:rsid w:val="00016E9C"/>
    <w:rsid w:val="000227CE"/>
    <w:rsid w:val="00022D0E"/>
    <w:rsid w:val="00025E90"/>
    <w:rsid w:val="00031A69"/>
    <w:rsid w:val="0004016E"/>
    <w:rsid w:val="00041BDB"/>
    <w:rsid w:val="00045F7B"/>
    <w:rsid w:val="00051479"/>
    <w:rsid w:val="00051FF1"/>
    <w:rsid w:val="0005236F"/>
    <w:rsid w:val="00056136"/>
    <w:rsid w:val="00060188"/>
    <w:rsid w:val="00060CA8"/>
    <w:rsid w:val="000618D3"/>
    <w:rsid w:val="00064428"/>
    <w:rsid w:val="00067CF7"/>
    <w:rsid w:val="0007362B"/>
    <w:rsid w:val="00073D9F"/>
    <w:rsid w:val="0008441C"/>
    <w:rsid w:val="0008600B"/>
    <w:rsid w:val="000914FA"/>
    <w:rsid w:val="000931C2"/>
    <w:rsid w:val="00093DD6"/>
    <w:rsid w:val="00094847"/>
    <w:rsid w:val="00096A3B"/>
    <w:rsid w:val="00096C1B"/>
    <w:rsid w:val="000B284C"/>
    <w:rsid w:val="000B30CB"/>
    <w:rsid w:val="000B3C5E"/>
    <w:rsid w:val="000B40CB"/>
    <w:rsid w:val="000B5F32"/>
    <w:rsid w:val="000C1DA5"/>
    <w:rsid w:val="000C4A79"/>
    <w:rsid w:val="000C7C5C"/>
    <w:rsid w:val="000D05CE"/>
    <w:rsid w:val="000D3AAF"/>
    <w:rsid w:val="000E2E40"/>
    <w:rsid w:val="000E4668"/>
    <w:rsid w:val="000E5EFC"/>
    <w:rsid w:val="000F20DF"/>
    <w:rsid w:val="000F22DB"/>
    <w:rsid w:val="000F365F"/>
    <w:rsid w:val="00103FFD"/>
    <w:rsid w:val="00107247"/>
    <w:rsid w:val="00107C28"/>
    <w:rsid w:val="001159BA"/>
    <w:rsid w:val="00121728"/>
    <w:rsid w:val="00123449"/>
    <w:rsid w:val="001261D9"/>
    <w:rsid w:val="00126CA8"/>
    <w:rsid w:val="0013029E"/>
    <w:rsid w:val="001350CD"/>
    <w:rsid w:val="001357EC"/>
    <w:rsid w:val="001406E1"/>
    <w:rsid w:val="001413E8"/>
    <w:rsid w:val="00142897"/>
    <w:rsid w:val="00143F26"/>
    <w:rsid w:val="0014746B"/>
    <w:rsid w:val="00147B06"/>
    <w:rsid w:val="00151FED"/>
    <w:rsid w:val="001549CB"/>
    <w:rsid w:val="00155D43"/>
    <w:rsid w:val="001604D4"/>
    <w:rsid w:val="00160D73"/>
    <w:rsid w:val="001677E9"/>
    <w:rsid w:val="00170A8A"/>
    <w:rsid w:val="001710AC"/>
    <w:rsid w:val="001756CB"/>
    <w:rsid w:val="00177585"/>
    <w:rsid w:val="00181002"/>
    <w:rsid w:val="00185354"/>
    <w:rsid w:val="0018643E"/>
    <w:rsid w:val="00191A21"/>
    <w:rsid w:val="00191C2F"/>
    <w:rsid w:val="00191F58"/>
    <w:rsid w:val="001970EF"/>
    <w:rsid w:val="001A053D"/>
    <w:rsid w:val="001A1437"/>
    <w:rsid w:val="001A20BD"/>
    <w:rsid w:val="001A5FFC"/>
    <w:rsid w:val="001B15E4"/>
    <w:rsid w:val="001B4BBF"/>
    <w:rsid w:val="001B5712"/>
    <w:rsid w:val="001B7B01"/>
    <w:rsid w:val="001C3C2B"/>
    <w:rsid w:val="001C4E73"/>
    <w:rsid w:val="001D4FE2"/>
    <w:rsid w:val="001D6A86"/>
    <w:rsid w:val="001E0846"/>
    <w:rsid w:val="001E1F8B"/>
    <w:rsid w:val="001E3BC6"/>
    <w:rsid w:val="001E4265"/>
    <w:rsid w:val="001E42EB"/>
    <w:rsid w:val="001E54D4"/>
    <w:rsid w:val="001E62AA"/>
    <w:rsid w:val="001E6300"/>
    <w:rsid w:val="001E6457"/>
    <w:rsid w:val="001E742C"/>
    <w:rsid w:val="001F0CBA"/>
    <w:rsid w:val="001F5E5E"/>
    <w:rsid w:val="001F7694"/>
    <w:rsid w:val="002003B6"/>
    <w:rsid w:val="002020E7"/>
    <w:rsid w:val="00202D12"/>
    <w:rsid w:val="0020686F"/>
    <w:rsid w:val="0021379C"/>
    <w:rsid w:val="002171C6"/>
    <w:rsid w:val="00225437"/>
    <w:rsid w:val="002274AC"/>
    <w:rsid w:val="0023651F"/>
    <w:rsid w:val="002366A9"/>
    <w:rsid w:val="00236A67"/>
    <w:rsid w:val="002400D2"/>
    <w:rsid w:val="00242BB6"/>
    <w:rsid w:val="00244A44"/>
    <w:rsid w:val="00245CE5"/>
    <w:rsid w:val="00246B4A"/>
    <w:rsid w:val="00257067"/>
    <w:rsid w:val="002671C7"/>
    <w:rsid w:val="002747B5"/>
    <w:rsid w:val="00274FE7"/>
    <w:rsid w:val="00284AA7"/>
    <w:rsid w:val="002905D1"/>
    <w:rsid w:val="00293241"/>
    <w:rsid w:val="002943D1"/>
    <w:rsid w:val="00296A09"/>
    <w:rsid w:val="002971A2"/>
    <w:rsid w:val="002A0755"/>
    <w:rsid w:val="002A2CDC"/>
    <w:rsid w:val="002A3283"/>
    <w:rsid w:val="002A5E5A"/>
    <w:rsid w:val="002A6EDD"/>
    <w:rsid w:val="002B0BA2"/>
    <w:rsid w:val="002B5CC2"/>
    <w:rsid w:val="002B7049"/>
    <w:rsid w:val="002B7340"/>
    <w:rsid w:val="002C6399"/>
    <w:rsid w:val="002D2824"/>
    <w:rsid w:val="002D6A9B"/>
    <w:rsid w:val="002E02AC"/>
    <w:rsid w:val="002E0EB7"/>
    <w:rsid w:val="002E2674"/>
    <w:rsid w:val="002E3A1D"/>
    <w:rsid w:val="002E3A70"/>
    <w:rsid w:val="002E68D0"/>
    <w:rsid w:val="003014E5"/>
    <w:rsid w:val="003022F9"/>
    <w:rsid w:val="003028E7"/>
    <w:rsid w:val="0030674D"/>
    <w:rsid w:val="00311252"/>
    <w:rsid w:val="00314372"/>
    <w:rsid w:val="00314425"/>
    <w:rsid w:val="0032138C"/>
    <w:rsid w:val="00321484"/>
    <w:rsid w:val="00322C8D"/>
    <w:rsid w:val="00324FE1"/>
    <w:rsid w:val="00330BAA"/>
    <w:rsid w:val="00333C14"/>
    <w:rsid w:val="00346914"/>
    <w:rsid w:val="00351210"/>
    <w:rsid w:val="00361B6A"/>
    <w:rsid w:val="00366E15"/>
    <w:rsid w:val="00372C6F"/>
    <w:rsid w:val="003753CB"/>
    <w:rsid w:val="00375E9B"/>
    <w:rsid w:val="00381B4D"/>
    <w:rsid w:val="0039071D"/>
    <w:rsid w:val="00390E2E"/>
    <w:rsid w:val="00391255"/>
    <w:rsid w:val="00396508"/>
    <w:rsid w:val="00396636"/>
    <w:rsid w:val="003A1DE9"/>
    <w:rsid w:val="003A33F7"/>
    <w:rsid w:val="003B0D38"/>
    <w:rsid w:val="003C13AE"/>
    <w:rsid w:val="003C224C"/>
    <w:rsid w:val="003C3389"/>
    <w:rsid w:val="003C3E2E"/>
    <w:rsid w:val="003C4A67"/>
    <w:rsid w:val="003C5D8F"/>
    <w:rsid w:val="003D0774"/>
    <w:rsid w:val="003D169E"/>
    <w:rsid w:val="003D3556"/>
    <w:rsid w:val="003D4605"/>
    <w:rsid w:val="003D6CDF"/>
    <w:rsid w:val="003E0605"/>
    <w:rsid w:val="003E479A"/>
    <w:rsid w:val="003F57C9"/>
    <w:rsid w:val="003F5FFD"/>
    <w:rsid w:val="003F6764"/>
    <w:rsid w:val="00400647"/>
    <w:rsid w:val="00404C11"/>
    <w:rsid w:val="0041081C"/>
    <w:rsid w:val="00410E71"/>
    <w:rsid w:val="00414591"/>
    <w:rsid w:val="0041475F"/>
    <w:rsid w:val="00414A10"/>
    <w:rsid w:val="00415693"/>
    <w:rsid w:val="004159BC"/>
    <w:rsid w:val="00420D7E"/>
    <w:rsid w:val="004225A2"/>
    <w:rsid w:val="00425D43"/>
    <w:rsid w:val="00426E9C"/>
    <w:rsid w:val="004276F8"/>
    <w:rsid w:val="0043096D"/>
    <w:rsid w:val="004326D8"/>
    <w:rsid w:val="00433411"/>
    <w:rsid w:val="004357D1"/>
    <w:rsid w:val="00437683"/>
    <w:rsid w:val="00444DBF"/>
    <w:rsid w:val="00451892"/>
    <w:rsid w:val="00453727"/>
    <w:rsid w:val="0045432D"/>
    <w:rsid w:val="00456DC1"/>
    <w:rsid w:val="00460CA9"/>
    <w:rsid w:val="0046123E"/>
    <w:rsid w:val="00462BF3"/>
    <w:rsid w:val="004669FB"/>
    <w:rsid w:val="00474DB2"/>
    <w:rsid w:val="00477D3C"/>
    <w:rsid w:val="00481704"/>
    <w:rsid w:val="00483651"/>
    <w:rsid w:val="00487A6C"/>
    <w:rsid w:val="00490836"/>
    <w:rsid w:val="004928A1"/>
    <w:rsid w:val="004A0098"/>
    <w:rsid w:val="004A096B"/>
    <w:rsid w:val="004A5975"/>
    <w:rsid w:val="004A7D52"/>
    <w:rsid w:val="004B147B"/>
    <w:rsid w:val="004B35F5"/>
    <w:rsid w:val="004B476F"/>
    <w:rsid w:val="004B5190"/>
    <w:rsid w:val="004B707E"/>
    <w:rsid w:val="004C2534"/>
    <w:rsid w:val="004C7130"/>
    <w:rsid w:val="004D08C2"/>
    <w:rsid w:val="004D2DA8"/>
    <w:rsid w:val="004E45CD"/>
    <w:rsid w:val="004F314A"/>
    <w:rsid w:val="004F3883"/>
    <w:rsid w:val="004F5437"/>
    <w:rsid w:val="004F6BE2"/>
    <w:rsid w:val="004F71D4"/>
    <w:rsid w:val="0050141C"/>
    <w:rsid w:val="00502E26"/>
    <w:rsid w:val="005031A0"/>
    <w:rsid w:val="0050462F"/>
    <w:rsid w:val="0050555C"/>
    <w:rsid w:val="00507C25"/>
    <w:rsid w:val="00516DC5"/>
    <w:rsid w:val="005215C8"/>
    <w:rsid w:val="00523442"/>
    <w:rsid w:val="00523664"/>
    <w:rsid w:val="005244E2"/>
    <w:rsid w:val="00530DB7"/>
    <w:rsid w:val="005317AF"/>
    <w:rsid w:val="00532E34"/>
    <w:rsid w:val="005351A7"/>
    <w:rsid w:val="005419DE"/>
    <w:rsid w:val="00543644"/>
    <w:rsid w:val="00551BC1"/>
    <w:rsid w:val="00553BA1"/>
    <w:rsid w:val="00553F47"/>
    <w:rsid w:val="00554BEE"/>
    <w:rsid w:val="00555172"/>
    <w:rsid w:val="005557FE"/>
    <w:rsid w:val="00562E6B"/>
    <w:rsid w:val="00563A84"/>
    <w:rsid w:val="00565454"/>
    <w:rsid w:val="00566978"/>
    <w:rsid w:val="00574877"/>
    <w:rsid w:val="005757DC"/>
    <w:rsid w:val="00577BCD"/>
    <w:rsid w:val="00583EB2"/>
    <w:rsid w:val="00586F42"/>
    <w:rsid w:val="00587184"/>
    <w:rsid w:val="00587AEF"/>
    <w:rsid w:val="00591870"/>
    <w:rsid w:val="00592DAA"/>
    <w:rsid w:val="00593BC5"/>
    <w:rsid w:val="00596DA3"/>
    <w:rsid w:val="005A1D1A"/>
    <w:rsid w:val="005A379A"/>
    <w:rsid w:val="005A70DB"/>
    <w:rsid w:val="005B77A1"/>
    <w:rsid w:val="005C5D32"/>
    <w:rsid w:val="005C634B"/>
    <w:rsid w:val="005D07E9"/>
    <w:rsid w:val="005D39D1"/>
    <w:rsid w:val="005D4B81"/>
    <w:rsid w:val="005D796A"/>
    <w:rsid w:val="005E0AE9"/>
    <w:rsid w:val="005E23B8"/>
    <w:rsid w:val="005E4134"/>
    <w:rsid w:val="005E4678"/>
    <w:rsid w:val="005E7B81"/>
    <w:rsid w:val="005E7BF6"/>
    <w:rsid w:val="005E7E6A"/>
    <w:rsid w:val="005F7904"/>
    <w:rsid w:val="0060035E"/>
    <w:rsid w:val="00600464"/>
    <w:rsid w:val="00602A48"/>
    <w:rsid w:val="00607179"/>
    <w:rsid w:val="006120BF"/>
    <w:rsid w:val="00612196"/>
    <w:rsid w:val="0061233B"/>
    <w:rsid w:val="006224D3"/>
    <w:rsid w:val="006237AF"/>
    <w:rsid w:val="006252E7"/>
    <w:rsid w:val="00626F49"/>
    <w:rsid w:val="00627D0D"/>
    <w:rsid w:val="006316B5"/>
    <w:rsid w:val="0063171A"/>
    <w:rsid w:val="0063221C"/>
    <w:rsid w:val="00633B5B"/>
    <w:rsid w:val="00636B3C"/>
    <w:rsid w:val="00640C83"/>
    <w:rsid w:val="00642849"/>
    <w:rsid w:val="00650A8B"/>
    <w:rsid w:val="006510D9"/>
    <w:rsid w:val="00653B36"/>
    <w:rsid w:val="006554A9"/>
    <w:rsid w:val="00655EF3"/>
    <w:rsid w:val="00656FC8"/>
    <w:rsid w:val="00657440"/>
    <w:rsid w:val="00657793"/>
    <w:rsid w:val="00664766"/>
    <w:rsid w:val="006666DB"/>
    <w:rsid w:val="00667D3E"/>
    <w:rsid w:val="006738B1"/>
    <w:rsid w:val="00682939"/>
    <w:rsid w:val="00684019"/>
    <w:rsid w:val="00686558"/>
    <w:rsid w:val="00686B78"/>
    <w:rsid w:val="00686D8E"/>
    <w:rsid w:val="00687A2D"/>
    <w:rsid w:val="0069045C"/>
    <w:rsid w:val="006911DD"/>
    <w:rsid w:val="00694068"/>
    <w:rsid w:val="006962F9"/>
    <w:rsid w:val="006A1994"/>
    <w:rsid w:val="006A6CC0"/>
    <w:rsid w:val="006A77DE"/>
    <w:rsid w:val="006A7C4F"/>
    <w:rsid w:val="006B4707"/>
    <w:rsid w:val="006B591A"/>
    <w:rsid w:val="006C416E"/>
    <w:rsid w:val="006C4C7E"/>
    <w:rsid w:val="006C5DFE"/>
    <w:rsid w:val="006D2AB7"/>
    <w:rsid w:val="006D4680"/>
    <w:rsid w:val="006D5C08"/>
    <w:rsid w:val="006E46B8"/>
    <w:rsid w:val="006E565B"/>
    <w:rsid w:val="006F12B2"/>
    <w:rsid w:val="006F12C0"/>
    <w:rsid w:val="006F25F6"/>
    <w:rsid w:val="006F360D"/>
    <w:rsid w:val="006F424F"/>
    <w:rsid w:val="00700918"/>
    <w:rsid w:val="00704B18"/>
    <w:rsid w:val="00705787"/>
    <w:rsid w:val="007109E9"/>
    <w:rsid w:val="00712015"/>
    <w:rsid w:val="00712189"/>
    <w:rsid w:val="00713CFE"/>
    <w:rsid w:val="00714DF5"/>
    <w:rsid w:val="007249B9"/>
    <w:rsid w:val="00724E64"/>
    <w:rsid w:val="007261AA"/>
    <w:rsid w:val="00727D10"/>
    <w:rsid w:val="00731179"/>
    <w:rsid w:val="007339B1"/>
    <w:rsid w:val="00734508"/>
    <w:rsid w:val="00737A3B"/>
    <w:rsid w:val="00745331"/>
    <w:rsid w:val="00745C7E"/>
    <w:rsid w:val="0074683B"/>
    <w:rsid w:val="00751CA1"/>
    <w:rsid w:val="00752B70"/>
    <w:rsid w:val="007532A3"/>
    <w:rsid w:val="0075714F"/>
    <w:rsid w:val="0076042A"/>
    <w:rsid w:val="00760DA1"/>
    <w:rsid w:val="0076115D"/>
    <w:rsid w:val="00761596"/>
    <w:rsid w:val="00762DFE"/>
    <w:rsid w:val="00764734"/>
    <w:rsid w:val="0076562C"/>
    <w:rsid w:val="00765AC0"/>
    <w:rsid w:val="00765B6D"/>
    <w:rsid w:val="00767D02"/>
    <w:rsid w:val="00771C3A"/>
    <w:rsid w:val="00772195"/>
    <w:rsid w:val="0077443B"/>
    <w:rsid w:val="0078032F"/>
    <w:rsid w:val="00781188"/>
    <w:rsid w:val="007848A3"/>
    <w:rsid w:val="00785315"/>
    <w:rsid w:val="00786742"/>
    <w:rsid w:val="00790AC5"/>
    <w:rsid w:val="00791284"/>
    <w:rsid w:val="00794742"/>
    <w:rsid w:val="007974BF"/>
    <w:rsid w:val="007A1A3B"/>
    <w:rsid w:val="007A296B"/>
    <w:rsid w:val="007B2FCF"/>
    <w:rsid w:val="007B3D58"/>
    <w:rsid w:val="007B699A"/>
    <w:rsid w:val="007C1790"/>
    <w:rsid w:val="007C4DED"/>
    <w:rsid w:val="007C57E1"/>
    <w:rsid w:val="007C7874"/>
    <w:rsid w:val="007D091C"/>
    <w:rsid w:val="007D1048"/>
    <w:rsid w:val="007D3903"/>
    <w:rsid w:val="007D43B2"/>
    <w:rsid w:val="007D47A2"/>
    <w:rsid w:val="007D4F9E"/>
    <w:rsid w:val="007E17CC"/>
    <w:rsid w:val="007E1DA1"/>
    <w:rsid w:val="007E47CC"/>
    <w:rsid w:val="007F2F14"/>
    <w:rsid w:val="007F4C62"/>
    <w:rsid w:val="00807FB9"/>
    <w:rsid w:val="00811BB7"/>
    <w:rsid w:val="00812D52"/>
    <w:rsid w:val="008145CE"/>
    <w:rsid w:val="008249DC"/>
    <w:rsid w:val="00825E37"/>
    <w:rsid w:val="008317D9"/>
    <w:rsid w:val="008349AE"/>
    <w:rsid w:val="00835FCC"/>
    <w:rsid w:val="00844C25"/>
    <w:rsid w:val="0085254A"/>
    <w:rsid w:val="00853A35"/>
    <w:rsid w:val="00856101"/>
    <w:rsid w:val="00857EA7"/>
    <w:rsid w:val="0086797C"/>
    <w:rsid w:val="008712A5"/>
    <w:rsid w:val="00880EE8"/>
    <w:rsid w:val="00885087"/>
    <w:rsid w:val="008866BB"/>
    <w:rsid w:val="00886A1C"/>
    <w:rsid w:val="00892101"/>
    <w:rsid w:val="008B0294"/>
    <w:rsid w:val="008B02A0"/>
    <w:rsid w:val="008B29A2"/>
    <w:rsid w:val="008B4A1E"/>
    <w:rsid w:val="008C3E7E"/>
    <w:rsid w:val="008C523B"/>
    <w:rsid w:val="008D071C"/>
    <w:rsid w:val="008D1198"/>
    <w:rsid w:val="008D294D"/>
    <w:rsid w:val="008D30D0"/>
    <w:rsid w:val="008D6B9C"/>
    <w:rsid w:val="008D72F3"/>
    <w:rsid w:val="008E047E"/>
    <w:rsid w:val="008E116D"/>
    <w:rsid w:val="008E18D0"/>
    <w:rsid w:val="008E502D"/>
    <w:rsid w:val="008E77F8"/>
    <w:rsid w:val="008E7ACE"/>
    <w:rsid w:val="008F0AAE"/>
    <w:rsid w:val="008F11F1"/>
    <w:rsid w:val="009016D7"/>
    <w:rsid w:val="00901C94"/>
    <w:rsid w:val="009026A5"/>
    <w:rsid w:val="00911E4C"/>
    <w:rsid w:val="0091247B"/>
    <w:rsid w:val="00913BB6"/>
    <w:rsid w:val="00920AB5"/>
    <w:rsid w:val="00926FE4"/>
    <w:rsid w:val="009310AF"/>
    <w:rsid w:val="0093224E"/>
    <w:rsid w:val="00933028"/>
    <w:rsid w:val="00937681"/>
    <w:rsid w:val="0094030F"/>
    <w:rsid w:val="00940AA2"/>
    <w:rsid w:val="00944224"/>
    <w:rsid w:val="009518B1"/>
    <w:rsid w:val="00951BC0"/>
    <w:rsid w:val="009545E3"/>
    <w:rsid w:val="0095526F"/>
    <w:rsid w:val="00957F45"/>
    <w:rsid w:val="009633A2"/>
    <w:rsid w:val="00963991"/>
    <w:rsid w:val="00971BA8"/>
    <w:rsid w:val="009737CC"/>
    <w:rsid w:val="009746EC"/>
    <w:rsid w:val="00977B15"/>
    <w:rsid w:val="00982A77"/>
    <w:rsid w:val="00983302"/>
    <w:rsid w:val="00983B14"/>
    <w:rsid w:val="009850E0"/>
    <w:rsid w:val="009939B5"/>
    <w:rsid w:val="009A14A8"/>
    <w:rsid w:val="009A21CD"/>
    <w:rsid w:val="009A360B"/>
    <w:rsid w:val="009A5DB9"/>
    <w:rsid w:val="009A75A0"/>
    <w:rsid w:val="009C612C"/>
    <w:rsid w:val="009C7BB2"/>
    <w:rsid w:val="009D0DBD"/>
    <w:rsid w:val="009D35E6"/>
    <w:rsid w:val="009D66B5"/>
    <w:rsid w:val="009E2624"/>
    <w:rsid w:val="009E2C5F"/>
    <w:rsid w:val="009E7772"/>
    <w:rsid w:val="009F531F"/>
    <w:rsid w:val="00A02A04"/>
    <w:rsid w:val="00A035CB"/>
    <w:rsid w:val="00A03716"/>
    <w:rsid w:val="00A04E4A"/>
    <w:rsid w:val="00A05462"/>
    <w:rsid w:val="00A059B3"/>
    <w:rsid w:val="00A05C03"/>
    <w:rsid w:val="00A1107B"/>
    <w:rsid w:val="00A14306"/>
    <w:rsid w:val="00A212BA"/>
    <w:rsid w:val="00A215FE"/>
    <w:rsid w:val="00A21B54"/>
    <w:rsid w:val="00A32FD4"/>
    <w:rsid w:val="00A33BBD"/>
    <w:rsid w:val="00A353F0"/>
    <w:rsid w:val="00A40F44"/>
    <w:rsid w:val="00A43A95"/>
    <w:rsid w:val="00A45B72"/>
    <w:rsid w:val="00A45EEC"/>
    <w:rsid w:val="00A47619"/>
    <w:rsid w:val="00A47DCF"/>
    <w:rsid w:val="00A51405"/>
    <w:rsid w:val="00A525D6"/>
    <w:rsid w:val="00A52DD5"/>
    <w:rsid w:val="00A565B2"/>
    <w:rsid w:val="00A56E02"/>
    <w:rsid w:val="00A61741"/>
    <w:rsid w:val="00A62155"/>
    <w:rsid w:val="00A6297E"/>
    <w:rsid w:val="00A72D9E"/>
    <w:rsid w:val="00A74B3F"/>
    <w:rsid w:val="00A80004"/>
    <w:rsid w:val="00A811DE"/>
    <w:rsid w:val="00A87470"/>
    <w:rsid w:val="00A87836"/>
    <w:rsid w:val="00A9207B"/>
    <w:rsid w:val="00A92293"/>
    <w:rsid w:val="00A92DB3"/>
    <w:rsid w:val="00A94684"/>
    <w:rsid w:val="00A95CE0"/>
    <w:rsid w:val="00AA044C"/>
    <w:rsid w:val="00AA2492"/>
    <w:rsid w:val="00AA2EAF"/>
    <w:rsid w:val="00AA4813"/>
    <w:rsid w:val="00AA55B2"/>
    <w:rsid w:val="00AC1922"/>
    <w:rsid w:val="00AC7DEF"/>
    <w:rsid w:val="00AD01F9"/>
    <w:rsid w:val="00AD2721"/>
    <w:rsid w:val="00AD758D"/>
    <w:rsid w:val="00AE151F"/>
    <w:rsid w:val="00AE555B"/>
    <w:rsid w:val="00AE6589"/>
    <w:rsid w:val="00AE758C"/>
    <w:rsid w:val="00AF1D55"/>
    <w:rsid w:val="00AF23DD"/>
    <w:rsid w:val="00AF68EB"/>
    <w:rsid w:val="00AF6C5A"/>
    <w:rsid w:val="00B03978"/>
    <w:rsid w:val="00B07193"/>
    <w:rsid w:val="00B075D6"/>
    <w:rsid w:val="00B21AFA"/>
    <w:rsid w:val="00B229AD"/>
    <w:rsid w:val="00B23F59"/>
    <w:rsid w:val="00B277E5"/>
    <w:rsid w:val="00B31303"/>
    <w:rsid w:val="00B3551F"/>
    <w:rsid w:val="00B36753"/>
    <w:rsid w:val="00B377C9"/>
    <w:rsid w:val="00B37966"/>
    <w:rsid w:val="00B40460"/>
    <w:rsid w:val="00B424E3"/>
    <w:rsid w:val="00B43A4C"/>
    <w:rsid w:val="00B45B9F"/>
    <w:rsid w:val="00B50841"/>
    <w:rsid w:val="00B50D26"/>
    <w:rsid w:val="00B519B8"/>
    <w:rsid w:val="00B544BB"/>
    <w:rsid w:val="00B567DF"/>
    <w:rsid w:val="00B62007"/>
    <w:rsid w:val="00B64629"/>
    <w:rsid w:val="00B651F4"/>
    <w:rsid w:val="00B70284"/>
    <w:rsid w:val="00B7403A"/>
    <w:rsid w:val="00B759FB"/>
    <w:rsid w:val="00B8149D"/>
    <w:rsid w:val="00B843AF"/>
    <w:rsid w:val="00B90C0F"/>
    <w:rsid w:val="00B92916"/>
    <w:rsid w:val="00B93A99"/>
    <w:rsid w:val="00B9422C"/>
    <w:rsid w:val="00B9463A"/>
    <w:rsid w:val="00B96AD3"/>
    <w:rsid w:val="00BA2B4F"/>
    <w:rsid w:val="00BA67D8"/>
    <w:rsid w:val="00BA72A5"/>
    <w:rsid w:val="00BA78F4"/>
    <w:rsid w:val="00BB00C1"/>
    <w:rsid w:val="00BB14F4"/>
    <w:rsid w:val="00BB1641"/>
    <w:rsid w:val="00BB2A3F"/>
    <w:rsid w:val="00BB65FE"/>
    <w:rsid w:val="00BC0944"/>
    <w:rsid w:val="00BC1318"/>
    <w:rsid w:val="00BC3963"/>
    <w:rsid w:val="00BC3DDB"/>
    <w:rsid w:val="00BC5F72"/>
    <w:rsid w:val="00BC671B"/>
    <w:rsid w:val="00BD1D35"/>
    <w:rsid w:val="00BD1DA0"/>
    <w:rsid w:val="00BD381B"/>
    <w:rsid w:val="00BD41D2"/>
    <w:rsid w:val="00BD7AA8"/>
    <w:rsid w:val="00BF1852"/>
    <w:rsid w:val="00BF211E"/>
    <w:rsid w:val="00BF4344"/>
    <w:rsid w:val="00C01344"/>
    <w:rsid w:val="00C01EBF"/>
    <w:rsid w:val="00C044D0"/>
    <w:rsid w:val="00C05CA2"/>
    <w:rsid w:val="00C112F9"/>
    <w:rsid w:val="00C20B59"/>
    <w:rsid w:val="00C252C4"/>
    <w:rsid w:val="00C26406"/>
    <w:rsid w:val="00C27E8B"/>
    <w:rsid w:val="00C33C5A"/>
    <w:rsid w:val="00C426B4"/>
    <w:rsid w:val="00C502DE"/>
    <w:rsid w:val="00C52923"/>
    <w:rsid w:val="00C5333B"/>
    <w:rsid w:val="00C5446C"/>
    <w:rsid w:val="00C64382"/>
    <w:rsid w:val="00C66AA1"/>
    <w:rsid w:val="00C772E0"/>
    <w:rsid w:val="00C80241"/>
    <w:rsid w:val="00C81714"/>
    <w:rsid w:val="00C86ECA"/>
    <w:rsid w:val="00C87DD3"/>
    <w:rsid w:val="00C9080C"/>
    <w:rsid w:val="00C90B00"/>
    <w:rsid w:val="00C969FC"/>
    <w:rsid w:val="00CA0F46"/>
    <w:rsid w:val="00CA309F"/>
    <w:rsid w:val="00CB2868"/>
    <w:rsid w:val="00CB5BFB"/>
    <w:rsid w:val="00CB7413"/>
    <w:rsid w:val="00CC35F4"/>
    <w:rsid w:val="00CC3B96"/>
    <w:rsid w:val="00CD23A7"/>
    <w:rsid w:val="00CD3156"/>
    <w:rsid w:val="00CD4CD3"/>
    <w:rsid w:val="00CD51C8"/>
    <w:rsid w:val="00CE3CF5"/>
    <w:rsid w:val="00CE51D7"/>
    <w:rsid w:val="00CE5856"/>
    <w:rsid w:val="00CF1583"/>
    <w:rsid w:val="00CF543B"/>
    <w:rsid w:val="00D00B10"/>
    <w:rsid w:val="00D0125B"/>
    <w:rsid w:val="00D02647"/>
    <w:rsid w:val="00D05726"/>
    <w:rsid w:val="00D067B1"/>
    <w:rsid w:val="00D14B17"/>
    <w:rsid w:val="00D22A69"/>
    <w:rsid w:val="00D23C92"/>
    <w:rsid w:val="00D24E0B"/>
    <w:rsid w:val="00D25923"/>
    <w:rsid w:val="00D276BA"/>
    <w:rsid w:val="00D32362"/>
    <w:rsid w:val="00D45510"/>
    <w:rsid w:val="00D469DE"/>
    <w:rsid w:val="00D47B3B"/>
    <w:rsid w:val="00D512D5"/>
    <w:rsid w:val="00D51B6D"/>
    <w:rsid w:val="00D535EA"/>
    <w:rsid w:val="00D54F29"/>
    <w:rsid w:val="00D56E3A"/>
    <w:rsid w:val="00D66E16"/>
    <w:rsid w:val="00D6722A"/>
    <w:rsid w:val="00D734C5"/>
    <w:rsid w:val="00D73761"/>
    <w:rsid w:val="00D76B1A"/>
    <w:rsid w:val="00D8173A"/>
    <w:rsid w:val="00D86B06"/>
    <w:rsid w:val="00D87820"/>
    <w:rsid w:val="00D87889"/>
    <w:rsid w:val="00D927C1"/>
    <w:rsid w:val="00D92C51"/>
    <w:rsid w:val="00D93FF2"/>
    <w:rsid w:val="00D948E5"/>
    <w:rsid w:val="00D9580C"/>
    <w:rsid w:val="00D963B6"/>
    <w:rsid w:val="00D964F5"/>
    <w:rsid w:val="00DA16E6"/>
    <w:rsid w:val="00DA4193"/>
    <w:rsid w:val="00DA4D00"/>
    <w:rsid w:val="00DA56BC"/>
    <w:rsid w:val="00DA7A09"/>
    <w:rsid w:val="00DB6FBB"/>
    <w:rsid w:val="00DB7E97"/>
    <w:rsid w:val="00DC10E2"/>
    <w:rsid w:val="00DC3296"/>
    <w:rsid w:val="00DC393B"/>
    <w:rsid w:val="00DC40A3"/>
    <w:rsid w:val="00DC49D7"/>
    <w:rsid w:val="00DC719A"/>
    <w:rsid w:val="00DD47F8"/>
    <w:rsid w:val="00DD4B13"/>
    <w:rsid w:val="00DD4FEF"/>
    <w:rsid w:val="00DD554F"/>
    <w:rsid w:val="00DD7B34"/>
    <w:rsid w:val="00DE328E"/>
    <w:rsid w:val="00DE5731"/>
    <w:rsid w:val="00DE7418"/>
    <w:rsid w:val="00DE7DCC"/>
    <w:rsid w:val="00DF398D"/>
    <w:rsid w:val="00DF3AF6"/>
    <w:rsid w:val="00DF70D1"/>
    <w:rsid w:val="00DF7F27"/>
    <w:rsid w:val="00E004A4"/>
    <w:rsid w:val="00E00F68"/>
    <w:rsid w:val="00E0164D"/>
    <w:rsid w:val="00E07CE2"/>
    <w:rsid w:val="00E125C4"/>
    <w:rsid w:val="00E152C8"/>
    <w:rsid w:val="00E157BD"/>
    <w:rsid w:val="00E15FD2"/>
    <w:rsid w:val="00E17A0A"/>
    <w:rsid w:val="00E217F1"/>
    <w:rsid w:val="00E259B6"/>
    <w:rsid w:val="00E25DAF"/>
    <w:rsid w:val="00E266A3"/>
    <w:rsid w:val="00E271C7"/>
    <w:rsid w:val="00E303E7"/>
    <w:rsid w:val="00E30D4B"/>
    <w:rsid w:val="00E37D50"/>
    <w:rsid w:val="00E4187F"/>
    <w:rsid w:val="00E41FE8"/>
    <w:rsid w:val="00E447D0"/>
    <w:rsid w:val="00E451A0"/>
    <w:rsid w:val="00E476FA"/>
    <w:rsid w:val="00E502F4"/>
    <w:rsid w:val="00E515C8"/>
    <w:rsid w:val="00E51FD7"/>
    <w:rsid w:val="00E523C7"/>
    <w:rsid w:val="00E559D5"/>
    <w:rsid w:val="00E57F2D"/>
    <w:rsid w:val="00E60F6C"/>
    <w:rsid w:val="00E62F11"/>
    <w:rsid w:val="00E636FE"/>
    <w:rsid w:val="00E66F34"/>
    <w:rsid w:val="00E676B9"/>
    <w:rsid w:val="00E73B17"/>
    <w:rsid w:val="00E73F12"/>
    <w:rsid w:val="00E75DAD"/>
    <w:rsid w:val="00E767A0"/>
    <w:rsid w:val="00E779A7"/>
    <w:rsid w:val="00E810D7"/>
    <w:rsid w:val="00E82198"/>
    <w:rsid w:val="00E849E2"/>
    <w:rsid w:val="00E85778"/>
    <w:rsid w:val="00E87C04"/>
    <w:rsid w:val="00E905F4"/>
    <w:rsid w:val="00E91419"/>
    <w:rsid w:val="00E96526"/>
    <w:rsid w:val="00E96A6E"/>
    <w:rsid w:val="00EA271A"/>
    <w:rsid w:val="00EB0133"/>
    <w:rsid w:val="00EB1DDE"/>
    <w:rsid w:val="00EB31B4"/>
    <w:rsid w:val="00EC5618"/>
    <w:rsid w:val="00ED2154"/>
    <w:rsid w:val="00ED7063"/>
    <w:rsid w:val="00ED71A0"/>
    <w:rsid w:val="00ED78EE"/>
    <w:rsid w:val="00ED7C8F"/>
    <w:rsid w:val="00EE313A"/>
    <w:rsid w:val="00EF3251"/>
    <w:rsid w:val="00EF719A"/>
    <w:rsid w:val="00F057BC"/>
    <w:rsid w:val="00F06283"/>
    <w:rsid w:val="00F105DE"/>
    <w:rsid w:val="00F122AB"/>
    <w:rsid w:val="00F13A11"/>
    <w:rsid w:val="00F15A17"/>
    <w:rsid w:val="00F16FD1"/>
    <w:rsid w:val="00F20A2B"/>
    <w:rsid w:val="00F25927"/>
    <w:rsid w:val="00F31527"/>
    <w:rsid w:val="00F33D5F"/>
    <w:rsid w:val="00F345FD"/>
    <w:rsid w:val="00F40296"/>
    <w:rsid w:val="00F403F5"/>
    <w:rsid w:val="00F414A1"/>
    <w:rsid w:val="00F415C1"/>
    <w:rsid w:val="00F42202"/>
    <w:rsid w:val="00F42280"/>
    <w:rsid w:val="00F44F88"/>
    <w:rsid w:val="00F45FE6"/>
    <w:rsid w:val="00F505EB"/>
    <w:rsid w:val="00F5065B"/>
    <w:rsid w:val="00F513C8"/>
    <w:rsid w:val="00F521E6"/>
    <w:rsid w:val="00F57F99"/>
    <w:rsid w:val="00F61A6A"/>
    <w:rsid w:val="00F61D54"/>
    <w:rsid w:val="00F62643"/>
    <w:rsid w:val="00F63377"/>
    <w:rsid w:val="00F65383"/>
    <w:rsid w:val="00F66D15"/>
    <w:rsid w:val="00F738CE"/>
    <w:rsid w:val="00F73D37"/>
    <w:rsid w:val="00F81D28"/>
    <w:rsid w:val="00F82171"/>
    <w:rsid w:val="00F831F3"/>
    <w:rsid w:val="00F83D37"/>
    <w:rsid w:val="00F86D42"/>
    <w:rsid w:val="00F90C91"/>
    <w:rsid w:val="00F92009"/>
    <w:rsid w:val="00F92A7A"/>
    <w:rsid w:val="00F93BBB"/>
    <w:rsid w:val="00F96AD1"/>
    <w:rsid w:val="00FA0B74"/>
    <w:rsid w:val="00FA7AAF"/>
    <w:rsid w:val="00FB14AF"/>
    <w:rsid w:val="00FB5DEC"/>
    <w:rsid w:val="00FB6980"/>
    <w:rsid w:val="00FB6AEE"/>
    <w:rsid w:val="00FB72A8"/>
    <w:rsid w:val="00FC2B94"/>
    <w:rsid w:val="00FC53D3"/>
    <w:rsid w:val="00FC6355"/>
    <w:rsid w:val="00FC6508"/>
    <w:rsid w:val="00FC6990"/>
    <w:rsid w:val="00FC7C1D"/>
    <w:rsid w:val="00FD0EB6"/>
    <w:rsid w:val="00FD220F"/>
    <w:rsid w:val="00FD3732"/>
    <w:rsid w:val="00FF1298"/>
    <w:rsid w:val="00FF4FCE"/>
    <w:rsid w:val="00FF672E"/>
    <w:rsid w:val="01A1CBF5"/>
    <w:rsid w:val="02BFCD88"/>
    <w:rsid w:val="0AB74341"/>
    <w:rsid w:val="0C1CEB9B"/>
    <w:rsid w:val="12337F53"/>
    <w:rsid w:val="126236A5"/>
    <w:rsid w:val="12A987C7"/>
    <w:rsid w:val="133C5441"/>
    <w:rsid w:val="13542F85"/>
    <w:rsid w:val="145CD500"/>
    <w:rsid w:val="166AC578"/>
    <w:rsid w:val="19AB6BED"/>
    <w:rsid w:val="19ACCC93"/>
    <w:rsid w:val="1AEF6CBB"/>
    <w:rsid w:val="1B4D7934"/>
    <w:rsid w:val="1D67BBAF"/>
    <w:rsid w:val="1DD04597"/>
    <w:rsid w:val="24D1AEEC"/>
    <w:rsid w:val="256B6024"/>
    <w:rsid w:val="256BF399"/>
    <w:rsid w:val="27F8E7FC"/>
    <w:rsid w:val="2B786D61"/>
    <w:rsid w:val="2CBE3DC3"/>
    <w:rsid w:val="2CF78DF5"/>
    <w:rsid w:val="2EAAADA4"/>
    <w:rsid w:val="2FF0839B"/>
    <w:rsid w:val="304DBC6C"/>
    <w:rsid w:val="32277A88"/>
    <w:rsid w:val="34354B93"/>
    <w:rsid w:val="3899E484"/>
    <w:rsid w:val="3A30450A"/>
    <w:rsid w:val="3B0B5930"/>
    <w:rsid w:val="3B43E872"/>
    <w:rsid w:val="3BF07DB5"/>
    <w:rsid w:val="3F2B3CE0"/>
    <w:rsid w:val="43B964F0"/>
    <w:rsid w:val="446C7F16"/>
    <w:rsid w:val="47ACDC63"/>
    <w:rsid w:val="48FB311D"/>
    <w:rsid w:val="4A234901"/>
    <w:rsid w:val="4FFCB7EC"/>
    <w:rsid w:val="53034B5D"/>
    <w:rsid w:val="54421093"/>
    <w:rsid w:val="545CD76D"/>
    <w:rsid w:val="55252D99"/>
    <w:rsid w:val="56279EC9"/>
    <w:rsid w:val="58235475"/>
    <w:rsid w:val="5832086B"/>
    <w:rsid w:val="593C4E41"/>
    <w:rsid w:val="5EDBBC27"/>
    <w:rsid w:val="5F54FE5A"/>
    <w:rsid w:val="5FA29310"/>
    <w:rsid w:val="5FDF8AB0"/>
    <w:rsid w:val="63D33B60"/>
    <w:rsid w:val="68573A00"/>
    <w:rsid w:val="6AAEFDB7"/>
    <w:rsid w:val="6D58924B"/>
    <w:rsid w:val="71E0529A"/>
    <w:rsid w:val="74807540"/>
    <w:rsid w:val="77C49D14"/>
    <w:rsid w:val="77FB632C"/>
    <w:rsid w:val="78811680"/>
    <w:rsid w:val="7882C059"/>
    <w:rsid w:val="79C4B46E"/>
    <w:rsid w:val="79F2F4F9"/>
    <w:rsid w:val="7B20ECAA"/>
    <w:rsid w:val="7EBE4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82F28"/>
  <w15:docId w15:val="{04FF1BAF-0D85-4304-BF80-CF0F8381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FA"/>
    <w:pPr>
      <w:spacing w:line="240" w:lineRule="auto"/>
    </w:pPr>
    <w:rPr>
      <w:lang w:val="en-AU"/>
    </w:rPr>
  </w:style>
  <w:style w:type="paragraph" w:styleId="Heading1">
    <w:name w:val="heading 1"/>
    <w:next w:val="Normal"/>
    <w:link w:val="Heading1Char"/>
    <w:uiPriority w:val="9"/>
    <w:qFormat/>
    <w:rsid w:val="00F415C1"/>
    <w:pPr>
      <w:keepNext/>
      <w:keepLines/>
      <w:spacing w:after="0" w:line="259" w:lineRule="auto"/>
      <w:ind w:left="10" w:hanging="10"/>
      <w:outlineLvl w:val="0"/>
    </w:pPr>
    <w:rPr>
      <w:rFonts w:ascii="Calibri" w:eastAsia="Calibri" w:hAnsi="Calibri" w:cs="Calibri"/>
      <w:b/>
      <w:color w:val="000000"/>
      <w:kern w:val="2"/>
      <w:lang w:val="en-AU" w:eastAsia="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B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BB7"/>
    <w:rPr>
      <w:rFonts w:ascii="Tahoma" w:hAnsi="Tahoma" w:cs="Tahoma"/>
      <w:sz w:val="16"/>
      <w:szCs w:val="16"/>
      <w:lang w:val="en-AU"/>
    </w:rPr>
  </w:style>
  <w:style w:type="paragraph" w:styleId="Header">
    <w:name w:val="header"/>
    <w:basedOn w:val="Normal"/>
    <w:link w:val="HeaderChar"/>
    <w:uiPriority w:val="99"/>
    <w:unhideWhenUsed/>
    <w:rsid w:val="00811BB7"/>
    <w:pPr>
      <w:tabs>
        <w:tab w:val="center" w:pos="4680"/>
        <w:tab w:val="right" w:pos="9360"/>
      </w:tabs>
      <w:spacing w:after="0"/>
    </w:pPr>
  </w:style>
  <w:style w:type="character" w:customStyle="1" w:styleId="HeaderChar">
    <w:name w:val="Header Char"/>
    <w:basedOn w:val="DefaultParagraphFont"/>
    <w:link w:val="Header"/>
    <w:uiPriority w:val="99"/>
    <w:rsid w:val="00811BB7"/>
    <w:rPr>
      <w:lang w:val="en-AU"/>
    </w:rPr>
  </w:style>
  <w:style w:type="paragraph" w:styleId="Footer">
    <w:name w:val="footer"/>
    <w:basedOn w:val="Normal"/>
    <w:link w:val="FooterChar"/>
    <w:uiPriority w:val="99"/>
    <w:unhideWhenUsed/>
    <w:rsid w:val="00811BB7"/>
    <w:pPr>
      <w:tabs>
        <w:tab w:val="center" w:pos="4680"/>
        <w:tab w:val="right" w:pos="9360"/>
      </w:tabs>
      <w:spacing w:after="0"/>
    </w:pPr>
  </w:style>
  <w:style w:type="character" w:customStyle="1" w:styleId="FooterChar">
    <w:name w:val="Footer Char"/>
    <w:basedOn w:val="DefaultParagraphFont"/>
    <w:link w:val="Footer"/>
    <w:uiPriority w:val="99"/>
    <w:rsid w:val="00811BB7"/>
    <w:rPr>
      <w:lang w:val="en-AU"/>
    </w:rPr>
  </w:style>
  <w:style w:type="character" w:styleId="Hyperlink">
    <w:name w:val="Hyperlink"/>
    <w:basedOn w:val="DefaultParagraphFont"/>
    <w:uiPriority w:val="99"/>
    <w:unhideWhenUsed/>
    <w:rsid w:val="00600464"/>
    <w:rPr>
      <w:color w:val="244061" w:themeColor="hyperlink"/>
      <w:u w:val="single"/>
    </w:rPr>
  </w:style>
  <w:style w:type="table" w:styleId="TableGrid">
    <w:name w:val="Table Grid"/>
    <w:basedOn w:val="TableNormal"/>
    <w:uiPriority w:val="59"/>
    <w:rsid w:val="00DC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60CA9"/>
    <w:rPr>
      <w:rFonts w:cs="Times New Roman"/>
    </w:rPr>
  </w:style>
  <w:style w:type="paragraph" w:styleId="Title">
    <w:name w:val="Title"/>
    <w:basedOn w:val="Normal"/>
    <w:next w:val="Normal"/>
    <w:link w:val="TitleChar"/>
    <w:uiPriority w:val="10"/>
    <w:qFormat/>
    <w:rsid w:val="00460CA9"/>
    <w:pPr>
      <w:widowControl w:val="0"/>
      <w:pBdr>
        <w:bottom w:val="single" w:sz="8" w:space="4" w:color="F89721" w:themeColor="accent1"/>
      </w:pBdr>
      <w:spacing w:after="300"/>
      <w:contextualSpacing/>
    </w:pPr>
    <w:rPr>
      <w:rFonts w:asciiTheme="majorHAnsi" w:eastAsiaTheme="majorEastAsia" w:hAnsiTheme="majorHAnsi" w:cstheme="majorBidi"/>
      <w:color w:val="82858A" w:themeColor="text2" w:themeShade="BF"/>
      <w:spacing w:val="5"/>
      <w:kern w:val="28"/>
      <w:sz w:val="52"/>
      <w:szCs w:val="52"/>
      <w:lang w:val="en-US"/>
    </w:rPr>
  </w:style>
  <w:style w:type="character" w:customStyle="1" w:styleId="TitleChar">
    <w:name w:val="Title Char"/>
    <w:basedOn w:val="DefaultParagraphFont"/>
    <w:link w:val="Title"/>
    <w:uiPriority w:val="10"/>
    <w:rsid w:val="00460CA9"/>
    <w:rPr>
      <w:rFonts w:asciiTheme="majorHAnsi" w:eastAsiaTheme="majorEastAsia" w:hAnsiTheme="majorHAnsi" w:cstheme="majorBidi"/>
      <w:color w:val="82858A" w:themeColor="text2" w:themeShade="BF"/>
      <w:spacing w:val="5"/>
      <w:kern w:val="28"/>
      <w:sz w:val="52"/>
      <w:szCs w:val="52"/>
    </w:rPr>
  </w:style>
  <w:style w:type="paragraph" w:styleId="ListParagraph">
    <w:name w:val="List Paragraph"/>
    <w:basedOn w:val="Normal"/>
    <w:uiPriority w:val="1"/>
    <w:qFormat/>
    <w:rsid w:val="00460CA9"/>
    <w:pPr>
      <w:autoSpaceDE w:val="0"/>
      <w:autoSpaceDN w:val="0"/>
      <w:spacing w:after="0"/>
      <w:ind w:left="720"/>
    </w:pPr>
    <w:rPr>
      <w:rFonts w:ascii="Times New Roman" w:eastAsia="Times New Roman" w:hAnsi="Times New Roman" w:cs="Times New Roman"/>
      <w:sz w:val="20"/>
      <w:szCs w:val="20"/>
      <w:lang w:eastAsia="en-AU"/>
    </w:rPr>
  </w:style>
  <w:style w:type="character" w:styleId="CommentReference">
    <w:name w:val="annotation reference"/>
    <w:basedOn w:val="DefaultParagraphFont"/>
    <w:rsid w:val="00460CA9"/>
    <w:rPr>
      <w:sz w:val="16"/>
      <w:szCs w:val="16"/>
    </w:rPr>
  </w:style>
  <w:style w:type="paragraph" w:styleId="CommentText">
    <w:name w:val="annotation text"/>
    <w:basedOn w:val="Normal"/>
    <w:link w:val="CommentTextChar"/>
    <w:rsid w:val="00460CA9"/>
    <w:pPr>
      <w:spacing w:after="0"/>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460CA9"/>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55517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55172"/>
    <w:rPr>
      <w:rFonts w:ascii="Times New Roman" w:eastAsia="Times New Roman" w:hAnsi="Times New Roman" w:cs="Times New Roman"/>
      <w:b/>
      <w:bCs/>
      <w:sz w:val="20"/>
      <w:szCs w:val="20"/>
      <w:lang w:val="en-AU" w:eastAsia="en-AU"/>
    </w:rPr>
  </w:style>
  <w:style w:type="character" w:styleId="PlaceholderText">
    <w:name w:val="Placeholder Text"/>
    <w:basedOn w:val="DefaultParagraphFont"/>
    <w:uiPriority w:val="99"/>
    <w:semiHidden/>
    <w:rsid w:val="005D07E9"/>
    <w:rPr>
      <w:color w:val="808080"/>
    </w:rPr>
  </w:style>
  <w:style w:type="character" w:customStyle="1" w:styleId="CheckBoxChar">
    <w:name w:val="Check Box Char"/>
    <w:basedOn w:val="DefaultParagraphFont"/>
    <w:link w:val="CheckBox"/>
    <w:locked/>
    <w:rsid w:val="006224D3"/>
    <w:rPr>
      <w:color w:val="999999"/>
      <w:sz w:val="20"/>
      <w:szCs w:val="20"/>
    </w:rPr>
  </w:style>
  <w:style w:type="paragraph" w:customStyle="1" w:styleId="CheckBox">
    <w:name w:val="Check Box"/>
    <w:basedOn w:val="Normal"/>
    <w:link w:val="CheckBoxChar"/>
    <w:qFormat/>
    <w:rsid w:val="006224D3"/>
    <w:pPr>
      <w:spacing w:before="100" w:line="276" w:lineRule="auto"/>
      <w:jc w:val="center"/>
    </w:pPr>
    <w:rPr>
      <w:color w:val="999999"/>
      <w:sz w:val="20"/>
      <w:szCs w:val="20"/>
      <w:lang w:val="en-US"/>
    </w:rPr>
  </w:style>
  <w:style w:type="table" w:styleId="GridTable1Light-Accent2">
    <w:name w:val="Grid Table 1 Light Accent 2"/>
    <w:basedOn w:val="TableNormal"/>
    <w:uiPriority w:val="46"/>
    <w:rsid w:val="006224D3"/>
    <w:pPr>
      <w:spacing w:after="0" w:line="240" w:lineRule="auto"/>
    </w:pPr>
    <w:rPr>
      <w:rFonts w:eastAsiaTheme="minorEastAsia"/>
      <w:lang w:eastAsia="ja-JP"/>
    </w:rPr>
    <w:tblPr>
      <w:tblStyleRowBandSize w:val="1"/>
      <w:tblStyleColBandSize w:val="1"/>
      <w:tblInd w:w="0" w:type="nil"/>
      <w:tblBorders>
        <w:top w:val="single" w:sz="4" w:space="0" w:color="886AE3" w:themeColor="accent2" w:themeTint="66"/>
        <w:left w:val="single" w:sz="4" w:space="0" w:color="886AE3" w:themeColor="accent2" w:themeTint="66"/>
        <w:bottom w:val="single" w:sz="4" w:space="0" w:color="886AE3" w:themeColor="accent2" w:themeTint="66"/>
        <w:right w:val="single" w:sz="4" w:space="0" w:color="886AE3" w:themeColor="accent2" w:themeTint="66"/>
        <w:insideH w:val="single" w:sz="4" w:space="0" w:color="886AE3" w:themeColor="accent2" w:themeTint="66"/>
        <w:insideV w:val="single" w:sz="4" w:space="0" w:color="886AE3" w:themeColor="accent2" w:themeTint="66"/>
      </w:tblBorders>
    </w:tblPr>
    <w:tblStylePr w:type="firstRow">
      <w:rPr>
        <w:b/>
        <w:bCs/>
      </w:rPr>
      <w:tblPr/>
      <w:tcPr>
        <w:tcBorders>
          <w:bottom w:val="single" w:sz="12" w:space="0" w:color="4F26D0" w:themeColor="accent2" w:themeTint="99"/>
        </w:tcBorders>
      </w:tcPr>
    </w:tblStylePr>
    <w:tblStylePr w:type="lastRow">
      <w:rPr>
        <w:b/>
        <w:bCs/>
      </w:rPr>
      <w:tblPr/>
      <w:tcPr>
        <w:tcBorders>
          <w:top w:val="double" w:sz="2" w:space="0" w:color="4F26D0" w:themeColor="accent2" w:themeTint="99"/>
        </w:tcBorders>
      </w:tcPr>
    </w:tblStylePr>
    <w:tblStylePr w:type="firstCol">
      <w:rPr>
        <w:b/>
        <w:bCs/>
      </w:rPr>
    </w:tblStylePr>
    <w:tblStylePr w:type="lastCol">
      <w:rPr>
        <w:b/>
        <w:bCs/>
      </w:rPr>
    </w:tblStylePr>
  </w:style>
  <w:style w:type="paragraph" w:styleId="NoSpacing">
    <w:name w:val="No Spacing"/>
    <w:uiPriority w:val="1"/>
    <w:qFormat/>
    <w:rsid w:val="006224D3"/>
    <w:pPr>
      <w:spacing w:after="0" w:line="240" w:lineRule="auto"/>
    </w:pPr>
    <w:rPr>
      <w:lang w:val="en-AU"/>
    </w:rPr>
  </w:style>
  <w:style w:type="table" w:customStyle="1" w:styleId="TableGrid1">
    <w:name w:val="Table Grid1"/>
    <w:basedOn w:val="TableNormal"/>
    <w:next w:val="TableGrid"/>
    <w:uiPriority w:val="39"/>
    <w:rsid w:val="00D2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71D4"/>
    <w:pPr>
      <w:spacing w:after="0" w:line="240" w:lineRule="auto"/>
    </w:pPr>
    <w:tblPr>
      <w:tblStyleRowBandSize w:val="1"/>
      <w:tblStyleColBandSize w:val="1"/>
      <w:tblBorders>
        <w:top w:val="single" w:sz="4" w:space="0" w:color="2F74FF" w:themeColor="text1" w:themeTint="80"/>
        <w:bottom w:val="single" w:sz="4" w:space="0" w:color="2F74FF" w:themeColor="text1" w:themeTint="80"/>
      </w:tblBorders>
    </w:tblPr>
    <w:tblStylePr w:type="firstRow">
      <w:rPr>
        <w:b/>
        <w:bCs/>
      </w:rPr>
      <w:tblPr/>
      <w:tcPr>
        <w:tcBorders>
          <w:bottom w:val="single" w:sz="4" w:space="0" w:color="2F74FF" w:themeColor="text1" w:themeTint="80"/>
        </w:tcBorders>
      </w:tcPr>
    </w:tblStylePr>
    <w:tblStylePr w:type="lastRow">
      <w:rPr>
        <w:b/>
        <w:bCs/>
      </w:rPr>
      <w:tblPr/>
      <w:tcPr>
        <w:tcBorders>
          <w:top w:val="single" w:sz="4" w:space="0" w:color="2F74FF" w:themeColor="text1" w:themeTint="80"/>
        </w:tcBorders>
      </w:tcPr>
    </w:tblStylePr>
    <w:tblStylePr w:type="firstCol">
      <w:rPr>
        <w:b/>
        <w:bCs/>
      </w:rPr>
    </w:tblStylePr>
    <w:tblStylePr w:type="lastCol">
      <w:rPr>
        <w:b/>
        <w:bCs/>
      </w:rPr>
    </w:tblStylePr>
    <w:tblStylePr w:type="band1Vert">
      <w:tblPr/>
      <w:tcPr>
        <w:tcBorders>
          <w:left w:val="single" w:sz="4" w:space="0" w:color="2F74FF" w:themeColor="text1" w:themeTint="80"/>
          <w:right w:val="single" w:sz="4" w:space="0" w:color="2F74FF" w:themeColor="text1" w:themeTint="80"/>
        </w:tcBorders>
      </w:tcPr>
    </w:tblStylePr>
    <w:tblStylePr w:type="band2Vert">
      <w:tblPr/>
      <w:tcPr>
        <w:tcBorders>
          <w:left w:val="single" w:sz="4" w:space="0" w:color="2F74FF" w:themeColor="text1" w:themeTint="80"/>
          <w:right w:val="single" w:sz="4" w:space="0" w:color="2F74FF" w:themeColor="text1" w:themeTint="80"/>
        </w:tcBorders>
      </w:tcPr>
    </w:tblStylePr>
    <w:tblStylePr w:type="band1Horz">
      <w:tblPr/>
      <w:tcPr>
        <w:tcBorders>
          <w:top w:val="single" w:sz="4" w:space="0" w:color="2F74FF" w:themeColor="text1" w:themeTint="80"/>
          <w:bottom w:val="single" w:sz="4" w:space="0" w:color="2F74FF" w:themeColor="text1" w:themeTint="80"/>
        </w:tcBorders>
      </w:tcPr>
    </w:tblStylePr>
  </w:style>
  <w:style w:type="character" w:customStyle="1" w:styleId="Heading1Char">
    <w:name w:val="Heading 1 Char"/>
    <w:basedOn w:val="DefaultParagraphFont"/>
    <w:link w:val="Heading1"/>
    <w:uiPriority w:val="9"/>
    <w:rsid w:val="00F415C1"/>
    <w:rPr>
      <w:rFonts w:ascii="Calibri" w:eastAsia="Calibri" w:hAnsi="Calibri" w:cs="Calibri"/>
      <w:b/>
      <w:color w:val="000000"/>
      <w:kern w:val="2"/>
      <w:lang w:val="en-AU" w:eastAsia="en-AU"/>
      <w14:ligatures w14:val="standardContextual"/>
    </w:rPr>
  </w:style>
  <w:style w:type="table" w:customStyle="1" w:styleId="TableGrid0">
    <w:name w:val="TableGrid"/>
    <w:rsid w:val="00F415C1"/>
    <w:pPr>
      <w:spacing w:after="0" w:line="240" w:lineRule="auto"/>
    </w:pPr>
    <w:rPr>
      <w:rFonts w:eastAsiaTheme="minorEastAsia"/>
      <w:kern w:val="2"/>
      <w:lang w:val="en-AU" w:eastAsia="en-AU"/>
      <w14:ligatures w14:val="standardContextual"/>
    </w:rPr>
    <w:tblPr>
      <w:tblCellMar>
        <w:top w:w="0" w:type="dxa"/>
        <w:left w:w="0" w:type="dxa"/>
        <w:bottom w:w="0" w:type="dxa"/>
        <w:right w:w="0" w:type="dxa"/>
      </w:tblCellMar>
    </w:tblPr>
  </w:style>
  <w:style w:type="paragraph" w:customStyle="1" w:styleId="Headingsunderlined">
    <w:name w:val="Headings underlined"/>
    <w:basedOn w:val="Normal"/>
    <w:link w:val="HeadingsunderlinedChar"/>
    <w:qFormat/>
    <w:rsid w:val="00D276BA"/>
    <w:pPr>
      <w:keepNext/>
      <w:pBdr>
        <w:bottom w:val="single" w:sz="12" w:space="1" w:color="F89721" w:themeColor="accent1"/>
      </w:pBdr>
      <w:tabs>
        <w:tab w:val="left" w:pos="3580"/>
      </w:tabs>
      <w:spacing w:after="120"/>
      <w:ind w:right="-23"/>
      <w:jc w:val="both"/>
    </w:pPr>
    <w:rPr>
      <w:rFonts w:ascii="Aptos SemiBold" w:hAnsi="Aptos SemiBold" w:cstheme="minorHAnsi"/>
      <w:bCs/>
      <w:color w:val="170B3C" w:themeColor="accent2"/>
      <w:sz w:val="32"/>
      <w:szCs w:val="32"/>
    </w:rPr>
  </w:style>
  <w:style w:type="character" w:customStyle="1" w:styleId="HeadingsunderlinedChar">
    <w:name w:val="Headings underlined Char"/>
    <w:basedOn w:val="DefaultParagraphFont"/>
    <w:link w:val="Headingsunderlined"/>
    <w:rsid w:val="00D276BA"/>
    <w:rPr>
      <w:rFonts w:ascii="Aptos SemiBold" w:hAnsi="Aptos SemiBold" w:cstheme="minorHAnsi"/>
      <w:bCs/>
      <w:color w:val="170B3C" w:themeColor="accent2"/>
      <w:sz w:val="32"/>
      <w:szCs w:val="32"/>
      <w:lang w:val="en-AU"/>
    </w:rPr>
  </w:style>
  <w:style w:type="paragraph" w:styleId="NormalWeb">
    <w:name w:val="Normal (Web)"/>
    <w:basedOn w:val="Normal"/>
    <w:uiPriority w:val="99"/>
    <w:unhideWhenUsed/>
    <w:rsid w:val="00A03716"/>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24F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439328">
      <w:bodyDiv w:val="1"/>
      <w:marLeft w:val="0"/>
      <w:marRight w:val="0"/>
      <w:marTop w:val="0"/>
      <w:marBottom w:val="0"/>
      <w:divBdr>
        <w:top w:val="none" w:sz="0" w:space="0" w:color="auto"/>
        <w:left w:val="none" w:sz="0" w:space="0" w:color="auto"/>
        <w:bottom w:val="none" w:sz="0" w:space="0" w:color="auto"/>
        <w:right w:val="none" w:sz="0" w:space="0" w:color="auto"/>
      </w:divBdr>
    </w:div>
    <w:div w:id="579875099">
      <w:bodyDiv w:val="1"/>
      <w:marLeft w:val="0"/>
      <w:marRight w:val="0"/>
      <w:marTop w:val="0"/>
      <w:marBottom w:val="0"/>
      <w:divBdr>
        <w:top w:val="none" w:sz="0" w:space="0" w:color="auto"/>
        <w:left w:val="none" w:sz="0" w:space="0" w:color="auto"/>
        <w:bottom w:val="none" w:sz="0" w:space="0" w:color="auto"/>
        <w:right w:val="none" w:sz="0" w:space="0" w:color="auto"/>
      </w:divBdr>
    </w:div>
    <w:div w:id="824080327">
      <w:bodyDiv w:val="1"/>
      <w:marLeft w:val="0"/>
      <w:marRight w:val="0"/>
      <w:marTop w:val="0"/>
      <w:marBottom w:val="0"/>
      <w:divBdr>
        <w:top w:val="none" w:sz="0" w:space="0" w:color="auto"/>
        <w:left w:val="none" w:sz="0" w:space="0" w:color="auto"/>
        <w:bottom w:val="none" w:sz="0" w:space="0" w:color="auto"/>
        <w:right w:val="none" w:sz="0" w:space="0" w:color="auto"/>
      </w:divBdr>
    </w:div>
    <w:div w:id="21265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5">
      <a:dk1>
        <a:srgbClr val="002060"/>
      </a:dk1>
      <a:lt1>
        <a:srgbClr val="FFFFFF"/>
      </a:lt1>
      <a:dk2>
        <a:srgbClr val="B1B3B6"/>
      </a:dk2>
      <a:lt2>
        <a:srgbClr val="FFFFFF"/>
      </a:lt2>
      <a:accent1>
        <a:srgbClr val="F89721"/>
      </a:accent1>
      <a:accent2>
        <a:srgbClr val="170B3C"/>
      </a:accent2>
      <a:accent3>
        <a:srgbClr val="9F297A"/>
      </a:accent3>
      <a:accent4>
        <a:srgbClr val="60B5BE"/>
      </a:accent4>
      <a:accent5>
        <a:srgbClr val="C84A4B"/>
      </a:accent5>
      <a:accent6>
        <a:srgbClr val="B1B3B6"/>
      </a:accent6>
      <a:hlink>
        <a:srgbClr val="244061"/>
      </a:hlink>
      <a:folHlink>
        <a:srgbClr val="1D1B1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CF9D40729221549956970E8012D848C" ma:contentTypeVersion="21" ma:contentTypeDescription="Create a new document." ma:contentTypeScope="" ma:versionID="080f7502034a706f3e6893f2316bb764">
  <xsd:schema xmlns:xsd="http://www.w3.org/2001/XMLSchema" xmlns:xs="http://www.w3.org/2001/XMLSchema" xmlns:p="http://schemas.microsoft.com/office/2006/metadata/properties" xmlns:ns2="0b6dd845-e2f6-465e-9474-ece83dda4862" xmlns:ns3="1dbd87f7-f05a-4cfe-a565-a344ddaeb36a" targetNamespace="http://schemas.microsoft.com/office/2006/metadata/properties" ma:root="true" ma:fieldsID="0e8f2c255bb0de8aa47c78fa56647a89" ns2:_="" ns3:_="">
    <xsd:import namespace="0b6dd845-e2f6-465e-9474-ece83dda4862"/>
    <xsd:import namespace="1dbd87f7-f05a-4cfe-a565-a344ddaeb3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AutoTags"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dd845-e2f6-465e-9474-ece83dda4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13b86b-2a37-47a2-ab55-a435fb5541c3" ma:termSetId="09814cd3-568e-fe90-9814-8d621ff8fb84" ma:anchorId="fba54fb3-c3e1-fe81-a776-ca4b69148c4d" ma:open="true" ma:isKeyword="false">
      <xsd:complexType>
        <xsd:sequence>
          <xsd:element ref="pc:Terms" minOccurs="0" maxOccurs="1"/>
        </xsd:sequence>
      </xsd:complexType>
    </xsd:element>
    <xsd:element name="MediaServiceAutoTags" ma:index="23" nillable="true" ma:displayName="Tags" ma:internalName="MediaServiceAutoTags" ma:readOnly="true">
      <xsd:simpleType>
        <xsd:restriction base="dms:Text"/>
      </xsd:simple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bd87f7-f05a-4cfe-a565-a344ddaeb3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ce9564-4dea-49e6-bc4a-06639345e0d5}" ma:internalName="TaxCatchAll" ma:showField="CatchAllData" ma:web="1dbd87f7-f05a-4cfe-a565-a344ddaeb3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1dbd87f7-f05a-4cfe-a565-a344ddaeb36a" xsi:nil="true"/>
    <SharedWithUsers xmlns="1dbd87f7-f05a-4cfe-a565-a344ddaeb36a">
      <UserInfo>
        <DisplayName/>
        <AccountId xsi:nil="true"/>
        <AccountType/>
      </UserInfo>
    </SharedWithUsers>
    <lcf76f155ced4ddcb4097134ff3c332f xmlns="0b6dd845-e2f6-465e-9474-ece83dda4862">
      <Terms xmlns="http://schemas.microsoft.com/office/infopath/2007/PartnerControls"/>
    </lcf76f155ced4ddcb4097134ff3c332f>
    <MediaLengthInSeconds xmlns="0b6dd845-e2f6-465e-9474-ece83dda4862" xsi:nil="true"/>
    <Dateandtime xmlns="0b6dd845-e2f6-465e-9474-ece83dda4862" xsi:nil="true"/>
  </documentManagement>
</p:properties>
</file>

<file path=customXml/itemProps1.xml><?xml version="1.0" encoding="utf-8"?>
<ds:datastoreItem xmlns:ds="http://schemas.openxmlformats.org/officeDocument/2006/customXml" ds:itemID="{01F0E081-C6BA-4A89-B075-A10D8CDB82CA}">
  <ds:schemaRefs>
    <ds:schemaRef ds:uri="http://schemas.openxmlformats.org/officeDocument/2006/bibliography"/>
  </ds:schemaRefs>
</ds:datastoreItem>
</file>

<file path=customXml/itemProps2.xml><?xml version="1.0" encoding="utf-8"?>
<ds:datastoreItem xmlns:ds="http://schemas.openxmlformats.org/officeDocument/2006/customXml" ds:itemID="{9BBF14BB-5916-4069-9D71-69281604D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dd845-e2f6-465e-9474-ece83dda4862"/>
    <ds:schemaRef ds:uri="1dbd87f7-f05a-4cfe-a565-a344ddaeb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D5D73-9C56-4E99-BAAD-B7EBA457F03A}">
  <ds:schemaRefs>
    <ds:schemaRef ds:uri="http://schemas.microsoft.com/sharepoint/v3/contenttype/forms"/>
  </ds:schemaRefs>
</ds:datastoreItem>
</file>

<file path=customXml/itemProps4.xml><?xml version="1.0" encoding="utf-8"?>
<ds:datastoreItem xmlns:ds="http://schemas.openxmlformats.org/officeDocument/2006/customXml" ds:itemID="{51E7C0FF-3638-4EB1-9E1D-991CA984A30D}">
  <ds:schemaRefs>
    <ds:schemaRef ds:uri="http://schemas.microsoft.com/office/2006/metadata/properties"/>
    <ds:schemaRef ds:uri="1dbd87f7-f05a-4cfe-a565-a344ddaeb36a"/>
    <ds:schemaRef ds:uri="0b6dd845-e2f6-465e-9474-ece83dda4862"/>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2156</Words>
  <Characters>11821</Characters>
  <Application>Microsoft Office Word</Application>
  <DocSecurity>0</DocSecurity>
  <Lines>407</Lines>
  <Paragraphs>236</Paragraphs>
  <ScaleCrop>false</ScaleCrop>
  <HeadingPairs>
    <vt:vector size="2" baseType="variant">
      <vt:variant>
        <vt:lpstr>Title</vt:lpstr>
      </vt:variant>
      <vt:variant>
        <vt:i4>1</vt:i4>
      </vt:variant>
    </vt:vector>
  </HeadingPairs>
  <TitlesOfParts>
    <vt:vector size="1" baseType="lpstr">
      <vt:lpstr>FOR Position Description - People Leader</vt:lpstr>
    </vt:vector>
  </TitlesOfParts>
  <Company>OzChild Children Australia</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Position Description - People Leader</dc:title>
  <dc:subject/>
  <dc:creator>Jayne Klein</dc:creator>
  <cp:keywords/>
  <cp:lastModifiedBy>Kaven Amerasekera</cp:lastModifiedBy>
  <cp:revision>62</cp:revision>
  <cp:lastPrinted>2018-09-05T23:19:00Z</cp:lastPrinted>
  <dcterms:created xsi:type="dcterms:W3CDTF">2026-05-12T05:06:00Z</dcterms:created>
  <dcterms:modified xsi:type="dcterms:W3CDTF">2026-05-12T06:39:00Z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0x010100ECF9D40729221549956970E8012D848C</vt:lpwstr>
  </property>
  <property fmtid="{D5CDD505-2E9C-101B-9397-08002B2CF9AE}" pid="3" name="AuthorIds_UIVersion_1536">
    <vt:lpwstr>2628</vt:lpwstr>
  </property>
  <property fmtid="{D5CDD505-2E9C-101B-9397-08002B2CF9AE}" pid="4" name="TaxKeyword">
    <vt:lpwstr/>
  </property>
  <property fmtid="{D5CDD505-2E9C-101B-9397-08002B2CF9AE}" pid="5" name="Metadata">
    <vt:lpwstr>52;#ORG|344505de-be3a-470d-9d4c-ed1b4e025e25;#33;#FOR|a6110eb0-7b72-4e9c-a4c3-52be238bb692;#58;#PEO|5e6074dc-ac4b-4aaa-af4b-a887a6ca7067</vt:lpwstr>
  </property>
  <property fmtid="{D5CDD505-2E9C-101B-9397-08002B2CF9AE}" pid="6" name="_ExtendedDescription">
    <vt:lpwstr/>
  </property>
  <property fmtid="{D5CDD505-2E9C-101B-9397-08002B2CF9AE}" pid="7" name="TriggerFlowInfo">
    <vt:lpwstr/>
  </property>
  <property fmtid="{D5CDD505-2E9C-101B-9397-08002B2CF9AE}" pid="8" name="Publish">
    <vt:bool>true</vt:bool>
  </property>
  <property fmtid="{D5CDD505-2E9C-101B-9397-08002B2CF9AE}" pid="9" name="Draft Approval">
    <vt:lpwstr>, </vt:lpwstr>
  </property>
  <property fmtid="{D5CDD505-2E9C-101B-9397-08002B2CF9AE}" pid="10" name="g7581241b6074eef9fd94e0d4500b9f2">
    <vt:lpwstr>ORG|344505de-be3a-470d-9d4c-ed1b4e025e25;FOR|a6110eb0-7b72-4e9c-a4c3-52be238bb692;PEO|5e6074dc-ac4b-4aaa-af4b-a887a6ca7067</vt:lpwstr>
  </property>
  <property fmtid="{D5CDD505-2E9C-101B-9397-08002B2CF9AE}" pid="11" name="Doc Owner">
    <vt:lpwstr>42;#Jarrod Edwards</vt:lpwstr>
  </property>
  <property fmtid="{D5CDD505-2E9C-101B-9397-08002B2CF9AE}" pid="12" name="MediaServiceImageTags">
    <vt:lpwstr/>
  </property>
  <property fmtid="{D5CDD505-2E9C-101B-9397-08002B2CF9AE}" pid="13" name="State">
    <vt:lpwstr>3;#ACT|cb66eadb-9904-40e9-bfa3-cf5693e59dc2;#4;#NSW|68a7f11e-70cb-44be-9881-9d11ec72088b;#11;#QLD|c734603b-04bb-40dd-be41-a874ee8546cc;#81;#SA|009c030c-1ad4-48b3-b0fa-09b4a2187c83;#6;#VIC|d24b325a-e1b0-4ac8-b564-8f3928008f89</vt:lpwstr>
  </property>
  <property fmtid="{D5CDD505-2E9C-101B-9397-08002B2CF9AE}" pid="14" name="Division">
    <vt:lpwstr/>
  </property>
  <property fmtid="{D5CDD505-2E9C-101B-9397-08002B2CF9AE}" pid="15" name="Document Type">
    <vt:lpwstr>216;#Form|95edd598-0a4d-478f-96b3-43c30226d411</vt:lpwstr>
  </property>
  <property fmtid="{D5CDD505-2E9C-101B-9397-08002B2CF9AE}" pid="16" name="Category">
    <vt:lpwstr>41;#People and Culture|95c800cb-721e-4baf-a878-6da5f1864120</vt:lpwstr>
  </property>
  <property fmtid="{D5CDD505-2E9C-101B-9397-08002B2CF9AE}" pid="17" name="Services">
    <vt:lpwstr>29;#People and Culture|c494bcb3-a921-4167-aef9-2fc6b0d830bf</vt:lpwstr>
  </property>
  <property fmtid="{D5CDD505-2E9C-101B-9397-08002B2CF9AE}" pid="18" name="ca9a293cda604bae858c8469c612b6a7">
    <vt:lpwstr>Form|95edd598-0a4d-478f-96b3-43c30226d411</vt:lpwstr>
  </property>
  <property fmtid="{D5CDD505-2E9C-101B-9397-08002B2CF9AE}" pid="19" name="d3876cb433654d0bb1b5c7eb6b9e7f67">
    <vt:lpwstr>People and Culture|c494bcb3-a921-4167-aef9-2fc6b0d830bf</vt:lpwstr>
  </property>
  <property fmtid="{D5CDD505-2E9C-101B-9397-08002B2CF9AE}" pid="20" name="DocumentReviewer">
    <vt:lpwstr>26;#Jenny Cobby</vt:lpwstr>
  </property>
  <property fmtid="{D5CDD505-2E9C-101B-9397-08002B2CF9AE}" pid="21" name="SendforAuthorisation">
    <vt:bool>false</vt:bool>
  </property>
  <property fmtid="{D5CDD505-2E9C-101B-9397-08002B2CF9AE}" pid="22" name="ReviewCycle">
    <vt:lpwstr>36 Months</vt:lpwstr>
  </property>
  <property fmtid="{D5CDD505-2E9C-101B-9397-08002B2CF9AE}" pid="23" name="eba14f2b21784abd8462721705276ad8">
    <vt:lpwstr>People and Culture|95c800cb-721e-4baf-a878-6da5f1864120</vt:lpwstr>
  </property>
  <property fmtid="{D5CDD505-2E9C-101B-9397-08002B2CF9AE}" pid="24" name="ConvertDocument">
    <vt:bool>false</vt:bool>
  </property>
  <property fmtid="{D5CDD505-2E9C-101B-9397-08002B2CF9AE}" pid="25" name="Archive">
    <vt:bool>false</vt:bool>
  </property>
  <property fmtid="{D5CDD505-2E9C-101B-9397-08002B2CF9AE}" pid="26" name="WhoAuthorisedArchive">
    <vt:lpwstr/>
  </property>
  <property fmtid="{D5CDD505-2E9C-101B-9397-08002B2CF9AE}" pid="27" name="PublishedDate">
    <vt:filetime>2023-02-02T13:00:00Z</vt:filetime>
  </property>
  <property fmtid="{D5CDD505-2E9C-101B-9397-08002B2CF9AE}" pid="28" name="a14660bc0c4f4007aec311250df6ea51">
    <vt:lpwstr>ACT|cb66eadb-9904-40e9-bfa3-cf5693e59dc2;NSW|68a7f11e-70cb-44be-9881-9d11ec72088b;QLD|c734603b-04bb-40dd-be41-a874ee8546cc;SA|009c030c-1ad4-48b3-b0fa-09b4a2187c83;VIC|d24b325a-e1b0-4ac8-b564-8f3928008f89</vt:lpwstr>
  </property>
  <property fmtid="{D5CDD505-2E9C-101B-9397-08002B2CF9AE}" pid="29" name="ErrorMessage">
    <vt:lpwstr>Success</vt:lpwstr>
  </property>
  <property fmtid="{D5CDD505-2E9C-101B-9397-08002B2CF9AE}" pid="30" name="SendforApproval">
    <vt:bool>false</vt:bool>
  </property>
  <property fmtid="{D5CDD505-2E9C-101B-9397-08002B2CF9AE}" pid="31" name="NextReviewDate">
    <vt:filetime>2026-02-02T13:00:00Z</vt:filetime>
  </property>
  <property fmtid="{D5CDD505-2E9C-101B-9397-08002B2CF9AE}" pid="32" name="Testingwhoauthorisedarchive">
    <vt:lpwstr/>
  </property>
  <property fmtid="{D5CDD505-2E9C-101B-9397-08002B2CF9AE}" pid="33" name="SendforReview">
    <vt:bool>false</vt:bool>
  </property>
  <property fmtid="{D5CDD505-2E9C-101B-9397-08002B2CF9AE}" pid="34" name="Stakeholders">
    <vt:lpwstr>63;#i:0#.f|membership|businessassurance@ozchild.org.au</vt:lpwstr>
  </property>
  <property fmtid="{D5CDD505-2E9C-101B-9397-08002B2CF9AE}" pid="35" name="DocumentOwner">
    <vt:lpwstr>42;#Jarrod Edwards</vt:lpwstr>
  </property>
  <property fmtid="{D5CDD505-2E9C-101B-9397-08002B2CF9AE}" pid="36" name="Status">
    <vt:lpwstr>Published</vt:lpwstr>
  </property>
  <property fmtid="{D5CDD505-2E9C-101B-9397-08002B2CF9AE}" pid="37" name="Related Pages">
    <vt:lpwstr>477;#</vt:lpwstr>
  </property>
  <property fmtid="{D5CDD505-2E9C-101B-9397-08002B2CF9AE}" pid="38" name="Order">
    <vt:r8>9169400</vt:r8>
  </property>
  <property fmtid="{D5CDD505-2E9C-101B-9397-08002B2CF9AE}" pid="39" name="xd_ProgID">
    <vt:lpwstr/>
  </property>
  <property fmtid="{D5CDD505-2E9C-101B-9397-08002B2CF9AE}" pid="40" name="ComplianceAssetId">
    <vt:lpwstr/>
  </property>
  <property fmtid="{D5CDD505-2E9C-101B-9397-08002B2CF9AE}" pid="41" name="TemplateUrl">
    <vt:lpwstr/>
  </property>
  <property fmtid="{D5CDD505-2E9C-101B-9397-08002B2CF9AE}" pid="42" name="xd_Signature">
    <vt:bool>false</vt:bool>
  </property>
</Properties>
</file>