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7315F" w14:textId="7A702ECB" w:rsidR="00710996" w:rsidRPr="00A358D7" w:rsidRDefault="008A12AF" w:rsidP="00AA3CE8">
      <w:pPr>
        <w:pStyle w:val="JobDetails"/>
      </w:pPr>
      <w:r w:rsidRPr="00A358D7">
        <w:t>JOB TITLE</w:t>
      </w:r>
      <w:r w:rsidR="00F97505" w:rsidRPr="00A358D7">
        <w:t>:</w:t>
      </w:r>
      <w:r w:rsidR="005B628B" w:rsidRPr="00A358D7">
        <w:t xml:space="preserve"> </w:t>
      </w:r>
      <w:r w:rsidR="00C72A75" w:rsidRPr="00AA3CE8">
        <w:rPr>
          <w:b w:val="0"/>
          <w:bCs w:val="0"/>
        </w:rPr>
        <w:tab/>
      </w:r>
      <w:r w:rsidR="00710996" w:rsidRPr="00AA3CE8">
        <w:rPr>
          <w:b w:val="0"/>
          <w:bCs w:val="0"/>
        </w:rPr>
        <w:tab/>
      </w:r>
      <w:r w:rsidR="00E02563" w:rsidRPr="00E02563">
        <w:rPr>
          <w:b w:val="0"/>
          <w:bCs w:val="0"/>
        </w:rPr>
        <w:t xml:space="preserve">Director, </w:t>
      </w:r>
      <w:r w:rsidR="00C637BE">
        <w:rPr>
          <w:b w:val="0"/>
          <w:bCs w:val="0"/>
        </w:rPr>
        <w:t xml:space="preserve">Government </w:t>
      </w:r>
      <w:r w:rsidR="001249A9">
        <w:rPr>
          <w:b w:val="0"/>
          <w:bCs w:val="0"/>
        </w:rPr>
        <w:t>&amp;</w:t>
      </w:r>
      <w:r w:rsidR="00C637BE">
        <w:rPr>
          <w:b w:val="0"/>
          <w:bCs w:val="0"/>
        </w:rPr>
        <w:t xml:space="preserve"> </w:t>
      </w:r>
      <w:r w:rsidR="000802ED">
        <w:rPr>
          <w:b w:val="0"/>
          <w:bCs w:val="0"/>
        </w:rPr>
        <w:t>Advocacy</w:t>
      </w:r>
    </w:p>
    <w:p w14:paraId="3274222F" w14:textId="2A6279C1" w:rsidR="00F97505" w:rsidRPr="00BF3D06" w:rsidRDefault="00C72A75" w:rsidP="00AA3CE8">
      <w:pPr>
        <w:pStyle w:val="JobDetails"/>
        <w:rPr>
          <w:b w:val="0"/>
          <w:bCs w:val="0"/>
        </w:rPr>
      </w:pPr>
      <w:r w:rsidRPr="00A358D7">
        <w:rPr>
          <w:rFonts w:cs="Arial"/>
        </w:rPr>
        <w:t>LOCATION:</w:t>
      </w:r>
      <w:r w:rsidRPr="00AA3CE8">
        <w:rPr>
          <w:rFonts w:cs="Arial"/>
          <w:b w:val="0"/>
          <w:bCs w:val="0"/>
        </w:rPr>
        <w:tab/>
      </w:r>
      <w:r w:rsidR="00710996" w:rsidRPr="00AA3CE8">
        <w:rPr>
          <w:rFonts w:cs="Arial"/>
          <w:b w:val="0"/>
          <w:bCs w:val="0"/>
        </w:rPr>
        <w:tab/>
      </w:r>
      <w:r w:rsidR="006B20FA" w:rsidRPr="00F13BA6">
        <w:rPr>
          <w:b w:val="0"/>
          <w:bCs w:val="0"/>
        </w:rPr>
        <w:t>Melbourne</w:t>
      </w:r>
    </w:p>
    <w:p w14:paraId="16148B6E" w14:textId="4912158A" w:rsidR="009D205F" w:rsidRDefault="008A12AF" w:rsidP="004E34F4">
      <w:pPr>
        <w:pStyle w:val="JobDetails"/>
        <w:ind w:left="2160" w:hanging="2160"/>
        <w:rPr>
          <w:b w:val="0"/>
          <w:bCs w:val="0"/>
        </w:rPr>
      </w:pPr>
      <w:r w:rsidRPr="00A358D7">
        <w:t>REPORTS TO</w:t>
      </w:r>
      <w:r w:rsidR="00F97505" w:rsidRPr="00A358D7">
        <w:t>:</w:t>
      </w:r>
      <w:r w:rsidR="00C72A75" w:rsidRPr="00AA3CE8">
        <w:rPr>
          <w:b w:val="0"/>
          <w:bCs w:val="0"/>
        </w:rPr>
        <w:tab/>
      </w:r>
      <w:r w:rsidR="00E02563">
        <w:rPr>
          <w:b w:val="0"/>
          <w:bCs w:val="0"/>
        </w:rPr>
        <w:t>Executive Director, Policy &amp; Sector Development</w:t>
      </w:r>
    </w:p>
    <w:p w14:paraId="59C8A589" w14:textId="4E791482" w:rsidR="00F97505" w:rsidRPr="00A358D7" w:rsidRDefault="00F97505" w:rsidP="00A358D7">
      <w:pPr>
        <w:pStyle w:val="Sub-heading"/>
      </w:pPr>
      <w:r w:rsidRPr="00A358D7">
        <w:t>K</w:t>
      </w:r>
      <w:r w:rsidR="008A12AF" w:rsidRPr="00A358D7">
        <w:t>EY RELATIONSHIP</w:t>
      </w:r>
      <w:r w:rsidR="00C0326B" w:rsidRPr="00A358D7">
        <w:t>S</w:t>
      </w:r>
    </w:p>
    <w:p w14:paraId="14F055F7" w14:textId="1D2996AB" w:rsidR="001D02BB" w:rsidRDefault="001D02BB" w:rsidP="0086501C">
      <w:pPr>
        <w:pStyle w:val="Bullets"/>
      </w:pPr>
      <w:r>
        <w:t>Chief Executive Officer</w:t>
      </w:r>
    </w:p>
    <w:p w14:paraId="27F21EE1" w14:textId="4768A78B" w:rsidR="00F35A28" w:rsidRDefault="00F35A28" w:rsidP="0086501C">
      <w:pPr>
        <w:pStyle w:val="Bullets"/>
      </w:pPr>
      <w:r>
        <w:t>Practice &amp; Partnerships team</w:t>
      </w:r>
    </w:p>
    <w:p w14:paraId="0E976A05" w14:textId="5CA558D9" w:rsidR="00F35A28" w:rsidRDefault="00F35A28" w:rsidP="0086501C">
      <w:pPr>
        <w:pStyle w:val="Bullets"/>
      </w:pPr>
      <w:r>
        <w:t>Knowledge &amp; Practice</w:t>
      </w:r>
      <w:r w:rsidRPr="00547D00">
        <w:t xml:space="preserve"> </w:t>
      </w:r>
      <w:r>
        <w:t>team</w:t>
      </w:r>
    </w:p>
    <w:p w14:paraId="61CAF1D8" w14:textId="77777777" w:rsidR="00F35A28" w:rsidRDefault="00F35A28" w:rsidP="0086501C">
      <w:pPr>
        <w:pStyle w:val="Bullets"/>
      </w:pPr>
      <w:r w:rsidRPr="00547D00">
        <w:t xml:space="preserve">Membership </w:t>
      </w:r>
      <w:r>
        <w:t>&amp;</w:t>
      </w:r>
      <w:r w:rsidRPr="00547D00">
        <w:t xml:space="preserve"> Engagement</w:t>
      </w:r>
      <w:r>
        <w:t xml:space="preserve"> team</w:t>
      </w:r>
    </w:p>
    <w:p w14:paraId="41ACD5DE" w14:textId="77777777" w:rsidR="00F35A28" w:rsidRPr="00547D00" w:rsidRDefault="00F35A28" w:rsidP="0086501C">
      <w:pPr>
        <w:pStyle w:val="Bullets"/>
      </w:pPr>
      <w:r>
        <w:t>Marketing &amp; Communications team</w:t>
      </w:r>
    </w:p>
    <w:p w14:paraId="71B207FF" w14:textId="07CA3755" w:rsidR="00D25F4A" w:rsidRDefault="00D25F4A" w:rsidP="0086501C">
      <w:pPr>
        <w:pStyle w:val="Bullets"/>
      </w:pPr>
      <w:r>
        <w:t>PA Policy &amp; Research Committee (PRC)</w:t>
      </w:r>
    </w:p>
    <w:p w14:paraId="55E9B09B" w14:textId="77777777" w:rsidR="00D25F4A" w:rsidRDefault="00D25F4A" w:rsidP="0086501C">
      <w:pPr>
        <w:pStyle w:val="Bullets"/>
      </w:pPr>
      <w:r>
        <w:t>PA members, partners and stakeholders</w:t>
      </w:r>
    </w:p>
    <w:p w14:paraId="0129049A" w14:textId="77777777" w:rsidR="00D25F4A" w:rsidRPr="00547D00" w:rsidRDefault="00D25F4A" w:rsidP="0086501C">
      <w:pPr>
        <w:pStyle w:val="Bullets"/>
      </w:pPr>
      <w:r>
        <w:t>Key government ministers, advisers and officials</w:t>
      </w:r>
    </w:p>
    <w:p w14:paraId="41E9BDB3" w14:textId="2D35CA63" w:rsidR="00A2034D" w:rsidRPr="00A358D7" w:rsidRDefault="00A2034D" w:rsidP="00A358D7">
      <w:pPr>
        <w:pStyle w:val="Sub-heading"/>
      </w:pPr>
      <w:r w:rsidRPr="00A358D7">
        <w:t>ABOUT PHILANTHROPY AUSTRALIA</w:t>
      </w:r>
    </w:p>
    <w:p w14:paraId="7632EFFC" w14:textId="3504978B" w:rsidR="00125DFC" w:rsidRDefault="00B753D8" w:rsidP="00B753D8">
      <w:pPr>
        <w:pStyle w:val="Body"/>
      </w:pPr>
      <w:r w:rsidRPr="00A358D7">
        <w:t xml:space="preserve">Philanthropy Australia </w:t>
      </w:r>
      <w:r w:rsidR="003742F0">
        <w:t xml:space="preserve">(PA) </w:t>
      </w:r>
      <w:r w:rsidRPr="00A358D7">
        <w:t>is an independent</w:t>
      </w:r>
      <w:r>
        <w:t>, not-for-profit</w:t>
      </w:r>
      <w:r w:rsidRPr="00A358D7">
        <w:t xml:space="preserve"> organisation with more than 800 trusts, foundations, families, individual donors, professional advisers, </w:t>
      </w:r>
      <w:r>
        <w:t xml:space="preserve">companies, </w:t>
      </w:r>
      <w:r w:rsidRPr="00A358D7">
        <w:t>intermediaries and not-for-profit</w:t>
      </w:r>
      <w:r>
        <w:t xml:space="preserve"> organisations</w:t>
      </w:r>
      <w:r w:rsidRPr="00A358D7">
        <w:t xml:space="preserve"> as our members and partners. </w:t>
      </w:r>
    </w:p>
    <w:p w14:paraId="151559E9" w14:textId="77777777" w:rsidR="00832565" w:rsidRDefault="00FF1D78" w:rsidP="0091712E">
      <w:pPr>
        <w:pStyle w:val="Body"/>
      </w:pPr>
      <w:r>
        <w:t xml:space="preserve">As the nation’s peak body for giving, </w:t>
      </w:r>
      <w:r w:rsidR="00F213B4">
        <w:t>PA</w:t>
      </w:r>
      <w:r w:rsidR="00F213B4" w:rsidRPr="00F213B4">
        <w:t xml:space="preserve"> work</w:t>
      </w:r>
      <w:r w:rsidR="00F213B4">
        <w:t>s</w:t>
      </w:r>
      <w:r w:rsidR="00F213B4" w:rsidRPr="00F213B4">
        <w:t xml:space="preserve"> to mobilise generosity with purpose and impact. </w:t>
      </w:r>
      <w:r w:rsidR="0091712E">
        <w:t xml:space="preserve">Our role is to </w:t>
      </w:r>
      <w:r w:rsidR="00832565">
        <w:t xml:space="preserve">support and grow the philanthropy ecosystem in collaboration with funders and changemakers. Our purpose is </w:t>
      </w:r>
      <w:r w:rsidR="00F213B4" w:rsidRPr="00F213B4">
        <w:t>to create a more generous, just and sustainable Australia.</w:t>
      </w:r>
      <w:r w:rsidR="00250A53">
        <w:t xml:space="preserve"> </w:t>
      </w:r>
    </w:p>
    <w:p w14:paraId="20AF0F37" w14:textId="5D1EC266" w:rsidR="00590DD5" w:rsidRDefault="00A66037" w:rsidP="0091712E">
      <w:pPr>
        <w:pStyle w:val="Body"/>
      </w:pPr>
      <w:r>
        <w:t xml:space="preserve">Guided by our </w:t>
      </w:r>
      <w:r>
        <w:rPr>
          <w:i/>
          <w:iCs/>
        </w:rPr>
        <w:t>Strategy 2033</w:t>
      </w:r>
      <w:r>
        <w:t xml:space="preserve">, </w:t>
      </w:r>
      <w:r w:rsidR="007464CD">
        <w:t>we work to further our purpose by</w:t>
      </w:r>
      <w:r w:rsidR="00136613">
        <w:t>:</w:t>
      </w:r>
    </w:p>
    <w:p w14:paraId="5396ED44" w14:textId="77777777" w:rsidR="00FB1B1A" w:rsidRDefault="00125DFC" w:rsidP="004A5375">
      <w:pPr>
        <w:pStyle w:val="Body"/>
        <w:ind w:firstLine="284"/>
      </w:pPr>
      <w:r w:rsidRPr="00176B23">
        <w:rPr>
          <w:b/>
          <w:bCs/>
          <w:color w:val="4F81BD" w:themeColor="accent1"/>
        </w:rPr>
        <w:t>Convening</w:t>
      </w:r>
      <w:r w:rsidRPr="00125DFC">
        <w:t xml:space="preserve">, connecting and engaging members </w:t>
      </w:r>
    </w:p>
    <w:p w14:paraId="5CC05D07" w14:textId="2E9FBA25" w:rsidR="00FB1B1A" w:rsidRDefault="00125DFC" w:rsidP="004A5375">
      <w:pPr>
        <w:pStyle w:val="Body"/>
        <w:ind w:firstLine="284"/>
      </w:pPr>
      <w:r w:rsidRPr="00176B23">
        <w:rPr>
          <w:b/>
          <w:bCs/>
          <w:color w:val="4F81BD" w:themeColor="accent1"/>
        </w:rPr>
        <w:t>Amplifying</w:t>
      </w:r>
      <w:r w:rsidRPr="00125DFC">
        <w:t xml:space="preserve"> insights and k</w:t>
      </w:r>
      <w:r w:rsidR="001D02BB">
        <w:t>n</w:t>
      </w:r>
      <w:r w:rsidRPr="00125DFC">
        <w:t xml:space="preserve">owledge exchange to enhance practice </w:t>
      </w:r>
    </w:p>
    <w:p w14:paraId="3F9AF0A8" w14:textId="77777777" w:rsidR="00176B23" w:rsidRDefault="00125DFC" w:rsidP="00176B23">
      <w:pPr>
        <w:pStyle w:val="Body"/>
        <w:ind w:firstLine="284"/>
      </w:pPr>
      <w:r w:rsidRPr="00176B23">
        <w:rPr>
          <w:b/>
          <w:bCs/>
          <w:color w:val="4F81BD" w:themeColor="accent1"/>
        </w:rPr>
        <w:t>Influencing</w:t>
      </w:r>
      <w:r w:rsidRPr="00125DFC">
        <w:t xml:space="preserve"> the use of diverse resources to create impact </w:t>
      </w:r>
    </w:p>
    <w:p w14:paraId="2E917401" w14:textId="38EBA73D" w:rsidR="008F05C3" w:rsidRDefault="00125DFC" w:rsidP="009353C4">
      <w:pPr>
        <w:pStyle w:val="Body"/>
        <w:ind w:firstLine="284"/>
      </w:pPr>
      <w:r w:rsidRPr="00176B23">
        <w:rPr>
          <w:b/>
          <w:bCs/>
          <w:color w:val="4F81BD" w:themeColor="accent1"/>
        </w:rPr>
        <w:t>Advocating</w:t>
      </w:r>
      <w:r w:rsidRPr="00125DFC">
        <w:t xml:space="preserve"> for policy outcomes that strengthen the ecosystem</w:t>
      </w:r>
    </w:p>
    <w:p w14:paraId="6CB80E63" w14:textId="77777777" w:rsidR="00FE446E" w:rsidRDefault="00FE446E" w:rsidP="00366AAE">
      <w:pPr>
        <w:pStyle w:val="Sub-heading"/>
      </w:pPr>
    </w:p>
    <w:p w14:paraId="3F7AF5E8" w14:textId="77777777" w:rsidR="00FE446E" w:rsidRDefault="00FE446E" w:rsidP="00366AAE">
      <w:pPr>
        <w:pStyle w:val="Sub-heading"/>
      </w:pPr>
    </w:p>
    <w:p w14:paraId="16347739" w14:textId="54AB0210" w:rsidR="00E87260" w:rsidRPr="009353C4" w:rsidRDefault="00E87260" w:rsidP="00366AAE">
      <w:pPr>
        <w:pStyle w:val="Sub-heading"/>
      </w:pPr>
      <w:r w:rsidRPr="009353C4">
        <w:lastRenderedPageBreak/>
        <w:t>ROLE PURPOSE</w:t>
      </w:r>
    </w:p>
    <w:p w14:paraId="7152FA7B" w14:textId="10C8BEB8" w:rsidR="00AC4DF9" w:rsidRDefault="0032992B" w:rsidP="00F84493">
      <w:pPr>
        <w:autoSpaceDE w:val="0"/>
        <w:autoSpaceDN w:val="0"/>
        <w:adjustRightInd w:val="0"/>
        <w:spacing w:after="200"/>
      </w:pPr>
      <w:r w:rsidRPr="009353C4">
        <w:t xml:space="preserve">The primary purpose of this role is </w:t>
      </w:r>
      <w:r w:rsidR="00ED6D3B" w:rsidRPr="009353C4">
        <w:t>to</w:t>
      </w:r>
      <w:r w:rsidR="0033567F" w:rsidRPr="009353C4">
        <w:t xml:space="preserve"> </w:t>
      </w:r>
      <w:r w:rsidR="001A0A62">
        <w:t>contribute to the delivery of</w:t>
      </w:r>
      <w:r w:rsidR="0033567F" w:rsidRPr="009353C4">
        <w:t xml:space="preserve"> PA’s </w:t>
      </w:r>
      <w:r w:rsidR="003053C3" w:rsidRPr="009353C4">
        <w:t>work to strengthen the philanthropy ecosystem</w:t>
      </w:r>
      <w:r w:rsidR="00F010C2">
        <w:t>,</w:t>
      </w:r>
      <w:r w:rsidR="00361C8D">
        <w:t xml:space="preserve"> through</w:t>
      </w:r>
      <w:r w:rsidR="00020082">
        <w:t xml:space="preserve"> </w:t>
      </w:r>
      <w:r w:rsidR="00C567D8">
        <w:t xml:space="preserve">policy </w:t>
      </w:r>
      <w:r w:rsidR="00020082">
        <w:t>a</w:t>
      </w:r>
      <w:r w:rsidR="00020082" w:rsidRPr="00020082">
        <w:t>dvoca</w:t>
      </w:r>
      <w:r w:rsidR="00020082">
        <w:t>cy</w:t>
      </w:r>
      <w:r w:rsidR="00020082" w:rsidRPr="00020082">
        <w:t xml:space="preserve"> and partnerships that help philanthropy and civil society thrive.</w:t>
      </w:r>
    </w:p>
    <w:p w14:paraId="24A2A0E0" w14:textId="0D182C78" w:rsidR="00C46482" w:rsidRDefault="001A0A62" w:rsidP="008B696C">
      <w:pPr>
        <w:autoSpaceDE w:val="0"/>
        <w:autoSpaceDN w:val="0"/>
        <w:adjustRightInd w:val="0"/>
        <w:spacing w:after="200"/>
      </w:pPr>
      <w:r>
        <w:t xml:space="preserve">Working under the supervision and guidance of the </w:t>
      </w:r>
      <w:r w:rsidRPr="001A0A62">
        <w:t>Executive Director, Policy &amp; Sector Development</w:t>
      </w:r>
      <w:r w:rsidR="008279A0">
        <w:t xml:space="preserve"> (EDPSD)</w:t>
      </w:r>
      <w:r w:rsidR="00A80736">
        <w:t>, th</w:t>
      </w:r>
      <w:r w:rsidR="003313AB">
        <w:t>is is</w:t>
      </w:r>
      <w:r w:rsidR="003B199E">
        <w:t xml:space="preserve"> a</w:t>
      </w:r>
      <w:r w:rsidR="00102928">
        <w:t xml:space="preserve"> </w:t>
      </w:r>
      <w:r w:rsidR="00AA38EA">
        <w:t>leadership</w:t>
      </w:r>
      <w:r w:rsidR="003B199E">
        <w:t xml:space="preserve"> </w:t>
      </w:r>
      <w:r w:rsidR="00E33D02">
        <w:t>role</w:t>
      </w:r>
      <w:r w:rsidR="007A0F56">
        <w:t xml:space="preserve"> </w:t>
      </w:r>
      <w:r w:rsidR="003313AB">
        <w:t xml:space="preserve">responsible for </w:t>
      </w:r>
      <w:r w:rsidR="00AA38EA">
        <w:t xml:space="preserve">proactively </w:t>
      </w:r>
      <w:r w:rsidR="003313AB">
        <w:t>driving</w:t>
      </w:r>
      <w:r w:rsidR="003B199E">
        <w:t xml:space="preserve"> </w:t>
      </w:r>
      <w:r w:rsidR="00794ED5">
        <w:t xml:space="preserve">outcomes </w:t>
      </w:r>
      <w:r w:rsidR="00857280">
        <w:t xml:space="preserve">to </w:t>
      </w:r>
      <w:r w:rsidR="00F44697">
        <w:t xml:space="preserve">help </w:t>
      </w:r>
      <w:r w:rsidR="00857280">
        <w:t>shape the direction of Australia’s philanthropic sector</w:t>
      </w:r>
      <w:r w:rsidR="00D96809">
        <w:t>.</w:t>
      </w:r>
    </w:p>
    <w:p w14:paraId="5C4A1E81" w14:textId="77777777" w:rsidR="00456419" w:rsidRDefault="003D1B73" w:rsidP="008B696C">
      <w:pPr>
        <w:autoSpaceDE w:val="0"/>
        <w:autoSpaceDN w:val="0"/>
        <w:adjustRightInd w:val="0"/>
        <w:spacing w:after="200"/>
      </w:pPr>
      <w:r>
        <w:t>T</w:t>
      </w:r>
      <w:r w:rsidR="005F1BAB">
        <w:t xml:space="preserve">he role involves </w:t>
      </w:r>
      <w:r w:rsidR="00283F90">
        <w:t>engaging</w:t>
      </w:r>
      <w:r w:rsidR="005F1BAB">
        <w:t xml:space="preserve"> collaboratively with members, partners and other key stakeholders, in a dynamic </w:t>
      </w:r>
      <w:r w:rsidR="00283F90">
        <w:t>work environment.</w:t>
      </w:r>
      <w:r>
        <w:t xml:space="preserve"> </w:t>
      </w:r>
    </w:p>
    <w:p w14:paraId="09BCDACB" w14:textId="502D950F" w:rsidR="00C54949" w:rsidRPr="00C54949" w:rsidRDefault="003D1B73" w:rsidP="008B696C">
      <w:pPr>
        <w:autoSpaceDE w:val="0"/>
        <w:autoSpaceDN w:val="0"/>
        <w:adjustRightInd w:val="0"/>
        <w:spacing w:after="200"/>
      </w:pPr>
      <w:r>
        <w:t xml:space="preserve">It necessitates drawing on </w:t>
      </w:r>
      <w:r w:rsidR="00D811B1">
        <w:t xml:space="preserve">an effective understanding of the operating context for the Australian philanthropic </w:t>
      </w:r>
      <w:r w:rsidR="00456419">
        <w:t xml:space="preserve">and wider not-for-profit </w:t>
      </w:r>
      <w:r w:rsidR="00D811B1">
        <w:t>sector</w:t>
      </w:r>
      <w:r w:rsidR="002514AB">
        <w:t>s</w:t>
      </w:r>
      <w:r w:rsidR="00D811B1">
        <w:t>, including knowledge of</w:t>
      </w:r>
      <w:r w:rsidR="00F24F8C">
        <w:t xml:space="preserve"> </w:t>
      </w:r>
      <w:r w:rsidR="00D811B1">
        <w:t xml:space="preserve">policy and regulatory </w:t>
      </w:r>
      <w:r w:rsidR="00F24F8C">
        <w:t>arrangements</w:t>
      </w:r>
      <w:r w:rsidR="00291ED1">
        <w:t xml:space="preserve"> and their practical application</w:t>
      </w:r>
      <w:r w:rsidR="00F24F8C">
        <w:t>.</w:t>
      </w:r>
    </w:p>
    <w:p w14:paraId="77408877" w14:textId="437B05AE" w:rsidR="00CD672D" w:rsidRPr="00CD672D" w:rsidRDefault="00CD672D" w:rsidP="00CD672D">
      <w:pPr>
        <w:pStyle w:val="Body"/>
      </w:pPr>
      <w:r w:rsidRPr="002E0B52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6195BA3B" wp14:editId="6C027CA9">
                <wp:extent cx="6336030" cy="1878659"/>
                <wp:effectExtent l="0" t="0" r="7620" b="7620"/>
                <wp:docPr id="2981736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30" cy="187865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  <a:alpha val="15000"/>
                          </a:schemeClr>
                        </a:solid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01C025E9" w14:textId="77777777" w:rsidR="00CD672D" w:rsidRPr="001B38EA" w:rsidRDefault="00CD672D" w:rsidP="00CD672D">
                            <w:pPr>
                              <w:pStyle w:val="Body"/>
                              <w:rPr>
                                <w:color w:val="0F204B"/>
                                <w14:glow w14:rad="0">
                                  <w14:srgbClr w14:val="3D7EDB"/>
                                </w14:glow>
                              </w:rPr>
                            </w:pPr>
                            <w:r w:rsidRPr="001B38EA">
                              <w:rPr>
                                <w:color w:val="0F204B"/>
                                <w14:glow w14:rad="0">
                                  <w14:srgbClr w14:val="3D7EDB"/>
                                </w14:glow>
                              </w:rPr>
                              <w:t>This role works under limited direction and exercises managerial responsibility for various functions within the business unit, as a member of a specialised professional team. Involvement in establishing operational procedures which impact on activities undertaken and outcomes achieved by the unit and wider organisation</w:t>
                            </w:r>
                            <w:r>
                              <w:rPr>
                                <w:color w:val="0F204B"/>
                                <w14:glow w14:rad="0">
                                  <w14:srgbClr w14:val="3D7EDB"/>
                                </w14:glow>
                              </w:rPr>
                              <w:t xml:space="preserve"> is critical to this role, as is the</w:t>
                            </w:r>
                            <w:r w:rsidRPr="001B38EA">
                              <w:rPr>
                                <w:color w:val="0F204B"/>
                                <w14:glow w14:rad="0">
                                  <w14:srgbClr w14:val="3D7EDB"/>
                                </w14:glow>
                              </w:rPr>
                              <w:t xml:space="preserve"> formation and/or establishment of programs, procedures, and work practices within the unit and to provide assistance to other employees and/or business units. </w:t>
                            </w:r>
                            <w:r>
                              <w:rPr>
                                <w:color w:val="0F204B"/>
                                <w14:glow w14:rad="0">
                                  <w14:srgbClr w14:val="3D7EDB"/>
                                </w14:glow>
                              </w:rPr>
                              <w:t>R</w:t>
                            </w:r>
                            <w:r w:rsidRPr="001B38EA">
                              <w:rPr>
                                <w:color w:val="0F204B"/>
                                <w14:glow w14:rad="0">
                                  <w14:srgbClr w14:val="3D7EDB"/>
                                </w14:glow>
                              </w:rPr>
                              <w:t>esponsibility for decision-making and the provision of expert advice to other areas of the organisation</w:t>
                            </w:r>
                            <w:r>
                              <w:rPr>
                                <w:color w:val="0F204B"/>
                                <w14:glow w14:rad="0">
                                  <w14:srgbClr w14:val="3D7EDB"/>
                                </w14:glow>
                              </w:rPr>
                              <w:t xml:space="preserve"> is expected</w:t>
                            </w:r>
                            <w:r w:rsidRPr="001B38EA">
                              <w:rPr>
                                <w:color w:val="0F204B"/>
                                <w14:glow w14:rad="0">
                                  <w14:srgbClr w14:val="3D7EDB"/>
                                </w14:glow>
                              </w:rPr>
                              <w:t xml:space="preserve">, </w:t>
                            </w:r>
                            <w:r>
                              <w:rPr>
                                <w:color w:val="0F204B"/>
                                <w14:glow w14:rad="0">
                                  <w14:srgbClr w14:val="3D7EDB"/>
                                </w14:glow>
                              </w:rPr>
                              <w:t>as is</w:t>
                            </w:r>
                            <w:r w:rsidRPr="001B38EA">
                              <w:rPr>
                                <w:color w:val="0F204B"/>
                                <w14:glow w14:rad="0">
                                  <w14:srgbClr w14:val="3D7EDB"/>
                                </w14:glow>
                              </w:rPr>
                              <w:t xml:space="preserve"> undertak</w:t>
                            </w:r>
                            <w:r>
                              <w:rPr>
                                <w:color w:val="0F204B"/>
                                <w14:glow w14:rad="0">
                                  <w14:srgbClr w14:val="3D7EDB"/>
                                </w14:glow>
                              </w:rPr>
                              <w:t>ing</w:t>
                            </w:r>
                            <w:r w:rsidRPr="001B38EA">
                              <w:rPr>
                                <w:color w:val="0F204B"/>
                                <w14:glow w14:rad="0">
                                  <w14:srgbClr w14:val="3D7EDB"/>
                                </w14:glow>
                              </w:rPr>
                              <w:t xml:space="preserve"> the control and co-ordination of major work initiatives.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195BA3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498.9pt;height:14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3x3YQIAANoEAAAOAAAAZHJzL2Uyb0RvYy54bWysVN9v2jAQfp+0/8Hy+5rQDsZQQ8XoOk3q&#10;2kp06rNxbBLJ8XlnQ9L99T07AUq3p2k8GN8Pnz9/910ur7rGsJ1CX4Mt+Ogs50xZCWVtNwX/+Xjz&#10;YcqZD8KWwoBVBX9Wnl/N37+7bN1MnUMFplTIqIj1s9YVvArBzbLMy0o1wp+BU5aCGrARgUzcZCWK&#10;lqo3JjvP80nWApYOQSrvyXvdB/k81ddayXCvtVeBmYITtpBWTOs6rtn8Usw2KFxVywGG+AcUjagt&#10;XXoodS2CYFus/yjV1BLBgw5nEpoMtK6lSm+g14zyN69ZVcKp9BYix7sDTf7/lZV3u5V7QBa6L9BR&#10;AyMhrfMzT874nk5jE/8JKaM4Ufh8oE11gUlyTi4uJvkFhSTFRtNP08n4c6yTHY879OGbgobFTcGR&#10;+pLoErtbH/rUfUq8zYOpy5vamGRELailQbYT1MXQnaejZtv8gLL3fczp1/eS3NTx3j05uoVxlei9&#10;o/GQTPiSzmLthPbkWmNZG982ztN1FiKeHqqxEZdK8iL8PWIdvpYbxVCUA0FU/lVKdmQ17kK37gaq&#10;11A+UwcQenF6J29qYulW+PAgkNRIzNKEhXtatAECBcOOswrw99/8MZ9EQlHOWlJ3wf2vrUDFmflu&#10;ST6jaaKGhRMLT6z1iWW3zRKI/hHNs5NpS7gwmP1WIzRPNIyLeDOFhJV0P/Vrv12Gfu5omKVaLFIS&#10;DYET4daunIylI5NRB4/dk0A3iCWQzu5gPwti9kYzfW48aWGxDaDrJKhIcs8stTYaNECpycOwxwl9&#10;baes4ydp/gIAAP//AwBQSwMEFAAGAAgAAAAhALnl+/TeAAAABQEAAA8AAABkcnMvZG93bnJldi54&#10;bWxMj8FOwzAQRO9I/IO1SL1Rh0oBEuJUbaRCD0hVWz7AjbdJIF5HsZumfD0LF3oZaTWrmTfZfLSt&#10;GLD3jSMFD9MIBFLpTEOVgo/96v4ZhA+ajG4doYILepjntzeZTo070xaHXagEh5BPtYI6hC6V0pc1&#10;Wu2nrkNi7+h6qwOffSVNr88cbls5i6JHaXVD3FDrDosay6/dySqIi2F1fI/36+H1c/m9WbxdbLEu&#10;lJrcjYsXEAHH8P8Mv/iMDjkzHdyJjBetAh4S/pS9JHniGQcFsyROQOaZvKbPfwAAAP//AwBQSwEC&#10;LQAUAAYACAAAACEAtoM4kv4AAADhAQAAEwAAAAAAAAAAAAAAAAAAAAAAW0NvbnRlbnRfVHlwZXNd&#10;LnhtbFBLAQItABQABgAIAAAAIQA4/SH/1gAAAJQBAAALAAAAAAAAAAAAAAAAAC8BAABfcmVscy8u&#10;cmVsc1BLAQItABQABgAIAAAAIQCYa3x3YQIAANoEAAAOAAAAAAAAAAAAAAAAAC4CAABkcnMvZTJv&#10;RG9jLnhtbFBLAQItABQABgAIAAAAIQC55fv03gAAAAUBAAAPAAAAAAAAAAAAAAAAALsEAABkcnMv&#10;ZG93bnJldi54bWxQSwUGAAAAAAQABADzAAAAxgUAAAAA&#10;" fillcolor="#8db3e2 [1311]" stroked="f" strokeweight=".5pt">
                <v:fill opacity="9766f"/>
                <v:textbox inset="5mm,5mm,5mm,5mm">
                  <w:txbxContent>
                    <w:p w14:paraId="01C025E9" w14:textId="77777777" w:rsidR="00CD672D" w:rsidRPr="001B38EA" w:rsidRDefault="00CD672D" w:rsidP="00CD672D">
                      <w:pPr>
                        <w:pStyle w:val="Body"/>
                        <w:rPr>
                          <w:color w:val="0F204B"/>
                          <w14:glow w14:rad="0">
                            <w14:srgbClr w14:val="3D7EDB"/>
                          </w14:glow>
                        </w:rPr>
                      </w:pPr>
                      <w:r w:rsidRPr="001B38EA">
                        <w:rPr>
                          <w:color w:val="0F204B"/>
                          <w14:glow w14:rad="0">
                            <w14:srgbClr w14:val="3D7EDB"/>
                          </w14:glow>
                        </w:rPr>
                        <w:t>This role works under limited direction and exercises managerial responsibility for various functions within the business unit, as a member of a specialised professional team. Involvement in establishing operational procedures which impact on activities undertaken and outcomes achieved by the unit and wider organisation</w:t>
                      </w:r>
                      <w:r>
                        <w:rPr>
                          <w:color w:val="0F204B"/>
                          <w14:glow w14:rad="0">
                            <w14:srgbClr w14:val="3D7EDB"/>
                          </w14:glow>
                        </w:rPr>
                        <w:t xml:space="preserve"> is critical to this role, as is the</w:t>
                      </w:r>
                      <w:r w:rsidRPr="001B38EA">
                        <w:rPr>
                          <w:color w:val="0F204B"/>
                          <w14:glow w14:rad="0">
                            <w14:srgbClr w14:val="3D7EDB"/>
                          </w14:glow>
                        </w:rPr>
                        <w:t xml:space="preserve"> formation and/or establishment of programs, procedures, and work practices within the unit and to provide assistance to other employees and/or business units. </w:t>
                      </w:r>
                      <w:r>
                        <w:rPr>
                          <w:color w:val="0F204B"/>
                          <w14:glow w14:rad="0">
                            <w14:srgbClr w14:val="3D7EDB"/>
                          </w14:glow>
                        </w:rPr>
                        <w:t>R</w:t>
                      </w:r>
                      <w:r w:rsidRPr="001B38EA">
                        <w:rPr>
                          <w:color w:val="0F204B"/>
                          <w14:glow w14:rad="0">
                            <w14:srgbClr w14:val="3D7EDB"/>
                          </w14:glow>
                        </w:rPr>
                        <w:t>esponsibility for decision-making and the provision of expert advice to other areas of the organisation</w:t>
                      </w:r>
                      <w:r>
                        <w:rPr>
                          <w:color w:val="0F204B"/>
                          <w14:glow w14:rad="0">
                            <w14:srgbClr w14:val="3D7EDB"/>
                          </w14:glow>
                        </w:rPr>
                        <w:t xml:space="preserve"> is expected</w:t>
                      </w:r>
                      <w:r w:rsidRPr="001B38EA">
                        <w:rPr>
                          <w:color w:val="0F204B"/>
                          <w14:glow w14:rad="0">
                            <w14:srgbClr w14:val="3D7EDB"/>
                          </w14:glow>
                        </w:rPr>
                        <w:t xml:space="preserve">, </w:t>
                      </w:r>
                      <w:r>
                        <w:rPr>
                          <w:color w:val="0F204B"/>
                          <w14:glow w14:rad="0">
                            <w14:srgbClr w14:val="3D7EDB"/>
                          </w14:glow>
                        </w:rPr>
                        <w:t>as is</w:t>
                      </w:r>
                      <w:r w:rsidRPr="001B38EA">
                        <w:rPr>
                          <w:color w:val="0F204B"/>
                          <w14:glow w14:rad="0">
                            <w14:srgbClr w14:val="3D7EDB"/>
                          </w14:glow>
                        </w:rPr>
                        <w:t xml:space="preserve"> undertak</w:t>
                      </w:r>
                      <w:r>
                        <w:rPr>
                          <w:color w:val="0F204B"/>
                          <w14:glow w14:rad="0">
                            <w14:srgbClr w14:val="3D7EDB"/>
                          </w14:glow>
                        </w:rPr>
                        <w:t>ing</w:t>
                      </w:r>
                      <w:r w:rsidRPr="001B38EA">
                        <w:rPr>
                          <w:color w:val="0F204B"/>
                          <w14:glow w14:rad="0">
                            <w14:srgbClr w14:val="3D7EDB"/>
                          </w14:glow>
                        </w:rPr>
                        <w:t xml:space="preserve"> the control and co-ordination of major work initiatives.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0B59C2" w14:textId="77777777" w:rsidR="00666F4D" w:rsidRPr="00666F4D" w:rsidRDefault="00666F4D" w:rsidP="00F84493">
      <w:pPr>
        <w:pStyle w:val="Body"/>
        <w:spacing w:after="120"/>
        <w:rPr>
          <w:b/>
          <w:bCs/>
          <w:sz w:val="4"/>
          <w:szCs w:val="4"/>
        </w:rPr>
      </w:pPr>
    </w:p>
    <w:p w14:paraId="64CB1564" w14:textId="2A74486D" w:rsidR="004A5375" w:rsidRPr="00F84493" w:rsidRDefault="00E87260" w:rsidP="00F84493">
      <w:pPr>
        <w:pStyle w:val="Body"/>
        <w:spacing w:after="120"/>
        <w:rPr>
          <w:rStyle w:val="normaltextrun"/>
          <w:rFonts w:cs="Arial"/>
          <w:b/>
          <w:color w:val="0F204B"/>
        </w:rPr>
      </w:pPr>
      <w:r w:rsidRPr="002E0B52">
        <w:rPr>
          <w:b/>
          <w:bCs/>
        </w:rPr>
        <w:t>KE</w:t>
      </w:r>
      <w:r w:rsidRPr="002E0B52">
        <w:rPr>
          <w:rFonts w:cs="Arial"/>
          <w:b/>
          <w:color w:val="0F204B"/>
        </w:rPr>
        <w:t>Y RESPONSIBILITIES</w:t>
      </w:r>
    </w:p>
    <w:p w14:paraId="17DC3036" w14:textId="4A2AC1F0" w:rsidR="00612FBB" w:rsidRPr="00571C38" w:rsidRDefault="008951B8" w:rsidP="00E148B7">
      <w:pPr>
        <w:pStyle w:val="BodyHeading"/>
        <w:rPr>
          <w:rStyle w:val="normaltextrun"/>
        </w:rPr>
      </w:pPr>
      <w:r>
        <w:rPr>
          <w:rStyle w:val="normaltextrun"/>
        </w:rPr>
        <w:t xml:space="preserve">Policy </w:t>
      </w:r>
      <w:r w:rsidR="009F14E1">
        <w:rPr>
          <w:rStyle w:val="normaltextrun"/>
        </w:rPr>
        <w:t>and Government Relations</w:t>
      </w:r>
    </w:p>
    <w:p w14:paraId="156783CD" w14:textId="5B01A7E4" w:rsidR="008951B8" w:rsidRPr="008951B8" w:rsidRDefault="003D2C36" w:rsidP="0086501C">
      <w:pPr>
        <w:pStyle w:val="Bullets"/>
      </w:pPr>
      <w:r>
        <w:t>Suppor</w:t>
      </w:r>
      <w:r w:rsidR="00C146BF">
        <w:t>t</w:t>
      </w:r>
      <w:r>
        <w:t xml:space="preserve"> the EDPSD</w:t>
      </w:r>
      <w:r w:rsidR="00F14D7A">
        <w:t xml:space="preserve"> to develop PA’s</w:t>
      </w:r>
      <w:r w:rsidR="008951B8" w:rsidRPr="008951B8">
        <w:t xml:space="preserve"> policy</w:t>
      </w:r>
      <w:r w:rsidR="003572F0">
        <w:t xml:space="preserve"> advocacy</w:t>
      </w:r>
      <w:r w:rsidR="008951B8" w:rsidRPr="008951B8">
        <w:t xml:space="preserve"> agenda, in consultation with the CEO, Policy &amp; Research Committee (PRC) and PA Board</w:t>
      </w:r>
      <w:r w:rsidR="00C814D9">
        <w:t>,</w:t>
      </w:r>
      <w:r w:rsidR="008951B8" w:rsidRPr="008951B8">
        <w:t xml:space="preserve"> </w:t>
      </w:r>
      <w:r w:rsidR="00C814D9">
        <w:t>m</w:t>
      </w:r>
      <w:r w:rsidR="008951B8" w:rsidRPr="008951B8">
        <w:t>embers</w:t>
      </w:r>
      <w:r w:rsidR="00C814D9">
        <w:t xml:space="preserve"> and partners</w:t>
      </w:r>
      <w:r w:rsidR="008951B8" w:rsidRPr="008951B8">
        <w:t>.</w:t>
      </w:r>
    </w:p>
    <w:p w14:paraId="7F9AA981" w14:textId="14B17F8F" w:rsidR="005E7088" w:rsidRDefault="004C394B" w:rsidP="0086501C">
      <w:pPr>
        <w:pStyle w:val="Bullets"/>
      </w:pPr>
      <w:r>
        <w:t>D</w:t>
      </w:r>
      <w:r w:rsidR="00F14D7A">
        <w:t>raft</w:t>
      </w:r>
      <w:r w:rsidR="008951B8" w:rsidRPr="008951B8">
        <w:t xml:space="preserve"> submissions</w:t>
      </w:r>
      <w:r w:rsidR="00F875BA">
        <w:t xml:space="preserve"> </w:t>
      </w:r>
      <w:r w:rsidR="008951B8" w:rsidRPr="008951B8">
        <w:t xml:space="preserve">to government </w:t>
      </w:r>
      <w:r w:rsidR="00C814D9">
        <w:t>consultation processes</w:t>
      </w:r>
      <w:r w:rsidR="00F14D7A">
        <w:t xml:space="preserve"> and manage the member engagement process</w:t>
      </w:r>
      <w:r w:rsidR="00C146BF">
        <w:t>.</w:t>
      </w:r>
    </w:p>
    <w:p w14:paraId="06C16A00" w14:textId="4994F160" w:rsidR="009F14E1" w:rsidRDefault="009F14E1" w:rsidP="0086501C">
      <w:pPr>
        <w:pStyle w:val="Bullets"/>
      </w:pPr>
      <w:r>
        <w:t>Coordinate engagement</w:t>
      </w:r>
      <w:r w:rsidR="00DB4EC2" w:rsidRPr="0070776A">
        <w:t xml:space="preserve"> with </w:t>
      </w:r>
      <w:r w:rsidR="00DB4EC2">
        <w:t>m</w:t>
      </w:r>
      <w:r w:rsidR="00DB4EC2" w:rsidRPr="0070776A">
        <w:t>inisters, advisers, departmental officials</w:t>
      </w:r>
      <w:r w:rsidR="00DB4EC2">
        <w:t>, regulators</w:t>
      </w:r>
      <w:r w:rsidR="00DB4EC2" w:rsidRPr="0070776A">
        <w:t xml:space="preserve"> and other relevant stakeholders</w:t>
      </w:r>
      <w:r w:rsidR="00915B60">
        <w:t xml:space="preserve"> to advance PA’s policy advocacy agenda.</w:t>
      </w:r>
    </w:p>
    <w:p w14:paraId="78FEB27B" w14:textId="3D57989B" w:rsidR="00CF3CEA" w:rsidRDefault="003E4936" w:rsidP="0086501C">
      <w:pPr>
        <w:pStyle w:val="Bullets"/>
      </w:pPr>
      <w:r>
        <w:t>Establish and manage a new PA Policy and Government Relations Peer Network, including developing its charter and programming, in consultation with members.</w:t>
      </w:r>
    </w:p>
    <w:p w14:paraId="2891DE9F" w14:textId="77777777" w:rsidR="00206135" w:rsidRDefault="00206135" w:rsidP="0086501C">
      <w:pPr>
        <w:pStyle w:val="Bullets"/>
        <w:numPr>
          <w:ilvl w:val="0"/>
          <w:numId w:val="0"/>
        </w:numPr>
        <w:ind w:left="1077"/>
        <w:rPr>
          <w:rStyle w:val="normaltextrun"/>
        </w:rPr>
      </w:pPr>
    </w:p>
    <w:p w14:paraId="1EB482F5" w14:textId="373B4CD1" w:rsidR="00612FBB" w:rsidRPr="00571C38" w:rsidRDefault="00C146BF" w:rsidP="00E148B7">
      <w:pPr>
        <w:pStyle w:val="BodyHeading"/>
        <w:rPr>
          <w:rStyle w:val="normaltextrun"/>
        </w:rPr>
      </w:pPr>
      <w:r>
        <w:rPr>
          <w:rStyle w:val="normaltextrun"/>
        </w:rPr>
        <w:lastRenderedPageBreak/>
        <w:t>Ecosystem</w:t>
      </w:r>
      <w:r w:rsidR="00B13B27">
        <w:rPr>
          <w:rStyle w:val="normaltextrun"/>
        </w:rPr>
        <w:t xml:space="preserve"> Development</w:t>
      </w:r>
    </w:p>
    <w:p w14:paraId="066E7A5F" w14:textId="0B025CFC" w:rsidR="00BC48CA" w:rsidRDefault="004C394B" w:rsidP="0086501C">
      <w:pPr>
        <w:pStyle w:val="Bullets"/>
      </w:pPr>
      <w:r>
        <w:t>With</w:t>
      </w:r>
      <w:r w:rsidR="00126175">
        <w:t xml:space="preserve"> the guidance of the EDPSD, manage </w:t>
      </w:r>
      <w:r w:rsidR="00387E4A">
        <w:t xml:space="preserve">PA’s professional adviser engagement, including </w:t>
      </w:r>
      <w:r w:rsidR="001F4A1E">
        <w:t xml:space="preserve">partnerships with professional adviser </w:t>
      </w:r>
      <w:r w:rsidR="00387E4A">
        <w:t>membership bodie</w:t>
      </w:r>
      <w:r w:rsidR="00597BF0">
        <w:t>s.</w:t>
      </w:r>
      <w:r w:rsidR="00387E4A">
        <w:t xml:space="preserve"> </w:t>
      </w:r>
    </w:p>
    <w:p w14:paraId="0B4052BB" w14:textId="1A8ACCC6" w:rsidR="00915B60" w:rsidRDefault="00206135" w:rsidP="0086501C">
      <w:pPr>
        <w:pStyle w:val="Bullets"/>
      </w:pPr>
      <w:r>
        <w:t>D</w:t>
      </w:r>
      <w:r w:rsidR="00915B60">
        <w:t>rive the delivery of</w:t>
      </w:r>
      <w:r w:rsidR="00C619BC">
        <w:t xml:space="preserve"> other priority initiatives directed at strengthening the philanthropy ecosystem, </w:t>
      </w:r>
      <w:r w:rsidR="005C0928">
        <w:t xml:space="preserve">as </w:t>
      </w:r>
      <w:r w:rsidR="003E4936">
        <w:t>appropriate</w:t>
      </w:r>
      <w:r w:rsidR="00A3157B">
        <w:t>.</w:t>
      </w:r>
    </w:p>
    <w:p w14:paraId="0E87401F" w14:textId="54FA68D9" w:rsidR="00360FDA" w:rsidRPr="00360FDA" w:rsidRDefault="002E2837" w:rsidP="00360FDA">
      <w:pPr>
        <w:pStyle w:val="Bullets"/>
        <w:rPr>
          <w:rStyle w:val="normaltextrun"/>
        </w:rPr>
      </w:pPr>
      <w:r w:rsidRPr="004634F2">
        <w:t>Work</w:t>
      </w:r>
      <w:r w:rsidR="00360FDA" w:rsidRPr="004634F2">
        <w:t xml:space="preserve"> with the Practice</w:t>
      </w:r>
      <w:r w:rsidR="00360FDA">
        <w:t xml:space="preserve"> &amp; Partnerships team to s</w:t>
      </w:r>
      <w:r w:rsidR="002E7823">
        <w:t>h</w:t>
      </w:r>
      <w:r w:rsidR="00847F9D">
        <w:t>a</w:t>
      </w:r>
      <w:r w:rsidR="002E7823">
        <w:t>p</w:t>
      </w:r>
      <w:r w:rsidR="00847F9D">
        <w:t>e</w:t>
      </w:r>
      <w:r w:rsidR="002E7823">
        <w:t xml:space="preserve"> and support </w:t>
      </w:r>
      <w:r w:rsidR="00847F9D">
        <w:t>research projects and activities.</w:t>
      </w:r>
    </w:p>
    <w:p w14:paraId="2ACFF0F9" w14:textId="65DB9A4B" w:rsidR="005C6636" w:rsidRDefault="00B13B27" w:rsidP="004C01F3">
      <w:pPr>
        <w:pStyle w:val="BodyHeading"/>
      </w:pPr>
      <w:r>
        <w:rPr>
          <w:rStyle w:val="normaltextrun"/>
        </w:rPr>
        <w:t>Member Engagement</w:t>
      </w:r>
    </w:p>
    <w:p w14:paraId="0A5D32C2" w14:textId="2610CF32" w:rsidR="00FE3285" w:rsidRDefault="001269B5" w:rsidP="0086501C">
      <w:pPr>
        <w:pStyle w:val="Bullets"/>
      </w:pPr>
      <w:r>
        <w:t xml:space="preserve">Prepare </w:t>
      </w:r>
      <w:r w:rsidR="00FC653B">
        <w:t>information</w:t>
      </w:r>
      <w:r>
        <w:t xml:space="preserve"> for members on</w:t>
      </w:r>
      <w:r w:rsidR="00B13B27" w:rsidRPr="008951B8">
        <w:t xml:space="preserve"> </w:t>
      </w:r>
      <w:r w:rsidR="00435D24">
        <w:t xml:space="preserve">relevant </w:t>
      </w:r>
      <w:r w:rsidR="00B13B27" w:rsidRPr="008951B8">
        <w:t xml:space="preserve">policy and regulatory </w:t>
      </w:r>
      <w:r w:rsidR="00435D24">
        <w:t>matters</w:t>
      </w:r>
      <w:r w:rsidR="00517125">
        <w:t>,</w:t>
      </w:r>
      <w:r w:rsidR="00AD6194">
        <w:t xml:space="preserve"> including</w:t>
      </w:r>
      <w:r w:rsidR="00B13B27" w:rsidRPr="008951B8">
        <w:t xml:space="preserve"> through </w:t>
      </w:r>
      <w:r w:rsidR="00F72E82">
        <w:t>con</w:t>
      </w:r>
      <w:r>
        <w:t>tributions</w:t>
      </w:r>
      <w:r w:rsidR="00F72E82">
        <w:t xml:space="preserve"> </w:t>
      </w:r>
      <w:r w:rsidR="002F02AB">
        <w:t>to the</w:t>
      </w:r>
      <w:r w:rsidR="00F72E82">
        <w:t xml:space="preserve"> Giving News</w:t>
      </w:r>
      <w:r w:rsidR="00103670">
        <w:t xml:space="preserve"> and</w:t>
      </w:r>
      <w:r w:rsidR="002F02AB">
        <w:t xml:space="preserve"> </w:t>
      </w:r>
      <w:r w:rsidR="008B5306">
        <w:t xml:space="preserve">updates to </w:t>
      </w:r>
      <w:r w:rsidR="00AD6194">
        <w:t>the PA website</w:t>
      </w:r>
      <w:r w:rsidR="00103670">
        <w:t>.</w:t>
      </w:r>
    </w:p>
    <w:p w14:paraId="1DA57FA8" w14:textId="4CFB8BB7" w:rsidR="00647F1B" w:rsidRDefault="005C6636" w:rsidP="0086501C">
      <w:pPr>
        <w:pStyle w:val="Bullets"/>
      </w:pPr>
      <w:r>
        <w:t>Manage the process of</w:t>
      </w:r>
      <w:r w:rsidR="00AD6194">
        <w:t xml:space="preserve"> r</w:t>
      </w:r>
      <w:r w:rsidR="00B13B27" w:rsidRPr="008951B8">
        <w:t>espon</w:t>
      </w:r>
      <w:r>
        <w:t>ding</w:t>
      </w:r>
      <w:r w:rsidR="00B13B27" w:rsidRPr="008951B8">
        <w:t xml:space="preserve"> to </w:t>
      </w:r>
      <w:r w:rsidR="00435D24">
        <w:t>m</w:t>
      </w:r>
      <w:r w:rsidR="00B13B27" w:rsidRPr="008951B8">
        <w:t>ember enquiries about policy and regulatory matters</w:t>
      </w:r>
      <w:r>
        <w:t xml:space="preserve">, and respond to less complex </w:t>
      </w:r>
      <w:r w:rsidR="004C3A1E">
        <w:t>enquiries</w:t>
      </w:r>
      <w:r w:rsidR="00AE69A4">
        <w:t>.</w:t>
      </w:r>
    </w:p>
    <w:p w14:paraId="0DDF70EA" w14:textId="0F7A62B4" w:rsidR="006A6BEE" w:rsidRDefault="006A6BEE" w:rsidP="0086501C">
      <w:pPr>
        <w:pStyle w:val="Bullets"/>
      </w:pPr>
      <w:r>
        <w:t>Contribute to the development of guides, toolkits and other resources for members</w:t>
      </w:r>
      <w:r w:rsidR="00141EE1">
        <w:t xml:space="preserve"> to enhance </w:t>
      </w:r>
      <w:r w:rsidR="00100224">
        <w:t>philanthropic impact</w:t>
      </w:r>
      <w:r>
        <w:t>.</w:t>
      </w:r>
    </w:p>
    <w:p w14:paraId="7E7F7AC6" w14:textId="1C933CD3" w:rsidR="001307E3" w:rsidRPr="00571C38" w:rsidRDefault="00654A75" w:rsidP="00E148B7">
      <w:pPr>
        <w:pStyle w:val="BodyHeading"/>
        <w:rPr>
          <w:rStyle w:val="normaltextrun"/>
        </w:rPr>
      </w:pPr>
      <w:r>
        <w:rPr>
          <w:rStyle w:val="normaltextrun"/>
        </w:rPr>
        <w:t>Public</w:t>
      </w:r>
      <w:r w:rsidR="001307E3">
        <w:rPr>
          <w:rStyle w:val="normaltextrun"/>
        </w:rPr>
        <w:t xml:space="preserve"> Engagement</w:t>
      </w:r>
    </w:p>
    <w:p w14:paraId="1FB5552C" w14:textId="7E25C47F" w:rsidR="00654A75" w:rsidRDefault="00654A75" w:rsidP="0086501C">
      <w:pPr>
        <w:pStyle w:val="Bullets"/>
      </w:pPr>
      <w:r>
        <w:t xml:space="preserve">Support </w:t>
      </w:r>
      <w:r w:rsidR="00B635F7">
        <w:t xml:space="preserve">the CEO, EDPSD and other Executive Directors </w:t>
      </w:r>
      <w:r w:rsidR="00462A0E">
        <w:t xml:space="preserve">to participate in </w:t>
      </w:r>
      <w:r w:rsidR="00B635F7">
        <w:t>events and</w:t>
      </w:r>
      <w:r w:rsidR="003674E3">
        <w:t xml:space="preserve"> </w:t>
      </w:r>
      <w:r w:rsidR="00462A0E">
        <w:t xml:space="preserve">engage with </w:t>
      </w:r>
      <w:r w:rsidR="001E3E38">
        <w:t>media</w:t>
      </w:r>
      <w:r w:rsidR="00B635F7">
        <w:t>, including through drafting presentations and undertaking research.</w:t>
      </w:r>
    </w:p>
    <w:p w14:paraId="7814E8F0" w14:textId="0A52FE52" w:rsidR="000B1591" w:rsidRPr="00654A75" w:rsidRDefault="00900FE9" w:rsidP="0086501C">
      <w:pPr>
        <w:pStyle w:val="Bullets"/>
      </w:pPr>
      <w:r>
        <w:t>Participate in events and forums as a representative of PA, where appropriate.</w:t>
      </w:r>
    </w:p>
    <w:p w14:paraId="625E44AE" w14:textId="4F560671" w:rsidR="00B13B27" w:rsidRPr="00571C38" w:rsidRDefault="008552B6" w:rsidP="00E148B7">
      <w:pPr>
        <w:pStyle w:val="BodyHeading"/>
        <w:rPr>
          <w:rStyle w:val="normaltextrun"/>
        </w:rPr>
      </w:pPr>
      <w:r>
        <w:rPr>
          <w:rStyle w:val="normaltextrun"/>
        </w:rPr>
        <w:t>Organisational</w:t>
      </w:r>
      <w:r w:rsidR="00B13B27">
        <w:rPr>
          <w:rStyle w:val="normaltextrun"/>
        </w:rPr>
        <w:t xml:space="preserve"> Leadership</w:t>
      </w:r>
    </w:p>
    <w:p w14:paraId="64EB0BDA" w14:textId="55307200" w:rsidR="00E10A77" w:rsidRPr="0070776A" w:rsidRDefault="00E10A77" w:rsidP="0086501C">
      <w:pPr>
        <w:pStyle w:val="Bullets"/>
      </w:pPr>
      <w:r>
        <w:t>Contribute to organisational outcomes measurement and reporting activities.</w:t>
      </w:r>
    </w:p>
    <w:p w14:paraId="6027051A" w14:textId="09DC1AAA" w:rsidR="00ED2D01" w:rsidRDefault="00BF4282" w:rsidP="0086501C">
      <w:pPr>
        <w:pStyle w:val="Bullets"/>
      </w:pPr>
      <w:r>
        <w:t>Provide secretariat support for the</w:t>
      </w:r>
      <w:r w:rsidR="00CF3CEA">
        <w:t xml:space="preserve"> </w:t>
      </w:r>
      <w:r w:rsidR="0013444D">
        <w:t>PRC</w:t>
      </w:r>
      <w:r>
        <w:t xml:space="preserve">, </w:t>
      </w:r>
      <w:r w:rsidR="0013444D">
        <w:t xml:space="preserve">including assisting with the drafting of </w:t>
      </w:r>
      <w:r w:rsidR="002151BD">
        <w:t xml:space="preserve">reports and </w:t>
      </w:r>
      <w:r w:rsidR="0013444D">
        <w:t>papers for PRC and Board meetings.</w:t>
      </w:r>
    </w:p>
    <w:p w14:paraId="5D469153" w14:textId="198F10CC" w:rsidR="00CA4912" w:rsidRPr="00CF3CEA" w:rsidRDefault="00CA4912" w:rsidP="00A358D7">
      <w:pPr>
        <w:pStyle w:val="Sub-heading"/>
      </w:pPr>
      <w:r w:rsidRPr="00CF3CEA">
        <w:t>SKILLS &amp; EXPERIENCE</w:t>
      </w:r>
    </w:p>
    <w:p w14:paraId="22E5412D" w14:textId="4DD27397" w:rsidR="00CA4912" w:rsidRPr="00CF3CEA" w:rsidRDefault="00CA4912" w:rsidP="008159E9">
      <w:pPr>
        <w:pStyle w:val="BodyHeading"/>
        <w:rPr>
          <w:rStyle w:val="normaltextrun"/>
          <w:b w:val="0"/>
          <w:bCs w:val="0"/>
        </w:rPr>
      </w:pPr>
      <w:r w:rsidRPr="00CF3CEA">
        <w:rPr>
          <w:rStyle w:val="normaltextrun"/>
        </w:rPr>
        <w:t>Qualifications</w:t>
      </w:r>
    </w:p>
    <w:p w14:paraId="2A204D64" w14:textId="1D69D6E3" w:rsidR="00D93A72" w:rsidRPr="0086501C" w:rsidRDefault="00D93A72" w:rsidP="0086501C">
      <w:pPr>
        <w:pStyle w:val="Bullets"/>
        <w:numPr>
          <w:ilvl w:val="0"/>
          <w:numId w:val="0"/>
        </w:numPr>
        <w:spacing w:after="80"/>
        <w:rPr>
          <w:i/>
          <w:iCs/>
        </w:rPr>
      </w:pPr>
      <w:r w:rsidRPr="0086501C">
        <w:rPr>
          <w:i/>
          <w:iCs/>
        </w:rPr>
        <w:t>Essential</w:t>
      </w:r>
    </w:p>
    <w:p w14:paraId="0F68467E" w14:textId="5C4F54A7" w:rsidR="009B16D1" w:rsidRDefault="0091381E" w:rsidP="0086501C">
      <w:pPr>
        <w:pStyle w:val="Bullets"/>
      </w:pPr>
      <w:r w:rsidRPr="00CF3CEA">
        <w:t xml:space="preserve">Tertiary qualifications in </w:t>
      </w:r>
      <w:r w:rsidR="0093346D" w:rsidRPr="00CF3CEA">
        <w:t xml:space="preserve">law, </w:t>
      </w:r>
      <w:r w:rsidR="00D054B2" w:rsidRPr="00CF3CEA">
        <w:t>economics,</w:t>
      </w:r>
      <w:r w:rsidR="00A35423">
        <w:t xml:space="preserve"> </w:t>
      </w:r>
      <w:r w:rsidR="0093346D" w:rsidRPr="00CF3CEA">
        <w:t>public policy, social impact</w:t>
      </w:r>
      <w:r w:rsidR="005B6E93">
        <w:t>, political science</w:t>
      </w:r>
      <w:r w:rsidRPr="00CF3CEA">
        <w:t xml:space="preserve"> or </w:t>
      </w:r>
      <w:r w:rsidR="00E80F2F" w:rsidRPr="00CF3CEA">
        <w:t>another</w:t>
      </w:r>
      <w:r w:rsidR="00FF315B" w:rsidRPr="00CF3CEA">
        <w:t xml:space="preserve"> </w:t>
      </w:r>
      <w:r w:rsidRPr="00CF3CEA">
        <w:t>relevant field</w:t>
      </w:r>
      <w:r w:rsidR="000D738E" w:rsidRPr="00CF3CEA">
        <w:t>.</w:t>
      </w:r>
    </w:p>
    <w:p w14:paraId="7D72E937" w14:textId="37EC45DB" w:rsidR="00D93A72" w:rsidRPr="00F042FC" w:rsidRDefault="00D93A72" w:rsidP="0086501C">
      <w:pPr>
        <w:pStyle w:val="Bullets"/>
        <w:numPr>
          <w:ilvl w:val="0"/>
          <w:numId w:val="0"/>
        </w:numPr>
        <w:rPr>
          <w:i/>
          <w:iCs/>
        </w:rPr>
      </w:pPr>
      <w:r w:rsidRPr="00F042FC">
        <w:rPr>
          <w:i/>
          <w:iCs/>
        </w:rPr>
        <w:t>Highly Regarded</w:t>
      </w:r>
    </w:p>
    <w:p w14:paraId="542DD1E7" w14:textId="0BA3CCF5" w:rsidR="00EC076A" w:rsidRPr="00CF3CEA" w:rsidRDefault="00D93A72" w:rsidP="0086501C">
      <w:pPr>
        <w:pStyle w:val="Bullets"/>
      </w:pPr>
      <w:r>
        <w:t xml:space="preserve">Completion of </w:t>
      </w:r>
      <w:r w:rsidR="00A2425E">
        <w:t xml:space="preserve">professional development such as </w:t>
      </w:r>
      <w:r w:rsidR="00F042FC">
        <w:t xml:space="preserve">the </w:t>
      </w:r>
      <w:r w:rsidR="00A2425E">
        <w:t xml:space="preserve">Australian Institute of Company Directors </w:t>
      </w:r>
      <w:r w:rsidR="007F7E35">
        <w:t>(AICD)</w:t>
      </w:r>
      <w:r w:rsidR="00EC076A">
        <w:t>,</w:t>
      </w:r>
      <w:r w:rsidR="007F7E35">
        <w:t xml:space="preserve"> </w:t>
      </w:r>
      <w:r w:rsidR="004D7ED6">
        <w:t xml:space="preserve">Institute of Community Directors </w:t>
      </w:r>
      <w:r w:rsidR="00EC076A">
        <w:t xml:space="preserve">or Giving Academy </w:t>
      </w:r>
      <w:r w:rsidR="00E826D6">
        <w:t xml:space="preserve">courses, </w:t>
      </w:r>
      <w:r w:rsidR="00EC076A">
        <w:t>and/</w:t>
      </w:r>
      <w:r w:rsidR="00E826D6">
        <w:t>or other relevant training</w:t>
      </w:r>
      <w:r w:rsidR="00EF7514">
        <w:t>.</w:t>
      </w:r>
    </w:p>
    <w:p w14:paraId="0F5B4505" w14:textId="77777777" w:rsidR="00890D07" w:rsidRDefault="00890D07" w:rsidP="008159E9">
      <w:pPr>
        <w:pStyle w:val="BodyHeading"/>
        <w:spacing w:before="120"/>
        <w:rPr>
          <w:rStyle w:val="normaltextrun"/>
        </w:rPr>
      </w:pPr>
    </w:p>
    <w:p w14:paraId="03F648D5" w14:textId="780C6A69" w:rsidR="00F427BD" w:rsidRPr="00183157" w:rsidRDefault="00F427BD" w:rsidP="008159E9">
      <w:pPr>
        <w:pStyle w:val="BodyHeading"/>
        <w:spacing w:before="120"/>
        <w:rPr>
          <w:rStyle w:val="normaltextrun"/>
          <w:b w:val="0"/>
          <w:bCs w:val="0"/>
        </w:rPr>
      </w:pPr>
      <w:r w:rsidRPr="00183157">
        <w:rPr>
          <w:rStyle w:val="normaltextrun"/>
        </w:rPr>
        <w:t>Experience</w:t>
      </w:r>
      <w:r w:rsidR="000C2748" w:rsidRPr="00183157">
        <w:rPr>
          <w:rStyle w:val="normaltextrun"/>
        </w:rPr>
        <w:t xml:space="preserve"> and Expertise</w:t>
      </w:r>
    </w:p>
    <w:p w14:paraId="7D4B0A40" w14:textId="3951F9CC" w:rsidR="00164B61" w:rsidRPr="00890D07" w:rsidRDefault="00164B61" w:rsidP="00890D07">
      <w:pPr>
        <w:pStyle w:val="Bullets"/>
        <w:numPr>
          <w:ilvl w:val="0"/>
          <w:numId w:val="0"/>
        </w:numPr>
        <w:rPr>
          <w:i/>
          <w:iCs/>
        </w:rPr>
      </w:pPr>
      <w:r w:rsidRPr="00890D07">
        <w:rPr>
          <w:i/>
          <w:iCs/>
        </w:rPr>
        <w:t>Essential</w:t>
      </w:r>
    </w:p>
    <w:p w14:paraId="50A67239" w14:textId="01B5886A" w:rsidR="00C131B6" w:rsidRPr="00DF203A" w:rsidRDefault="00671A8B" w:rsidP="00890D07">
      <w:pPr>
        <w:pStyle w:val="Bullets"/>
      </w:pPr>
      <w:r w:rsidRPr="00DF203A">
        <w:t>E</w:t>
      </w:r>
      <w:r w:rsidR="008479C4" w:rsidRPr="00DF203A">
        <w:t xml:space="preserve">xperience </w:t>
      </w:r>
      <w:r w:rsidR="00176BEF" w:rsidRPr="00DF203A">
        <w:t xml:space="preserve">in the </w:t>
      </w:r>
      <w:r w:rsidR="0088345F" w:rsidRPr="00DF203A">
        <w:t xml:space="preserve">philanthropic, </w:t>
      </w:r>
      <w:r w:rsidR="00E57161" w:rsidRPr="00DF203A">
        <w:t>not-for-profit</w:t>
      </w:r>
      <w:r w:rsidR="0088345F" w:rsidRPr="00DF203A">
        <w:t xml:space="preserve"> or public sector</w:t>
      </w:r>
      <w:r w:rsidR="00164B61" w:rsidRPr="00DF203A">
        <w:t>s</w:t>
      </w:r>
      <w:r w:rsidR="009D29A1" w:rsidRPr="00DF203A">
        <w:t>, with a</w:t>
      </w:r>
      <w:r w:rsidR="008F2B93" w:rsidRPr="00DF203A">
        <w:t xml:space="preserve">n </w:t>
      </w:r>
      <w:r w:rsidR="009D29A1" w:rsidRPr="00DF203A">
        <w:t xml:space="preserve">understanding of the contextual environment for </w:t>
      </w:r>
      <w:r w:rsidR="00C80BC5" w:rsidRPr="00DF203A">
        <w:t>philanthropy and the not-for-profit sector</w:t>
      </w:r>
      <w:r w:rsidR="00E826D6" w:rsidRPr="00DF203A">
        <w:t>.</w:t>
      </w:r>
    </w:p>
    <w:p w14:paraId="297AA8B3" w14:textId="05A66CDC" w:rsidR="00826373" w:rsidRDefault="00C80BC5" w:rsidP="00826373">
      <w:pPr>
        <w:pStyle w:val="Bullets"/>
      </w:pPr>
      <w:r w:rsidRPr="00DF203A">
        <w:t>A s</w:t>
      </w:r>
      <w:r w:rsidR="00AF5E17" w:rsidRPr="00DF203A">
        <w:t xml:space="preserve">trong </w:t>
      </w:r>
      <w:r w:rsidR="009D29A1" w:rsidRPr="00DF203A">
        <w:t>grasp</w:t>
      </w:r>
      <w:r w:rsidR="00EA3C2B" w:rsidRPr="00DF203A">
        <w:t xml:space="preserve"> of</w:t>
      </w:r>
      <w:r w:rsidR="003B50F8" w:rsidRPr="00DF203A">
        <w:t xml:space="preserve"> </w:t>
      </w:r>
      <w:r w:rsidR="00EA3C2B" w:rsidRPr="00DF203A">
        <w:t>government policy development processes</w:t>
      </w:r>
      <w:r w:rsidR="0093050C" w:rsidRPr="00DF203A">
        <w:t xml:space="preserve">, </w:t>
      </w:r>
      <w:r w:rsidR="000558C2" w:rsidRPr="00DF203A">
        <w:t xml:space="preserve">including </w:t>
      </w:r>
      <w:r w:rsidR="00FF57F1" w:rsidRPr="00DF203A">
        <w:t>develop</w:t>
      </w:r>
      <w:r w:rsidR="007E3DD2">
        <w:t>ing</w:t>
      </w:r>
      <w:r w:rsidR="00FF57F1" w:rsidRPr="00DF203A">
        <w:t xml:space="preserve"> and communicat</w:t>
      </w:r>
      <w:r w:rsidR="005205F6">
        <w:t>ing</w:t>
      </w:r>
      <w:r w:rsidR="00FF57F1" w:rsidRPr="00DF203A">
        <w:t xml:space="preserve"> </w:t>
      </w:r>
      <w:r w:rsidR="00400A20" w:rsidRPr="00DF203A">
        <w:t>policy positions</w:t>
      </w:r>
      <w:r w:rsidR="00782067">
        <w:t xml:space="preserve"> clearly and effectively</w:t>
      </w:r>
      <w:r w:rsidR="007C3D6D">
        <w:t xml:space="preserve"> based on evidence</w:t>
      </w:r>
      <w:r w:rsidR="00782067">
        <w:t>.</w:t>
      </w:r>
    </w:p>
    <w:p w14:paraId="38150787" w14:textId="1CA7F9CC" w:rsidR="003B50F8" w:rsidRPr="00DF203A" w:rsidRDefault="00D63EB0" w:rsidP="00826373">
      <w:pPr>
        <w:pStyle w:val="Bullets"/>
      </w:pPr>
      <w:r>
        <w:t xml:space="preserve">An </w:t>
      </w:r>
      <w:r w:rsidR="00B170FD">
        <w:t>understanding of</w:t>
      </w:r>
      <w:r w:rsidR="00894C8B">
        <w:t xml:space="preserve"> </w:t>
      </w:r>
      <w:r w:rsidR="00782067">
        <w:t>regulatory frameworks,</w:t>
      </w:r>
      <w:r w:rsidR="00894C8B">
        <w:t xml:space="preserve"> with a</w:t>
      </w:r>
      <w:r w:rsidR="0049684B">
        <w:t xml:space="preserve"> demonstrated</w:t>
      </w:r>
      <w:r w:rsidR="00894C8B">
        <w:t xml:space="preserve"> ability to </w:t>
      </w:r>
      <w:r w:rsidR="00D93423">
        <w:t>develop</w:t>
      </w:r>
      <w:r w:rsidR="00894C8B">
        <w:t xml:space="preserve"> working knowledge </w:t>
      </w:r>
      <w:r w:rsidR="00D93423">
        <w:t xml:space="preserve">of </w:t>
      </w:r>
      <w:r w:rsidR="007C3D6D">
        <w:t xml:space="preserve">their application </w:t>
      </w:r>
      <w:r w:rsidR="0049684B">
        <w:t>in</w:t>
      </w:r>
      <w:r w:rsidR="007C3D6D">
        <w:t xml:space="preserve"> a specific sectoral context.</w:t>
      </w:r>
    </w:p>
    <w:p w14:paraId="2AA4B752" w14:textId="188EC0AD" w:rsidR="00671A8B" w:rsidRPr="00DF203A" w:rsidRDefault="00AB710A" w:rsidP="0086501C">
      <w:pPr>
        <w:pStyle w:val="Bullets"/>
      </w:pPr>
      <w:r w:rsidRPr="00DF203A">
        <w:t>A</w:t>
      </w:r>
      <w:r w:rsidR="006C2447" w:rsidRPr="00DF203A">
        <w:t xml:space="preserve"> </w:t>
      </w:r>
      <w:r w:rsidR="006C1197">
        <w:t>solid</w:t>
      </w:r>
      <w:r w:rsidRPr="00DF203A">
        <w:t xml:space="preserve"> record of project management and delivery</w:t>
      </w:r>
      <w:r w:rsidR="00C80BC5" w:rsidRPr="00DF203A">
        <w:t xml:space="preserve"> </w:t>
      </w:r>
      <w:r w:rsidR="00E944F7" w:rsidRPr="00DF203A">
        <w:t>within</w:t>
      </w:r>
      <w:r w:rsidR="006F1667" w:rsidRPr="00DF203A">
        <w:t xml:space="preserve"> </w:t>
      </w:r>
      <w:r w:rsidR="00A825EF" w:rsidRPr="00DF203A">
        <w:t xml:space="preserve">complex </w:t>
      </w:r>
      <w:r w:rsidR="00E944F7" w:rsidRPr="00DF203A">
        <w:t>organisation</w:t>
      </w:r>
      <w:r w:rsidR="00A825EF" w:rsidRPr="00DF203A">
        <w:t xml:space="preserve">al and stakeholder </w:t>
      </w:r>
      <w:r w:rsidR="00C80BC5" w:rsidRPr="00DF203A">
        <w:t>settings.</w:t>
      </w:r>
    </w:p>
    <w:p w14:paraId="278025D8" w14:textId="28D12F92" w:rsidR="00DA03C5" w:rsidRPr="00443F16" w:rsidRDefault="0070767F" w:rsidP="00443F16">
      <w:pPr>
        <w:pStyle w:val="Bullets"/>
        <w:numPr>
          <w:ilvl w:val="0"/>
          <w:numId w:val="0"/>
        </w:numPr>
        <w:rPr>
          <w:i/>
          <w:iCs/>
        </w:rPr>
      </w:pPr>
      <w:r w:rsidRPr="00443F16">
        <w:rPr>
          <w:i/>
          <w:iCs/>
        </w:rPr>
        <w:t>Highly Regarded</w:t>
      </w:r>
    </w:p>
    <w:p w14:paraId="792BDCE7" w14:textId="17007344" w:rsidR="008159E9" w:rsidRPr="00DA03C5" w:rsidRDefault="00DA03C5" w:rsidP="0086501C">
      <w:pPr>
        <w:pStyle w:val="Bullets"/>
        <w:rPr>
          <w:rStyle w:val="normaltextrun"/>
        </w:rPr>
      </w:pPr>
      <w:r w:rsidRPr="00DA03C5">
        <w:t>T</w:t>
      </w:r>
      <w:r w:rsidR="00C73274" w:rsidRPr="00DA03C5">
        <w:t xml:space="preserve">echnical capabilities in </w:t>
      </w:r>
      <w:r w:rsidR="0096219A" w:rsidRPr="00DA03C5">
        <w:t>law, policy and regulation</w:t>
      </w:r>
      <w:r w:rsidR="00B35252" w:rsidRPr="00DA03C5">
        <w:t xml:space="preserve">, </w:t>
      </w:r>
      <w:r w:rsidRPr="00DA03C5">
        <w:t>including a</w:t>
      </w:r>
      <w:r w:rsidR="006A1A41">
        <w:t xml:space="preserve"> </w:t>
      </w:r>
      <w:r w:rsidR="006E6139">
        <w:t>demonstrated</w:t>
      </w:r>
      <w:r w:rsidR="006A1A41">
        <w:t xml:space="preserve"> </w:t>
      </w:r>
      <w:r w:rsidRPr="00DA03C5">
        <w:t>understanding of charity and tax</w:t>
      </w:r>
      <w:r w:rsidR="00C10E68">
        <w:t>ation</w:t>
      </w:r>
      <w:r w:rsidRPr="00DA03C5">
        <w:t xml:space="preserve"> law as it applies to philanthropy</w:t>
      </w:r>
      <w:r w:rsidR="00B91F5B" w:rsidRPr="00DA03C5">
        <w:t>.</w:t>
      </w:r>
    </w:p>
    <w:p w14:paraId="1220FB22" w14:textId="45C7537B" w:rsidR="00CA4912" w:rsidRPr="003C3489" w:rsidRDefault="00CA4912" w:rsidP="008159E9">
      <w:pPr>
        <w:pStyle w:val="BodyHeading"/>
        <w:rPr>
          <w:rStyle w:val="normaltextrun"/>
          <w:b w:val="0"/>
          <w:bCs w:val="0"/>
        </w:rPr>
      </w:pPr>
      <w:r w:rsidRPr="003C3489">
        <w:rPr>
          <w:rStyle w:val="normaltextrun"/>
        </w:rPr>
        <w:t>Skills</w:t>
      </w:r>
      <w:r w:rsidR="000C2748" w:rsidRPr="003C3489">
        <w:rPr>
          <w:rStyle w:val="normaltextrun"/>
        </w:rPr>
        <w:t xml:space="preserve"> and Qualities</w:t>
      </w:r>
    </w:p>
    <w:p w14:paraId="4BAE3309" w14:textId="3D8F2013" w:rsidR="00251F44" w:rsidRPr="0043012C" w:rsidRDefault="003C3489" w:rsidP="006E6139">
      <w:pPr>
        <w:pStyle w:val="Bullets"/>
      </w:pPr>
      <w:r w:rsidRPr="0043012C">
        <w:t xml:space="preserve">A keen sense of drive and initiative, with </w:t>
      </w:r>
      <w:r w:rsidR="002A4A46" w:rsidRPr="0043012C">
        <w:t xml:space="preserve">a desire to work collaboratively </w:t>
      </w:r>
      <w:r w:rsidR="003169EC">
        <w:t>and take responsibility for</w:t>
      </w:r>
      <w:r w:rsidR="002A4A46" w:rsidRPr="0043012C">
        <w:t xml:space="preserve"> achiev</w:t>
      </w:r>
      <w:r w:rsidR="003169EC">
        <w:t>ing</w:t>
      </w:r>
      <w:r w:rsidR="002A4A46" w:rsidRPr="0043012C">
        <w:t xml:space="preserve"> positive outcomes.</w:t>
      </w:r>
    </w:p>
    <w:p w14:paraId="094E5DBB" w14:textId="1FE9D809" w:rsidR="003B06BF" w:rsidRPr="0043012C" w:rsidRDefault="003B06BF" w:rsidP="00FB38E9">
      <w:pPr>
        <w:pStyle w:val="Bullets"/>
        <w:ind w:left="1071" w:hanging="357"/>
      </w:pPr>
      <w:r w:rsidRPr="0043012C">
        <w:t xml:space="preserve">A </w:t>
      </w:r>
      <w:r w:rsidR="00465459">
        <w:t xml:space="preserve">reflective and </w:t>
      </w:r>
      <w:r w:rsidRPr="0043012C">
        <w:t>learning</w:t>
      </w:r>
      <w:r w:rsidR="00465459">
        <w:t>-oriented</w:t>
      </w:r>
      <w:r w:rsidRPr="0043012C">
        <w:t xml:space="preserve"> mindset, </w:t>
      </w:r>
      <w:r w:rsidR="00573929" w:rsidRPr="0043012C">
        <w:t xml:space="preserve">combining </w:t>
      </w:r>
      <w:r w:rsidR="00D32B86">
        <w:t xml:space="preserve">creative </w:t>
      </w:r>
      <w:r w:rsidR="00987643">
        <w:t xml:space="preserve">big picture </w:t>
      </w:r>
      <w:r w:rsidR="00573929" w:rsidRPr="0043012C">
        <w:t>thinking with attention to detail</w:t>
      </w:r>
      <w:r w:rsidR="00D32B86">
        <w:t xml:space="preserve"> and practical implementation</w:t>
      </w:r>
      <w:r w:rsidR="00573929" w:rsidRPr="0043012C">
        <w:t>.</w:t>
      </w:r>
    </w:p>
    <w:p w14:paraId="7A708512" w14:textId="1290535C" w:rsidR="007868B0" w:rsidRPr="0043012C" w:rsidRDefault="002A4A46" w:rsidP="006E6139">
      <w:pPr>
        <w:pStyle w:val="Bullets"/>
      </w:pPr>
      <w:r w:rsidRPr="0043012C">
        <w:t xml:space="preserve">Effective </w:t>
      </w:r>
      <w:r w:rsidR="007868B0" w:rsidRPr="0043012C">
        <w:t xml:space="preserve">interpersonal skills, including </w:t>
      </w:r>
      <w:r w:rsidR="00473033" w:rsidRPr="0043012C">
        <w:t xml:space="preserve">relationship building, </w:t>
      </w:r>
      <w:r w:rsidR="00E7496A" w:rsidRPr="0043012C">
        <w:t xml:space="preserve">stakeholder management and </w:t>
      </w:r>
      <w:r w:rsidR="003169EC">
        <w:t xml:space="preserve">ability to work as part of a </w:t>
      </w:r>
      <w:r w:rsidR="00D32B86" w:rsidRPr="0043012C">
        <w:t>team</w:t>
      </w:r>
      <w:r w:rsidR="006B054C">
        <w:t>.</w:t>
      </w:r>
    </w:p>
    <w:p w14:paraId="5856C677" w14:textId="564F7700" w:rsidR="000617A2" w:rsidRDefault="00EC076A" w:rsidP="006E6139">
      <w:pPr>
        <w:pStyle w:val="Bullets"/>
      </w:pPr>
      <w:r>
        <w:t>A p</w:t>
      </w:r>
      <w:r w:rsidR="000617A2" w:rsidRPr="0043012C">
        <w:t xml:space="preserve">roven ability to </w:t>
      </w:r>
      <w:r w:rsidR="00571C38" w:rsidRPr="0043012C">
        <w:t>prioriti</w:t>
      </w:r>
      <w:r w:rsidR="00E57161" w:rsidRPr="0043012C">
        <w:t>s</w:t>
      </w:r>
      <w:r w:rsidR="00571C38" w:rsidRPr="0043012C">
        <w:t>e</w:t>
      </w:r>
      <w:r w:rsidR="000617A2" w:rsidRPr="0043012C">
        <w:t xml:space="preserve"> and juggle competing demands</w:t>
      </w:r>
      <w:r w:rsidR="00987643">
        <w:t xml:space="preserve"> </w:t>
      </w:r>
      <w:r w:rsidR="00D3388C">
        <w:t>in a dynamic work environment</w:t>
      </w:r>
      <w:r w:rsidR="002C0A80">
        <w:t>.</w:t>
      </w:r>
    </w:p>
    <w:p w14:paraId="200F4E9F" w14:textId="1FD9C190" w:rsidR="002C0A80" w:rsidRPr="0043012C" w:rsidRDefault="002C0A80" w:rsidP="006E6139">
      <w:pPr>
        <w:pStyle w:val="Bullets"/>
      </w:pPr>
      <w:r w:rsidRPr="0043012C">
        <w:t>Highly developed written and oral communication skills.</w:t>
      </w:r>
    </w:p>
    <w:p w14:paraId="1408A2D8" w14:textId="402B0E58" w:rsidR="000617A2" w:rsidRPr="0043012C" w:rsidRDefault="000617A2" w:rsidP="006E6139">
      <w:pPr>
        <w:pStyle w:val="Bullets"/>
      </w:pPr>
      <w:r w:rsidRPr="0043012C">
        <w:t xml:space="preserve">Strong IT </w:t>
      </w:r>
      <w:r w:rsidR="00922E8B" w:rsidRPr="0043012C">
        <w:t>skills</w:t>
      </w:r>
      <w:r w:rsidRPr="0043012C">
        <w:t xml:space="preserve">, </w:t>
      </w:r>
      <w:r w:rsidR="00375B62" w:rsidRPr="0043012C">
        <w:t xml:space="preserve">including </w:t>
      </w:r>
      <w:r w:rsidRPr="0043012C">
        <w:t xml:space="preserve">using </w:t>
      </w:r>
      <w:r w:rsidR="00AD191F" w:rsidRPr="0043012C">
        <w:t xml:space="preserve">digital </w:t>
      </w:r>
      <w:r w:rsidR="00375B62" w:rsidRPr="0043012C">
        <w:t>tools</w:t>
      </w:r>
      <w:r w:rsidR="00AD191F" w:rsidRPr="0043012C">
        <w:t xml:space="preserve"> </w:t>
      </w:r>
      <w:r w:rsidRPr="0043012C">
        <w:t xml:space="preserve">to </w:t>
      </w:r>
      <w:r w:rsidR="00375B62" w:rsidRPr="0043012C">
        <w:t xml:space="preserve">analyse, </w:t>
      </w:r>
      <w:r w:rsidRPr="0043012C">
        <w:t xml:space="preserve">report and </w:t>
      </w:r>
      <w:r w:rsidR="00375B62" w:rsidRPr="0043012C">
        <w:t xml:space="preserve">present </w:t>
      </w:r>
      <w:r w:rsidRPr="0043012C">
        <w:t>information</w:t>
      </w:r>
      <w:r w:rsidR="00B91F5B" w:rsidRPr="0043012C">
        <w:t>.</w:t>
      </w:r>
    </w:p>
    <w:p w14:paraId="1B6ECEEC" w14:textId="4ED213D2" w:rsidR="00CB0F30" w:rsidRPr="0043012C" w:rsidRDefault="00A8405D" w:rsidP="006E6139">
      <w:pPr>
        <w:pStyle w:val="Bullets"/>
        <w:sectPr w:rsidR="00CB0F30" w:rsidRPr="0043012C" w:rsidSect="000D0061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2977" w:right="964" w:bottom="1276" w:left="964" w:header="1701" w:footer="567" w:gutter="0"/>
          <w:cols w:space="708"/>
          <w:noEndnote/>
          <w:titlePg/>
          <w:docGrid w:linePitch="360"/>
        </w:sectPr>
      </w:pPr>
      <w:r w:rsidRPr="0043012C">
        <w:t xml:space="preserve">A passion for philanthropy and alignment to </w:t>
      </w:r>
      <w:r w:rsidR="00057211" w:rsidRPr="0043012C">
        <w:t>PA’s purpose and strategic direction</w:t>
      </w:r>
      <w:r w:rsidR="00B91F5B" w:rsidRPr="0043012C">
        <w:t>.</w:t>
      </w:r>
    </w:p>
    <w:p w14:paraId="290F8AF4" w14:textId="77777777" w:rsidR="00B91F5B" w:rsidRDefault="00B91F5B" w:rsidP="0086501C">
      <w:pPr>
        <w:pStyle w:val="Bullets"/>
        <w:numPr>
          <w:ilvl w:val="0"/>
          <w:numId w:val="0"/>
        </w:numPr>
      </w:pPr>
    </w:p>
    <w:p w14:paraId="79551C5C" w14:textId="77777777" w:rsidR="00B91F5B" w:rsidRDefault="00B91F5B" w:rsidP="0086501C">
      <w:pPr>
        <w:pStyle w:val="Bullets"/>
        <w:numPr>
          <w:ilvl w:val="0"/>
          <w:numId w:val="0"/>
        </w:numPr>
      </w:pPr>
    </w:p>
    <w:p w14:paraId="00731788" w14:textId="54526E0F" w:rsidR="00C71B06" w:rsidRDefault="00C71B06" w:rsidP="0086501C">
      <w:pPr>
        <w:pStyle w:val="Bullets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9DD309" wp14:editId="55314537">
                <wp:simplePos x="0" y="0"/>
                <wp:positionH relativeFrom="column">
                  <wp:posOffset>-269240</wp:posOffset>
                </wp:positionH>
                <wp:positionV relativeFrom="paragraph">
                  <wp:posOffset>187960</wp:posOffset>
                </wp:positionV>
                <wp:extent cx="6991350" cy="2462213"/>
                <wp:effectExtent l="0" t="0" r="0" b="0"/>
                <wp:wrapNone/>
                <wp:docPr id="7" name="TextBox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8BAC0BA-6001-8AAD-44B7-4492BA25AE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24622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cap="flat">
                          <a:noFill/>
                        </a:ln>
                      </wps:spPr>
                      <wps:txbx>
                        <w:txbxContent>
                          <w:p w14:paraId="532CB5EE" w14:textId="109AC4B7" w:rsidR="00DD185F" w:rsidRPr="00DD185F" w:rsidRDefault="00DD185F" w:rsidP="00DD185F">
                            <w:pPr>
                              <w:spacing w:after="200"/>
                              <w:jc w:val="center"/>
                              <w:textAlignment w:val="baseline"/>
                              <w:rPr>
                                <w:rFonts w:eastAsia="+mn-ea" w:cs="+mn-cs"/>
                                <w:b/>
                                <w:bCs/>
                                <w:color w:val="4F81BD" w:themeColor="accent1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DD185F">
                              <w:rPr>
                                <w:rFonts w:eastAsia="+mn-ea" w:cs="+mn-cs"/>
                                <w:b/>
                                <w:bCs/>
                                <w:color w:val="4F81BD" w:themeColor="accent1"/>
                                <w:sz w:val="32"/>
                                <w:szCs w:val="28"/>
                                <w:lang w:val="en-US"/>
                              </w:rPr>
                              <w:t xml:space="preserve">Our </w:t>
                            </w:r>
                            <w:r>
                              <w:rPr>
                                <w:rFonts w:eastAsia="+mn-ea" w:cs="+mn-cs"/>
                                <w:b/>
                                <w:bCs/>
                                <w:color w:val="4F81BD" w:themeColor="accent1"/>
                                <w:sz w:val="32"/>
                                <w:szCs w:val="28"/>
                                <w:lang w:val="en-US"/>
                              </w:rPr>
                              <w:t xml:space="preserve">Strategic </w:t>
                            </w:r>
                            <w:r w:rsidRPr="00DD185F">
                              <w:rPr>
                                <w:rFonts w:eastAsia="+mn-ea" w:cs="+mn-cs"/>
                                <w:b/>
                                <w:bCs/>
                                <w:color w:val="4F81BD" w:themeColor="accent1"/>
                                <w:sz w:val="32"/>
                                <w:szCs w:val="28"/>
                                <w:lang w:val="en-US"/>
                              </w:rPr>
                              <w:t>Principles</w:t>
                            </w:r>
                          </w:p>
                          <w:p w14:paraId="1AD84602" w14:textId="498A214F" w:rsidR="00EC22C6" w:rsidRPr="00DD185F" w:rsidRDefault="00EC22C6" w:rsidP="00DD185F">
                            <w:pPr>
                              <w:spacing w:after="80"/>
                              <w:textAlignment w:val="baseline"/>
                              <w:rPr>
                                <w:rFonts w:eastAsia="+mn-ea" w:cs="+mn-cs"/>
                                <w:b/>
                                <w:bCs/>
                                <w:color w:val="000000"/>
                                <w:sz w:val="24"/>
                                <w:lang w:val="en-US"/>
                              </w:rPr>
                            </w:pPr>
                            <w:r w:rsidRPr="00DD185F">
                              <w:rPr>
                                <w:rFonts w:eastAsia="+mn-ea" w:cs="+mn-cs"/>
                                <w:b/>
                                <w:bCs/>
                                <w:color w:val="4F81BD" w:themeColor="accent1"/>
                                <w:sz w:val="24"/>
                                <w:lang w:val="en-US"/>
                              </w:rPr>
                              <w:t>Stewardship</w:t>
                            </w:r>
                            <w:r w:rsidR="00DD185F" w:rsidRPr="00DD185F">
                              <w:rPr>
                                <w:rFonts w:eastAsia="+mn-ea" w:cs="+mn-cs"/>
                                <w:b/>
                                <w:bCs/>
                                <w:color w:val="4F81BD" w:themeColor="accent1"/>
                                <w:sz w:val="24"/>
                                <w:lang w:val="en-US"/>
                              </w:rPr>
                              <w:t>:</w:t>
                            </w:r>
                            <w:r w:rsidRPr="00DD185F">
                              <w:rPr>
                                <w:rFonts w:eastAsia="+mn-ea" w:cs="+mn-cs"/>
                                <w:color w:val="4F81BD" w:themeColor="accent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DD185F">
                              <w:rPr>
                                <w:rFonts w:eastAsia="+mn-ea" w:cs="+mn-cs"/>
                                <w:color w:val="4F81BD" w:themeColor="accent1"/>
                                <w:sz w:val="24"/>
                                <w:lang w:val="en-US"/>
                              </w:rPr>
                              <w:tab/>
                            </w:r>
                            <w:r w:rsidRPr="00DD185F">
                              <w:rPr>
                                <w:rFonts w:eastAsia="+mn-ea" w:cs="+mn-cs"/>
                                <w:color w:val="000000"/>
                                <w:sz w:val="24"/>
                                <w:lang w:val="en-US"/>
                              </w:rPr>
                              <w:tab/>
                              <w:t>Strengthen and grow philanthropy ecosystem in Australia</w:t>
                            </w:r>
                          </w:p>
                          <w:p w14:paraId="760285A7" w14:textId="10529E50" w:rsidR="00EC22C6" w:rsidRPr="00DD185F" w:rsidRDefault="00EC22C6" w:rsidP="00DD185F">
                            <w:pPr>
                              <w:spacing w:after="80"/>
                              <w:textAlignment w:val="baseline"/>
                              <w:rPr>
                                <w:rFonts w:eastAsia="+mn-ea" w:cs="+mn-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lang w:val="en-US"/>
                              </w:rPr>
                            </w:pPr>
                            <w:r w:rsidRPr="00DD185F">
                              <w:rPr>
                                <w:rFonts w:eastAsia="+mn-ea" w:cs="+mn-cs"/>
                                <w:b/>
                                <w:bCs/>
                                <w:color w:val="4F81BD" w:themeColor="accent1"/>
                                <w:kern w:val="24"/>
                                <w:sz w:val="24"/>
                                <w:lang w:val="en-US"/>
                              </w:rPr>
                              <w:t xml:space="preserve">Connection: </w:t>
                            </w:r>
                            <w:r w:rsidRPr="00DD185F">
                              <w:rPr>
                                <w:rFonts w:eastAsia="+mn-ea" w:cs="+mn-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lang w:val="en-US"/>
                              </w:rPr>
                              <w:tab/>
                            </w:r>
                            <w:r w:rsidRPr="00DD185F">
                              <w:rPr>
                                <w:rFonts w:eastAsia="+mn-ea" w:cs="+mn-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lang w:val="en-US"/>
                              </w:rPr>
                              <w:tab/>
                            </w:r>
                            <w:r w:rsidRPr="00DD185F">
                              <w:rPr>
                                <w:rFonts w:eastAsia="+mn-ea" w:cs="+mn-cs"/>
                                <w:color w:val="000000"/>
                                <w:kern w:val="24"/>
                                <w:sz w:val="24"/>
                                <w:lang w:val="en-US"/>
                              </w:rPr>
                              <w:t>Connect members across sectors, and amplify their work</w:t>
                            </w:r>
                          </w:p>
                          <w:p w14:paraId="59CE4A15" w14:textId="4C902EBD" w:rsidR="00EC22C6" w:rsidRPr="00DD185F" w:rsidRDefault="00EC22C6" w:rsidP="00DD185F">
                            <w:pPr>
                              <w:spacing w:after="80"/>
                              <w:textAlignment w:val="baseline"/>
                              <w:rPr>
                                <w:rFonts w:eastAsia="+mn-ea" w:cs="+mn-cs"/>
                                <w:b/>
                                <w:bCs/>
                                <w:color w:val="000000"/>
                                <w:sz w:val="24"/>
                                <w:lang w:val="en-US"/>
                              </w:rPr>
                            </w:pPr>
                            <w:r w:rsidRPr="00DD185F">
                              <w:rPr>
                                <w:rFonts w:eastAsia="+mn-ea" w:cs="+mn-cs"/>
                                <w:b/>
                                <w:bCs/>
                                <w:color w:val="4F81BD" w:themeColor="accent1"/>
                                <w:sz w:val="24"/>
                                <w:lang w:val="en-US"/>
                              </w:rPr>
                              <w:t xml:space="preserve">Partnership: </w:t>
                            </w:r>
                            <w:r w:rsidRPr="00DD185F">
                              <w:rPr>
                                <w:rFonts w:eastAsia="+mn-ea" w:cs="+mn-cs"/>
                                <w:b/>
                                <w:bCs/>
                                <w:color w:val="000000"/>
                                <w:sz w:val="24"/>
                                <w:lang w:val="en-US"/>
                              </w:rPr>
                              <w:tab/>
                            </w:r>
                            <w:r w:rsidRPr="00DD185F">
                              <w:rPr>
                                <w:rFonts w:eastAsia="+mn-ea" w:cs="+mn-cs"/>
                                <w:b/>
                                <w:bCs/>
                                <w:color w:val="000000"/>
                                <w:sz w:val="24"/>
                                <w:lang w:val="en-US"/>
                              </w:rPr>
                              <w:tab/>
                            </w:r>
                            <w:r w:rsidRPr="00DD185F">
                              <w:rPr>
                                <w:rFonts w:eastAsia="+mn-ea" w:cs="+mn-cs"/>
                                <w:color w:val="000000"/>
                                <w:sz w:val="24"/>
                                <w:lang w:val="en-US"/>
                              </w:rPr>
                              <w:t>Be a place for funders and changemakers to partner for change</w:t>
                            </w:r>
                          </w:p>
                          <w:p w14:paraId="59FCEF8E" w14:textId="0D5A1F26" w:rsidR="00EC22C6" w:rsidRPr="00DD185F" w:rsidRDefault="00EC22C6" w:rsidP="00DD185F">
                            <w:pPr>
                              <w:spacing w:after="80"/>
                              <w:textAlignment w:val="baseline"/>
                              <w:rPr>
                                <w:rFonts w:eastAsia="+mn-ea" w:cs="+mn-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lang w:val="en-US"/>
                              </w:rPr>
                            </w:pPr>
                            <w:r w:rsidRPr="00DD185F">
                              <w:rPr>
                                <w:rFonts w:eastAsia="+mn-ea" w:cs="+mn-cs"/>
                                <w:b/>
                                <w:bCs/>
                                <w:color w:val="4F81BD" w:themeColor="accent1"/>
                                <w:kern w:val="24"/>
                                <w:sz w:val="24"/>
                                <w:lang w:val="en-US"/>
                              </w:rPr>
                              <w:t>Inclusivity</w:t>
                            </w:r>
                            <w:r w:rsidR="00DD185F" w:rsidRPr="00DD185F">
                              <w:rPr>
                                <w:rFonts w:eastAsia="+mn-ea" w:cs="+mn-cs"/>
                                <w:b/>
                                <w:bCs/>
                                <w:color w:val="4F81BD" w:themeColor="accent1"/>
                                <w:kern w:val="24"/>
                                <w:sz w:val="24"/>
                                <w:lang w:val="en-US"/>
                              </w:rPr>
                              <w:t>:</w:t>
                            </w:r>
                            <w:r w:rsidRPr="00DD185F">
                              <w:rPr>
                                <w:rFonts w:eastAsia="+mn-ea" w:cs="+mn-cs"/>
                                <w:color w:val="4F81BD" w:themeColor="accent1"/>
                                <w:kern w:val="24"/>
                                <w:sz w:val="24"/>
                                <w:lang w:val="en-US"/>
                              </w:rPr>
                              <w:tab/>
                            </w:r>
                            <w:r w:rsidRPr="00DD185F">
                              <w:rPr>
                                <w:rFonts w:eastAsia="+mn-ea" w:cs="+mn-cs"/>
                                <w:color w:val="000000"/>
                                <w:kern w:val="24"/>
                                <w:sz w:val="24"/>
                                <w:lang w:val="en-US"/>
                              </w:rPr>
                              <w:tab/>
                            </w:r>
                            <w:r w:rsidRPr="00DD185F">
                              <w:rPr>
                                <w:rFonts w:eastAsia="+mn-ea" w:cs="+mn-cs"/>
                                <w:color w:val="000000"/>
                                <w:kern w:val="24"/>
                                <w:sz w:val="24"/>
                                <w:lang w:val="en-US"/>
                              </w:rPr>
                              <w:tab/>
                              <w:t>Include diverse perspectives and centre the voices of community</w:t>
                            </w:r>
                          </w:p>
                          <w:p w14:paraId="577EF1F4" w14:textId="7E8957C5" w:rsidR="00EC22C6" w:rsidRPr="00DD185F" w:rsidRDefault="00EC22C6" w:rsidP="00DD185F">
                            <w:pPr>
                              <w:spacing w:after="80"/>
                              <w:textAlignment w:val="baseline"/>
                              <w:rPr>
                                <w:rFonts w:eastAsia="+mn-ea" w:cs="+mn-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lang w:val="en-US"/>
                              </w:rPr>
                            </w:pPr>
                            <w:r w:rsidRPr="00DD185F">
                              <w:rPr>
                                <w:rFonts w:eastAsia="+mn-ea" w:cs="+mn-cs"/>
                                <w:b/>
                                <w:bCs/>
                                <w:color w:val="4F81BD" w:themeColor="accent1"/>
                                <w:kern w:val="24"/>
                                <w:sz w:val="24"/>
                                <w:lang w:val="en-US"/>
                              </w:rPr>
                              <w:t>Accountability</w:t>
                            </w:r>
                            <w:r w:rsidR="00DD185F" w:rsidRPr="00DD185F">
                              <w:rPr>
                                <w:rFonts w:eastAsia="+mn-ea" w:cs="+mn-cs"/>
                                <w:b/>
                                <w:bCs/>
                                <w:color w:val="4F81BD" w:themeColor="accent1"/>
                                <w:kern w:val="24"/>
                                <w:sz w:val="24"/>
                                <w:lang w:val="en-US"/>
                              </w:rPr>
                              <w:t>:</w:t>
                            </w:r>
                            <w:r w:rsidRPr="00DD185F">
                              <w:rPr>
                                <w:rFonts w:eastAsia="+mn-ea" w:cs="+mn-cs"/>
                                <w:color w:val="000000"/>
                                <w:kern w:val="24"/>
                                <w:sz w:val="24"/>
                                <w:lang w:val="en-US"/>
                              </w:rPr>
                              <w:tab/>
                            </w:r>
                            <w:r w:rsidRPr="00DD185F">
                              <w:rPr>
                                <w:rFonts w:eastAsia="+mn-ea" w:cs="+mn-cs"/>
                                <w:color w:val="000000"/>
                                <w:kern w:val="24"/>
                                <w:sz w:val="24"/>
                                <w:lang w:val="en-US"/>
                              </w:rPr>
                              <w:tab/>
                              <w:t>Operate with openness and transparency</w:t>
                            </w:r>
                          </w:p>
                          <w:p w14:paraId="3C14EF8A" w14:textId="71BE537C" w:rsidR="00EC22C6" w:rsidRPr="00DD185F" w:rsidRDefault="00EC22C6" w:rsidP="00DD185F">
                            <w:pPr>
                              <w:spacing w:after="80"/>
                              <w:textAlignment w:val="baseline"/>
                              <w:rPr>
                                <w:rFonts w:eastAsia="+mn-ea" w:cs="+mn-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lang w:val="en-US"/>
                              </w:rPr>
                            </w:pPr>
                            <w:r w:rsidRPr="00DD185F">
                              <w:rPr>
                                <w:rFonts w:eastAsia="+mn-ea" w:cs="+mn-cs"/>
                                <w:b/>
                                <w:bCs/>
                                <w:color w:val="4F81BD" w:themeColor="accent1"/>
                                <w:kern w:val="24"/>
                                <w:sz w:val="24"/>
                                <w:lang w:val="en-US"/>
                              </w:rPr>
                              <w:t>Ambition for Impact</w:t>
                            </w:r>
                            <w:r w:rsidR="00DD185F" w:rsidRPr="00DD185F">
                              <w:rPr>
                                <w:rFonts w:eastAsia="+mn-ea" w:cs="+mn-cs"/>
                                <w:b/>
                                <w:bCs/>
                                <w:color w:val="4F81BD" w:themeColor="accent1"/>
                                <w:kern w:val="24"/>
                                <w:sz w:val="24"/>
                                <w:lang w:val="en-US"/>
                              </w:rPr>
                              <w:t>:</w:t>
                            </w:r>
                            <w:r w:rsidRPr="00DD185F">
                              <w:rPr>
                                <w:rFonts w:eastAsia="+mn-ea" w:cs="+mn-cs"/>
                                <w:color w:val="4F81BD" w:themeColor="accent1"/>
                                <w:kern w:val="24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DD185F">
                              <w:rPr>
                                <w:rFonts w:eastAsia="+mn-ea" w:cs="+mn-cs"/>
                                <w:color w:val="000000"/>
                                <w:kern w:val="24"/>
                                <w:sz w:val="24"/>
                                <w:lang w:val="en-US"/>
                              </w:rPr>
                              <w:tab/>
                              <w:t>Set clear goals and measure progress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9DD309" id="TextBox 49" o:spid="_x0000_s1027" type="#_x0000_t202" style="position:absolute;margin-left:-21.2pt;margin-top:14.8pt;width:550.5pt;height:193.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xI43wEAAK0DAAAOAAAAZHJzL2Uyb0RvYy54bWysU8GO0zAQvSPxD5bvNE22W2jVdAW7KkJa&#10;sUiFD3Adu7HkeIzHbVK+nrFT2gI3RA6Ox+O8efPmZfUwdJYdVUADrublZMqZchIa4/Y1//Z18+Yd&#10;ZxiFa4QFp2p+Usgf1q9frXq/VBW0YBsVGIE4XPa+5m2MflkUKFvVCZyAV46SGkInIoVhXzRB9ITe&#10;2aKaTudFD6HxAaRCpNOnMcnXGV9rJeOL1qgiszUnbjGvIa+7tBbrlVjug/CtkWca4h9YdMI4KnqB&#10;ehJRsEMwf0F1RgZA0HEioStAayNV7oG6Kad/dLNthVe5FxIH/UUm/H+w8vNx678EFocPMNAAkyC9&#10;xyXSYepn0KFLb2LKKE8Sni6yqSEySYfzxaK8u6eUpFw1m1dVeZdwiuvnPmD8qKBjaVPzQHPJconj&#10;M8bx6q8rqRqCNc3GWJuDEz7awI6CRkiTb6DnzAqMdFjzTX7O1X77zDomBTlKWzHWcpAQx2LWEb1r&#10;n2kXh93ATHOjwQ6aE0lD7ibKLYQfnPXklJrj94MIilh8cjSKRTmbJWvlYHb/tqIg3GZ2txnhJEHV&#10;XMbA2Rg8xtGQ5Agv4rPbeplY5N79+0Mk3lmjxHLkdCZPnsgqn/2bTHcb51vXv2z9EwAA//8DAFBL&#10;AwQUAAYACAAAACEAgAp9HOEAAAALAQAADwAAAGRycy9kb3ducmV2LnhtbEyPwU7DMAyG70i8Q2Qk&#10;bluyqhtdV3cCBNyQxjaJHbMmtBWJU5ps7d6e7AQ3W/70+/uL9WgNO+vet44QZlMBTFPlVEs1wn73&#10;OsmA+SBJSeNII1y0h3V5e1PIXLmBPvR5G2oWQ8jnEqEJocs591WjrfRT12mKty/XWxni2tdc9XKI&#10;4dbwRIgFt7Kl+KGRnX5udPW9PVmEudu8p0YchuWPevK77PPl8lbvEe/vxscVsKDH8AfDVT+qQxmd&#10;ju5EyjODMEmTNKIIyXIB7AqIeRanI0I6e0iBlwX/36H8BQAA//8DAFBLAQItABQABgAIAAAAIQC2&#10;gziS/gAAAOEBAAATAAAAAAAAAAAAAAAAAAAAAABbQ29udGVudF9UeXBlc10ueG1sUEsBAi0AFAAG&#10;AAgAAAAhADj9If/WAAAAlAEAAAsAAAAAAAAAAAAAAAAALwEAAF9yZWxzLy5yZWxzUEsBAi0AFAAG&#10;AAgAAAAhAPrTEjjfAQAArQMAAA4AAAAAAAAAAAAAAAAALgIAAGRycy9lMm9Eb2MueG1sUEsBAi0A&#10;FAAGAAgAAAAhAIAKfRzhAAAACwEAAA8AAAAAAAAAAAAAAAAAOQQAAGRycy9kb3ducmV2LnhtbFBL&#10;BQYAAAAABAAEAPMAAABHBQAAAAA=&#10;" fillcolor="window" stroked="f">
                <v:textbox style="mso-fit-shape-to-text:t">
                  <w:txbxContent>
                    <w:p w14:paraId="532CB5EE" w14:textId="109AC4B7" w:rsidR="00DD185F" w:rsidRPr="00DD185F" w:rsidRDefault="00DD185F" w:rsidP="00DD185F">
                      <w:pPr>
                        <w:spacing w:after="200"/>
                        <w:jc w:val="center"/>
                        <w:textAlignment w:val="baseline"/>
                        <w:rPr>
                          <w:rFonts w:eastAsia="+mn-ea" w:cs="+mn-cs"/>
                          <w:b/>
                          <w:bCs/>
                          <w:color w:val="4F81BD" w:themeColor="accent1"/>
                          <w:sz w:val="32"/>
                          <w:szCs w:val="28"/>
                          <w:lang w:val="en-US"/>
                        </w:rPr>
                      </w:pPr>
                      <w:r w:rsidRPr="00DD185F">
                        <w:rPr>
                          <w:rFonts w:eastAsia="+mn-ea" w:cs="+mn-cs"/>
                          <w:b/>
                          <w:bCs/>
                          <w:color w:val="4F81BD" w:themeColor="accent1"/>
                          <w:sz w:val="32"/>
                          <w:szCs w:val="28"/>
                          <w:lang w:val="en-US"/>
                        </w:rPr>
                        <w:t xml:space="preserve">Our </w:t>
                      </w:r>
                      <w:r>
                        <w:rPr>
                          <w:rFonts w:eastAsia="+mn-ea" w:cs="+mn-cs"/>
                          <w:b/>
                          <w:bCs/>
                          <w:color w:val="4F81BD" w:themeColor="accent1"/>
                          <w:sz w:val="32"/>
                          <w:szCs w:val="28"/>
                          <w:lang w:val="en-US"/>
                        </w:rPr>
                        <w:t xml:space="preserve">Strategic </w:t>
                      </w:r>
                      <w:r w:rsidRPr="00DD185F">
                        <w:rPr>
                          <w:rFonts w:eastAsia="+mn-ea" w:cs="+mn-cs"/>
                          <w:b/>
                          <w:bCs/>
                          <w:color w:val="4F81BD" w:themeColor="accent1"/>
                          <w:sz w:val="32"/>
                          <w:szCs w:val="28"/>
                          <w:lang w:val="en-US"/>
                        </w:rPr>
                        <w:t>Principles</w:t>
                      </w:r>
                    </w:p>
                    <w:p w14:paraId="1AD84602" w14:textId="498A214F" w:rsidR="00EC22C6" w:rsidRPr="00DD185F" w:rsidRDefault="00EC22C6" w:rsidP="00DD185F">
                      <w:pPr>
                        <w:spacing w:after="80"/>
                        <w:textAlignment w:val="baseline"/>
                        <w:rPr>
                          <w:rFonts w:eastAsia="+mn-ea" w:cs="+mn-cs"/>
                          <w:b/>
                          <w:bCs/>
                          <w:color w:val="000000"/>
                          <w:sz w:val="24"/>
                          <w:lang w:val="en-US"/>
                        </w:rPr>
                      </w:pPr>
                      <w:r w:rsidRPr="00DD185F">
                        <w:rPr>
                          <w:rFonts w:eastAsia="+mn-ea" w:cs="+mn-cs"/>
                          <w:b/>
                          <w:bCs/>
                          <w:color w:val="4F81BD" w:themeColor="accent1"/>
                          <w:sz w:val="24"/>
                          <w:lang w:val="en-US"/>
                        </w:rPr>
                        <w:t>Stewardship</w:t>
                      </w:r>
                      <w:r w:rsidR="00DD185F" w:rsidRPr="00DD185F">
                        <w:rPr>
                          <w:rFonts w:eastAsia="+mn-ea" w:cs="+mn-cs"/>
                          <w:b/>
                          <w:bCs/>
                          <w:color w:val="4F81BD" w:themeColor="accent1"/>
                          <w:sz w:val="24"/>
                          <w:lang w:val="en-US"/>
                        </w:rPr>
                        <w:t>:</w:t>
                      </w:r>
                      <w:r w:rsidRPr="00DD185F">
                        <w:rPr>
                          <w:rFonts w:eastAsia="+mn-ea" w:cs="+mn-cs"/>
                          <w:color w:val="4F81BD" w:themeColor="accent1"/>
                          <w:sz w:val="24"/>
                          <w:lang w:val="en-US"/>
                        </w:rPr>
                        <w:t xml:space="preserve"> </w:t>
                      </w:r>
                      <w:r w:rsidRPr="00DD185F">
                        <w:rPr>
                          <w:rFonts w:eastAsia="+mn-ea" w:cs="+mn-cs"/>
                          <w:color w:val="4F81BD" w:themeColor="accent1"/>
                          <w:sz w:val="24"/>
                          <w:lang w:val="en-US"/>
                        </w:rPr>
                        <w:tab/>
                      </w:r>
                      <w:r w:rsidRPr="00DD185F">
                        <w:rPr>
                          <w:rFonts w:eastAsia="+mn-ea" w:cs="+mn-cs"/>
                          <w:color w:val="000000"/>
                          <w:sz w:val="24"/>
                          <w:lang w:val="en-US"/>
                        </w:rPr>
                        <w:tab/>
                        <w:t>Strengthen and grow philanthropy ecosystem in Australia</w:t>
                      </w:r>
                    </w:p>
                    <w:p w14:paraId="760285A7" w14:textId="10529E50" w:rsidR="00EC22C6" w:rsidRPr="00DD185F" w:rsidRDefault="00EC22C6" w:rsidP="00DD185F">
                      <w:pPr>
                        <w:spacing w:after="80"/>
                        <w:textAlignment w:val="baseline"/>
                        <w:rPr>
                          <w:rFonts w:eastAsia="+mn-ea" w:cs="+mn-cs"/>
                          <w:b/>
                          <w:bCs/>
                          <w:color w:val="000000"/>
                          <w:kern w:val="24"/>
                          <w:sz w:val="24"/>
                          <w:lang w:val="en-US"/>
                        </w:rPr>
                      </w:pPr>
                      <w:r w:rsidRPr="00DD185F">
                        <w:rPr>
                          <w:rFonts w:eastAsia="+mn-ea" w:cs="+mn-cs"/>
                          <w:b/>
                          <w:bCs/>
                          <w:color w:val="4F81BD" w:themeColor="accent1"/>
                          <w:kern w:val="24"/>
                          <w:sz w:val="24"/>
                          <w:lang w:val="en-US"/>
                        </w:rPr>
                        <w:t xml:space="preserve">Connection: </w:t>
                      </w:r>
                      <w:r w:rsidRPr="00DD185F">
                        <w:rPr>
                          <w:rFonts w:eastAsia="+mn-ea" w:cs="+mn-cs"/>
                          <w:b/>
                          <w:bCs/>
                          <w:color w:val="000000"/>
                          <w:kern w:val="24"/>
                          <w:sz w:val="24"/>
                          <w:lang w:val="en-US"/>
                        </w:rPr>
                        <w:tab/>
                      </w:r>
                      <w:r w:rsidRPr="00DD185F">
                        <w:rPr>
                          <w:rFonts w:eastAsia="+mn-ea" w:cs="+mn-cs"/>
                          <w:b/>
                          <w:bCs/>
                          <w:color w:val="000000"/>
                          <w:kern w:val="24"/>
                          <w:sz w:val="24"/>
                          <w:lang w:val="en-US"/>
                        </w:rPr>
                        <w:tab/>
                      </w:r>
                      <w:r w:rsidRPr="00DD185F">
                        <w:rPr>
                          <w:rFonts w:eastAsia="+mn-ea" w:cs="+mn-cs"/>
                          <w:color w:val="000000"/>
                          <w:kern w:val="24"/>
                          <w:sz w:val="24"/>
                          <w:lang w:val="en-US"/>
                        </w:rPr>
                        <w:t>Connect members across sectors, and amplify their work</w:t>
                      </w:r>
                    </w:p>
                    <w:p w14:paraId="59CE4A15" w14:textId="4C902EBD" w:rsidR="00EC22C6" w:rsidRPr="00DD185F" w:rsidRDefault="00EC22C6" w:rsidP="00DD185F">
                      <w:pPr>
                        <w:spacing w:after="80"/>
                        <w:textAlignment w:val="baseline"/>
                        <w:rPr>
                          <w:rFonts w:eastAsia="+mn-ea" w:cs="+mn-cs"/>
                          <w:b/>
                          <w:bCs/>
                          <w:color w:val="000000"/>
                          <w:sz w:val="24"/>
                          <w:lang w:val="en-US"/>
                        </w:rPr>
                      </w:pPr>
                      <w:r w:rsidRPr="00DD185F">
                        <w:rPr>
                          <w:rFonts w:eastAsia="+mn-ea" w:cs="+mn-cs"/>
                          <w:b/>
                          <w:bCs/>
                          <w:color w:val="4F81BD" w:themeColor="accent1"/>
                          <w:sz w:val="24"/>
                          <w:lang w:val="en-US"/>
                        </w:rPr>
                        <w:t xml:space="preserve">Partnership: </w:t>
                      </w:r>
                      <w:r w:rsidRPr="00DD185F">
                        <w:rPr>
                          <w:rFonts w:eastAsia="+mn-ea" w:cs="+mn-cs"/>
                          <w:b/>
                          <w:bCs/>
                          <w:color w:val="000000"/>
                          <w:sz w:val="24"/>
                          <w:lang w:val="en-US"/>
                        </w:rPr>
                        <w:tab/>
                      </w:r>
                      <w:r w:rsidRPr="00DD185F">
                        <w:rPr>
                          <w:rFonts w:eastAsia="+mn-ea" w:cs="+mn-cs"/>
                          <w:b/>
                          <w:bCs/>
                          <w:color w:val="000000"/>
                          <w:sz w:val="24"/>
                          <w:lang w:val="en-US"/>
                        </w:rPr>
                        <w:tab/>
                      </w:r>
                      <w:r w:rsidRPr="00DD185F">
                        <w:rPr>
                          <w:rFonts w:eastAsia="+mn-ea" w:cs="+mn-cs"/>
                          <w:color w:val="000000"/>
                          <w:sz w:val="24"/>
                          <w:lang w:val="en-US"/>
                        </w:rPr>
                        <w:t>Be a place for funders and changemakers to partner for change</w:t>
                      </w:r>
                    </w:p>
                    <w:p w14:paraId="59FCEF8E" w14:textId="0D5A1F26" w:rsidR="00EC22C6" w:rsidRPr="00DD185F" w:rsidRDefault="00EC22C6" w:rsidP="00DD185F">
                      <w:pPr>
                        <w:spacing w:after="80"/>
                        <w:textAlignment w:val="baseline"/>
                        <w:rPr>
                          <w:rFonts w:eastAsia="+mn-ea" w:cs="+mn-cs"/>
                          <w:b/>
                          <w:bCs/>
                          <w:color w:val="000000"/>
                          <w:kern w:val="24"/>
                          <w:sz w:val="24"/>
                          <w:lang w:val="en-US"/>
                        </w:rPr>
                      </w:pPr>
                      <w:r w:rsidRPr="00DD185F">
                        <w:rPr>
                          <w:rFonts w:eastAsia="+mn-ea" w:cs="+mn-cs"/>
                          <w:b/>
                          <w:bCs/>
                          <w:color w:val="4F81BD" w:themeColor="accent1"/>
                          <w:kern w:val="24"/>
                          <w:sz w:val="24"/>
                          <w:lang w:val="en-US"/>
                        </w:rPr>
                        <w:t>Inclusivity</w:t>
                      </w:r>
                      <w:r w:rsidR="00DD185F" w:rsidRPr="00DD185F">
                        <w:rPr>
                          <w:rFonts w:eastAsia="+mn-ea" w:cs="+mn-cs"/>
                          <w:b/>
                          <w:bCs/>
                          <w:color w:val="4F81BD" w:themeColor="accent1"/>
                          <w:kern w:val="24"/>
                          <w:sz w:val="24"/>
                          <w:lang w:val="en-US"/>
                        </w:rPr>
                        <w:t>:</w:t>
                      </w:r>
                      <w:r w:rsidRPr="00DD185F">
                        <w:rPr>
                          <w:rFonts w:eastAsia="+mn-ea" w:cs="+mn-cs"/>
                          <w:color w:val="4F81BD" w:themeColor="accent1"/>
                          <w:kern w:val="24"/>
                          <w:sz w:val="24"/>
                          <w:lang w:val="en-US"/>
                        </w:rPr>
                        <w:tab/>
                      </w:r>
                      <w:r w:rsidRPr="00DD185F">
                        <w:rPr>
                          <w:rFonts w:eastAsia="+mn-ea" w:cs="+mn-cs"/>
                          <w:color w:val="000000"/>
                          <w:kern w:val="24"/>
                          <w:sz w:val="24"/>
                          <w:lang w:val="en-US"/>
                        </w:rPr>
                        <w:tab/>
                      </w:r>
                      <w:r w:rsidRPr="00DD185F">
                        <w:rPr>
                          <w:rFonts w:eastAsia="+mn-ea" w:cs="+mn-cs"/>
                          <w:color w:val="000000"/>
                          <w:kern w:val="24"/>
                          <w:sz w:val="24"/>
                          <w:lang w:val="en-US"/>
                        </w:rPr>
                        <w:tab/>
                        <w:t>Include diverse perspectives and centre the voices of community</w:t>
                      </w:r>
                    </w:p>
                    <w:p w14:paraId="577EF1F4" w14:textId="7E8957C5" w:rsidR="00EC22C6" w:rsidRPr="00DD185F" w:rsidRDefault="00EC22C6" w:rsidP="00DD185F">
                      <w:pPr>
                        <w:spacing w:after="80"/>
                        <w:textAlignment w:val="baseline"/>
                        <w:rPr>
                          <w:rFonts w:eastAsia="+mn-ea" w:cs="+mn-cs"/>
                          <w:b/>
                          <w:bCs/>
                          <w:color w:val="000000"/>
                          <w:kern w:val="24"/>
                          <w:sz w:val="24"/>
                          <w:lang w:val="en-US"/>
                        </w:rPr>
                      </w:pPr>
                      <w:r w:rsidRPr="00DD185F">
                        <w:rPr>
                          <w:rFonts w:eastAsia="+mn-ea" w:cs="+mn-cs"/>
                          <w:b/>
                          <w:bCs/>
                          <w:color w:val="4F81BD" w:themeColor="accent1"/>
                          <w:kern w:val="24"/>
                          <w:sz w:val="24"/>
                          <w:lang w:val="en-US"/>
                        </w:rPr>
                        <w:t>Accountability</w:t>
                      </w:r>
                      <w:r w:rsidR="00DD185F" w:rsidRPr="00DD185F">
                        <w:rPr>
                          <w:rFonts w:eastAsia="+mn-ea" w:cs="+mn-cs"/>
                          <w:b/>
                          <w:bCs/>
                          <w:color w:val="4F81BD" w:themeColor="accent1"/>
                          <w:kern w:val="24"/>
                          <w:sz w:val="24"/>
                          <w:lang w:val="en-US"/>
                        </w:rPr>
                        <w:t>:</w:t>
                      </w:r>
                      <w:r w:rsidRPr="00DD185F">
                        <w:rPr>
                          <w:rFonts w:eastAsia="+mn-ea" w:cs="+mn-cs"/>
                          <w:color w:val="000000"/>
                          <w:kern w:val="24"/>
                          <w:sz w:val="24"/>
                          <w:lang w:val="en-US"/>
                        </w:rPr>
                        <w:tab/>
                      </w:r>
                      <w:r w:rsidRPr="00DD185F">
                        <w:rPr>
                          <w:rFonts w:eastAsia="+mn-ea" w:cs="+mn-cs"/>
                          <w:color w:val="000000"/>
                          <w:kern w:val="24"/>
                          <w:sz w:val="24"/>
                          <w:lang w:val="en-US"/>
                        </w:rPr>
                        <w:tab/>
                        <w:t>Operate with openness and transparency</w:t>
                      </w:r>
                    </w:p>
                    <w:p w14:paraId="3C14EF8A" w14:textId="71BE537C" w:rsidR="00EC22C6" w:rsidRPr="00DD185F" w:rsidRDefault="00EC22C6" w:rsidP="00DD185F">
                      <w:pPr>
                        <w:spacing w:after="80"/>
                        <w:textAlignment w:val="baseline"/>
                        <w:rPr>
                          <w:rFonts w:eastAsia="+mn-ea" w:cs="+mn-cs"/>
                          <w:b/>
                          <w:bCs/>
                          <w:color w:val="000000"/>
                          <w:kern w:val="24"/>
                          <w:sz w:val="24"/>
                          <w:lang w:val="en-US"/>
                        </w:rPr>
                      </w:pPr>
                      <w:r w:rsidRPr="00DD185F">
                        <w:rPr>
                          <w:rFonts w:eastAsia="+mn-ea" w:cs="+mn-cs"/>
                          <w:b/>
                          <w:bCs/>
                          <w:color w:val="4F81BD" w:themeColor="accent1"/>
                          <w:kern w:val="24"/>
                          <w:sz w:val="24"/>
                          <w:lang w:val="en-US"/>
                        </w:rPr>
                        <w:t>Ambition for Impact</w:t>
                      </w:r>
                      <w:r w:rsidR="00DD185F" w:rsidRPr="00DD185F">
                        <w:rPr>
                          <w:rFonts w:eastAsia="+mn-ea" w:cs="+mn-cs"/>
                          <w:b/>
                          <w:bCs/>
                          <w:color w:val="4F81BD" w:themeColor="accent1"/>
                          <w:kern w:val="24"/>
                          <w:sz w:val="24"/>
                          <w:lang w:val="en-US"/>
                        </w:rPr>
                        <w:t>:</w:t>
                      </w:r>
                      <w:r w:rsidRPr="00DD185F">
                        <w:rPr>
                          <w:rFonts w:eastAsia="+mn-ea" w:cs="+mn-cs"/>
                          <w:color w:val="4F81BD" w:themeColor="accent1"/>
                          <w:kern w:val="24"/>
                          <w:sz w:val="24"/>
                          <w:lang w:val="en-US"/>
                        </w:rPr>
                        <w:t xml:space="preserve"> </w:t>
                      </w:r>
                      <w:r w:rsidRPr="00DD185F">
                        <w:rPr>
                          <w:rFonts w:eastAsia="+mn-ea" w:cs="+mn-cs"/>
                          <w:color w:val="000000"/>
                          <w:kern w:val="24"/>
                          <w:sz w:val="24"/>
                          <w:lang w:val="en-US"/>
                        </w:rPr>
                        <w:tab/>
                        <w:t>Set clear goals and measure progress</w:t>
                      </w:r>
                    </w:p>
                  </w:txbxContent>
                </v:textbox>
              </v:shape>
            </w:pict>
          </mc:Fallback>
        </mc:AlternateContent>
      </w:r>
    </w:p>
    <w:p w14:paraId="5B6338B0" w14:textId="7CEA0BAB" w:rsidR="00C71B06" w:rsidRDefault="00C71B06" w:rsidP="0086501C">
      <w:pPr>
        <w:pStyle w:val="Bullets"/>
        <w:numPr>
          <w:ilvl w:val="0"/>
          <w:numId w:val="0"/>
        </w:numPr>
      </w:pPr>
    </w:p>
    <w:p w14:paraId="1398370C" w14:textId="2474FB7A" w:rsidR="00C71B06" w:rsidRDefault="00C71B06" w:rsidP="0086501C">
      <w:pPr>
        <w:pStyle w:val="Bullets"/>
        <w:numPr>
          <w:ilvl w:val="0"/>
          <w:numId w:val="0"/>
        </w:numPr>
      </w:pPr>
    </w:p>
    <w:p w14:paraId="629FD2F4" w14:textId="223C3EC2" w:rsidR="00C71B06" w:rsidRDefault="00C71B06" w:rsidP="0086501C">
      <w:pPr>
        <w:pStyle w:val="Bullets"/>
        <w:numPr>
          <w:ilvl w:val="0"/>
          <w:numId w:val="0"/>
        </w:numPr>
      </w:pPr>
    </w:p>
    <w:p w14:paraId="72C6C5A1" w14:textId="77777777" w:rsidR="00C71B06" w:rsidRDefault="00C71B06" w:rsidP="0086501C">
      <w:pPr>
        <w:pStyle w:val="Bullets"/>
        <w:numPr>
          <w:ilvl w:val="0"/>
          <w:numId w:val="0"/>
        </w:numPr>
      </w:pPr>
    </w:p>
    <w:p w14:paraId="5241CC7E" w14:textId="512FF0E4" w:rsidR="00C71B06" w:rsidRDefault="00C71B06" w:rsidP="0086501C">
      <w:pPr>
        <w:pStyle w:val="Bullets"/>
        <w:numPr>
          <w:ilvl w:val="0"/>
          <w:numId w:val="0"/>
        </w:numPr>
      </w:pPr>
    </w:p>
    <w:p w14:paraId="614BFC13" w14:textId="3A6F5AD5" w:rsidR="00D27B92" w:rsidRDefault="00D27B92" w:rsidP="0086501C">
      <w:pPr>
        <w:pStyle w:val="Bullets"/>
        <w:numPr>
          <w:ilvl w:val="0"/>
          <w:numId w:val="0"/>
        </w:numPr>
      </w:pPr>
    </w:p>
    <w:p w14:paraId="43B4BDAB" w14:textId="77777777" w:rsidR="00C71B06" w:rsidRDefault="00C71B06" w:rsidP="0086501C">
      <w:pPr>
        <w:pStyle w:val="Bullets"/>
        <w:numPr>
          <w:ilvl w:val="0"/>
          <w:numId w:val="0"/>
        </w:numPr>
      </w:pPr>
    </w:p>
    <w:p w14:paraId="2988D487" w14:textId="77777777" w:rsidR="00B91F5B" w:rsidRDefault="00B91F5B" w:rsidP="006E6139">
      <w:pPr>
        <w:spacing w:after="200"/>
        <w:textAlignment w:val="baseline"/>
        <w:rPr>
          <w:rFonts w:eastAsia="+mn-ea" w:cs="+mn-cs"/>
          <w:b/>
          <w:bCs/>
          <w:color w:val="4F81BD" w:themeColor="accent1"/>
          <w:sz w:val="32"/>
          <w:szCs w:val="28"/>
          <w:lang w:val="en-US"/>
        </w:rPr>
      </w:pPr>
    </w:p>
    <w:p w14:paraId="0795792D" w14:textId="650C7246" w:rsidR="00C71B06" w:rsidRPr="00D362F4" w:rsidRDefault="00EA35CA" w:rsidP="00D362F4">
      <w:pPr>
        <w:spacing w:after="200"/>
        <w:jc w:val="center"/>
        <w:textAlignment w:val="baseline"/>
        <w:rPr>
          <w:rFonts w:eastAsia="+mn-ea" w:cs="+mn-cs"/>
          <w:b/>
          <w:bCs/>
          <w:color w:val="4F81BD" w:themeColor="accent1"/>
          <w:sz w:val="32"/>
          <w:szCs w:val="28"/>
          <w:lang w:val="en-US"/>
        </w:rPr>
      </w:pPr>
      <w:r w:rsidRPr="00DD185F">
        <w:rPr>
          <w:rFonts w:eastAsia="+mn-ea" w:cs="+mn-cs"/>
          <w:b/>
          <w:bCs/>
          <w:color w:val="4F81BD" w:themeColor="accent1"/>
          <w:sz w:val="32"/>
          <w:szCs w:val="28"/>
          <w:lang w:val="en-US"/>
        </w:rPr>
        <w:t xml:space="preserve">Our </w:t>
      </w:r>
      <w:r>
        <w:rPr>
          <w:rFonts w:eastAsia="+mn-ea" w:cs="+mn-cs"/>
          <w:b/>
          <w:bCs/>
          <w:color w:val="4F81BD" w:themeColor="accent1"/>
          <w:sz w:val="32"/>
          <w:szCs w:val="28"/>
          <w:lang w:val="en-US"/>
        </w:rPr>
        <w:t>Organisational Values</w:t>
      </w:r>
    </w:p>
    <w:p w14:paraId="69B93E10" w14:textId="0AF3E339" w:rsidR="00C71B06" w:rsidRDefault="006A78F7" w:rsidP="0086501C">
      <w:pPr>
        <w:pStyle w:val="Bullets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4960B166" wp14:editId="6998B9E6">
            <wp:extent cx="6146800" cy="3200400"/>
            <wp:effectExtent l="0" t="0" r="0" b="0"/>
            <wp:docPr id="2121098728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2F45292D" w14:textId="77777777" w:rsidR="00331BF7" w:rsidRDefault="00331BF7" w:rsidP="0086501C">
      <w:pPr>
        <w:pStyle w:val="Bullets"/>
        <w:numPr>
          <w:ilvl w:val="0"/>
          <w:numId w:val="0"/>
        </w:numPr>
      </w:pPr>
    </w:p>
    <w:p w14:paraId="1DFB3B9D" w14:textId="77777777" w:rsidR="00331BF7" w:rsidRDefault="00331BF7" w:rsidP="0086501C">
      <w:pPr>
        <w:pStyle w:val="Bullets"/>
        <w:numPr>
          <w:ilvl w:val="0"/>
          <w:numId w:val="0"/>
        </w:numPr>
      </w:pPr>
    </w:p>
    <w:p w14:paraId="000D9BF7" w14:textId="77777777" w:rsidR="00E061C5" w:rsidRDefault="00E061C5" w:rsidP="0086501C">
      <w:pPr>
        <w:pStyle w:val="Bullets"/>
        <w:numPr>
          <w:ilvl w:val="0"/>
          <w:numId w:val="0"/>
        </w:numPr>
      </w:pPr>
    </w:p>
    <w:p w14:paraId="2CFA5F85" w14:textId="77777777" w:rsidR="00E061C5" w:rsidRDefault="00E061C5" w:rsidP="0086501C">
      <w:pPr>
        <w:pStyle w:val="Bullets"/>
        <w:numPr>
          <w:ilvl w:val="0"/>
          <w:numId w:val="0"/>
        </w:numPr>
      </w:pPr>
    </w:p>
    <w:p w14:paraId="59B7197E" w14:textId="77777777" w:rsidR="00E061C5" w:rsidRDefault="00E061C5" w:rsidP="0086501C">
      <w:pPr>
        <w:pStyle w:val="Bullets"/>
        <w:numPr>
          <w:ilvl w:val="0"/>
          <w:numId w:val="0"/>
        </w:numPr>
      </w:pPr>
    </w:p>
    <w:p w14:paraId="60AF44F5" w14:textId="77777777" w:rsidR="00E061C5" w:rsidRDefault="00E061C5" w:rsidP="0086501C">
      <w:pPr>
        <w:pStyle w:val="Bullets"/>
        <w:numPr>
          <w:ilvl w:val="0"/>
          <w:numId w:val="0"/>
        </w:numPr>
      </w:pPr>
    </w:p>
    <w:p w14:paraId="6472AC37" w14:textId="77777777" w:rsidR="00E061C5" w:rsidRDefault="00E061C5" w:rsidP="0086501C">
      <w:pPr>
        <w:pStyle w:val="Bullets"/>
        <w:numPr>
          <w:ilvl w:val="0"/>
          <w:numId w:val="0"/>
        </w:numPr>
      </w:pPr>
    </w:p>
    <w:p w14:paraId="6EEE4954" w14:textId="306D31B5" w:rsidR="00E061C5" w:rsidRPr="00A358D7" w:rsidRDefault="00E061C5" w:rsidP="0086501C">
      <w:pPr>
        <w:pStyle w:val="Bullets"/>
        <w:numPr>
          <w:ilvl w:val="0"/>
          <w:numId w:val="0"/>
        </w:numPr>
      </w:pPr>
    </w:p>
    <w:sectPr w:rsidR="00E061C5" w:rsidRPr="00A358D7" w:rsidSect="006C729E">
      <w:headerReference w:type="first" r:id="rId21"/>
      <w:pgSz w:w="11906" w:h="16838" w:code="9"/>
      <w:pgMar w:top="3289" w:right="964" w:bottom="1701" w:left="964" w:header="1531" w:footer="567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99C9F" w14:textId="77777777" w:rsidR="00175453" w:rsidRDefault="00175453" w:rsidP="001F234F">
      <w:r>
        <w:separator/>
      </w:r>
    </w:p>
  </w:endnote>
  <w:endnote w:type="continuationSeparator" w:id="0">
    <w:p w14:paraId="2569CAD3" w14:textId="77777777" w:rsidR="00175453" w:rsidRDefault="00175453" w:rsidP="001F234F">
      <w:r>
        <w:continuationSeparator/>
      </w:r>
    </w:p>
  </w:endnote>
  <w:endnote w:type="continuationNotice" w:id="1">
    <w:p w14:paraId="429C98B7" w14:textId="77777777" w:rsidR="00175453" w:rsidRDefault="001754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20B0604020202020204"/>
    <w:charset w:val="00"/>
    <w:family w:val="roman"/>
    <w:notTrueType/>
    <w:pitch w:val="default"/>
  </w:font>
  <w:font w:name="+mn-cs">
    <w:panose1 w:val="020B0604020202020204"/>
    <w:charset w:val="00"/>
    <w:family w:val="roman"/>
    <w:notTrueType/>
    <w:pitch w:val="default"/>
  </w:font>
  <w:font w:name="DM Sans Medium">
    <w:panose1 w:val="00000000000000000000"/>
    <w:charset w:val="4D"/>
    <w:family w:val="auto"/>
    <w:pitch w:val="variable"/>
    <w:sig w:usb0="8000002F" w:usb1="5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8382909"/>
      <w:docPartObj>
        <w:docPartGallery w:val="Page Numbers (Bottom of Page)"/>
        <w:docPartUnique/>
      </w:docPartObj>
    </w:sdtPr>
    <w:sdtContent>
      <w:p w14:paraId="4BA1C9A8" w14:textId="77777777" w:rsidR="00A61286" w:rsidRDefault="00A61286" w:rsidP="006445CF">
        <w:pPr>
          <w:pStyle w:val="Footer"/>
        </w:pPr>
        <w:r>
          <w:fldChar w:fldCharType="begin"/>
        </w:r>
        <w:r>
          <w:instrText xml:space="preserve"> PAGE </w:instrText>
        </w:r>
        <w:r>
          <w:fldChar w:fldCharType="end"/>
        </w:r>
      </w:p>
    </w:sdtContent>
  </w:sdt>
  <w:p w14:paraId="18C2043B" w14:textId="77777777" w:rsidR="00A61286" w:rsidRDefault="00A61286" w:rsidP="006445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395387"/>
      <w:docPartObj>
        <w:docPartGallery w:val="Page Numbers (Bottom of Page)"/>
        <w:docPartUnique/>
      </w:docPartObj>
    </w:sdtPr>
    <w:sdtContent>
      <w:p w14:paraId="4F46511E" w14:textId="77777777" w:rsidR="00A61286" w:rsidRDefault="00A61286" w:rsidP="006445CF">
        <w:pPr>
          <w:pStyle w:val="Foo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6118C" w14:textId="77777777" w:rsidR="00A61286" w:rsidRPr="00A358D7" w:rsidRDefault="00A61286" w:rsidP="006445CF">
    <w:pPr>
      <w:pStyle w:val="Footer"/>
    </w:pPr>
    <w:r w:rsidRPr="00A358D7">
      <w:fldChar w:fldCharType="begin"/>
    </w:r>
    <w:r w:rsidRPr="00A358D7">
      <w:instrText xml:space="preserve"> PAGE   \* MERGEFORMAT </w:instrText>
    </w:r>
    <w:r w:rsidRPr="00A358D7">
      <w:fldChar w:fldCharType="separate"/>
    </w:r>
    <w:r w:rsidRPr="00A358D7">
      <w:t>1</w:t>
    </w:r>
    <w:r w:rsidRPr="00A358D7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73537" w14:textId="77777777" w:rsidR="00175453" w:rsidRDefault="00175453" w:rsidP="001F234F">
      <w:r>
        <w:separator/>
      </w:r>
    </w:p>
  </w:footnote>
  <w:footnote w:type="continuationSeparator" w:id="0">
    <w:p w14:paraId="6467A777" w14:textId="77777777" w:rsidR="00175453" w:rsidRDefault="00175453" w:rsidP="001F234F">
      <w:r>
        <w:continuationSeparator/>
      </w:r>
    </w:p>
  </w:footnote>
  <w:footnote w:type="continuationNotice" w:id="1">
    <w:p w14:paraId="78AB2CE5" w14:textId="77777777" w:rsidR="00175453" w:rsidRDefault="001754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1A366" w14:textId="77777777" w:rsidR="00A61286" w:rsidRPr="00A358D7" w:rsidRDefault="00A61286" w:rsidP="00A358D7">
    <w:pPr>
      <w:pStyle w:val="Position"/>
    </w:pPr>
    <w:r w:rsidRPr="003E00AB">
      <w:drawing>
        <wp:anchor distT="0" distB="0" distL="114300" distR="114300" simplePos="0" relativeHeight="251658245" behindDoc="1" locked="0" layoutInCell="1" allowOverlap="1" wp14:anchorId="432C1013" wp14:editId="63480FA7">
          <wp:simplePos x="0" y="0"/>
          <wp:positionH relativeFrom="page">
            <wp:align>left</wp:align>
          </wp:positionH>
          <wp:positionV relativeFrom="page">
            <wp:align>center</wp:align>
          </wp:positionV>
          <wp:extent cx="7560000" cy="10699200"/>
          <wp:effectExtent l="0" t="0" r="3175" b="6985"/>
          <wp:wrapNone/>
          <wp:docPr id="2042951302" name="Picture 2042951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017519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58D7">
      <w:t>POSITION DESCRIPTION</w:t>
    </w:r>
  </w:p>
  <w:p w14:paraId="73A8BF49" w14:textId="7E9C247C" w:rsidR="006C7B62" w:rsidRPr="00366AAE" w:rsidRDefault="006C7B62" w:rsidP="006C7B62">
    <w:pPr>
      <w:pStyle w:val="Position"/>
      <w:rPr>
        <w:b/>
      </w:rPr>
    </w:pPr>
    <w:r>
      <w:rPr>
        <w:b/>
      </w:rPr>
      <w:t xml:space="preserve">Director, </w:t>
    </w:r>
    <w:r w:rsidR="00765B5F">
      <w:rPr>
        <w:b/>
      </w:rPr>
      <w:t xml:space="preserve">Government &amp; </w:t>
    </w:r>
    <w:r w:rsidR="000507EA">
      <w:rPr>
        <w:b/>
      </w:rPr>
      <w:t>Advocacy</w:t>
    </w:r>
  </w:p>
  <w:p w14:paraId="12F66403" w14:textId="0D0412E3" w:rsidR="00A61286" w:rsidRPr="00A358D7" w:rsidRDefault="00A61286" w:rsidP="00B24DC0">
    <w:pPr>
      <w:pStyle w:val="Position"/>
      <w:rPr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0E91F" w14:textId="77777777" w:rsidR="00A61286" w:rsidRPr="00366AAE" w:rsidRDefault="00A61286" w:rsidP="00366AAE">
    <w:pPr>
      <w:pStyle w:val="Position"/>
    </w:pPr>
    <w:r w:rsidRPr="003E00AB">
      <w:drawing>
        <wp:anchor distT="0" distB="0" distL="114300" distR="114300" simplePos="0" relativeHeight="251658244" behindDoc="1" locked="0" layoutInCell="1" allowOverlap="1" wp14:anchorId="77E2B983" wp14:editId="253C6AD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9200"/>
          <wp:effectExtent l="0" t="0" r="0" b="0"/>
          <wp:wrapNone/>
          <wp:docPr id="3032217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017519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6AAE">
      <w:t>POSITION DESCRIPTION</w:t>
    </w:r>
  </w:p>
  <w:p w14:paraId="218C0E00" w14:textId="74DD929C" w:rsidR="00A61286" w:rsidRPr="00366AAE" w:rsidRDefault="00B24DC0" w:rsidP="00AE2576">
    <w:pPr>
      <w:pStyle w:val="Position"/>
      <w:rPr>
        <w:b/>
      </w:rPr>
    </w:pPr>
    <w:r>
      <w:rPr>
        <w:b/>
      </w:rPr>
      <w:t xml:space="preserve">Director, </w:t>
    </w:r>
    <w:r w:rsidR="001249A9">
      <w:rPr>
        <w:b/>
      </w:rPr>
      <w:t xml:space="preserve">Government &amp; </w:t>
    </w:r>
    <w:r w:rsidR="000507EA">
      <w:rPr>
        <w:b/>
      </w:rPr>
      <w:t>Advocacy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D5823" w14:textId="77777777" w:rsidR="00E061C5" w:rsidRPr="00A358D7" w:rsidRDefault="00E061C5" w:rsidP="00E061C5">
    <w:pPr>
      <w:pStyle w:val="Position"/>
    </w:pPr>
    <w:r w:rsidRPr="003E00AB">
      <w:drawing>
        <wp:anchor distT="0" distB="0" distL="114300" distR="114300" simplePos="0" relativeHeight="251660293" behindDoc="1" locked="0" layoutInCell="1" allowOverlap="1" wp14:anchorId="479B22FC" wp14:editId="259A0972">
          <wp:simplePos x="0" y="0"/>
          <wp:positionH relativeFrom="page">
            <wp:align>left</wp:align>
          </wp:positionH>
          <wp:positionV relativeFrom="page">
            <wp:align>center</wp:align>
          </wp:positionV>
          <wp:extent cx="7560000" cy="10699200"/>
          <wp:effectExtent l="0" t="0" r="3175" b="6985"/>
          <wp:wrapNone/>
          <wp:docPr id="1384443024" name="Picture 1384443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017519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58D7">
      <w:t>POSITION DESCRIPTION</w:t>
    </w:r>
  </w:p>
  <w:p w14:paraId="1BF83FD8" w14:textId="432591C2" w:rsidR="000A13E2" w:rsidRPr="00E035F5" w:rsidRDefault="00E061C5" w:rsidP="00E035F5">
    <w:pPr>
      <w:pStyle w:val="Position"/>
      <w:spacing w:line="204" w:lineRule="auto"/>
      <w:rPr>
        <w:rFonts w:ascii="DM Sans Medium" w:hAnsi="DM Sans Medium"/>
        <w:bCs w:val="0"/>
        <w:sz w:val="44"/>
        <w:szCs w:val="44"/>
      </w:rPr>
    </w:pPr>
    <w:r>
      <w:rPr>
        <w:b/>
      </w:rPr>
      <w:t>Executive Director</w:t>
    </w:r>
    <w:r w:rsidR="000A13E2" w:rsidRPr="00E061C5">
      <w:rPr>
        <w:b/>
        <w:bCs w:val="0"/>
        <w:i/>
        <w:iCs/>
        <w:szCs w:val="22"/>
      </w:rPr>
      <w:drawing>
        <wp:anchor distT="0" distB="0" distL="114300" distR="114300" simplePos="0" relativeHeight="251658242" behindDoc="1" locked="0" layoutInCell="1" allowOverlap="1" wp14:anchorId="1DB6129E" wp14:editId="2999EC2B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9200"/>
          <wp:effectExtent l="0" t="0" r="0" b="0"/>
          <wp:wrapNone/>
          <wp:docPr id="9964989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017519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35F5" w:rsidRPr="00E061C5">
      <w:rPr>
        <w:rFonts w:ascii="DM Sans Medium" w:hAnsi="DM Sans Medium"/>
        <w:bCs w:val="0"/>
        <w:i/>
        <w:iCs/>
        <w:szCs w:val="22"/>
      </w:rPr>
      <w:drawing>
        <wp:anchor distT="0" distB="0" distL="114300" distR="114300" simplePos="0" relativeHeight="251658243" behindDoc="1" locked="0" layoutInCell="1" allowOverlap="1" wp14:anchorId="461E5D63" wp14:editId="15F17DA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9200"/>
          <wp:effectExtent l="0" t="0" r="0" b="0"/>
          <wp:wrapNone/>
          <wp:docPr id="198794847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017519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61C5">
      <w:rPr>
        <w:b/>
        <w:bCs w:val="0"/>
        <w:szCs w:val="22"/>
      </w:rPr>
      <w:t>, Policy &amp; Sector Development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74CB1"/>
    <w:multiLevelType w:val="hybridMultilevel"/>
    <w:tmpl w:val="D28E1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E12BA"/>
    <w:multiLevelType w:val="hybridMultilevel"/>
    <w:tmpl w:val="5D9C9A94"/>
    <w:lvl w:ilvl="0" w:tplc="AB429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36A01"/>
    <w:multiLevelType w:val="multilevel"/>
    <w:tmpl w:val="F328D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A33FEF"/>
    <w:multiLevelType w:val="multilevel"/>
    <w:tmpl w:val="D87A5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CC80476"/>
    <w:multiLevelType w:val="hybridMultilevel"/>
    <w:tmpl w:val="B0320B9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E61BDE"/>
    <w:multiLevelType w:val="hybridMultilevel"/>
    <w:tmpl w:val="5944FFC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677EAC"/>
    <w:multiLevelType w:val="multilevel"/>
    <w:tmpl w:val="A3EE7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F45FB8"/>
    <w:multiLevelType w:val="multilevel"/>
    <w:tmpl w:val="D7186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AA5C8B"/>
    <w:multiLevelType w:val="hybridMultilevel"/>
    <w:tmpl w:val="A60EE5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3A7AA5"/>
    <w:multiLevelType w:val="multilevel"/>
    <w:tmpl w:val="B6A2E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4992D35"/>
    <w:multiLevelType w:val="multilevel"/>
    <w:tmpl w:val="FBEC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68319D0"/>
    <w:multiLevelType w:val="multilevel"/>
    <w:tmpl w:val="D2F8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7911EA7"/>
    <w:multiLevelType w:val="multilevel"/>
    <w:tmpl w:val="2AC06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8963133"/>
    <w:multiLevelType w:val="multilevel"/>
    <w:tmpl w:val="38A0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A4E30DD"/>
    <w:multiLevelType w:val="multilevel"/>
    <w:tmpl w:val="962EC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0F845A8"/>
    <w:multiLevelType w:val="multilevel"/>
    <w:tmpl w:val="10528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7CD35AA"/>
    <w:multiLevelType w:val="hybridMultilevel"/>
    <w:tmpl w:val="DDB060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D06DE8"/>
    <w:multiLevelType w:val="multilevel"/>
    <w:tmpl w:val="7630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1174AE"/>
    <w:multiLevelType w:val="multilevel"/>
    <w:tmpl w:val="5B5AE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1610F8"/>
    <w:multiLevelType w:val="hybridMultilevel"/>
    <w:tmpl w:val="3496D5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3E0DF9"/>
    <w:multiLevelType w:val="hybridMultilevel"/>
    <w:tmpl w:val="8C5ABD88"/>
    <w:lvl w:ilvl="0" w:tplc="B74EB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240BAC"/>
    <w:multiLevelType w:val="hybridMultilevel"/>
    <w:tmpl w:val="2E329B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344008"/>
    <w:multiLevelType w:val="hybridMultilevel"/>
    <w:tmpl w:val="6EC03B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E82FBB"/>
    <w:multiLevelType w:val="multilevel"/>
    <w:tmpl w:val="CEF8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D9A2B38"/>
    <w:multiLevelType w:val="multilevel"/>
    <w:tmpl w:val="A0C40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0695E5C"/>
    <w:multiLevelType w:val="multilevel"/>
    <w:tmpl w:val="58E83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EA6EE6"/>
    <w:multiLevelType w:val="multilevel"/>
    <w:tmpl w:val="5B10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5B10F79"/>
    <w:multiLevelType w:val="multilevel"/>
    <w:tmpl w:val="A98E3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C210C42"/>
    <w:multiLevelType w:val="multilevel"/>
    <w:tmpl w:val="C2827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D0405B9"/>
    <w:multiLevelType w:val="multilevel"/>
    <w:tmpl w:val="6C462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DD515A"/>
    <w:multiLevelType w:val="multilevel"/>
    <w:tmpl w:val="3B1C2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2756E9"/>
    <w:multiLevelType w:val="hybridMultilevel"/>
    <w:tmpl w:val="29BC8D70"/>
    <w:lvl w:ilvl="0" w:tplc="8C123B14">
      <w:start w:val="1"/>
      <w:numFmt w:val="bullet"/>
      <w:pStyle w:val="Bullets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76D172E7"/>
    <w:multiLevelType w:val="multilevel"/>
    <w:tmpl w:val="C1A8D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BA006CE"/>
    <w:multiLevelType w:val="hybridMultilevel"/>
    <w:tmpl w:val="8A86CB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EAF5519"/>
    <w:multiLevelType w:val="multilevel"/>
    <w:tmpl w:val="D7B27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94562637">
    <w:abstractNumId w:val="20"/>
  </w:num>
  <w:num w:numId="2" w16cid:durableId="1539313943">
    <w:abstractNumId w:val="19"/>
  </w:num>
  <w:num w:numId="3" w16cid:durableId="1622834990">
    <w:abstractNumId w:val="25"/>
  </w:num>
  <w:num w:numId="4" w16cid:durableId="1629627183">
    <w:abstractNumId w:val="18"/>
  </w:num>
  <w:num w:numId="5" w16cid:durableId="836113858">
    <w:abstractNumId w:val="2"/>
  </w:num>
  <w:num w:numId="6" w16cid:durableId="2136605391">
    <w:abstractNumId w:val="29"/>
  </w:num>
  <w:num w:numId="7" w16cid:durableId="1895651109">
    <w:abstractNumId w:val="32"/>
  </w:num>
  <w:num w:numId="8" w16cid:durableId="536895270">
    <w:abstractNumId w:val="30"/>
  </w:num>
  <w:num w:numId="9" w16cid:durableId="1390349686">
    <w:abstractNumId w:val="21"/>
  </w:num>
  <w:num w:numId="10" w16cid:durableId="585457087">
    <w:abstractNumId w:val="23"/>
  </w:num>
  <w:num w:numId="11" w16cid:durableId="1524048994">
    <w:abstractNumId w:val="10"/>
  </w:num>
  <w:num w:numId="12" w16cid:durableId="959148368">
    <w:abstractNumId w:val="7"/>
  </w:num>
  <w:num w:numId="13" w16cid:durableId="1957634277">
    <w:abstractNumId w:val="27"/>
  </w:num>
  <w:num w:numId="14" w16cid:durableId="782573576">
    <w:abstractNumId w:val="11"/>
  </w:num>
  <w:num w:numId="15" w16cid:durableId="1179930697">
    <w:abstractNumId w:val="34"/>
  </w:num>
  <w:num w:numId="16" w16cid:durableId="1196502050">
    <w:abstractNumId w:val="14"/>
  </w:num>
  <w:num w:numId="17" w16cid:durableId="470484442">
    <w:abstractNumId w:val="17"/>
  </w:num>
  <w:num w:numId="18" w16cid:durableId="1606114850">
    <w:abstractNumId w:val="13"/>
  </w:num>
  <w:num w:numId="19" w16cid:durableId="1443113924">
    <w:abstractNumId w:val="6"/>
  </w:num>
  <w:num w:numId="20" w16cid:durableId="567618329">
    <w:abstractNumId w:val="15"/>
  </w:num>
  <w:num w:numId="21" w16cid:durableId="900554885">
    <w:abstractNumId w:val="9"/>
  </w:num>
  <w:num w:numId="22" w16cid:durableId="975715952">
    <w:abstractNumId w:val="0"/>
  </w:num>
  <w:num w:numId="23" w16cid:durableId="654990744">
    <w:abstractNumId w:val="12"/>
  </w:num>
  <w:num w:numId="24" w16cid:durableId="956839314">
    <w:abstractNumId w:val="28"/>
  </w:num>
  <w:num w:numId="25" w16cid:durableId="1662999680">
    <w:abstractNumId w:val="26"/>
  </w:num>
  <w:num w:numId="26" w16cid:durableId="1480535819">
    <w:abstractNumId w:val="24"/>
  </w:num>
  <w:num w:numId="27" w16cid:durableId="1592931528">
    <w:abstractNumId w:val="20"/>
  </w:num>
  <w:num w:numId="28" w16cid:durableId="1894191145">
    <w:abstractNumId w:val="20"/>
  </w:num>
  <w:num w:numId="29" w16cid:durableId="1625236853">
    <w:abstractNumId w:val="20"/>
  </w:num>
  <w:num w:numId="30" w16cid:durableId="1655068617">
    <w:abstractNumId w:val="20"/>
  </w:num>
  <w:num w:numId="31" w16cid:durableId="439181314">
    <w:abstractNumId w:val="20"/>
  </w:num>
  <w:num w:numId="32" w16cid:durableId="1310674707">
    <w:abstractNumId w:val="20"/>
  </w:num>
  <w:num w:numId="33" w16cid:durableId="124468627">
    <w:abstractNumId w:val="33"/>
  </w:num>
  <w:num w:numId="34" w16cid:durableId="1740398675">
    <w:abstractNumId w:val="20"/>
  </w:num>
  <w:num w:numId="35" w16cid:durableId="766536173">
    <w:abstractNumId w:val="20"/>
  </w:num>
  <w:num w:numId="36" w16cid:durableId="1631090412">
    <w:abstractNumId w:val="5"/>
  </w:num>
  <w:num w:numId="37" w16cid:durableId="1676110558">
    <w:abstractNumId w:val="20"/>
  </w:num>
  <w:num w:numId="38" w16cid:durableId="292831759">
    <w:abstractNumId w:val="20"/>
  </w:num>
  <w:num w:numId="39" w16cid:durableId="1704481966">
    <w:abstractNumId w:val="22"/>
  </w:num>
  <w:num w:numId="40" w16cid:durableId="8147384">
    <w:abstractNumId w:val="8"/>
  </w:num>
  <w:num w:numId="41" w16cid:durableId="1629507771">
    <w:abstractNumId w:val="20"/>
  </w:num>
  <w:num w:numId="42" w16cid:durableId="617488132">
    <w:abstractNumId w:val="4"/>
  </w:num>
  <w:num w:numId="43" w16cid:durableId="430660974">
    <w:abstractNumId w:val="20"/>
  </w:num>
  <w:num w:numId="44" w16cid:durableId="747578802">
    <w:abstractNumId w:val="16"/>
  </w:num>
  <w:num w:numId="45" w16cid:durableId="1560826618">
    <w:abstractNumId w:val="1"/>
  </w:num>
  <w:num w:numId="46" w16cid:durableId="1772972387">
    <w:abstractNumId w:val="3"/>
  </w:num>
  <w:num w:numId="47" w16cid:durableId="8679899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34C"/>
    <w:rsid w:val="00003DCD"/>
    <w:rsid w:val="00006041"/>
    <w:rsid w:val="00006B0D"/>
    <w:rsid w:val="000073D9"/>
    <w:rsid w:val="00011E3E"/>
    <w:rsid w:val="00011F9F"/>
    <w:rsid w:val="00012827"/>
    <w:rsid w:val="00014812"/>
    <w:rsid w:val="00016A03"/>
    <w:rsid w:val="00020082"/>
    <w:rsid w:val="00020B1D"/>
    <w:rsid w:val="000235E9"/>
    <w:rsid w:val="00023D43"/>
    <w:rsid w:val="00023E3B"/>
    <w:rsid w:val="000242A8"/>
    <w:rsid w:val="00024566"/>
    <w:rsid w:val="00024D39"/>
    <w:rsid w:val="0002569E"/>
    <w:rsid w:val="00031A35"/>
    <w:rsid w:val="00032924"/>
    <w:rsid w:val="00032DDB"/>
    <w:rsid w:val="00034757"/>
    <w:rsid w:val="0003513C"/>
    <w:rsid w:val="00035441"/>
    <w:rsid w:val="000379D3"/>
    <w:rsid w:val="00046CF9"/>
    <w:rsid w:val="000477AC"/>
    <w:rsid w:val="000507EA"/>
    <w:rsid w:val="00054BBA"/>
    <w:rsid w:val="000558C2"/>
    <w:rsid w:val="00057211"/>
    <w:rsid w:val="00061605"/>
    <w:rsid w:val="000617A2"/>
    <w:rsid w:val="000618D0"/>
    <w:rsid w:val="00061E53"/>
    <w:rsid w:val="00062048"/>
    <w:rsid w:val="00062155"/>
    <w:rsid w:val="000624B5"/>
    <w:rsid w:val="000629FB"/>
    <w:rsid w:val="000651FE"/>
    <w:rsid w:val="00066056"/>
    <w:rsid w:val="000670D6"/>
    <w:rsid w:val="0006711A"/>
    <w:rsid w:val="00072FD1"/>
    <w:rsid w:val="000731B5"/>
    <w:rsid w:val="00073902"/>
    <w:rsid w:val="000778F3"/>
    <w:rsid w:val="000802ED"/>
    <w:rsid w:val="00083E55"/>
    <w:rsid w:val="00085BA5"/>
    <w:rsid w:val="00085D01"/>
    <w:rsid w:val="000873A7"/>
    <w:rsid w:val="00087B72"/>
    <w:rsid w:val="00091AF7"/>
    <w:rsid w:val="00092835"/>
    <w:rsid w:val="0009352A"/>
    <w:rsid w:val="000A05D0"/>
    <w:rsid w:val="000A0E2E"/>
    <w:rsid w:val="000A117A"/>
    <w:rsid w:val="000A13E2"/>
    <w:rsid w:val="000A1505"/>
    <w:rsid w:val="000A2824"/>
    <w:rsid w:val="000B0171"/>
    <w:rsid w:val="000B1591"/>
    <w:rsid w:val="000B2733"/>
    <w:rsid w:val="000B465D"/>
    <w:rsid w:val="000B4DD7"/>
    <w:rsid w:val="000B5695"/>
    <w:rsid w:val="000C0B11"/>
    <w:rsid w:val="000C1BB8"/>
    <w:rsid w:val="000C1FDF"/>
    <w:rsid w:val="000C2748"/>
    <w:rsid w:val="000C3279"/>
    <w:rsid w:val="000C41A1"/>
    <w:rsid w:val="000C50E2"/>
    <w:rsid w:val="000C6726"/>
    <w:rsid w:val="000C7404"/>
    <w:rsid w:val="000D0061"/>
    <w:rsid w:val="000D0174"/>
    <w:rsid w:val="000D0920"/>
    <w:rsid w:val="000D101D"/>
    <w:rsid w:val="000D32E5"/>
    <w:rsid w:val="000D5610"/>
    <w:rsid w:val="000D5FBE"/>
    <w:rsid w:val="000D60B5"/>
    <w:rsid w:val="000D6A70"/>
    <w:rsid w:val="000D738E"/>
    <w:rsid w:val="000E5755"/>
    <w:rsid w:val="000E5CF8"/>
    <w:rsid w:val="000E6D22"/>
    <w:rsid w:val="000F0DBF"/>
    <w:rsid w:val="000F1D31"/>
    <w:rsid w:val="000F2F4C"/>
    <w:rsid w:val="000F39BE"/>
    <w:rsid w:val="000F3ECE"/>
    <w:rsid w:val="000F6415"/>
    <w:rsid w:val="00100224"/>
    <w:rsid w:val="001016BC"/>
    <w:rsid w:val="00101959"/>
    <w:rsid w:val="001019D4"/>
    <w:rsid w:val="00101AD8"/>
    <w:rsid w:val="00102928"/>
    <w:rsid w:val="00103646"/>
    <w:rsid w:val="00103670"/>
    <w:rsid w:val="00111FDC"/>
    <w:rsid w:val="00112A74"/>
    <w:rsid w:val="00114B86"/>
    <w:rsid w:val="00116298"/>
    <w:rsid w:val="00117C75"/>
    <w:rsid w:val="0012024E"/>
    <w:rsid w:val="00121782"/>
    <w:rsid w:val="001218CF"/>
    <w:rsid w:val="00122FAE"/>
    <w:rsid w:val="001242C9"/>
    <w:rsid w:val="001249A9"/>
    <w:rsid w:val="00124C37"/>
    <w:rsid w:val="0012535A"/>
    <w:rsid w:val="00125DFC"/>
    <w:rsid w:val="00126175"/>
    <w:rsid w:val="001265B8"/>
    <w:rsid w:val="001269B5"/>
    <w:rsid w:val="00126B95"/>
    <w:rsid w:val="00126E1E"/>
    <w:rsid w:val="001307E3"/>
    <w:rsid w:val="00130B2B"/>
    <w:rsid w:val="00131A5D"/>
    <w:rsid w:val="00132C65"/>
    <w:rsid w:val="00133920"/>
    <w:rsid w:val="0013444D"/>
    <w:rsid w:val="001346F1"/>
    <w:rsid w:val="00135C57"/>
    <w:rsid w:val="00136613"/>
    <w:rsid w:val="0013760C"/>
    <w:rsid w:val="00137D02"/>
    <w:rsid w:val="00141EE1"/>
    <w:rsid w:val="00143CD8"/>
    <w:rsid w:val="00144852"/>
    <w:rsid w:val="001452D9"/>
    <w:rsid w:val="00145B2D"/>
    <w:rsid w:val="00146B3B"/>
    <w:rsid w:val="001519B3"/>
    <w:rsid w:val="00155C3E"/>
    <w:rsid w:val="0016035B"/>
    <w:rsid w:val="001617D5"/>
    <w:rsid w:val="00161ED2"/>
    <w:rsid w:val="00163456"/>
    <w:rsid w:val="00164B61"/>
    <w:rsid w:val="00166D44"/>
    <w:rsid w:val="00167BA6"/>
    <w:rsid w:val="00167F4A"/>
    <w:rsid w:val="00170B29"/>
    <w:rsid w:val="00171782"/>
    <w:rsid w:val="001721CB"/>
    <w:rsid w:val="00175453"/>
    <w:rsid w:val="00176B23"/>
    <w:rsid w:val="00176BEF"/>
    <w:rsid w:val="00180594"/>
    <w:rsid w:val="00182AA1"/>
    <w:rsid w:val="00183157"/>
    <w:rsid w:val="00185D9B"/>
    <w:rsid w:val="00187E91"/>
    <w:rsid w:val="00191A2D"/>
    <w:rsid w:val="00192504"/>
    <w:rsid w:val="00193D57"/>
    <w:rsid w:val="001955E8"/>
    <w:rsid w:val="001A0A1D"/>
    <w:rsid w:val="001A0A62"/>
    <w:rsid w:val="001A1F81"/>
    <w:rsid w:val="001A294D"/>
    <w:rsid w:val="001A494D"/>
    <w:rsid w:val="001A5DAB"/>
    <w:rsid w:val="001B28DF"/>
    <w:rsid w:val="001B2F7F"/>
    <w:rsid w:val="001B3818"/>
    <w:rsid w:val="001B38EA"/>
    <w:rsid w:val="001B3A8D"/>
    <w:rsid w:val="001B404B"/>
    <w:rsid w:val="001B49A8"/>
    <w:rsid w:val="001B65D3"/>
    <w:rsid w:val="001B789A"/>
    <w:rsid w:val="001B7DB4"/>
    <w:rsid w:val="001C349D"/>
    <w:rsid w:val="001C4294"/>
    <w:rsid w:val="001C57C9"/>
    <w:rsid w:val="001C589C"/>
    <w:rsid w:val="001C6034"/>
    <w:rsid w:val="001C63A7"/>
    <w:rsid w:val="001C677A"/>
    <w:rsid w:val="001C68D5"/>
    <w:rsid w:val="001D02BB"/>
    <w:rsid w:val="001D1336"/>
    <w:rsid w:val="001D5DBC"/>
    <w:rsid w:val="001D5E04"/>
    <w:rsid w:val="001D65B8"/>
    <w:rsid w:val="001E0C5F"/>
    <w:rsid w:val="001E0F6C"/>
    <w:rsid w:val="001E1042"/>
    <w:rsid w:val="001E1D08"/>
    <w:rsid w:val="001E3E38"/>
    <w:rsid w:val="001E73B6"/>
    <w:rsid w:val="001F0E31"/>
    <w:rsid w:val="001F1B9D"/>
    <w:rsid w:val="001F20B6"/>
    <w:rsid w:val="001F234F"/>
    <w:rsid w:val="001F36F8"/>
    <w:rsid w:val="001F4A1E"/>
    <w:rsid w:val="001F4A37"/>
    <w:rsid w:val="001F585F"/>
    <w:rsid w:val="001F723C"/>
    <w:rsid w:val="001F742E"/>
    <w:rsid w:val="001F78BF"/>
    <w:rsid w:val="00200F48"/>
    <w:rsid w:val="002013B8"/>
    <w:rsid w:val="002017E0"/>
    <w:rsid w:val="0020265B"/>
    <w:rsid w:val="00203782"/>
    <w:rsid w:val="0020551F"/>
    <w:rsid w:val="002055F2"/>
    <w:rsid w:val="00205E2B"/>
    <w:rsid w:val="00206135"/>
    <w:rsid w:val="00206D82"/>
    <w:rsid w:val="00211972"/>
    <w:rsid w:val="0021200C"/>
    <w:rsid w:val="002120C5"/>
    <w:rsid w:val="00212BC2"/>
    <w:rsid w:val="002151BD"/>
    <w:rsid w:val="002174CB"/>
    <w:rsid w:val="00217E45"/>
    <w:rsid w:val="00222595"/>
    <w:rsid w:val="00231481"/>
    <w:rsid w:val="002343A6"/>
    <w:rsid w:val="0023566D"/>
    <w:rsid w:val="002356F9"/>
    <w:rsid w:val="00240BE5"/>
    <w:rsid w:val="00241275"/>
    <w:rsid w:val="0024661F"/>
    <w:rsid w:val="00250A53"/>
    <w:rsid w:val="002514AB"/>
    <w:rsid w:val="00251F44"/>
    <w:rsid w:val="00255544"/>
    <w:rsid w:val="00255676"/>
    <w:rsid w:val="00256156"/>
    <w:rsid w:val="0025684C"/>
    <w:rsid w:val="00260D65"/>
    <w:rsid w:val="00261637"/>
    <w:rsid w:val="00261A7A"/>
    <w:rsid w:val="00263E9E"/>
    <w:rsid w:val="00264758"/>
    <w:rsid w:val="00265237"/>
    <w:rsid w:val="0026735E"/>
    <w:rsid w:val="00267BA2"/>
    <w:rsid w:val="00271937"/>
    <w:rsid w:val="00273072"/>
    <w:rsid w:val="002751F6"/>
    <w:rsid w:val="002755A0"/>
    <w:rsid w:val="00276330"/>
    <w:rsid w:val="00280F32"/>
    <w:rsid w:val="0028193B"/>
    <w:rsid w:val="00283F90"/>
    <w:rsid w:val="00284439"/>
    <w:rsid w:val="00284AF0"/>
    <w:rsid w:val="0028646F"/>
    <w:rsid w:val="0028687E"/>
    <w:rsid w:val="00286E90"/>
    <w:rsid w:val="00291007"/>
    <w:rsid w:val="00291ED1"/>
    <w:rsid w:val="0029224F"/>
    <w:rsid w:val="0029743D"/>
    <w:rsid w:val="002A2432"/>
    <w:rsid w:val="002A4226"/>
    <w:rsid w:val="002A42FC"/>
    <w:rsid w:val="002A4A46"/>
    <w:rsid w:val="002A53CE"/>
    <w:rsid w:val="002A6524"/>
    <w:rsid w:val="002A7D41"/>
    <w:rsid w:val="002B225E"/>
    <w:rsid w:val="002B226B"/>
    <w:rsid w:val="002B2513"/>
    <w:rsid w:val="002B2FDF"/>
    <w:rsid w:val="002B4E5E"/>
    <w:rsid w:val="002B6928"/>
    <w:rsid w:val="002B7E1B"/>
    <w:rsid w:val="002C0A80"/>
    <w:rsid w:val="002C1C34"/>
    <w:rsid w:val="002C57CA"/>
    <w:rsid w:val="002C7F2A"/>
    <w:rsid w:val="002D0317"/>
    <w:rsid w:val="002D1ADB"/>
    <w:rsid w:val="002D237E"/>
    <w:rsid w:val="002D28BD"/>
    <w:rsid w:val="002D4E07"/>
    <w:rsid w:val="002D758E"/>
    <w:rsid w:val="002E04A9"/>
    <w:rsid w:val="002E094B"/>
    <w:rsid w:val="002E0B52"/>
    <w:rsid w:val="002E2837"/>
    <w:rsid w:val="002E2F92"/>
    <w:rsid w:val="002E6B74"/>
    <w:rsid w:val="002E6B7B"/>
    <w:rsid w:val="002E6F70"/>
    <w:rsid w:val="002E7802"/>
    <w:rsid w:val="002E7823"/>
    <w:rsid w:val="002F02AB"/>
    <w:rsid w:val="002F17E9"/>
    <w:rsid w:val="002F2768"/>
    <w:rsid w:val="002F4D75"/>
    <w:rsid w:val="002F6729"/>
    <w:rsid w:val="002F69B1"/>
    <w:rsid w:val="00300DC8"/>
    <w:rsid w:val="003015D0"/>
    <w:rsid w:val="0030377A"/>
    <w:rsid w:val="00304145"/>
    <w:rsid w:val="003050DA"/>
    <w:rsid w:val="003053C3"/>
    <w:rsid w:val="00306803"/>
    <w:rsid w:val="003079EF"/>
    <w:rsid w:val="00310DFB"/>
    <w:rsid w:val="0031192B"/>
    <w:rsid w:val="003128C2"/>
    <w:rsid w:val="00313977"/>
    <w:rsid w:val="00314193"/>
    <w:rsid w:val="00314D24"/>
    <w:rsid w:val="003169EC"/>
    <w:rsid w:val="003204E2"/>
    <w:rsid w:val="00320B37"/>
    <w:rsid w:val="00320CF8"/>
    <w:rsid w:val="003225EA"/>
    <w:rsid w:val="003228EA"/>
    <w:rsid w:val="0032302C"/>
    <w:rsid w:val="003234CE"/>
    <w:rsid w:val="00325AAC"/>
    <w:rsid w:val="00327127"/>
    <w:rsid w:val="00327E70"/>
    <w:rsid w:val="0032992B"/>
    <w:rsid w:val="003313AB"/>
    <w:rsid w:val="00331BF7"/>
    <w:rsid w:val="00332C60"/>
    <w:rsid w:val="003334A0"/>
    <w:rsid w:val="003355A1"/>
    <w:rsid w:val="0033567F"/>
    <w:rsid w:val="003423FD"/>
    <w:rsid w:val="00342D63"/>
    <w:rsid w:val="00342E3A"/>
    <w:rsid w:val="003439E0"/>
    <w:rsid w:val="00344CBC"/>
    <w:rsid w:val="003453F7"/>
    <w:rsid w:val="00347B8C"/>
    <w:rsid w:val="00347E68"/>
    <w:rsid w:val="003514DC"/>
    <w:rsid w:val="00351CC6"/>
    <w:rsid w:val="00352397"/>
    <w:rsid w:val="003525D4"/>
    <w:rsid w:val="0035410E"/>
    <w:rsid w:val="00355B90"/>
    <w:rsid w:val="003572F0"/>
    <w:rsid w:val="00360FDA"/>
    <w:rsid w:val="0036184F"/>
    <w:rsid w:val="00361C8D"/>
    <w:rsid w:val="00362562"/>
    <w:rsid w:val="00363956"/>
    <w:rsid w:val="00364BB1"/>
    <w:rsid w:val="003660FB"/>
    <w:rsid w:val="00366AAE"/>
    <w:rsid w:val="003674E3"/>
    <w:rsid w:val="003678E0"/>
    <w:rsid w:val="0037137F"/>
    <w:rsid w:val="003738F1"/>
    <w:rsid w:val="003742F0"/>
    <w:rsid w:val="00375B62"/>
    <w:rsid w:val="00375EAE"/>
    <w:rsid w:val="003769CB"/>
    <w:rsid w:val="003769FD"/>
    <w:rsid w:val="00377051"/>
    <w:rsid w:val="00383F13"/>
    <w:rsid w:val="00384A20"/>
    <w:rsid w:val="00384CC1"/>
    <w:rsid w:val="003855C8"/>
    <w:rsid w:val="003855F8"/>
    <w:rsid w:val="00386AE1"/>
    <w:rsid w:val="00387B0B"/>
    <w:rsid w:val="00387E4A"/>
    <w:rsid w:val="003901E3"/>
    <w:rsid w:val="00390CCD"/>
    <w:rsid w:val="003920E1"/>
    <w:rsid w:val="00394BD2"/>
    <w:rsid w:val="00396E3C"/>
    <w:rsid w:val="003971F4"/>
    <w:rsid w:val="003A0D62"/>
    <w:rsid w:val="003A19C7"/>
    <w:rsid w:val="003A2437"/>
    <w:rsid w:val="003A41F6"/>
    <w:rsid w:val="003A61BB"/>
    <w:rsid w:val="003A6FFA"/>
    <w:rsid w:val="003A7B0C"/>
    <w:rsid w:val="003B06BF"/>
    <w:rsid w:val="003B0C2D"/>
    <w:rsid w:val="003B199E"/>
    <w:rsid w:val="003B1ED8"/>
    <w:rsid w:val="003B50F8"/>
    <w:rsid w:val="003B74BF"/>
    <w:rsid w:val="003B7D51"/>
    <w:rsid w:val="003C0590"/>
    <w:rsid w:val="003C0690"/>
    <w:rsid w:val="003C1308"/>
    <w:rsid w:val="003C1B8A"/>
    <w:rsid w:val="003C258D"/>
    <w:rsid w:val="003C27B5"/>
    <w:rsid w:val="003C3489"/>
    <w:rsid w:val="003C692C"/>
    <w:rsid w:val="003D0595"/>
    <w:rsid w:val="003D06E8"/>
    <w:rsid w:val="003D1B73"/>
    <w:rsid w:val="003D2C36"/>
    <w:rsid w:val="003D3BC6"/>
    <w:rsid w:val="003D79B5"/>
    <w:rsid w:val="003E072A"/>
    <w:rsid w:val="003E218C"/>
    <w:rsid w:val="003E29CC"/>
    <w:rsid w:val="003E4936"/>
    <w:rsid w:val="003E4D23"/>
    <w:rsid w:val="003E562E"/>
    <w:rsid w:val="003E5C5C"/>
    <w:rsid w:val="003E6DBC"/>
    <w:rsid w:val="003F5606"/>
    <w:rsid w:val="003F5C60"/>
    <w:rsid w:val="003F6195"/>
    <w:rsid w:val="003F6C56"/>
    <w:rsid w:val="003F7A6D"/>
    <w:rsid w:val="00400253"/>
    <w:rsid w:val="004005A2"/>
    <w:rsid w:val="00400A20"/>
    <w:rsid w:val="00401244"/>
    <w:rsid w:val="004016A3"/>
    <w:rsid w:val="00403E74"/>
    <w:rsid w:val="00403FFE"/>
    <w:rsid w:val="00404884"/>
    <w:rsid w:val="00411603"/>
    <w:rsid w:val="00411F5E"/>
    <w:rsid w:val="004129A4"/>
    <w:rsid w:val="004145FA"/>
    <w:rsid w:val="00416857"/>
    <w:rsid w:val="00417583"/>
    <w:rsid w:val="00425A20"/>
    <w:rsid w:val="00427248"/>
    <w:rsid w:val="0042741A"/>
    <w:rsid w:val="00427C39"/>
    <w:rsid w:val="0043012C"/>
    <w:rsid w:val="0043050B"/>
    <w:rsid w:val="0043270B"/>
    <w:rsid w:val="00432872"/>
    <w:rsid w:val="00434375"/>
    <w:rsid w:val="004344A5"/>
    <w:rsid w:val="00434A5B"/>
    <w:rsid w:val="00435D24"/>
    <w:rsid w:val="0043664F"/>
    <w:rsid w:val="00436A93"/>
    <w:rsid w:val="004372BB"/>
    <w:rsid w:val="00441C4C"/>
    <w:rsid w:val="004424D4"/>
    <w:rsid w:val="004435B3"/>
    <w:rsid w:val="004436AC"/>
    <w:rsid w:val="00443F16"/>
    <w:rsid w:val="0044436E"/>
    <w:rsid w:val="004504F0"/>
    <w:rsid w:val="00450642"/>
    <w:rsid w:val="004516E9"/>
    <w:rsid w:val="00452518"/>
    <w:rsid w:val="004527FF"/>
    <w:rsid w:val="004535F3"/>
    <w:rsid w:val="0045416A"/>
    <w:rsid w:val="00454B4E"/>
    <w:rsid w:val="00456419"/>
    <w:rsid w:val="00460447"/>
    <w:rsid w:val="00462A0E"/>
    <w:rsid w:val="004634F2"/>
    <w:rsid w:val="00463B26"/>
    <w:rsid w:val="00463F8B"/>
    <w:rsid w:val="00464CE2"/>
    <w:rsid w:val="00465459"/>
    <w:rsid w:val="00466A6B"/>
    <w:rsid w:val="004721BE"/>
    <w:rsid w:val="00473033"/>
    <w:rsid w:val="00475A82"/>
    <w:rsid w:val="004806EB"/>
    <w:rsid w:val="00481163"/>
    <w:rsid w:val="004813DD"/>
    <w:rsid w:val="00481804"/>
    <w:rsid w:val="004823FC"/>
    <w:rsid w:val="004842DF"/>
    <w:rsid w:val="004859A1"/>
    <w:rsid w:val="0048648D"/>
    <w:rsid w:val="004914D3"/>
    <w:rsid w:val="00491704"/>
    <w:rsid w:val="004923D4"/>
    <w:rsid w:val="00493C9A"/>
    <w:rsid w:val="00495F50"/>
    <w:rsid w:val="0049684B"/>
    <w:rsid w:val="00496F36"/>
    <w:rsid w:val="004A01B9"/>
    <w:rsid w:val="004A4920"/>
    <w:rsid w:val="004A50DF"/>
    <w:rsid w:val="004A5375"/>
    <w:rsid w:val="004A7E2A"/>
    <w:rsid w:val="004B0255"/>
    <w:rsid w:val="004B0611"/>
    <w:rsid w:val="004B09F5"/>
    <w:rsid w:val="004B6407"/>
    <w:rsid w:val="004B7341"/>
    <w:rsid w:val="004C01F3"/>
    <w:rsid w:val="004C0A8F"/>
    <w:rsid w:val="004C394B"/>
    <w:rsid w:val="004C3A1E"/>
    <w:rsid w:val="004C5129"/>
    <w:rsid w:val="004C5C40"/>
    <w:rsid w:val="004C6D18"/>
    <w:rsid w:val="004D04F9"/>
    <w:rsid w:val="004D0BDA"/>
    <w:rsid w:val="004D0C5A"/>
    <w:rsid w:val="004D15E5"/>
    <w:rsid w:val="004D1CE1"/>
    <w:rsid w:val="004D1E8D"/>
    <w:rsid w:val="004D3253"/>
    <w:rsid w:val="004D3628"/>
    <w:rsid w:val="004D3B6F"/>
    <w:rsid w:val="004D480F"/>
    <w:rsid w:val="004D7E05"/>
    <w:rsid w:val="004D7ED6"/>
    <w:rsid w:val="004E3294"/>
    <w:rsid w:val="004E34F4"/>
    <w:rsid w:val="004E3701"/>
    <w:rsid w:val="004E37B9"/>
    <w:rsid w:val="004E45A6"/>
    <w:rsid w:val="004E5743"/>
    <w:rsid w:val="004E6F4D"/>
    <w:rsid w:val="004F06A4"/>
    <w:rsid w:val="004F0992"/>
    <w:rsid w:val="004F17EB"/>
    <w:rsid w:val="004F1F94"/>
    <w:rsid w:val="004F4F38"/>
    <w:rsid w:val="004F7144"/>
    <w:rsid w:val="004F74DB"/>
    <w:rsid w:val="004F76EF"/>
    <w:rsid w:val="0050040D"/>
    <w:rsid w:val="0050127D"/>
    <w:rsid w:val="005041DE"/>
    <w:rsid w:val="00505084"/>
    <w:rsid w:val="005055F7"/>
    <w:rsid w:val="0050719A"/>
    <w:rsid w:val="005107A9"/>
    <w:rsid w:val="005116B1"/>
    <w:rsid w:val="00513D5E"/>
    <w:rsid w:val="00514085"/>
    <w:rsid w:val="00514629"/>
    <w:rsid w:val="00514AC4"/>
    <w:rsid w:val="005167B3"/>
    <w:rsid w:val="00516903"/>
    <w:rsid w:val="00517125"/>
    <w:rsid w:val="0052033F"/>
    <w:rsid w:val="005205F6"/>
    <w:rsid w:val="005220BC"/>
    <w:rsid w:val="005220F1"/>
    <w:rsid w:val="00522666"/>
    <w:rsid w:val="00522714"/>
    <w:rsid w:val="00525EFF"/>
    <w:rsid w:val="005321DD"/>
    <w:rsid w:val="00534488"/>
    <w:rsid w:val="00534BA6"/>
    <w:rsid w:val="005360C4"/>
    <w:rsid w:val="00540196"/>
    <w:rsid w:val="0054069F"/>
    <w:rsid w:val="0054174D"/>
    <w:rsid w:val="00542D70"/>
    <w:rsid w:val="00543FE6"/>
    <w:rsid w:val="00546A38"/>
    <w:rsid w:val="00547D00"/>
    <w:rsid w:val="00550280"/>
    <w:rsid w:val="005517F1"/>
    <w:rsid w:val="005519BC"/>
    <w:rsid w:val="00551C67"/>
    <w:rsid w:val="0055356A"/>
    <w:rsid w:val="00554311"/>
    <w:rsid w:val="00554B28"/>
    <w:rsid w:val="005579D1"/>
    <w:rsid w:val="005601ED"/>
    <w:rsid w:val="0056109E"/>
    <w:rsid w:val="00561176"/>
    <w:rsid w:val="00561B8C"/>
    <w:rsid w:val="00564B0E"/>
    <w:rsid w:val="005659F9"/>
    <w:rsid w:val="00566248"/>
    <w:rsid w:val="00566F14"/>
    <w:rsid w:val="00567435"/>
    <w:rsid w:val="005719B3"/>
    <w:rsid w:val="00571C38"/>
    <w:rsid w:val="00571E04"/>
    <w:rsid w:val="00572E64"/>
    <w:rsid w:val="00573929"/>
    <w:rsid w:val="00574889"/>
    <w:rsid w:val="005760FA"/>
    <w:rsid w:val="00576582"/>
    <w:rsid w:val="005767D2"/>
    <w:rsid w:val="005812B7"/>
    <w:rsid w:val="0058211E"/>
    <w:rsid w:val="00582379"/>
    <w:rsid w:val="00583054"/>
    <w:rsid w:val="00583509"/>
    <w:rsid w:val="00583DF5"/>
    <w:rsid w:val="005848DA"/>
    <w:rsid w:val="00585A29"/>
    <w:rsid w:val="00586FFA"/>
    <w:rsid w:val="005876EA"/>
    <w:rsid w:val="00590650"/>
    <w:rsid w:val="00590DD5"/>
    <w:rsid w:val="005917BE"/>
    <w:rsid w:val="00593245"/>
    <w:rsid w:val="0059498D"/>
    <w:rsid w:val="00597003"/>
    <w:rsid w:val="00597186"/>
    <w:rsid w:val="00597BF0"/>
    <w:rsid w:val="005A344A"/>
    <w:rsid w:val="005A43DB"/>
    <w:rsid w:val="005A4D36"/>
    <w:rsid w:val="005A5F37"/>
    <w:rsid w:val="005A6B95"/>
    <w:rsid w:val="005B078D"/>
    <w:rsid w:val="005B0B81"/>
    <w:rsid w:val="005B2341"/>
    <w:rsid w:val="005B34F2"/>
    <w:rsid w:val="005B50F0"/>
    <w:rsid w:val="005B5B52"/>
    <w:rsid w:val="005B5DA0"/>
    <w:rsid w:val="005B628B"/>
    <w:rsid w:val="005B63AB"/>
    <w:rsid w:val="005B6E93"/>
    <w:rsid w:val="005C0928"/>
    <w:rsid w:val="005C2782"/>
    <w:rsid w:val="005C32F0"/>
    <w:rsid w:val="005C509D"/>
    <w:rsid w:val="005C6636"/>
    <w:rsid w:val="005C6EFC"/>
    <w:rsid w:val="005D0E8A"/>
    <w:rsid w:val="005D205A"/>
    <w:rsid w:val="005D25F8"/>
    <w:rsid w:val="005D2AC4"/>
    <w:rsid w:val="005D3F3F"/>
    <w:rsid w:val="005D68A2"/>
    <w:rsid w:val="005E117E"/>
    <w:rsid w:val="005E3FD7"/>
    <w:rsid w:val="005E7088"/>
    <w:rsid w:val="005F1BAB"/>
    <w:rsid w:val="005F402B"/>
    <w:rsid w:val="005F4F3E"/>
    <w:rsid w:val="005F5A9B"/>
    <w:rsid w:val="0060115D"/>
    <w:rsid w:val="00601DB8"/>
    <w:rsid w:val="00602994"/>
    <w:rsid w:val="00602D89"/>
    <w:rsid w:val="00603562"/>
    <w:rsid w:val="00603A2A"/>
    <w:rsid w:val="00605084"/>
    <w:rsid w:val="006055C4"/>
    <w:rsid w:val="00606100"/>
    <w:rsid w:val="00610008"/>
    <w:rsid w:val="00610A18"/>
    <w:rsid w:val="00611109"/>
    <w:rsid w:val="006122C4"/>
    <w:rsid w:val="0061250D"/>
    <w:rsid w:val="006126C4"/>
    <w:rsid w:val="00612F20"/>
    <w:rsid w:val="00612FBB"/>
    <w:rsid w:val="00614E36"/>
    <w:rsid w:val="00615453"/>
    <w:rsid w:val="006211E5"/>
    <w:rsid w:val="00625B59"/>
    <w:rsid w:val="00625B81"/>
    <w:rsid w:val="00626DCE"/>
    <w:rsid w:val="00631024"/>
    <w:rsid w:val="00631C4E"/>
    <w:rsid w:val="00632887"/>
    <w:rsid w:val="00632B10"/>
    <w:rsid w:val="00636392"/>
    <w:rsid w:val="00640759"/>
    <w:rsid w:val="0064175D"/>
    <w:rsid w:val="00643DB5"/>
    <w:rsid w:val="006445CF"/>
    <w:rsid w:val="00646437"/>
    <w:rsid w:val="006468E4"/>
    <w:rsid w:val="00647F1B"/>
    <w:rsid w:val="00650D60"/>
    <w:rsid w:val="006511E4"/>
    <w:rsid w:val="00652523"/>
    <w:rsid w:val="00653FAC"/>
    <w:rsid w:val="00654A75"/>
    <w:rsid w:val="00655A0E"/>
    <w:rsid w:val="006578DF"/>
    <w:rsid w:val="006613A2"/>
    <w:rsid w:val="00661A82"/>
    <w:rsid w:val="00662454"/>
    <w:rsid w:val="00663C55"/>
    <w:rsid w:val="006649F3"/>
    <w:rsid w:val="00664BD1"/>
    <w:rsid w:val="006650AC"/>
    <w:rsid w:val="006659CB"/>
    <w:rsid w:val="00666F4D"/>
    <w:rsid w:val="00670040"/>
    <w:rsid w:val="006713B5"/>
    <w:rsid w:val="00671A8B"/>
    <w:rsid w:val="00675167"/>
    <w:rsid w:val="0067640D"/>
    <w:rsid w:val="00676B6C"/>
    <w:rsid w:val="006876A6"/>
    <w:rsid w:val="006918D7"/>
    <w:rsid w:val="00692B1E"/>
    <w:rsid w:val="00694581"/>
    <w:rsid w:val="0069529D"/>
    <w:rsid w:val="006952D5"/>
    <w:rsid w:val="00695AC8"/>
    <w:rsid w:val="006975DB"/>
    <w:rsid w:val="0069766F"/>
    <w:rsid w:val="006A083A"/>
    <w:rsid w:val="006A1A41"/>
    <w:rsid w:val="006A23F7"/>
    <w:rsid w:val="006A3409"/>
    <w:rsid w:val="006A3552"/>
    <w:rsid w:val="006A4B04"/>
    <w:rsid w:val="006A5BC8"/>
    <w:rsid w:val="006A6BEE"/>
    <w:rsid w:val="006A7654"/>
    <w:rsid w:val="006A7880"/>
    <w:rsid w:val="006A78F7"/>
    <w:rsid w:val="006A7DC1"/>
    <w:rsid w:val="006B054C"/>
    <w:rsid w:val="006B20FA"/>
    <w:rsid w:val="006B2B93"/>
    <w:rsid w:val="006B45D2"/>
    <w:rsid w:val="006B50D7"/>
    <w:rsid w:val="006B52EF"/>
    <w:rsid w:val="006B530A"/>
    <w:rsid w:val="006B5C9C"/>
    <w:rsid w:val="006B72EE"/>
    <w:rsid w:val="006C0E0F"/>
    <w:rsid w:val="006C1197"/>
    <w:rsid w:val="006C2447"/>
    <w:rsid w:val="006C2B91"/>
    <w:rsid w:val="006C56FA"/>
    <w:rsid w:val="006C5C83"/>
    <w:rsid w:val="006C6B60"/>
    <w:rsid w:val="006C729E"/>
    <w:rsid w:val="006C7B62"/>
    <w:rsid w:val="006C7FFC"/>
    <w:rsid w:val="006D3352"/>
    <w:rsid w:val="006D343E"/>
    <w:rsid w:val="006D3AFC"/>
    <w:rsid w:val="006D43D4"/>
    <w:rsid w:val="006D549C"/>
    <w:rsid w:val="006D6960"/>
    <w:rsid w:val="006D6F1A"/>
    <w:rsid w:val="006D7E30"/>
    <w:rsid w:val="006E0BA4"/>
    <w:rsid w:val="006E6139"/>
    <w:rsid w:val="006E64E7"/>
    <w:rsid w:val="006E6B0D"/>
    <w:rsid w:val="006F0460"/>
    <w:rsid w:val="006F1667"/>
    <w:rsid w:val="006F1D9E"/>
    <w:rsid w:val="006F1E84"/>
    <w:rsid w:val="006F23A2"/>
    <w:rsid w:val="006F503E"/>
    <w:rsid w:val="006F6E7F"/>
    <w:rsid w:val="006F778B"/>
    <w:rsid w:val="007000E3"/>
    <w:rsid w:val="00701ED6"/>
    <w:rsid w:val="0070359A"/>
    <w:rsid w:val="00705686"/>
    <w:rsid w:val="0070596D"/>
    <w:rsid w:val="0070767F"/>
    <w:rsid w:val="00707D21"/>
    <w:rsid w:val="00710996"/>
    <w:rsid w:val="00710C46"/>
    <w:rsid w:val="007110F5"/>
    <w:rsid w:val="0071151B"/>
    <w:rsid w:val="00713731"/>
    <w:rsid w:val="007164C4"/>
    <w:rsid w:val="00716B91"/>
    <w:rsid w:val="00716BE3"/>
    <w:rsid w:val="00722041"/>
    <w:rsid w:val="00723787"/>
    <w:rsid w:val="00725A7D"/>
    <w:rsid w:val="007309C0"/>
    <w:rsid w:val="00733576"/>
    <w:rsid w:val="007336FD"/>
    <w:rsid w:val="00734458"/>
    <w:rsid w:val="00737819"/>
    <w:rsid w:val="00740EC2"/>
    <w:rsid w:val="00741768"/>
    <w:rsid w:val="00742324"/>
    <w:rsid w:val="0074481B"/>
    <w:rsid w:val="007464CD"/>
    <w:rsid w:val="007472B4"/>
    <w:rsid w:val="00747F55"/>
    <w:rsid w:val="007504EB"/>
    <w:rsid w:val="00750C4A"/>
    <w:rsid w:val="00751CB0"/>
    <w:rsid w:val="007528EF"/>
    <w:rsid w:val="007540D1"/>
    <w:rsid w:val="00754724"/>
    <w:rsid w:val="007557DD"/>
    <w:rsid w:val="00757A1B"/>
    <w:rsid w:val="007600DB"/>
    <w:rsid w:val="007606CF"/>
    <w:rsid w:val="0076420E"/>
    <w:rsid w:val="00764BF0"/>
    <w:rsid w:val="007654DB"/>
    <w:rsid w:val="00765B5F"/>
    <w:rsid w:val="00766F6B"/>
    <w:rsid w:val="00770A2D"/>
    <w:rsid w:val="007724ED"/>
    <w:rsid w:val="00773E75"/>
    <w:rsid w:val="00774FD5"/>
    <w:rsid w:val="0077585A"/>
    <w:rsid w:val="00776646"/>
    <w:rsid w:val="0077755D"/>
    <w:rsid w:val="007804A3"/>
    <w:rsid w:val="00780ADD"/>
    <w:rsid w:val="00781A15"/>
    <w:rsid w:val="00782067"/>
    <w:rsid w:val="007868B0"/>
    <w:rsid w:val="00786D4C"/>
    <w:rsid w:val="00787DC6"/>
    <w:rsid w:val="007900FD"/>
    <w:rsid w:val="007917D5"/>
    <w:rsid w:val="00791BAB"/>
    <w:rsid w:val="00794ED5"/>
    <w:rsid w:val="007970AB"/>
    <w:rsid w:val="00797718"/>
    <w:rsid w:val="007A0F56"/>
    <w:rsid w:val="007A178A"/>
    <w:rsid w:val="007A2117"/>
    <w:rsid w:val="007A717B"/>
    <w:rsid w:val="007B0EEA"/>
    <w:rsid w:val="007B350E"/>
    <w:rsid w:val="007B447A"/>
    <w:rsid w:val="007B52F1"/>
    <w:rsid w:val="007B5A02"/>
    <w:rsid w:val="007B5AB5"/>
    <w:rsid w:val="007B5B47"/>
    <w:rsid w:val="007B6042"/>
    <w:rsid w:val="007B7C74"/>
    <w:rsid w:val="007B7F8A"/>
    <w:rsid w:val="007C02B4"/>
    <w:rsid w:val="007C194F"/>
    <w:rsid w:val="007C3811"/>
    <w:rsid w:val="007C3D6D"/>
    <w:rsid w:val="007C4BB9"/>
    <w:rsid w:val="007D071E"/>
    <w:rsid w:val="007D211E"/>
    <w:rsid w:val="007D2FE6"/>
    <w:rsid w:val="007D5702"/>
    <w:rsid w:val="007E1E48"/>
    <w:rsid w:val="007E2FED"/>
    <w:rsid w:val="007E3096"/>
    <w:rsid w:val="007E3DD2"/>
    <w:rsid w:val="007E481D"/>
    <w:rsid w:val="007E61F9"/>
    <w:rsid w:val="007E66AD"/>
    <w:rsid w:val="007E6A93"/>
    <w:rsid w:val="007F1192"/>
    <w:rsid w:val="007F30C6"/>
    <w:rsid w:val="007F51B9"/>
    <w:rsid w:val="007F5634"/>
    <w:rsid w:val="007F5CB6"/>
    <w:rsid w:val="007F7E35"/>
    <w:rsid w:val="00801B51"/>
    <w:rsid w:val="00802301"/>
    <w:rsid w:val="00803B9A"/>
    <w:rsid w:val="00805EC9"/>
    <w:rsid w:val="00807C46"/>
    <w:rsid w:val="00812031"/>
    <w:rsid w:val="008120E0"/>
    <w:rsid w:val="008127EB"/>
    <w:rsid w:val="00814AB3"/>
    <w:rsid w:val="008159E9"/>
    <w:rsid w:val="00815A46"/>
    <w:rsid w:val="00816B2A"/>
    <w:rsid w:val="00816F0A"/>
    <w:rsid w:val="00817FCE"/>
    <w:rsid w:val="00824EB3"/>
    <w:rsid w:val="00826373"/>
    <w:rsid w:val="00827383"/>
    <w:rsid w:val="008279A0"/>
    <w:rsid w:val="008316E7"/>
    <w:rsid w:val="00832267"/>
    <w:rsid w:val="00832565"/>
    <w:rsid w:val="00834F50"/>
    <w:rsid w:val="00840BC2"/>
    <w:rsid w:val="00842CAF"/>
    <w:rsid w:val="00843492"/>
    <w:rsid w:val="00843834"/>
    <w:rsid w:val="008479C4"/>
    <w:rsid w:val="00847F9D"/>
    <w:rsid w:val="0085006E"/>
    <w:rsid w:val="00850566"/>
    <w:rsid w:val="00851449"/>
    <w:rsid w:val="008552B6"/>
    <w:rsid w:val="00855BA5"/>
    <w:rsid w:val="00857280"/>
    <w:rsid w:val="00861EC7"/>
    <w:rsid w:val="00862FE1"/>
    <w:rsid w:val="0086501C"/>
    <w:rsid w:val="008654C0"/>
    <w:rsid w:val="0086690D"/>
    <w:rsid w:val="00870D0F"/>
    <w:rsid w:val="0087569B"/>
    <w:rsid w:val="00876992"/>
    <w:rsid w:val="00877AC0"/>
    <w:rsid w:val="008801B0"/>
    <w:rsid w:val="008810AB"/>
    <w:rsid w:val="00882B54"/>
    <w:rsid w:val="008831B3"/>
    <w:rsid w:val="0088345F"/>
    <w:rsid w:val="00884BBB"/>
    <w:rsid w:val="0088721F"/>
    <w:rsid w:val="00890351"/>
    <w:rsid w:val="00890D07"/>
    <w:rsid w:val="0089424F"/>
    <w:rsid w:val="00894C8B"/>
    <w:rsid w:val="008950E3"/>
    <w:rsid w:val="008951B8"/>
    <w:rsid w:val="008A0819"/>
    <w:rsid w:val="008A12AF"/>
    <w:rsid w:val="008A33C5"/>
    <w:rsid w:val="008A4137"/>
    <w:rsid w:val="008B1DA7"/>
    <w:rsid w:val="008B47AD"/>
    <w:rsid w:val="008B5306"/>
    <w:rsid w:val="008B57DF"/>
    <w:rsid w:val="008B5CFC"/>
    <w:rsid w:val="008B6511"/>
    <w:rsid w:val="008B65AB"/>
    <w:rsid w:val="008B696C"/>
    <w:rsid w:val="008B6E47"/>
    <w:rsid w:val="008B7EC6"/>
    <w:rsid w:val="008C0041"/>
    <w:rsid w:val="008C20D0"/>
    <w:rsid w:val="008C21A4"/>
    <w:rsid w:val="008C32E8"/>
    <w:rsid w:val="008C3C10"/>
    <w:rsid w:val="008C4B3F"/>
    <w:rsid w:val="008C66F4"/>
    <w:rsid w:val="008C7CFA"/>
    <w:rsid w:val="008D05E5"/>
    <w:rsid w:val="008D23F8"/>
    <w:rsid w:val="008D2AA1"/>
    <w:rsid w:val="008E2299"/>
    <w:rsid w:val="008E301E"/>
    <w:rsid w:val="008E4463"/>
    <w:rsid w:val="008E5FCE"/>
    <w:rsid w:val="008F05C3"/>
    <w:rsid w:val="008F1B8D"/>
    <w:rsid w:val="008F2B93"/>
    <w:rsid w:val="008F35BA"/>
    <w:rsid w:val="008F37B3"/>
    <w:rsid w:val="008F68BC"/>
    <w:rsid w:val="00900FE9"/>
    <w:rsid w:val="009038E2"/>
    <w:rsid w:val="00904061"/>
    <w:rsid w:val="00904854"/>
    <w:rsid w:val="009055F6"/>
    <w:rsid w:val="009104AE"/>
    <w:rsid w:val="009118B2"/>
    <w:rsid w:val="0091381E"/>
    <w:rsid w:val="00913FD4"/>
    <w:rsid w:val="00914E2E"/>
    <w:rsid w:val="009156A4"/>
    <w:rsid w:val="00915B60"/>
    <w:rsid w:val="009167CC"/>
    <w:rsid w:val="0091712E"/>
    <w:rsid w:val="009174F9"/>
    <w:rsid w:val="009205AA"/>
    <w:rsid w:val="009208B5"/>
    <w:rsid w:val="00920B96"/>
    <w:rsid w:val="00922E8B"/>
    <w:rsid w:val="0092310F"/>
    <w:rsid w:val="00924409"/>
    <w:rsid w:val="00924A60"/>
    <w:rsid w:val="00925E74"/>
    <w:rsid w:val="00927000"/>
    <w:rsid w:val="0093050C"/>
    <w:rsid w:val="0093346D"/>
    <w:rsid w:val="00934774"/>
    <w:rsid w:val="009353C4"/>
    <w:rsid w:val="00936391"/>
    <w:rsid w:val="00937640"/>
    <w:rsid w:val="009405A5"/>
    <w:rsid w:val="00941C6C"/>
    <w:rsid w:val="00942BD4"/>
    <w:rsid w:val="00942ED8"/>
    <w:rsid w:val="0094583E"/>
    <w:rsid w:val="00947740"/>
    <w:rsid w:val="00950A4A"/>
    <w:rsid w:val="00950AA2"/>
    <w:rsid w:val="00953B85"/>
    <w:rsid w:val="009575D5"/>
    <w:rsid w:val="0096219A"/>
    <w:rsid w:val="00963B98"/>
    <w:rsid w:val="00963E67"/>
    <w:rsid w:val="00965C78"/>
    <w:rsid w:val="009660B5"/>
    <w:rsid w:val="00966BE1"/>
    <w:rsid w:val="00966D84"/>
    <w:rsid w:val="00971333"/>
    <w:rsid w:val="009713E7"/>
    <w:rsid w:val="00971E40"/>
    <w:rsid w:val="00973DD0"/>
    <w:rsid w:val="00980FA7"/>
    <w:rsid w:val="00981A01"/>
    <w:rsid w:val="00981B81"/>
    <w:rsid w:val="0098313B"/>
    <w:rsid w:val="00983791"/>
    <w:rsid w:val="009839B5"/>
    <w:rsid w:val="00984372"/>
    <w:rsid w:val="00987643"/>
    <w:rsid w:val="0099000B"/>
    <w:rsid w:val="009900BA"/>
    <w:rsid w:val="00991DDE"/>
    <w:rsid w:val="00992B29"/>
    <w:rsid w:val="009A0031"/>
    <w:rsid w:val="009A0B3F"/>
    <w:rsid w:val="009A217B"/>
    <w:rsid w:val="009A25B9"/>
    <w:rsid w:val="009A2E06"/>
    <w:rsid w:val="009A3091"/>
    <w:rsid w:val="009A4050"/>
    <w:rsid w:val="009A48A6"/>
    <w:rsid w:val="009A4D7C"/>
    <w:rsid w:val="009A6779"/>
    <w:rsid w:val="009A6B65"/>
    <w:rsid w:val="009B1535"/>
    <w:rsid w:val="009B16D1"/>
    <w:rsid w:val="009B3A7F"/>
    <w:rsid w:val="009B4D09"/>
    <w:rsid w:val="009C0DAF"/>
    <w:rsid w:val="009C2CDF"/>
    <w:rsid w:val="009C6DF3"/>
    <w:rsid w:val="009D0118"/>
    <w:rsid w:val="009D1A20"/>
    <w:rsid w:val="009D1AC7"/>
    <w:rsid w:val="009D205F"/>
    <w:rsid w:val="009D29A1"/>
    <w:rsid w:val="009D2B0C"/>
    <w:rsid w:val="009D34DD"/>
    <w:rsid w:val="009D6392"/>
    <w:rsid w:val="009E6B73"/>
    <w:rsid w:val="009E728F"/>
    <w:rsid w:val="009F14E1"/>
    <w:rsid w:val="009F2605"/>
    <w:rsid w:val="009F34AE"/>
    <w:rsid w:val="009F36FF"/>
    <w:rsid w:val="009F4B36"/>
    <w:rsid w:val="009F7E44"/>
    <w:rsid w:val="00A05678"/>
    <w:rsid w:val="00A066C0"/>
    <w:rsid w:val="00A06815"/>
    <w:rsid w:val="00A109AA"/>
    <w:rsid w:val="00A10A10"/>
    <w:rsid w:val="00A117C3"/>
    <w:rsid w:val="00A1292C"/>
    <w:rsid w:val="00A14E6C"/>
    <w:rsid w:val="00A15279"/>
    <w:rsid w:val="00A1560E"/>
    <w:rsid w:val="00A2007C"/>
    <w:rsid w:val="00A201E1"/>
    <w:rsid w:val="00A2034D"/>
    <w:rsid w:val="00A21968"/>
    <w:rsid w:val="00A22D4B"/>
    <w:rsid w:val="00A23FA8"/>
    <w:rsid w:val="00A2425E"/>
    <w:rsid w:val="00A24329"/>
    <w:rsid w:val="00A26FB7"/>
    <w:rsid w:val="00A30AEF"/>
    <w:rsid w:val="00A3157B"/>
    <w:rsid w:val="00A31B79"/>
    <w:rsid w:val="00A33197"/>
    <w:rsid w:val="00A33E5F"/>
    <w:rsid w:val="00A33E91"/>
    <w:rsid w:val="00A35423"/>
    <w:rsid w:val="00A358D7"/>
    <w:rsid w:val="00A360BF"/>
    <w:rsid w:val="00A4138E"/>
    <w:rsid w:val="00A41F95"/>
    <w:rsid w:val="00A42BAA"/>
    <w:rsid w:val="00A43BD4"/>
    <w:rsid w:val="00A43DA3"/>
    <w:rsid w:val="00A45C57"/>
    <w:rsid w:val="00A45D58"/>
    <w:rsid w:val="00A5012F"/>
    <w:rsid w:val="00A510C1"/>
    <w:rsid w:val="00A54058"/>
    <w:rsid w:val="00A55F68"/>
    <w:rsid w:val="00A5752B"/>
    <w:rsid w:val="00A6027A"/>
    <w:rsid w:val="00A61286"/>
    <w:rsid w:val="00A61CA4"/>
    <w:rsid w:val="00A66037"/>
    <w:rsid w:val="00A66CE2"/>
    <w:rsid w:val="00A67A7E"/>
    <w:rsid w:val="00A7054A"/>
    <w:rsid w:val="00A713F0"/>
    <w:rsid w:val="00A71D0B"/>
    <w:rsid w:val="00A72E99"/>
    <w:rsid w:val="00A72F27"/>
    <w:rsid w:val="00A747FD"/>
    <w:rsid w:val="00A75466"/>
    <w:rsid w:val="00A76A4D"/>
    <w:rsid w:val="00A77982"/>
    <w:rsid w:val="00A80736"/>
    <w:rsid w:val="00A820CD"/>
    <w:rsid w:val="00A824C1"/>
    <w:rsid w:val="00A825C7"/>
    <w:rsid w:val="00A825EF"/>
    <w:rsid w:val="00A8405D"/>
    <w:rsid w:val="00A91044"/>
    <w:rsid w:val="00A910B2"/>
    <w:rsid w:val="00A92D8A"/>
    <w:rsid w:val="00A9377C"/>
    <w:rsid w:val="00A9479A"/>
    <w:rsid w:val="00A94808"/>
    <w:rsid w:val="00A972F1"/>
    <w:rsid w:val="00A97FEE"/>
    <w:rsid w:val="00AA38EA"/>
    <w:rsid w:val="00AA3CE8"/>
    <w:rsid w:val="00AA5724"/>
    <w:rsid w:val="00AB072C"/>
    <w:rsid w:val="00AB0880"/>
    <w:rsid w:val="00AB108D"/>
    <w:rsid w:val="00AB28C9"/>
    <w:rsid w:val="00AB32C7"/>
    <w:rsid w:val="00AB33F0"/>
    <w:rsid w:val="00AB3A5A"/>
    <w:rsid w:val="00AB566E"/>
    <w:rsid w:val="00AB5797"/>
    <w:rsid w:val="00AB5A54"/>
    <w:rsid w:val="00AB710A"/>
    <w:rsid w:val="00AB7561"/>
    <w:rsid w:val="00AB7879"/>
    <w:rsid w:val="00AC0B4D"/>
    <w:rsid w:val="00AC3A76"/>
    <w:rsid w:val="00AC426D"/>
    <w:rsid w:val="00AC4DF9"/>
    <w:rsid w:val="00AC5DF7"/>
    <w:rsid w:val="00AD0467"/>
    <w:rsid w:val="00AD191F"/>
    <w:rsid w:val="00AD339C"/>
    <w:rsid w:val="00AD54AB"/>
    <w:rsid w:val="00AD5BA3"/>
    <w:rsid w:val="00AD6194"/>
    <w:rsid w:val="00AE0EBD"/>
    <w:rsid w:val="00AE1981"/>
    <w:rsid w:val="00AE2576"/>
    <w:rsid w:val="00AE5229"/>
    <w:rsid w:val="00AE69A4"/>
    <w:rsid w:val="00AE7266"/>
    <w:rsid w:val="00AF262E"/>
    <w:rsid w:val="00AF3787"/>
    <w:rsid w:val="00AF3A66"/>
    <w:rsid w:val="00AF5E17"/>
    <w:rsid w:val="00AF7EE6"/>
    <w:rsid w:val="00B01628"/>
    <w:rsid w:val="00B032B7"/>
    <w:rsid w:val="00B0586C"/>
    <w:rsid w:val="00B11884"/>
    <w:rsid w:val="00B11B50"/>
    <w:rsid w:val="00B12D73"/>
    <w:rsid w:val="00B1309C"/>
    <w:rsid w:val="00B13B27"/>
    <w:rsid w:val="00B1634C"/>
    <w:rsid w:val="00B170FD"/>
    <w:rsid w:val="00B17565"/>
    <w:rsid w:val="00B21E87"/>
    <w:rsid w:val="00B2213E"/>
    <w:rsid w:val="00B23A00"/>
    <w:rsid w:val="00B24DC0"/>
    <w:rsid w:val="00B313FE"/>
    <w:rsid w:val="00B320A2"/>
    <w:rsid w:val="00B3212A"/>
    <w:rsid w:val="00B3363D"/>
    <w:rsid w:val="00B35252"/>
    <w:rsid w:val="00B36398"/>
    <w:rsid w:val="00B36636"/>
    <w:rsid w:val="00B3729C"/>
    <w:rsid w:val="00B44013"/>
    <w:rsid w:val="00B453DE"/>
    <w:rsid w:val="00B50B61"/>
    <w:rsid w:val="00B50F98"/>
    <w:rsid w:val="00B53948"/>
    <w:rsid w:val="00B54375"/>
    <w:rsid w:val="00B564DF"/>
    <w:rsid w:val="00B57525"/>
    <w:rsid w:val="00B57BF4"/>
    <w:rsid w:val="00B635F7"/>
    <w:rsid w:val="00B637EC"/>
    <w:rsid w:val="00B67083"/>
    <w:rsid w:val="00B672D9"/>
    <w:rsid w:val="00B70023"/>
    <w:rsid w:val="00B70630"/>
    <w:rsid w:val="00B71987"/>
    <w:rsid w:val="00B71B2C"/>
    <w:rsid w:val="00B73941"/>
    <w:rsid w:val="00B753D8"/>
    <w:rsid w:val="00B7652C"/>
    <w:rsid w:val="00B773EC"/>
    <w:rsid w:val="00B77596"/>
    <w:rsid w:val="00B7769D"/>
    <w:rsid w:val="00B77FDF"/>
    <w:rsid w:val="00B82379"/>
    <w:rsid w:val="00B8255C"/>
    <w:rsid w:val="00B845D6"/>
    <w:rsid w:val="00B85EAD"/>
    <w:rsid w:val="00B866D0"/>
    <w:rsid w:val="00B86E13"/>
    <w:rsid w:val="00B87741"/>
    <w:rsid w:val="00B91F5B"/>
    <w:rsid w:val="00B9267B"/>
    <w:rsid w:val="00B92876"/>
    <w:rsid w:val="00B94BFB"/>
    <w:rsid w:val="00B9501D"/>
    <w:rsid w:val="00B96A0D"/>
    <w:rsid w:val="00B978B6"/>
    <w:rsid w:val="00BA0476"/>
    <w:rsid w:val="00BA0FD5"/>
    <w:rsid w:val="00BA20E8"/>
    <w:rsid w:val="00BA20FA"/>
    <w:rsid w:val="00BA480E"/>
    <w:rsid w:val="00BA610E"/>
    <w:rsid w:val="00BA6332"/>
    <w:rsid w:val="00BA7E7A"/>
    <w:rsid w:val="00BB0824"/>
    <w:rsid w:val="00BB260B"/>
    <w:rsid w:val="00BB53B5"/>
    <w:rsid w:val="00BB729F"/>
    <w:rsid w:val="00BC0B23"/>
    <w:rsid w:val="00BC387B"/>
    <w:rsid w:val="00BC48CA"/>
    <w:rsid w:val="00BC5F9F"/>
    <w:rsid w:val="00BC6D87"/>
    <w:rsid w:val="00BD0034"/>
    <w:rsid w:val="00BD07E6"/>
    <w:rsid w:val="00BD149C"/>
    <w:rsid w:val="00BD1ADA"/>
    <w:rsid w:val="00BD20FF"/>
    <w:rsid w:val="00BD7513"/>
    <w:rsid w:val="00BE02EC"/>
    <w:rsid w:val="00BE53C3"/>
    <w:rsid w:val="00BE5B0F"/>
    <w:rsid w:val="00BE6036"/>
    <w:rsid w:val="00BE6CA9"/>
    <w:rsid w:val="00BF02E0"/>
    <w:rsid w:val="00BF0CBE"/>
    <w:rsid w:val="00BF107C"/>
    <w:rsid w:val="00BF15A5"/>
    <w:rsid w:val="00BF19F5"/>
    <w:rsid w:val="00BF2300"/>
    <w:rsid w:val="00BF3D06"/>
    <w:rsid w:val="00BF4282"/>
    <w:rsid w:val="00BF729B"/>
    <w:rsid w:val="00BF7A16"/>
    <w:rsid w:val="00C00625"/>
    <w:rsid w:val="00C01A35"/>
    <w:rsid w:val="00C0222D"/>
    <w:rsid w:val="00C0326B"/>
    <w:rsid w:val="00C051F9"/>
    <w:rsid w:val="00C10E68"/>
    <w:rsid w:val="00C131B6"/>
    <w:rsid w:val="00C1362E"/>
    <w:rsid w:val="00C146BF"/>
    <w:rsid w:val="00C163F1"/>
    <w:rsid w:val="00C1746A"/>
    <w:rsid w:val="00C20B37"/>
    <w:rsid w:val="00C23AB2"/>
    <w:rsid w:val="00C25AC2"/>
    <w:rsid w:val="00C2678F"/>
    <w:rsid w:val="00C30F41"/>
    <w:rsid w:val="00C319D9"/>
    <w:rsid w:val="00C34037"/>
    <w:rsid w:val="00C350BA"/>
    <w:rsid w:val="00C3708F"/>
    <w:rsid w:val="00C40815"/>
    <w:rsid w:val="00C40CD4"/>
    <w:rsid w:val="00C41496"/>
    <w:rsid w:val="00C41739"/>
    <w:rsid w:val="00C41BA7"/>
    <w:rsid w:val="00C43551"/>
    <w:rsid w:val="00C439E5"/>
    <w:rsid w:val="00C44F6E"/>
    <w:rsid w:val="00C45906"/>
    <w:rsid w:val="00C46482"/>
    <w:rsid w:val="00C5081C"/>
    <w:rsid w:val="00C50B47"/>
    <w:rsid w:val="00C541B8"/>
    <w:rsid w:val="00C54949"/>
    <w:rsid w:val="00C561B9"/>
    <w:rsid w:val="00C565E6"/>
    <w:rsid w:val="00C567D8"/>
    <w:rsid w:val="00C57E42"/>
    <w:rsid w:val="00C619BC"/>
    <w:rsid w:val="00C62791"/>
    <w:rsid w:val="00C637BE"/>
    <w:rsid w:val="00C6472D"/>
    <w:rsid w:val="00C64956"/>
    <w:rsid w:val="00C650D5"/>
    <w:rsid w:val="00C65954"/>
    <w:rsid w:val="00C70996"/>
    <w:rsid w:val="00C716B0"/>
    <w:rsid w:val="00C71B06"/>
    <w:rsid w:val="00C72A75"/>
    <w:rsid w:val="00C73274"/>
    <w:rsid w:val="00C75571"/>
    <w:rsid w:val="00C76438"/>
    <w:rsid w:val="00C764B1"/>
    <w:rsid w:val="00C76E66"/>
    <w:rsid w:val="00C7782D"/>
    <w:rsid w:val="00C805E1"/>
    <w:rsid w:val="00C80B7E"/>
    <w:rsid w:val="00C80BC5"/>
    <w:rsid w:val="00C814D9"/>
    <w:rsid w:val="00C82139"/>
    <w:rsid w:val="00C85C62"/>
    <w:rsid w:val="00C861E5"/>
    <w:rsid w:val="00C916A0"/>
    <w:rsid w:val="00C91E15"/>
    <w:rsid w:val="00C92C29"/>
    <w:rsid w:val="00C92E99"/>
    <w:rsid w:val="00C938BB"/>
    <w:rsid w:val="00C93CBD"/>
    <w:rsid w:val="00C93D70"/>
    <w:rsid w:val="00C9628B"/>
    <w:rsid w:val="00CA00D1"/>
    <w:rsid w:val="00CA0B9C"/>
    <w:rsid w:val="00CA0E1A"/>
    <w:rsid w:val="00CA1593"/>
    <w:rsid w:val="00CA188B"/>
    <w:rsid w:val="00CA367F"/>
    <w:rsid w:val="00CA4912"/>
    <w:rsid w:val="00CB0330"/>
    <w:rsid w:val="00CB04D4"/>
    <w:rsid w:val="00CB0926"/>
    <w:rsid w:val="00CB0994"/>
    <w:rsid w:val="00CB0F30"/>
    <w:rsid w:val="00CB1492"/>
    <w:rsid w:val="00CB2DFE"/>
    <w:rsid w:val="00CB5FC5"/>
    <w:rsid w:val="00CC2305"/>
    <w:rsid w:val="00CC60DC"/>
    <w:rsid w:val="00CC7ABC"/>
    <w:rsid w:val="00CC7ECF"/>
    <w:rsid w:val="00CD0C2A"/>
    <w:rsid w:val="00CD1379"/>
    <w:rsid w:val="00CD2665"/>
    <w:rsid w:val="00CD547D"/>
    <w:rsid w:val="00CD672D"/>
    <w:rsid w:val="00CE088B"/>
    <w:rsid w:val="00CE0DAF"/>
    <w:rsid w:val="00CE0E7B"/>
    <w:rsid w:val="00CE607C"/>
    <w:rsid w:val="00CE7E7E"/>
    <w:rsid w:val="00CF0917"/>
    <w:rsid w:val="00CF1289"/>
    <w:rsid w:val="00CF18C8"/>
    <w:rsid w:val="00CF2EF2"/>
    <w:rsid w:val="00CF3CEA"/>
    <w:rsid w:val="00CF3E22"/>
    <w:rsid w:val="00CF6150"/>
    <w:rsid w:val="00CF6DDC"/>
    <w:rsid w:val="00CF6E14"/>
    <w:rsid w:val="00D00CC6"/>
    <w:rsid w:val="00D015D0"/>
    <w:rsid w:val="00D01629"/>
    <w:rsid w:val="00D01A08"/>
    <w:rsid w:val="00D020B9"/>
    <w:rsid w:val="00D029C8"/>
    <w:rsid w:val="00D04CD5"/>
    <w:rsid w:val="00D054B2"/>
    <w:rsid w:val="00D1353F"/>
    <w:rsid w:val="00D13904"/>
    <w:rsid w:val="00D143CE"/>
    <w:rsid w:val="00D16294"/>
    <w:rsid w:val="00D16F6F"/>
    <w:rsid w:val="00D170D6"/>
    <w:rsid w:val="00D205B0"/>
    <w:rsid w:val="00D21080"/>
    <w:rsid w:val="00D2197F"/>
    <w:rsid w:val="00D22E33"/>
    <w:rsid w:val="00D25EAD"/>
    <w:rsid w:val="00D25F4A"/>
    <w:rsid w:val="00D27B92"/>
    <w:rsid w:val="00D304B6"/>
    <w:rsid w:val="00D32B86"/>
    <w:rsid w:val="00D32CB6"/>
    <w:rsid w:val="00D3388C"/>
    <w:rsid w:val="00D340FB"/>
    <w:rsid w:val="00D35B43"/>
    <w:rsid w:val="00D362F4"/>
    <w:rsid w:val="00D462A0"/>
    <w:rsid w:val="00D478A6"/>
    <w:rsid w:val="00D47C4B"/>
    <w:rsid w:val="00D502B2"/>
    <w:rsid w:val="00D50947"/>
    <w:rsid w:val="00D51C50"/>
    <w:rsid w:val="00D550A0"/>
    <w:rsid w:val="00D55CA7"/>
    <w:rsid w:val="00D56096"/>
    <w:rsid w:val="00D605BE"/>
    <w:rsid w:val="00D619C8"/>
    <w:rsid w:val="00D61AF7"/>
    <w:rsid w:val="00D63EB0"/>
    <w:rsid w:val="00D64C96"/>
    <w:rsid w:val="00D66226"/>
    <w:rsid w:val="00D6624D"/>
    <w:rsid w:val="00D66F0F"/>
    <w:rsid w:val="00D67417"/>
    <w:rsid w:val="00D70331"/>
    <w:rsid w:val="00D70969"/>
    <w:rsid w:val="00D70F39"/>
    <w:rsid w:val="00D710F5"/>
    <w:rsid w:val="00D74C42"/>
    <w:rsid w:val="00D811B1"/>
    <w:rsid w:val="00D81EBD"/>
    <w:rsid w:val="00D8277C"/>
    <w:rsid w:val="00D82AC2"/>
    <w:rsid w:val="00D845B4"/>
    <w:rsid w:val="00D84F56"/>
    <w:rsid w:val="00D85857"/>
    <w:rsid w:val="00D87487"/>
    <w:rsid w:val="00D8761E"/>
    <w:rsid w:val="00D906C8"/>
    <w:rsid w:val="00D91960"/>
    <w:rsid w:val="00D919D0"/>
    <w:rsid w:val="00D91B08"/>
    <w:rsid w:val="00D9273F"/>
    <w:rsid w:val="00D93423"/>
    <w:rsid w:val="00D93A72"/>
    <w:rsid w:val="00D94596"/>
    <w:rsid w:val="00D95001"/>
    <w:rsid w:val="00D95843"/>
    <w:rsid w:val="00D959BB"/>
    <w:rsid w:val="00D96809"/>
    <w:rsid w:val="00DA03C5"/>
    <w:rsid w:val="00DA2DDB"/>
    <w:rsid w:val="00DA36CF"/>
    <w:rsid w:val="00DA49C0"/>
    <w:rsid w:val="00DA757B"/>
    <w:rsid w:val="00DB1196"/>
    <w:rsid w:val="00DB450D"/>
    <w:rsid w:val="00DB4EC2"/>
    <w:rsid w:val="00DB4F8F"/>
    <w:rsid w:val="00DC3E4B"/>
    <w:rsid w:val="00DC43B8"/>
    <w:rsid w:val="00DC5B1A"/>
    <w:rsid w:val="00DD00A0"/>
    <w:rsid w:val="00DD084A"/>
    <w:rsid w:val="00DD185F"/>
    <w:rsid w:val="00DD34B5"/>
    <w:rsid w:val="00DD4F62"/>
    <w:rsid w:val="00DD54DC"/>
    <w:rsid w:val="00DE0A40"/>
    <w:rsid w:val="00DE2727"/>
    <w:rsid w:val="00DE39EC"/>
    <w:rsid w:val="00DE3B4E"/>
    <w:rsid w:val="00DE3C02"/>
    <w:rsid w:val="00DE4A4A"/>
    <w:rsid w:val="00DF04BA"/>
    <w:rsid w:val="00DF0927"/>
    <w:rsid w:val="00DF1C55"/>
    <w:rsid w:val="00DF203A"/>
    <w:rsid w:val="00DF2222"/>
    <w:rsid w:val="00DF250E"/>
    <w:rsid w:val="00DF36B1"/>
    <w:rsid w:val="00DF768A"/>
    <w:rsid w:val="00E02563"/>
    <w:rsid w:val="00E033AC"/>
    <w:rsid w:val="00E035F5"/>
    <w:rsid w:val="00E061C5"/>
    <w:rsid w:val="00E10A77"/>
    <w:rsid w:val="00E12478"/>
    <w:rsid w:val="00E148B7"/>
    <w:rsid w:val="00E15391"/>
    <w:rsid w:val="00E1683E"/>
    <w:rsid w:val="00E20A11"/>
    <w:rsid w:val="00E2111C"/>
    <w:rsid w:val="00E22748"/>
    <w:rsid w:val="00E26157"/>
    <w:rsid w:val="00E27347"/>
    <w:rsid w:val="00E31952"/>
    <w:rsid w:val="00E327C0"/>
    <w:rsid w:val="00E33D02"/>
    <w:rsid w:val="00E33FA0"/>
    <w:rsid w:val="00E34E96"/>
    <w:rsid w:val="00E361F6"/>
    <w:rsid w:val="00E41646"/>
    <w:rsid w:val="00E41F15"/>
    <w:rsid w:val="00E44FD9"/>
    <w:rsid w:val="00E47781"/>
    <w:rsid w:val="00E511CD"/>
    <w:rsid w:val="00E537A2"/>
    <w:rsid w:val="00E53BEC"/>
    <w:rsid w:val="00E542BE"/>
    <w:rsid w:val="00E5711F"/>
    <w:rsid w:val="00E57161"/>
    <w:rsid w:val="00E57AA0"/>
    <w:rsid w:val="00E57D2C"/>
    <w:rsid w:val="00E61D98"/>
    <w:rsid w:val="00E61DED"/>
    <w:rsid w:val="00E63464"/>
    <w:rsid w:val="00E70F97"/>
    <w:rsid w:val="00E7155F"/>
    <w:rsid w:val="00E7496A"/>
    <w:rsid w:val="00E74A05"/>
    <w:rsid w:val="00E75540"/>
    <w:rsid w:val="00E80F2F"/>
    <w:rsid w:val="00E82692"/>
    <w:rsid w:val="00E826D6"/>
    <w:rsid w:val="00E8377A"/>
    <w:rsid w:val="00E83EFC"/>
    <w:rsid w:val="00E87260"/>
    <w:rsid w:val="00E90672"/>
    <w:rsid w:val="00E91579"/>
    <w:rsid w:val="00E944F7"/>
    <w:rsid w:val="00E95E9D"/>
    <w:rsid w:val="00EA08C4"/>
    <w:rsid w:val="00EA1675"/>
    <w:rsid w:val="00EA21CA"/>
    <w:rsid w:val="00EA2A2D"/>
    <w:rsid w:val="00EA2EBF"/>
    <w:rsid w:val="00EA30B0"/>
    <w:rsid w:val="00EA35CA"/>
    <w:rsid w:val="00EA3C2B"/>
    <w:rsid w:val="00EA7014"/>
    <w:rsid w:val="00EB08CD"/>
    <w:rsid w:val="00EB1489"/>
    <w:rsid w:val="00EB2008"/>
    <w:rsid w:val="00EB276C"/>
    <w:rsid w:val="00EB435F"/>
    <w:rsid w:val="00EB50CA"/>
    <w:rsid w:val="00EB67A9"/>
    <w:rsid w:val="00EB7030"/>
    <w:rsid w:val="00EC076A"/>
    <w:rsid w:val="00EC22C6"/>
    <w:rsid w:val="00EC4DD4"/>
    <w:rsid w:val="00EC512F"/>
    <w:rsid w:val="00EC58F7"/>
    <w:rsid w:val="00EC5C78"/>
    <w:rsid w:val="00EC647E"/>
    <w:rsid w:val="00EC7879"/>
    <w:rsid w:val="00ED065C"/>
    <w:rsid w:val="00ED10FB"/>
    <w:rsid w:val="00ED2D01"/>
    <w:rsid w:val="00ED3C50"/>
    <w:rsid w:val="00ED430A"/>
    <w:rsid w:val="00ED5DBD"/>
    <w:rsid w:val="00ED6034"/>
    <w:rsid w:val="00ED645E"/>
    <w:rsid w:val="00ED6D3B"/>
    <w:rsid w:val="00EF09CC"/>
    <w:rsid w:val="00EF0E24"/>
    <w:rsid w:val="00EF24B4"/>
    <w:rsid w:val="00EF33DC"/>
    <w:rsid w:val="00EF7514"/>
    <w:rsid w:val="00EF7CB1"/>
    <w:rsid w:val="00F010C2"/>
    <w:rsid w:val="00F042FC"/>
    <w:rsid w:val="00F05A5E"/>
    <w:rsid w:val="00F069E5"/>
    <w:rsid w:val="00F07DE9"/>
    <w:rsid w:val="00F1362E"/>
    <w:rsid w:val="00F13BA6"/>
    <w:rsid w:val="00F14D7A"/>
    <w:rsid w:val="00F150EB"/>
    <w:rsid w:val="00F158D2"/>
    <w:rsid w:val="00F16AD6"/>
    <w:rsid w:val="00F204E9"/>
    <w:rsid w:val="00F213B4"/>
    <w:rsid w:val="00F22A34"/>
    <w:rsid w:val="00F237B1"/>
    <w:rsid w:val="00F239AD"/>
    <w:rsid w:val="00F24F8C"/>
    <w:rsid w:val="00F2573F"/>
    <w:rsid w:val="00F261C8"/>
    <w:rsid w:val="00F26391"/>
    <w:rsid w:val="00F30E61"/>
    <w:rsid w:val="00F32870"/>
    <w:rsid w:val="00F3405F"/>
    <w:rsid w:val="00F35A28"/>
    <w:rsid w:val="00F365A5"/>
    <w:rsid w:val="00F365F5"/>
    <w:rsid w:val="00F40FA0"/>
    <w:rsid w:val="00F41E74"/>
    <w:rsid w:val="00F427BD"/>
    <w:rsid w:val="00F43F80"/>
    <w:rsid w:val="00F44697"/>
    <w:rsid w:val="00F509F4"/>
    <w:rsid w:val="00F5100B"/>
    <w:rsid w:val="00F51F08"/>
    <w:rsid w:val="00F54CEE"/>
    <w:rsid w:val="00F55A06"/>
    <w:rsid w:val="00F55B41"/>
    <w:rsid w:val="00F561B4"/>
    <w:rsid w:val="00F56A90"/>
    <w:rsid w:val="00F60260"/>
    <w:rsid w:val="00F60F56"/>
    <w:rsid w:val="00F610F9"/>
    <w:rsid w:val="00F62640"/>
    <w:rsid w:val="00F6353D"/>
    <w:rsid w:val="00F649AA"/>
    <w:rsid w:val="00F65A4A"/>
    <w:rsid w:val="00F6738F"/>
    <w:rsid w:val="00F679D5"/>
    <w:rsid w:val="00F70346"/>
    <w:rsid w:val="00F706CB"/>
    <w:rsid w:val="00F71B8D"/>
    <w:rsid w:val="00F71B9E"/>
    <w:rsid w:val="00F71E87"/>
    <w:rsid w:val="00F720A9"/>
    <w:rsid w:val="00F72E82"/>
    <w:rsid w:val="00F72EA0"/>
    <w:rsid w:val="00F76EA3"/>
    <w:rsid w:val="00F824F8"/>
    <w:rsid w:val="00F83409"/>
    <w:rsid w:val="00F83885"/>
    <w:rsid w:val="00F83FB8"/>
    <w:rsid w:val="00F84493"/>
    <w:rsid w:val="00F85288"/>
    <w:rsid w:val="00F864DC"/>
    <w:rsid w:val="00F875BA"/>
    <w:rsid w:val="00F9225A"/>
    <w:rsid w:val="00F97505"/>
    <w:rsid w:val="00FA0BB1"/>
    <w:rsid w:val="00FA1F1F"/>
    <w:rsid w:val="00FA2B9C"/>
    <w:rsid w:val="00FA5738"/>
    <w:rsid w:val="00FA727A"/>
    <w:rsid w:val="00FA752D"/>
    <w:rsid w:val="00FA791D"/>
    <w:rsid w:val="00FB184F"/>
    <w:rsid w:val="00FB1B1A"/>
    <w:rsid w:val="00FB29C6"/>
    <w:rsid w:val="00FB38E9"/>
    <w:rsid w:val="00FB6843"/>
    <w:rsid w:val="00FB6E98"/>
    <w:rsid w:val="00FB7A98"/>
    <w:rsid w:val="00FC1156"/>
    <w:rsid w:val="00FC1583"/>
    <w:rsid w:val="00FC15C5"/>
    <w:rsid w:val="00FC3426"/>
    <w:rsid w:val="00FC3537"/>
    <w:rsid w:val="00FC4312"/>
    <w:rsid w:val="00FC4C8B"/>
    <w:rsid w:val="00FC4D04"/>
    <w:rsid w:val="00FC653B"/>
    <w:rsid w:val="00FC73FE"/>
    <w:rsid w:val="00FD0008"/>
    <w:rsid w:val="00FD1551"/>
    <w:rsid w:val="00FD30CC"/>
    <w:rsid w:val="00FD358E"/>
    <w:rsid w:val="00FD3FAF"/>
    <w:rsid w:val="00FE1316"/>
    <w:rsid w:val="00FE189B"/>
    <w:rsid w:val="00FE222F"/>
    <w:rsid w:val="00FE3285"/>
    <w:rsid w:val="00FE446E"/>
    <w:rsid w:val="00FE7B6C"/>
    <w:rsid w:val="00FF01B0"/>
    <w:rsid w:val="00FF1D78"/>
    <w:rsid w:val="00FF315B"/>
    <w:rsid w:val="00FF4637"/>
    <w:rsid w:val="00FF488D"/>
    <w:rsid w:val="00FF57F1"/>
    <w:rsid w:val="011B658A"/>
    <w:rsid w:val="02F7272D"/>
    <w:rsid w:val="0579DE9C"/>
    <w:rsid w:val="0CEEF678"/>
    <w:rsid w:val="0D747EB7"/>
    <w:rsid w:val="1005DA88"/>
    <w:rsid w:val="16476E64"/>
    <w:rsid w:val="18B30D16"/>
    <w:rsid w:val="1A516E28"/>
    <w:rsid w:val="1CDE957A"/>
    <w:rsid w:val="1DE01B31"/>
    <w:rsid w:val="1F0337D4"/>
    <w:rsid w:val="23E7DE7C"/>
    <w:rsid w:val="24DF6425"/>
    <w:rsid w:val="25C4B1E2"/>
    <w:rsid w:val="2AAD1092"/>
    <w:rsid w:val="2ED96B63"/>
    <w:rsid w:val="371D455D"/>
    <w:rsid w:val="381D4C35"/>
    <w:rsid w:val="3DCA628C"/>
    <w:rsid w:val="4037283F"/>
    <w:rsid w:val="426015E6"/>
    <w:rsid w:val="429A44CA"/>
    <w:rsid w:val="42FB55EF"/>
    <w:rsid w:val="464ACA69"/>
    <w:rsid w:val="4BCE02D1"/>
    <w:rsid w:val="4C0A0095"/>
    <w:rsid w:val="4E804AA8"/>
    <w:rsid w:val="58B9F920"/>
    <w:rsid w:val="5C5F4392"/>
    <w:rsid w:val="60D3B268"/>
    <w:rsid w:val="62BC1D83"/>
    <w:rsid w:val="63ADCB94"/>
    <w:rsid w:val="677031C5"/>
    <w:rsid w:val="67813AC6"/>
    <w:rsid w:val="699CE070"/>
    <w:rsid w:val="69DFEEE5"/>
    <w:rsid w:val="6D93F428"/>
    <w:rsid w:val="70243497"/>
    <w:rsid w:val="73EFB015"/>
    <w:rsid w:val="744CEE65"/>
    <w:rsid w:val="78A76DED"/>
    <w:rsid w:val="79A8D56C"/>
    <w:rsid w:val="7A1C1D67"/>
    <w:rsid w:val="7EEDE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C2F6D4"/>
  <w15:docId w15:val="{DAD1EAE0-88D7-4FCB-8F6A-0E8B2C05B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Body"/>
    <w:qFormat/>
    <w:rsid w:val="00AA3CE8"/>
    <w:pPr>
      <w:spacing w:after="0" w:line="240" w:lineRule="auto"/>
    </w:pPr>
    <w:rPr>
      <w:rFonts w:ascii="DM Sans" w:eastAsia="Times New Roman" w:hAnsi="DM Sans" w:cs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B163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1634C"/>
    <w:rPr>
      <w:rFonts w:ascii="Arial" w:eastAsia="Times New Roman" w:hAnsi="Arial" w:cs="Arial"/>
      <w:b/>
      <w:bCs/>
      <w:kern w:val="32"/>
      <w:sz w:val="32"/>
      <w:szCs w:val="32"/>
    </w:rPr>
  </w:style>
  <w:style w:type="character" w:styleId="Hyperlink">
    <w:name w:val="Hyperlink"/>
    <w:basedOn w:val="DefaultParagraphFont"/>
    <w:semiHidden/>
    <w:unhideWhenUsed/>
    <w:rsid w:val="00B1634C"/>
    <w:rPr>
      <w:color w:val="333399"/>
      <w:u w:val="single"/>
    </w:rPr>
  </w:style>
  <w:style w:type="paragraph" w:styleId="BodyText">
    <w:name w:val="Body Text"/>
    <w:basedOn w:val="Normal"/>
    <w:link w:val="BodyTextChar"/>
    <w:semiHidden/>
    <w:unhideWhenUsed/>
    <w:rsid w:val="00B1634C"/>
    <w:pPr>
      <w:spacing w:after="120"/>
      <w:ind w:left="851"/>
    </w:pPr>
    <w:rPr>
      <w:rFonts w:ascii="Arial" w:hAnsi="Arial"/>
      <w:sz w:val="20"/>
      <w:szCs w:val="20"/>
      <w:lang w:eastAsia="en-AU"/>
    </w:rPr>
  </w:style>
  <w:style w:type="character" w:customStyle="1" w:styleId="BodyTextChar">
    <w:name w:val="Body Text Char"/>
    <w:basedOn w:val="DefaultParagraphFont"/>
    <w:link w:val="BodyText"/>
    <w:semiHidden/>
    <w:rsid w:val="00B1634C"/>
    <w:rPr>
      <w:rFonts w:ascii="Arial" w:eastAsia="Times New Roman" w:hAnsi="Arial" w:cs="Times New Roman"/>
      <w:sz w:val="20"/>
      <w:szCs w:val="20"/>
      <w:lang w:eastAsia="en-AU"/>
    </w:rPr>
  </w:style>
  <w:style w:type="paragraph" w:styleId="Header">
    <w:name w:val="header"/>
    <w:basedOn w:val="Normal"/>
    <w:link w:val="HeaderChar"/>
    <w:unhideWhenUsed/>
    <w:rsid w:val="00366A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66AAE"/>
    <w:rPr>
      <w:rFonts w:ascii="DM Sans" w:eastAsia="Times New Roman" w:hAnsi="DM Sans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2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2E0"/>
    <w:rPr>
      <w:rFonts w:ascii="Tahoma" w:eastAsia="Times New Roman" w:hAnsi="Tahoma" w:cs="Tahoma"/>
      <w:sz w:val="16"/>
      <w:szCs w:val="16"/>
    </w:rPr>
  </w:style>
  <w:style w:type="paragraph" w:styleId="Footer">
    <w:name w:val="footer"/>
    <w:link w:val="FooterChar"/>
    <w:uiPriority w:val="99"/>
    <w:unhideWhenUsed/>
    <w:rsid w:val="006445CF"/>
    <w:pPr>
      <w:tabs>
        <w:tab w:val="center" w:pos="4513"/>
        <w:tab w:val="right" w:pos="9026"/>
      </w:tabs>
      <w:jc w:val="right"/>
    </w:pPr>
    <w:rPr>
      <w:rFonts w:ascii="DM Sans" w:eastAsia="Times New Roman" w:hAnsi="DM Sans" w:cs="Calibri"/>
      <w:b/>
      <w:bCs/>
      <w:color w:val="3D7EDB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445CF"/>
    <w:rPr>
      <w:rFonts w:ascii="DM Sans" w:eastAsia="Times New Roman" w:hAnsi="DM Sans" w:cs="Calibri"/>
      <w:b/>
      <w:bCs/>
      <w:color w:val="3D7EDB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B04D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AA3CE8"/>
    <w:rPr>
      <w:b/>
      <w:bCs/>
      <w:sz w:val="20"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AA3CE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3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-heading">
    <w:name w:val="Sub-heading"/>
    <w:next w:val="Body"/>
    <w:autoRedefine/>
    <w:qFormat/>
    <w:rsid w:val="00AA3CE8"/>
    <w:pPr>
      <w:spacing w:before="240" w:after="120"/>
    </w:pPr>
    <w:rPr>
      <w:rFonts w:ascii="DM Sans" w:eastAsia="Times New Roman" w:hAnsi="DM Sans" w:cs="Arial"/>
      <w:b/>
      <w:color w:val="0F204B"/>
    </w:rPr>
  </w:style>
  <w:style w:type="paragraph" w:customStyle="1" w:styleId="Body">
    <w:name w:val="Body"/>
    <w:qFormat/>
    <w:rsid w:val="00A358D7"/>
    <w:pPr>
      <w:spacing w:line="252" w:lineRule="auto"/>
    </w:pPr>
    <w:rPr>
      <w:rFonts w:ascii="DM Sans" w:eastAsia="Times New Roman" w:hAnsi="DM Sans"/>
      <w:color w:val="262626" w:themeColor="text1" w:themeTint="D9"/>
    </w:rPr>
  </w:style>
  <w:style w:type="paragraph" w:customStyle="1" w:styleId="BodyHeading">
    <w:name w:val="Body Heading"/>
    <w:next w:val="Body"/>
    <w:autoRedefine/>
    <w:qFormat/>
    <w:rsid w:val="00E148B7"/>
    <w:pPr>
      <w:spacing w:after="80"/>
    </w:pPr>
    <w:rPr>
      <w:rFonts w:ascii="DM Sans" w:eastAsia="Times New Roman" w:hAnsi="DM Sans" w:cs="Times New Roman"/>
      <w:b/>
      <w:bCs/>
      <w:color w:val="3D7EDB"/>
      <w14:textFill>
        <w14:solidFill>
          <w14:srgbClr w14:val="3D7EDB">
            <w14:lumMod w14:val="85000"/>
            <w14:lumOff w14:val="15000"/>
          </w14:srgbClr>
        </w14:solidFill>
      </w14:textFill>
    </w:rPr>
  </w:style>
  <w:style w:type="paragraph" w:customStyle="1" w:styleId="Position">
    <w:name w:val="Position"/>
    <w:autoRedefine/>
    <w:qFormat/>
    <w:rsid w:val="00D00CC6"/>
    <w:pPr>
      <w:tabs>
        <w:tab w:val="center" w:pos="4513"/>
        <w:tab w:val="right" w:pos="9026"/>
      </w:tabs>
      <w:spacing w:after="0" w:line="252" w:lineRule="auto"/>
    </w:pPr>
    <w:rPr>
      <w:rFonts w:ascii="DM Sans" w:eastAsia="Times New Roman" w:hAnsi="DM Sans" w:cs="Arial"/>
      <w:bCs/>
      <w:noProof/>
      <w:color w:val="3D7EDB"/>
      <w:szCs w:val="20"/>
      <w:lang w:val="en-US"/>
    </w:rPr>
  </w:style>
  <w:style w:type="paragraph" w:customStyle="1" w:styleId="Bullets">
    <w:name w:val="Bullets"/>
    <w:autoRedefine/>
    <w:qFormat/>
    <w:rsid w:val="0086501C"/>
    <w:pPr>
      <w:numPr>
        <w:numId w:val="47"/>
      </w:numPr>
      <w:spacing w:line="252" w:lineRule="auto"/>
    </w:pPr>
    <w:rPr>
      <w:rFonts w:ascii="DM Sans" w:eastAsia="Times New Roman" w:hAnsi="DM Sans" w:cs="Times New Roman"/>
      <w:lang w:val="en-US"/>
    </w:rPr>
  </w:style>
  <w:style w:type="paragraph" w:customStyle="1" w:styleId="JobDetails">
    <w:name w:val="Job Details"/>
    <w:autoRedefine/>
    <w:qFormat/>
    <w:rsid w:val="00AA3CE8"/>
    <w:pPr>
      <w:spacing w:line="360" w:lineRule="auto"/>
      <w:contextualSpacing/>
    </w:pPr>
    <w:rPr>
      <w:rFonts w:ascii="DM Sans" w:eastAsia="Calibri" w:hAnsi="DM Sans" w:cs="Calibri"/>
      <w:b/>
      <w:bCs/>
      <w:color w:val="0F204B"/>
      <w:lang w:val="en-US"/>
    </w:rPr>
  </w:style>
  <w:style w:type="character" w:customStyle="1" w:styleId="normaltextrun">
    <w:name w:val="normaltextrun"/>
    <w:basedOn w:val="DefaultParagraphFont"/>
    <w:rsid w:val="00A33E91"/>
  </w:style>
  <w:style w:type="character" w:customStyle="1" w:styleId="eop">
    <w:name w:val="eop"/>
    <w:basedOn w:val="DefaultParagraphFont"/>
    <w:rsid w:val="00A33E91"/>
  </w:style>
  <w:style w:type="paragraph" w:customStyle="1" w:styleId="paragraph">
    <w:name w:val="paragraph"/>
    <w:basedOn w:val="Normal"/>
    <w:rsid w:val="00A33E91"/>
    <w:pPr>
      <w:spacing w:before="100" w:beforeAutospacing="1" w:after="100" w:afterAutospacing="1"/>
    </w:pPr>
    <w:rPr>
      <w:rFonts w:ascii="Times New Roman" w:hAnsi="Times New Roman"/>
      <w:sz w:val="24"/>
      <w:lang w:eastAsia="en-AU"/>
    </w:rPr>
  </w:style>
  <w:style w:type="paragraph" w:styleId="ListParagraph">
    <w:name w:val="List Paragraph"/>
    <w:basedOn w:val="Normal"/>
    <w:uiPriority w:val="34"/>
    <w:qFormat/>
    <w:rsid w:val="005917B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customStyle="1" w:styleId="sc-jnhotz">
    <w:name w:val="sc-jnhotz"/>
    <w:basedOn w:val="DefaultParagraphFont"/>
    <w:rsid w:val="00842CAF"/>
  </w:style>
  <w:style w:type="paragraph" w:customStyle="1" w:styleId="xmsolistparagraph">
    <w:name w:val="x_msolistparagraph"/>
    <w:basedOn w:val="Normal"/>
    <w:rsid w:val="008951B8"/>
    <w:pPr>
      <w:ind w:left="720"/>
    </w:pPr>
    <w:rPr>
      <w:rFonts w:ascii="Calibri" w:eastAsiaTheme="minorHAnsi" w:hAnsi="Calibri" w:cs="Calibri"/>
      <w:szCs w:val="22"/>
      <w:lang w:eastAsia="en-AU"/>
    </w:rPr>
  </w:style>
  <w:style w:type="paragraph" w:customStyle="1" w:styleId="Default">
    <w:name w:val="Default"/>
    <w:rsid w:val="008951B8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1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diagramQuickStyle" Target="diagrams/quickStyle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diagramLayout" Target="diagrams/layout1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A4D506-57AB-40C1-8262-BCCADB0370E3}" type="doc">
      <dgm:prSet loTypeId="urn:microsoft.com/office/officeart/2005/8/layout/cycle8" loCatId="cycle" qsTypeId="urn:microsoft.com/office/officeart/2005/8/quickstyle/simple1" qsCatId="simple" csTypeId="urn:microsoft.com/office/officeart/2005/8/colors/accent1_2" csCatId="accent1" phldr="1"/>
      <dgm:spPr/>
    </dgm:pt>
    <dgm:pt modelId="{7C589559-5501-493A-BDD6-E5880D1F2228}">
      <dgm:prSet phldrT="[Text]"/>
      <dgm:spPr/>
      <dgm:t>
        <a:bodyPr/>
        <a:lstStyle/>
        <a:p>
          <a:r>
            <a:rPr lang="en-AU" b="1"/>
            <a:t>Trust</a:t>
          </a:r>
        </a:p>
      </dgm:t>
    </dgm:pt>
    <dgm:pt modelId="{8A249D4B-1E01-4F69-BDB1-A03A76BBF44C}" type="parTrans" cxnId="{E2162CD5-76C5-487C-9433-04B86FE41EE6}">
      <dgm:prSet/>
      <dgm:spPr/>
      <dgm:t>
        <a:bodyPr/>
        <a:lstStyle/>
        <a:p>
          <a:endParaRPr lang="en-AU"/>
        </a:p>
      </dgm:t>
    </dgm:pt>
    <dgm:pt modelId="{6C43245D-A979-4753-B4F0-2D54B959CE57}" type="sibTrans" cxnId="{E2162CD5-76C5-487C-9433-04B86FE41EE6}">
      <dgm:prSet/>
      <dgm:spPr/>
      <dgm:t>
        <a:bodyPr/>
        <a:lstStyle/>
        <a:p>
          <a:endParaRPr lang="en-AU"/>
        </a:p>
      </dgm:t>
    </dgm:pt>
    <dgm:pt modelId="{79FDB530-BE8E-4915-854A-3D5A7B291AB3}">
      <dgm:prSet phldrT="[Text]"/>
      <dgm:spPr/>
      <dgm:t>
        <a:bodyPr/>
        <a:lstStyle/>
        <a:p>
          <a:r>
            <a:rPr lang="en-AU" b="1"/>
            <a:t>Inclusion</a:t>
          </a:r>
        </a:p>
      </dgm:t>
    </dgm:pt>
    <dgm:pt modelId="{86A6F278-1A61-4BFB-9AB4-3F0AA4F5F316}" type="parTrans" cxnId="{F523B4B8-4605-4444-93ED-266D713A733C}">
      <dgm:prSet/>
      <dgm:spPr/>
      <dgm:t>
        <a:bodyPr/>
        <a:lstStyle/>
        <a:p>
          <a:endParaRPr lang="en-AU"/>
        </a:p>
      </dgm:t>
    </dgm:pt>
    <dgm:pt modelId="{027871D0-E40A-493A-A58A-0037B1F131F5}" type="sibTrans" cxnId="{F523B4B8-4605-4444-93ED-266D713A733C}">
      <dgm:prSet/>
      <dgm:spPr/>
      <dgm:t>
        <a:bodyPr/>
        <a:lstStyle/>
        <a:p>
          <a:endParaRPr lang="en-AU"/>
        </a:p>
      </dgm:t>
    </dgm:pt>
    <dgm:pt modelId="{97A77AD6-CB05-4C75-9C28-4C70A8D57E3E}">
      <dgm:prSet phldrT="[Text]"/>
      <dgm:spPr/>
      <dgm:t>
        <a:bodyPr/>
        <a:lstStyle/>
        <a:p>
          <a:r>
            <a:rPr lang="en-AU" b="1"/>
            <a:t>Curiosity</a:t>
          </a:r>
        </a:p>
      </dgm:t>
    </dgm:pt>
    <dgm:pt modelId="{D076A85A-CEC1-44B6-A8CC-0DE06203AA57}" type="parTrans" cxnId="{F61AB09C-840D-4A67-9C3A-9B7B3056BC35}">
      <dgm:prSet/>
      <dgm:spPr/>
      <dgm:t>
        <a:bodyPr/>
        <a:lstStyle/>
        <a:p>
          <a:endParaRPr lang="en-AU"/>
        </a:p>
      </dgm:t>
    </dgm:pt>
    <dgm:pt modelId="{4C90E927-53B5-4C71-AFCE-AFF72C444C4F}" type="sibTrans" cxnId="{F61AB09C-840D-4A67-9C3A-9B7B3056BC35}">
      <dgm:prSet/>
      <dgm:spPr/>
      <dgm:t>
        <a:bodyPr/>
        <a:lstStyle/>
        <a:p>
          <a:endParaRPr lang="en-AU"/>
        </a:p>
      </dgm:t>
    </dgm:pt>
    <dgm:pt modelId="{EBEDF58C-01DA-4D3B-9E13-AAF342A8CD63}">
      <dgm:prSet phldrT="[Text]"/>
      <dgm:spPr/>
      <dgm:t>
        <a:bodyPr/>
        <a:lstStyle/>
        <a:p>
          <a:r>
            <a:rPr lang="en-AU" b="1"/>
            <a:t>Courage</a:t>
          </a:r>
        </a:p>
      </dgm:t>
    </dgm:pt>
    <dgm:pt modelId="{E79F3F3C-3311-472C-932B-93B9AC88AE23}" type="parTrans" cxnId="{09774032-53CB-41C3-8B1E-1CFE500998D3}">
      <dgm:prSet/>
      <dgm:spPr/>
      <dgm:t>
        <a:bodyPr/>
        <a:lstStyle/>
        <a:p>
          <a:endParaRPr lang="en-AU"/>
        </a:p>
      </dgm:t>
    </dgm:pt>
    <dgm:pt modelId="{EF00B867-DAC7-4151-89EB-539C7807FC98}" type="sibTrans" cxnId="{09774032-53CB-41C3-8B1E-1CFE500998D3}">
      <dgm:prSet/>
      <dgm:spPr/>
      <dgm:t>
        <a:bodyPr/>
        <a:lstStyle/>
        <a:p>
          <a:endParaRPr lang="en-AU"/>
        </a:p>
      </dgm:t>
    </dgm:pt>
    <dgm:pt modelId="{E649B881-E9DC-49FD-B14B-591416AECEB2}">
      <dgm:prSet phldrT="[Text]"/>
      <dgm:spPr/>
      <dgm:t>
        <a:bodyPr/>
        <a:lstStyle/>
        <a:p>
          <a:r>
            <a:rPr lang="en-AU" b="1"/>
            <a:t>Collaboration</a:t>
          </a:r>
        </a:p>
      </dgm:t>
    </dgm:pt>
    <dgm:pt modelId="{6535C907-57B4-446B-A5A7-AD641FE6FEB1}" type="parTrans" cxnId="{E628ACD7-AAF3-4F08-B092-1996F4FB2A30}">
      <dgm:prSet/>
      <dgm:spPr/>
      <dgm:t>
        <a:bodyPr/>
        <a:lstStyle/>
        <a:p>
          <a:endParaRPr lang="en-AU"/>
        </a:p>
      </dgm:t>
    </dgm:pt>
    <dgm:pt modelId="{6D32B1D5-53C3-429A-8CC8-E53E12DD23DA}" type="sibTrans" cxnId="{E628ACD7-AAF3-4F08-B092-1996F4FB2A30}">
      <dgm:prSet/>
      <dgm:spPr/>
      <dgm:t>
        <a:bodyPr/>
        <a:lstStyle/>
        <a:p>
          <a:endParaRPr lang="en-AU"/>
        </a:p>
      </dgm:t>
    </dgm:pt>
    <dgm:pt modelId="{2DA33331-A18A-4E9C-B3B9-AB70DF7F8F8B}" type="pres">
      <dgm:prSet presAssocID="{57A4D506-57AB-40C1-8262-BCCADB0370E3}" presName="compositeShape" presStyleCnt="0">
        <dgm:presLayoutVars>
          <dgm:chMax val="7"/>
          <dgm:dir/>
          <dgm:resizeHandles val="exact"/>
        </dgm:presLayoutVars>
      </dgm:prSet>
      <dgm:spPr/>
    </dgm:pt>
    <dgm:pt modelId="{E02C85B8-0C43-4078-87FB-2AC3D94AA571}" type="pres">
      <dgm:prSet presAssocID="{57A4D506-57AB-40C1-8262-BCCADB0370E3}" presName="wedge1" presStyleLbl="node1" presStyleIdx="0" presStyleCnt="5"/>
      <dgm:spPr/>
    </dgm:pt>
    <dgm:pt modelId="{37E13D11-6E14-4295-A69A-8CA375E0983E}" type="pres">
      <dgm:prSet presAssocID="{57A4D506-57AB-40C1-8262-BCCADB0370E3}" presName="dummy1a" presStyleCnt="0"/>
      <dgm:spPr/>
    </dgm:pt>
    <dgm:pt modelId="{D57E61BB-AC5D-4691-B378-4D79E07F4CEB}" type="pres">
      <dgm:prSet presAssocID="{57A4D506-57AB-40C1-8262-BCCADB0370E3}" presName="dummy1b" presStyleCnt="0"/>
      <dgm:spPr/>
    </dgm:pt>
    <dgm:pt modelId="{46F6D9E4-2248-4FF7-9532-AF6E513408F2}" type="pres">
      <dgm:prSet presAssocID="{57A4D506-57AB-40C1-8262-BCCADB0370E3}" presName="wedge1Tx" presStyleLbl="node1" presStyleIdx="0" presStyleCnt="5">
        <dgm:presLayoutVars>
          <dgm:chMax val="0"/>
          <dgm:chPref val="0"/>
          <dgm:bulletEnabled val="1"/>
        </dgm:presLayoutVars>
      </dgm:prSet>
      <dgm:spPr/>
    </dgm:pt>
    <dgm:pt modelId="{05FE90A3-9632-44C8-80D7-93BE9278A3B2}" type="pres">
      <dgm:prSet presAssocID="{57A4D506-57AB-40C1-8262-BCCADB0370E3}" presName="wedge2" presStyleLbl="node1" presStyleIdx="1" presStyleCnt="5"/>
      <dgm:spPr/>
    </dgm:pt>
    <dgm:pt modelId="{C4432B7A-AFF3-4B19-8DF1-85755689DCE3}" type="pres">
      <dgm:prSet presAssocID="{57A4D506-57AB-40C1-8262-BCCADB0370E3}" presName="dummy2a" presStyleCnt="0"/>
      <dgm:spPr/>
    </dgm:pt>
    <dgm:pt modelId="{A2D79741-7ED3-43EE-8CA7-C2AC76C20595}" type="pres">
      <dgm:prSet presAssocID="{57A4D506-57AB-40C1-8262-BCCADB0370E3}" presName="dummy2b" presStyleCnt="0"/>
      <dgm:spPr/>
    </dgm:pt>
    <dgm:pt modelId="{8A1980EE-B221-4318-85C2-59E020234F52}" type="pres">
      <dgm:prSet presAssocID="{57A4D506-57AB-40C1-8262-BCCADB0370E3}" presName="wedge2Tx" presStyleLbl="node1" presStyleIdx="1" presStyleCnt="5">
        <dgm:presLayoutVars>
          <dgm:chMax val="0"/>
          <dgm:chPref val="0"/>
          <dgm:bulletEnabled val="1"/>
        </dgm:presLayoutVars>
      </dgm:prSet>
      <dgm:spPr/>
    </dgm:pt>
    <dgm:pt modelId="{D9F33889-660C-4D17-99D3-EC06C5DFACC2}" type="pres">
      <dgm:prSet presAssocID="{57A4D506-57AB-40C1-8262-BCCADB0370E3}" presName="wedge3" presStyleLbl="node1" presStyleIdx="2" presStyleCnt="5"/>
      <dgm:spPr/>
    </dgm:pt>
    <dgm:pt modelId="{08BA3814-64AA-48DC-AD7A-58E90646E997}" type="pres">
      <dgm:prSet presAssocID="{57A4D506-57AB-40C1-8262-BCCADB0370E3}" presName="dummy3a" presStyleCnt="0"/>
      <dgm:spPr/>
    </dgm:pt>
    <dgm:pt modelId="{60974D64-12E7-41AE-8C86-663179EAFD84}" type="pres">
      <dgm:prSet presAssocID="{57A4D506-57AB-40C1-8262-BCCADB0370E3}" presName="dummy3b" presStyleCnt="0"/>
      <dgm:spPr/>
    </dgm:pt>
    <dgm:pt modelId="{4E416CA5-C5B5-4085-BE0F-DADAE93CAA94}" type="pres">
      <dgm:prSet presAssocID="{57A4D506-57AB-40C1-8262-BCCADB0370E3}" presName="wedge3Tx" presStyleLbl="node1" presStyleIdx="2" presStyleCnt="5">
        <dgm:presLayoutVars>
          <dgm:chMax val="0"/>
          <dgm:chPref val="0"/>
          <dgm:bulletEnabled val="1"/>
        </dgm:presLayoutVars>
      </dgm:prSet>
      <dgm:spPr/>
    </dgm:pt>
    <dgm:pt modelId="{C36D3AB4-6C10-4474-82D6-E732A34A099A}" type="pres">
      <dgm:prSet presAssocID="{57A4D506-57AB-40C1-8262-BCCADB0370E3}" presName="wedge4" presStyleLbl="node1" presStyleIdx="3" presStyleCnt="5"/>
      <dgm:spPr/>
    </dgm:pt>
    <dgm:pt modelId="{0CC55019-B202-4538-B99B-53BB93CCE6B0}" type="pres">
      <dgm:prSet presAssocID="{57A4D506-57AB-40C1-8262-BCCADB0370E3}" presName="dummy4a" presStyleCnt="0"/>
      <dgm:spPr/>
    </dgm:pt>
    <dgm:pt modelId="{7712B332-FEB1-4DBE-A7CE-96DC6E594FDF}" type="pres">
      <dgm:prSet presAssocID="{57A4D506-57AB-40C1-8262-BCCADB0370E3}" presName="dummy4b" presStyleCnt="0"/>
      <dgm:spPr/>
    </dgm:pt>
    <dgm:pt modelId="{52AEC4A0-D637-4F5A-A097-FEF82B123914}" type="pres">
      <dgm:prSet presAssocID="{57A4D506-57AB-40C1-8262-BCCADB0370E3}" presName="wedge4Tx" presStyleLbl="node1" presStyleIdx="3" presStyleCnt="5">
        <dgm:presLayoutVars>
          <dgm:chMax val="0"/>
          <dgm:chPref val="0"/>
          <dgm:bulletEnabled val="1"/>
        </dgm:presLayoutVars>
      </dgm:prSet>
      <dgm:spPr/>
    </dgm:pt>
    <dgm:pt modelId="{D4B409BC-8CD0-485C-9E65-FA9F80749AD2}" type="pres">
      <dgm:prSet presAssocID="{57A4D506-57AB-40C1-8262-BCCADB0370E3}" presName="wedge5" presStyleLbl="node1" presStyleIdx="4" presStyleCnt="5"/>
      <dgm:spPr/>
    </dgm:pt>
    <dgm:pt modelId="{52B1FEE7-DCE1-4766-A751-8AB75F5EB6E0}" type="pres">
      <dgm:prSet presAssocID="{57A4D506-57AB-40C1-8262-BCCADB0370E3}" presName="dummy5a" presStyleCnt="0"/>
      <dgm:spPr/>
    </dgm:pt>
    <dgm:pt modelId="{A6D9E7E0-225B-4BBD-93DC-C4836F1E2E52}" type="pres">
      <dgm:prSet presAssocID="{57A4D506-57AB-40C1-8262-BCCADB0370E3}" presName="dummy5b" presStyleCnt="0"/>
      <dgm:spPr/>
    </dgm:pt>
    <dgm:pt modelId="{FC95F9D4-98AB-4D5B-98FE-F91FC3772D7D}" type="pres">
      <dgm:prSet presAssocID="{57A4D506-57AB-40C1-8262-BCCADB0370E3}" presName="wedge5Tx" presStyleLbl="node1" presStyleIdx="4" presStyleCnt="5">
        <dgm:presLayoutVars>
          <dgm:chMax val="0"/>
          <dgm:chPref val="0"/>
          <dgm:bulletEnabled val="1"/>
        </dgm:presLayoutVars>
      </dgm:prSet>
      <dgm:spPr/>
    </dgm:pt>
    <dgm:pt modelId="{1C527A21-AFBC-4C7B-8B48-E70586295489}" type="pres">
      <dgm:prSet presAssocID="{6C43245D-A979-4753-B4F0-2D54B959CE57}" presName="arrowWedge1" presStyleLbl="fgSibTrans2D1" presStyleIdx="0" presStyleCnt="5"/>
      <dgm:spPr/>
    </dgm:pt>
    <dgm:pt modelId="{3303EBC7-40EF-4ECB-9DC8-4E41A6E26A6B}" type="pres">
      <dgm:prSet presAssocID="{027871D0-E40A-493A-A58A-0037B1F131F5}" presName="arrowWedge2" presStyleLbl="fgSibTrans2D1" presStyleIdx="1" presStyleCnt="5"/>
      <dgm:spPr/>
    </dgm:pt>
    <dgm:pt modelId="{E5BD8FCD-DCAF-48CB-BE16-346A6EFDD258}" type="pres">
      <dgm:prSet presAssocID="{4C90E927-53B5-4C71-AFCE-AFF72C444C4F}" presName="arrowWedge3" presStyleLbl="fgSibTrans2D1" presStyleIdx="2" presStyleCnt="5"/>
      <dgm:spPr/>
    </dgm:pt>
    <dgm:pt modelId="{6E54EFB5-53D2-4A65-B8B6-DC68460E1B68}" type="pres">
      <dgm:prSet presAssocID="{EF00B867-DAC7-4151-89EB-539C7807FC98}" presName="arrowWedge4" presStyleLbl="fgSibTrans2D1" presStyleIdx="3" presStyleCnt="5"/>
      <dgm:spPr/>
    </dgm:pt>
    <dgm:pt modelId="{6368FD10-26FC-4C13-B217-239675AE6280}" type="pres">
      <dgm:prSet presAssocID="{6D32B1D5-53C3-429A-8CC8-E53E12DD23DA}" presName="arrowWedge5" presStyleLbl="fgSibTrans2D1" presStyleIdx="4" presStyleCnt="5"/>
      <dgm:spPr/>
    </dgm:pt>
  </dgm:ptLst>
  <dgm:cxnLst>
    <dgm:cxn modelId="{8D21C304-DF4A-45C5-B5E5-3A7C8D9B32E0}" type="presOf" srcId="{EBEDF58C-01DA-4D3B-9E13-AAF342A8CD63}" destId="{C36D3AB4-6C10-4474-82D6-E732A34A099A}" srcOrd="0" destOrd="0" presId="urn:microsoft.com/office/officeart/2005/8/layout/cycle8"/>
    <dgm:cxn modelId="{EE07D204-F131-40CE-BA81-2A39EA394C81}" type="presOf" srcId="{7C589559-5501-493A-BDD6-E5880D1F2228}" destId="{46F6D9E4-2248-4FF7-9532-AF6E513408F2}" srcOrd="1" destOrd="0" presId="urn:microsoft.com/office/officeart/2005/8/layout/cycle8"/>
    <dgm:cxn modelId="{F696C631-4D50-453C-96AF-1C7CB307A547}" type="presOf" srcId="{E649B881-E9DC-49FD-B14B-591416AECEB2}" destId="{FC95F9D4-98AB-4D5B-98FE-F91FC3772D7D}" srcOrd="1" destOrd="0" presId="urn:microsoft.com/office/officeart/2005/8/layout/cycle8"/>
    <dgm:cxn modelId="{09774032-53CB-41C3-8B1E-1CFE500998D3}" srcId="{57A4D506-57AB-40C1-8262-BCCADB0370E3}" destId="{EBEDF58C-01DA-4D3B-9E13-AAF342A8CD63}" srcOrd="3" destOrd="0" parTransId="{E79F3F3C-3311-472C-932B-93B9AC88AE23}" sibTransId="{EF00B867-DAC7-4151-89EB-539C7807FC98}"/>
    <dgm:cxn modelId="{BC972036-6CD4-45DB-A8D0-7301A8CC2202}" type="presOf" srcId="{E649B881-E9DC-49FD-B14B-591416AECEB2}" destId="{D4B409BC-8CD0-485C-9E65-FA9F80749AD2}" srcOrd="0" destOrd="0" presId="urn:microsoft.com/office/officeart/2005/8/layout/cycle8"/>
    <dgm:cxn modelId="{0BA7CE5C-2B63-41D8-A200-93BBA2626F8E}" type="presOf" srcId="{79FDB530-BE8E-4915-854A-3D5A7B291AB3}" destId="{05FE90A3-9632-44C8-80D7-93BE9278A3B2}" srcOrd="0" destOrd="0" presId="urn:microsoft.com/office/officeart/2005/8/layout/cycle8"/>
    <dgm:cxn modelId="{D1077E7A-B56A-40A8-82E5-FF332EE9667C}" type="presOf" srcId="{EBEDF58C-01DA-4D3B-9E13-AAF342A8CD63}" destId="{52AEC4A0-D637-4F5A-A097-FEF82B123914}" srcOrd="1" destOrd="0" presId="urn:microsoft.com/office/officeart/2005/8/layout/cycle8"/>
    <dgm:cxn modelId="{F61AB09C-840D-4A67-9C3A-9B7B3056BC35}" srcId="{57A4D506-57AB-40C1-8262-BCCADB0370E3}" destId="{97A77AD6-CB05-4C75-9C28-4C70A8D57E3E}" srcOrd="2" destOrd="0" parTransId="{D076A85A-CEC1-44B6-A8CC-0DE06203AA57}" sibTransId="{4C90E927-53B5-4C71-AFCE-AFF72C444C4F}"/>
    <dgm:cxn modelId="{F523B4B8-4605-4444-93ED-266D713A733C}" srcId="{57A4D506-57AB-40C1-8262-BCCADB0370E3}" destId="{79FDB530-BE8E-4915-854A-3D5A7B291AB3}" srcOrd="1" destOrd="0" parTransId="{86A6F278-1A61-4BFB-9AB4-3F0AA4F5F316}" sibTransId="{027871D0-E40A-493A-A58A-0037B1F131F5}"/>
    <dgm:cxn modelId="{476DB9C4-E1D8-47F9-AB31-529ED3C64104}" type="presOf" srcId="{97A77AD6-CB05-4C75-9C28-4C70A8D57E3E}" destId="{D9F33889-660C-4D17-99D3-EC06C5DFACC2}" srcOrd="0" destOrd="0" presId="urn:microsoft.com/office/officeart/2005/8/layout/cycle8"/>
    <dgm:cxn modelId="{C48726D0-BE22-464A-8288-9627D7C2F05C}" type="presOf" srcId="{97A77AD6-CB05-4C75-9C28-4C70A8D57E3E}" destId="{4E416CA5-C5B5-4085-BE0F-DADAE93CAA94}" srcOrd="1" destOrd="0" presId="urn:microsoft.com/office/officeart/2005/8/layout/cycle8"/>
    <dgm:cxn modelId="{084852D0-23BF-41D3-AA4E-CFC17F0D2621}" type="presOf" srcId="{79FDB530-BE8E-4915-854A-3D5A7B291AB3}" destId="{8A1980EE-B221-4318-85C2-59E020234F52}" srcOrd="1" destOrd="0" presId="urn:microsoft.com/office/officeart/2005/8/layout/cycle8"/>
    <dgm:cxn modelId="{E2162CD5-76C5-487C-9433-04B86FE41EE6}" srcId="{57A4D506-57AB-40C1-8262-BCCADB0370E3}" destId="{7C589559-5501-493A-BDD6-E5880D1F2228}" srcOrd="0" destOrd="0" parTransId="{8A249D4B-1E01-4F69-BDB1-A03A76BBF44C}" sibTransId="{6C43245D-A979-4753-B4F0-2D54B959CE57}"/>
    <dgm:cxn modelId="{E628ACD7-AAF3-4F08-B092-1996F4FB2A30}" srcId="{57A4D506-57AB-40C1-8262-BCCADB0370E3}" destId="{E649B881-E9DC-49FD-B14B-591416AECEB2}" srcOrd="4" destOrd="0" parTransId="{6535C907-57B4-446B-A5A7-AD641FE6FEB1}" sibTransId="{6D32B1D5-53C3-429A-8CC8-E53E12DD23DA}"/>
    <dgm:cxn modelId="{5F22F0EA-182B-4F85-80E6-47E86E9DE42F}" type="presOf" srcId="{57A4D506-57AB-40C1-8262-BCCADB0370E3}" destId="{2DA33331-A18A-4E9C-B3B9-AB70DF7F8F8B}" srcOrd="0" destOrd="0" presId="urn:microsoft.com/office/officeart/2005/8/layout/cycle8"/>
    <dgm:cxn modelId="{F98305F1-B2FC-4985-A249-ED1B1930CEAF}" type="presOf" srcId="{7C589559-5501-493A-BDD6-E5880D1F2228}" destId="{E02C85B8-0C43-4078-87FB-2AC3D94AA571}" srcOrd="0" destOrd="0" presId="urn:microsoft.com/office/officeart/2005/8/layout/cycle8"/>
    <dgm:cxn modelId="{17482EC0-150F-4802-95AB-14288579FB9F}" type="presParOf" srcId="{2DA33331-A18A-4E9C-B3B9-AB70DF7F8F8B}" destId="{E02C85B8-0C43-4078-87FB-2AC3D94AA571}" srcOrd="0" destOrd="0" presId="urn:microsoft.com/office/officeart/2005/8/layout/cycle8"/>
    <dgm:cxn modelId="{A869C8B5-9D83-484B-81CD-4217260586A0}" type="presParOf" srcId="{2DA33331-A18A-4E9C-B3B9-AB70DF7F8F8B}" destId="{37E13D11-6E14-4295-A69A-8CA375E0983E}" srcOrd="1" destOrd="0" presId="urn:microsoft.com/office/officeart/2005/8/layout/cycle8"/>
    <dgm:cxn modelId="{0BC198D9-5ADC-42AF-92A3-9E9E0C753FA2}" type="presParOf" srcId="{2DA33331-A18A-4E9C-B3B9-AB70DF7F8F8B}" destId="{D57E61BB-AC5D-4691-B378-4D79E07F4CEB}" srcOrd="2" destOrd="0" presId="urn:microsoft.com/office/officeart/2005/8/layout/cycle8"/>
    <dgm:cxn modelId="{9BB32B88-81F2-40CE-B966-EAE398D633A5}" type="presParOf" srcId="{2DA33331-A18A-4E9C-B3B9-AB70DF7F8F8B}" destId="{46F6D9E4-2248-4FF7-9532-AF6E513408F2}" srcOrd="3" destOrd="0" presId="urn:microsoft.com/office/officeart/2005/8/layout/cycle8"/>
    <dgm:cxn modelId="{1778DCA0-FADE-43F7-AAD7-25BBCD3A8EA9}" type="presParOf" srcId="{2DA33331-A18A-4E9C-B3B9-AB70DF7F8F8B}" destId="{05FE90A3-9632-44C8-80D7-93BE9278A3B2}" srcOrd="4" destOrd="0" presId="urn:microsoft.com/office/officeart/2005/8/layout/cycle8"/>
    <dgm:cxn modelId="{EA071AD5-94C8-403B-B98A-BA7A654F10BE}" type="presParOf" srcId="{2DA33331-A18A-4E9C-B3B9-AB70DF7F8F8B}" destId="{C4432B7A-AFF3-4B19-8DF1-85755689DCE3}" srcOrd="5" destOrd="0" presId="urn:microsoft.com/office/officeart/2005/8/layout/cycle8"/>
    <dgm:cxn modelId="{13D878D0-2772-4FA5-8A1A-D29F1A6E25CD}" type="presParOf" srcId="{2DA33331-A18A-4E9C-B3B9-AB70DF7F8F8B}" destId="{A2D79741-7ED3-43EE-8CA7-C2AC76C20595}" srcOrd="6" destOrd="0" presId="urn:microsoft.com/office/officeart/2005/8/layout/cycle8"/>
    <dgm:cxn modelId="{B428474F-4F5D-4FC3-A3DB-0FF4CB99005B}" type="presParOf" srcId="{2DA33331-A18A-4E9C-B3B9-AB70DF7F8F8B}" destId="{8A1980EE-B221-4318-85C2-59E020234F52}" srcOrd="7" destOrd="0" presId="urn:microsoft.com/office/officeart/2005/8/layout/cycle8"/>
    <dgm:cxn modelId="{146D1026-67D6-4A44-B5DB-5D74C4FA7C2B}" type="presParOf" srcId="{2DA33331-A18A-4E9C-B3B9-AB70DF7F8F8B}" destId="{D9F33889-660C-4D17-99D3-EC06C5DFACC2}" srcOrd="8" destOrd="0" presId="urn:microsoft.com/office/officeart/2005/8/layout/cycle8"/>
    <dgm:cxn modelId="{9DE5CD85-E5EB-44AA-8450-E418A2734833}" type="presParOf" srcId="{2DA33331-A18A-4E9C-B3B9-AB70DF7F8F8B}" destId="{08BA3814-64AA-48DC-AD7A-58E90646E997}" srcOrd="9" destOrd="0" presId="urn:microsoft.com/office/officeart/2005/8/layout/cycle8"/>
    <dgm:cxn modelId="{741BA84D-4FD5-4371-B8CE-C9E60C6F7EDD}" type="presParOf" srcId="{2DA33331-A18A-4E9C-B3B9-AB70DF7F8F8B}" destId="{60974D64-12E7-41AE-8C86-663179EAFD84}" srcOrd="10" destOrd="0" presId="urn:microsoft.com/office/officeart/2005/8/layout/cycle8"/>
    <dgm:cxn modelId="{82758037-7CD6-4FB5-A089-DBD7F53AB6BF}" type="presParOf" srcId="{2DA33331-A18A-4E9C-B3B9-AB70DF7F8F8B}" destId="{4E416CA5-C5B5-4085-BE0F-DADAE93CAA94}" srcOrd="11" destOrd="0" presId="urn:microsoft.com/office/officeart/2005/8/layout/cycle8"/>
    <dgm:cxn modelId="{F4C6627A-413E-479F-BB1C-25CE6351BCC2}" type="presParOf" srcId="{2DA33331-A18A-4E9C-B3B9-AB70DF7F8F8B}" destId="{C36D3AB4-6C10-4474-82D6-E732A34A099A}" srcOrd="12" destOrd="0" presId="urn:microsoft.com/office/officeart/2005/8/layout/cycle8"/>
    <dgm:cxn modelId="{A0C2B90C-68D1-4B9C-9538-A1692F18615A}" type="presParOf" srcId="{2DA33331-A18A-4E9C-B3B9-AB70DF7F8F8B}" destId="{0CC55019-B202-4538-B99B-53BB93CCE6B0}" srcOrd="13" destOrd="0" presId="urn:microsoft.com/office/officeart/2005/8/layout/cycle8"/>
    <dgm:cxn modelId="{93E779FC-97ED-4A83-B0CA-4E3DA3582563}" type="presParOf" srcId="{2DA33331-A18A-4E9C-B3B9-AB70DF7F8F8B}" destId="{7712B332-FEB1-4DBE-A7CE-96DC6E594FDF}" srcOrd="14" destOrd="0" presId="urn:microsoft.com/office/officeart/2005/8/layout/cycle8"/>
    <dgm:cxn modelId="{93DE00EB-9E18-48F6-A7A9-605778C44DEB}" type="presParOf" srcId="{2DA33331-A18A-4E9C-B3B9-AB70DF7F8F8B}" destId="{52AEC4A0-D637-4F5A-A097-FEF82B123914}" srcOrd="15" destOrd="0" presId="urn:microsoft.com/office/officeart/2005/8/layout/cycle8"/>
    <dgm:cxn modelId="{6D58309B-069A-460A-ACA1-43E9EBFA1223}" type="presParOf" srcId="{2DA33331-A18A-4E9C-B3B9-AB70DF7F8F8B}" destId="{D4B409BC-8CD0-485C-9E65-FA9F80749AD2}" srcOrd="16" destOrd="0" presId="urn:microsoft.com/office/officeart/2005/8/layout/cycle8"/>
    <dgm:cxn modelId="{C396C9DB-BB47-48A0-96B1-5C0C6BF10BB6}" type="presParOf" srcId="{2DA33331-A18A-4E9C-B3B9-AB70DF7F8F8B}" destId="{52B1FEE7-DCE1-4766-A751-8AB75F5EB6E0}" srcOrd="17" destOrd="0" presId="urn:microsoft.com/office/officeart/2005/8/layout/cycle8"/>
    <dgm:cxn modelId="{090DE0EF-DE8D-4948-8970-BB4BF7CCC9A0}" type="presParOf" srcId="{2DA33331-A18A-4E9C-B3B9-AB70DF7F8F8B}" destId="{A6D9E7E0-225B-4BBD-93DC-C4836F1E2E52}" srcOrd="18" destOrd="0" presId="urn:microsoft.com/office/officeart/2005/8/layout/cycle8"/>
    <dgm:cxn modelId="{39145427-601E-4891-8DBA-90D57F1FE8D7}" type="presParOf" srcId="{2DA33331-A18A-4E9C-B3B9-AB70DF7F8F8B}" destId="{FC95F9D4-98AB-4D5B-98FE-F91FC3772D7D}" srcOrd="19" destOrd="0" presId="urn:microsoft.com/office/officeart/2005/8/layout/cycle8"/>
    <dgm:cxn modelId="{470237D5-9986-4892-8ED2-2067554F745E}" type="presParOf" srcId="{2DA33331-A18A-4E9C-B3B9-AB70DF7F8F8B}" destId="{1C527A21-AFBC-4C7B-8B48-E70586295489}" srcOrd="20" destOrd="0" presId="urn:microsoft.com/office/officeart/2005/8/layout/cycle8"/>
    <dgm:cxn modelId="{4053DF81-1269-4A8F-858D-252F39E64A07}" type="presParOf" srcId="{2DA33331-A18A-4E9C-B3B9-AB70DF7F8F8B}" destId="{3303EBC7-40EF-4ECB-9DC8-4E41A6E26A6B}" srcOrd="21" destOrd="0" presId="urn:microsoft.com/office/officeart/2005/8/layout/cycle8"/>
    <dgm:cxn modelId="{6073DFEC-3741-4C94-9EF5-E9155ACB0547}" type="presParOf" srcId="{2DA33331-A18A-4E9C-B3B9-AB70DF7F8F8B}" destId="{E5BD8FCD-DCAF-48CB-BE16-346A6EFDD258}" srcOrd="22" destOrd="0" presId="urn:microsoft.com/office/officeart/2005/8/layout/cycle8"/>
    <dgm:cxn modelId="{F76A18A4-0B49-4B96-BDA5-C10ABCF645E6}" type="presParOf" srcId="{2DA33331-A18A-4E9C-B3B9-AB70DF7F8F8B}" destId="{6E54EFB5-53D2-4A65-B8B6-DC68460E1B68}" srcOrd="23" destOrd="0" presId="urn:microsoft.com/office/officeart/2005/8/layout/cycle8"/>
    <dgm:cxn modelId="{66A1BEBE-31E9-4FFC-85B8-0C61970BBB64}" type="presParOf" srcId="{2DA33331-A18A-4E9C-B3B9-AB70DF7F8F8B}" destId="{6368FD10-26FC-4C13-B217-239675AE6280}" srcOrd="2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2C85B8-0C43-4078-87FB-2AC3D94AA571}">
      <dsp:nvSpPr>
        <dsp:cNvPr id="0" name=""/>
        <dsp:cNvSpPr/>
      </dsp:nvSpPr>
      <dsp:spPr>
        <a:xfrm>
          <a:off x="1766996" y="198104"/>
          <a:ext cx="2688336" cy="2688336"/>
        </a:xfrm>
        <a:prstGeom prst="pie">
          <a:avLst>
            <a:gd name="adj1" fmla="val 16200000"/>
            <a:gd name="adj2" fmla="val 2052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/>
            <a:t>Trust</a:t>
          </a:r>
        </a:p>
      </dsp:txBody>
      <dsp:txXfrm>
        <a:off x="3169412" y="650001"/>
        <a:ext cx="864108" cy="576072"/>
      </dsp:txXfrm>
    </dsp:sp>
    <dsp:sp modelId="{05FE90A3-9632-44C8-80D7-93BE9278A3B2}">
      <dsp:nvSpPr>
        <dsp:cNvPr id="0" name=""/>
        <dsp:cNvSpPr/>
      </dsp:nvSpPr>
      <dsp:spPr>
        <a:xfrm>
          <a:off x="1790039" y="269793"/>
          <a:ext cx="2688336" cy="2688336"/>
        </a:xfrm>
        <a:prstGeom prst="pie">
          <a:avLst>
            <a:gd name="adj1" fmla="val 20520000"/>
            <a:gd name="adj2" fmla="val 324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/>
            <a:t>Inclusion</a:t>
          </a:r>
        </a:p>
      </dsp:txBody>
      <dsp:txXfrm>
        <a:off x="3521456" y="1498107"/>
        <a:ext cx="800100" cy="640080"/>
      </dsp:txXfrm>
    </dsp:sp>
    <dsp:sp modelId="{D9F33889-660C-4D17-99D3-EC06C5DFACC2}">
      <dsp:nvSpPr>
        <dsp:cNvPr id="0" name=""/>
        <dsp:cNvSpPr/>
      </dsp:nvSpPr>
      <dsp:spPr>
        <a:xfrm>
          <a:off x="1729232" y="313959"/>
          <a:ext cx="2688336" cy="2688336"/>
        </a:xfrm>
        <a:prstGeom prst="pie">
          <a:avLst>
            <a:gd name="adj1" fmla="val 3240000"/>
            <a:gd name="adj2" fmla="val 756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/>
            <a:t>Curiosity</a:t>
          </a:r>
        </a:p>
      </dsp:txBody>
      <dsp:txXfrm>
        <a:off x="2689352" y="2202195"/>
        <a:ext cx="768096" cy="704088"/>
      </dsp:txXfrm>
    </dsp:sp>
    <dsp:sp modelId="{C36D3AB4-6C10-4474-82D6-E732A34A099A}">
      <dsp:nvSpPr>
        <dsp:cNvPr id="0" name=""/>
        <dsp:cNvSpPr/>
      </dsp:nvSpPr>
      <dsp:spPr>
        <a:xfrm>
          <a:off x="1668424" y="269793"/>
          <a:ext cx="2688336" cy="2688336"/>
        </a:xfrm>
        <a:prstGeom prst="pie">
          <a:avLst>
            <a:gd name="adj1" fmla="val 7560000"/>
            <a:gd name="adj2" fmla="val 1188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/>
            <a:t>Courage</a:t>
          </a:r>
        </a:p>
      </dsp:txBody>
      <dsp:txXfrm>
        <a:off x="1825244" y="1498107"/>
        <a:ext cx="800100" cy="640080"/>
      </dsp:txXfrm>
    </dsp:sp>
    <dsp:sp modelId="{D4B409BC-8CD0-485C-9E65-FA9F80749AD2}">
      <dsp:nvSpPr>
        <dsp:cNvPr id="0" name=""/>
        <dsp:cNvSpPr/>
      </dsp:nvSpPr>
      <dsp:spPr>
        <a:xfrm>
          <a:off x="1691467" y="198104"/>
          <a:ext cx="2688336" cy="2688336"/>
        </a:xfrm>
        <a:prstGeom prst="pie">
          <a:avLst>
            <a:gd name="adj1" fmla="val 1188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/>
            <a:t>Collaboration</a:t>
          </a:r>
        </a:p>
      </dsp:txBody>
      <dsp:txXfrm>
        <a:off x="2113280" y="650001"/>
        <a:ext cx="864108" cy="576072"/>
      </dsp:txXfrm>
    </dsp:sp>
    <dsp:sp modelId="{1C527A21-AFBC-4C7B-8B48-E70586295489}">
      <dsp:nvSpPr>
        <dsp:cNvPr id="0" name=""/>
        <dsp:cNvSpPr/>
      </dsp:nvSpPr>
      <dsp:spPr>
        <a:xfrm>
          <a:off x="1600449" y="31683"/>
          <a:ext cx="3021177" cy="3021177"/>
        </a:xfrm>
        <a:prstGeom prst="circularArrow">
          <a:avLst>
            <a:gd name="adj1" fmla="val 5085"/>
            <a:gd name="adj2" fmla="val 327528"/>
            <a:gd name="adj3" fmla="val 20192361"/>
            <a:gd name="adj4" fmla="val 16200324"/>
            <a:gd name="adj5" fmla="val 593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03EBC7-40EF-4ECB-9DC8-4E41A6E26A6B}">
      <dsp:nvSpPr>
        <dsp:cNvPr id="0" name=""/>
        <dsp:cNvSpPr/>
      </dsp:nvSpPr>
      <dsp:spPr>
        <a:xfrm>
          <a:off x="1623804" y="103349"/>
          <a:ext cx="3021177" cy="3021177"/>
        </a:xfrm>
        <a:prstGeom prst="circularArrow">
          <a:avLst>
            <a:gd name="adj1" fmla="val 5085"/>
            <a:gd name="adj2" fmla="val 327528"/>
            <a:gd name="adj3" fmla="val 2912753"/>
            <a:gd name="adj4" fmla="val 20519953"/>
            <a:gd name="adj5" fmla="val 593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BD8FCD-DCAF-48CB-BE16-346A6EFDD258}">
      <dsp:nvSpPr>
        <dsp:cNvPr id="0" name=""/>
        <dsp:cNvSpPr/>
      </dsp:nvSpPr>
      <dsp:spPr>
        <a:xfrm>
          <a:off x="1562811" y="147649"/>
          <a:ext cx="3021177" cy="3021177"/>
        </a:xfrm>
        <a:prstGeom prst="circularArrow">
          <a:avLst>
            <a:gd name="adj1" fmla="val 5085"/>
            <a:gd name="adj2" fmla="val 327528"/>
            <a:gd name="adj3" fmla="val 7232777"/>
            <a:gd name="adj4" fmla="val 3239695"/>
            <a:gd name="adj5" fmla="val 593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54EFB5-53D2-4A65-B8B6-DC68460E1B68}">
      <dsp:nvSpPr>
        <dsp:cNvPr id="0" name=""/>
        <dsp:cNvSpPr/>
      </dsp:nvSpPr>
      <dsp:spPr>
        <a:xfrm>
          <a:off x="1501817" y="103349"/>
          <a:ext cx="3021177" cy="3021177"/>
        </a:xfrm>
        <a:prstGeom prst="circularArrow">
          <a:avLst>
            <a:gd name="adj1" fmla="val 5085"/>
            <a:gd name="adj2" fmla="val 327528"/>
            <a:gd name="adj3" fmla="val 11552519"/>
            <a:gd name="adj4" fmla="val 7559718"/>
            <a:gd name="adj5" fmla="val 593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68FD10-26FC-4C13-B217-239675AE6280}">
      <dsp:nvSpPr>
        <dsp:cNvPr id="0" name=""/>
        <dsp:cNvSpPr/>
      </dsp:nvSpPr>
      <dsp:spPr>
        <a:xfrm>
          <a:off x="1525173" y="31683"/>
          <a:ext cx="3021177" cy="3021177"/>
        </a:xfrm>
        <a:prstGeom prst="circularArrow">
          <a:avLst>
            <a:gd name="adj1" fmla="val 5085"/>
            <a:gd name="adj2" fmla="val 327528"/>
            <a:gd name="adj3" fmla="val 15872148"/>
            <a:gd name="adj4" fmla="val 11880111"/>
            <a:gd name="adj5" fmla="val 593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a616f84-d7ec-436a-a81d-fc27f91b8305">
      <UserInfo>
        <DisplayName>Sarah Davies</DisplayName>
        <AccountId>14</AccountId>
        <AccountType/>
      </UserInfo>
    </SharedWithUsers>
    <TaxCatchAll xmlns="0a616f84-d7ec-436a-a81d-fc27f91b8305" xsi:nil="true"/>
    <lcf76f155ced4ddcb4097134ff3c332f xmlns="e1856ffe-5ecc-4d0c-b58d-55bf3a40a95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2A28BA0AA38D44B382A462E73FD5E8" ma:contentTypeVersion="20" ma:contentTypeDescription="Create a new document." ma:contentTypeScope="" ma:versionID="353cf1ad80d808351f5ef92ce2526802">
  <xsd:schema xmlns:xsd="http://www.w3.org/2001/XMLSchema" xmlns:xs="http://www.w3.org/2001/XMLSchema" xmlns:p="http://schemas.microsoft.com/office/2006/metadata/properties" xmlns:ns2="e1856ffe-5ecc-4d0c-b58d-55bf3a40a953" xmlns:ns3="0a616f84-d7ec-436a-a81d-fc27f91b8305" targetNamespace="http://schemas.microsoft.com/office/2006/metadata/properties" ma:root="true" ma:fieldsID="264fe837f661202fa98b860f377ee7eb" ns2:_="" ns3:_="">
    <xsd:import namespace="e1856ffe-5ecc-4d0c-b58d-55bf3a40a953"/>
    <xsd:import namespace="0a616f84-d7ec-436a-a81d-fc27f91b83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56ffe-5ecc-4d0c-b58d-55bf3a40a9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1ceb851-9305-4454-9056-eaaf791f98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616f84-d7ec-436a-a81d-fc27f91b83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009306d-7868-477a-b7a0-cb49a27ee82f}" ma:internalName="TaxCatchAll" ma:showField="CatchAllData" ma:web="0a616f84-d7ec-436a-a81d-fc27f91b83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93824-1242-4102-BD59-411E5A9C1D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7155CE-A5FA-4F63-83C2-A6997226C64E}">
  <ds:schemaRefs>
    <ds:schemaRef ds:uri="http://schemas.microsoft.com/office/2006/metadata/properties"/>
    <ds:schemaRef ds:uri="http://schemas.microsoft.com/office/infopath/2007/PartnerControls"/>
    <ds:schemaRef ds:uri="0a616f84-d7ec-436a-a81d-fc27f91b8305"/>
    <ds:schemaRef ds:uri="e1856ffe-5ecc-4d0c-b58d-55bf3a40a953"/>
  </ds:schemaRefs>
</ds:datastoreItem>
</file>

<file path=customXml/itemProps3.xml><?xml version="1.0" encoding="utf-8"?>
<ds:datastoreItem xmlns:ds="http://schemas.openxmlformats.org/officeDocument/2006/customXml" ds:itemID="{8F275AC2-4CF7-4FC6-9196-99EE336876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856ffe-5ecc-4d0c-b58d-55bf3a40a953"/>
    <ds:schemaRef ds:uri="0a616f84-d7ec-436a-a81d-fc27f91b83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E51A41-5ED2-4AA3-AEC8-F28A0EF19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804</Words>
  <Characters>5162</Characters>
  <Application>Microsoft Office Word</Application>
  <DocSecurity>0</DocSecurity>
  <Lines>132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djickell</dc:creator>
  <cp:keywords/>
  <cp:lastModifiedBy>Andrew Schuette</cp:lastModifiedBy>
  <cp:revision>3</cp:revision>
  <cp:lastPrinted>2026-05-26T06:56:00Z</cp:lastPrinted>
  <dcterms:created xsi:type="dcterms:W3CDTF">2026-05-29T03:36:00Z</dcterms:created>
  <dcterms:modified xsi:type="dcterms:W3CDTF">2026-05-29T03:37:00Z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1024">
    <vt:lpwstr>6</vt:lpwstr>
  </property>
  <property fmtid="{D5CDD505-2E9C-101B-9397-08002B2CF9AE}" pid="3" name="MediaServiceImageTags">
    <vt:lpwstr/>
  </property>
  <property fmtid="{D5CDD505-2E9C-101B-9397-08002B2CF9AE}" pid="4" name="ContentTypeId">
    <vt:lpwstr>0x010100872A28BA0AA38D44B382A462E73FD5E8</vt:lpwstr>
  </property>
  <property fmtid="{D5CDD505-2E9C-101B-9397-08002B2CF9AE}" pid="5" name="GrammarlyDocumentId">
    <vt:lpwstr>d6810a15-8526-471a-b874-d9546e4737bd</vt:lpwstr>
  </property>
</Properties>
</file>