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2B43" w14:textId="77777777" w:rsidR="00C6496D" w:rsidRDefault="00864B2F" w:rsidP="00F33C5C">
      <w:pPr>
        <w:spacing w:after="71" w:line="259" w:lineRule="auto"/>
        <w:ind w:left="142" w:right="0" w:firstLine="0"/>
      </w:pPr>
      <w:r>
        <w:rPr>
          <w:b/>
          <w:color w:val="1C3D92"/>
        </w:rPr>
        <w:t>Position description</w:t>
      </w:r>
      <w:r>
        <w:rPr>
          <w:b/>
        </w:rPr>
        <w:t xml:space="preserve"> </w:t>
      </w:r>
    </w:p>
    <w:p w14:paraId="67688CEB" w14:textId="77777777" w:rsidR="00C6496D" w:rsidRDefault="00864B2F">
      <w:pPr>
        <w:spacing w:after="0" w:line="259" w:lineRule="auto"/>
        <w:ind w:left="0" w:right="0" w:firstLine="0"/>
      </w:pPr>
      <w:r>
        <w:rPr>
          <w:b/>
          <w:sz w:val="20"/>
        </w:rPr>
        <w:t xml:space="preserve"> </w:t>
      </w:r>
    </w:p>
    <w:tbl>
      <w:tblPr>
        <w:tblStyle w:val="TableGrid0"/>
        <w:tblW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3635"/>
      </w:tblGrid>
      <w:tr w:rsidR="00C6496D" w14:paraId="755E75DB" w14:textId="77777777" w:rsidTr="00AE31A7">
        <w:trPr>
          <w:trHeight w:val="340"/>
        </w:trPr>
        <w:tc>
          <w:tcPr>
            <w:tcW w:w="2881" w:type="dxa"/>
            <w:vAlign w:val="center"/>
          </w:tcPr>
          <w:p w14:paraId="30F2FC92" w14:textId="77777777" w:rsidR="00C6496D" w:rsidRDefault="00864B2F" w:rsidP="004A256C">
            <w:pPr>
              <w:spacing w:after="0" w:line="259" w:lineRule="auto"/>
              <w:ind w:left="0" w:right="0" w:firstLine="0"/>
            </w:pPr>
            <w:r>
              <w:t xml:space="preserve">Title of the role: </w:t>
            </w:r>
          </w:p>
        </w:tc>
        <w:tc>
          <w:tcPr>
            <w:tcW w:w="3635" w:type="dxa"/>
            <w:vAlign w:val="center"/>
          </w:tcPr>
          <w:p w14:paraId="74D047C6" w14:textId="55BF0CAF" w:rsidR="00C6496D" w:rsidRDefault="00E83631" w:rsidP="004A256C">
            <w:pPr>
              <w:spacing w:after="0" w:line="259" w:lineRule="auto"/>
              <w:ind w:left="0" w:right="0" w:firstLine="0"/>
            </w:pPr>
            <w:r>
              <w:t>Recovery</w:t>
            </w:r>
            <w:r w:rsidR="00864B2F">
              <w:t xml:space="preserve"> Worker </w:t>
            </w:r>
          </w:p>
        </w:tc>
      </w:tr>
      <w:tr w:rsidR="00C6496D" w14:paraId="5B9C7F78" w14:textId="77777777" w:rsidTr="00AE31A7">
        <w:trPr>
          <w:trHeight w:val="340"/>
        </w:trPr>
        <w:tc>
          <w:tcPr>
            <w:tcW w:w="2881" w:type="dxa"/>
            <w:vAlign w:val="center"/>
          </w:tcPr>
          <w:p w14:paraId="43DC475F" w14:textId="77777777" w:rsidR="00C6496D" w:rsidRDefault="00864B2F" w:rsidP="004A256C">
            <w:pPr>
              <w:spacing w:after="0" w:line="259" w:lineRule="auto"/>
              <w:ind w:left="0" w:right="0" w:firstLine="0"/>
            </w:pPr>
            <w:r>
              <w:t xml:space="preserve">Program Area: </w:t>
            </w:r>
          </w:p>
        </w:tc>
        <w:tc>
          <w:tcPr>
            <w:tcW w:w="3635" w:type="dxa"/>
            <w:vAlign w:val="center"/>
          </w:tcPr>
          <w:p w14:paraId="74AAE83E" w14:textId="77777777" w:rsidR="00C6496D" w:rsidRDefault="00864B2F" w:rsidP="004A256C">
            <w:pPr>
              <w:spacing w:after="0" w:line="259" w:lineRule="auto"/>
              <w:ind w:left="0" w:right="0" w:firstLine="0"/>
            </w:pPr>
            <w:r>
              <w:t xml:space="preserve">Rehabilitation Services </w:t>
            </w:r>
          </w:p>
        </w:tc>
      </w:tr>
      <w:tr w:rsidR="00C6496D" w14:paraId="271BB8E8" w14:textId="77777777" w:rsidTr="00AE31A7">
        <w:trPr>
          <w:trHeight w:val="340"/>
        </w:trPr>
        <w:tc>
          <w:tcPr>
            <w:tcW w:w="2881" w:type="dxa"/>
            <w:vAlign w:val="center"/>
          </w:tcPr>
          <w:p w14:paraId="1DD2FCA2" w14:textId="77777777" w:rsidR="00C6496D" w:rsidRDefault="00864B2F" w:rsidP="004A256C">
            <w:pPr>
              <w:spacing w:after="0" w:line="259" w:lineRule="auto"/>
              <w:ind w:left="0" w:right="0" w:firstLine="0"/>
            </w:pPr>
            <w:r>
              <w:t xml:space="preserve">Location: </w:t>
            </w:r>
          </w:p>
        </w:tc>
        <w:tc>
          <w:tcPr>
            <w:tcW w:w="3635" w:type="dxa"/>
            <w:vAlign w:val="center"/>
          </w:tcPr>
          <w:p w14:paraId="423284C1" w14:textId="1D57BC38" w:rsidR="00C6496D" w:rsidRDefault="00CA4E1B" w:rsidP="004A256C">
            <w:pPr>
              <w:spacing w:after="0" w:line="259" w:lineRule="auto"/>
              <w:ind w:left="0" w:right="0" w:firstLine="0"/>
            </w:pPr>
            <w:r>
              <w:t>Grampians</w:t>
            </w:r>
            <w:r w:rsidR="00864B2F">
              <w:t xml:space="preserve"> </w:t>
            </w:r>
            <w:r>
              <w:t>Y</w:t>
            </w:r>
            <w:r w:rsidR="00864B2F">
              <w:t xml:space="preserve">PARC </w:t>
            </w:r>
          </w:p>
        </w:tc>
      </w:tr>
      <w:tr w:rsidR="00C6496D" w14:paraId="48EE1A9A" w14:textId="77777777" w:rsidTr="00AE31A7">
        <w:trPr>
          <w:trHeight w:val="340"/>
        </w:trPr>
        <w:tc>
          <w:tcPr>
            <w:tcW w:w="2881" w:type="dxa"/>
            <w:vAlign w:val="center"/>
          </w:tcPr>
          <w:p w14:paraId="6D91591F" w14:textId="77777777" w:rsidR="00C6496D" w:rsidRDefault="00864B2F" w:rsidP="004A256C">
            <w:pPr>
              <w:spacing w:after="0" w:line="259" w:lineRule="auto"/>
              <w:ind w:left="0" w:right="0" w:firstLine="0"/>
            </w:pPr>
            <w:r>
              <w:t xml:space="preserve">Classification: </w:t>
            </w:r>
          </w:p>
        </w:tc>
        <w:tc>
          <w:tcPr>
            <w:tcW w:w="3635" w:type="dxa"/>
            <w:vAlign w:val="center"/>
          </w:tcPr>
          <w:p w14:paraId="7C14E6FB" w14:textId="77777777" w:rsidR="00C6496D" w:rsidRDefault="00864B2F" w:rsidP="004A256C">
            <w:pPr>
              <w:spacing w:after="0" w:line="259" w:lineRule="auto"/>
              <w:ind w:left="0" w:right="0" w:firstLine="0"/>
            </w:pPr>
            <w:r>
              <w:t xml:space="preserve">SCHADS Level 3 (Schedule B) </w:t>
            </w:r>
          </w:p>
        </w:tc>
      </w:tr>
      <w:tr w:rsidR="00C6496D" w14:paraId="46D2A928" w14:textId="77777777" w:rsidTr="00AE31A7">
        <w:trPr>
          <w:trHeight w:val="340"/>
        </w:trPr>
        <w:tc>
          <w:tcPr>
            <w:tcW w:w="2881" w:type="dxa"/>
            <w:vAlign w:val="center"/>
          </w:tcPr>
          <w:p w14:paraId="717F63AE" w14:textId="77777777" w:rsidR="00C6496D" w:rsidRDefault="00864B2F" w:rsidP="004A256C">
            <w:pPr>
              <w:spacing w:after="0" w:line="259" w:lineRule="auto"/>
              <w:ind w:left="0" w:right="0" w:firstLine="0"/>
            </w:pPr>
            <w:r>
              <w:t xml:space="preserve">Reports to: </w:t>
            </w:r>
          </w:p>
        </w:tc>
        <w:tc>
          <w:tcPr>
            <w:tcW w:w="3635" w:type="dxa"/>
            <w:vAlign w:val="center"/>
          </w:tcPr>
          <w:p w14:paraId="3F1FECF8" w14:textId="49DC701C" w:rsidR="00C6496D" w:rsidRDefault="00CA4E1B" w:rsidP="004A256C">
            <w:pPr>
              <w:spacing w:after="0" w:line="259" w:lineRule="auto"/>
              <w:ind w:left="0" w:right="0" w:firstLine="0"/>
            </w:pPr>
            <w:r>
              <w:t>Y</w:t>
            </w:r>
            <w:r w:rsidR="00864B2F">
              <w:t xml:space="preserve">PARC Program Coordinator </w:t>
            </w:r>
          </w:p>
        </w:tc>
      </w:tr>
      <w:tr w:rsidR="00C6496D" w14:paraId="599B75A0" w14:textId="77777777" w:rsidTr="00AE31A7">
        <w:trPr>
          <w:trHeight w:val="340"/>
        </w:trPr>
        <w:tc>
          <w:tcPr>
            <w:tcW w:w="2881" w:type="dxa"/>
            <w:vAlign w:val="center"/>
          </w:tcPr>
          <w:p w14:paraId="1AB02CD0" w14:textId="77777777" w:rsidR="00C6496D" w:rsidRDefault="00864B2F" w:rsidP="004A256C">
            <w:pPr>
              <w:spacing w:after="0" w:line="259" w:lineRule="auto"/>
              <w:ind w:left="0" w:right="0" w:firstLine="0"/>
            </w:pPr>
            <w:r>
              <w:t xml:space="preserve">Last Revised: </w:t>
            </w:r>
          </w:p>
        </w:tc>
        <w:tc>
          <w:tcPr>
            <w:tcW w:w="3635" w:type="dxa"/>
            <w:vAlign w:val="center"/>
          </w:tcPr>
          <w:p w14:paraId="73B3F3C3" w14:textId="0E2E2E70" w:rsidR="00C6496D" w:rsidRDefault="00864B2F" w:rsidP="004A256C">
            <w:pPr>
              <w:spacing w:after="0" w:line="259" w:lineRule="auto"/>
              <w:ind w:left="0" w:right="0" w:firstLine="0"/>
            </w:pPr>
            <w:r>
              <w:t>M</w:t>
            </w:r>
            <w:r w:rsidR="00CA4E1B">
              <w:t>ay 2026</w:t>
            </w:r>
            <w:r>
              <w:t xml:space="preserve"> </w:t>
            </w:r>
          </w:p>
        </w:tc>
      </w:tr>
    </w:tbl>
    <w:p w14:paraId="3BFC69A5" w14:textId="77777777" w:rsidR="00C6496D" w:rsidRDefault="00864B2F">
      <w:pPr>
        <w:spacing w:after="0" w:line="259" w:lineRule="auto"/>
        <w:ind w:left="0" w:right="0" w:firstLine="0"/>
      </w:pPr>
      <w:r>
        <w:rPr>
          <w:b/>
          <w:sz w:val="20"/>
        </w:rPr>
        <w:t xml:space="preserve"> </w:t>
      </w:r>
    </w:p>
    <w:p w14:paraId="5D6DB5B5" w14:textId="77777777" w:rsidR="00C6496D" w:rsidRDefault="00864B2F">
      <w:pPr>
        <w:spacing w:after="74" w:line="259" w:lineRule="auto"/>
        <w:ind w:left="178" w:right="0" w:firstLine="0"/>
      </w:pPr>
      <w:r>
        <w:rPr>
          <w:noProof/>
        </w:rPr>
        <mc:AlternateContent>
          <mc:Choice Requires="wpg">
            <w:drawing>
              <wp:inline distT="0" distB="0" distL="0" distR="0" wp14:anchorId="2F19BEA0" wp14:editId="09B2C5A9">
                <wp:extent cx="6011545" cy="9105"/>
                <wp:effectExtent l="0" t="0" r="0" b="0"/>
                <wp:docPr id="12815" name="Group 12815"/>
                <wp:cNvGraphicFramePr/>
                <a:graphic xmlns:a="http://schemas.openxmlformats.org/drawingml/2006/main">
                  <a:graphicData uri="http://schemas.microsoft.com/office/word/2010/wordprocessingGroup">
                    <wpg:wgp>
                      <wpg:cNvGrpSpPr/>
                      <wpg:grpSpPr>
                        <a:xfrm>
                          <a:off x="0" y="0"/>
                          <a:ext cx="6011545" cy="9105"/>
                          <a:chOff x="0" y="0"/>
                          <a:chExt cx="6011545" cy="9105"/>
                        </a:xfrm>
                      </wpg:grpSpPr>
                      <wps:wsp>
                        <wps:cNvPr id="300" name="Shape 300"/>
                        <wps:cNvSpPr/>
                        <wps:spPr>
                          <a:xfrm>
                            <a:off x="0" y="0"/>
                            <a:ext cx="6011545" cy="0"/>
                          </a:xfrm>
                          <a:custGeom>
                            <a:avLst/>
                            <a:gdLst/>
                            <a:ahLst/>
                            <a:cxnLst/>
                            <a:rect l="0" t="0" r="0" b="0"/>
                            <a:pathLst>
                              <a:path w="6011545">
                                <a:moveTo>
                                  <a:pt x="0" y="0"/>
                                </a:moveTo>
                                <a:lnTo>
                                  <a:pt x="6011545" y="0"/>
                                </a:lnTo>
                              </a:path>
                            </a:pathLst>
                          </a:custGeom>
                          <a:ln w="9105" cap="flat">
                            <a:round/>
                          </a:ln>
                        </wps:spPr>
                        <wps:style>
                          <a:lnRef idx="1">
                            <a:srgbClr val="08035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15" style="width:473.35pt;height:0.71693pt;mso-position-horizontal-relative:char;mso-position-vertical-relative:line" coordsize="60115,91">
                <v:shape id="Shape 300" style="position:absolute;width:60115;height:0;left:0;top:0;" coordsize="6011545,0" path="m0,0l6011545,0">
                  <v:stroke weight="0.71693pt" endcap="flat" joinstyle="round" on="true" color="#08035b"/>
                  <v:fill on="false" color="#000000" opacity="0"/>
                </v:shape>
              </v:group>
            </w:pict>
          </mc:Fallback>
        </mc:AlternateContent>
      </w:r>
    </w:p>
    <w:p w14:paraId="54E0C7A1" w14:textId="77777777" w:rsidR="00C6496D" w:rsidRDefault="00864B2F">
      <w:pPr>
        <w:pStyle w:val="Heading1"/>
        <w:ind w:left="218"/>
      </w:pPr>
      <w:r>
        <w:t>About Wellways</w:t>
      </w:r>
      <w:r>
        <w:rPr>
          <w:color w:val="000000"/>
        </w:rPr>
        <w:t xml:space="preserve"> </w:t>
      </w:r>
    </w:p>
    <w:p w14:paraId="4E575463" w14:textId="77777777" w:rsidR="00C6496D" w:rsidRDefault="00864B2F">
      <w:pPr>
        <w:ind w:left="230" w:right="339"/>
      </w:pPr>
      <w:r>
        <w:t xml:space="preserve">Wellways Australia is a leading not-for-profit organisation dedicated to ensuring all Australians lead active and fulfilling lives in their community. We work with individuals, families and the community to help them imagine and achieve better lives. We advocate for change to make sure people can access the best possible care and information when they need it. We provide a wide range of services and assistance for people of all ages with mental health issues, disabilities, and those requiring community care. </w:t>
      </w:r>
    </w:p>
    <w:p w14:paraId="074D3F32" w14:textId="77777777" w:rsidR="00C6496D" w:rsidRDefault="00864B2F">
      <w:pPr>
        <w:spacing w:after="0" w:line="259" w:lineRule="auto"/>
        <w:ind w:left="0" w:right="0" w:firstLine="0"/>
      </w:pPr>
      <w:r>
        <w:t xml:space="preserve"> </w:t>
      </w:r>
    </w:p>
    <w:p w14:paraId="397E23DA" w14:textId="77777777" w:rsidR="00C6496D" w:rsidRDefault="00864B2F">
      <w:pPr>
        <w:spacing w:after="21"/>
        <w:ind w:left="218" w:right="388"/>
        <w:jc w:val="both"/>
      </w:pPr>
      <w:r>
        <w:t xml:space="preserve">Wellways is an equal opportunity employer that offers generous salary packaging and opportunities to undertake professional training and development. People with lived experience, Aboriginal and Torres Strait Islander people, and people from culturally and linguistically diverse backgrounds bring highly valued skills to our workforce. </w:t>
      </w:r>
    </w:p>
    <w:p w14:paraId="37322EFF" w14:textId="77777777" w:rsidR="00C6496D" w:rsidRDefault="00864B2F">
      <w:pPr>
        <w:spacing w:after="0" w:line="259" w:lineRule="auto"/>
        <w:ind w:left="0" w:right="0" w:firstLine="0"/>
      </w:pPr>
      <w:r>
        <w:t xml:space="preserve"> </w:t>
      </w:r>
    </w:p>
    <w:p w14:paraId="1B41CD72" w14:textId="77777777" w:rsidR="00C6496D" w:rsidRDefault="00864B2F">
      <w:pPr>
        <w:pStyle w:val="Heading1"/>
        <w:ind w:left="218"/>
      </w:pPr>
      <w:r>
        <w:t>Our Values</w:t>
      </w:r>
      <w:r>
        <w:rPr>
          <w:color w:val="000000"/>
        </w:rPr>
        <w:t xml:space="preserve"> </w:t>
      </w:r>
    </w:p>
    <w:p w14:paraId="46735BF7" w14:textId="77777777" w:rsidR="00C6496D" w:rsidRDefault="00864B2F">
      <w:pPr>
        <w:spacing w:after="1" w:line="259" w:lineRule="auto"/>
        <w:ind w:left="218" w:right="0"/>
      </w:pPr>
      <w:r>
        <w:rPr>
          <w:b/>
          <w:color w:val="006CC0"/>
        </w:rPr>
        <w:t>Honesty:</w:t>
      </w:r>
      <w:r>
        <w:rPr>
          <w:b/>
        </w:rPr>
        <w:t xml:space="preserve"> </w:t>
      </w:r>
    </w:p>
    <w:p w14:paraId="529BEC7E" w14:textId="77777777" w:rsidR="00C6496D" w:rsidRDefault="00864B2F">
      <w:pPr>
        <w:ind w:left="230" w:right="339"/>
      </w:pPr>
      <w:r>
        <w:t xml:space="preserve">We are open and sincere in all interaction </w:t>
      </w:r>
    </w:p>
    <w:p w14:paraId="42CC8ED7" w14:textId="77777777" w:rsidR="00C6496D" w:rsidRDefault="00864B2F">
      <w:pPr>
        <w:spacing w:after="35"/>
        <w:ind w:left="230" w:right="4287"/>
      </w:pPr>
      <w:r>
        <w:t xml:space="preserve">We show care and consideration to all our stakeholders We take responsibility for our actions </w:t>
      </w:r>
    </w:p>
    <w:p w14:paraId="3C90AB9E" w14:textId="77777777" w:rsidR="00C6496D" w:rsidRDefault="00864B2F">
      <w:pPr>
        <w:spacing w:after="0" w:line="259" w:lineRule="auto"/>
        <w:ind w:left="0" w:right="0" w:firstLine="0"/>
      </w:pPr>
      <w:r>
        <w:t xml:space="preserve"> </w:t>
      </w:r>
    </w:p>
    <w:p w14:paraId="15149A40" w14:textId="77777777" w:rsidR="00C6496D" w:rsidRDefault="00864B2F">
      <w:pPr>
        <w:spacing w:after="1" w:line="259" w:lineRule="auto"/>
        <w:ind w:left="218" w:right="0"/>
      </w:pPr>
      <w:r>
        <w:rPr>
          <w:b/>
          <w:color w:val="006CC0"/>
        </w:rPr>
        <w:t>Acceptance:</w:t>
      </w:r>
      <w:r>
        <w:rPr>
          <w:b/>
        </w:rPr>
        <w:t xml:space="preserve"> </w:t>
      </w:r>
    </w:p>
    <w:p w14:paraId="526E5886" w14:textId="77777777" w:rsidR="00C6496D" w:rsidRDefault="00864B2F">
      <w:pPr>
        <w:ind w:left="230" w:right="339"/>
      </w:pPr>
      <w:r>
        <w:t xml:space="preserve">We champion and respect all voices and choices </w:t>
      </w:r>
    </w:p>
    <w:p w14:paraId="6E46ED42" w14:textId="77777777" w:rsidR="00C6496D" w:rsidRDefault="00864B2F">
      <w:pPr>
        <w:ind w:left="230" w:right="339"/>
      </w:pPr>
      <w:r>
        <w:t xml:space="preserve">We accept people no matter how complex their needs </w:t>
      </w:r>
    </w:p>
    <w:p w14:paraId="3209025A" w14:textId="77777777" w:rsidR="00C6496D" w:rsidRDefault="00864B2F">
      <w:pPr>
        <w:ind w:left="230" w:right="339"/>
      </w:pPr>
      <w:r>
        <w:t xml:space="preserve">We see the person, the family and the community </w:t>
      </w:r>
    </w:p>
    <w:p w14:paraId="1EABF676" w14:textId="77777777" w:rsidR="00C6496D" w:rsidRDefault="00864B2F">
      <w:pPr>
        <w:spacing w:after="0" w:line="259" w:lineRule="auto"/>
        <w:ind w:left="0" w:right="0" w:firstLine="0"/>
      </w:pPr>
      <w:r>
        <w:t xml:space="preserve"> </w:t>
      </w:r>
    </w:p>
    <w:p w14:paraId="461AD672" w14:textId="77777777" w:rsidR="00C6496D" w:rsidRDefault="00864B2F">
      <w:pPr>
        <w:spacing w:after="1" w:line="259" w:lineRule="auto"/>
        <w:ind w:left="218" w:right="0"/>
      </w:pPr>
      <w:r>
        <w:rPr>
          <w:b/>
          <w:color w:val="006CC0"/>
        </w:rPr>
        <w:t>Fairness:</w:t>
      </w:r>
      <w:r>
        <w:rPr>
          <w:b/>
        </w:rPr>
        <w:t xml:space="preserve"> </w:t>
      </w:r>
    </w:p>
    <w:p w14:paraId="0EA1BB7E" w14:textId="77777777" w:rsidR="00C6496D" w:rsidRDefault="00864B2F">
      <w:pPr>
        <w:ind w:left="230" w:right="339"/>
      </w:pPr>
      <w:r>
        <w:t xml:space="preserve">We believe everyone has the right to equal opportunities </w:t>
      </w:r>
    </w:p>
    <w:p w14:paraId="6DA28FB6" w14:textId="77777777" w:rsidR="00C6496D" w:rsidRDefault="00864B2F">
      <w:pPr>
        <w:ind w:left="230" w:right="339"/>
      </w:pPr>
      <w:r>
        <w:t xml:space="preserve">We challenge social injustice and advocate for change </w:t>
      </w:r>
    </w:p>
    <w:p w14:paraId="10702923" w14:textId="77777777" w:rsidR="00C6496D" w:rsidRDefault="00864B2F">
      <w:pPr>
        <w:ind w:left="230" w:right="339"/>
      </w:pPr>
      <w:r>
        <w:t xml:space="preserve">We collaborate to solve problems </w:t>
      </w:r>
    </w:p>
    <w:p w14:paraId="39E6EC79" w14:textId="77777777" w:rsidR="00C6496D" w:rsidRDefault="00864B2F">
      <w:pPr>
        <w:spacing w:after="0" w:line="259" w:lineRule="auto"/>
        <w:ind w:left="0" w:right="0" w:firstLine="0"/>
      </w:pPr>
      <w:r>
        <w:t xml:space="preserve"> </w:t>
      </w:r>
    </w:p>
    <w:p w14:paraId="7D94ED25" w14:textId="77777777" w:rsidR="000D7DAC" w:rsidRDefault="000D7DAC">
      <w:pPr>
        <w:spacing w:after="160" w:line="278" w:lineRule="auto"/>
        <w:ind w:left="0" w:right="0" w:firstLine="0"/>
        <w:rPr>
          <w:b/>
          <w:color w:val="006CC0"/>
        </w:rPr>
      </w:pPr>
      <w:r>
        <w:rPr>
          <w:b/>
          <w:color w:val="006CC0"/>
        </w:rPr>
        <w:br w:type="page"/>
      </w:r>
    </w:p>
    <w:p w14:paraId="6B0A9FBE" w14:textId="12BD272F" w:rsidR="00C6496D" w:rsidRDefault="00864B2F" w:rsidP="00E83631">
      <w:pPr>
        <w:keepNext/>
        <w:spacing w:after="1" w:line="259" w:lineRule="auto"/>
        <w:ind w:left="221" w:right="0" w:hanging="11"/>
      </w:pPr>
      <w:r>
        <w:rPr>
          <w:b/>
          <w:color w:val="006CC0"/>
        </w:rPr>
        <w:lastRenderedPageBreak/>
        <w:t>Commitment:</w:t>
      </w:r>
      <w:r>
        <w:rPr>
          <w:b/>
        </w:rPr>
        <w:t xml:space="preserve"> </w:t>
      </w:r>
    </w:p>
    <w:p w14:paraId="119F284C" w14:textId="77777777" w:rsidR="00C6496D" w:rsidRDefault="00864B2F">
      <w:pPr>
        <w:ind w:left="230" w:right="339"/>
      </w:pPr>
      <w:r>
        <w:t xml:space="preserve">We are committed to our work and we won’t give up </w:t>
      </w:r>
    </w:p>
    <w:p w14:paraId="21D9B138" w14:textId="77777777" w:rsidR="00C6496D" w:rsidRDefault="00864B2F">
      <w:pPr>
        <w:ind w:left="230" w:right="339"/>
      </w:pPr>
      <w:r>
        <w:t xml:space="preserve">We have the courage to make decisions and are accountable for our actions </w:t>
      </w:r>
    </w:p>
    <w:p w14:paraId="3770815E" w14:textId="77777777" w:rsidR="00C6496D" w:rsidRDefault="00864B2F">
      <w:pPr>
        <w:ind w:left="230" w:right="339"/>
      </w:pPr>
      <w:r>
        <w:t xml:space="preserve">We dare to go down new roads and challenge accepted wisdom </w:t>
      </w:r>
    </w:p>
    <w:p w14:paraId="67325F69" w14:textId="77777777" w:rsidR="00AA18AC" w:rsidRDefault="00AA18AC">
      <w:pPr>
        <w:spacing w:after="1" w:line="259" w:lineRule="auto"/>
        <w:ind w:left="218" w:right="0"/>
        <w:rPr>
          <w:b/>
          <w:color w:val="006CC0"/>
        </w:rPr>
      </w:pPr>
    </w:p>
    <w:p w14:paraId="721FCCAF" w14:textId="2D74717C" w:rsidR="00C6496D" w:rsidRDefault="00864B2F">
      <w:pPr>
        <w:spacing w:after="1" w:line="259" w:lineRule="auto"/>
        <w:ind w:left="218" w:right="0"/>
      </w:pPr>
      <w:r>
        <w:rPr>
          <w:b/>
          <w:color w:val="006CC0"/>
        </w:rPr>
        <w:t>Participation:</w:t>
      </w:r>
      <w:r>
        <w:rPr>
          <w:b/>
        </w:rPr>
        <w:t xml:space="preserve"> </w:t>
      </w:r>
    </w:p>
    <w:p w14:paraId="48FC5819" w14:textId="77777777" w:rsidR="00C6496D" w:rsidRDefault="00864B2F">
      <w:pPr>
        <w:spacing w:after="21"/>
        <w:ind w:left="218" w:right="3712"/>
        <w:jc w:val="both"/>
      </w:pPr>
      <w:r>
        <w:t xml:space="preserve">We promote participation and transform lives and communities We value the expertise and contribution of everyone we work with We build knowledge and lead conversations </w:t>
      </w:r>
    </w:p>
    <w:p w14:paraId="13CCA11C" w14:textId="77777777" w:rsidR="00C6496D" w:rsidRDefault="00864B2F">
      <w:pPr>
        <w:spacing w:after="0" w:line="259" w:lineRule="auto"/>
        <w:ind w:left="0" w:right="0" w:firstLine="0"/>
      </w:pPr>
      <w:r>
        <w:t xml:space="preserve"> </w:t>
      </w:r>
    </w:p>
    <w:p w14:paraId="2C4D6379" w14:textId="77777777" w:rsidR="00C6496D" w:rsidRDefault="00864B2F">
      <w:pPr>
        <w:pStyle w:val="Heading1"/>
        <w:ind w:left="218"/>
      </w:pPr>
      <w:r>
        <w:t>Our approach to service delivery</w:t>
      </w:r>
      <w:r>
        <w:rPr>
          <w:color w:val="000000"/>
        </w:rPr>
        <w:t xml:space="preserve"> </w:t>
      </w:r>
    </w:p>
    <w:p w14:paraId="2FEDEA8E" w14:textId="47DB747F" w:rsidR="00C6496D" w:rsidRDefault="00864B2F">
      <w:pPr>
        <w:ind w:left="230" w:right="339"/>
      </w:pPr>
      <w:r>
        <w:t xml:space="preserve">Our recovery services are guided by our values and informed by our Well Together Model. This approach means we work at 3 levels, with the individual, with their families and friends and with the community. Well Together recognises that developing skills, building confidence and strengthening relationships will help people to recover and to live independently. The model provides an evidence-based approach to create individually tailored, effective recovery support packages. Wellways assists individuals to develop the capacity to manage their own, equip family and friends with information and skills, and engage community members in support networks. </w:t>
      </w:r>
    </w:p>
    <w:p w14:paraId="554C1C02" w14:textId="77777777" w:rsidR="00C6496D" w:rsidRDefault="00864B2F">
      <w:pPr>
        <w:spacing w:after="49" w:line="259" w:lineRule="auto"/>
        <w:ind w:left="0" w:right="0" w:firstLine="0"/>
      </w:pPr>
      <w:r>
        <w:rPr>
          <w:sz w:val="20"/>
        </w:rPr>
        <w:t xml:space="preserve"> </w:t>
      </w:r>
    </w:p>
    <w:p w14:paraId="63DB4B12" w14:textId="77777777" w:rsidR="00C6496D" w:rsidRDefault="00864B2F">
      <w:pPr>
        <w:spacing w:after="0" w:line="259" w:lineRule="auto"/>
        <w:ind w:left="0" w:right="0" w:firstLine="0"/>
      </w:pPr>
      <w:r>
        <w:rPr>
          <w:sz w:val="20"/>
        </w:rPr>
        <w:t xml:space="preserve"> </w:t>
      </w:r>
    </w:p>
    <w:p w14:paraId="6EDBE347" w14:textId="77777777" w:rsidR="00C6496D" w:rsidRDefault="00864B2F">
      <w:pPr>
        <w:spacing w:after="44" w:line="259" w:lineRule="auto"/>
        <w:ind w:left="2693" w:right="0" w:firstLine="0"/>
      </w:pPr>
      <w:r>
        <w:rPr>
          <w:noProof/>
        </w:rPr>
        <w:drawing>
          <wp:inline distT="0" distB="0" distL="0" distR="0" wp14:anchorId="2A55AD74" wp14:editId="33EBF270">
            <wp:extent cx="2896235" cy="2295398"/>
            <wp:effectExtent l="0" t="0" r="0" b="0"/>
            <wp:docPr id="534" name="Picture 534"/>
            <wp:cNvGraphicFramePr/>
            <a:graphic xmlns:a="http://schemas.openxmlformats.org/drawingml/2006/main">
              <a:graphicData uri="http://schemas.openxmlformats.org/drawingml/2006/picture">
                <pic:pic xmlns:pic="http://schemas.openxmlformats.org/drawingml/2006/picture">
                  <pic:nvPicPr>
                    <pic:cNvPr id="534" name="Picture 534"/>
                    <pic:cNvPicPr/>
                  </pic:nvPicPr>
                  <pic:blipFill>
                    <a:blip r:embed="rId8"/>
                    <a:stretch>
                      <a:fillRect/>
                    </a:stretch>
                  </pic:blipFill>
                  <pic:spPr>
                    <a:xfrm>
                      <a:off x="0" y="0"/>
                      <a:ext cx="2896235" cy="2295398"/>
                    </a:xfrm>
                    <a:prstGeom prst="rect">
                      <a:avLst/>
                    </a:prstGeom>
                  </pic:spPr>
                </pic:pic>
              </a:graphicData>
            </a:graphic>
          </wp:inline>
        </w:drawing>
      </w:r>
    </w:p>
    <w:p w14:paraId="04AB10A9" w14:textId="77777777" w:rsidR="00C6496D" w:rsidRDefault="00864B2F">
      <w:pPr>
        <w:spacing w:after="0" w:line="259" w:lineRule="auto"/>
        <w:ind w:left="0" w:right="0" w:firstLine="0"/>
      </w:pPr>
      <w:r>
        <w:t xml:space="preserve"> </w:t>
      </w:r>
    </w:p>
    <w:p w14:paraId="31AACC3B" w14:textId="77777777" w:rsidR="00C6496D" w:rsidRDefault="00864B2F">
      <w:pPr>
        <w:spacing w:after="105" w:line="259" w:lineRule="auto"/>
        <w:ind w:left="0" w:right="0" w:firstLine="0"/>
      </w:pPr>
      <w:r>
        <w:t xml:space="preserve"> </w:t>
      </w:r>
    </w:p>
    <w:p w14:paraId="0069CD0D" w14:textId="77777777" w:rsidR="00C6496D" w:rsidRDefault="00864B2F">
      <w:pPr>
        <w:spacing w:after="0" w:line="259" w:lineRule="auto"/>
        <w:ind w:left="0" w:right="0" w:firstLine="0"/>
      </w:pPr>
      <w:r>
        <w:t xml:space="preserve"> </w:t>
      </w:r>
    </w:p>
    <w:p w14:paraId="75EC287D" w14:textId="77777777" w:rsidR="00C6496D" w:rsidRDefault="00864B2F">
      <w:pPr>
        <w:pStyle w:val="Heading1"/>
        <w:ind w:left="118"/>
      </w:pPr>
      <w:r>
        <w:t>Advocacy Services</w:t>
      </w:r>
      <w:r>
        <w:rPr>
          <w:color w:val="000000"/>
        </w:rPr>
        <w:t xml:space="preserve"> </w:t>
      </w:r>
    </w:p>
    <w:p w14:paraId="7FDA2929" w14:textId="77777777" w:rsidR="00C6496D" w:rsidRDefault="00864B2F">
      <w:pPr>
        <w:ind w:left="130" w:right="339"/>
      </w:pPr>
      <w:r>
        <w:t xml:space="preserve">We have a strong advocacy program, informed by the lived experience of people with mental health issues or disability, their families and friends. Members of Wellways play a vital role in developing our advocacy platform. We advocate for systemic change that will create better conditions and improved opportunities across the range of services and supports we offer, including people and their families living with mental health and / or disabilities, and carers. </w:t>
      </w:r>
    </w:p>
    <w:p w14:paraId="6F6A0BBE" w14:textId="77777777" w:rsidR="00C6496D" w:rsidRDefault="00864B2F">
      <w:pPr>
        <w:spacing w:after="0" w:line="259" w:lineRule="auto"/>
        <w:ind w:left="0" w:right="0" w:firstLine="0"/>
      </w:pPr>
      <w:r>
        <w:lastRenderedPageBreak/>
        <w:t xml:space="preserve"> </w:t>
      </w:r>
    </w:p>
    <w:p w14:paraId="52516FFC" w14:textId="77777777" w:rsidR="00C6496D" w:rsidRDefault="00864B2F">
      <w:pPr>
        <w:spacing w:after="66"/>
        <w:ind w:left="230" w:right="339"/>
      </w:pPr>
      <w:r>
        <w:t xml:space="preserve">All our recovery services and advocacy programs: </w:t>
      </w:r>
    </w:p>
    <w:p w14:paraId="1941E90C" w14:textId="77777777" w:rsidR="00C6496D" w:rsidRDefault="00864B2F">
      <w:pPr>
        <w:numPr>
          <w:ilvl w:val="0"/>
          <w:numId w:val="1"/>
        </w:numPr>
        <w:spacing w:after="35"/>
        <w:ind w:right="339" w:hanging="360"/>
      </w:pPr>
      <w:r>
        <w:t xml:space="preserve">Support and create opportunities for recovery </w:t>
      </w:r>
    </w:p>
    <w:p w14:paraId="10962450" w14:textId="77777777" w:rsidR="00C6496D" w:rsidRDefault="00864B2F">
      <w:pPr>
        <w:numPr>
          <w:ilvl w:val="0"/>
          <w:numId w:val="1"/>
        </w:numPr>
        <w:spacing w:after="39"/>
        <w:ind w:right="339" w:hanging="360"/>
      </w:pPr>
      <w:r>
        <w:t xml:space="preserve">Value cultural diversity </w:t>
      </w:r>
    </w:p>
    <w:p w14:paraId="6AFBD851" w14:textId="77777777" w:rsidR="00C6496D" w:rsidRDefault="00864B2F">
      <w:pPr>
        <w:numPr>
          <w:ilvl w:val="0"/>
          <w:numId w:val="1"/>
        </w:numPr>
        <w:spacing w:after="38"/>
        <w:ind w:right="339" w:hanging="360"/>
      </w:pPr>
      <w:r>
        <w:t xml:space="preserve">Value peer participation and leadership (participant and carer) </w:t>
      </w:r>
    </w:p>
    <w:p w14:paraId="5AA691A9" w14:textId="77777777" w:rsidR="00C6496D" w:rsidRDefault="00864B2F">
      <w:pPr>
        <w:numPr>
          <w:ilvl w:val="0"/>
          <w:numId w:val="1"/>
        </w:numPr>
        <w:ind w:right="339" w:hanging="360"/>
      </w:pPr>
      <w:r>
        <w:t xml:space="preserve">Are underpinned by evidence-based best practice </w:t>
      </w:r>
    </w:p>
    <w:p w14:paraId="432EF283" w14:textId="77777777" w:rsidR="00C6496D" w:rsidRDefault="00864B2F">
      <w:pPr>
        <w:spacing w:after="64" w:line="259" w:lineRule="auto"/>
        <w:ind w:left="0" w:right="0" w:firstLine="0"/>
      </w:pPr>
      <w:r>
        <w:t xml:space="preserve"> </w:t>
      </w:r>
    </w:p>
    <w:p w14:paraId="7B1A5790" w14:textId="77777777" w:rsidR="00C6496D" w:rsidRDefault="00864B2F">
      <w:pPr>
        <w:spacing w:after="0" w:line="259" w:lineRule="auto"/>
        <w:ind w:left="0" w:right="0" w:firstLine="0"/>
      </w:pPr>
      <w:r>
        <w:t xml:space="preserve"> </w:t>
      </w:r>
    </w:p>
    <w:p w14:paraId="4078D0EC" w14:textId="125474D0" w:rsidR="00B74B88" w:rsidRDefault="00B74B88">
      <w:pPr>
        <w:ind w:left="230" w:right="0"/>
      </w:pPr>
    </w:p>
    <w:p w14:paraId="21D7D47A" w14:textId="035414D2" w:rsidR="00B74B88" w:rsidRDefault="00B74B88" w:rsidP="00E83631">
      <w:pPr>
        <w:pStyle w:val="Heading1"/>
        <w:spacing w:after="21"/>
        <w:ind w:left="218"/>
      </w:pPr>
      <w:r>
        <w:t xml:space="preserve">Program </w:t>
      </w:r>
      <w:r w:rsidR="001B32E4">
        <w:t>Summary</w:t>
      </w:r>
    </w:p>
    <w:p w14:paraId="79A040B4" w14:textId="77777777" w:rsidR="001B32E4" w:rsidRDefault="001B32E4">
      <w:pPr>
        <w:ind w:left="230" w:right="0"/>
      </w:pPr>
    </w:p>
    <w:p w14:paraId="3C76111C" w14:textId="6CB61F33" w:rsidR="00C6496D" w:rsidRDefault="00864B2F">
      <w:pPr>
        <w:ind w:left="230" w:right="0"/>
      </w:pPr>
      <w:r>
        <w:t xml:space="preserve">The </w:t>
      </w:r>
      <w:r w:rsidR="00CA4E1B">
        <w:t>Grampians Youth</w:t>
      </w:r>
      <w:r>
        <w:t xml:space="preserve"> Prevention and Recovery Care (</w:t>
      </w:r>
      <w:r w:rsidR="00CA4E1B">
        <w:t>Y</w:t>
      </w:r>
      <w:r>
        <w:t xml:space="preserve">PARC) program is a collaborative service between Wellways and </w:t>
      </w:r>
      <w:r w:rsidR="00CA4E1B">
        <w:t>Grampians Health Services.</w:t>
      </w:r>
      <w:r>
        <w:t xml:space="preserve">    </w:t>
      </w:r>
    </w:p>
    <w:p w14:paraId="187B2622" w14:textId="77777777" w:rsidR="00C6496D" w:rsidRDefault="00864B2F">
      <w:pPr>
        <w:spacing w:after="0" w:line="259" w:lineRule="auto"/>
        <w:ind w:left="0" w:right="0" w:firstLine="0"/>
      </w:pPr>
      <w:r>
        <w:t xml:space="preserve"> </w:t>
      </w:r>
    </w:p>
    <w:p w14:paraId="47729A5A" w14:textId="738C9280" w:rsidR="00C6496D" w:rsidRDefault="00864B2F">
      <w:pPr>
        <w:ind w:left="230" w:right="339"/>
      </w:pPr>
      <w:r>
        <w:t xml:space="preserve">The service is a step-down and step-up sub-acute mental health service for those within the catchment areas of </w:t>
      </w:r>
      <w:r w:rsidR="00CA4E1B">
        <w:t>Grampians Health</w:t>
      </w:r>
      <w:r>
        <w:t xml:space="preserve">. </w:t>
      </w:r>
      <w:r w:rsidR="00CA4E1B">
        <w:t>Y</w:t>
      </w:r>
      <w:r>
        <w:t xml:space="preserve">PARCs are located in a community setting and provide an option for people who are becoming unwell, or who are in the early stages of recovery from an </w:t>
      </w:r>
      <w:r w:rsidR="00E410E8">
        <w:t>acute illness</w:t>
      </w:r>
      <w:r w:rsidR="00E76028">
        <w:t xml:space="preserve"> and</w:t>
      </w:r>
      <w:r>
        <w:t xml:space="preserve"> need a short period of additional support to strengthen their gains from spending time in an inpatient setting</w:t>
      </w:r>
      <w:r w:rsidR="00E77EDC">
        <w:t xml:space="preserve">. </w:t>
      </w:r>
      <w:r w:rsidR="00064188">
        <w:t>They are supported</w:t>
      </w:r>
      <w:r w:rsidR="00077DA5">
        <w:t xml:space="preserve"> </w:t>
      </w:r>
      <w:r>
        <w:t xml:space="preserve">to consolidate their community transition and recovery treatment plans. Clinical intervention is provided to </w:t>
      </w:r>
      <w:r w:rsidR="00CA4E1B">
        <w:t>Y</w:t>
      </w:r>
      <w:r>
        <w:t xml:space="preserve">PARC through the Area Mental Health Service. The program is staffed 24/7. </w:t>
      </w:r>
    </w:p>
    <w:p w14:paraId="12984AC9" w14:textId="77777777" w:rsidR="00C6496D" w:rsidRDefault="00864B2F">
      <w:pPr>
        <w:spacing w:after="0" w:line="259" w:lineRule="auto"/>
        <w:ind w:left="0" w:right="0" w:firstLine="0"/>
      </w:pPr>
      <w:r>
        <w:t xml:space="preserve"> </w:t>
      </w:r>
    </w:p>
    <w:p w14:paraId="7779BD8F" w14:textId="797069BA" w:rsidR="00C6496D" w:rsidRDefault="00864B2F">
      <w:pPr>
        <w:spacing w:after="21"/>
        <w:ind w:left="218" w:right="388"/>
        <w:jc w:val="both"/>
      </w:pPr>
      <w:r>
        <w:t xml:space="preserve">Our focus is on recovery and supporting individuals to live independent and fulfilling lives in the community. We do this by working in close partnership with clinical and other partners, the person </w:t>
      </w:r>
      <w:r w:rsidR="00A97462">
        <w:t>experiencing</w:t>
      </w:r>
      <w:r w:rsidR="005B5DB4">
        <w:t xml:space="preserve"> </w:t>
      </w:r>
      <w:r>
        <w:t>mental</w:t>
      </w:r>
      <w:r w:rsidR="0023764E">
        <w:t xml:space="preserve"> </w:t>
      </w:r>
      <w:r w:rsidR="00A97462">
        <w:t>health issues</w:t>
      </w:r>
      <w:r>
        <w:t xml:space="preserve">, their families and friends. It is our goal to assist people in their own pathway to recovery. </w:t>
      </w:r>
    </w:p>
    <w:p w14:paraId="146A0E2A" w14:textId="77777777" w:rsidR="00C6496D" w:rsidRDefault="00864B2F">
      <w:pPr>
        <w:spacing w:after="0" w:line="259" w:lineRule="auto"/>
        <w:ind w:left="0" w:right="0" w:firstLine="0"/>
      </w:pPr>
      <w:r>
        <w:t xml:space="preserve"> </w:t>
      </w:r>
    </w:p>
    <w:p w14:paraId="639B3C03" w14:textId="77777777" w:rsidR="00AD7348" w:rsidRDefault="00AD7348" w:rsidP="00AD7348">
      <w:pPr>
        <w:pStyle w:val="Heading1"/>
        <w:spacing w:after="21"/>
        <w:ind w:left="218"/>
      </w:pPr>
      <w:r>
        <w:t>Position Summary</w:t>
      </w:r>
      <w:r>
        <w:rPr>
          <w:color w:val="000000"/>
        </w:rPr>
        <w:t xml:space="preserve"> </w:t>
      </w:r>
    </w:p>
    <w:p w14:paraId="555A1FD2" w14:textId="77777777" w:rsidR="00AD7348" w:rsidRDefault="00AD7348" w:rsidP="00AD7348">
      <w:pPr>
        <w:spacing w:after="7" w:line="259" w:lineRule="auto"/>
        <w:ind w:left="0" w:right="0" w:firstLine="0"/>
      </w:pPr>
      <w:r>
        <w:t xml:space="preserve"> </w:t>
      </w:r>
    </w:p>
    <w:p w14:paraId="45D1D0DE" w14:textId="3B1031CC" w:rsidR="00AD7348" w:rsidRDefault="00AD7348" w:rsidP="006B3BB1">
      <w:pPr>
        <w:ind w:left="230" w:right="0"/>
      </w:pPr>
      <w:r>
        <w:t xml:space="preserve">This role supports Wellways to deliver a personal and valued service to people and community in the Grampians region.  </w:t>
      </w:r>
    </w:p>
    <w:p w14:paraId="0852C27D" w14:textId="1D567D0D" w:rsidR="00C6496D" w:rsidRDefault="00C6496D">
      <w:pPr>
        <w:spacing w:after="2" w:line="259" w:lineRule="auto"/>
        <w:ind w:left="0" w:right="0" w:firstLine="0"/>
      </w:pPr>
    </w:p>
    <w:p w14:paraId="69FBF8EB" w14:textId="77777777" w:rsidR="00C6496D" w:rsidRDefault="00864B2F">
      <w:pPr>
        <w:spacing w:after="19" w:line="259" w:lineRule="auto"/>
        <w:ind w:right="0"/>
      </w:pPr>
      <w:r>
        <w:t xml:space="preserve">Other areas of responsibility and accountability include:    </w:t>
      </w:r>
    </w:p>
    <w:p w14:paraId="02894277" w14:textId="32C8D07D" w:rsidR="00C6496D" w:rsidRDefault="00DE1F6A">
      <w:pPr>
        <w:numPr>
          <w:ilvl w:val="0"/>
          <w:numId w:val="2"/>
        </w:numPr>
        <w:spacing w:after="19" w:line="259" w:lineRule="auto"/>
        <w:ind w:left="770" w:right="339" w:hanging="410"/>
      </w:pPr>
      <w:r>
        <w:t xml:space="preserve">Contributing to </w:t>
      </w:r>
      <w:r w:rsidR="00864B2F">
        <w:t xml:space="preserve">a positive </w:t>
      </w:r>
      <w:r>
        <w:t xml:space="preserve">team </w:t>
      </w:r>
      <w:r w:rsidR="00864B2F">
        <w:t xml:space="preserve">culture </w:t>
      </w:r>
      <w:r w:rsidR="00103FFD">
        <w:t xml:space="preserve">and </w:t>
      </w:r>
      <w:r w:rsidR="00864B2F">
        <w:t>effective service</w:t>
      </w:r>
      <w:r w:rsidR="00103FFD">
        <w:t xml:space="preserve"> delivery</w:t>
      </w:r>
      <w:r w:rsidR="00864B2F">
        <w:t xml:space="preserve">.   </w:t>
      </w:r>
    </w:p>
    <w:p w14:paraId="66C782B4" w14:textId="0B637EE8" w:rsidR="00C6496D" w:rsidRDefault="00864B2F">
      <w:pPr>
        <w:numPr>
          <w:ilvl w:val="0"/>
          <w:numId w:val="2"/>
        </w:numPr>
        <w:spacing w:after="19" w:line="259" w:lineRule="auto"/>
        <w:ind w:left="770" w:right="339" w:hanging="410"/>
      </w:pPr>
      <w:r>
        <w:t xml:space="preserve">Intake and assessment of </w:t>
      </w:r>
      <w:r w:rsidR="00CA4E1B">
        <w:t>Y</w:t>
      </w:r>
      <w:r>
        <w:t xml:space="preserve">PARC participants  </w:t>
      </w:r>
    </w:p>
    <w:p w14:paraId="0EEE2B6E" w14:textId="77777777" w:rsidR="00C6496D" w:rsidRDefault="00864B2F">
      <w:pPr>
        <w:numPr>
          <w:ilvl w:val="0"/>
          <w:numId w:val="2"/>
        </w:numPr>
        <w:ind w:left="770" w:right="339" w:hanging="410"/>
      </w:pPr>
      <w:r>
        <w:t xml:space="preserve">Delivery of group programming as per schedule </w:t>
      </w:r>
    </w:p>
    <w:p w14:paraId="6204E4FD" w14:textId="77777777" w:rsidR="00C6496D" w:rsidRDefault="00864B2F">
      <w:pPr>
        <w:numPr>
          <w:ilvl w:val="0"/>
          <w:numId w:val="2"/>
        </w:numPr>
        <w:ind w:left="770" w:right="339" w:hanging="410"/>
      </w:pPr>
      <w:r>
        <w:t xml:space="preserve">Daily keywork sessions with participants  </w:t>
      </w:r>
    </w:p>
    <w:p w14:paraId="70D1A96E" w14:textId="77777777" w:rsidR="00C6496D" w:rsidRDefault="00864B2F">
      <w:pPr>
        <w:numPr>
          <w:ilvl w:val="0"/>
          <w:numId w:val="2"/>
        </w:numPr>
        <w:ind w:left="770" w:right="339" w:hanging="410"/>
      </w:pPr>
      <w:r>
        <w:t xml:space="preserve">Supporting the facility cleanliness and maintenance as needed </w:t>
      </w:r>
    </w:p>
    <w:p w14:paraId="365DD3E7" w14:textId="77777777" w:rsidR="00C6496D" w:rsidRDefault="00864B2F">
      <w:pPr>
        <w:spacing w:after="0" w:line="259" w:lineRule="auto"/>
        <w:ind w:left="223" w:right="0" w:firstLine="0"/>
      </w:pPr>
      <w:r>
        <w:t xml:space="preserve"> </w:t>
      </w:r>
    </w:p>
    <w:p w14:paraId="395733F8" w14:textId="77777777" w:rsidR="00952977" w:rsidRPr="00E83631" w:rsidRDefault="00952977">
      <w:pPr>
        <w:ind w:left="230" w:right="339"/>
      </w:pPr>
      <w:r w:rsidRPr="00E83631">
        <w:t>This is an inherently on-site role. The nature of program operations and stakeholder engagement requires regular physical presence across the region.</w:t>
      </w:r>
    </w:p>
    <w:p w14:paraId="1EB0B0CB" w14:textId="77777777" w:rsidR="00952977" w:rsidRDefault="00952977">
      <w:pPr>
        <w:ind w:left="230" w:right="339"/>
        <w:rPr>
          <w:rFonts w:asciiTheme="minorHAnsi" w:hAnsiTheme="minorHAnsi" w:cstheme="minorHAnsi"/>
        </w:rPr>
      </w:pPr>
    </w:p>
    <w:p w14:paraId="489710F8" w14:textId="752EC7B7" w:rsidR="00C6496D" w:rsidRDefault="00864B2F">
      <w:pPr>
        <w:ind w:left="230" w:right="339"/>
      </w:pPr>
      <w:r>
        <w:t xml:space="preserve">Refer to </w:t>
      </w:r>
      <w:r w:rsidRPr="00E83631">
        <w:rPr>
          <w:b/>
          <w:bCs/>
        </w:rPr>
        <w:t>Attachment 1</w:t>
      </w:r>
      <w:r>
        <w:t xml:space="preserve"> for a reference to the overall Wellways organisation structure and for the relationship lines in context of the role. </w:t>
      </w:r>
    </w:p>
    <w:p w14:paraId="0A4C9998" w14:textId="56AE3136" w:rsidR="00CB6FBE" w:rsidRDefault="00CB6FBE">
      <w:pPr>
        <w:spacing w:after="160" w:line="278" w:lineRule="auto"/>
        <w:ind w:left="0" w:right="0" w:firstLine="0"/>
        <w:rPr>
          <w:color w:val="1C3D92"/>
        </w:rPr>
      </w:pPr>
    </w:p>
    <w:p w14:paraId="6672E1F1" w14:textId="5932BB69" w:rsidR="00C6496D" w:rsidRDefault="00864B2F">
      <w:pPr>
        <w:spacing w:after="28" w:line="259" w:lineRule="auto"/>
        <w:ind w:left="0" w:right="8657" w:firstLine="0"/>
        <w:jc w:val="right"/>
      </w:pPr>
      <w:r>
        <w:rPr>
          <w:color w:val="1C3D92"/>
        </w:rPr>
        <w:t>Responsibilities</w:t>
      </w:r>
      <w:r>
        <w:t xml:space="preserve"> </w:t>
      </w:r>
    </w:p>
    <w:p w14:paraId="6052D14F" w14:textId="77777777" w:rsidR="00C6496D" w:rsidRDefault="00864B2F">
      <w:pPr>
        <w:spacing w:after="0" w:line="259" w:lineRule="auto"/>
        <w:ind w:left="0" w:right="0" w:firstLine="0"/>
      </w:pPr>
      <w:r>
        <w:rPr>
          <w:sz w:val="20"/>
        </w:rPr>
        <w:t xml:space="preserve"> </w:t>
      </w:r>
    </w:p>
    <w:tbl>
      <w:tblPr>
        <w:tblStyle w:val="TableGrid"/>
        <w:tblW w:w="9650" w:type="dxa"/>
        <w:tblInd w:w="255" w:type="dxa"/>
        <w:tblCellMar>
          <w:top w:w="58" w:type="dxa"/>
          <w:left w:w="91" w:type="dxa"/>
          <w:right w:w="71" w:type="dxa"/>
        </w:tblCellMar>
        <w:tblLook w:val="04A0" w:firstRow="1" w:lastRow="0" w:firstColumn="1" w:lastColumn="0" w:noHBand="0" w:noVBand="1"/>
      </w:tblPr>
      <w:tblGrid>
        <w:gridCol w:w="3082"/>
        <w:gridCol w:w="6568"/>
      </w:tblGrid>
      <w:tr w:rsidR="00C6496D" w14:paraId="2C35CFD3" w14:textId="77777777">
        <w:trPr>
          <w:trHeight w:val="470"/>
        </w:trPr>
        <w:tc>
          <w:tcPr>
            <w:tcW w:w="3082" w:type="dxa"/>
            <w:tcBorders>
              <w:top w:val="single" w:sz="4" w:space="0" w:color="000000"/>
              <w:left w:val="single" w:sz="4" w:space="0" w:color="000000"/>
              <w:bottom w:val="single" w:sz="4" w:space="0" w:color="000000"/>
              <w:right w:val="single" w:sz="4" w:space="0" w:color="000000"/>
            </w:tcBorders>
          </w:tcPr>
          <w:p w14:paraId="6434C014" w14:textId="77777777" w:rsidR="00C6496D" w:rsidRDefault="00864B2F">
            <w:pPr>
              <w:spacing w:after="0" w:line="259" w:lineRule="auto"/>
              <w:ind w:left="3" w:right="0" w:firstLine="0"/>
            </w:pPr>
            <w:r>
              <w:rPr>
                <w:color w:val="1C3D92"/>
              </w:rPr>
              <w:t>Key Functions</w:t>
            </w:r>
            <w:r>
              <w:t xml:space="preserve"> </w:t>
            </w:r>
          </w:p>
        </w:tc>
        <w:tc>
          <w:tcPr>
            <w:tcW w:w="6567" w:type="dxa"/>
            <w:tcBorders>
              <w:top w:val="single" w:sz="4" w:space="0" w:color="000000"/>
              <w:left w:val="single" w:sz="4" w:space="0" w:color="000000"/>
              <w:bottom w:val="single" w:sz="4" w:space="0" w:color="000000"/>
              <w:right w:val="single" w:sz="4" w:space="0" w:color="000000"/>
            </w:tcBorders>
          </w:tcPr>
          <w:p w14:paraId="56B9AD2F" w14:textId="77777777" w:rsidR="00C6496D" w:rsidRDefault="00864B2F">
            <w:pPr>
              <w:spacing w:after="0" w:line="259" w:lineRule="auto"/>
              <w:ind w:left="5" w:right="0" w:firstLine="0"/>
            </w:pPr>
            <w:r>
              <w:rPr>
                <w:color w:val="1C3D92"/>
              </w:rPr>
              <w:t>Key Performance Indicators</w:t>
            </w:r>
            <w:r>
              <w:t xml:space="preserve"> </w:t>
            </w:r>
          </w:p>
        </w:tc>
      </w:tr>
      <w:tr w:rsidR="00C6496D" w14:paraId="25D6BE7A" w14:textId="77777777">
        <w:trPr>
          <w:trHeight w:val="8512"/>
        </w:trPr>
        <w:tc>
          <w:tcPr>
            <w:tcW w:w="3082" w:type="dxa"/>
            <w:tcBorders>
              <w:top w:val="single" w:sz="4" w:space="0" w:color="000000"/>
              <w:left w:val="single" w:sz="4" w:space="0" w:color="000000"/>
              <w:bottom w:val="single" w:sz="4" w:space="0" w:color="000000"/>
              <w:right w:val="single" w:sz="4" w:space="0" w:color="000000"/>
            </w:tcBorders>
          </w:tcPr>
          <w:p w14:paraId="27728CC6" w14:textId="77777777" w:rsidR="00C6496D" w:rsidRDefault="00864B2F">
            <w:pPr>
              <w:spacing w:after="0" w:line="259" w:lineRule="auto"/>
              <w:ind w:left="3" w:right="0" w:firstLine="0"/>
            </w:pPr>
            <w:r>
              <w:rPr>
                <w:b/>
              </w:rPr>
              <w:t xml:space="preserve">A personal and valued service experience  </w:t>
            </w:r>
            <w:r>
              <w:t xml:space="preserve"> </w:t>
            </w:r>
          </w:p>
        </w:tc>
        <w:tc>
          <w:tcPr>
            <w:tcW w:w="6567" w:type="dxa"/>
            <w:tcBorders>
              <w:top w:val="single" w:sz="4" w:space="0" w:color="000000"/>
              <w:left w:val="single" w:sz="4" w:space="0" w:color="000000"/>
              <w:bottom w:val="single" w:sz="4" w:space="0" w:color="000000"/>
              <w:right w:val="single" w:sz="4" w:space="0" w:color="000000"/>
            </w:tcBorders>
          </w:tcPr>
          <w:p w14:paraId="708F4777" w14:textId="2EB00977" w:rsidR="00C6496D" w:rsidRDefault="00864B2F">
            <w:pPr>
              <w:spacing w:after="82" w:line="235" w:lineRule="auto"/>
              <w:ind w:left="5" w:right="0" w:firstLine="0"/>
              <w:jc w:val="both"/>
            </w:pPr>
            <w:r>
              <w:t xml:space="preserve">Working in the context of the individual, family and community, the </w:t>
            </w:r>
            <w:r w:rsidR="00E410E8">
              <w:t>Recovery</w:t>
            </w:r>
            <w:r>
              <w:t xml:space="preserve"> Worker will be expected to: </w:t>
            </w:r>
          </w:p>
          <w:p w14:paraId="43B5A1A2" w14:textId="77777777" w:rsidR="00C6496D" w:rsidRDefault="00864B2F">
            <w:pPr>
              <w:numPr>
                <w:ilvl w:val="0"/>
                <w:numId w:val="3"/>
              </w:numPr>
              <w:spacing w:after="79" w:line="239" w:lineRule="auto"/>
              <w:ind w:right="0" w:hanging="358"/>
              <w:jc w:val="both"/>
            </w:pPr>
            <w:r>
              <w:t xml:space="preserve">Engage with participants and their families, friends and/or carers (where necessary and appropriate) to develop professional and trusting relationships </w:t>
            </w:r>
          </w:p>
          <w:p w14:paraId="2A069201" w14:textId="77777777" w:rsidR="00C6496D" w:rsidRDefault="00864B2F">
            <w:pPr>
              <w:numPr>
                <w:ilvl w:val="0"/>
                <w:numId w:val="3"/>
              </w:numPr>
              <w:spacing w:after="76" w:line="240" w:lineRule="auto"/>
              <w:ind w:right="0" w:hanging="358"/>
              <w:jc w:val="both"/>
            </w:pPr>
            <w:r>
              <w:t xml:space="preserve">Work with participants to identify areas of need using key assessment and outcomes measurement tools </w:t>
            </w:r>
          </w:p>
          <w:p w14:paraId="591BF525" w14:textId="77777777" w:rsidR="00C6496D" w:rsidRDefault="00864B2F">
            <w:pPr>
              <w:numPr>
                <w:ilvl w:val="0"/>
                <w:numId w:val="3"/>
              </w:numPr>
              <w:spacing w:after="77" w:line="239" w:lineRule="auto"/>
              <w:ind w:right="0" w:hanging="358"/>
              <w:jc w:val="both"/>
            </w:pPr>
            <w:r>
              <w:t xml:space="preserve">Develop individual service plans with each participant which incorporate individual goals focusing on skill and knowledge development while working towards recovery </w:t>
            </w:r>
          </w:p>
          <w:p w14:paraId="209882E8" w14:textId="77777777" w:rsidR="00C6496D" w:rsidRDefault="00864B2F">
            <w:pPr>
              <w:numPr>
                <w:ilvl w:val="0"/>
                <w:numId w:val="3"/>
              </w:numPr>
              <w:spacing w:after="65" w:line="240" w:lineRule="auto"/>
              <w:ind w:right="0" w:hanging="358"/>
              <w:jc w:val="both"/>
            </w:pPr>
            <w:r>
              <w:t xml:space="preserve">Provide direct practical support to participants to attain the skills required to meet the goals identified to ensure social inclusion </w:t>
            </w:r>
          </w:p>
          <w:p w14:paraId="15E2B86E" w14:textId="77777777" w:rsidR="00C6496D" w:rsidRDefault="00864B2F">
            <w:pPr>
              <w:numPr>
                <w:ilvl w:val="0"/>
                <w:numId w:val="3"/>
              </w:numPr>
              <w:spacing w:after="53" w:line="257" w:lineRule="auto"/>
              <w:ind w:right="0" w:hanging="358"/>
              <w:jc w:val="both"/>
            </w:pPr>
            <w:r>
              <w:t xml:space="preserve">Encourage linkages into a range of activities to support achievement of goals, including all other Wellways services </w:t>
            </w:r>
          </w:p>
          <w:p w14:paraId="35CA05A4" w14:textId="77777777" w:rsidR="00C6496D" w:rsidRDefault="00864B2F">
            <w:pPr>
              <w:numPr>
                <w:ilvl w:val="0"/>
                <w:numId w:val="3"/>
              </w:numPr>
              <w:spacing w:after="79" w:line="240" w:lineRule="auto"/>
              <w:ind w:right="0" w:hanging="358"/>
              <w:jc w:val="both"/>
            </w:pPr>
            <w:r>
              <w:t xml:space="preserve">Work with participants, to regularly monitor and update their individual plans and progress in line with the plan </w:t>
            </w:r>
          </w:p>
          <w:p w14:paraId="22472877" w14:textId="77777777" w:rsidR="00C6496D" w:rsidRDefault="00864B2F">
            <w:pPr>
              <w:numPr>
                <w:ilvl w:val="0"/>
                <w:numId w:val="3"/>
              </w:numPr>
              <w:spacing w:after="81" w:line="240" w:lineRule="auto"/>
              <w:ind w:right="0" w:hanging="358"/>
              <w:jc w:val="both"/>
            </w:pPr>
            <w:r>
              <w:t xml:space="preserve">Work actively with participants to plan their exit from the program and assist in building longer term support networks </w:t>
            </w:r>
          </w:p>
          <w:p w14:paraId="1EE82670" w14:textId="77777777" w:rsidR="00C6496D" w:rsidRDefault="00864B2F">
            <w:pPr>
              <w:numPr>
                <w:ilvl w:val="0"/>
                <w:numId w:val="3"/>
              </w:numPr>
              <w:spacing w:after="83" w:line="236" w:lineRule="auto"/>
              <w:ind w:right="0" w:hanging="358"/>
              <w:jc w:val="both"/>
            </w:pPr>
            <w:r>
              <w:t xml:space="preserve">Ensure that all operational and administrative requirements are met including regular reporting requirements and records maintenance </w:t>
            </w:r>
          </w:p>
          <w:p w14:paraId="4B175BEC" w14:textId="77777777" w:rsidR="00C6496D" w:rsidRDefault="00864B2F">
            <w:pPr>
              <w:numPr>
                <w:ilvl w:val="0"/>
                <w:numId w:val="3"/>
              </w:numPr>
              <w:spacing w:after="79" w:line="259" w:lineRule="auto"/>
              <w:ind w:right="0" w:hanging="358"/>
              <w:jc w:val="both"/>
            </w:pPr>
            <w:r>
              <w:t xml:space="preserve">Maintain safe work practices and a safe and healthy environment in accordance with occupational health and safety policies and legislation </w:t>
            </w:r>
          </w:p>
          <w:p w14:paraId="5A2E4047" w14:textId="77777777" w:rsidR="00C6496D" w:rsidRDefault="00864B2F">
            <w:pPr>
              <w:numPr>
                <w:ilvl w:val="0"/>
                <w:numId w:val="3"/>
              </w:numPr>
              <w:spacing w:after="82" w:line="259" w:lineRule="auto"/>
              <w:ind w:right="0" w:hanging="358"/>
              <w:jc w:val="both"/>
            </w:pPr>
            <w:r>
              <w:t xml:space="preserve">Engage in ongoing consultation with participants, carers and other relevant parties. </w:t>
            </w:r>
          </w:p>
          <w:p w14:paraId="3B64D1F0" w14:textId="77777777" w:rsidR="00C6496D" w:rsidRDefault="00864B2F">
            <w:pPr>
              <w:numPr>
                <w:ilvl w:val="0"/>
                <w:numId w:val="3"/>
              </w:numPr>
              <w:spacing w:after="0" w:line="259" w:lineRule="auto"/>
              <w:ind w:right="0" w:hanging="358"/>
              <w:jc w:val="both"/>
            </w:pPr>
            <w:r>
              <w:t xml:space="preserve">Providing services in a culturally competent manner for participants and families from Culturally and Linguistically Diverse (CALD) backgrounds </w:t>
            </w:r>
          </w:p>
        </w:tc>
      </w:tr>
      <w:tr w:rsidR="00C6496D" w14:paraId="660A919D" w14:textId="77777777">
        <w:trPr>
          <w:trHeight w:val="2854"/>
        </w:trPr>
        <w:tc>
          <w:tcPr>
            <w:tcW w:w="3082" w:type="dxa"/>
            <w:tcBorders>
              <w:top w:val="single" w:sz="4" w:space="0" w:color="000000"/>
              <w:left w:val="single" w:sz="4" w:space="0" w:color="000000"/>
              <w:bottom w:val="single" w:sz="4" w:space="0" w:color="000000"/>
              <w:right w:val="single" w:sz="4" w:space="0" w:color="000000"/>
            </w:tcBorders>
          </w:tcPr>
          <w:p w14:paraId="3A562371" w14:textId="77777777" w:rsidR="00C6496D" w:rsidRDefault="00864B2F">
            <w:pPr>
              <w:spacing w:after="0" w:line="259" w:lineRule="auto"/>
              <w:ind w:left="3" w:right="0" w:firstLine="0"/>
            </w:pPr>
            <w:r>
              <w:rPr>
                <w:b/>
              </w:rPr>
              <w:lastRenderedPageBreak/>
              <w:t xml:space="preserve">A truly great place to work  </w:t>
            </w:r>
            <w:r>
              <w:t xml:space="preserve"> </w:t>
            </w:r>
          </w:p>
        </w:tc>
        <w:tc>
          <w:tcPr>
            <w:tcW w:w="6567" w:type="dxa"/>
            <w:tcBorders>
              <w:top w:val="single" w:sz="4" w:space="0" w:color="000000"/>
              <w:left w:val="single" w:sz="4" w:space="0" w:color="000000"/>
              <w:bottom w:val="single" w:sz="4" w:space="0" w:color="000000"/>
              <w:right w:val="single" w:sz="4" w:space="0" w:color="000000"/>
            </w:tcBorders>
          </w:tcPr>
          <w:p w14:paraId="159A66B8" w14:textId="77777777" w:rsidR="00C6496D" w:rsidRDefault="00864B2F">
            <w:pPr>
              <w:spacing w:line="259" w:lineRule="auto"/>
              <w:ind w:left="5" w:right="0" w:firstLine="0"/>
            </w:pPr>
            <w:r>
              <w:t xml:space="preserve">This will include: </w:t>
            </w:r>
          </w:p>
          <w:p w14:paraId="5F634AF4" w14:textId="15C7C794" w:rsidR="00C6496D" w:rsidRDefault="00864B2F">
            <w:pPr>
              <w:numPr>
                <w:ilvl w:val="0"/>
                <w:numId w:val="4"/>
              </w:numPr>
              <w:spacing w:after="22" w:line="242" w:lineRule="auto"/>
              <w:ind w:right="0" w:hanging="286"/>
              <w:jc w:val="both"/>
            </w:pPr>
            <w:r>
              <w:t xml:space="preserve">Working as part of the team </w:t>
            </w:r>
            <w:r w:rsidR="00D70798">
              <w:t>based on</w:t>
            </w:r>
            <w:r>
              <w:t xml:space="preserve"> an ethos of collaboration, co-operation and mutual support </w:t>
            </w:r>
          </w:p>
          <w:p w14:paraId="7F3F4FA0" w14:textId="77777777" w:rsidR="00C6496D" w:rsidRDefault="00864B2F">
            <w:pPr>
              <w:numPr>
                <w:ilvl w:val="0"/>
                <w:numId w:val="4"/>
              </w:numPr>
              <w:spacing w:after="29" w:line="240" w:lineRule="auto"/>
              <w:ind w:right="0" w:hanging="286"/>
              <w:jc w:val="both"/>
            </w:pPr>
            <w:r>
              <w:t xml:space="preserve">Support for, and on-going development of, an environment based on shared accountability and effective knowledge sharing </w:t>
            </w:r>
          </w:p>
          <w:p w14:paraId="3ADE96ED" w14:textId="35DF8D55" w:rsidR="00C6496D" w:rsidRDefault="00864B2F">
            <w:pPr>
              <w:numPr>
                <w:ilvl w:val="0"/>
                <w:numId w:val="4"/>
              </w:numPr>
              <w:spacing w:after="26" w:line="240" w:lineRule="auto"/>
              <w:ind w:right="0" w:hanging="286"/>
              <w:jc w:val="both"/>
            </w:pPr>
            <w:r>
              <w:t xml:space="preserve">Co-operating with all team members </w:t>
            </w:r>
            <w:r w:rsidR="00D70798">
              <w:t>to</w:t>
            </w:r>
            <w:r>
              <w:t xml:space="preserve"> ensure continuity of care and the provision of an exceptional service offer </w:t>
            </w:r>
          </w:p>
          <w:p w14:paraId="0850C7DC" w14:textId="77777777" w:rsidR="00C6496D" w:rsidRDefault="00864B2F">
            <w:pPr>
              <w:numPr>
                <w:ilvl w:val="0"/>
                <w:numId w:val="4"/>
              </w:numPr>
              <w:spacing w:after="26" w:line="261" w:lineRule="auto"/>
              <w:ind w:right="0" w:hanging="286"/>
              <w:jc w:val="both"/>
            </w:pPr>
            <w:r>
              <w:t xml:space="preserve">Actively participating in team meetings, service planning sessions, PDR supervision and staff development activities </w:t>
            </w:r>
          </w:p>
          <w:p w14:paraId="1E0FFA85" w14:textId="77777777" w:rsidR="00C6496D" w:rsidRDefault="00864B2F">
            <w:pPr>
              <w:numPr>
                <w:ilvl w:val="0"/>
                <w:numId w:val="4"/>
              </w:numPr>
              <w:spacing w:after="0" w:line="259" w:lineRule="auto"/>
              <w:ind w:right="0" w:hanging="286"/>
              <w:jc w:val="both"/>
            </w:pPr>
            <w:r>
              <w:t xml:space="preserve">Other reasonable activities / duties as directed by your manager </w:t>
            </w:r>
          </w:p>
        </w:tc>
      </w:tr>
      <w:tr w:rsidR="00C6496D" w14:paraId="13FEC9DD" w14:textId="77777777">
        <w:trPr>
          <w:trHeight w:val="2719"/>
        </w:trPr>
        <w:tc>
          <w:tcPr>
            <w:tcW w:w="3082" w:type="dxa"/>
            <w:tcBorders>
              <w:top w:val="single" w:sz="4" w:space="0" w:color="000000"/>
              <w:left w:val="single" w:sz="4" w:space="0" w:color="000000"/>
              <w:bottom w:val="single" w:sz="4" w:space="0" w:color="000000"/>
              <w:right w:val="single" w:sz="4" w:space="0" w:color="000000"/>
            </w:tcBorders>
          </w:tcPr>
          <w:p w14:paraId="3E8110F2" w14:textId="77777777" w:rsidR="00C6496D" w:rsidRDefault="00864B2F">
            <w:pPr>
              <w:spacing w:after="0" w:line="259" w:lineRule="auto"/>
              <w:ind w:left="26" w:right="0" w:firstLine="0"/>
            </w:pPr>
            <w:r>
              <w:rPr>
                <w:b/>
              </w:rPr>
              <w:t xml:space="preserve">Standing up for what we believe in  </w:t>
            </w:r>
            <w:r>
              <w:t xml:space="preserve"> </w:t>
            </w:r>
          </w:p>
        </w:tc>
        <w:tc>
          <w:tcPr>
            <w:tcW w:w="6567" w:type="dxa"/>
            <w:tcBorders>
              <w:top w:val="single" w:sz="4" w:space="0" w:color="000000"/>
              <w:left w:val="single" w:sz="4" w:space="0" w:color="000000"/>
              <w:bottom w:val="single" w:sz="4" w:space="0" w:color="000000"/>
              <w:right w:val="single" w:sz="4" w:space="0" w:color="000000"/>
            </w:tcBorders>
          </w:tcPr>
          <w:p w14:paraId="7873F6BE" w14:textId="77777777" w:rsidR="00C6496D" w:rsidRDefault="00864B2F">
            <w:pPr>
              <w:spacing w:after="29" w:line="239" w:lineRule="auto"/>
              <w:ind w:left="29" w:right="0" w:firstLine="0"/>
              <w:jc w:val="both"/>
            </w:pPr>
            <w:r>
              <w:t xml:space="preserve">This will be achieved through on-going contribution and awareness ensuring that: </w:t>
            </w:r>
          </w:p>
          <w:p w14:paraId="13CDC745" w14:textId="77777777" w:rsidR="00C6496D" w:rsidRDefault="00864B2F">
            <w:pPr>
              <w:numPr>
                <w:ilvl w:val="0"/>
                <w:numId w:val="5"/>
              </w:numPr>
              <w:spacing w:after="12" w:line="259" w:lineRule="auto"/>
              <w:ind w:left="310" w:right="0" w:hanging="286"/>
            </w:pPr>
            <w:r>
              <w:t xml:space="preserve">The programs provided reflect the core values of Wellways </w:t>
            </w:r>
          </w:p>
          <w:p w14:paraId="58625970" w14:textId="77777777" w:rsidR="00C6496D" w:rsidRDefault="00864B2F">
            <w:pPr>
              <w:numPr>
                <w:ilvl w:val="0"/>
                <w:numId w:val="5"/>
              </w:numPr>
              <w:spacing w:after="29" w:line="240" w:lineRule="auto"/>
              <w:ind w:left="310" w:right="0" w:hanging="286"/>
            </w:pPr>
            <w:r>
              <w:t xml:space="preserve">Consumer needs are reviewed to ensure an effective service aligned with need </w:t>
            </w:r>
          </w:p>
          <w:p w14:paraId="500E0071" w14:textId="77777777" w:rsidR="00C6496D" w:rsidRDefault="00864B2F">
            <w:pPr>
              <w:numPr>
                <w:ilvl w:val="0"/>
                <w:numId w:val="5"/>
              </w:numPr>
              <w:spacing w:after="24" w:line="242" w:lineRule="auto"/>
              <w:ind w:left="310" w:right="0" w:hanging="286"/>
            </w:pPr>
            <w:r>
              <w:t xml:space="preserve">Quality systems and standards are subject to on-going development to support enhanced program delivery </w:t>
            </w:r>
          </w:p>
          <w:p w14:paraId="4433D853" w14:textId="77777777" w:rsidR="00C6496D" w:rsidRDefault="00864B2F">
            <w:pPr>
              <w:numPr>
                <w:ilvl w:val="0"/>
                <w:numId w:val="5"/>
              </w:numPr>
              <w:spacing w:after="0" w:line="259" w:lineRule="auto"/>
              <w:ind w:left="310" w:right="0" w:hanging="286"/>
            </w:pPr>
            <w:r>
              <w:t xml:space="preserve">Effective relationships are established and maintained with other organisations </w:t>
            </w:r>
          </w:p>
        </w:tc>
      </w:tr>
      <w:tr w:rsidR="00C6496D" w14:paraId="49CB2A45" w14:textId="77777777">
        <w:trPr>
          <w:trHeight w:val="2986"/>
        </w:trPr>
        <w:tc>
          <w:tcPr>
            <w:tcW w:w="3082" w:type="dxa"/>
            <w:tcBorders>
              <w:top w:val="single" w:sz="4" w:space="0" w:color="000000"/>
              <w:left w:val="single" w:sz="4" w:space="0" w:color="000000"/>
              <w:bottom w:val="single" w:sz="4" w:space="0" w:color="000000"/>
              <w:right w:val="single" w:sz="4" w:space="0" w:color="000000"/>
            </w:tcBorders>
          </w:tcPr>
          <w:p w14:paraId="3092D15E" w14:textId="77777777" w:rsidR="00C6496D" w:rsidRDefault="00864B2F">
            <w:pPr>
              <w:spacing w:after="0" w:line="259" w:lineRule="auto"/>
              <w:ind w:left="26" w:right="87" w:firstLine="0"/>
            </w:pPr>
            <w:r>
              <w:rPr>
                <w:b/>
              </w:rPr>
              <w:t xml:space="preserve">Ethical and sustainable growth  </w:t>
            </w:r>
            <w:r>
              <w:t xml:space="preserve"> </w:t>
            </w:r>
          </w:p>
        </w:tc>
        <w:tc>
          <w:tcPr>
            <w:tcW w:w="6567" w:type="dxa"/>
            <w:tcBorders>
              <w:top w:val="single" w:sz="4" w:space="0" w:color="000000"/>
              <w:left w:val="single" w:sz="4" w:space="0" w:color="000000"/>
              <w:bottom w:val="single" w:sz="4" w:space="0" w:color="000000"/>
              <w:right w:val="single" w:sz="4" w:space="0" w:color="000000"/>
            </w:tcBorders>
          </w:tcPr>
          <w:p w14:paraId="0B76D1D4" w14:textId="77777777" w:rsidR="00C6496D" w:rsidRDefault="00864B2F">
            <w:pPr>
              <w:numPr>
                <w:ilvl w:val="0"/>
                <w:numId w:val="6"/>
              </w:numPr>
              <w:spacing w:after="23" w:line="241" w:lineRule="auto"/>
              <w:ind w:left="310" w:right="72" w:hanging="286"/>
              <w:jc w:val="both"/>
            </w:pPr>
            <w:r>
              <w:t xml:space="preserve">Participating in program promotion and developing appropriate linkages with other community agencies, clinical services and other Wellways programs </w:t>
            </w:r>
          </w:p>
          <w:p w14:paraId="685C5AD9" w14:textId="77777777" w:rsidR="00C6496D" w:rsidRDefault="00864B2F">
            <w:pPr>
              <w:numPr>
                <w:ilvl w:val="0"/>
                <w:numId w:val="6"/>
              </w:numPr>
              <w:spacing w:after="31" w:line="238" w:lineRule="auto"/>
              <w:ind w:left="310" w:right="72" w:hanging="286"/>
              <w:jc w:val="both"/>
            </w:pPr>
            <w:r>
              <w:t xml:space="preserve">Participating in the development and delivery of community education in relation to mental health </w:t>
            </w:r>
          </w:p>
          <w:p w14:paraId="3A1636CF" w14:textId="5CF32818" w:rsidR="00C6496D" w:rsidRDefault="00864B2F">
            <w:pPr>
              <w:numPr>
                <w:ilvl w:val="0"/>
                <w:numId w:val="6"/>
              </w:numPr>
              <w:spacing w:after="31" w:line="239" w:lineRule="auto"/>
              <w:ind w:left="310" w:right="72" w:hanging="286"/>
              <w:jc w:val="both"/>
            </w:pPr>
            <w:r>
              <w:t xml:space="preserve">Representing Wellways in a variety of settings, including other agencies, members, participants, carers and families to raise awareness of mental </w:t>
            </w:r>
            <w:r w:rsidR="000E1259">
              <w:t xml:space="preserve">health </w:t>
            </w:r>
            <w:r>
              <w:t xml:space="preserve">issues at the local level and to 'market' the organisation regionally </w:t>
            </w:r>
          </w:p>
          <w:p w14:paraId="01418655" w14:textId="77777777" w:rsidR="00C6496D" w:rsidRDefault="00864B2F">
            <w:pPr>
              <w:numPr>
                <w:ilvl w:val="0"/>
                <w:numId w:val="6"/>
              </w:numPr>
              <w:spacing w:after="0" w:line="259" w:lineRule="auto"/>
              <w:ind w:left="310" w:right="72" w:hanging="286"/>
              <w:jc w:val="both"/>
            </w:pPr>
            <w:r>
              <w:t xml:space="preserve">Assisting in the support of volunteers and students </w:t>
            </w:r>
          </w:p>
        </w:tc>
      </w:tr>
      <w:tr w:rsidR="00C6496D" w14:paraId="4DFA87D4" w14:textId="77777777">
        <w:trPr>
          <w:trHeight w:val="924"/>
        </w:trPr>
        <w:tc>
          <w:tcPr>
            <w:tcW w:w="3082" w:type="dxa"/>
            <w:tcBorders>
              <w:top w:val="single" w:sz="4" w:space="0" w:color="000000"/>
              <w:left w:val="single" w:sz="4" w:space="0" w:color="000000"/>
              <w:bottom w:val="single" w:sz="4" w:space="0" w:color="000000"/>
              <w:right w:val="single" w:sz="4" w:space="0" w:color="000000"/>
            </w:tcBorders>
          </w:tcPr>
          <w:p w14:paraId="1221662C" w14:textId="77777777" w:rsidR="00C6496D" w:rsidRDefault="00864B2F">
            <w:pPr>
              <w:spacing w:after="0" w:line="259" w:lineRule="auto"/>
              <w:ind w:left="0" w:right="0" w:firstLine="0"/>
            </w:pPr>
            <w:r>
              <w:rPr>
                <w:b/>
              </w:rPr>
              <w:t xml:space="preserve">Other Duties </w:t>
            </w:r>
          </w:p>
        </w:tc>
        <w:tc>
          <w:tcPr>
            <w:tcW w:w="6567" w:type="dxa"/>
            <w:tcBorders>
              <w:top w:val="single" w:sz="4" w:space="0" w:color="000000"/>
              <w:left w:val="single" w:sz="4" w:space="0" w:color="000000"/>
              <w:bottom w:val="single" w:sz="4" w:space="0" w:color="000000"/>
              <w:right w:val="single" w:sz="4" w:space="0" w:color="000000"/>
            </w:tcBorders>
          </w:tcPr>
          <w:p w14:paraId="26596168" w14:textId="3D5E6BAA" w:rsidR="00C6496D" w:rsidRDefault="00864B2F" w:rsidP="00E83631">
            <w:pPr>
              <w:spacing w:after="0" w:line="259" w:lineRule="auto"/>
              <w:ind w:left="255" w:right="117" w:hanging="226"/>
              <w:jc w:val="both"/>
            </w:pPr>
            <w:r>
              <w:rPr>
                <w:rFonts w:ascii="Segoe UI Symbol" w:eastAsia="Segoe UI Symbol" w:hAnsi="Segoe UI Symbol" w:cs="Segoe UI Symbol"/>
              </w:rPr>
              <w:t>•</w:t>
            </w:r>
            <w:r>
              <w:rPr>
                <w:rFonts w:ascii="Arial" w:eastAsia="Arial" w:hAnsi="Arial" w:cs="Arial"/>
              </w:rPr>
              <w:t xml:space="preserve"> </w:t>
            </w:r>
            <w:r>
              <w:t xml:space="preserve">As required, the cleaning of participant units upon exit where time prevents the use of a contract cleaner. This is a shared responsibility of all </w:t>
            </w:r>
            <w:r w:rsidR="00A65ED0">
              <w:t>Y</w:t>
            </w:r>
            <w:r>
              <w:t xml:space="preserve">PARC staff. </w:t>
            </w:r>
          </w:p>
        </w:tc>
      </w:tr>
    </w:tbl>
    <w:p w14:paraId="1F39C0EF" w14:textId="77777777" w:rsidR="00C6496D" w:rsidRDefault="00864B2F">
      <w:pPr>
        <w:spacing w:after="16" w:line="259" w:lineRule="auto"/>
        <w:ind w:left="0" w:right="0" w:firstLine="0"/>
      </w:pPr>
      <w:r>
        <w:t xml:space="preserve"> </w:t>
      </w:r>
    </w:p>
    <w:p w14:paraId="05AB6067" w14:textId="77777777" w:rsidR="00C6496D" w:rsidRDefault="00864B2F">
      <w:pPr>
        <w:spacing w:after="0" w:line="259" w:lineRule="auto"/>
        <w:ind w:left="0" w:right="0" w:firstLine="0"/>
      </w:pPr>
      <w:r>
        <w:t xml:space="preserve"> </w:t>
      </w:r>
    </w:p>
    <w:p w14:paraId="1A9DFF26" w14:textId="77777777" w:rsidR="00C6496D" w:rsidRDefault="00864B2F">
      <w:pPr>
        <w:pStyle w:val="Heading1"/>
        <w:spacing w:after="28"/>
        <w:ind w:left="158"/>
      </w:pPr>
      <w:r>
        <w:rPr>
          <w:color w:val="1C3D92"/>
        </w:rPr>
        <w:t>Essential Requirements, Knowledge, Experience and Skills</w:t>
      </w:r>
      <w:r>
        <w:rPr>
          <w:color w:val="000000"/>
        </w:rPr>
        <w:t xml:space="preserve"> </w:t>
      </w:r>
    </w:p>
    <w:p w14:paraId="3A522355" w14:textId="77777777" w:rsidR="00C6496D" w:rsidRDefault="00864B2F">
      <w:pPr>
        <w:spacing w:after="0" w:line="259" w:lineRule="auto"/>
        <w:ind w:left="0" w:right="0" w:firstLine="0"/>
      </w:pPr>
      <w:r>
        <w:rPr>
          <w:sz w:val="20"/>
        </w:rPr>
        <w:t xml:space="preserve"> </w:t>
      </w:r>
    </w:p>
    <w:tbl>
      <w:tblPr>
        <w:tblStyle w:val="TableGrid"/>
        <w:tblW w:w="9647" w:type="dxa"/>
        <w:tblInd w:w="255" w:type="dxa"/>
        <w:tblCellMar>
          <w:top w:w="32" w:type="dxa"/>
          <w:right w:w="158" w:type="dxa"/>
        </w:tblCellMar>
        <w:tblLook w:val="04A0" w:firstRow="1" w:lastRow="0" w:firstColumn="1" w:lastColumn="0" w:noHBand="0" w:noVBand="1"/>
      </w:tblPr>
      <w:tblGrid>
        <w:gridCol w:w="2127"/>
        <w:gridCol w:w="398"/>
        <w:gridCol w:w="7122"/>
      </w:tblGrid>
      <w:tr w:rsidR="00C6496D" w14:paraId="57734C89" w14:textId="77777777">
        <w:trPr>
          <w:trHeight w:val="1295"/>
        </w:trPr>
        <w:tc>
          <w:tcPr>
            <w:tcW w:w="2127" w:type="dxa"/>
            <w:tcBorders>
              <w:top w:val="single" w:sz="4" w:space="0" w:color="000000"/>
              <w:left w:val="single" w:sz="4" w:space="0" w:color="000000"/>
              <w:bottom w:val="nil"/>
              <w:right w:val="single" w:sz="4" w:space="0" w:color="000000"/>
            </w:tcBorders>
          </w:tcPr>
          <w:p w14:paraId="7C223523" w14:textId="77777777" w:rsidR="00C6496D" w:rsidRDefault="00864B2F">
            <w:pPr>
              <w:spacing w:after="0" w:line="259" w:lineRule="auto"/>
              <w:ind w:left="118" w:right="0" w:firstLine="0"/>
            </w:pPr>
            <w:r>
              <w:rPr>
                <w:b/>
              </w:rPr>
              <w:t xml:space="preserve">Qualifications &amp; </w:t>
            </w:r>
          </w:p>
          <w:p w14:paraId="475D87EF" w14:textId="77777777" w:rsidR="00C6496D" w:rsidRDefault="00864B2F">
            <w:pPr>
              <w:spacing w:after="0" w:line="259" w:lineRule="auto"/>
              <w:ind w:left="118" w:right="0" w:firstLine="0"/>
            </w:pPr>
            <w:r>
              <w:rPr>
                <w:b/>
              </w:rPr>
              <w:t xml:space="preserve">Essential </w:t>
            </w:r>
          </w:p>
          <w:p w14:paraId="6A34BE5A" w14:textId="77777777" w:rsidR="00C6496D" w:rsidRDefault="00864B2F">
            <w:pPr>
              <w:spacing w:after="0" w:line="259" w:lineRule="auto"/>
              <w:ind w:left="118" w:right="0" w:firstLine="0"/>
            </w:pPr>
            <w:r>
              <w:rPr>
                <w:b/>
              </w:rPr>
              <w:t xml:space="preserve">Requirements </w:t>
            </w:r>
          </w:p>
        </w:tc>
        <w:tc>
          <w:tcPr>
            <w:tcW w:w="398" w:type="dxa"/>
            <w:tcBorders>
              <w:top w:val="single" w:sz="4" w:space="0" w:color="000000"/>
              <w:left w:val="single" w:sz="4" w:space="0" w:color="000000"/>
              <w:bottom w:val="nil"/>
              <w:right w:val="nil"/>
            </w:tcBorders>
          </w:tcPr>
          <w:p w14:paraId="04777D6F" w14:textId="77777777" w:rsidR="00C6496D" w:rsidRDefault="00864B2F">
            <w:pPr>
              <w:spacing w:after="120" w:line="259" w:lineRule="auto"/>
              <w:ind w:left="115" w:right="0" w:firstLine="0"/>
            </w:pPr>
            <w:r>
              <w:rPr>
                <w:rFonts w:ascii="Arial" w:eastAsia="Arial" w:hAnsi="Arial" w:cs="Arial"/>
                <w:sz w:val="20"/>
              </w:rPr>
              <w:t xml:space="preserve">• </w:t>
            </w:r>
          </w:p>
          <w:p w14:paraId="7713ACAA" w14:textId="77777777" w:rsidR="00C6496D" w:rsidRDefault="00864B2F">
            <w:pPr>
              <w:spacing w:after="0" w:line="259" w:lineRule="auto"/>
              <w:ind w:left="115" w:right="0" w:firstLine="0"/>
            </w:pPr>
            <w:r>
              <w:rPr>
                <w:rFonts w:ascii="Arial" w:eastAsia="Arial" w:hAnsi="Arial" w:cs="Arial"/>
                <w:sz w:val="20"/>
              </w:rPr>
              <w:t xml:space="preserve">• </w:t>
            </w:r>
          </w:p>
        </w:tc>
        <w:tc>
          <w:tcPr>
            <w:tcW w:w="7122" w:type="dxa"/>
            <w:tcBorders>
              <w:top w:val="single" w:sz="4" w:space="0" w:color="000000"/>
              <w:left w:val="nil"/>
              <w:bottom w:val="nil"/>
              <w:right w:val="single" w:sz="4" w:space="0" w:color="000000"/>
            </w:tcBorders>
          </w:tcPr>
          <w:p w14:paraId="05959B4B" w14:textId="23D390FA" w:rsidR="00C6496D" w:rsidRDefault="001141CD">
            <w:pPr>
              <w:spacing w:after="0" w:line="259" w:lineRule="auto"/>
              <w:ind w:left="0" w:right="193" w:firstLine="0"/>
              <w:jc w:val="both"/>
            </w:pPr>
            <w:r w:rsidRPr="001141CD">
              <w:t xml:space="preserve">Certificate IV or Diploma in Mental Health, AOD, or a related community services field, </w:t>
            </w:r>
            <w:r w:rsidR="00696A34">
              <w:t xml:space="preserve">and relevant experience </w:t>
            </w:r>
            <w:r w:rsidRPr="001141CD">
              <w:t>or an equivalent combination of relevant qualifications and experience.</w:t>
            </w:r>
          </w:p>
        </w:tc>
      </w:tr>
      <w:tr w:rsidR="00C6496D" w14:paraId="7D1E9FD4" w14:textId="77777777">
        <w:trPr>
          <w:trHeight w:val="342"/>
        </w:trPr>
        <w:tc>
          <w:tcPr>
            <w:tcW w:w="2127" w:type="dxa"/>
            <w:tcBorders>
              <w:top w:val="nil"/>
              <w:left w:val="single" w:sz="4" w:space="0" w:color="000000"/>
              <w:bottom w:val="nil"/>
              <w:right w:val="single" w:sz="4" w:space="0" w:color="000000"/>
            </w:tcBorders>
          </w:tcPr>
          <w:p w14:paraId="7D4BF7C3" w14:textId="77777777" w:rsidR="00C6496D" w:rsidRDefault="00C6496D">
            <w:pPr>
              <w:spacing w:after="160" w:line="259" w:lineRule="auto"/>
              <w:ind w:left="0" w:right="0" w:firstLine="0"/>
            </w:pPr>
          </w:p>
        </w:tc>
        <w:tc>
          <w:tcPr>
            <w:tcW w:w="398" w:type="dxa"/>
            <w:tcBorders>
              <w:top w:val="nil"/>
              <w:left w:val="single" w:sz="4" w:space="0" w:color="000000"/>
              <w:bottom w:val="nil"/>
              <w:right w:val="nil"/>
            </w:tcBorders>
          </w:tcPr>
          <w:p w14:paraId="666CE56E" w14:textId="77777777" w:rsidR="00C6496D" w:rsidRDefault="00864B2F">
            <w:pPr>
              <w:spacing w:after="0" w:line="259" w:lineRule="auto"/>
              <w:ind w:left="115" w:right="0" w:firstLine="0"/>
            </w:pPr>
            <w:r>
              <w:rPr>
                <w:rFonts w:ascii="Arial" w:eastAsia="Arial" w:hAnsi="Arial" w:cs="Arial"/>
                <w:sz w:val="20"/>
              </w:rPr>
              <w:t xml:space="preserve">• </w:t>
            </w:r>
          </w:p>
        </w:tc>
        <w:tc>
          <w:tcPr>
            <w:tcW w:w="7122" w:type="dxa"/>
            <w:tcBorders>
              <w:top w:val="nil"/>
              <w:left w:val="nil"/>
              <w:bottom w:val="nil"/>
              <w:right w:val="single" w:sz="4" w:space="0" w:color="000000"/>
            </w:tcBorders>
          </w:tcPr>
          <w:p w14:paraId="7AAA94E2" w14:textId="77777777" w:rsidR="00C6496D" w:rsidRDefault="00864B2F">
            <w:pPr>
              <w:spacing w:after="0" w:line="259" w:lineRule="auto"/>
              <w:ind w:left="0" w:right="0" w:firstLine="0"/>
            </w:pPr>
            <w:r>
              <w:t xml:space="preserve">Current valid Driver’s License and the ability to undertake some travel </w:t>
            </w:r>
          </w:p>
        </w:tc>
      </w:tr>
      <w:tr w:rsidR="00C6496D" w14:paraId="7487797E" w14:textId="77777777">
        <w:trPr>
          <w:trHeight w:val="346"/>
        </w:trPr>
        <w:tc>
          <w:tcPr>
            <w:tcW w:w="2127" w:type="dxa"/>
            <w:tcBorders>
              <w:top w:val="nil"/>
              <w:left w:val="single" w:sz="4" w:space="0" w:color="000000"/>
              <w:bottom w:val="nil"/>
              <w:right w:val="single" w:sz="4" w:space="0" w:color="000000"/>
            </w:tcBorders>
          </w:tcPr>
          <w:p w14:paraId="1AE6806E" w14:textId="77777777" w:rsidR="00C6496D" w:rsidRDefault="00C6496D">
            <w:pPr>
              <w:spacing w:after="160" w:line="259" w:lineRule="auto"/>
              <w:ind w:left="0" w:right="0" w:firstLine="0"/>
            </w:pPr>
          </w:p>
        </w:tc>
        <w:tc>
          <w:tcPr>
            <w:tcW w:w="398" w:type="dxa"/>
            <w:tcBorders>
              <w:top w:val="nil"/>
              <w:left w:val="single" w:sz="4" w:space="0" w:color="000000"/>
              <w:bottom w:val="nil"/>
              <w:right w:val="nil"/>
            </w:tcBorders>
          </w:tcPr>
          <w:p w14:paraId="17D9AB8B" w14:textId="77777777" w:rsidR="00C6496D" w:rsidRDefault="00864B2F">
            <w:pPr>
              <w:spacing w:after="0" w:line="259" w:lineRule="auto"/>
              <w:ind w:left="115" w:right="0" w:firstLine="0"/>
            </w:pPr>
            <w:r>
              <w:rPr>
                <w:rFonts w:ascii="Arial" w:eastAsia="Arial" w:hAnsi="Arial" w:cs="Arial"/>
                <w:sz w:val="20"/>
              </w:rPr>
              <w:t xml:space="preserve">• </w:t>
            </w:r>
          </w:p>
        </w:tc>
        <w:tc>
          <w:tcPr>
            <w:tcW w:w="7122" w:type="dxa"/>
            <w:tcBorders>
              <w:top w:val="nil"/>
              <w:left w:val="nil"/>
              <w:bottom w:val="nil"/>
              <w:right w:val="single" w:sz="4" w:space="0" w:color="000000"/>
            </w:tcBorders>
          </w:tcPr>
          <w:p w14:paraId="1496B416" w14:textId="77777777" w:rsidR="00C6496D" w:rsidRDefault="00864B2F">
            <w:pPr>
              <w:spacing w:after="0" w:line="259" w:lineRule="auto"/>
              <w:ind w:left="0" w:right="0" w:firstLine="0"/>
            </w:pPr>
            <w:r>
              <w:t xml:space="preserve">Appropriate IT skills </w:t>
            </w:r>
          </w:p>
        </w:tc>
      </w:tr>
      <w:tr w:rsidR="00C6496D" w14:paraId="4399224D" w14:textId="77777777">
        <w:trPr>
          <w:trHeight w:val="344"/>
        </w:trPr>
        <w:tc>
          <w:tcPr>
            <w:tcW w:w="2127" w:type="dxa"/>
            <w:tcBorders>
              <w:top w:val="nil"/>
              <w:left w:val="single" w:sz="4" w:space="0" w:color="000000"/>
              <w:bottom w:val="nil"/>
              <w:right w:val="single" w:sz="4" w:space="0" w:color="000000"/>
            </w:tcBorders>
          </w:tcPr>
          <w:p w14:paraId="0C4CDE3F" w14:textId="77777777" w:rsidR="00C6496D" w:rsidRDefault="00C6496D">
            <w:pPr>
              <w:spacing w:after="160" w:line="259" w:lineRule="auto"/>
              <w:ind w:left="0" w:right="0" w:firstLine="0"/>
            </w:pPr>
          </w:p>
        </w:tc>
        <w:tc>
          <w:tcPr>
            <w:tcW w:w="398" w:type="dxa"/>
            <w:tcBorders>
              <w:top w:val="nil"/>
              <w:left w:val="single" w:sz="4" w:space="0" w:color="000000"/>
              <w:bottom w:val="nil"/>
              <w:right w:val="nil"/>
            </w:tcBorders>
          </w:tcPr>
          <w:p w14:paraId="7BF6D9F2" w14:textId="77777777" w:rsidR="00C6496D" w:rsidRDefault="00864B2F">
            <w:pPr>
              <w:spacing w:after="0" w:line="259" w:lineRule="auto"/>
              <w:ind w:left="115" w:right="0" w:firstLine="0"/>
            </w:pPr>
            <w:r>
              <w:rPr>
                <w:rFonts w:ascii="Arial" w:eastAsia="Arial" w:hAnsi="Arial" w:cs="Arial"/>
                <w:sz w:val="20"/>
              </w:rPr>
              <w:t xml:space="preserve">• </w:t>
            </w:r>
          </w:p>
        </w:tc>
        <w:tc>
          <w:tcPr>
            <w:tcW w:w="7122" w:type="dxa"/>
            <w:tcBorders>
              <w:top w:val="nil"/>
              <w:left w:val="nil"/>
              <w:bottom w:val="nil"/>
              <w:right w:val="single" w:sz="4" w:space="0" w:color="000000"/>
            </w:tcBorders>
          </w:tcPr>
          <w:p w14:paraId="4814088F" w14:textId="77777777" w:rsidR="00C6496D" w:rsidRDefault="00864B2F">
            <w:pPr>
              <w:spacing w:after="0" w:line="259" w:lineRule="auto"/>
              <w:ind w:left="0" w:right="0" w:firstLine="0"/>
            </w:pPr>
            <w:r>
              <w:t xml:space="preserve">Satisfactory Police Records Check </w:t>
            </w:r>
          </w:p>
        </w:tc>
      </w:tr>
      <w:tr w:rsidR="00C6496D" w14:paraId="17C72A32" w14:textId="77777777">
        <w:trPr>
          <w:trHeight w:val="337"/>
        </w:trPr>
        <w:tc>
          <w:tcPr>
            <w:tcW w:w="2127" w:type="dxa"/>
            <w:tcBorders>
              <w:top w:val="nil"/>
              <w:left w:val="single" w:sz="4" w:space="0" w:color="000000"/>
              <w:bottom w:val="nil"/>
              <w:right w:val="single" w:sz="4" w:space="0" w:color="000000"/>
            </w:tcBorders>
          </w:tcPr>
          <w:p w14:paraId="64C5C155" w14:textId="77777777" w:rsidR="00C6496D" w:rsidRDefault="00C6496D">
            <w:pPr>
              <w:spacing w:after="160" w:line="259" w:lineRule="auto"/>
              <w:ind w:left="0" w:right="0" w:firstLine="0"/>
            </w:pPr>
          </w:p>
        </w:tc>
        <w:tc>
          <w:tcPr>
            <w:tcW w:w="398" w:type="dxa"/>
            <w:tcBorders>
              <w:top w:val="nil"/>
              <w:left w:val="single" w:sz="4" w:space="0" w:color="000000"/>
              <w:bottom w:val="nil"/>
              <w:right w:val="nil"/>
            </w:tcBorders>
          </w:tcPr>
          <w:p w14:paraId="1196C029" w14:textId="77777777" w:rsidR="00C6496D" w:rsidRDefault="00864B2F">
            <w:pPr>
              <w:spacing w:after="0" w:line="259" w:lineRule="auto"/>
              <w:ind w:left="115" w:right="0" w:firstLine="0"/>
            </w:pPr>
            <w:r>
              <w:rPr>
                <w:rFonts w:ascii="Arial" w:eastAsia="Arial" w:hAnsi="Arial" w:cs="Arial"/>
                <w:sz w:val="20"/>
              </w:rPr>
              <w:t xml:space="preserve">• </w:t>
            </w:r>
          </w:p>
        </w:tc>
        <w:tc>
          <w:tcPr>
            <w:tcW w:w="7122" w:type="dxa"/>
            <w:tcBorders>
              <w:top w:val="nil"/>
              <w:left w:val="nil"/>
              <w:bottom w:val="nil"/>
              <w:right w:val="single" w:sz="4" w:space="0" w:color="000000"/>
            </w:tcBorders>
          </w:tcPr>
          <w:p w14:paraId="5F56960C" w14:textId="77777777" w:rsidR="00C6496D" w:rsidRDefault="00864B2F">
            <w:pPr>
              <w:spacing w:after="0" w:line="259" w:lineRule="auto"/>
              <w:ind w:left="0" w:right="0" w:firstLine="0"/>
            </w:pPr>
            <w:r>
              <w:t xml:space="preserve">Satisfactory Working with Children Check </w:t>
            </w:r>
          </w:p>
        </w:tc>
      </w:tr>
      <w:tr w:rsidR="00C6496D" w14:paraId="239CAEDB" w14:textId="77777777">
        <w:trPr>
          <w:trHeight w:val="312"/>
        </w:trPr>
        <w:tc>
          <w:tcPr>
            <w:tcW w:w="2127" w:type="dxa"/>
            <w:tcBorders>
              <w:top w:val="nil"/>
              <w:left w:val="single" w:sz="4" w:space="0" w:color="000000"/>
              <w:bottom w:val="nil"/>
              <w:right w:val="single" w:sz="4" w:space="0" w:color="000000"/>
            </w:tcBorders>
          </w:tcPr>
          <w:p w14:paraId="4EAA7FDA" w14:textId="77777777" w:rsidR="00C6496D" w:rsidRDefault="00C6496D">
            <w:pPr>
              <w:spacing w:after="160" w:line="259" w:lineRule="auto"/>
              <w:ind w:left="0" w:right="0" w:firstLine="0"/>
            </w:pPr>
          </w:p>
        </w:tc>
        <w:tc>
          <w:tcPr>
            <w:tcW w:w="398" w:type="dxa"/>
            <w:tcBorders>
              <w:top w:val="nil"/>
              <w:left w:val="single" w:sz="4" w:space="0" w:color="000000"/>
              <w:bottom w:val="nil"/>
              <w:right w:val="nil"/>
            </w:tcBorders>
          </w:tcPr>
          <w:p w14:paraId="7DF7B72B" w14:textId="77777777" w:rsidR="00C6496D" w:rsidRDefault="00864B2F">
            <w:pPr>
              <w:spacing w:after="0" w:line="259" w:lineRule="auto"/>
              <w:ind w:left="115" w:right="0" w:firstLine="0"/>
            </w:pPr>
            <w:r>
              <w:rPr>
                <w:rFonts w:ascii="Arial" w:eastAsia="Arial" w:hAnsi="Arial" w:cs="Arial"/>
                <w:sz w:val="20"/>
              </w:rPr>
              <w:t xml:space="preserve">• </w:t>
            </w:r>
          </w:p>
        </w:tc>
        <w:tc>
          <w:tcPr>
            <w:tcW w:w="7122" w:type="dxa"/>
            <w:tcBorders>
              <w:top w:val="nil"/>
              <w:left w:val="nil"/>
              <w:bottom w:val="nil"/>
              <w:right w:val="single" w:sz="4" w:space="0" w:color="000000"/>
            </w:tcBorders>
          </w:tcPr>
          <w:p w14:paraId="233AD8D2" w14:textId="77777777" w:rsidR="00C6496D" w:rsidRDefault="00864B2F">
            <w:pPr>
              <w:spacing w:after="0" w:line="259" w:lineRule="auto"/>
              <w:ind w:left="0" w:right="0" w:firstLine="0"/>
            </w:pPr>
            <w:r>
              <w:t xml:space="preserve">Right to Work within Australia </w:t>
            </w:r>
          </w:p>
        </w:tc>
      </w:tr>
      <w:tr w:rsidR="00C6496D" w14:paraId="48966053" w14:textId="77777777">
        <w:trPr>
          <w:trHeight w:val="290"/>
        </w:trPr>
        <w:tc>
          <w:tcPr>
            <w:tcW w:w="2127" w:type="dxa"/>
            <w:tcBorders>
              <w:top w:val="nil"/>
              <w:left w:val="single" w:sz="4" w:space="0" w:color="000000"/>
              <w:bottom w:val="nil"/>
              <w:right w:val="single" w:sz="4" w:space="0" w:color="000000"/>
            </w:tcBorders>
          </w:tcPr>
          <w:p w14:paraId="4CECD4BC" w14:textId="77777777" w:rsidR="00C6496D" w:rsidRDefault="00C6496D">
            <w:pPr>
              <w:spacing w:after="160" w:line="259" w:lineRule="auto"/>
              <w:ind w:left="0" w:right="0" w:firstLine="0"/>
            </w:pPr>
          </w:p>
        </w:tc>
        <w:tc>
          <w:tcPr>
            <w:tcW w:w="398" w:type="dxa"/>
            <w:tcBorders>
              <w:top w:val="nil"/>
              <w:left w:val="single" w:sz="4" w:space="0" w:color="000000"/>
              <w:bottom w:val="nil"/>
              <w:right w:val="nil"/>
            </w:tcBorders>
          </w:tcPr>
          <w:p w14:paraId="34AA0D95" w14:textId="77777777" w:rsidR="00C6496D" w:rsidRDefault="00864B2F">
            <w:pPr>
              <w:spacing w:after="0" w:line="259" w:lineRule="auto"/>
              <w:ind w:left="115" w:right="0" w:firstLine="0"/>
            </w:pPr>
            <w:r>
              <w:rPr>
                <w:rFonts w:ascii="Arial" w:eastAsia="Arial" w:hAnsi="Arial" w:cs="Arial"/>
                <w:sz w:val="20"/>
              </w:rPr>
              <w:t xml:space="preserve">• </w:t>
            </w:r>
          </w:p>
        </w:tc>
        <w:tc>
          <w:tcPr>
            <w:tcW w:w="7122" w:type="dxa"/>
            <w:tcBorders>
              <w:top w:val="nil"/>
              <w:left w:val="nil"/>
              <w:bottom w:val="nil"/>
              <w:right w:val="single" w:sz="4" w:space="0" w:color="000000"/>
            </w:tcBorders>
          </w:tcPr>
          <w:p w14:paraId="7AD7EC6F" w14:textId="77777777" w:rsidR="00C6496D" w:rsidRDefault="00864B2F">
            <w:pPr>
              <w:spacing w:after="0" w:line="259" w:lineRule="auto"/>
              <w:ind w:left="0" w:right="0" w:firstLine="0"/>
            </w:pPr>
            <w:r>
              <w:t xml:space="preserve">NDIS Worker Screening Check </w:t>
            </w:r>
          </w:p>
        </w:tc>
      </w:tr>
      <w:tr w:rsidR="00C6496D" w14:paraId="41E04CF9" w14:textId="77777777">
        <w:trPr>
          <w:trHeight w:val="290"/>
        </w:trPr>
        <w:tc>
          <w:tcPr>
            <w:tcW w:w="2127" w:type="dxa"/>
            <w:tcBorders>
              <w:top w:val="nil"/>
              <w:left w:val="single" w:sz="4" w:space="0" w:color="000000"/>
              <w:bottom w:val="nil"/>
              <w:right w:val="single" w:sz="4" w:space="0" w:color="000000"/>
            </w:tcBorders>
          </w:tcPr>
          <w:p w14:paraId="4BFA2FAF" w14:textId="77777777" w:rsidR="00C6496D" w:rsidRDefault="00C6496D">
            <w:pPr>
              <w:spacing w:after="160" w:line="259" w:lineRule="auto"/>
              <w:ind w:left="0" w:right="0" w:firstLine="0"/>
            </w:pPr>
          </w:p>
        </w:tc>
        <w:tc>
          <w:tcPr>
            <w:tcW w:w="398" w:type="dxa"/>
            <w:tcBorders>
              <w:top w:val="nil"/>
              <w:left w:val="single" w:sz="4" w:space="0" w:color="000000"/>
              <w:bottom w:val="nil"/>
              <w:right w:val="nil"/>
            </w:tcBorders>
          </w:tcPr>
          <w:p w14:paraId="58043D1E" w14:textId="77777777" w:rsidR="00C6496D" w:rsidRDefault="00864B2F">
            <w:pPr>
              <w:spacing w:after="0" w:line="259" w:lineRule="auto"/>
              <w:ind w:left="115" w:right="0" w:firstLine="0"/>
            </w:pPr>
            <w:r>
              <w:rPr>
                <w:rFonts w:ascii="Arial" w:eastAsia="Arial" w:hAnsi="Arial" w:cs="Arial"/>
                <w:sz w:val="20"/>
              </w:rPr>
              <w:t xml:space="preserve">• </w:t>
            </w:r>
          </w:p>
        </w:tc>
        <w:tc>
          <w:tcPr>
            <w:tcW w:w="7122" w:type="dxa"/>
            <w:tcBorders>
              <w:top w:val="nil"/>
              <w:left w:val="nil"/>
              <w:bottom w:val="nil"/>
              <w:right w:val="single" w:sz="4" w:space="0" w:color="000000"/>
            </w:tcBorders>
          </w:tcPr>
          <w:p w14:paraId="35A97AFF" w14:textId="77777777" w:rsidR="00C6496D" w:rsidRDefault="00864B2F">
            <w:pPr>
              <w:spacing w:after="0" w:line="259" w:lineRule="auto"/>
              <w:ind w:left="0" w:right="0" w:firstLine="0"/>
            </w:pPr>
            <w:r>
              <w:t xml:space="preserve">NDIS Worker Orientation Module completion certificate </w:t>
            </w:r>
          </w:p>
        </w:tc>
      </w:tr>
      <w:tr w:rsidR="00C6496D" w14:paraId="3E125779" w14:textId="77777777">
        <w:trPr>
          <w:trHeight w:val="284"/>
        </w:trPr>
        <w:tc>
          <w:tcPr>
            <w:tcW w:w="2127" w:type="dxa"/>
            <w:tcBorders>
              <w:top w:val="nil"/>
              <w:left w:val="single" w:sz="4" w:space="0" w:color="000000"/>
              <w:bottom w:val="single" w:sz="4" w:space="0" w:color="000000"/>
              <w:right w:val="single" w:sz="4" w:space="0" w:color="000000"/>
            </w:tcBorders>
          </w:tcPr>
          <w:p w14:paraId="54F5B91C" w14:textId="77777777" w:rsidR="00C6496D" w:rsidRDefault="00C6496D">
            <w:pPr>
              <w:spacing w:after="160" w:line="259" w:lineRule="auto"/>
              <w:ind w:left="0" w:right="0" w:firstLine="0"/>
            </w:pPr>
          </w:p>
        </w:tc>
        <w:tc>
          <w:tcPr>
            <w:tcW w:w="398" w:type="dxa"/>
            <w:tcBorders>
              <w:top w:val="nil"/>
              <w:left w:val="single" w:sz="4" w:space="0" w:color="000000"/>
              <w:bottom w:val="single" w:sz="4" w:space="0" w:color="000000"/>
              <w:right w:val="nil"/>
            </w:tcBorders>
          </w:tcPr>
          <w:p w14:paraId="71CB3A0A" w14:textId="77777777" w:rsidR="00C6496D" w:rsidRDefault="00864B2F">
            <w:pPr>
              <w:spacing w:after="0" w:line="259" w:lineRule="auto"/>
              <w:ind w:left="115" w:right="0" w:firstLine="0"/>
            </w:pPr>
            <w:r>
              <w:rPr>
                <w:rFonts w:ascii="Arial" w:eastAsia="Arial" w:hAnsi="Arial" w:cs="Arial"/>
                <w:sz w:val="20"/>
              </w:rPr>
              <w:t xml:space="preserve">• </w:t>
            </w:r>
          </w:p>
        </w:tc>
        <w:tc>
          <w:tcPr>
            <w:tcW w:w="7122" w:type="dxa"/>
            <w:tcBorders>
              <w:top w:val="nil"/>
              <w:left w:val="nil"/>
              <w:bottom w:val="single" w:sz="4" w:space="0" w:color="000000"/>
              <w:right w:val="single" w:sz="4" w:space="0" w:color="000000"/>
            </w:tcBorders>
          </w:tcPr>
          <w:p w14:paraId="1C7E8DCB" w14:textId="066D7F05" w:rsidR="00C6496D" w:rsidRDefault="00C6496D">
            <w:pPr>
              <w:spacing w:after="0" w:line="259" w:lineRule="auto"/>
              <w:ind w:left="0" w:right="0" w:firstLine="0"/>
            </w:pPr>
          </w:p>
        </w:tc>
      </w:tr>
    </w:tbl>
    <w:p w14:paraId="60B295AC" w14:textId="77777777" w:rsidR="00C6496D" w:rsidRDefault="00864B2F">
      <w:pPr>
        <w:spacing w:after="0" w:line="259" w:lineRule="auto"/>
        <w:ind w:left="0" w:right="0" w:firstLine="0"/>
        <w:jc w:val="both"/>
      </w:pPr>
      <w:r>
        <w:rPr>
          <w:sz w:val="3"/>
        </w:rPr>
        <w:t xml:space="preserve"> </w:t>
      </w:r>
    </w:p>
    <w:tbl>
      <w:tblPr>
        <w:tblStyle w:val="TableGrid"/>
        <w:tblW w:w="9647" w:type="dxa"/>
        <w:tblInd w:w="255" w:type="dxa"/>
        <w:tblCellMar>
          <w:top w:w="154" w:type="dxa"/>
          <w:left w:w="5" w:type="dxa"/>
          <w:bottom w:w="27" w:type="dxa"/>
          <w:right w:w="154" w:type="dxa"/>
        </w:tblCellMar>
        <w:tblLook w:val="04A0" w:firstRow="1" w:lastRow="0" w:firstColumn="1" w:lastColumn="0" w:noHBand="0" w:noVBand="1"/>
      </w:tblPr>
      <w:tblGrid>
        <w:gridCol w:w="2127"/>
        <w:gridCol w:w="7520"/>
      </w:tblGrid>
      <w:tr w:rsidR="00C6496D" w14:paraId="34984B2A" w14:textId="77777777">
        <w:trPr>
          <w:trHeight w:val="6279"/>
        </w:trPr>
        <w:tc>
          <w:tcPr>
            <w:tcW w:w="2127" w:type="dxa"/>
            <w:tcBorders>
              <w:top w:val="single" w:sz="4" w:space="0" w:color="000000"/>
              <w:left w:val="single" w:sz="4" w:space="0" w:color="000000"/>
              <w:bottom w:val="single" w:sz="4" w:space="0" w:color="000000"/>
              <w:right w:val="single" w:sz="4" w:space="0" w:color="000000"/>
            </w:tcBorders>
          </w:tcPr>
          <w:p w14:paraId="3E24C3B9" w14:textId="103F427D" w:rsidR="00C6496D" w:rsidRDefault="00864B2F">
            <w:pPr>
              <w:spacing w:after="0" w:line="259" w:lineRule="auto"/>
              <w:ind w:left="113" w:right="0" w:firstLine="0"/>
            </w:pPr>
            <w:r>
              <w:rPr>
                <w:b/>
              </w:rPr>
              <w:t xml:space="preserve">Technical </w:t>
            </w:r>
          </w:p>
          <w:p w14:paraId="23755AB0" w14:textId="2AF9F521" w:rsidR="00C6496D" w:rsidRDefault="00864B2F" w:rsidP="001D5A50">
            <w:pPr>
              <w:spacing w:after="0" w:line="259" w:lineRule="auto"/>
              <w:ind w:left="113" w:right="0" w:firstLine="0"/>
            </w:pPr>
            <w:r>
              <w:rPr>
                <w:b/>
              </w:rPr>
              <w:t xml:space="preserve">Knowledge and </w:t>
            </w:r>
          </w:p>
          <w:p w14:paraId="6824DA8A" w14:textId="523DADE2" w:rsidR="00C6496D" w:rsidRDefault="00864B2F" w:rsidP="001D5A50">
            <w:pPr>
              <w:spacing w:after="0" w:line="259" w:lineRule="auto"/>
              <w:ind w:left="113" w:right="0" w:firstLine="0"/>
            </w:pPr>
            <w:r>
              <w:rPr>
                <w:b/>
              </w:rPr>
              <w:t xml:space="preserve">Experience </w:t>
            </w:r>
          </w:p>
        </w:tc>
        <w:tc>
          <w:tcPr>
            <w:tcW w:w="7521" w:type="dxa"/>
            <w:tcBorders>
              <w:top w:val="single" w:sz="4" w:space="0" w:color="000000"/>
              <w:left w:val="single" w:sz="4" w:space="0" w:color="000000"/>
              <w:bottom w:val="single" w:sz="4" w:space="0" w:color="000000"/>
              <w:right w:val="single" w:sz="4" w:space="0" w:color="000000"/>
            </w:tcBorders>
          </w:tcPr>
          <w:p w14:paraId="68E0E0B5" w14:textId="77777777" w:rsidR="00C6496D" w:rsidRDefault="00864B2F">
            <w:pPr>
              <w:spacing w:after="69" w:line="259" w:lineRule="auto"/>
              <w:ind w:left="110" w:right="0" w:firstLine="0"/>
            </w:pPr>
            <w:r>
              <w:t xml:space="preserve">Required: </w:t>
            </w:r>
          </w:p>
          <w:p w14:paraId="698E3FD9" w14:textId="31AE9F23" w:rsidR="00C6496D" w:rsidRDefault="00864B2F">
            <w:pPr>
              <w:numPr>
                <w:ilvl w:val="0"/>
                <w:numId w:val="7"/>
              </w:numPr>
              <w:spacing w:after="89" w:line="240" w:lineRule="auto"/>
              <w:ind w:left="393" w:right="0" w:hanging="283"/>
            </w:pPr>
            <w:r>
              <w:t>Demonstrated experience and skills in working within programs for people with a serious mental</w:t>
            </w:r>
            <w:r w:rsidR="00876147">
              <w:t xml:space="preserve"> health issue</w:t>
            </w:r>
            <w:r>
              <w:t xml:space="preserve"> or their carers </w:t>
            </w:r>
          </w:p>
          <w:p w14:paraId="11345E4C" w14:textId="131BBDA9" w:rsidR="00C6496D" w:rsidRDefault="00864B2F">
            <w:pPr>
              <w:numPr>
                <w:ilvl w:val="0"/>
                <w:numId w:val="7"/>
              </w:numPr>
              <w:spacing w:after="46" w:line="259" w:lineRule="auto"/>
              <w:ind w:left="393" w:right="0" w:hanging="283"/>
            </w:pPr>
            <w:r>
              <w:t xml:space="preserve">Experience </w:t>
            </w:r>
            <w:r w:rsidR="009105F2">
              <w:t>working ins a residential or 24-hour support setting</w:t>
            </w:r>
            <w:r>
              <w:t xml:space="preserve"> </w:t>
            </w:r>
          </w:p>
          <w:p w14:paraId="211243C2" w14:textId="77777777" w:rsidR="00C6496D" w:rsidRDefault="00864B2F">
            <w:pPr>
              <w:numPr>
                <w:ilvl w:val="0"/>
                <w:numId w:val="7"/>
              </w:numPr>
              <w:spacing w:after="91" w:line="237" w:lineRule="auto"/>
              <w:ind w:left="393" w:right="0" w:hanging="283"/>
            </w:pPr>
            <w:r>
              <w:t xml:space="preserve">An understanding of the biopsychosocial model of mental health and how social inclusion principles are applied to service delivery </w:t>
            </w:r>
          </w:p>
          <w:p w14:paraId="54BE1B27" w14:textId="77777777" w:rsidR="00C6496D" w:rsidRDefault="00864B2F">
            <w:pPr>
              <w:numPr>
                <w:ilvl w:val="0"/>
                <w:numId w:val="7"/>
              </w:numPr>
              <w:spacing w:after="87" w:line="242" w:lineRule="auto"/>
              <w:ind w:left="393" w:right="0" w:hanging="283"/>
            </w:pPr>
            <w:r>
              <w:t xml:space="preserve">Demonstrated ability to operate in a way that ensures maximum participation of participants </w:t>
            </w:r>
          </w:p>
          <w:p w14:paraId="41EB7F14" w14:textId="1CFEBAFE" w:rsidR="00C6496D" w:rsidRDefault="00B21B28">
            <w:pPr>
              <w:numPr>
                <w:ilvl w:val="0"/>
                <w:numId w:val="7"/>
              </w:numPr>
              <w:spacing w:after="89" w:line="240" w:lineRule="auto"/>
              <w:ind w:left="393" w:right="0" w:hanging="283"/>
            </w:pPr>
            <w:r w:rsidRPr="00B21B28">
              <w:t>Ability to build trusting relationships with participants, families, and external services.</w:t>
            </w:r>
            <w:r>
              <w:t xml:space="preserve"> </w:t>
            </w:r>
            <w:r w:rsidR="00864B2F">
              <w:t xml:space="preserve">An ability to work with culturally and linguistically diverse communities and individuals </w:t>
            </w:r>
          </w:p>
          <w:p w14:paraId="0276E781" w14:textId="77777777" w:rsidR="00C6496D" w:rsidRDefault="00864B2F">
            <w:pPr>
              <w:numPr>
                <w:ilvl w:val="0"/>
                <w:numId w:val="7"/>
              </w:numPr>
              <w:spacing w:after="58" w:line="259" w:lineRule="auto"/>
              <w:ind w:left="393" w:right="0" w:hanging="283"/>
            </w:pPr>
            <w:r>
              <w:t xml:space="preserve">Commitment to best practice </w:t>
            </w:r>
          </w:p>
          <w:p w14:paraId="269BED0C" w14:textId="77777777" w:rsidR="00C6496D" w:rsidRDefault="00864B2F">
            <w:pPr>
              <w:spacing w:after="0" w:line="259" w:lineRule="auto"/>
              <w:ind w:left="0" w:right="0" w:firstLine="0"/>
            </w:pPr>
            <w:r>
              <w:t xml:space="preserve"> </w:t>
            </w:r>
          </w:p>
          <w:p w14:paraId="46E1AD25" w14:textId="77777777" w:rsidR="00C6496D" w:rsidRDefault="00864B2F">
            <w:pPr>
              <w:spacing w:after="0" w:line="259" w:lineRule="auto"/>
              <w:ind w:left="74" w:right="0" w:firstLine="0"/>
            </w:pPr>
            <w:r>
              <w:t xml:space="preserve">Desirable: </w:t>
            </w:r>
          </w:p>
          <w:p w14:paraId="5ABC2F5E" w14:textId="4751506C" w:rsidR="00C6496D" w:rsidRDefault="00864B2F">
            <w:pPr>
              <w:numPr>
                <w:ilvl w:val="0"/>
                <w:numId w:val="7"/>
              </w:numPr>
              <w:spacing w:after="89" w:line="240" w:lineRule="auto"/>
              <w:ind w:left="393" w:right="0" w:hanging="283"/>
            </w:pPr>
            <w:r>
              <w:t xml:space="preserve">Prior experience working within the Mental Health industry or </w:t>
            </w:r>
            <w:r w:rsidR="003128AD">
              <w:t>community-based</w:t>
            </w:r>
            <w:r>
              <w:t xml:space="preserve"> organisation </w:t>
            </w:r>
          </w:p>
          <w:p w14:paraId="00721B91" w14:textId="77777777" w:rsidR="00C6496D" w:rsidRDefault="00864B2F">
            <w:pPr>
              <w:numPr>
                <w:ilvl w:val="0"/>
                <w:numId w:val="7"/>
              </w:numPr>
              <w:spacing w:after="0" w:line="259" w:lineRule="auto"/>
              <w:ind w:left="393" w:right="0" w:hanging="283"/>
            </w:pPr>
            <w:r>
              <w:t xml:space="preserve">Fluency in other languages </w:t>
            </w:r>
          </w:p>
        </w:tc>
      </w:tr>
      <w:tr w:rsidR="00C6496D" w14:paraId="77BDFA0C" w14:textId="77777777">
        <w:trPr>
          <w:trHeight w:val="4825"/>
        </w:trPr>
        <w:tc>
          <w:tcPr>
            <w:tcW w:w="2127" w:type="dxa"/>
            <w:tcBorders>
              <w:top w:val="single" w:sz="4" w:space="0" w:color="000000"/>
              <w:left w:val="single" w:sz="4" w:space="0" w:color="000000"/>
              <w:bottom w:val="single" w:sz="4" w:space="0" w:color="000000"/>
              <w:right w:val="single" w:sz="4" w:space="0" w:color="000000"/>
            </w:tcBorders>
          </w:tcPr>
          <w:p w14:paraId="51885AA8" w14:textId="77777777" w:rsidR="00C6496D" w:rsidRDefault="00864B2F">
            <w:pPr>
              <w:spacing w:after="0" w:line="259" w:lineRule="auto"/>
              <w:ind w:left="113" w:right="0" w:firstLine="0"/>
            </w:pPr>
            <w:r>
              <w:rPr>
                <w:b/>
              </w:rPr>
              <w:lastRenderedPageBreak/>
              <w:t xml:space="preserve">Skills </w:t>
            </w:r>
          </w:p>
        </w:tc>
        <w:tc>
          <w:tcPr>
            <w:tcW w:w="7521" w:type="dxa"/>
            <w:tcBorders>
              <w:top w:val="single" w:sz="4" w:space="0" w:color="000000"/>
              <w:left w:val="single" w:sz="4" w:space="0" w:color="000000"/>
              <w:bottom w:val="single" w:sz="4" w:space="0" w:color="000000"/>
              <w:right w:val="single" w:sz="4" w:space="0" w:color="000000"/>
            </w:tcBorders>
            <w:vAlign w:val="bottom"/>
          </w:tcPr>
          <w:p w14:paraId="770AC08C" w14:textId="77777777" w:rsidR="00C6496D" w:rsidRDefault="00864B2F">
            <w:pPr>
              <w:spacing w:after="48" w:line="259" w:lineRule="auto"/>
              <w:ind w:left="110" w:right="0" w:firstLine="0"/>
            </w:pPr>
            <w:r>
              <w:rPr>
                <w:b/>
              </w:rPr>
              <w:t xml:space="preserve">Communication </w:t>
            </w:r>
          </w:p>
          <w:p w14:paraId="7289B763" w14:textId="77777777" w:rsidR="00C6496D" w:rsidRDefault="00864B2F">
            <w:pPr>
              <w:numPr>
                <w:ilvl w:val="0"/>
                <w:numId w:val="8"/>
              </w:numPr>
              <w:spacing w:after="93" w:line="242" w:lineRule="auto"/>
              <w:ind w:left="393" w:right="0" w:hanging="283"/>
              <w:jc w:val="both"/>
            </w:pPr>
            <w:r>
              <w:t xml:space="preserve">Effective communication skills, verbal and written including the ability to develop reports. </w:t>
            </w:r>
          </w:p>
          <w:p w14:paraId="284D4CF9" w14:textId="77777777" w:rsidR="00C6496D" w:rsidRDefault="00864B2F">
            <w:pPr>
              <w:spacing w:after="0" w:line="259" w:lineRule="auto"/>
              <w:ind w:left="0" w:right="0" w:firstLine="0"/>
            </w:pPr>
            <w:r>
              <w:t xml:space="preserve"> </w:t>
            </w:r>
          </w:p>
          <w:p w14:paraId="388EB79C" w14:textId="77777777" w:rsidR="00C6496D" w:rsidRDefault="00864B2F">
            <w:pPr>
              <w:spacing w:after="48" w:line="259" w:lineRule="auto"/>
              <w:ind w:left="110" w:right="0" w:firstLine="0"/>
            </w:pPr>
            <w:r>
              <w:rPr>
                <w:b/>
              </w:rPr>
              <w:t xml:space="preserve">Interpersonal </w:t>
            </w:r>
          </w:p>
          <w:p w14:paraId="5626BCA1" w14:textId="77777777" w:rsidR="00C6496D" w:rsidRDefault="00864B2F">
            <w:pPr>
              <w:numPr>
                <w:ilvl w:val="0"/>
                <w:numId w:val="8"/>
              </w:numPr>
              <w:spacing w:after="91" w:line="240" w:lineRule="auto"/>
              <w:ind w:left="393" w:right="0" w:hanging="283"/>
              <w:jc w:val="both"/>
            </w:pPr>
            <w:r>
              <w:t xml:space="preserve">Strong skills in developing and maintaining relationships with staff and other key stakeholders. </w:t>
            </w:r>
          </w:p>
          <w:p w14:paraId="271F47FA" w14:textId="77777777" w:rsidR="00C6496D" w:rsidRDefault="00864B2F">
            <w:pPr>
              <w:numPr>
                <w:ilvl w:val="0"/>
                <w:numId w:val="8"/>
              </w:numPr>
              <w:spacing w:after="91" w:line="240" w:lineRule="auto"/>
              <w:ind w:left="393" w:right="0" w:hanging="283"/>
              <w:jc w:val="both"/>
            </w:pPr>
            <w:r>
              <w:t xml:space="preserve">Able to see things from others point of view and confirm understanding of that point of view. </w:t>
            </w:r>
          </w:p>
          <w:p w14:paraId="76191357" w14:textId="77777777" w:rsidR="00C6496D" w:rsidRDefault="00864B2F">
            <w:pPr>
              <w:numPr>
                <w:ilvl w:val="0"/>
                <w:numId w:val="8"/>
              </w:numPr>
              <w:spacing w:after="46" w:line="259" w:lineRule="auto"/>
              <w:ind w:left="393" w:right="0" w:hanging="283"/>
              <w:jc w:val="both"/>
            </w:pPr>
            <w:r>
              <w:t xml:space="preserve">Able to express personal views in a constructive and diplomatic manner. </w:t>
            </w:r>
          </w:p>
          <w:p w14:paraId="3B07E26C" w14:textId="77777777" w:rsidR="00C6496D" w:rsidRDefault="00864B2F">
            <w:pPr>
              <w:numPr>
                <w:ilvl w:val="0"/>
                <w:numId w:val="8"/>
              </w:numPr>
              <w:spacing w:after="48" w:line="259" w:lineRule="auto"/>
              <w:ind w:left="393" w:right="0" w:hanging="283"/>
              <w:jc w:val="both"/>
            </w:pPr>
            <w:r>
              <w:t xml:space="preserve">Able to reflect on how one’s own emotions impact on others. </w:t>
            </w:r>
          </w:p>
          <w:p w14:paraId="38861FC7" w14:textId="77777777" w:rsidR="00C6496D" w:rsidRDefault="00864B2F">
            <w:pPr>
              <w:spacing w:after="0" w:line="259" w:lineRule="auto"/>
              <w:ind w:left="0" w:right="0" w:firstLine="0"/>
            </w:pPr>
            <w:r>
              <w:t xml:space="preserve"> </w:t>
            </w:r>
          </w:p>
          <w:p w14:paraId="0C7DE745" w14:textId="77777777" w:rsidR="00C6496D" w:rsidRDefault="00864B2F">
            <w:pPr>
              <w:spacing w:after="33" w:line="259" w:lineRule="auto"/>
              <w:ind w:left="110" w:right="0" w:firstLine="0"/>
            </w:pPr>
            <w:r>
              <w:rPr>
                <w:b/>
              </w:rPr>
              <w:t xml:space="preserve">Organising and Planning </w:t>
            </w:r>
          </w:p>
          <w:p w14:paraId="551DEA9A" w14:textId="77777777" w:rsidR="00C6496D" w:rsidRDefault="00864B2F">
            <w:pPr>
              <w:numPr>
                <w:ilvl w:val="0"/>
                <w:numId w:val="8"/>
              </w:numPr>
              <w:spacing w:after="0" w:line="259" w:lineRule="auto"/>
              <w:ind w:left="393" w:right="0" w:hanging="283"/>
              <w:jc w:val="both"/>
            </w:pPr>
            <w:r>
              <w:t xml:space="preserve">Able to identify more and less critical activities and operate accordingly, reviewing and adjusting as required. </w:t>
            </w:r>
          </w:p>
        </w:tc>
      </w:tr>
    </w:tbl>
    <w:p w14:paraId="4E2E91F9" w14:textId="77777777" w:rsidR="00C6496D" w:rsidRDefault="00864B2F">
      <w:pPr>
        <w:spacing w:after="0" w:line="259" w:lineRule="auto"/>
        <w:ind w:left="0" w:right="0" w:firstLine="0"/>
      </w:pPr>
      <w:r>
        <w:rPr>
          <w:sz w:val="20"/>
        </w:rPr>
        <w:t xml:space="preserve"> </w:t>
      </w:r>
    </w:p>
    <w:tbl>
      <w:tblPr>
        <w:tblStyle w:val="TableGrid"/>
        <w:tblW w:w="9645" w:type="dxa"/>
        <w:tblInd w:w="267" w:type="dxa"/>
        <w:tblCellMar>
          <w:top w:w="15" w:type="dxa"/>
          <w:left w:w="7" w:type="dxa"/>
          <w:right w:w="262" w:type="dxa"/>
        </w:tblCellMar>
        <w:tblLook w:val="04A0" w:firstRow="1" w:lastRow="0" w:firstColumn="1" w:lastColumn="0" w:noHBand="0" w:noVBand="1"/>
      </w:tblPr>
      <w:tblGrid>
        <w:gridCol w:w="2124"/>
        <w:gridCol w:w="7521"/>
      </w:tblGrid>
      <w:tr w:rsidR="00C6496D" w14:paraId="126346CA" w14:textId="77777777">
        <w:trPr>
          <w:trHeight w:val="4143"/>
        </w:trPr>
        <w:tc>
          <w:tcPr>
            <w:tcW w:w="2124" w:type="dxa"/>
            <w:tcBorders>
              <w:top w:val="single" w:sz="4" w:space="0" w:color="000000"/>
              <w:left w:val="single" w:sz="4" w:space="0" w:color="000000"/>
              <w:bottom w:val="single" w:sz="4" w:space="0" w:color="000000"/>
              <w:right w:val="single" w:sz="4" w:space="0" w:color="000000"/>
            </w:tcBorders>
          </w:tcPr>
          <w:p w14:paraId="6BA2E1C9" w14:textId="77777777" w:rsidR="00C6496D" w:rsidRDefault="00864B2F">
            <w:pPr>
              <w:spacing w:after="0" w:line="259" w:lineRule="auto"/>
              <w:ind w:left="0" w:right="0" w:firstLine="0"/>
            </w:pPr>
            <w:r>
              <w:rPr>
                <w:rFonts w:ascii="Times New Roman" w:eastAsia="Times New Roman" w:hAnsi="Times New Roman" w:cs="Times New Roman"/>
                <w:sz w:val="20"/>
              </w:rPr>
              <w:t xml:space="preserve"> </w:t>
            </w:r>
          </w:p>
        </w:tc>
        <w:tc>
          <w:tcPr>
            <w:tcW w:w="7521" w:type="dxa"/>
            <w:tcBorders>
              <w:top w:val="single" w:sz="4" w:space="0" w:color="000000"/>
              <w:left w:val="single" w:sz="4" w:space="0" w:color="000000"/>
              <w:bottom w:val="single" w:sz="4" w:space="0" w:color="000000"/>
              <w:right w:val="single" w:sz="4" w:space="0" w:color="000000"/>
            </w:tcBorders>
            <w:vAlign w:val="center"/>
          </w:tcPr>
          <w:p w14:paraId="7DD89C63" w14:textId="23790366" w:rsidR="00C6496D" w:rsidRDefault="00A944BB">
            <w:pPr>
              <w:numPr>
                <w:ilvl w:val="0"/>
                <w:numId w:val="9"/>
              </w:numPr>
              <w:spacing w:after="74" w:line="259" w:lineRule="auto"/>
              <w:ind w:right="0" w:hanging="283"/>
            </w:pPr>
            <w:r w:rsidRPr="00A944BB">
              <w:t>Ability to follow established procedures and maintain accurate records</w:t>
            </w:r>
            <w:r>
              <w:t xml:space="preserve"> </w:t>
            </w:r>
            <w:r w:rsidR="00864B2F">
              <w:t xml:space="preserve">Able to recognise barriers and find effective ways to deal with them. </w:t>
            </w:r>
          </w:p>
          <w:p w14:paraId="79F46C36" w14:textId="77777777" w:rsidR="00C6496D" w:rsidRDefault="00864B2F">
            <w:pPr>
              <w:numPr>
                <w:ilvl w:val="0"/>
                <w:numId w:val="9"/>
              </w:numPr>
              <w:spacing w:after="108" w:line="259" w:lineRule="auto"/>
              <w:ind w:right="0" w:hanging="283"/>
            </w:pPr>
            <w:r>
              <w:t xml:space="preserve">Able to identify processes, tasks and resources required to achieve a goal </w:t>
            </w:r>
          </w:p>
          <w:p w14:paraId="30E84356" w14:textId="77777777" w:rsidR="00C6496D" w:rsidRDefault="00864B2F">
            <w:pPr>
              <w:spacing w:after="0" w:line="259" w:lineRule="auto"/>
              <w:ind w:left="0" w:right="0" w:firstLine="0"/>
            </w:pPr>
            <w:r>
              <w:t xml:space="preserve"> </w:t>
            </w:r>
          </w:p>
          <w:p w14:paraId="596C0D7C" w14:textId="77777777" w:rsidR="00C6496D" w:rsidRDefault="00864B2F">
            <w:pPr>
              <w:spacing w:after="50" w:line="259" w:lineRule="auto"/>
              <w:ind w:left="108" w:right="0" w:firstLine="0"/>
            </w:pPr>
            <w:proofErr w:type="spellStart"/>
            <w:r>
              <w:rPr>
                <w:b/>
              </w:rPr>
              <w:t>Self Management</w:t>
            </w:r>
            <w:proofErr w:type="spellEnd"/>
            <w:r>
              <w:rPr>
                <w:b/>
              </w:rPr>
              <w:t xml:space="preserve"> </w:t>
            </w:r>
          </w:p>
          <w:p w14:paraId="214E46AF" w14:textId="77777777" w:rsidR="00C6496D" w:rsidRDefault="00864B2F">
            <w:pPr>
              <w:numPr>
                <w:ilvl w:val="0"/>
                <w:numId w:val="9"/>
              </w:numPr>
              <w:spacing w:after="70" w:line="259" w:lineRule="auto"/>
              <w:ind w:right="0" w:hanging="283"/>
            </w:pPr>
            <w:r>
              <w:t xml:space="preserve">Able to plan and prioritise work to ensure outcomes are achieved. </w:t>
            </w:r>
          </w:p>
          <w:p w14:paraId="52FA6BFC" w14:textId="77777777" w:rsidR="00C6496D" w:rsidRDefault="00864B2F">
            <w:pPr>
              <w:numPr>
                <w:ilvl w:val="0"/>
                <w:numId w:val="9"/>
              </w:numPr>
              <w:spacing w:after="72" w:line="259" w:lineRule="auto"/>
              <w:ind w:right="0" w:hanging="283"/>
            </w:pPr>
            <w:r>
              <w:t xml:space="preserve">Takes the time to think things through. </w:t>
            </w:r>
          </w:p>
          <w:p w14:paraId="6C0D762A" w14:textId="77777777" w:rsidR="00C6496D" w:rsidRDefault="00864B2F">
            <w:pPr>
              <w:numPr>
                <w:ilvl w:val="0"/>
                <w:numId w:val="9"/>
              </w:numPr>
              <w:spacing w:after="108" w:line="259" w:lineRule="auto"/>
              <w:ind w:right="0" w:hanging="283"/>
            </w:pPr>
            <w:r>
              <w:t xml:space="preserve">Able to anticipate one’s own reactions to situations and prepare accordingly. </w:t>
            </w:r>
          </w:p>
          <w:p w14:paraId="5B7B1E5F" w14:textId="77777777" w:rsidR="00C6496D" w:rsidRDefault="00864B2F">
            <w:pPr>
              <w:spacing w:after="0" w:line="259" w:lineRule="auto"/>
              <w:ind w:left="0" w:right="0" w:firstLine="0"/>
            </w:pPr>
            <w:r>
              <w:t xml:space="preserve"> </w:t>
            </w:r>
          </w:p>
          <w:p w14:paraId="1D48F8C2" w14:textId="77777777" w:rsidR="00C6496D" w:rsidRDefault="00864B2F">
            <w:pPr>
              <w:spacing w:after="50" w:line="259" w:lineRule="auto"/>
              <w:ind w:left="108" w:right="0" w:firstLine="0"/>
            </w:pPr>
            <w:r>
              <w:rPr>
                <w:b/>
              </w:rPr>
              <w:t xml:space="preserve">Information Technology </w:t>
            </w:r>
          </w:p>
          <w:p w14:paraId="137BE094" w14:textId="77777777" w:rsidR="00C6496D" w:rsidRDefault="00864B2F">
            <w:pPr>
              <w:numPr>
                <w:ilvl w:val="0"/>
                <w:numId w:val="9"/>
              </w:numPr>
              <w:spacing w:after="0" w:line="259" w:lineRule="auto"/>
              <w:ind w:right="0" w:hanging="283"/>
            </w:pPr>
            <w:r>
              <w:t xml:space="preserve">Familiar in Microsoft Office Suite </w:t>
            </w:r>
          </w:p>
        </w:tc>
      </w:tr>
    </w:tbl>
    <w:p w14:paraId="059F6FA1" w14:textId="77777777" w:rsidR="00C6496D" w:rsidRDefault="00864B2F">
      <w:pPr>
        <w:spacing w:after="7" w:line="259" w:lineRule="auto"/>
        <w:ind w:left="0" w:right="0" w:firstLine="0"/>
      </w:pPr>
      <w:r>
        <w:t xml:space="preserve"> </w:t>
      </w:r>
    </w:p>
    <w:p w14:paraId="508A2876" w14:textId="77777777" w:rsidR="00C6496D" w:rsidRDefault="00864B2F">
      <w:pPr>
        <w:spacing w:after="0" w:line="259" w:lineRule="auto"/>
        <w:ind w:left="0" w:right="0" w:firstLine="0"/>
      </w:pPr>
      <w:r>
        <w:t xml:space="preserve"> </w:t>
      </w:r>
    </w:p>
    <w:p w14:paraId="5F3F20D0" w14:textId="77777777" w:rsidR="00C6496D" w:rsidRDefault="00864B2F">
      <w:pPr>
        <w:pStyle w:val="Heading1"/>
        <w:spacing w:after="0"/>
        <w:ind w:left="158"/>
      </w:pPr>
      <w:r>
        <w:rPr>
          <w:color w:val="1C3D92"/>
        </w:rPr>
        <w:t>Additional Information</w:t>
      </w:r>
      <w:r>
        <w:rPr>
          <w:color w:val="000000"/>
        </w:rPr>
        <w:t xml:space="preserve"> </w:t>
      </w:r>
    </w:p>
    <w:p w14:paraId="13DAC5A0" w14:textId="77777777" w:rsidR="00C6496D" w:rsidRDefault="00864B2F">
      <w:pPr>
        <w:spacing w:after="0" w:line="259" w:lineRule="auto"/>
        <w:ind w:left="0" w:right="0" w:firstLine="0"/>
      </w:pPr>
      <w:r>
        <w:t xml:space="preserve"> </w:t>
      </w:r>
    </w:p>
    <w:p w14:paraId="4ADC3A7B" w14:textId="77777777" w:rsidR="00C6496D" w:rsidRDefault="00864B2F">
      <w:pPr>
        <w:spacing w:after="75"/>
        <w:ind w:left="230" w:right="339"/>
      </w:pPr>
      <w:r>
        <w:t xml:space="preserve">This position description may be modified from time to time to reflect organisational changes. Any changes will be discussed and agreed with the incumbent. </w:t>
      </w:r>
    </w:p>
    <w:p w14:paraId="7DBC52BA" w14:textId="77777777" w:rsidR="00C6496D" w:rsidRDefault="00864B2F">
      <w:pPr>
        <w:spacing w:after="0" w:line="259" w:lineRule="auto"/>
        <w:ind w:left="0" w:right="0" w:firstLine="0"/>
      </w:pPr>
      <w:r>
        <w:rPr>
          <w:sz w:val="20"/>
        </w:rPr>
        <w:t xml:space="preserve"> </w:t>
      </w:r>
    </w:p>
    <w:tbl>
      <w:tblPr>
        <w:tblStyle w:val="TableGrid"/>
        <w:tblW w:w="10387" w:type="dxa"/>
        <w:tblInd w:w="245" w:type="dxa"/>
        <w:tblLook w:val="04A0" w:firstRow="1" w:lastRow="0" w:firstColumn="1" w:lastColumn="0" w:noHBand="0" w:noVBand="1"/>
      </w:tblPr>
      <w:tblGrid>
        <w:gridCol w:w="3601"/>
        <w:gridCol w:w="6786"/>
      </w:tblGrid>
      <w:tr w:rsidR="00C6496D" w14:paraId="7F0ADADE" w14:textId="77777777" w:rsidTr="00E83631">
        <w:trPr>
          <w:trHeight w:val="394"/>
        </w:trPr>
        <w:tc>
          <w:tcPr>
            <w:tcW w:w="3601" w:type="dxa"/>
            <w:tcBorders>
              <w:top w:val="nil"/>
              <w:left w:val="nil"/>
              <w:bottom w:val="nil"/>
              <w:right w:val="nil"/>
            </w:tcBorders>
          </w:tcPr>
          <w:p w14:paraId="3CBEA5CD" w14:textId="77777777" w:rsidR="00C6496D" w:rsidRDefault="00864B2F">
            <w:pPr>
              <w:spacing w:after="0" w:line="259" w:lineRule="auto"/>
              <w:ind w:left="0" w:right="0" w:firstLine="0"/>
            </w:pPr>
            <w:r>
              <w:t xml:space="preserve">Financial Delegation: </w:t>
            </w:r>
          </w:p>
        </w:tc>
        <w:tc>
          <w:tcPr>
            <w:tcW w:w="6786" w:type="dxa"/>
            <w:tcBorders>
              <w:top w:val="nil"/>
              <w:left w:val="nil"/>
              <w:bottom w:val="nil"/>
              <w:right w:val="nil"/>
            </w:tcBorders>
          </w:tcPr>
          <w:p w14:paraId="78EB899A" w14:textId="77777777" w:rsidR="00C6496D" w:rsidRDefault="00864B2F">
            <w:pPr>
              <w:spacing w:after="0" w:line="259" w:lineRule="auto"/>
              <w:ind w:left="0" w:right="0" w:firstLine="0"/>
              <w:jc w:val="both"/>
            </w:pPr>
            <w:r>
              <w:t xml:space="preserve">As per delegation schedule </w:t>
            </w:r>
          </w:p>
        </w:tc>
      </w:tr>
      <w:tr w:rsidR="00C6496D" w14:paraId="35C611A9" w14:textId="77777777" w:rsidTr="00E83631">
        <w:trPr>
          <w:trHeight w:val="572"/>
        </w:trPr>
        <w:tc>
          <w:tcPr>
            <w:tcW w:w="3601" w:type="dxa"/>
            <w:tcBorders>
              <w:top w:val="nil"/>
              <w:left w:val="nil"/>
              <w:bottom w:val="nil"/>
              <w:right w:val="nil"/>
            </w:tcBorders>
            <w:vAlign w:val="center"/>
          </w:tcPr>
          <w:p w14:paraId="5E7B75A6" w14:textId="77777777" w:rsidR="00C6496D" w:rsidRDefault="00864B2F">
            <w:pPr>
              <w:spacing w:after="0" w:line="259" w:lineRule="auto"/>
              <w:ind w:left="0" w:right="0" w:firstLine="0"/>
            </w:pPr>
            <w:r>
              <w:lastRenderedPageBreak/>
              <w:t xml:space="preserve">People – Number of Directs: </w:t>
            </w:r>
          </w:p>
        </w:tc>
        <w:tc>
          <w:tcPr>
            <w:tcW w:w="6786" w:type="dxa"/>
            <w:tcBorders>
              <w:top w:val="nil"/>
              <w:left w:val="nil"/>
              <w:bottom w:val="nil"/>
              <w:right w:val="nil"/>
            </w:tcBorders>
            <w:vAlign w:val="center"/>
          </w:tcPr>
          <w:p w14:paraId="415D5D03" w14:textId="77777777" w:rsidR="00C6496D" w:rsidRDefault="00864B2F">
            <w:pPr>
              <w:spacing w:after="0" w:line="259" w:lineRule="auto"/>
              <w:ind w:left="0" w:right="0" w:firstLine="0"/>
            </w:pPr>
            <w:r>
              <w:t xml:space="preserve">n/a </w:t>
            </w:r>
          </w:p>
        </w:tc>
      </w:tr>
      <w:tr w:rsidR="00C6496D" w14:paraId="2359BDB1" w14:textId="77777777" w:rsidTr="00E83631">
        <w:trPr>
          <w:trHeight w:val="580"/>
        </w:trPr>
        <w:tc>
          <w:tcPr>
            <w:tcW w:w="3601" w:type="dxa"/>
            <w:tcBorders>
              <w:top w:val="nil"/>
              <w:left w:val="nil"/>
              <w:bottom w:val="nil"/>
              <w:right w:val="nil"/>
            </w:tcBorders>
            <w:vAlign w:val="center"/>
          </w:tcPr>
          <w:p w14:paraId="0AA04482" w14:textId="77777777" w:rsidR="00C6496D" w:rsidRDefault="00864B2F">
            <w:pPr>
              <w:spacing w:after="0" w:line="259" w:lineRule="auto"/>
              <w:ind w:left="0" w:right="0" w:firstLine="0"/>
            </w:pPr>
            <w:r>
              <w:t xml:space="preserve">Travel Percentage: </w:t>
            </w:r>
          </w:p>
        </w:tc>
        <w:tc>
          <w:tcPr>
            <w:tcW w:w="6786" w:type="dxa"/>
            <w:tcBorders>
              <w:top w:val="nil"/>
              <w:left w:val="nil"/>
              <w:bottom w:val="nil"/>
              <w:right w:val="nil"/>
            </w:tcBorders>
            <w:vAlign w:val="center"/>
          </w:tcPr>
          <w:p w14:paraId="4170E6F9" w14:textId="77777777" w:rsidR="00C6496D" w:rsidRDefault="00864B2F">
            <w:pPr>
              <w:spacing w:after="0" w:line="259" w:lineRule="auto"/>
              <w:ind w:left="0" w:right="0" w:firstLine="0"/>
            </w:pPr>
            <w:r>
              <w:t xml:space="preserve">As Required </w:t>
            </w:r>
          </w:p>
        </w:tc>
      </w:tr>
      <w:tr w:rsidR="00C6496D" w14:paraId="0303C3B0" w14:textId="77777777" w:rsidTr="00E83631">
        <w:trPr>
          <w:trHeight w:val="574"/>
        </w:trPr>
        <w:tc>
          <w:tcPr>
            <w:tcW w:w="3601" w:type="dxa"/>
            <w:tcBorders>
              <w:top w:val="nil"/>
              <w:left w:val="nil"/>
              <w:bottom w:val="nil"/>
              <w:right w:val="nil"/>
            </w:tcBorders>
            <w:vAlign w:val="center"/>
          </w:tcPr>
          <w:p w14:paraId="44CF03F8" w14:textId="77777777" w:rsidR="00C6496D" w:rsidRDefault="00864B2F">
            <w:pPr>
              <w:spacing w:after="0" w:line="259" w:lineRule="auto"/>
              <w:ind w:left="0" w:right="0" w:firstLine="0"/>
            </w:pPr>
            <w:r>
              <w:t xml:space="preserve">On Call: </w:t>
            </w:r>
          </w:p>
        </w:tc>
        <w:tc>
          <w:tcPr>
            <w:tcW w:w="6786" w:type="dxa"/>
            <w:tcBorders>
              <w:top w:val="nil"/>
              <w:left w:val="nil"/>
              <w:bottom w:val="nil"/>
              <w:right w:val="nil"/>
            </w:tcBorders>
            <w:vAlign w:val="center"/>
          </w:tcPr>
          <w:p w14:paraId="54D824AC" w14:textId="77777777" w:rsidR="00C6496D" w:rsidRDefault="00864B2F">
            <w:pPr>
              <w:spacing w:after="0" w:line="259" w:lineRule="auto"/>
              <w:ind w:left="0" w:right="0" w:firstLine="0"/>
            </w:pPr>
            <w:r>
              <w:t xml:space="preserve">n/a </w:t>
            </w:r>
          </w:p>
        </w:tc>
      </w:tr>
      <w:tr w:rsidR="00C6496D" w14:paraId="72A5E9CA" w14:textId="77777777" w:rsidTr="00E83631">
        <w:trPr>
          <w:trHeight w:val="397"/>
        </w:trPr>
        <w:tc>
          <w:tcPr>
            <w:tcW w:w="3601" w:type="dxa"/>
            <w:tcBorders>
              <w:top w:val="nil"/>
              <w:left w:val="nil"/>
              <w:bottom w:val="nil"/>
              <w:right w:val="nil"/>
            </w:tcBorders>
            <w:vAlign w:val="bottom"/>
          </w:tcPr>
          <w:p w14:paraId="4276EB50" w14:textId="77777777" w:rsidR="00C6496D" w:rsidRDefault="00864B2F">
            <w:pPr>
              <w:spacing w:after="0" w:line="259" w:lineRule="auto"/>
              <w:ind w:left="0" w:right="0" w:firstLine="0"/>
            </w:pPr>
            <w:r>
              <w:t xml:space="preserve">Special Requirements: </w:t>
            </w:r>
          </w:p>
        </w:tc>
        <w:tc>
          <w:tcPr>
            <w:tcW w:w="6786" w:type="dxa"/>
            <w:tcBorders>
              <w:top w:val="nil"/>
              <w:left w:val="nil"/>
              <w:bottom w:val="nil"/>
              <w:right w:val="nil"/>
            </w:tcBorders>
            <w:vAlign w:val="bottom"/>
          </w:tcPr>
          <w:p w14:paraId="672E34A1" w14:textId="748437CB" w:rsidR="00C6496D" w:rsidRDefault="003F0442" w:rsidP="00E83631">
            <w:pPr>
              <w:spacing w:after="0" w:line="259" w:lineRule="auto"/>
              <w:ind w:left="0" w:right="-1794" w:firstLine="0"/>
            </w:pPr>
            <w:r>
              <w:t>The program is staffed 24/7 and includes day, afternoon and sleepover shifts</w:t>
            </w:r>
            <w:r w:rsidR="00E97C07">
              <w:t xml:space="preserve"> </w:t>
            </w:r>
          </w:p>
        </w:tc>
      </w:tr>
    </w:tbl>
    <w:p w14:paraId="44B590BC" w14:textId="77777777" w:rsidR="00334E48" w:rsidRDefault="00334E48">
      <w:pPr>
        <w:pStyle w:val="Heading1"/>
        <w:spacing w:after="0"/>
        <w:ind w:left="363"/>
        <w:rPr>
          <w:color w:val="1C3D92"/>
        </w:rPr>
      </w:pPr>
    </w:p>
    <w:p w14:paraId="7DB86E83" w14:textId="77777777" w:rsidR="00334E48" w:rsidRDefault="00334E48">
      <w:pPr>
        <w:spacing w:after="160" w:line="278" w:lineRule="auto"/>
        <w:ind w:left="0" w:right="0" w:firstLine="0"/>
        <w:rPr>
          <w:color w:val="1C3D92"/>
        </w:rPr>
      </w:pPr>
      <w:r>
        <w:rPr>
          <w:color w:val="1C3D92"/>
        </w:rPr>
        <w:br w:type="page"/>
      </w:r>
    </w:p>
    <w:p w14:paraId="6206DA66" w14:textId="047E5611" w:rsidR="00C6496D" w:rsidRDefault="00864B2F">
      <w:pPr>
        <w:pStyle w:val="Heading1"/>
        <w:spacing w:after="0"/>
        <w:ind w:left="363"/>
      </w:pPr>
      <w:r>
        <w:rPr>
          <w:color w:val="1C3D92"/>
        </w:rPr>
        <w:lastRenderedPageBreak/>
        <w:t>Attachment 1</w:t>
      </w:r>
      <w:r>
        <w:rPr>
          <w:color w:val="000000"/>
        </w:rPr>
        <w:t xml:space="preserve"> </w:t>
      </w:r>
    </w:p>
    <w:p w14:paraId="3BF56A2D" w14:textId="77777777" w:rsidR="00C6496D" w:rsidRDefault="00864B2F">
      <w:pPr>
        <w:spacing w:after="32" w:line="259" w:lineRule="auto"/>
        <w:ind w:left="0" w:right="0" w:firstLine="0"/>
      </w:pPr>
      <w:r>
        <w:rPr>
          <w:sz w:val="20"/>
        </w:rPr>
        <w:t xml:space="preserve"> </w:t>
      </w:r>
    </w:p>
    <w:p w14:paraId="50F70222" w14:textId="77777777" w:rsidR="00C6496D" w:rsidRDefault="00864B2F">
      <w:pPr>
        <w:spacing w:after="0" w:line="259" w:lineRule="auto"/>
        <w:ind w:left="0" w:right="231" w:firstLine="0"/>
        <w:jc w:val="right"/>
      </w:pPr>
      <w:r>
        <w:rPr>
          <w:noProof/>
        </w:rPr>
        <w:drawing>
          <wp:inline distT="0" distB="0" distL="0" distR="0" wp14:anchorId="7DC08E79" wp14:editId="5F26A55A">
            <wp:extent cx="6142356" cy="3331210"/>
            <wp:effectExtent l="0" t="0" r="0" b="0"/>
            <wp:docPr id="2375" name="Picture 2375"/>
            <wp:cNvGraphicFramePr/>
            <a:graphic xmlns:a="http://schemas.openxmlformats.org/drawingml/2006/main">
              <a:graphicData uri="http://schemas.openxmlformats.org/drawingml/2006/picture">
                <pic:pic xmlns:pic="http://schemas.openxmlformats.org/drawingml/2006/picture">
                  <pic:nvPicPr>
                    <pic:cNvPr id="2375" name="Picture 2375"/>
                    <pic:cNvPicPr/>
                  </pic:nvPicPr>
                  <pic:blipFill>
                    <a:blip r:embed="rId9"/>
                    <a:stretch>
                      <a:fillRect/>
                    </a:stretch>
                  </pic:blipFill>
                  <pic:spPr>
                    <a:xfrm>
                      <a:off x="0" y="0"/>
                      <a:ext cx="6142356" cy="3331210"/>
                    </a:xfrm>
                    <a:prstGeom prst="rect">
                      <a:avLst/>
                    </a:prstGeom>
                  </pic:spPr>
                </pic:pic>
              </a:graphicData>
            </a:graphic>
          </wp:inline>
        </w:drawing>
      </w:r>
      <w:r>
        <w:rPr>
          <w:sz w:val="20"/>
        </w:rPr>
        <w:t xml:space="preserve"> </w:t>
      </w:r>
    </w:p>
    <w:sectPr w:rsidR="00C6496D">
      <w:headerReference w:type="even" r:id="rId10"/>
      <w:headerReference w:type="default" r:id="rId11"/>
      <w:footerReference w:type="even" r:id="rId12"/>
      <w:footerReference w:type="default" r:id="rId13"/>
      <w:headerReference w:type="first" r:id="rId14"/>
      <w:footerReference w:type="first" r:id="rId15"/>
      <w:pgSz w:w="12240" w:h="15840"/>
      <w:pgMar w:top="1505" w:right="968" w:bottom="1832" w:left="1039" w:header="467"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9A66" w14:textId="77777777" w:rsidR="0005667E" w:rsidRDefault="0005667E">
      <w:pPr>
        <w:spacing w:after="0" w:line="240" w:lineRule="auto"/>
      </w:pPr>
      <w:r>
        <w:separator/>
      </w:r>
    </w:p>
  </w:endnote>
  <w:endnote w:type="continuationSeparator" w:id="0">
    <w:p w14:paraId="6211418F" w14:textId="77777777" w:rsidR="0005667E" w:rsidRDefault="0005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D8A1" w14:textId="77777777" w:rsidR="00C6496D" w:rsidRDefault="00864B2F">
    <w:pPr>
      <w:tabs>
        <w:tab w:val="center" w:pos="8388"/>
      </w:tabs>
      <w:spacing w:after="0" w:line="259" w:lineRule="auto"/>
      <w:ind w:left="0" w:right="0" w:firstLine="0"/>
    </w:pPr>
    <w:r>
      <w:rPr>
        <w:sz w:val="20"/>
      </w:rPr>
      <w:t xml:space="preserve"> </w:t>
    </w:r>
    <w:r>
      <w:rPr>
        <w:sz w:val="20"/>
      </w:rPr>
      <w:tab/>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4438" w14:textId="77777777" w:rsidR="00C6496D" w:rsidRDefault="00864B2F">
    <w:pPr>
      <w:tabs>
        <w:tab w:val="center" w:pos="8388"/>
      </w:tabs>
      <w:spacing w:after="0" w:line="259" w:lineRule="auto"/>
      <w:ind w:left="0" w:right="0" w:firstLine="0"/>
    </w:pPr>
    <w:r>
      <w:rPr>
        <w:sz w:val="20"/>
      </w:rPr>
      <w:t xml:space="preserve"> </w:t>
    </w:r>
    <w:r>
      <w:rPr>
        <w:sz w:val="20"/>
      </w:rPr>
      <w:tab/>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208E" w14:textId="77777777" w:rsidR="00C6496D" w:rsidRDefault="00864B2F">
    <w:pPr>
      <w:tabs>
        <w:tab w:val="center" w:pos="8388"/>
      </w:tabs>
      <w:spacing w:after="0" w:line="259" w:lineRule="auto"/>
      <w:ind w:left="0" w:right="0" w:firstLine="0"/>
    </w:pPr>
    <w:r>
      <w:rPr>
        <w:sz w:val="20"/>
      </w:rPr>
      <w:t xml:space="preserve"> </w:t>
    </w:r>
    <w:r>
      <w:rPr>
        <w:sz w:val="20"/>
      </w:rPr>
      <w:tab/>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971A" w14:textId="77777777" w:rsidR="0005667E" w:rsidRDefault="0005667E">
      <w:pPr>
        <w:spacing w:after="0" w:line="240" w:lineRule="auto"/>
      </w:pPr>
      <w:r>
        <w:separator/>
      </w:r>
    </w:p>
  </w:footnote>
  <w:footnote w:type="continuationSeparator" w:id="0">
    <w:p w14:paraId="358B3ADC" w14:textId="77777777" w:rsidR="0005667E" w:rsidRDefault="00056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1A84" w14:textId="77777777" w:rsidR="00C6496D" w:rsidRDefault="00864B2F">
    <w:pPr>
      <w:spacing w:after="0" w:line="259" w:lineRule="auto"/>
      <w:ind w:left="0" w:right="6711" w:firstLine="0"/>
    </w:pPr>
    <w:r>
      <w:rPr>
        <w:noProof/>
      </w:rPr>
      <w:drawing>
        <wp:anchor distT="0" distB="0" distL="114300" distR="114300" simplePos="0" relativeHeight="251658240" behindDoc="0" locked="0" layoutInCell="1" allowOverlap="0" wp14:anchorId="2D452A37" wp14:editId="51715B64">
          <wp:simplePos x="0" y="0"/>
          <wp:positionH relativeFrom="page">
            <wp:posOffset>879475</wp:posOffset>
          </wp:positionH>
          <wp:positionV relativeFrom="page">
            <wp:posOffset>383540</wp:posOffset>
          </wp:positionV>
          <wp:extent cx="2016760" cy="41719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16760" cy="417195"/>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0EB1" w14:textId="77777777" w:rsidR="00C6496D" w:rsidRDefault="00864B2F">
    <w:pPr>
      <w:spacing w:after="0" w:line="259" w:lineRule="auto"/>
      <w:ind w:left="0" w:right="6711" w:firstLine="0"/>
    </w:pPr>
    <w:r>
      <w:rPr>
        <w:noProof/>
      </w:rPr>
      <w:drawing>
        <wp:anchor distT="0" distB="0" distL="114300" distR="114300" simplePos="0" relativeHeight="251659264" behindDoc="0" locked="0" layoutInCell="1" allowOverlap="0" wp14:anchorId="04CBFC40" wp14:editId="2098CC76">
          <wp:simplePos x="0" y="0"/>
          <wp:positionH relativeFrom="page">
            <wp:posOffset>879475</wp:posOffset>
          </wp:positionH>
          <wp:positionV relativeFrom="page">
            <wp:posOffset>383540</wp:posOffset>
          </wp:positionV>
          <wp:extent cx="2016760" cy="417195"/>
          <wp:effectExtent l="0" t="0" r="0" b="0"/>
          <wp:wrapSquare wrapText="bothSides"/>
          <wp:docPr id="1693946073" name="Picture 169394607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16760" cy="417195"/>
                  </a:xfrm>
                  <a:prstGeom prst="rect">
                    <a:avLst/>
                  </a:prstGeom>
                </pic:spPr>
              </pic:pic>
            </a:graphicData>
          </a:graphic>
        </wp:anchor>
      </w:drawing>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ED37" w14:textId="77777777" w:rsidR="00C6496D" w:rsidRDefault="00864B2F">
    <w:pPr>
      <w:spacing w:after="0" w:line="259" w:lineRule="auto"/>
      <w:ind w:left="0" w:right="6711" w:firstLine="0"/>
    </w:pPr>
    <w:r>
      <w:rPr>
        <w:noProof/>
      </w:rPr>
      <w:drawing>
        <wp:anchor distT="0" distB="0" distL="114300" distR="114300" simplePos="0" relativeHeight="251660288" behindDoc="0" locked="0" layoutInCell="1" allowOverlap="0" wp14:anchorId="20E8A0F6" wp14:editId="1773CBE5">
          <wp:simplePos x="0" y="0"/>
          <wp:positionH relativeFrom="page">
            <wp:posOffset>879475</wp:posOffset>
          </wp:positionH>
          <wp:positionV relativeFrom="page">
            <wp:posOffset>383540</wp:posOffset>
          </wp:positionV>
          <wp:extent cx="2016760" cy="417195"/>
          <wp:effectExtent l="0" t="0" r="0" b="0"/>
          <wp:wrapSquare wrapText="bothSides"/>
          <wp:docPr id="1032802193" name="Picture 103280219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16760" cy="417195"/>
                  </a:xfrm>
                  <a:prstGeom prst="rect">
                    <a:avLst/>
                  </a:prstGeom>
                </pic:spPr>
              </pic:pic>
            </a:graphicData>
          </a:graphic>
        </wp:anchor>
      </w:drawing>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32E0C"/>
    <w:multiLevelType w:val="hybridMultilevel"/>
    <w:tmpl w:val="8892DFB8"/>
    <w:lvl w:ilvl="0" w:tplc="28C20BB8">
      <w:start w:val="1"/>
      <w:numFmt w:val="bullet"/>
      <w:lvlText w:val="•"/>
      <w:lvlJc w:val="left"/>
      <w:pPr>
        <w:ind w:left="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5C305A">
      <w:start w:val="1"/>
      <w:numFmt w:val="bullet"/>
      <w:lvlText w:val="o"/>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D87D7C">
      <w:start w:val="1"/>
      <w:numFmt w:val="bullet"/>
      <w:lvlText w:val="▪"/>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DE22D2">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A07ADE">
      <w:start w:val="1"/>
      <w:numFmt w:val="bullet"/>
      <w:lvlText w:val="o"/>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36FBE2">
      <w:start w:val="1"/>
      <w:numFmt w:val="bullet"/>
      <w:lvlText w:val="▪"/>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08595E">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52FA76">
      <w:start w:val="1"/>
      <w:numFmt w:val="bullet"/>
      <w:lvlText w:val="o"/>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FE9088">
      <w:start w:val="1"/>
      <w:numFmt w:val="bullet"/>
      <w:lvlText w:val="▪"/>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1B03DA"/>
    <w:multiLevelType w:val="hybridMultilevel"/>
    <w:tmpl w:val="4F6C7C96"/>
    <w:lvl w:ilvl="0" w:tplc="27D2114E">
      <w:start w:val="1"/>
      <w:numFmt w:val="bullet"/>
      <w:lvlText w:val="•"/>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58EC7C">
      <w:start w:val="1"/>
      <w:numFmt w:val="bullet"/>
      <w:lvlText w:val="o"/>
      <w:lvlJc w:val="left"/>
      <w:pPr>
        <w:ind w:left="1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148C0E">
      <w:start w:val="1"/>
      <w:numFmt w:val="bullet"/>
      <w:lvlText w:val="▪"/>
      <w:lvlJc w:val="left"/>
      <w:pPr>
        <w:ind w:left="2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18017A">
      <w:start w:val="1"/>
      <w:numFmt w:val="bullet"/>
      <w:lvlText w:val="•"/>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2C3D12">
      <w:start w:val="1"/>
      <w:numFmt w:val="bullet"/>
      <w:lvlText w:val="o"/>
      <w:lvlJc w:val="left"/>
      <w:pPr>
        <w:ind w:left="3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FA0B02">
      <w:start w:val="1"/>
      <w:numFmt w:val="bullet"/>
      <w:lvlText w:val="▪"/>
      <w:lvlJc w:val="left"/>
      <w:pPr>
        <w:ind w:left="4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82116A">
      <w:start w:val="1"/>
      <w:numFmt w:val="bullet"/>
      <w:lvlText w:val="•"/>
      <w:lvlJc w:val="left"/>
      <w:pPr>
        <w:ind w:left="5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02235C">
      <w:start w:val="1"/>
      <w:numFmt w:val="bullet"/>
      <w:lvlText w:val="o"/>
      <w:lvlJc w:val="left"/>
      <w:pPr>
        <w:ind w:left="6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40517C">
      <w:start w:val="1"/>
      <w:numFmt w:val="bullet"/>
      <w:lvlText w:val="▪"/>
      <w:lvlJc w:val="left"/>
      <w:pPr>
        <w:ind w:left="6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B4737F"/>
    <w:multiLevelType w:val="hybridMultilevel"/>
    <w:tmpl w:val="26E6B8B0"/>
    <w:lvl w:ilvl="0" w:tplc="DB74A7D2">
      <w:start w:val="1"/>
      <w:numFmt w:val="bullet"/>
      <w:lvlText w:val="•"/>
      <w:lvlJc w:val="left"/>
      <w:pPr>
        <w:ind w:left="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4E34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94E4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26CD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7CCE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D2F6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1407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046F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1C2A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A550DCE"/>
    <w:multiLevelType w:val="hybridMultilevel"/>
    <w:tmpl w:val="7E4A6AD8"/>
    <w:lvl w:ilvl="0" w:tplc="73A05EE2">
      <w:start w:val="1"/>
      <w:numFmt w:val="bullet"/>
      <w:lvlText w:val="•"/>
      <w:lvlJc w:val="left"/>
      <w:pPr>
        <w:ind w:left="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CA0A50">
      <w:start w:val="1"/>
      <w:numFmt w:val="bullet"/>
      <w:lvlText w:val="o"/>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AEC1D2">
      <w:start w:val="1"/>
      <w:numFmt w:val="bullet"/>
      <w:lvlText w:val="▪"/>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86393C">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BE6B0C">
      <w:start w:val="1"/>
      <w:numFmt w:val="bullet"/>
      <w:lvlText w:val="o"/>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34B336">
      <w:start w:val="1"/>
      <w:numFmt w:val="bullet"/>
      <w:lvlText w:val="▪"/>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E0FBB8">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040B34">
      <w:start w:val="1"/>
      <w:numFmt w:val="bullet"/>
      <w:lvlText w:val="o"/>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6C7D58">
      <w:start w:val="1"/>
      <w:numFmt w:val="bullet"/>
      <w:lvlText w:val="▪"/>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59A7052"/>
    <w:multiLevelType w:val="hybridMultilevel"/>
    <w:tmpl w:val="6F4E9064"/>
    <w:lvl w:ilvl="0" w:tplc="D5CC9558">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7AA514">
      <w:start w:val="1"/>
      <w:numFmt w:val="bullet"/>
      <w:lvlText w:val="o"/>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C8DBD8">
      <w:start w:val="1"/>
      <w:numFmt w:val="bullet"/>
      <w:lvlText w:val="▪"/>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901972">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3C138C">
      <w:start w:val="1"/>
      <w:numFmt w:val="bullet"/>
      <w:lvlText w:val="o"/>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8226B0">
      <w:start w:val="1"/>
      <w:numFmt w:val="bullet"/>
      <w:lvlText w:val="▪"/>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2FE78">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08A1FE">
      <w:start w:val="1"/>
      <w:numFmt w:val="bullet"/>
      <w:lvlText w:val="o"/>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9CA8E0">
      <w:start w:val="1"/>
      <w:numFmt w:val="bullet"/>
      <w:lvlText w:val="▪"/>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1CC39F5"/>
    <w:multiLevelType w:val="hybridMultilevel"/>
    <w:tmpl w:val="5128DB5E"/>
    <w:lvl w:ilvl="0" w:tplc="5D748D9E">
      <w:start w:val="1"/>
      <w:numFmt w:val="bullet"/>
      <w:lvlText w:val="•"/>
      <w:lvlJc w:val="left"/>
      <w:pPr>
        <w:ind w:left="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0ABA34">
      <w:start w:val="1"/>
      <w:numFmt w:val="bullet"/>
      <w:lvlText w:val="o"/>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64BB0C">
      <w:start w:val="1"/>
      <w:numFmt w:val="bullet"/>
      <w:lvlText w:val="▪"/>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1411F8">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50A718">
      <w:start w:val="1"/>
      <w:numFmt w:val="bullet"/>
      <w:lvlText w:val="o"/>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7AE908">
      <w:start w:val="1"/>
      <w:numFmt w:val="bullet"/>
      <w:lvlText w:val="▪"/>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1EA53A">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D0C444">
      <w:start w:val="1"/>
      <w:numFmt w:val="bullet"/>
      <w:lvlText w:val="o"/>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3C97BE">
      <w:start w:val="1"/>
      <w:numFmt w:val="bullet"/>
      <w:lvlText w:val="▪"/>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CF61878"/>
    <w:multiLevelType w:val="hybridMultilevel"/>
    <w:tmpl w:val="DFC6568A"/>
    <w:lvl w:ilvl="0" w:tplc="5908DC44">
      <w:start w:val="1"/>
      <w:numFmt w:val="bullet"/>
      <w:lvlText w:val="•"/>
      <w:lvlJc w:val="left"/>
      <w:pPr>
        <w:ind w:left="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9AEB74">
      <w:start w:val="1"/>
      <w:numFmt w:val="bullet"/>
      <w:lvlText w:val="o"/>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40B108">
      <w:start w:val="1"/>
      <w:numFmt w:val="bullet"/>
      <w:lvlText w:val="▪"/>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32491C">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28E9F8">
      <w:start w:val="1"/>
      <w:numFmt w:val="bullet"/>
      <w:lvlText w:val="o"/>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3C5518">
      <w:start w:val="1"/>
      <w:numFmt w:val="bullet"/>
      <w:lvlText w:val="▪"/>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26DFA4">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C86C16">
      <w:start w:val="1"/>
      <w:numFmt w:val="bullet"/>
      <w:lvlText w:val="o"/>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F4AB74">
      <w:start w:val="1"/>
      <w:numFmt w:val="bullet"/>
      <w:lvlText w:val="▪"/>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395060A"/>
    <w:multiLevelType w:val="hybridMultilevel"/>
    <w:tmpl w:val="AFFE4914"/>
    <w:lvl w:ilvl="0" w:tplc="E658816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008948">
      <w:start w:val="1"/>
      <w:numFmt w:val="bullet"/>
      <w:lvlText w:val="o"/>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96D6C8">
      <w:start w:val="1"/>
      <w:numFmt w:val="bullet"/>
      <w:lvlText w:val="▪"/>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968752">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2AC952">
      <w:start w:val="1"/>
      <w:numFmt w:val="bullet"/>
      <w:lvlText w:val="o"/>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8A5E72">
      <w:start w:val="1"/>
      <w:numFmt w:val="bullet"/>
      <w:lvlText w:val="▪"/>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84316C">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C8438E">
      <w:start w:val="1"/>
      <w:numFmt w:val="bullet"/>
      <w:lvlText w:val="o"/>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9A53C4">
      <w:start w:val="1"/>
      <w:numFmt w:val="bullet"/>
      <w:lvlText w:val="▪"/>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1B340B"/>
    <w:multiLevelType w:val="hybridMultilevel"/>
    <w:tmpl w:val="A8EAB1E0"/>
    <w:lvl w:ilvl="0" w:tplc="4CEEB11E">
      <w:start w:val="1"/>
      <w:numFmt w:val="bullet"/>
      <w:lvlText w:val="•"/>
      <w:lvlJc w:val="left"/>
      <w:pPr>
        <w:ind w:left="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28C3EE">
      <w:start w:val="1"/>
      <w:numFmt w:val="bullet"/>
      <w:lvlText w:val="o"/>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FC27D8">
      <w:start w:val="1"/>
      <w:numFmt w:val="bullet"/>
      <w:lvlText w:val="▪"/>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F2B60C">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DEBD9A">
      <w:start w:val="1"/>
      <w:numFmt w:val="bullet"/>
      <w:lvlText w:val="o"/>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2E3A64">
      <w:start w:val="1"/>
      <w:numFmt w:val="bullet"/>
      <w:lvlText w:val="▪"/>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20E518">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56A5E8">
      <w:start w:val="1"/>
      <w:numFmt w:val="bullet"/>
      <w:lvlText w:val="o"/>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10EEC0">
      <w:start w:val="1"/>
      <w:numFmt w:val="bullet"/>
      <w:lvlText w:val="▪"/>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01166220">
    <w:abstractNumId w:val="1"/>
  </w:num>
  <w:num w:numId="2" w16cid:durableId="1122573636">
    <w:abstractNumId w:val="2"/>
  </w:num>
  <w:num w:numId="3" w16cid:durableId="1302996622">
    <w:abstractNumId w:val="7"/>
  </w:num>
  <w:num w:numId="4" w16cid:durableId="850026360">
    <w:abstractNumId w:val="4"/>
  </w:num>
  <w:num w:numId="5" w16cid:durableId="2065137383">
    <w:abstractNumId w:val="5"/>
  </w:num>
  <w:num w:numId="6" w16cid:durableId="1622423399">
    <w:abstractNumId w:val="3"/>
  </w:num>
  <w:num w:numId="7" w16cid:durableId="496769315">
    <w:abstractNumId w:val="6"/>
  </w:num>
  <w:num w:numId="8" w16cid:durableId="1384522033">
    <w:abstractNumId w:val="0"/>
  </w:num>
  <w:num w:numId="9" w16cid:durableId="1432435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6D"/>
    <w:rsid w:val="0002228D"/>
    <w:rsid w:val="0003428D"/>
    <w:rsid w:val="0005667E"/>
    <w:rsid w:val="00062B0C"/>
    <w:rsid w:val="00064188"/>
    <w:rsid w:val="00077DA5"/>
    <w:rsid w:val="000D7DAC"/>
    <w:rsid w:val="000E1259"/>
    <w:rsid w:val="00103FFD"/>
    <w:rsid w:val="00105421"/>
    <w:rsid w:val="001141CD"/>
    <w:rsid w:val="001B32E4"/>
    <w:rsid w:val="001D5A50"/>
    <w:rsid w:val="001F7DFE"/>
    <w:rsid w:val="0022715F"/>
    <w:rsid w:val="00234D1A"/>
    <w:rsid w:val="0023764E"/>
    <w:rsid w:val="002D0B6C"/>
    <w:rsid w:val="003128AD"/>
    <w:rsid w:val="00334E48"/>
    <w:rsid w:val="0034574B"/>
    <w:rsid w:val="00357D0A"/>
    <w:rsid w:val="00382A42"/>
    <w:rsid w:val="003A0E2E"/>
    <w:rsid w:val="003A52CB"/>
    <w:rsid w:val="003F0442"/>
    <w:rsid w:val="00427E60"/>
    <w:rsid w:val="0049170B"/>
    <w:rsid w:val="00497544"/>
    <w:rsid w:val="004A256C"/>
    <w:rsid w:val="005504B9"/>
    <w:rsid w:val="005B5DB4"/>
    <w:rsid w:val="005E724C"/>
    <w:rsid w:val="00634270"/>
    <w:rsid w:val="0068396A"/>
    <w:rsid w:val="00696A34"/>
    <w:rsid w:val="006B3BB1"/>
    <w:rsid w:val="006B3FEA"/>
    <w:rsid w:val="00736E5D"/>
    <w:rsid w:val="00750274"/>
    <w:rsid w:val="00772F06"/>
    <w:rsid w:val="00790844"/>
    <w:rsid w:val="00797E6A"/>
    <w:rsid w:val="007C3BB3"/>
    <w:rsid w:val="007E3A6E"/>
    <w:rsid w:val="007F0182"/>
    <w:rsid w:val="008300AF"/>
    <w:rsid w:val="00864B2F"/>
    <w:rsid w:val="00876147"/>
    <w:rsid w:val="008C3B9B"/>
    <w:rsid w:val="008E5DCF"/>
    <w:rsid w:val="0090098A"/>
    <w:rsid w:val="009105F2"/>
    <w:rsid w:val="00921979"/>
    <w:rsid w:val="00952977"/>
    <w:rsid w:val="009B2CF8"/>
    <w:rsid w:val="009E3B5E"/>
    <w:rsid w:val="00A05D0F"/>
    <w:rsid w:val="00A65ED0"/>
    <w:rsid w:val="00A944BB"/>
    <w:rsid w:val="00A97462"/>
    <w:rsid w:val="00AA18AC"/>
    <w:rsid w:val="00AA7CEF"/>
    <w:rsid w:val="00AD7348"/>
    <w:rsid w:val="00AE31A7"/>
    <w:rsid w:val="00AF1F68"/>
    <w:rsid w:val="00B21B28"/>
    <w:rsid w:val="00B43D3D"/>
    <w:rsid w:val="00B67A7B"/>
    <w:rsid w:val="00B74B88"/>
    <w:rsid w:val="00BA05E7"/>
    <w:rsid w:val="00C02CCA"/>
    <w:rsid w:val="00C233D4"/>
    <w:rsid w:val="00C46209"/>
    <w:rsid w:val="00C6496D"/>
    <w:rsid w:val="00C957F3"/>
    <w:rsid w:val="00C96F33"/>
    <w:rsid w:val="00C97BAC"/>
    <w:rsid w:val="00CA3F3F"/>
    <w:rsid w:val="00CA4503"/>
    <w:rsid w:val="00CA4E1B"/>
    <w:rsid w:val="00CB6FBE"/>
    <w:rsid w:val="00CC581C"/>
    <w:rsid w:val="00D51200"/>
    <w:rsid w:val="00D70798"/>
    <w:rsid w:val="00D82AEC"/>
    <w:rsid w:val="00DB6B4F"/>
    <w:rsid w:val="00DC57F8"/>
    <w:rsid w:val="00DE1F6A"/>
    <w:rsid w:val="00DE5A49"/>
    <w:rsid w:val="00DE6C27"/>
    <w:rsid w:val="00E13E3B"/>
    <w:rsid w:val="00E410E8"/>
    <w:rsid w:val="00E76028"/>
    <w:rsid w:val="00E77EDC"/>
    <w:rsid w:val="00E826EB"/>
    <w:rsid w:val="00E83631"/>
    <w:rsid w:val="00E97C07"/>
    <w:rsid w:val="00EC479A"/>
    <w:rsid w:val="00F056E4"/>
    <w:rsid w:val="00F33C5C"/>
    <w:rsid w:val="00F86B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30FF"/>
  <w15:docId w15:val="{54EDD290-C60E-43E9-962A-E5AC9BDA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233" w:right="30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0" w:line="259" w:lineRule="auto"/>
      <w:ind w:left="233" w:hanging="10"/>
      <w:outlineLvl w:val="0"/>
    </w:pPr>
    <w:rPr>
      <w:rFonts w:ascii="Calibri" w:eastAsia="Calibri" w:hAnsi="Calibri" w:cs="Calibri"/>
      <w:color w:val="1C3B9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C3B92"/>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4A256C"/>
    <w:pPr>
      <w:spacing w:after="0" w:line="240" w:lineRule="auto"/>
    </w:pPr>
    <w:rPr>
      <w:rFonts w:ascii="Calibri" w:eastAsia="Calibri" w:hAnsi="Calibri" w:cs="Calibri"/>
      <w:color w:val="000000"/>
      <w:sz w:val="22"/>
    </w:rPr>
  </w:style>
  <w:style w:type="table" w:styleId="TableGrid0">
    <w:name w:val="Table Grid"/>
    <w:basedOn w:val="TableNormal"/>
    <w:uiPriority w:val="39"/>
    <w:rsid w:val="004A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64E"/>
    <w:rPr>
      <w:sz w:val="16"/>
      <w:szCs w:val="16"/>
    </w:rPr>
  </w:style>
  <w:style w:type="paragraph" w:styleId="CommentText">
    <w:name w:val="annotation text"/>
    <w:basedOn w:val="Normal"/>
    <w:link w:val="CommentTextChar"/>
    <w:uiPriority w:val="99"/>
    <w:unhideWhenUsed/>
    <w:rsid w:val="0023764E"/>
    <w:pPr>
      <w:spacing w:line="240" w:lineRule="auto"/>
    </w:pPr>
    <w:rPr>
      <w:sz w:val="20"/>
      <w:szCs w:val="20"/>
    </w:rPr>
  </w:style>
  <w:style w:type="character" w:customStyle="1" w:styleId="CommentTextChar">
    <w:name w:val="Comment Text Char"/>
    <w:basedOn w:val="DefaultParagraphFont"/>
    <w:link w:val="CommentText"/>
    <w:uiPriority w:val="99"/>
    <w:rsid w:val="0023764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3764E"/>
    <w:rPr>
      <w:b/>
      <w:bCs/>
    </w:rPr>
  </w:style>
  <w:style w:type="character" w:customStyle="1" w:styleId="CommentSubjectChar">
    <w:name w:val="Comment Subject Char"/>
    <w:basedOn w:val="CommentTextChar"/>
    <w:link w:val="CommentSubject"/>
    <w:uiPriority w:val="99"/>
    <w:semiHidden/>
    <w:rsid w:val="0023764E"/>
    <w:rPr>
      <w:rFonts w:ascii="Calibri" w:eastAsia="Calibri" w:hAnsi="Calibri" w:cs="Calibri"/>
      <w:b/>
      <w:bCs/>
      <w:color w:val="000000"/>
      <w:sz w:val="20"/>
      <w:szCs w:val="20"/>
    </w:rPr>
  </w:style>
  <w:style w:type="paragraph" w:styleId="ListParagraph">
    <w:name w:val="List Paragraph"/>
    <w:basedOn w:val="Normal"/>
    <w:uiPriority w:val="34"/>
    <w:qFormat/>
    <w:rsid w:val="00F05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88DB0-D108-49D4-8F6C-20AA36D4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Position description</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minehan</dc:creator>
  <cp:keywords/>
  <cp:lastModifiedBy>Damien Geyle</cp:lastModifiedBy>
  <cp:revision>5</cp:revision>
  <dcterms:created xsi:type="dcterms:W3CDTF">2026-05-18T05:27:00Z</dcterms:created>
  <dcterms:modified xsi:type="dcterms:W3CDTF">2026-05-21T07:39:00Z</dcterms:modified>
</cp:coreProperties>
</file>