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9D4E9" w14:textId="77777777" w:rsidR="00E50338" w:rsidRDefault="00E50338" w:rsidP="00F44F88">
      <w:pPr>
        <w:pBdr>
          <w:bottom w:val="single" w:sz="12" w:space="0" w:color="F89721" w:themeColor="accent1"/>
        </w:pBdr>
        <w:tabs>
          <w:tab w:val="left" w:pos="3930"/>
        </w:tabs>
        <w:spacing w:after="120"/>
        <w:rPr>
          <w:rFonts w:ascii="Aptos SemiBold" w:hAnsi="Aptos SemiBold" w:cstheme="minorHAnsi"/>
          <w:bCs/>
          <w:color w:val="002060"/>
          <w:sz w:val="40"/>
          <w:szCs w:val="40"/>
        </w:rPr>
      </w:pPr>
      <w:bookmarkStart w:id="0" w:name="_Hlk161199343"/>
      <w:bookmarkEnd w:id="0"/>
    </w:p>
    <w:p w14:paraId="0758BBDF" w14:textId="3C2A011F" w:rsidR="00714DF5" w:rsidRPr="00F44F88" w:rsidRDefault="00714DF5" w:rsidP="00F44F88">
      <w:pPr>
        <w:pBdr>
          <w:bottom w:val="single" w:sz="12" w:space="0" w:color="F89721" w:themeColor="accent1"/>
        </w:pBdr>
        <w:tabs>
          <w:tab w:val="left" w:pos="3930"/>
        </w:tabs>
        <w:spacing w:after="120"/>
        <w:rPr>
          <w:rFonts w:ascii="Aptos SemiBold" w:hAnsi="Aptos SemiBold" w:cstheme="minorHAnsi"/>
          <w:bCs/>
          <w:color w:val="002060"/>
          <w:sz w:val="40"/>
          <w:szCs w:val="40"/>
        </w:rPr>
      </w:pPr>
      <w:r w:rsidRPr="00F44F88">
        <w:rPr>
          <w:rFonts w:ascii="Aptos SemiBold" w:hAnsi="Aptos SemiBold" w:cstheme="minorHAnsi"/>
          <w:bCs/>
          <w:color w:val="002060"/>
          <w:sz w:val="40"/>
          <w:szCs w:val="40"/>
        </w:rPr>
        <w:t xml:space="preserve">Position Description </w:t>
      </w:r>
    </w:p>
    <w:tbl>
      <w:tblPr>
        <w:tblStyle w:val="TableGrid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87"/>
      </w:tblGrid>
      <w:tr w:rsidR="00714DF5" w:rsidRPr="008B4A1E" w14:paraId="372D86AB" w14:textId="77777777" w:rsidTr="00F44F88">
        <w:trPr>
          <w:trHeight w:val="506"/>
        </w:trPr>
        <w:tc>
          <w:tcPr>
            <w:tcW w:w="4111" w:type="dxa"/>
            <w:shd w:val="clear" w:color="auto" w:fill="F2F2F2" w:themeFill="background1" w:themeFillShade="F2"/>
            <w:vAlign w:val="center"/>
          </w:tcPr>
          <w:p w14:paraId="722BFEA6" w14:textId="3F5DF020" w:rsidR="00714DF5" w:rsidRPr="008B4A1E" w:rsidRDefault="00A43A95" w:rsidP="008B4A1E">
            <w:pPr>
              <w:rPr>
                <w:rFonts w:ascii="Aptos Display" w:hAnsi="Aptos Display"/>
              </w:rPr>
            </w:pPr>
            <w:r w:rsidRPr="008B4A1E">
              <w:rPr>
                <w:rFonts w:ascii="Aptos Display" w:hAnsi="Aptos Display"/>
              </w:rPr>
              <w:t>Position Title</w:t>
            </w:r>
          </w:p>
        </w:tc>
        <w:tc>
          <w:tcPr>
            <w:tcW w:w="5387" w:type="dxa"/>
            <w:shd w:val="clear" w:color="auto" w:fill="F2F2F2" w:themeFill="background1" w:themeFillShade="F2"/>
            <w:vAlign w:val="center"/>
          </w:tcPr>
          <w:p w14:paraId="4959427D" w14:textId="77777777" w:rsidR="00004098" w:rsidRPr="00004098" w:rsidRDefault="00004098" w:rsidP="00004098">
            <w:r w:rsidRPr="00004098">
              <w:t>Family Group Conference Convenor – Restoring Families</w:t>
            </w:r>
          </w:p>
          <w:p w14:paraId="1CD51FB1" w14:textId="1C6427D8" w:rsidR="00714DF5" w:rsidRPr="00004098" w:rsidRDefault="00714DF5" w:rsidP="002905D1">
            <w:pPr>
              <w:rPr>
                <w:rFonts w:ascii="Aptos Display" w:hAnsi="Aptos Display"/>
              </w:rPr>
            </w:pPr>
          </w:p>
        </w:tc>
      </w:tr>
      <w:tr w:rsidR="00714DF5" w:rsidRPr="008B4A1E" w14:paraId="62BBFC11" w14:textId="77777777" w:rsidTr="00F44F88">
        <w:trPr>
          <w:trHeight w:val="506"/>
        </w:trPr>
        <w:tc>
          <w:tcPr>
            <w:tcW w:w="4111" w:type="dxa"/>
            <w:vAlign w:val="center"/>
          </w:tcPr>
          <w:p w14:paraId="08FA4AE0" w14:textId="60BDB202" w:rsidR="00714DF5" w:rsidRPr="008B4A1E" w:rsidRDefault="00A43A95" w:rsidP="008B4A1E">
            <w:pPr>
              <w:rPr>
                <w:rFonts w:ascii="Aptos Display" w:hAnsi="Aptos Display"/>
              </w:rPr>
            </w:pPr>
            <w:r w:rsidRPr="00FA18A6">
              <w:rPr>
                <w:rFonts w:ascii="Aptos Display" w:hAnsi="Aptos Display"/>
              </w:rPr>
              <w:t>Program or Department Name</w:t>
            </w:r>
          </w:p>
        </w:tc>
        <w:tc>
          <w:tcPr>
            <w:tcW w:w="5387" w:type="dxa"/>
            <w:vAlign w:val="center"/>
          </w:tcPr>
          <w:p w14:paraId="05171CE4" w14:textId="71DC6107" w:rsidR="00714DF5" w:rsidRPr="008B4A1E" w:rsidRDefault="006778B3" w:rsidP="002905D1">
            <w:pPr>
              <w:rPr>
                <w:rFonts w:ascii="Aptos Display" w:hAnsi="Aptos Display"/>
              </w:rPr>
            </w:pPr>
            <w:r>
              <w:rPr>
                <w:rFonts w:ascii="Aptos Display" w:hAnsi="Aptos Display"/>
              </w:rPr>
              <w:t>Res</w:t>
            </w:r>
            <w:r w:rsidR="00007236">
              <w:rPr>
                <w:rFonts w:ascii="Aptos Display" w:hAnsi="Aptos Display"/>
              </w:rPr>
              <w:t>t</w:t>
            </w:r>
            <w:r>
              <w:rPr>
                <w:rFonts w:ascii="Aptos Display" w:hAnsi="Aptos Display"/>
              </w:rPr>
              <w:t>o</w:t>
            </w:r>
            <w:r w:rsidR="00007236">
              <w:rPr>
                <w:rFonts w:ascii="Aptos Display" w:hAnsi="Aptos Display"/>
              </w:rPr>
              <w:t>r</w:t>
            </w:r>
            <w:r>
              <w:rPr>
                <w:rFonts w:ascii="Aptos Display" w:hAnsi="Aptos Display"/>
              </w:rPr>
              <w:t>ing Famil</w:t>
            </w:r>
            <w:r w:rsidR="00131316">
              <w:rPr>
                <w:rFonts w:ascii="Aptos Display" w:hAnsi="Aptos Display"/>
              </w:rPr>
              <w:t xml:space="preserve">ies – Prevention and </w:t>
            </w:r>
            <w:r w:rsidR="00007236">
              <w:rPr>
                <w:rFonts w:ascii="Aptos Display" w:hAnsi="Aptos Display"/>
              </w:rPr>
              <w:t>Strengthening</w:t>
            </w:r>
            <w:r w:rsidR="00131316">
              <w:rPr>
                <w:rFonts w:ascii="Aptos Display" w:hAnsi="Aptos Display"/>
              </w:rPr>
              <w:t xml:space="preserve"> Families Victoria</w:t>
            </w:r>
          </w:p>
        </w:tc>
      </w:tr>
      <w:tr w:rsidR="00714DF5" w:rsidRPr="008B4A1E" w14:paraId="5211411E" w14:textId="77777777" w:rsidTr="00F44F88">
        <w:trPr>
          <w:trHeight w:val="506"/>
        </w:trPr>
        <w:tc>
          <w:tcPr>
            <w:tcW w:w="4111" w:type="dxa"/>
            <w:shd w:val="clear" w:color="auto" w:fill="F2F2F2" w:themeFill="background1" w:themeFillShade="F2"/>
            <w:vAlign w:val="center"/>
          </w:tcPr>
          <w:p w14:paraId="1F501905" w14:textId="2FE8D992" w:rsidR="00714DF5" w:rsidRPr="008B4A1E" w:rsidRDefault="00714DF5" w:rsidP="008B4A1E">
            <w:pPr>
              <w:rPr>
                <w:rFonts w:ascii="Aptos Display" w:hAnsi="Aptos Display"/>
              </w:rPr>
            </w:pPr>
            <w:r w:rsidRPr="008B4A1E">
              <w:rPr>
                <w:rFonts w:ascii="Aptos Display" w:hAnsi="Aptos Display"/>
              </w:rPr>
              <w:t>Reports to</w:t>
            </w:r>
            <w:r w:rsidR="00A43A95" w:rsidRPr="008B4A1E">
              <w:rPr>
                <w:rFonts w:ascii="Aptos Display" w:hAnsi="Aptos Display"/>
              </w:rPr>
              <w:t xml:space="preserve"> (Position Title)</w:t>
            </w:r>
          </w:p>
        </w:tc>
        <w:tc>
          <w:tcPr>
            <w:tcW w:w="5387" w:type="dxa"/>
            <w:shd w:val="clear" w:color="auto" w:fill="F2F2F2" w:themeFill="background1" w:themeFillShade="F2"/>
            <w:vAlign w:val="center"/>
          </w:tcPr>
          <w:p w14:paraId="5EDCA776" w14:textId="43BB9FB2" w:rsidR="00714DF5" w:rsidRPr="008B4A1E" w:rsidRDefault="00131316" w:rsidP="002905D1">
            <w:pPr>
              <w:rPr>
                <w:rFonts w:ascii="Aptos Display" w:hAnsi="Aptos Display"/>
              </w:rPr>
            </w:pPr>
            <w:r>
              <w:rPr>
                <w:rFonts w:ascii="Aptos Display" w:hAnsi="Aptos Display"/>
              </w:rPr>
              <w:t>Program Manager</w:t>
            </w:r>
            <w:r w:rsidR="00303F99">
              <w:rPr>
                <w:rFonts w:ascii="Aptos Display" w:hAnsi="Aptos Display"/>
              </w:rPr>
              <w:t xml:space="preserve"> </w:t>
            </w:r>
          </w:p>
        </w:tc>
      </w:tr>
      <w:tr w:rsidR="006E3FE7" w:rsidRPr="008B4A1E" w14:paraId="46FD9CAD" w14:textId="77777777" w:rsidTr="006E3FE7">
        <w:trPr>
          <w:trHeight w:val="506"/>
        </w:trPr>
        <w:tc>
          <w:tcPr>
            <w:tcW w:w="4111" w:type="dxa"/>
            <w:shd w:val="clear" w:color="auto" w:fill="FFFFFF" w:themeFill="background1"/>
            <w:vAlign w:val="center"/>
          </w:tcPr>
          <w:p w14:paraId="1720572D" w14:textId="18403FF0" w:rsidR="006E3FE7" w:rsidRPr="008B4A1E" w:rsidRDefault="006E3FE7" w:rsidP="008B4A1E">
            <w:pPr>
              <w:rPr>
                <w:rFonts w:ascii="Aptos Display" w:hAnsi="Aptos Display"/>
              </w:rPr>
            </w:pPr>
            <w:r w:rsidRPr="00FA18A6">
              <w:rPr>
                <w:rFonts w:ascii="Aptos Display" w:hAnsi="Aptos Display"/>
              </w:rPr>
              <w:t>Program Locations</w:t>
            </w:r>
          </w:p>
        </w:tc>
        <w:tc>
          <w:tcPr>
            <w:tcW w:w="5387" w:type="dxa"/>
            <w:shd w:val="clear" w:color="auto" w:fill="FFFFFF" w:themeFill="background1"/>
            <w:vAlign w:val="center"/>
          </w:tcPr>
          <w:p w14:paraId="4EBD15E4" w14:textId="7CA88207" w:rsidR="006E3FE7" w:rsidRDefault="00007236" w:rsidP="002905D1">
            <w:pPr>
              <w:rPr>
                <w:rFonts w:ascii="Aptos Display" w:hAnsi="Aptos Display"/>
              </w:rPr>
            </w:pPr>
            <w:r>
              <w:rPr>
                <w:rFonts w:ascii="Aptos Display" w:hAnsi="Aptos Display"/>
              </w:rPr>
              <w:t>Southern Melbourne Area (Dandenong)</w:t>
            </w:r>
          </w:p>
        </w:tc>
      </w:tr>
    </w:tbl>
    <w:p w14:paraId="41A43C31" w14:textId="77777777" w:rsidR="00A43A95" w:rsidRPr="008B4A1E" w:rsidRDefault="00A43A95" w:rsidP="004A0098">
      <w:pPr>
        <w:keepNext/>
        <w:pBdr>
          <w:bottom w:val="single" w:sz="24" w:space="1" w:color="FFFFFF" w:themeColor="background1"/>
        </w:pBdr>
        <w:tabs>
          <w:tab w:val="left" w:pos="3580"/>
        </w:tabs>
        <w:spacing w:after="120"/>
        <w:ind w:right="-23"/>
        <w:jc w:val="both"/>
        <w:rPr>
          <w:rFonts w:ascii="Aptos Display" w:eastAsia="Arial" w:hAnsi="Aptos Display"/>
          <w:b/>
          <w:bCs/>
          <w:spacing w:val="3"/>
        </w:rPr>
      </w:pPr>
    </w:p>
    <w:p w14:paraId="5B31B76A" w14:textId="27D56C30" w:rsidR="00460CA9" w:rsidRPr="00FA7AAF" w:rsidRDefault="00460CA9" w:rsidP="00D276BA">
      <w:pPr>
        <w:pStyle w:val="Headingsunderlined"/>
      </w:pPr>
      <w:r w:rsidRPr="00752B70">
        <w:t>OzChild</w:t>
      </w:r>
    </w:p>
    <w:p w14:paraId="080F2BA6" w14:textId="05F44A02" w:rsidR="446C7F16" w:rsidRPr="00D25923" w:rsidRDefault="446C7F16" w:rsidP="00D25923">
      <w:pPr>
        <w:tabs>
          <w:tab w:val="left" w:pos="3580"/>
        </w:tabs>
        <w:spacing w:after="0"/>
        <w:ind w:right="-20"/>
        <w:jc w:val="both"/>
        <w:rPr>
          <w:rFonts w:ascii="Aptos Display" w:eastAsia="Calibri" w:hAnsi="Aptos Display"/>
          <w:color w:val="170B3C" w:themeColor="accent2"/>
          <w:sz w:val="21"/>
          <w:szCs w:val="21"/>
        </w:rPr>
      </w:pPr>
      <w:r w:rsidRPr="00D25923">
        <w:rPr>
          <w:rFonts w:ascii="Aptos Display" w:eastAsia="Calibri" w:hAnsi="Aptos Display"/>
          <w:color w:val="170B3C" w:themeColor="accent2"/>
          <w:sz w:val="21"/>
          <w:szCs w:val="21"/>
        </w:rPr>
        <w:t>Founded in 1851, OzChild support vulnerable children and young people by providing healing, preventing abuse and neglect, and strengthening families.</w:t>
      </w:r>
    </w:p>
    <w:p w14:paraId="30AB9705" w14:textId="0E90A737" w:rsidR="446C7F16" w:rsidRPr="00D25923" w:rsidRDefault="446C7F16" w:rsidP="00D25923">
      <w:pPr>
        <w:tabs>
          <w:tab w:val="left" w:pos="3580"/>
        </w:tabs>
        <w:spacing w:before="240" w:after="0"/>
        <w:ind w:right="-20"/>
        <w:jc w:val="both"/>
        <w:rPr>
          <w:rFonts w:ascii="Aptos Display" w:eastAsia="Calibri" w:hAnsi="Aptos Display"/>
          <w:color w:val="170B3C" w:themeColor="accent2"/>
          <w:sz w:val="21"/>
          <w:szCs w:val="21"/>
        </w:rPr>
      </w:pPr>
      <w:r w:rsidRPr="00D25923">
        <w:rPr>
          <w:rFonts w:ascii="Aptos Display" w:eastAsia="Calibri" w:hAnsi="Aptos Display"/>
          <w:color w:val="170B3C" w:themeColor="accent2"/>
          <w:sz w:val="21"/>
          <w:szCs w:val="21"/>
        </w:rPr>
        <w:t>It is our goal to see that all children and young people are safe, respected, and nurtured</w:t>
      </w:r>
      <w:r w:rsidR="00731179" w:rsidRPr="00D25923">
        <w:rPr>
          <w:rFonts w:ascii="Aptos Display" w:eastAsia="Calibri" w:hAnsi="Aptos Display"/>
          <w:color w:val="170B3C" w:themeColor="accent2"/>
          <w:sz w:val="21"/>
          <w:szCs w:val="21"/>
        </w:rPr>
        <w:t xml:space="preserve"> to</w:t>
      </w:r>
      <w:r w:rsidRPr="00D25923">
        <w:rPr>
          <w:rFonts w:ascii="Aptos Display" w:eastAsia="Calibri" w:hAnsi="Aptos Display"/>
          <w:color w:val="170B3C" w:themeColor="accent2"/>
          <w:sz w:val="21"/>
          <w:szCs w:val="21"/>
        </w:rPr>
        <w:t xml:space="preserve"> reach their full potential.  </w:t>
      </w:r>
    </w:p>
    <w:p w14:paraId="36FBC244" w14:textId="77777777" w:rsidR="00E91419" w:rsidRDefault="00E91419" w:rsidP="00E91419">
      <w:pPr>
        <w:spacing w:after="0"/>
        <w:jc w:val="both"/>
        <w:rPr>
          <w:rFonts w:ascii="Aptos Display" w:eastAsia="Calibri" w:hAnsi="Aptos Display" w:cs="Calibri"/>
          <w:lang w:val="en-GB"/>
        </w:rPr>
      </w:pPr>
    </w:p>
    <w:p w14:paraId="61B7DB1F" w14:textId="77777777" w:rsidR="00983302" w:rsidRPr="00F505EB" w:rsidRDefault="00983302" w:rsidP="00D276BA">
      <w:pPr>
        <w:pStyle w:val="Headingsunderlined"/>
        <w:spacing w:before="240"/>
      </w:pPr>
      <w:r w:rsidRPr="00F505EB">
        <w:t>Child Safety</w:t>
      </w:r>
    </w:p>
    <w:p w14:paraId="655E112C" w14:textId="2BC54FD7" w:rsidR="006A77DE" w:rsidRPr="00ED495E" w:rsidRDefault="006A77DE" w:rsidP="006A77DE">
      <w:pPr>
        <w:tabs>
          <w:tab w:val="left" w:pos="3580"/>
        </w:tabs>
        <w:spacing w:after="0"/>
        <w:ind w:right="-20"/>
        <w:jc w:val="both"/>
        <w:rPr>
          <w:rFonts w:ascii="Aptos Display" w:eastAsia="Calibri" w:hAnsi="Aptos Display"/>
          <w:color w:val="170B3C" w:themeColor="accent2"/>
        </w:rPr>
      </w:pPr>
      <w:r w:rsidRPr="00ED495E">
        <w:rPr>
          <w:rFonts w:ascii="Aptos Display" w:eastAsia="Calibri" w:hAnsi="Aptos Display"/>
          <w:color w:val="170B3C" w:themeColor="accent2"/>
        </w:rPr>
        <w:t xml:space="preserve">We are committed to protecting children and young people from all forms of abuse, bullying, </w:t>
      </w:r>
      <w:r w:rsidR="003D4605" w:rsidRPr="00ED495E">
        <w:rPr>
          <w:rFonts w:ascii="Aptos Display" w:eastAsia="Calibri" w:hAnsi="Aptos Display"/>
          <w:color w:val="170B3C" w:themeColor="accent2"/>
        </w:rPr>
        <w:t>exploitation,</w:t>
      </w:r>
      <w:r w:rsidRPr="00ED495E">
        <w:rPr>
          <w:rFonts w:ascii="Aptos Display" w:eastAsia="Calibri" w:hAnsi="Aptos Display"/>
          <w:color w:val="170B3C" w:themeColor="accent2"/>
        </w:rPr>
        <w:t xml:space="preserve"> and neglect, and to creating environments in all our programs and services where children are safe and feel safe.</w:t>
      </w:r>
    </w:p>
    <w:p w14:paraId="64C5A7D0" w14:textId="77777777" w:rsidR="006A77DE" w:rsidRPr="00ED495E" w:rsidRDefault="006A77DE" w:rsidP="006A77DE">
      <w:pPr>
        <w:tabs>
          <w:tab w:val="left" w:pos="3580"/>
        </w:tabs>
        <w:spacing w:after="0"/>
        <w:ind w:right="-20"/>
        <w:jc w:val="both"/>
        <w:rPr>
          <w:rFonts w:ascii="Aptos Display" w:eastAsia="Calibri" w:hAnsi="Aptos Display"/>
          <w:color w:val="170B3C" w:themeColor="accent2"/>
        </w:rPr>
      </w:pPr>
    </w:p>
    <w:p w14:paraId="0DC3C6CF" w14:textId="6D8282BA" w:rsidR="006A77DE" w:rsidRPr="00ED495E" w:rsidRDefault="006A77DE" w:rsidP="006A77DE">
      <w:pPr>
        <w:tabs>
          <w:tab w:val="left" w:pos="3580"/>
        </w:tabs>
        <w:spacing w:after="0"/>
        <w:ind w:right="-20"/>
        <w:jc w:val="both"/>
        <w:rPr>
          <w:rFonts w:ascii="Aptos Display" w:eastAsia="Calibri" w:hAnsi="Aptos Display"/>
          <w:color w:val="170B3C" w:themeColor="accent2"/>
        </w:rPr>
      </w:pPr>
      <w:r w:rsidRPr="00ED495E">
        <w:rPr>
          <w:rFonts w:ascii="Aptos Display" w:eastAsia="Calibri" w:hAnsi="Aptos Display"/>
          <w:color w:val="170B3C" w:themeColor="accent2"/>
        </w:rPr>
        <w:t xml:space="preserve">We are committed to listening to children and addressing any concerns they raise with us.  OzChild will treat all allegations of child abuse very seriously. We will report all allegations in compliance with incident reporting, mandatory </w:t>
      </w:r>
      <w:r w:rsidR="00807FB9" w:rsidRPr="00ED495E">
        <w:rPr>
          <w:rFonts w:ascii="Aptos Display" w:eastAsia="Calibri" w:hAnsi="Aptos Display"/>
          <w:color w:val="170B3C" w:themeColor="accent2"/>
        </w:rPr>
        <w:t>reporting,</w:t>
      </w:r>
      <w:r w:rsidRPr="00ED495E">
        <w:rPr>
          <w:rFonts w:ascii="Aptos Display" w:eastAsia="Calibri" w:hAnsi="Aptos Display"/>
          <w:color w:val="170B3C" w:themeColor="accent2"/>
        </w:rPr>
        <w:t xml:space="preserve"> and reportable conduct requirements.</w:t>
      </w:r>
    </w:p>
    <w:p w14:paraId="2AAEAA6C" w14:textId="77777777" w:rsidR="006A77DE" w:rsidRPr="00ED495E" w:rsidRDefault="006A77DE" w:rsidP="006A77DE">
      <w:pPr>
        <w:tabs>
          <w:tab w:val="left" w:pos="3580"/>
        </w:tabs>
        <w:spacing w:after="0"/>
        <w:ind w:right="-20"/>
        <w:jc w:val="both"/>
        <w:rPr>
          <w:rFonts w:ascii="Aptos Display" w:eastAsia="Calibri" w:hAnsi="Aptos Display"/>
          <w:color w:val="170B3C" w:themeColor="accent2"/>
        </w:rPr>
      </w:pPr>
    </w:p>
    <w:p w14:paraId="09CCC60F" w14:textId="0589CB3A" w:rsidR="00460CA9" w:rsidRPr="00ED495E" w:rsidRDefault="006A77DE" w:rsidP="006A77DE">
      <w:pPr>
        <w:tabs>
          <w:tab w:val="left" w:pos="3580"/>
        </w:tabs>
        <w:spacing w:after="0"/>
        <w:ind w:right="-20"/>
        <w:jc w:val="both"/>
        <w:rPr>
          <w:rFonts w:ascii="Aptos Display" w:eastAsia="Calibri" w:hAnsi="Aptos Display"/>
          <w:color w:val="170B3C" w:themeColor="accent2"/>
        </w:rPr>
      </w:pPr>
      <w:r w:rsidRPr="00ED495E">
        <w:rPr>
          <w:rFonts w:ascii="Aptos Display" w:eastAsia="Calibri" w:hAnsi="Aptos Display"/>
          <w:color w:val="170B3C" w:themeColor="accent2"/>
        </w:rPr>
        <w:t xml:space="preserve">All OzChild People are required to support this commitment to child safety, and to </w:t>
      </w:r>
      <w:r w:rsidR="5EDBBC27" w:rsidRPr="00ED495E">
        <w:rPr>
          <w:rFonts w:ascii="Aptos Display" w:eastAsia="Calibri" w:hAnsi="Aptos Display"/>
          <w:color w:val="170B3C" w:themeColor="accent2"/>
        </w:rPr>
        <w:t>always behave appropriately towards children</w:t>
      </w:r>
      <w:r w:rsidRPr="00ED495E">
        <w:rPr>
          <w:rFonts w:ascii="Aptos Display" w:eastAsia="Calibri" w:hAnsi="Aptos Display"/>
          <w:color w:val="170B3C" w:themeColor="accent2"/>
        </w:rPr>
        <w:t>.</w:t>
      </w:r>
    </w:p>
    <w:p w14:paraId="3E80F446" w14:textId="77777777" w:rsidR="00007236" w:rsidRDefault="00007236" w:rsidP="006A77DE">
      <w:pPr>
        <w:tabs>
          <w:tab w:val="left" w:pos="3580"/>
        </w:tabs>
        <w:spacing w:after="0"/>
        <w:ind w:right="-20"/>
        <w:jc w:val="both"/>
        <w:rPr>
          <w:rFonts w:ascii="Aptos Display" w:eastAsia="Calibri" w:hAnsi="Aptos Display"/>
          <w:color w:val="170B3C" w:themeColor="accent2"/>
          <w:sz w:val="21"/>
          <w:szCs w:val="21"/>
        </w:rPr>
      </w:pPr>
    </w:p>
    <w:p w14:paraId="32B4118F" w14:textId="4BFC7232" w:rsidR="00007236" w:rsidRPr="00124A4B" w:rsidRDefault="00007236" w:rsidP="00007236">
      <w:pPr>
        <w:pStyle w:val="Headingsunderlined"/>
        <w:spacing w:before="240"/>
      </w:pPr>
      <w:r w:rsidRPr="00124A4B">
        <w:t>Role and Purpose</w:t>
      </w:r>
    </w:p>
    <w:p w14:paraId="0F93C332" w14:textId="77777777" w:rsidR="00007236" w:rsidRPr="00D25923" w:rsidRDefault="00007236" w:rsidP="006A77DE">
      <w:pPr>
        <w:tabs>
          <w:tab w:val="left" w:pos="3580"/>
        </w:tabs>
        <w:spacing w:after="0"/>
        <w:ind w:right="-20"/>
        <w:jc w:val="both"/>
        <w:rPr>
          <w:rFonts w:ascii="Aptos Display" w:eastAsia="Calibri" w:hAnsi="Aptos Display"/>
          <w:color w:val="170B3C" w:themeColor="accent2"/>
          <w:sz w:val="21"/>
          <w:szCs w:val="21"/>
        </w:rPr>
      </w:pPr>
    </w:p>
    <w:p w14:paraId="4EEC1662" w14:textId="6789384B" w:rsidR="00DD413D" w:rsidRPr="00124A4B" w:rsidRDefault="00DD413D" w:rsidP="00840171">
      <w:pPr>
        <w:jc w:val="both"/>
        <w:rPr>
          <w:rFonts w:ascii="Aptos Display" w:hAnsi="Aptos Display"/>
          <w:color w:val="170B3C" w:themeColor="accent2"/>
        </w:rPr>
      </w:pPr>
      <w:bookmarkStart w:id="1" w:name="_Hlk526150398"/>
      <w:r w:rsidRPr="00124A4B">
        <w:rPr>
          <w:rFonts w:ascii="Aptos Display" w:hAnsi="Aptos Display"/>
          <w:color w:val="170B3C" w:themeColor="accent2"/>
        </w:rPr>
        <w:t xml:space="preserve">The Family Group Conference Convenor works within the </w:t>
      </w:r>
      <w:r w:rsidR="00BF4F42" w:rsidRPr="00124A4B">
        <w:rPr>
          <w:rFonts w:ascii="Aptos Display" w:hAnsi="Aptos Display"/>
          <w:color w:val="170B3C" w:themeColor="accent2"/>
        </w:rPr>
        <w:t>Children and Families A</w:t>
      </w:r>
      <w:r w:rsidRPr="00124A4B">
        <w:rPr>
          <w:rFonts w:ascii="Aptos Display" w:hAnsi="Aptos Display"/>
          <w:color w:val="170B3C" w:themeColor="accent2"/>
        </w:rPr>
        <w:t>lliance</w:t>
      </w:r>
      <w:r w:rsidR="00BF4F42" w:rsidRPr="00124A4B">
        <w:rPr>
          <w:rFonts w:ascii="Aptos Display" w:hAnsi="Aptos Display"/>
          <w:color w:val="170B3C" w:themeColor="accent2"/>
        </w:rPr>
        <w:t>,</w:t>
      </w:r>
      <w:r w:rsidRPr="00124A4B">
        <w:rPr>
          <w:rFonts w:ascii="Aptos Display" w:hAnsi="Aptos Display"/>
          <w:color w:val="170B3C" w:themeColor="accent2"/>
        </w:rPr>
        <w:t xml:space="preserve"> Restoring Families Program, an</w:t>
      </w:r>
      <w:r w:rsidR="00BF4F42" w:rsidRPr="00124A4B">
        <w:rPr>
          <w:rFonts w:ascii="Aptos Display" w:hAnsi="Aptos Display"/>
          <w:color w:val="170B3C" w:themeColor="accent2"/>
        </w:rPr>
        <w:t>d is an</w:t>
      </w:r>
      <w:r w:rsidRPr="00124A4B">
        <w:rPr>
          <w:rFonts w:ascii="Aptos Display" w:hAnsi="Aptos Display"/>
          <w:color w:val="170B3C" w:themeColor="accent2"/>
        </w:rPr>
        <w:t xml:space="preserve"> evidence based early and intensive intervention delivered in partnership with the Department of Families, Fairness and Housing (DFFH).</w:t>
      </w:r>
    </w:p>
    <w:p w14:paraId="522389B0" w14:textId="77777777" w:rsidR="00DD413D" w:rsidRPr="00124A4B" w:rsidRDefault="00DD413D" w:rsidP="00840171">
      <w:pPr>
        <w:jc w:val="both"/>
        <w:rPr>
          <w:rFonts w:ascii="Aptos Display" w:hAnsi="Aptos Display"/>
          <w:color w:val="170B3C" w:themeColor="accent2"/>
        </w:rPr>
      </w:pPr>
      <w:r w:rsidRPr="00124A4B">
        <w:rPr>
          <w:rFonts w:ascii="Aptos Display" w:hAnsi="Aptos Display"/>
          <w:color w:val="170B3C" w:themeColor="accent2"/>
        </w:rPr>
        <w:t>The role is responsible for planning, convening and facilitating Family Group Conferences for children, young people and families experiencing multiple and complex needs. Family Group Conferencing supports families, kin and significant others to participate in family led decision making, with a strong focus on child safety, family strengths, cultural safety and sustainable planning.</w:t>
      </w:r>
    </w:p>
    <w:p w14:paraId="386607D8" w14:textId="77777777" w:rsidR="00DD413D" w:rsidRPr="00124A4B" w:rsidRDefault="00DD413D" w:rsidP="00840171">
      <w:pPr>
        <w:jc w:val="both"/>
        <w:rPr>
          <w:rFonts w:ascii="Aptos Display" w:hAnsi="Aptos Display"/>
          <w:color w:val="170B3C" w:themeColor="accent2"/>
        </w:rPr>
      </w:pPr>
      <w:r w:rsidRPr="00124A4B">
        <w:rPr>
          <w:rFonts w:ascii="Aptos Display" w:hAnsi="Aptos Display"/>
          <w:color w:val="170B3C" w:themeColor="accent2"/>
        </w:rPr>
        <w:t>The Convenor works collaboratively with children, families, Child Protection, Restoring Families practitioners and community partners to support clear, accountable and measurable agreements that enhance safety, wellbeing and stability.</w:t>
      </w:r>
    </w:p>
    <w:p w14:paraId="3D47BA51" w14:textId="77777777" w:rsidR="00DD413D" w:rsidRDefault="00DD413D" w:rsidP="00840171">
      <w:pPr>
        <w:jc w:val="both"/>
        <w:rPr>
          <w:rFonts w:ascii="Aptos Display" w:hAnsi="Aptos Display"/>
          <w:color w:val="170B3C" w:themeColor="accent2"/>
        </w:rPr>
      </w:pPr>
      <w:r w:rsidRPr="47791751">
        <w:rPr>
          <w:rFonts w:ascii="Aptos Display" w:hAnsi="Aptos Display"/>
          <w:color w:val="170B3C" w:themeColor="accent2"/>
        </w:rPr>
        <w:lastRenderedPageBreak/>
        <w:t xml:space="preserve">The hours for this role are as per the employment contract and are worked between the hours of </w:t>
      </w:r>
      <w:commentRangeStart w:id="2"/>
      <w:r w:rsidRPr="47791751">
        <w:rPr>
          <w:rFonts w:ascii="Aptos Display" w:hAnsi="Aptos Display"/>
          <w:color w:val="170B3C" w:themeColor="accent2"/>
        </w:rPr>
        <w:t>8am and 8pm</w:t>
      </w:r>
      <w:commentRangeEnd w:id="2"/>
      <w:r w:rsidRPr="47791751">
        <w:rPr>
          <w:rStyle w:val="CommentReference"/>
          <w:rFonts w:ascii="Aptos Display" w:hAnsi="Aptos Display"/>
          <w:color w:val="170B3C" w:themeColor="accent2"/>
          <w:sz w:val="22"/>
          <w:szCs w:val="22"/>
        </w:rPr>
        <w:commentReference w:id="2"/>
      </w:r>
      <w:r w:rsidRPr="47791751">
        <w:rPr>
          <w:rFonts w:ascii="Aptos Display" w:hAnsi="Aptos Display"/>
          <w:color w:val="170B3C" w:themeColor="accent2"/>
        </w:rPr>
        <w:t xml:space="preserve"> Monday to Friday.  To perform the duties of the role effectively it is expected that your start and finish times between 8am and 8pm on any workday will vary as appropriate to meet your clients’ needs.  </w:t>
      </w:r>
    </w:p>
    <w:p w14:paraId="6F56AD77" w14:textId="77777777" w:rsidR="00124A4B" w:rsidRPr="00124A4B" w:rsidRDefault="00124A4B" w:rsidP="00840171">
      <w:pPr>
        <w:jc w:val="both"/>
        <w:rPr>
          <w:rFonts w:ascii="Aptos Display" w:hAnsi="Aptos Display"/>
          <w:color w:val="170B3C" w:themeColor="accent2"/>
        </w:rPr>
      </w:pPr>
    </w:p>
    <w:p w14:paraId="7960A563" w14:textId="77777777" w:rsidR="0082620E" w:rsidRPr="0082620E" w:rsidRDefault="0082620E" w:rsidP="0082620E">
      <w:pPr>
        <w:pBdr>
          <w:bottom w:val="single" w:sz="12" w:space="1" w:color="F79646"/>
        </w:pBdr>
        <w:spacing w:after="0" w:line="259" w:lineRule="auto"/>
        <w:jc w:val="both"/>
        <w:rPr>
          <w:rFonts w:ascii="Aptos SemiBold" w:eastAsia="Calibri" w:hAnsi="Aptos SemiBold" w:cs="Cordia New"/>
          <w:color w:val="170B3C" w:themeColor="accent2"/>
          <w:sz w:val="32"/>
          <w:szCs w:val="32"/>
        </w:rPr>
      </w:pPr>
      <w:r w:rsidRPr="0082620E">
        <w:rPr>
          <w:rFonts w:ascii="Aptos SemiBold" w:eastAsia="Calibri" w:hAnsi="Aptos SemiBold" w:cs="Cordia New"/>
          <w:color w:val="170B3C" w:themeColor="accent2"/>
          <w:sz w:val="32"/>
          <w:szCs w:val="32"/>
        </w:rPr>
        <w:t>The OzChild Way</w:t>
      </w:r>
    </w:p>
    <w:p w14:paraId="0BB5C7EC" w14:textId="77777777" w:rsidR="0082620E" w:rsidRPr="0082620E" w:rsidRDefault="0082620E" w:rsidP="0082620E">
      <w:pPr>
        <w:spacing w:after="0" w:line="259" w:lineRule="auto"/>
        <w:jc w:val="both"/>
        <w:rPr>
          <w:rFonts w:ascii="Aptos Display" w:eastAsia="Arial" w:hAnsi="Aptos Display" w:cs="Cordia New"/>
          <w:color w:val="170B3C" w:themeColor="accent2"/>
        </w:rPr>
      </w:pPr>
      <w:r w:rsidRPr="0082620E">
        <w:rPr>
          <w:rFonts w:ascii="Aptos Display" w:eastAsia="Calibri" w:hAnsi="Aptos Display" w:cs="Cordia New"/>
          <w:color w:val="170B3C" w:themeColor="accent2"/>
        </w:rPr>
        <w:t xml:space="preserve"> </w:t>
      </w:r>
      <w:r w:rsidRPr="0082620E">
        <w:rPr>
          <w:rFonts w:ascii="Aptos Display" w:eastAsia="Arial" w:hAnsi="Aptos Display" w:cs="Cordia New"/>
          <w:color w:val="170B3C" w:themeColor="accent2"/>
        </w:rPr>
        <w:t>In doing so, the position will support the OzChild Way behaviours and accountabilities as follows:</w:t>
      </w:r>
    </w:p>
    <w:p w14:paraId="57C34D13" w14:textId="77777777" w:rsidR="0082620E" w:rsidRPr="0082620E" w:rsidRDefault="0082620E" w:rsidP="0082620E">
      <w:pPr>
        <w:spacing w:after="0"/>
        <w:jc w:val="both"/>
        <w:rPr>
          <w:rFonts w:ascii="Aptos Display" w:eastAsia="Arial" w:hAnsi="Aptos Display" w:cs="Cordia New"/>
          <w:b/>
          <w:bCs/>
          <w:color w:val="170B3C" w:themeColor="accent2"/>
        </w:rPr>
      </w:pPr>
    </w:p>
    <w:p w14:paraId="7A70AF69" w14:textId="77777777" w:rsidR="0082620E" w:rsidRPr="0082620E" w:rsidRDefault="0082620E" w:rsidP="00E50338">
      <w:pPr>
        <w:spacing w:after="0"/>
        <w:rPr>
          <w:rFonts w:ascii="Aptos Display" w:eastAsia="Arial" w:hAnsi="Aptos Display" w:cs="Cordia New"/>
          <w:color w:val="170B3C" w:themeColor="accent2"/>
        </w:rPr>
      </w:pPr>
      <w:r w:rsidRPr="0082620E">
        <w:rPr>
          <w:rFonts w:ascii="Aptos Display" w:eastAsia="Arial" w:hAnsi="Aptos Display" w:cs="Cordia New"/>
          <w:b/>
          <w:bCs/>
          <w:color w:val="170B3C" w:themeColor="accent2"/>
        </w:rPr>
        <w:t>We deliver evidence-based services:</w:t>
      </w:r>
      <w:r w:rsidRPr="0082620E">
        <w:rPr>
          <w:rFonts w:ascii="Aptos Display" w:eastAsia="Arial" w:hAnsi="Aptos Display" w:cs="Cordia New"/>
          <w:color w:val="170B3C" w:themeColor="accent2"/>
        </w:rPr>
        <w:t xml:space="preserve"> Utilise your professional knowledge and skills to monitor, review, develop and maintain policy, procedure, practices and guidelines that supports the accurate and timely completion of processes and reporting to support our Service Delivery and Program Teams.</w:t>
      </w:r>
    </w:p>
    <w:p w14:paraId="5006435C" w14:textId="77777777" w:rsidR="0082620E" w:rsidRPr="0082620E" w:rsidRDefault="0082620E" w:rsidP="00E50338">
      <w:pPr>
        <w:spacing w:after="0"/>
        <w:rPr>
          <w:rFonts w:ascii="Aptos Display" w:eastAsia="Arial" w:hAnsi="Aptos Display" w:cs="Cordia New"/>
          <w:b/>
          <w:bCs/>
          <w:color w:val="170B3C" w:themeColor="accent2"/>
        </w:rPr>
      </w:pPr>
    </w:p>
    <w:p w14:paraId="1B52EFC6" w14:textId="77777777" w:rsidR="0082620E" w:rsidRPr="0082620E" w:rsidRDefault="0082620E" w:rsidP="00E50338">
      <w:pPr>
        <w:spacing w:after="0"/>
        <w:rPr>
          <w:rFonts w:ascii="Aptos Display" w:eastAsia="Arial" w:hAnsi="Aptos Display" w:cs="Cordia New"/>
          <w:color w:val="170B3C" w:themeColor="accent2"/>
        </w:rPr>
      </w:pPr>
      <w:r w:rsidRPr="0082620E">
        <w:rPr>
          <w:rFonts w:ascii="Aptos Display" w:eastAsia="Arial" w:hAnsi="Aptos Display" w:cs="Cordia New"/>
          <w:b/>
          <w:bCs/>
          <w:color w:val="170B3C" w:themeColor="accent2"/>
        </w:rPr>
        <w:t>Our customers determine our success:</w:t>
      </w:r>
      <w:r w:rsidRPr="0082620E">
        <w:rPr>
          <w:rFonts w:ascii="Aptos Display" w:eastAsia="Arial" w:hAnsi="Aptos Display" w:cs="Cordia New"/>
          <w:color w:val="170B3C" w:themeColor="accent2"/>
        </w:rPr>
        <w:t xml:space="preserve"> Support and continually develop and enhance networks within OzChild and the capability of our Service Delivery and Program Teams to support the effective delivery of </w:t>
      </w:r>
      <w:proofErr w:type="gramStart"/>
      <w:r w:rsidRPr="0082620E">
        <w:rPr>
          <w:rFonts w:ascii="Aptos Display" w:eastAsia="Arial" w:hAnsi="Aptos Display" w:cs="Cordia New"/>
          <w:color w:val="170B3C" w:themeColor="accent2"/>
        </w:rPr>
        <w:t>high quality</w:t>
      </w:r>
      <w:proofErr w:type="gramEnd"/>
      <w:r w:rsidRPr="0082620E">
        <w:rPr>
          <w:rFonts w:ascii="Aptos Display" w:eastAsia="Arial" w:hAnsi="Aptos Display" w:cs="Cordia New"/>
          <w:color w:val="170B3C" w:themeColor="accent2"/>
        </w:rPr>
        <w:t xml:space="preserve"> services to children and young people, their families and to carers/volunteers.</w:t>
      </w:r>
    </w:p>
    <w:p w14:paraId="57C5401E" w14:textId="77777777" w:rsidR="0082620E" w:rsidRPr="0082620E" w:rsidRDefault="0082620E" w:rsidP="00E50338">
      <w:pPr>
        <w:spacing w:after="0"/>
        <w:rPr>
          <w:rFonts w:ascii="Aptos Display" w:eastAsia="Arial" w:hAnsi="Aptos Display" w:cs="Cordia New"/>
          <w:b/>
          <w:bCs/>
          <w:color w:val="170B3C" w:themeColor="accent2"/>
        </w:rPr>
      </w:pPr>
    </w:p>
    <w:p w14:paraId="453999C9" w14:textId="77777777" w:rsidR="0082620E" w:rsidRPr="0082620E" w:rsidRDefault="0082620E" w:rsidP="00E50338">
      <w:pPr>
        <w:spacing w:after="0"/>
        <w:rPr>
          <w:rFonts w:ascii="Aptos Display" w:eastAsia="Arial" w:hAnsi="Aptos Display" w:cs="Cordia New"/>
          <w:b/>
          <w:bCs/>
          <w:color w:val="170B3C" w:themeColor="accent2"/>
        </w:rPr>
      </w:pPr>
      <w:r w:rsidRPr="0082620E">
        <w:rPr>
          <w:rFonts w:ascii="Aptos Display" w:eastAsia="Arial" w:hAnsi="Aptos Display" w:cs="Cordia New"/>
          <w:b/>
          <w:bCs/>
          <w:color w:val="170B3C" w:themeColor="accent2"/>
        </w:rPr>
        <w:t>We deliver innovative solutions</w:t>
      </w:r>
      <w:r w:rsidRPr="0082620E">
        <w:rPr>
          <w:rFonts w:ascii="Aptos Display" w:eastAsia="Arial" w:hAnsi="Aptos Display" w:cs="Cordia New"/>
          <w:color w:val="170B3C" w:themeColor="accent2"/>
        </w:rPr>
        <w:t>:</w:t>
      </w:r>
      <w:r w:rsidRPr="0082620E">
        <w:rPr>
          <w:rFonts w:ascii="Aptos Display" w:eastAsia="Arial" w:hAnsi="Aptos Display" w:cs="Cordia New"/>
          <w:b/>
          <w:bCs/>
          <w:color w:val="170B3C" w:themeColor="accent2"/>
        </w:rPr>
        <w:t xml:space="preserve"> </w:t>
      </w:r>
      <w:r w:rsidRPr="0082620E">
        <w:rPr>
          <w:rFonts w:ascii="Aptos Display" w:eastAsia="Arial" w:hAnsi="Aptos Display" w:cs="Cordia New"/>
          <w:bCs/>
          <w:color w:val="170B3C" w:themeColor="accent2"/>
        </w:rPr>
        <w:t>E</w:t>
      </w:r>
      <w:r w:rsidRPr="0082620E">
        <w:rPr>
          <w:rFonts w:ascii="Aptos Display" w:eastAsia="Arial" w:hAnsi="Aptos Display" w:cs="Cordia New"/>
          <w:color w:val="170B3C" w:themeColor="accent2"/>
        </w:rPr>
        <w:t>ngage others in the development of functional plans, tactics and activities to support innovation in services and achieve the desired outcomes articulated in the OzChild Strategic Plan.</w:t>
      </w:r>
    </w:p>
    <w:p w14:paraId="4DCD9A85" w14:textId="77777777" w:rsidR="0082620E" w:rsidRPr="0082620E" w:rsidRDefault="0082620E" w:rsidP="00E50338">
      <w:pPr>
        <w:spacing w:after="0"/>
        <w:rPr>
          <w:rFonts w:ascii="Aptos Display" w:eastAsia="Arial" w:hAnsi="Aptos Display" w:cs="Cordia New"/>
          <w:b/>
          <w:bCs/>
          <w:color w:val="170B3C" w:themeColor="accent2"/>
        </w:rPr>
      </w:pPr>
    </w:p>
    <w:p w14:paraId="63ADCCBC" w14:textId="77777777" w:rsidR="0082620E" w:rsidRPr="0082620E" w:rsidRDefault="0082620E" w:rsidP="00E50338">
      <w:pPr>
        <w:spacing w:after="0"/>
        <w:rPr>
          <w:rFonts w:ascii="Aptos Display" w:eastAsia="Arial" w:hAnsi="Aptos Display" w:cs="Cordia New"/>
          <w:b/>
          <w:bCs/>
          <w:color w:val="170B3C" w:themeColor="accent2"/>
        </w:rPr>
      </w:pPr>
      <w:r w:rsidRPr="0082620E">
        <w:rPr>
          <w:rFonts w:ascii="Aptos Display" w:eastAsia="Arial" w:hAnsi="Aptos Display" w:cs="Cordia New"/>
          <w:b/>
          <w:bCs/>
          <w:color w:val="170B3C" w:themeColor="accent2"/>
        </w:rPr>
        <w:t xml:space="preserve">We set each other up for success: </w:t>
      </w:r>
      <w:r w:rsidRPr="0082620E">
        <w:rPr>
          <w:rFonts w:ascii="Aptos Display" w:eastAsia="Arial" w:hAnsi="Aptos Display" w:cs="Cordia New"/>
          <w:color w:val="170B3C" w:themeColor="accent2"/>
        </w:rPr>
        <w:t>Support collaboration with internal and external stakeholders and directly support your team and the Service Delivery and Program Teams by providing the necessary guidance, development, and tools for people to achieve success in their roles.</w:t>
      </w:r>
    </w:p>
    <w:p w14:paraId="1D944222" w14:textId="77777777" w:rsidR="0082620E" w:rsidRPr="0082620E" w:rsidRDefault="0082620E" w:rsidP="00E50338">
      <w:pPr>
        <w:spacing w:after="0"/>
        <w:rPr>
          <w:rFonts w:ascii="Aptos Display" w:eastAsia="Arial" w:hAnsi="Aptos Display" w:cs="Cordia New"/>
          <w:b/>
          <w:bCs/>
          <w:color w:val="170B3C" w:themeColor="accent2"/>
        </w:rPr>
      </w:pPr>
    </w:p>
    <w:p w14:paraId="5BB9D32A" w14:textId="77777777" w:rsidR="0082620E" w:rsidRPr="0082620E" w:rsidRDefault="0082620E" w:rsidP="00E50338">
      <w:pPr>
        <w:spacing w:after="0"/>
        <w:rPr>
          <w:rFonts w:ascii="Aptos Display" w:eastAsia="Arial" w:hAnsi="Aptos Display" w:cs="Cordia New"/>
          <w:b/>
          <w:bCs/>
          <w:color w:val="170B3C" w:themeColor="accent2"/>
          <w:lang w:val="en-GB"/>
        </w:rPr>
      </w:pPr>
      <w:r w:rsidRPr="0082620E">
        <w:rPr>
          <w:rFonts w:ascii="Aptos Display" w:eastAsia="Arial" w:hAnsi="Aptos Display" w:cs="Cordia New"/>
          <w:b/>
          <w:bCs/>
          <w:color w:val="170B3C" w:themeColor="accent2"/>
        </w:rPr>
        <w:t>I learn, adapt, grow, and embrace my cultural competence:</w:t>
      </w:r>
      <w:r w:rsidRPr="0082620E">
        <w:rPr>
          <w:rFonts w:ascii="Aptos Display" w:eastAsia="Arial" w:hAnsi="Aptos Display" w:cs="Cordia New"/>
          <w:color w:val="170B3C" w:themeColor="accent2"/>
        </w:rPr>
        <w:t xml:space="preserve"> Demonstrate a willingness and energy for personal learning, adapt to and embrace change, and develop your cultural competence. </w:t>
      </w:r>
    </w:p>
    <w:bookmarkEnd w:id="1"/>
    <w:p w14:paraId="5228FAE5" w14:textId="77777777" w:rsidR="00D87EBE" w:rsidRDefault="00D87EBE" w:rsidP="00A804FE">
      <w:pPr>
        <w:pStyle w:val="Headingsunderlined"/>
        <w:spacing w:before="240"/>
      </w:pPr>
    </w:p>
    <w:p w14:paraId="596F9EA7" w14:textId="02A7D120" w:rsidR="00F44F88" w:rsidRDefault="00460CA9" w:rsidP="00A804FE">
      <w:pPr>
        <w:pStyle w:val="Headingsunderlined"/>
        <w:spacing w:before="240"/>
      </w:pPr>
      <w:r w:rsidRPr="00577BCD">
        <w:t>Position Specific Responsibilities</w:t>
      </w:r>
      <w:r w:rsidR="003D6CDF" w:rsidRPr="00577BCD">
        <w:tab/>
        <w:t xml:space="preserve"> </w:t>
      </w:r>
    </w:p>
    <w:p w14:paraId="487AEEC3" w14:textId="7FACDB21" w:rsidR="00C24213" w:rsidRPr="0031359D" w:rsidRDefault="00C24213" w:rsidP="47791751">
      <w:pPr>
        <w:pStyle w:val="Headingsunderlined"/>
        <w:pBdr>
          <w:bottom w:val="none" w:sz="0" w:space="0" w:color="auto"/>
        </w:pBdr>
        <w:spacing w:after="0"/>
        <w:rPr>
          <w:rFonts w:ascii="Aptos Display" w:hAnsi="Aptos Display"/>
          <w:sz w:val="22"/>
          <w:szCs w:val="22"/>
        </w:rPr>
      </w:pPr>
      <w:proofErr w:type="gramStart"/>
      <w:r w:rsidRPr="47791751">
        <w:rPr>
          <w:rFonts w:ascii="Aptos Display" w:hAnsi="Aptos Display"/>
          <w:sz w:val="22"/>
          <w:szCs w:val="22"/>
        </w:rPr>
        <w:t>In order to</w:t>
      </w:r>
      <w:proofErr w:type="gramEnd"/>
      <w:r w:rsidRPr="47791751">
        <w:rPr>
          <w:rFonts w:ascii="Aptos Display" w:hAnsi="Aptos Display"/>
          <w:sz w:val="22"/>
          <w:szCs w:val="22"/>
        </w:rPr>
        <w:t xml:space="preserve"> achieve the expectations as outlined above</w:t>
      </w:r>
      <w:r w:rsidR="667738EA" w:rsidRPr="47791751">
        <w:rPr>
          <w:rFonts w:ascii="Aptos Display" w:hAnsi="Aptos Display"/>
          <w:sz w:val="22"/>
          <w:szCs w:val="22"/>
        </w:rPr>
        <w:t>,</w:t>
      </w:r>
      <w:r w:rsidRPr="47791751">
        <w:rPr>
          <w:rFonts w:ascii="Aptos Display" w:hAnsi="Aptos Display"/>
          <w:sz w:val="22"/>
          <w:szCs w:val="22"/>
        </w:rPr>
        <w:t xml:space="preserve"> the following key areas of responsibility have been identified:</w:t>
      </w:r>
    </w:p>
    <w:p w14:paraId="45A5B7BA" w14:textId="77777777"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Plan, prepare and convene Family Group Conferences for children, young people and families involved in Restoring Families.</w:t>
      </w:r>
    </w:p>
    <w:p w14:paraId="01863F47" w14:textId="77777777"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Engage children, parents, carers, extended family, kin and significant others to support informed and safe participation in the conferencing process.</w:t>
      </w:r>
    </w:p>
    <w:p w14:paraId="16363F11" w14:textId="77777777"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Work proactively with families prior to conferences to explain the process, manage expectations and reduce barriers to engagement.</w:t>
      </w:r>
    </w:p>
    <w:p w14:paraId="3A1E3277" w14:textId="77777777"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Facilitate Family Group Conferences using strength based, relational and culturally responsive approaches.</w:t>
      </w:r>
    </w:p>
    <w:p w14:paraId="3382C28E" w14:textId="77777777"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Ensure the safety and wellbeing of children remains central to all discussions, agreements and planning.</w:t>
      </w:r>
    </w:p>
    <w:p w14:paraId="3A6E901D" w14:textId="77777777"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Support families to develop clear, realistic and time limited plans that identify roles, responsibilities and supports.</w:t>
      </w:r>
    </w:p>
    <w:p w14:paraId="3E9B69CC" w14:textId="75042E08"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 xml:space="preserve">Collaborate with, Restoring Families practitioners, Restoring Families </w:t>
      </w:r>
      <w:r w:rsidR="00D64B9C" w:rsidRPr="0031359D">
        <w:rPr>
          <w:rFonts w:ascii="Aptos Display" w:hAnsi="Aptos Display"/>
          <w:color w:val="170B3C" w:themeColor="accent2"/>
        </w:rPr>
        <w:t>Coordinator, Child</w:t>
      </w:r>
      <w:r w:rsidRPr="0031359D">
        <w:rPr>
          <w:rFonts w:ascii="Aptos Display" w:hAnsi="Aptos Display"/>
          <w:color w:val="170B3C" w:themeColor="accent2"/>
        </w:rPr>
        <w:t xml:space="preserve"> Protection practitioners, Child Protection Navigators and other professionals to enhance conference outcomes.</w:t>
      </w:r>
    </w:p>
    <w:p w14:paraId="6B3698F7" w14:textId="77777777"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lastRenderedPageBreak/>
        <w:t>Identify and respond to risk, including escalating concerns in line with legislative, program and organisational requirements.</w:t>
      </w:r>
    </w:p>
    <w:p w14:paraId="28971E1D" w14:textId="77777777"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Document conference processes, agreements and outcomes accurately and within required timeframes.</w:t>
      </w:r>
    </w:p>
    <w:p w14:paraId="486B050B" w14:textId="77777777" w:rsidR="00922067" w:rsidRPr="0031359D"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Support the review and follow up of Family Group Conference plans as required.</w:t>
      </w:r>
    </w:p>
    <w:p w14:paraId="4CAD4DEA" w14:textId="1A28BD8B" w:rsidR="00922067" w:rsidRDefault="00922067" w:rsidP="004149BD">
      <w:pPr>
        <w:numPr>
          <w:ilvl w:val="0"/>
          <w:numId w:val="39"/>
        </w:numPr>
        <w:spacing w:after="0" w:line="259" w:lineRule="auto"/>
        <w:rPr>
          <w:rFonts w:ascii="Aptos Display" w:hAnsi="Aptos Display"/>
          <w:color w:val="170B3C" w:themeColor="accent2"/>
        </w:rPr>
      </w:pPr>
      <w:r w:rsidRPr="0031359D">
        <w:rPr>
          <w:rFonts w:ascii="Aptos Display" w:hAnsi="Aptos Display"/>
          <w:color w:val="170B3C" w:themeColor="accent2"/>
        </w:rPr>
        <w:t>Contribute to continuous improvement of Family Group Conferencing practice within Restoring Families</w:t>
      </w:r>
      <w:r w:rsidR="00231E4E">
        <w:rPr>
          <w:rFonts w:ascii="Aptos Display" w:hAnsi="Aptos Display"/>
          <w:color w:val="170B3C" w:themeColor="accent2"/>
        </w:rPr>
        <w:t>, including supporting the measurement of outcomes and evaluat</w:t>
      </w:r>
      <w:r w:rsidR="002C19F9">
        <w:rPr>
          <w:rFonts w:ascii="Aptos Display" w:hAnsi="Aptos Display"/>
          <w:color w:val="170B3C" w:themeColor="accent2"/>
        </w:rPr>
        <w:t>ing the program</w:t>
      </w:r>
      <w:r w:rsidRPr="0031359D">
        <w:rPr>
          <w:rFonts w:ascii="Aptos Display" w:hAnsi="Aptos Display"/>
          <w:color w:val="170B3C" w:themeColor="accent2"/>
        </w:rPr>
        <w:t>.</w:t>
      </w:r>
    </w:p>
    <w:p w14:paraId="51725215" w14:textId="77777777" w:rsidR="00E50338" w:rsidRPr="0031359D" w:rsidRDefault="00E50338" w:rsidP="00E50338">
      <w:pPr>
        <w:spacing w:after="0" w:line="259" w:lineRule="auto"/>
        <w:ind w:left="720"/>
        <w:rPr>
          <w:rFonts w:ascii="Aptos Display" w:hAnsi="Aptos Display"/>
          <w:color w:val="170B3C" w:themeColor="accent2"/>
        </w:rPr>
      </w:pPr>
    </w:p>
    <w:p w14:paraId="4028B886" w14:textId="11AF83E3" w:rsidR="006738B1" w:rsidRPr="00DA4193" w:rsidRDefault="00460CA9" w:rsidP="0050462F">
      <w:pPr>
        <w:pStyle w:val="Headingsunderlined"/>
        <w:spacing w:before="240"/>
      </w:pPr>
      <w:r w:rsidRPr="00DA4193">
        <w:t>Key 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310C63" w:rsidRPr="00310C63" w14:paraId="2F48C3C8" w14:textId="77777777" w:rsidTr="00C27E8B">
        <w:tc>
          <w:tcPr>
            <w:tcW w:w="4678" w:type="dxa"/>
          </w:tcPr>
          <w:p w14:paraId="753BBD86" w14:textId="77777777" w:rsidR="00E849E2" w:rsidRPr="0031359D" w:rsidRDefault="00E849E2" w:rsidP="002671C7">
            <w:pPr>
              <w:keepLines/>
              <w:tabs>
                <w:tab w:val="left" w:pos="1092"/>
              </w:tabs>
              <w:ind w:left="-105"/>
              <w:jc w:val="both"/>
              <w:rPr>
                <w:rFonts w:ascii="Aptos Display" w:hAnsi="Aptos Display" w:cstheme="minorHAnsi"/>
                <w:color w:val="170B3C" w:themeColor="accent2"/>
                <w:sz w:val="21"/>
                <w:szCs w:val="21"/>
              </w:rPr>
            </w:pPr>
            <w:r w:rsidRPr="0031359D">
              <w:rPr>
                <w:rFonts w:ascii="Aptos Display" w:hAnsi="Aptos Display" w:cstheme="minorHAnsi"/>
                <w:color w:val="170B3C" w:themeColor="accent2"/>
                <w:sz w:val="21"/>
                <w:szCs w:val="21"/>
              </w:rPr>
              <w:t>I</w:t>
            </w:r>
            <w:r w:rsidR="005C634B" w:rsidRPr="0031359D">
              <w:rPr>
                <w:rFonts w:ascii="Aptos Display" w:hAnsi="Aptos Display" w:cstheme="minorHAnsi"/>
                <w:color w:val="170B3C" w:themeColor="accent2"/>
                <w:sz w:val="21"/>
                <w:szCs w:val="21"/>
              </w:rPr>
              <w:t>nternal</w:t>
            </w:r>
          </w:p>
          <w:p w14:paraId="01A7952D" w14:textId="77777777" w:rsidR="0031359D" w:rsidRPr="0031359D" w:rsidRDefault="00371FBF" w:rsidP="0031359D">
            <w:pPr>
              <w:numPr>
                <w:ilvl w:val="0"/>
                <w:numId w:val="2"/>
              </w:numPr>
              <w:rPr>
                <w:rFonts w:ascii="Aptos Display" w:hAnsi="Aptos Display" w:cstheme="minorHAnsi"/>
                <w:color w:val="170B3C" w:themeColor="accent2"/>
              </w:rPr>
            </w:pPr>
            <w:r w:rsidRPr="0031359D">
              <w:rPr>
                <w:rFonts w:ascii="Aptos Display" w:hAnsi="Aptos Display" w:cstheme="minorHAnsi"/>
                <w:color w:val="170B3C" w:themeColor="accent2"/>
              </w:rPr>
              <w:t>Restoring Families Team Leaders and Practitioners</w:t>
            </w:r>
          </w:p>
          <w:p w14:paraId="4FAD653D" w14:textId="2A6BB911" w:rsidR="00371FBF" w:rsidRPr="0031359D" w:rsidRDefault="00371FBF" w:rsidP="0031359D">
            <w:pPr>
              <w:numPr>
                <w:ilvl w:val="0"/>
                <w:numId w:val="2"/>
              </w:numPr>
              <w:rPr>
                <w:rFonts w:ascii="Aptos Display" w:hAnsi="Aptos Display" w:cstheme="minorHAnsi"/>
                <w:color w:val="170B3C" w:themeColor="accent2"/>
              </w:rPr>
            </w:pPr>
            <w:r w:rsidRPr="0031359D">
              <w:rPr>
                <w:rFonts w:ascii="Aptos Display" w:hAnsi="Aptos Display" w:cstheme="minorHAnsi"/>
                <w:color w:val="170B3C" w:themeColor="accent2"/>
              </w:rPr>
              <w:t>Program Managers</w:t>
            </w:r>
          </w:p>
          <w:p w14:paraId="4A11C507" w14:textId="77777777" w:rsidR="00371FBF" w:rsidRPr="0031359D" w:rsidRDefault="00371FBF" w:rsidP="0031359D">
            <w:pPr>
              <w:numPr>
                <w:ilvl w:val="0"/>
                <w:numId w:val="2"/>
              </w:numPr>
              <w:rPr>
                <w:rFonts w:ascii="Aptos Display" w:hAnsi="Aptos Display" w:cstheme="minorHAnsi"/>
                <w:color w:val="170B3C" w:themeColor="accent2"/>
              </w:rPr>
            </w:pPr>
            <w:r w:rsidRPr="0031359D">
              <w:rPr>
                <w:rFonts w:ascii="Aptos Display" w:hAnsi="Aptos Display" w:cstheme="minorHAnsi"/>
                <w:color w:val="170B3C" w:themeColor="accent2"/>
              </w:rPr>
              <w:t>OzChild Practice and Quality teams</w:t>
            </w:r>
          </w:p>
          <w:p w14:paraId="14AC6F63" w14:textId="6B5FF705" w:rsidR="004B476F" w:rsidRPr="0031359D" w:rsidRDefault="00FE26C9" w:rsidP="0031359D">
            <w:pPr>
              <w:numPr>
                <w:ilvl w:val="0"/>
                <w:numId w:val="2"/>
              </w:numPr>
              <w:ind w:right="8"/>
              <w:jc w:val="both"/>
              <w:rPr>
                <w:rFonts w:ascii="Aptos Display" w:hAnsi="Aptos Display" w:cstheme="minorHAnsi"/>
                <w:color w:val="170B3C" w:themeColor="accent2"/>
              </w:rPr>
            </w:pPr>
            <w:r w:rsidRPr="0031359D">
              <w:rPr>
                <w:rFonts w:ascii="Aptos Display" w:hAnsi="Aptos Display" w:cstheme="minorHAnsi"/>
                <w:color w:val="170B3C" w:themeColor="accent2"/>
              </w:rPr>
              <w:t>Staff</w:t>
            </w:r>
          </w:p>
          <w:p w14:paraId="2AC23E18" w14:textId="67F368FE" w:rsidR="00FE26C9" w:rsidRPr="0031359D" w:rsidRDefault="00FE26C9" w:rsidP="0031359D">
            <w:pPr>
              <w:numPr>
                <w:ilvl w:val="0"/>
                <w:numId w:val="2"/>
              </w:numPr>
              <w:ind w:right="8"/>
              <w:jc w:val="both"/>
              <w:rPr>
                <w:rFonts w:ascii="Aptos Display" w:hAnsi="Aptos Display" w:cstheme="minorHAnsi"/>
                <w:color w:val="170B3C" w:themeColor="accent2"/>
              </w:rPr>
            </w:pPr>
            <w:r w:rsidRPr="0031359D">
              <w:rPr>
                <w:rFonts w:ascii="Aptos Display" w:hAnsi="Aptos Display" w:cstheme="minorHAnsi"/>
                <w:color w:val="170B3C" w:themeColor="accent2"/>
              </w:rPr>
              <w:t xml:space="preserve">Support </w:t>
            </w:r>
            <w:r w:rsidR="002207B3" w:rsidRPr="0031359D">
              <w:rPr>
                <w:rFonts w:ascii="Aptos Display" w:hAnsi="Aptos Display" w:cstheme="minorHAnsi"/>
                <w:color w:val="170B3C" w:themeColor="accent2"/>
              </w:rPr>
              <w:t>F</w:t>
            </w:r>
            <w:r w:rsidRPr="0031359D">
              <w:rPr>
                <w:rFonts w:ascii="Aptos Display" w:hAnsi="Aptos Display" w:cstheme="minorHAnsi"/>
                <w:color w:val="170B3C" w:themeColor="accent2"/>
              </w:rPr>
              <w:t>unctions</w:t>
            </w:r>
          </w:p>
          <w:p w14:paraId="0FE2BD83" w14:textId="34640B4B" w:rsidR="00E849E2" w:rsidRPr="002207B3" w:rsidRDefault="002671C7" w:rsidP="00D276BA">
            <w:pPr>
              <w:ind w:left="720" w:right="8"/>
              <w:jc w:val="both"/>
              <w:rPr>
                <w:rFonts w:ascii="Aptos Display" w:hAnsi="Aptos Display"/>
                <w:color w:val="170B3C" w:themeColor="accent2"/>
                <w:sz w:val="21"/>
                <w:szCs w:val="21"/>
              </w:rPr>
            </w:pPr>
            <w:r w:rsidRPr="002207B3">
              <w:rPr>
                <w:rFonts w:ascii="Aptos Display" w:hAnsi="Aptos Display"/>
                <w:color w:val="170B3C" w:themeColor="accent2"/>
                <w:sz w:val="21"/>
                <w:szCs w:val="21"/>
              </w:rPr>
              <w:t xml:space="preserve"> </w:t>
            </w:r>
          </w:p>
        </w:tc>
        <w:tc>
          <w:tcPr>
            <w:tcW w:w="4678" w:type="dxa"/>
          </w:tcPr>
          <w:p w14:paraId="088CF993" w14:textId="3DF2342E" w:rsidR="00E849E2" w:rsidRPr="00310C63" w:rsidRDefault="00E849E2" w:rsidP="002671C7">
            <w:pPr>
              <w:keepLines/>
              <w:ind w:left="318"/>
              <w:jc w:val="both"/>
              <w:rPr>
                <w:rFonts w:ascii="Aptos Display" w:hAnsi="Aptos Display" w:cstheme="minorHAnsi"/>
                <w:color w:val="170B3C" w:themeColor="accent2"/>
              </w:rPr>
            </w:pPr>
            <w:r w:rsidRPr="00310C63">
              <w:rPr>
                <w:rFonts w:ascii="Aptos Display" w:hAnsi="Aptos Display" w:cstheme="minorHAnsi"/>
                <w:color w:val="170B3C" w:themeColor="accent2"/>
              </w:rPr>
              <w:t>E</w:t>
            </w:r>
            <w:r w:rsidR="005C634B" w:rsidRPr="00310C63">
              <w:rPr>
                <w:rFonts w:ascii="Aptos Display" w:hAnsi="Aptos Display" w:cstheme="minorHAnsi"/>
                <w:color w:val="170B3C" w:themeColor="accent2"/>
              </w:rPr>
              <w:t>xternal</w:t>
            </w:r>
          </w:p>
          <w:p w14:paraId="71A0F13E" w14:textId="77777777" w:rsidR="00310C63" w:rsidRPr="00310C63" w:rsidRDefault="00310C63" w:rsidP="00310C63">
            <w:pPr>
              <w:numPr>
                <w:ilvl w:val="0"/>
                <w:numId w:val="3"/>
              </w:numPr>
              <w:spacing w:line="259" w:lineRule="auto"/>
              <w:rPr>
                <w:rFonts w:ascii="Aptos Display" w:hAnsi="Aptos Display"/>
                <w:color w:val="170B3C" w:themeColor="accent2"/>
              </w:rPr>
            </w:pPr>
            <w:r w:rsidRPr="00310C63">
              <w:rPr>
                <w:rFonts w:ascii="Aptos Display" w:hAnsi="Aptos Display"/>
                <w:color w:val="170B3C" w:themeColor="accent2"/>
              </w:rPr>
              <w:t>Children, young people, parents, families and kin</w:t>
            </w:r>
          </w:p>
          <w:p w14:paraId="2AB62D4A" w14:textId="6448E2AF" w:rsidR="003127FA" w:rsidRPr="00310C63" w:rsidRDefault="003127FA" w:rsidP="00310C63">
            <w:pPr>
              <w:numPr>
                <w:ilvl w:val="0"/>
                <w:numId w:val="3"/>
              </w:numPr>
              <w:spacing w:line="259" w:lineRule="auto"/>
              <w:rPr>
                <w:rFonts w:ascii="Aptos Display" w:hAnsi="Aptos Display"/>
                <w:color w:val="170B3C" w:themeColor="accent2"/>
              </w:rPr>
            </w:pPr>
            <w:r w:rsidRPr="00310C63">
              <w:rPr>
                <w:rFonts w:ascii="Aptos Display" w:hAnsi="Aptos Display"/>
                <w:color w:val="170B3C" w:themeColor="accent2"/>
              </w:rPr>
              <w:t>DFFH Child Protection practitioners, Team Managers and Navigators</w:t>
            </w:r>
          </w:p>
          <w:p w14:paraId="29F4350B" w14:textId="77777777" w:rsidR="003127FA" w:rsidRPr="00310C63" w:rsidRDefault="003127FA" w:rsidP="00310C63">
            <w:pPr>
              <w:numPr>
                <w:ilvl w:val="0"/>
                <w:numId w:val="3"/>
              </w:numPr>
              <w:spacing w:line="259" w:lineRule="auto"/>
              <w:rPr>
                <w:rFonts w:ascii="Aptos Display" w:hAnsi="Aptos Display"/>
                <w:color w:val="170B3C" w:themeColor="accent2"/>
              </w:rPr>
            </w:pPr>
            <w:r w:rsidRPr="00310C63">
              <w:rPr>
                <w:rFonts w:ascii="Aptos Display" w:hAnsi="Aptos Display"/>
                <w:color w:val="170B3C" w:themeColor="accent2"/>
              </w:rPr>
              <w:t>Restoring Families Coordinator</w:t>
            </w:r>
          </w:p>
          <w:p w14:paraId="18A3B393" w14:textId="77777777" w:rsidR="003127FA" w:rsidRPr="00310C63" w:rsidRDefault="003127FA" w:rsidP="00310C63">
            <w:pPr>
              <w:numPr>
                <w:ilvl w:val="0"/>
                <w:numId w:val="3"/>
              </w:numPr>
              <w:spacing w:line="259" w:lineRule="auto"/>
              <w:rPr>
                <w:rFonts w:ascii="Aptos Display" w:hAnsi="Aptos Display"/>
                <w:color w:val="170B3C" w:themeColor="accent2"/>
              </w:rPr>
            </w:pPr>
            <w:r w:rsidRPr="00310C63">
              <w:rPr>
                <w:rFonts w:ascii="Aptos Display" w:hAnsi="Aptos Display"/>
                <w:color w:val="170B3C" w:themeColor="accent2"/>
              </w:rPr>
              <w:t>Aboriginal Community Controlled Organisations</w:t>
            </w:r>
          </w:p>
          <w:p w14:paraId="5B2CDA4E" w14:textId="77777777" w:rsidR="003127FA" w:rsidRPr="00310C63" w:rsidRDefault="003127FA" w:rsidP="00310C63">
            <w:pPr>
              <w:numPr>
                <w:ilvl w:val="0"/>
                <w:numId w:val="3"/>
              </w:numPr>
              <w:spacing w:line="259" w:lineRule="auto"/>
              <w:rPr>
                <w:rFonts w:ascii="Aptos Display" w:hAnsi="Aptos Display"/>
                <w:color w:val="170B3C" w:themeColor="accent2"/>
              </w:rPr>
            </w:pPr>
            <w:r w:rsidRPr="00310C63">
              <w:rPr>
                <w:rFonts w:ascii="Aptos Display" w:hAnsi="Aptos Display"/>
                <w:color w:val="170B3C" w:themeColor="accent2"/>
              </w:rPr>
              <w:t>Community, health and welfare services</w:t>
            </w:r>
          </w:p>
          <w:p w14:paraId="234F2B9C" w14:textId="5ACDF829" w:rsidR="00CE15F6" w:rsidRPr="00310C63" w:rsidRDefault="00CE15F6" w:rsidP="003127FA">
            <w:pPr>
              <w:pStyle w:val="ListParagraph"/>
              <w:keepLines/>
              <w:tabs>
                <w:tab w:val="left" w:pos="1092"/>
              </w:tabs>
              <w:jc w:val="both"/>
              <w:rPr>
                <w:rFonts w:ascii="Aptos Display" w:hAnsi="Aptos Display" w:cstheme="minorHAnsi"/>
                <w:color w:val="170B3C" w:themeColor="accent2"/>
                <w:sz w:val="22"/>
                <w:szCs w:val="22"/>
              </w:rPr>
            </w:pPr>
          </w:p>
        </w:tc>
      </w:tr>
    </w:tbl>
    <w:p w14:paraId="41FD9EA3" w14:textId="77777777" w:rsidR="0005236F" w:rsidRPr="00DA4193" w:rsidRDefault="0005236F" w:rsidP="00D276BA">
      <w:pPr>
        <w:pStyle w:val="Headingsunderlined"/>
        <w:spacing w:before="240"/>
      </w:pPr>
      <w:r w:rsidRPr="00DA4193">
        <w:t>Qualifications</w:t>
      </w:r>
    </w:p>
    <w:p w14:paraId="5F805BA1" w14:textId="77777777" w:rsidR="00D64B9C" w:rsidRPr="00D64B9C" w:rsidRDefault="00D64B9C" w:rsidP="00D64B9C">
      <w:pPr>
        <w:rPr>
          <w:rFonts w:ascii="Aptos Display" w:hAnsi="Aptos Display"/>
          <w:b/>
          <w:bCs/>
          <w:color w:val="170B3C" w:themeColor="accent2"/>
        </w:rPr>
      </w:pPr>
      <w:r w:rsidRPr="00D64B9C">
        <w:rPr>
          <w:rFonts w:ascii="Aptos Display" w:hAnsi="Aptos Display"/>
          <w:b/>
          <w:bCs/>
          <w:color w:val="170B3C" w:themeColor="accent2"/>
        </w:rPr>
        <w:t>Essential</w:t>
      </w:r>
    </w:p>
    <w:p w14:paraId="5A481DB5" w14:textId="77777777" w:rsidR="00D64B9C" w:rsidRPr="00D64B9C" w:rsidRDefault="00D64B9C" w:rsidP="00D64B9C">
      <w:pPr>
        <w:numPr>
          <w:ilvl w:val="0"/>
          <w:numId w:val="42"/>
        </w:numPr>
        <w:spacing w:after="160" w:line="259" w:lineRule="auto"/>
        <w:rPr>
          <w:rFonts w:ascii="Aptos Display" w:hAnsi="Aptos Display"/>
          <w:color w:val="170B3C" w:themeColor="accent2"/>
        </w:rPr>
      </w:pPr>
      <w:r w:rsidRPr="00D64B9C">
        <w:rPr>
          <w:rFonts w:ascii="Aptos Display" w:hAnsi="Aptos Display"/>
          <w:color w:val="170B3C" w:themeColor="accent2"/>
        </w:rPr>
        <w:t>An appropriate tertiary qualification in Social Work, Psychology, Community Services or a related discipline.</w:t>
      </w:r>
    </w:p>
    <w:p w14:paraId="1BA88A03" w14:textId="77777777" w:rsidR="00D64B9C" w:rsidRPr="00D64B9C" w:rsidRDefault="00D64B9C" w:rsidP="00D64B9C">
      <w:pPr>
        <w:rPr>
          <w:rFonts w:ascii="Aptos Display" w:hAnsi="Aptos Display"/>
          <w:b/>
          <w:bCs/>
          <w:color w:val="170B3C" w:themeColor="accent2"/>
        </w:rPr>
      </w:pPr>
      <w:r w:rsidRPr="00D64B9C">
        <w:rPr>
          <w:rFonts w:ascii="Aptos Display" w:hAnsi="Aptos Display"/>
          <w:b/>
          <w:bCs/>
          <w:color w:val="170B3C" w:themeColor="accent2"/>
        </w:rPr>
        <w:t>Desirable</w:t>
      </w:r>
    </w:p>
    <w:p w14:paraId="2BC36617" w14:textId="77777777" w:rsidR="00D64B9C" w:rsidRPr="00D64B9C" w:rsidRDefault="00D64B9C" w:rsidP="00D64B9C">
      <w:pPr>
        <w:numPr>
          <w:ilvl w:val="0"/>
          <w:numId w:val="43"/>
        </w:numPr>
        <w:spacing w:after="160" w:line="259" w:lineRule="auto"/>
        <w:rPr>
          <w:rFonts w:ascii="Aptos Display" w:hAnsi="Aptos Display"/>
          <w:color w:val="170B3C" w:themeColor="accent2"/>
        </w:rPr>
      </w:pPr>
      <w:r w:rsidRPr="00D64B9C">
        <w:rPr>
          <w:rFonts w:ascii="Aptos Display" w:hAnsi="Aptos Display"/>
          <w:color w:val="170B3C" w:themeColor="accent2"/>
        </w:rPr>
        <w:t>Experience or training in Family Group Conferencing, Family Led Decision Making or restorative practice.</w:t>
      </w:r>
    </w:p>
    <w:p w14:paraId="63DB6510" w14:textId="784DCF54" w:rsidR="00752B70" w:rsidRPr="00DA4193" w:rsidRDefault="00752B70" w:rsidP="0050462F">
      <w:pPr>
        <w:pStyle w:val="Headingsunderlined"/>
        <w:spacing w:before="480"/>
      </w:pPr>
      <w:r w:rsidRPr="00DA4193">
        <w:t>Skills and Experience</w:t>
      </w:r>
    </w:p>
    <w:p w14:paraId="1F761F34" w14:textId="77777777" w:rsidR="009559CB" w:rsidRPr="009559CB" w:rsidRDefault="009559CB" w:rsidP="009559CB">
      <w:pPr>
        <w:numPr>
          <w:ilvl w:val="0"/>
          <w:numId w:val="44"/>
        </w:numPr>
        <w:tabs>
          <w:tab w:val="clear" w:pos="720"/>
          <w:tab w:val="num" w:pos="426"/>
        </w:tabs>
        <w:spacing w:after="0" w:line="259" w:lineRule="auto"/>
        <w:ind w:hanging="720"/>
        <w:rPr>
          <w:rFonts w:ascii="Aptos Display" w:hAnsi="Aptos Display"/>
          <w:color w:val="170B3C" w:themeColor="accent2"/>
        </w:rPr>
      </w:pPr>
      <w:r w:rsidRPr="009559CB">
        <w:rPr>
          <w:rFonts w:ascii="Aptos Display" w:hAnsi="Aptos Display"/>
          <w:color w:val="170B3C" w:themeColor="accent2"/>
        </w:rPr>
        <w:t>Demonstrated experience engaging children and families with complex needs.</w:t>
      </w:r>
    </w:p>
    <w:p w14:paraId="1197E170" w14:textId="77777777" w:rsidR="009559CB" w:rsidRPr="009559CB" w:rsidRDefault="009559CB" w:rsidP="009559CB">
      <w:pPr>
        <w:numPr>
          <w:ilvl w:val="0"/>
          <w:numId w:val="44"/>
        </w:numPr>
        <w:tabs>
          <w:tab w:val="clear" w:pos="720"/>
          <w:tab w:val="num" w:pos="426"/>
        </w:tabs>
        <w:spacing w:after="0" w:line="259" w:lineRule="auto"/>
        <w:ind w:hanging="720"/>
        <w:rPr>
          <w:rFonts w:ascii="Aptos Display" w:hAnsi="Aptos Display"/>
          <w:color w:val="170B3C" w:themeColor="accent2"/>
        </w:rPr>
      </w:pPr>
      <w:r w:rsidRPr="009559CB">
        <w:rPr>
          <w:rFonts w:ascii="Aptos Display" w:hAnsi="Aptos Display"/>
          <w:color w:val="170B3C" w:themeColor="accent2"/>
        </w:rPr>
        <w:t>Experience facilitating group processes, meetings or conferences involving multiple stakeholders.</w:t>
      </w:r>
    </w:p>
    <w:p w14:paraId="0AB04D79" w14:textId="77777777" w:rsidR="009559CB" w:rsidRPr="009559CB" w:rsidRDefault="009559CB" w:rsidP="009559CB">
      <w:pPr>
        <w:numPr>
          <w:ilvl w:val="0"/>
          <w:numId w:val="44"/>
        </w:numPr>
        <w:tabs>
          <w:tab w:val="clear" w:pos="720"/>
          <w:tab w:val="num" w:pos="426"/>
        </w:tabs>
        <w:spacing w:after="0" w:line="259" w:lineRule="auto"/>
        <w:ind w:hanging="720"/>
        <w:rPr>
          <w:rFonts w:ascii="Aptos Display" w:hAnsi="Aptos Display"/>
          <w:color w:val="170B3C" w:themeColor="accent2"/>
        </w:rPr>
      </w:pPr>
      <w:r w:rsidRPr="009559CB">
        <w:rPr>
          <w:rFonts w:ascii="Aptos Display" w:hAnsi="Aptos Display"/>
          <w:color w:val="170B3C" w:themeColor="accent2"/>
        </w:rPr>
        <w:t>Strong skills in engagement, mediation, conflict resolution and facilitation.</w:t>
      </w:r>
    </w:p>
    <w:p w14:paraId="2898CEE2" w14:textId="77777777" w:rsidR="009559CB" w:rsidRPr="009559CB" w:rsidRDefault="009559CB" w:rsidP="009559CB">
      <w:pPr>
        <w:numPr>
          <w:ilvl w:val="0"/>
          <w:numId w:val="44"/>
        </w:numPr>
        <w:tabs>
          <w:tab w:val="clear" w:pos="720"/>
          <w:tab w:val="num" w:pos="426"/>
        </w:tabs>
        <w:spacing w:after="0" w:line="259" w:lineRule="auto"/>
        <w:ind w:hanging="720"/>
        <w:rPr>
          <w:rFonts w:ascii="Aptos Display" w:hAnsi="Aptos Display"/>
          <w:color w:val="170B3C" w:themeColor="accent2"/>
        </w:rPr>
      </w:pPr>
      <w:r w:rsidRPr="009559CB">
        <w:rPr>
          <w:rFonts w:ascii="Aptos Display" w:hAnsi="Aptos Display"/>
          <w:color w:val="170B3C" w:themeColor="accent2"/>
        </w:rPr>
        <w:t>Sound understanding of child protection, family services and legislative responsibilities.</w:t>
      </w:r>
    </w:p>
    <w:p w14:paraId="09458939" w14:textId="77777777" w:rsidR="009559CB" w:rsidRPr="009559CB" w:rsidRDefault="009559CB" w:rsidP="47791751">
      <w:pPr>
        <w:numPr>
          <w:ilvl w:val="0"/>
          <w:numId w:val="44"/>
        </w:numPr>
        <w:tabs>
          <w:tab w:val="clear" w:pos="720"/>
          <w:tab w:val="num" w:pos="426"/>
        </w:tabs>
        <w:spacing w:after="0" w:line="259" w:lineRule="auto"/>
        <w:ind w:hanging="720"/>
        <w:rPr>
          <w:rFonts w:ascii="Aptos Display" w:hAnsi="Aptos Display"/>
          <w:color w:val="170B3C" w:themeColor="accent2"/>
        </w:rPr>
      </w:pPr>
      <w:r w:rsidRPr="47791751">
        <w:rPr>
          <w:rFonts w:ascii="Aptos Display" w:hAnsi="Aptos Display"/>
          <w:color w:val="170B3C" w:themeColor="accent2"/>
        </w:rPr>
        <w:t>Demonstrated commitment to culturally safe and inclusive practice, particularly for Aboriginal children, families and communities.</w:t>
      </w:r>
    </w:p>
    <w:p w14:paraId="4BAE105F" w14:textId="77777777" w:rsidR="009559CB" w:rsidRPr="009559CB" w:rsidRDefault="009559CB" w:rsidP="009559CB">
      <w:pPr>
        <w:numPr>
          <w:ilvl w:val="0"/>
          <w:numId w:val="44"/>
        </w:numPr>
        <w:tabs>
          <w:tab w:val="clear" w:pos="720"/>
          <w:tab w:val="num" w:pos="426"/>
        </w:tabs>
        <w:spacing w:after="0" w:line="259" w:lineRule="auto"/>
        <w:ind w:hanging="720"/>
        <w:rPr>
          <w:rFonts w:ascii="Aptos Display" w:hAnsi="Aptos Display"/>
          <w:color w:val="170B3C" w:themeColor="accent2"/>
        </w:rPr>
      </w:pPr>
      <w:r w:rsidRPr="009559CB">
        <w:rPr>
          <w:rFonts w:ascii="Aptos Display" w:hAnsi="Aptos Display"/>
          <w:color w:val="170B3C" w:themeColor="accent2"/>
        </w:rPr>
        <w:t>Strong written and verbal communication and documentation skills.</w:t>
      </w:r>
    </w:p>
    <w:p w14:paraId="6FB6DCFB" w14:textId="77777777" w:rsidR="009559CB" w:rsidRPr="009559CB" w:rsidRDefault="009559CB" w:rsidP="009559CB">
      <w:pPr>
        <w:numPr>
          <w:ilvl w:val="0"/>
          <w:numId w:val="44"/>
        </w:numPr>
        <w:tabs>
          <w:tab w:val="clear" w:pos="720"/>
          <w:tab w:val="num" w:pos="426"/>
        </w:tabs>
        <w:spacing w:after="0" w:line="259" w:lineRule="auto"/>
        <w:ind w:hanging="720"/>
        <w:rPr>
          <w:rFonts w:ascii="Aptos Display" w:hAnsi="Aptos Display"/>
          <w:color w:val="170B3C" w:themeColor="accent2"/>
        </w:rPr>
      </w:pPr>
      <w:r w:rsidRPr="009559CB">
        <w:rPr>
          <w:rFonts w:ascii="Aptos Display" w:hAnsi="Aptos Display"/>
          <w:color w:val="170B3C" w:themeColor="accent2"/>
        </w:rPr>
        <w:t>Good organisational skills and ability to manage competing priorities.</w:t>
      </w:r>
    </w:p>
    <w:p w14:paraId="55488C88" w14:textId="77777777" w:rsidR="009559CB" w:rsidRPr="009559CB" w:rsidRDefault="009559CB" w:rsidP="009559CB">
      <w:pPr>
        <w:numPr>
          <w:ilvl w:val="0"/>
          <w:numId w:val="44"/>
        </w:numPr>
        <w:tabs>
          <w:tab w:val="clear" w:pos="720"/>
          <w:tab w:val="num" w:pos="426"/>
        </w:tabs>
        <w:spacing w:after="0" w:line="259" w:lineRule="auto"/>
        <w:ind w:hanging="720"/>
        <w:rPr>
          <w:rFonts w:ascii="Aptos Display" w:hAnsi="Aptos Display"/>
          <w:color w:val="170B3C" w:themeColor="accent2"/>
        </w:rPr>
      </w:pPr>
      <w:r w:rsidRPr="009559CB">
        <w:rPr>
          <w:rFonts w:ascii="Aptos Display" w:hAnsi="Aptos Display"/>
          <w:color w:val="170B3C" w:themeColor="accent2"/>
        </w:rPr>
        <w:t>Competence in using information management systems and digital communication platforms.</w:t>
      </w:r>
    </w:p>
    <w:p w14:paraId="1C6E3D00" w14:textId="45E857BB" w:rsidR="00D276BA" w:rsidRPr="008F00F8" w:rsidRDefault="00D276BA" w:rsidP="00034B8F">
      <w:pPr>
        <w:pStyle w:val="ListParagraph"/>
        <w:spacing w:line="276" w:lineRule="auto"/>
        <w:ind w:left="357" w:right="102"/>
        <w:rPr>
          <w:rFonts w:ascii="Aptos Display" w:hAnsi="Aptos Display"/>
          <w:bCs/>
          <w:sz w:val="21"/>
          <w:szCs w:val="21"/>
        </w:rPr>
      </w:pPr>
    </w:p>
    <w:p w14:paraId="746DADAC" w14:textId="77777777" w:rsidR="009746EC" w:rsidRPr="007B3D58" w:rsidRDefault="009746EC" w:rsidP="0050462F">
      <w:pPr>
        <w:pStyle w:val="Headingsunderlined"/>
        <w:spacing w:before="480"/>
      </w:pPr>
      <w:bookmarkStart w:id="3" w:name="_Hlk526150676"/>
      <w:r w:rsidRPr="007B3D58">
        <w:lastRenderedPageBreak/>
        <w:t xml:space="preserve">Screening and Licences </w:t>
      </w:r>
    </w:p>
    <w:p w14:paraId="2EAC9187" w14:textId="77777777" w:rsidR="009746EC" w:rsidRPr="00ED495E" w:rsidRDefault="009746EC" w:rsidP="00D512D5">
      <w:pPr>
        <w:numPr>
          <w:ilvl w:val="0"/>
          <w:numId w:val="1"/>
        </w:numPr>
        <w:autoSpaceDE w:val="0"/>
        <w:autoSpaceDN w:val="0"/>
        <w:spacing w:after="0" w:line="276" w:lineRule="auto"/>
        <w:ind w:left="426" w:hanging="426"/>
        <w:jc w:val="both"/>
        <w:rPr>
          <w:rFonts w:ascii="Aptos Display" w:hAnsi="Aptos Display"/>
          <w:color w:val="170B3C" w:themeColor="accent2"/>
        </w:rPr>
      </w:pPr>
      <w:r w:rsidRPr="00ED495E">
        <w:rPr>
          <w:rFonts w:ascii="Aptos Display" w:hAnsi="Aptos Display"/>
          <w:color w:val="170B3C" w:themeColor="accent2"/>
        </w:rPr>
        <w:t xml:space="preserve">OzChild conduct interviews, reference checks, and ensure the completion of satisfactory safety screening including National / International Police Check and Working with Children Checks relevant to the State or Territory that employment and undertaking of position occurs. </w:t>
      </w:r>
    </w:p>
    <w:p w14:paraId="2D57AD34" w14:textId="77777777" w:rsidR="009746EC" w:rsidRPr="00ED495E" w:rsidRDefault="009746EC" w:rsidP="00D512D5">
      <w:pPr>
        <w:numPr>
          <w:ilvl w:val="0"/>
          <w:numId w:val="1"/>
        </w:numPr>
        <w:autoSpaceDE w:val="0"/>
        <w:autoSpaceDN w:val="0"/>
        <w:spacing w:after="0" w:line="276" w:lineRule="auto"/>
        <w:ind w:left="426" w:hanging="426"/>
        <w:jc w:val="both"/>
        <w:rPr>
          <w:rFonts w:ascii="Aptos Display" w:hAnsi="Aptos Display"/>
          <w:color w:val="170B3C" w:themeColor="accent2"/>
        </w:rPr>
      </w:pPr>
      <w:r w:rsidRPr="00ED495E">
        <w:rPr>
          <w:rFonts w:ascii="Aptos Display" w:hAnsi="Aptos Display"/>
          <w:color w:val="170B3C" w:themeColor="accent2"/>
        </w:rPr>
        <w:t xml:space="preserve">Must be able to drive, provide and maintain a valid Drivers’ License and have access to reliable transportation. </w:t>
      </w:r>
    </w:p>
    <w:bookmarkEnd w:id="3"/>
    <w:p w14:paraId="10445F44" w14:textId="77777777" w:rsidR="0005236F" w:rsidRPr="007B3D58" w:rsidRDefault="0005236F" w:rsidP="0050462F">
      <w:pPr>
        <w:pStyle w:val="Headingsunderlined"/>
        <w:spacing w:before="480"/>
      </w:pPr>
      <w:r w:rsidRPr="007B3D58">
        <w:t>Mandatory Training</w:t>
      </w:r>
    </w:p>
    <w:p w14:paraId="7AE1A818" w14:textId="00B35023" w:rsidR="00EF719A" w:rsidRDefault="0005236F" w:rsidP="00AF053E">
      <w:pPr>
        <w:numPr>
          <w:ilvl w:val="0"/>
          <w:numId w:val="1"/>
        </w:numPr>
        <w:autoSpaceDE w:val="0"/>
        <w:autoSpaceDN w:val="0"/>
        <w:spacing w:after="0" w:line="276" w:lineRule="auto"/>
        <w:ind w:left="426" w:hanging="426"/>
        <w:jc w:val="both"/>
        <w:rPr>
          <w:rFonts w:ascii="Aptos Display" w:hAnsi="Aptos Display"/>
          <w:color w:val="170B3C" w:themeColor="accent2"/>
          <w:sz w:val="21"/>
          <w:szCs w:val="21"/>
        </w:rPr>
      </w:pPr>
      <w:r w:rsidRPr="006E3FE7">
        <w:rPr>
          <w:rFonts w:ascii="Aptos Display" w:hAnsi="Aptos Display"/>
          <w:color w:val="170B3C" w:themeColor="accent2"/>
          <w:sz w:val="21"/>
          <w:szCs w:val="21"/>
        </w:rPr>
        <w:t xml:space="preserve">All employees of OzChild are required to complete Mandatory Training and Program Specific training upon commencement of employment </w:t>
      </w:r>
      <w:r w:rsidR="007E1DA1" w:rsidRPr="006E3FE7">
        <w:rPr>
          <w:rFonts w:ascii="Aptos Display" w:hAnsi="Aptos Display"/>
          <w:color w:val="170B3C" w:themeColor="accent2"/>
          <w:sz w:val="21"/>
          <w:szCs w:val="21"/>
        </w:rPr>
        <w:t>and</w:t>
      </w:r>
      <w:r w:rsidRPr="006E3FE7">
        <w:rPr>
          <w:rFonts w:ascii="Aptos Display" w:hAnsi="Aptos Display"/>
          <w:color w:val="170B3C" w:themeColor="accent2"/>
          <w:sz w:val="21"/>
          <w:szCs w:val="21"/>
        </w:rPr>
        <w:t xml:space="preserve"> complete refresher training as required.</w:t>
      </w:r>
    </w:p>
    <w:p w14:paraId="30C16FA9" w14:textId="77777777" w:rsidR="00A93951" w:rsidRDefault="00A93951" w:rsidP="00A93951">
      <w:pPr>
        <w:autoSpaceDE w:val="0"/>
        <w:autoSpaceDN w:val="0"/>
        <w:spacing w:after="0" w:line="276" w:lineRule="auto"/>
        <w:jc w:val="both"/>
        <w:rPr>
          <w:rFonts w:ascii="Aptos Display" w:hAnsi="Aptos Display"/>
          <w:color w:val="170B3C" w:themeColor="accent2"/>
          <w:sz w:val="21"/>
          <w:szCs w:val="21"/>
        </w:rPr>
      </w:pPr>
    </w:p>
    <w:p w14:paraId="4DE6FA12" w14:textId="3C643C4D" w:rsidR="00A93951" w:rsidRPr="0050462F" w:rsidRDefault="00A93951" w:rsidP="00A93951">
      <w:pPr>
        <w:pStyle w:val="Headingsunderlined"/>
        <w:spacing w:before="480"/>
      </w:pPr>
      <w:r>
        <w:t>Your Organisational</w:t>
      </w:r>
      <w:r w:rsidRPr="0050462F">
        <w:t xml:space="preserve"> Responsibilities</w:t>
      </w:r>
    </w:p>
    <w:p w14:paraId="199BEBCE" w14:textId="29EB3078" w:rsidR="00C60FAD" w:rsidRPr="004149BD" w:rsidRDefault="00804FAA" w:rsidP="00804FAA">
      <w:pPr>
        <w:numPr>
          <w:ilvl w:val="0"/>
          <w:numId w:val="45"/>
        </w:numPr>
        <w:spacing w:after="0" w:line="259" w:lineRule="auto"/>
        <w:rPr>
          <w:rFonts w:ascii="Aptos Display" w:hAnsi="Aptos Display"/>
          <w:color w:val="170B3C" w:themeColor="accent2"/>
        </w:rPr>
      </w:pPr>
      <w:r w:rsidRPr="004149BD">
        <w:rPr>
          <w:rFonts w:ascii="Aptos Display" w:hAnsi="Aptos Display"/>
          <w:color w:val="170B3C" w:themeColor="accent2"/>
        </w:rPr>
        <w:t>Be familiar with and c</w:t>
      </w:r>
      <w:r w:rsidR="00C60FAD" w:rsidRPr="004149BD">
        <w:rPr>
          <w:rFonts w:ascii="Aptos Display" w:hAnsi="Aptos Display"/>
          <w:color w:val="170B3C" w:themeColor="accent2"/>
        </w:rPr>
        <w:t xml:space="preserve">omply with </w:t>
      </w:r>
      <w:proofErr w:type="spellStart"/>
      <w:r w:rsidR="00C60FAD" w:rsidRPr="004149BD">
        <w:rPr>
          <w:rFonts w:ascii="Aptos Display" w:hAnsi="Aptos Display"/>
          <w:color w:val="170B3C" w:themeColor="accent2"/>
        </w:rPr>
        <w:t>OzChild’s</w:t>
      </w:r>
      <w:proofErr w:type="spellEnd"/>
      <w:r w:rsidR="00C60FAD" w:rsidRPr="004149BD">
        <w:rPr>
          <w:rFonts w:ascii="Aptos Display" w:hAnsi="Aptos Display"/>
          <w:color w:val="170B3C" w:themeColor="accent2"/>
        </w:rPr>
        <w:t xml:space="preserve"> Code of Conduct, policies</w:t>
      </w:r>
      <w:r w:rsidRPr="004149BD">
        <w:rPr>
          <w:rFonts w:ascii="Aptos Display" w:hAnsi="Aptos Display"/>
          <w:color w:val="170B3C" w:themeColor="accent2"/>
        </w:rPr>
        <w:t xml:space="preserve">, </w:t>
      </w:r>
      <w:r w:rsidR="00C60FAD" w:rsidRPr="004149BD">
        <w:rPr>
          <w:rFonts w:ascii="Aptos Display" w:hAnsi="Aptos Display"/>
          <w:color w:val="170B3C" w:themeColor="accent2"/>
        </w:rPr>
        <w:t>procedures</w:t>
      </w:r>
      <w:r w:rsidRPr="004149BD">
        <w:rPr>
          <w:rFonts w:ascii="Aptos Display" w:hAnsi="Aptos Display"/>
          <w:color w:val="170B3C" w:themeColor="accent2"/>
        </w:rPr>
        <w:t xml:space="preserve"> and work instructions</w:t>
      </w:r>
      <w:r w:rsidR="00C60FAD" w:rsidRPr="004149BD">
        <w:rPr>
          <w:rFonts w:ascii="Aptos Display" w:hAnsi="Aptos Display"/>
          <w:color w:val="170B3C" w:themeColor="accent2"/>
        </w:rPr>
        <w:t>.</w:t>
      </w:r>
    </w:p>
    <w:p w14:paraId="13DDFE49" w14:textId="77777777" w:rsidR="008E6672" w:rsidRPr="004149BD" w:rsidRDefault="008E6672" w:rsidP="00804FAA">
      <w:pPr>
        <w:numPr>
          <w:ilvl w:val="0"/>
          <w:numId w:val="45"/>
        </w:numPr>
        <w:spacing w:after="0" w:line="259" w:lineRule="auto"/>
        <w:rPr>
          <w:rFonts w:ascii="Aptos Display" w:hAnsi="Aptos Display"/>
          <w:color w:val="170B3C" w:themeColor="accent2"/>
        </w:rPr>
      </w:pPr>
      <w:r w:rsidRPr="004149BD">
        <w:rPr>
          <w:rFonts w:ascii="Aptos Display" w:eastAsia="Times New Roman" w:hAnsi="Aptos Display" w:cs="Calibri"/>
          <w:color w:val="170B3C" w:themeColor="accent2"/>
          <w:lang w:eastAsia="en-AU"/>
        </w:rPr>
        <w:t>Participate in and complete all mandatory training and participate in other training and development opportunities to ensure they have the necessary qualifications, skills, certificates and clearances to meet the requirements of their position</w:t>
      </w:r>
    </w:p>
    <w:p w14:paraId="7EAE79CA" w14:textId="31F4B55A" w:rsidR="00C60FAD" w:rsidRPr="004149BD" w:rsidRDefault="00C60FAD" w:rsidP="00804FAA">
      <w:pPr>
        <w:numPr>
          <w:ilvl w:val="0"/>
          <w:numId w:val="45"/>
        </w:numPr>
        <w:spacing w:after="0" w:line="259" w:lineRule="auto"/>
        <w:rPr>
          <w:rFonts w:ascii="Aptos Display" w:hAnsi="Aptos Display"/>
          <w:color w:val="170B3C" w:themeColor="accent2"/>
        </w:rPr>
      </w:pPr>
      <w:r w:rsidRPr="004149BD">
        <w:rPr>
          <w:rFonts w:ascii="Aptos Display" w:hAnsi="Aptos Display"/>
          <w:color w:val="170B3C" w:themeColor="accent2"/>
        </w:rPr>
        <w:t xml:space="preserve">Maintain privacy, confidentiality and professional boundaries </w:t>
      </w:r>
      <w:proofErr w:type="gramStart"/>
      <w:r w:rsidRPr="004149BD">
        <w:rPr>
          <w:rFonts w:ascii="Aptos Display" w:hAnsi="Aptos Display"/>
          <w:color w:val="170B3C" w:themeColor="accent2"/>
        </w:rPr>
        <w:t>at all times</w:t>
      </w:r>
      <w:proofErr w:type="gramEnd"/>
      <w:r w:rsidRPr="004149BD">
        <w:rPr>
          <w:rFonts w:ascii="Aptos Display" w:hAnsi="Aptos Display"/>
          <w:color w:val="170B3C" w:themeColor="accent2"/>
        </w:rPr>
        <w:t>.</w:t>
      </w:r>
    </w:p>
    <w:p w14:paraId="0683490D" w14:textId="77777777" w:rsidR="00C60FAD" w:rsidRPr="004149BD" w:rsidRDefault="00C60FAD" w:rsidP="00804FAA">
      <w:pPr>
        <w:numPr>
          <w:ilvl w:val="0"/>
          <w:numId w:val="45"/>
        </w:numPr>
        <w:spacing w:after="0" w:line="259" w:lineRule="auto"/>
        <w:rPr>
          <w:rFonts w:ascii="Aptos Display" w:hAnsi="Aptos Display"/>
          <w:color w:val="170B3C" w:themeColor="accent2"/>
        </w:rPr>
      </w:pPr>
      <w:r w:rsidRPr="004149BD">
        <w:rPr>
          <w:rFonts w:ascii="Aptos Display" w:hAnsi="Aptos Display"/>
          <w:color w:val="170B3C" w:themeColor="accent2"/>
        </w:rPr>
        <w:t>Represent OzChild positively with internal and external stakeholders.</w:t>
      </w:r>
    </w:p>
    <w:p w14:paraId="590A11BD" w14:textId="725777C4" w:rsidR="00480859" w:rsidRPr="004149BD" w:rsidRDefault="00480859" w:rsidP="00804FAA">
      <w:pPr>
        <w:numPr>
          <w:ilvl w:val="0"/>
          <w:numId w:val="45"/>
        </w:numPr>
        <w:spacing w:after="0" w:line="259" w:lineRule="auto"/>
        <w:rPr>
          <w:rFonts w:ascii="Aptos Display" w:hAnsi="Aptos Display"/>
          <w:color w:val="170B3C" w:themeColor="accent2"/>
        </w:rPr>
      </w:pPr>
      <w:r w:rsidRPr="004149BD">
        <w:rPr>
          <w:rFonts w:ascii="Aptos Display" w:hAnsi="Aptos Display"/>
          <w:color w:val="170B3C" w:themeColor="accent2"/>
        </w:rPr>
        <w:t>Demonstrate commitment to diversity, respect differences and foster an environment and relationships that are safe, healthy, positive, supportive and free from all forms of harassment, bullying and discrimination</w:t>
      </w:r>
    </w:p>
    <w:p w14:paraId="75962534" w14:textId="77777777" w:rsidR="00C60FAD" w:rsidRPr="004149BD" w:rsidRDefault="00C60FAD" w:rsidP="00804FAA">
      <w:pPr>
        <w:numPr>
          <w:ilvl w:val="0"/>
          <w:numId w:val="45"/>
        </w:numPr>
        <w:spacing w:after="0" w:line="259" w:lineRule="auto"/>
        <w:rPr>
          <w:rFonts w:ascii="Aptos Display" w:hAnsi="Aptos Display"/>
          <w:color w:val="170B3C" w:themeColor="accent2"/>
        </w:rPr>
      </w:pPr>
      <w:r w:rsidRPr="004149BD">
        <w:rPr>
          <w:rFonts w:ascii="Aptos Display" w:hAnsi="Aptos Display"/>
          <w:color w:val="170B3C" w:themeColor="accent2"/>
        </w:rPr>
        <w:t>Contribute to continuous improvement and service accountability initiatives.</w:t>
      </w:r>
    </w:p>
    <w:p w14:paraId="61263896" w14:textId="77777777" w:rsidR="00804FAA" w:rsidRPr="004149BD" w:rsidRDefault="00804FAA" w:rsidP="00804FAA">
      <w:pPr>
        <w:numPr>
          <w:ilvl w:val="0"/>
          <w:numId w:val="45"/>
        </w:numPr>
        <w:autoSpaceDE w:val="0"/>
        <w:autoSpaceDN w:val="0"/>
        <w:spacing w:after="0"/>
        <w:jc w:val="both"/>
        <w:rPr>
          <w:rFonts w:ascii="Aptos Display" w:hAnsi="Aptos Display" w:cs="Calibri"/>
          <w:color w:val="170B3C" w:themeColor="accent2"/>
        </w:rPr>
      </w:pPr>
      <w:r w:rsidRPr="004149BD">
        <w:rPr>
          <w:rFonts w:ascii="Aptos Display" w:hAnsi="Aptos Display" w:cs="Calibri"/>
          <w:color w:val="170B3C" w:themeColor="accent2"/>
        </w:rPr>
        <w:t>Travel between office locations maybe required.</w:t>
      </w:r>
    </w:p>
    <w:p w14:paraId="74F18D99" w14:textId="77777777" w:rsidR="00AF053E" w:rsidRPr="0050462F" w:rsidRDefault="00AF053E" w:rsidP="00AF053E">
      <w:pPr>
        <w:pStyle w:val="Headingsunderlined"/>
        <w:spacing w:before="480"/>
      </w:pPr>
      <w:r>
        <w:t xml:space="preserve">Your </w:t>
      </w:r>
      <w:r w:rsidRPr="0050462F">
        <w:t>Safety and Wellbeing Responsibilities</w:t>
      </w:r>
    </w:p>
    <w:p w14:paraId="71D21A91" w14:textId="3B72D303" w:rsidR="00AF053E" w:rsidRPr="00ED495E" w:rsidRDefault="00773294" w:rsidP="00EA6C21">
      <w:pPr>
        <w:autoSpaceDE w:val="0"/>
        <w:autoSpaceDN w:val="0"/>
        <w:spacing w:after="0" w:line="276" w:lineRule="auto"/>
        <w:jc w:val="both"/>
        <w:rPr>
          <w:rFonts w:ascii="Aptos Display" w:hAnsi="Aptos Display"/>
          <w:color w:val="170B3C" w:themeColor="accent2"/>
        </w:rPr>
      </w:pPr>
      <w:r w:rsidRPr="00ED495E">
        <w:rPr>
          <w:rFonts w:ascii="Aptos Display" w:hAnsi="Aptos Display"/>
          <w:color w:val="170B3C" w:themeColor="accent2"/>
        </w:rPr>
        <w:t>A</w:t>
      </w:r>
      <w:r w:rsidR="00AF053E" w:rsidRPr="00ED495E">
        <w:rPr>
          <w:rFonts w:ascii="Aptos Display" w:hAnsi="Aptos Display"/>
          <w:color w:val="170B3C" w:themeColor="accent2"/>
        </w:rPr>
        <w:t xml:space="preserve">ll staff have an important part to play and responsible for ensuring they prioritise, protect, and improve the Safety and Wellbeing of themselves and others and prevent physical or psychological harm to people and damage to the natural environment or property resulting from our work-related </w:t>
      </w:r>
      <w:proofErr w:type="gramStart"/>
      <w:r w:rsidR="00AF053E" w:rsidRPr="00ED495E">
        <w:rPr>
          <w:rFonts w:ascii="Aptos Display" w:hAnsi="Aptos Display"/>
          <w:color w:val="170B3C" w:themeColor="accent2"/>
        </w:rPr>
        <w:t>activities;</w:t>
      </w:r>
      <w:proofErr w:type="gramEnd"/>
      <w:r w:rsidR="00AF053E" w:rsidRPr="00ED495E">
        <w:rPr>
          <w:rFonts w:ascii="Aptos Display" w:hAnsi="Aptos Display"/>
          <w:color w:val="170B3C" w:themeColor="accent2"/>
        </w:rPr>
        <w:t xml:space="preserve"> including but not limited to:</w:t>
      </w:r>
    </w:p>
    <w:p w14:paraId="245233C6" w14:textId="77777777" w:rsidR="00AF053E" w:rsidRPr="00ED495E" w:rsidRDefault="00AF053E" w:rsidP="00AF053E">
      <w:pPr>
        <w:numPr>
          <w:ilvl w:val="0"/>
          <w:numId w:val="1"/>
        </w:numPr>
        <w:autoSpaceDE w:val="0"/>
        <w:autoSpaceDN w:val="0"/>
        <w:spacing w:after="0" w:line="276" w:lineRule="auto"/>
        <w:ind w:left="426" w:hanging="426"/>
        <w:jc w:val="both"/>
        <w:rPr>
          <w:rFonts w:ascii="Aptos Display" w:hAnsi="Aptos Display"/>
          <w:color w:val="170B3C" w:themeColor="accent2"/>
        </w:rPr>
      </w:pPr>
      <w:r w:rsidRPr="00ED495E">
        <w:rPr>
          <w:rFonts w:ascii="Aptos Display" w:hAnsi="Aptos Display"/>
          <w:color w:val="170B3C" w:themeColor="accent2"/>
        </w:rPr>
        <w:t xml:space="preserve">Understanding and applying in your day-to-day work </w:t>
      </w:r>
      <w:proofErr w:type="spellStart"/>
      <w:r w:rsidRPr="00ED495E">
        <w:rPr>
          <w:rFonts w:ascii="Aptos Display" w:hAnsi="Aptos Display"/>
          <w:color w:val="170B3C" w:themeColor="accent2"/>
        </w:rPr>
        <w:t>OzChild’s</w:t>
      </w:r>
      <w:proofErr w:type="spellEnd"/>
      <w:r w:rsidRPr="00ED495E">
        <w:rPr>
          <w:rFonts w:ascii="Aptos Display" w:hAnsi="Aptos Display"/>
          <w:color w:val="170B3C" w:themeColor="accent2"/>
        </w:rPr>
        <w:t xml:space="preserve"> safety and wellbeing policies, procedures, safe work practices and guidelines.</w:t>
      </w:r>
    </w:p>
    <w:p w14:paraId="0098F997" w14:textId="159440C5" w:rsidR="00AF053E" w:rsidRPr="00ED495E" w:rsidRDefault="00AF053E" w:rsidP="00AF053E">
      <w:pPr>
        <w:numPr>
          <w:ilvl w:val="0"/>
          <w:numId w:val="1"/>
        </w:numPr>
        <w:autoSpaceDE w:val="0"/>
        <w:autoSpaceDN w:val="0"/>
        <w:spacing w:after="0" w:line="276" w:lineRule="auto"/>
        <w:ind w:left="426" w:hanging="426"/>
        <w:jc w:val="both"/>
        <w:rPr>
          <w:rFonts w:ascii="Aptos Display" w:hAnsi="Aptos Display"/>
          <w:color w:val="170B3C" w:themeColor="accent2"/>
        </w:rPr>
      </w:pPr>
      <w:r w:rsidRPr="00ED495E">
        <w:rPr>
          <w:rFonts w:ascii="Aptos Display" w:hAnsi="Aptos Display"/>
          <w:color w:val="170B3C" w:themeColor="accent2"/>
        </w:rPr>
        <w:t>Demonstrate commitment to safety and wellbeing</w:t>
      </w:r>
      <w:r w:rsidR="00D33EFE" w:rsidRPr="00ED495E">
        <w:rPr>
          <w:rFonts w:ascii="Aptos Display" w:hAnsi="Aptos Display"/>
          <w:color w:val="170B3C" w:themeColor="accent2"/>
        </w:rPr>
        <w:t xml:space="preserve"> of all</w:t>
      </w:r>
      <w:r w:rsidR="00D004EB" w:rsidRPr="00ED495E">
        <w:rPr>
          <w:rFonts w:ascii="Aptos Display" w:hAnsi="Aptos Display"/>
          <w:color w:val="170B3C" w:themeColor="accent2"/>
        </w:rPr>
        <w:t>.</w:t>
      </w:r>
    </w:p>
    <w:p w14:paraId="07ABD459" w14:textId="7BDEE9F4" w:rsidR="00AF053E" w:rsidRPr="00ED495E" w:rsidRDefault="00AF053E" w:rsidP="00AF053E">
      <w:pPr>
        <w:numPr>
          <w:ilvl w:val="0"/>
          <w:numId w:val="1"/>
        </w:numPr>
        <w:autoSpaceDE w:val="0"/>
        <w:autoSpaceDN w:val="0"/>
        <w:spacing w:after="0" w:line="276" w:lineRule="auto"/>
        <w:ind w:left="426" w:hanging="426"/>
        <w:jc w:val="both"/>
        <w:rPr>
          <w:rFonts w:ascii="Aptos Display" w:hAnsi="Aptos Display"/>
          <w:color w:val="170B3C" w:themeColor="accent2"/>
        </w:rPr>
      </w:pPr>
      <w:r w:rsidRPr="00ED495E">
        <w:rPr>
          <w:rFonts w:ascii="Aptos Display" w:hAnsi="Aptos Display"/>
          <w:color w:val="170B3C" w:themeColor="accent2"/>
        </w:rPr>
        <w:t xml:space="preserve">Participate in the resolution of safety issues within </w:t>
      </w:r>
      <w:r w:rsidR="005879D1" w:rsidRPr="00ED495E">
        <w:rPr>
          <w:rFonts w:ascii="Aptos Display" w:hAnsi="Aptos Display"/>
          <w:color w:val="170B3C" w:themeColor="accent2"/>
        </w:rPr>
        <w:t>their</w:t>
      </w:r>
      <w:r w:rsidRPr="00ED495E">
        <w:rPr>
          <w:rFonts w:ascii="Aptos Display" w:hAnsi="Aptos Display"/>
          <w:color w:val="170B3C" w:themeColor="accent2"/>
        </w:rPr>
        <w:t xml:space="preserve"> program</w:t>
      </w:r>
      <w:r w:rsidR="000E37E5" w:rsidRPr="00ED495E">
        <w:rPr>
          <w:rFonts w:ascii="Aptos Display" w:hAnsi="Aptos Display"/>
          <w:color w:val="170B3C" w:themeColor="accent2"/>
        </w:rPr>
        <w:t xml:space="preserve"> and wider organisation</w:t>
      </w:r>
      <w:r w:rsidRPr="00ED495E">
        <w:rPr>
          <w:rFonts w:ascii="Aptos Display" w:hAnsi="Aptos Display"/>
          <w:color w:val="170B3C" w:themeColor="accent2"/>
        </w:rPr>
        <w:t>.</w:t>
      </w:r>
    </w:p>
    <w:p w14:paraId="65FE208A" w14:textId="77777777" w:rsidR="00AF053E" w:rsidRPr="00ED495E" w:rsidRDefault="00AF053E" w:rsidP="00AF053E">
      <w:pPr>
        <w:numPr>
          <w:ilvl w:val="0"/>
          <w:numId w:val="1"/>
        </w:numPr>
        <w:autoSpaceDE w:val="0"/>
        <w:autoSpaceDN w:val="0"/>
        <w:spacing w:after="0" w:line="276" w:lineRule="auto"/>
        <w:ind w:left="426" w:hanging="426"/>
        <w:jc w:val="both"/>
        <w:rPr>
          <w:rFonts w:ascii="Aptos Display" w:hAnsi="Aptos Display"/>
          <w:color w:val="170B3C" w:themeColor="accent2"/>
        </w:rPr>
      </w:pPr>
      <w:r w:rsidRPr="00ED495E">
        <w:rPr>
          <w:rFonts w:ascii="Aptos Display" w:hAnsi="Aptos Display"/>
          <w:color w:val="170B3C" w:themeColor="accent2"/>
        </w:rPr>
        <w:t>Report all work health and safety breaches, hazards, and incidents, and assist with actions to reduce and eliminate risks Investigate all Incidents and/or Hazards within their program or area of responsibility.</w:t>
      </w:r>
    </w:p>
    <w:p w14:paraId="2297256C" w14:textId="77777777" w:rsidR="00AF053E" w:rsidRPr="00ED495E" w:rsidRDefault="00AF053E" w:rsidP="00AF053E">
      <w:pPr>
        <w:numPr>
          <w:ilvl w:val="0"/>
          <w:numId w:val="1"/>
        </w:numPr>
        <w:autoSpaceDE w:val="0"/>
        <w:autoSpaceDN w:val="0"/>
        <w:spacing w:after="0" w:line="276" w:lineRule="auto"/>
        <w:ind w:left="426" w:hanging="426"/>
        <w:jc w:val="both"/>
        <w:rPr>
          <w:rFonts w:ascii="Aptos Display" w:hAnsi="Aptos Display"/>
          <w:color w:val="170B3C" w:themeColor="accent2"/>
        </w:rPr>
      </w:pPr>
      <w:r w:rsidRPr="00ED495E">
        <w:rPr>
          <w:rFonts w:ascii="Aptos Display" w:hAnsi="Aptos Display"/>
          <w:color w:val="170B3C" w:themeColor="accent2"/>
        </w:rPr>
        <w:t>Report any work related or non-</w:t>
      </w:r>
      <w:proofErr w:type="gramStart"/>
      <w:r w:rsidRPr="00ED495E">
        <w:rPr>
          <w:rFonts w:ascii="Aptos Display" w:hAnsi="Aptos Display"/>
          <w:color w:val="170B3C" w:themeColor="accent2"/>
        </w:rPr>
        <w:t>work related</w:t>
      </w:r>
      <w:proofErr w:type="gramEnd"/>
      <w:r w:rsidRPr="00ED495E">
        <w:rPr>
          <w:rFonts w:ascii="Aptos Display" w:hAnsi="Aptos Display"/>
          <w:color w:val="170B3C" w:themeColor="accent2"/>
        </w:rPr>
        <w:t xml:space="preserve"> injury or illness.</w:t>
      </w:r>
    </w:p>
    <w:p w14:paraId="1537FB9F" w14:textId="5A61C1F1" w:rsidR="005E0670" w:rsidRPr="00ED495E" w:rsidRDefault="005E0670" w:rsidP="00AF053E">
      <w:pPr>
        <w:numPr>
          <w:ilvl w:val="0"/>
          <w:numId w:val="1"/>
        </w:numPr>
        <w:autoSpaceDE w:val="0"/>
        <w:autoSpaceDN w:val="0"/>
        <w:spacing w:after="0" w:line="276" w:lineRule="auto"/>
        <w:ind w:left="426" w:hanging="426"/>
        <w:jc w:val="both"/>
        <w:rPr>
          <w:rFonts w:ascii="Aptos Display" w:hAnsi="Aptos Display"/>
          <w:color w:val="170B3C" w:themeColor="accent2"/>
        </w:rPr>
      </w:pPr>
      <w:r w:rsidRPr="00ED495E">
        <w:rPr>
          <w:rFonts w:ascii="Aptos Display" w:hAnsi="Aptos Display"/>
          <w:color w:val="170B3C" w:themeColor="accent2"/>
        </w:rPr>
        <w:lastRenderedPageBreak/>
        <w:t>Participate in any required health and safety training.</w:t>
      </w:r>
    </w:p>
    <w:p w14:paraId="43998E36" w14:textId="77777777" w:rsidR="00AF053E" w:rsidRDefault="00AF053E" w:rsidP="00AF053E">
      <w:pPr>
        <w:autoSpaceDE w:val="0"/>
        <w:autoSpaceDN w:val="0"/>
        <w:spacing w:after="0" w:line="276" w:lineRule="auto"/>
        <w:jc w:val="both"/>
        <w:rPr>
          <w:rFonts w:ascii="Aptos Display" w:hAnsi="Aptos Display"/>
          <w:sz w:val="21"/>
          <w:szCs w:val="21"/>
        </w:rPr>
      </w:pPr>
    </w:p>
    <w:p w14:paraId="2B1C8646" w14:textId="77777777" w:rsidR="00AF053E" w:rsidRPr="00AF053E" w:rsidRDefault="00AF053E" w:rsidP="00AF053E">
      <w:pPr>
        <w:autoSpaceDE w:val="0"/>
        <w:autoSpaceDN w:val="0"/>
        <w:spacing w:after="0" w:line="276" w:lineRule="auto"/>
        <w:ind w:left="426"/>
        <w:jc w:val="both"/>
        <w:rPr>
          <w:rFonts w:ascii="Aptos Display" w:hAnsi="Aptos Display"/>
          <w:sz w:val="21"/>
          <w:szCs w:val="21"/>
        </w:rPr>
      </w:pPr>
    </w:p>
    <w:p w14:paraId="5D582A98" w14:textId="77777777" w:rsidR="00A035CB" w:rsidRPr="00DA4193" w:rsidRDefault="00A035CB" w:rsidP="00A035CB">
      <w:pPr>
        <w:pBdr>
          <w:top w:val="single" w:sz="12" w:space="1" w:color="auto"/>
        </w:pBdr>
        <w:spacing w:after="0"/>
        <w:jc w:val="both"/>
        <w:rPr>
          <w:rFonts w:ascii="Aptos Display" w:hAnsi="Aptos Display" w:cstheme="minorHAnsi"/>
        </w:rPr>
      </w:pPr>
    </w:p>
    <w:p w14:paraId="2FAAC820" w14:textId="77777777" w:rsidR="003014E5" w:rsidRPr="00D469DE" w:rsidRDefault="003014E5" w:rsidP="0023651F">
      <w:pPr>
        <w:jc w:val="both"/>
        <w:rPr>
          <w:rFonts w:ascii="Aptos Display" w:hAnsi="Aptos Display" w:cstheme="minorHAnsi"/>
          <w:bCs/>
          <w:color w:val="170B3C" w:themeColor="accent2"/>
          <w:sz w:val="32"/>
          <w:szCs w:val="32"/>
        </w:rPr>
      </w:pPr>
      <w:r w:rsidRPr="00D469DE">
        <w:rPr>
          <w:rFonts w:ascii="Aptos Display" w:hAnsi="Aptos Display" w:cstheme="minorHAnsi"/>
          <w:bCs/>
          <w:color w:val="170B3C" w:themeColor="accent2"/>
          <w:sz w:val="32"/>
          <w:szCs w:val="32"/>
        </w:rPr>
        <w:t>Employee Acknowledgement</w:t>
      </w:r>
    </w:p>
    <w:p w14:paraId="1A66F378" w14:textId="1CE81798" w:rsidR="00A035CB" w:rsidRPr="00ED495E" w:rsidRDefault="003014E5" w:rsidP="006120BF">
      <w:pPr>
        <w:autoSpaceDE w:val="0"/>
        <w:autoSpaceDN w:val="0"/>
        <w:spacing w:after="0" w:line="276" w:lineRule="auto"/>
        <w:jc w:val="both"/>
        <w:rPr>
          <w:rFonts w:ascii="Aptos Display" w:hAnsi="Aptos Display"/>
          <w:color w:val="170B3C" w:themeColor="accent2"/>
        </w:rPr>
      </w:pPr>
      <w:r w:rsidRPr="00ED495E">
        <w:rPr>
          <w:rFonts w:ascii="Aptos Display" w:hAnsi="Aptos Display"/>
          <w:color w:val="170B3C" w:themeColor="accent2"/>
        </w:rPr>
        <w:t>I confir</w:t>
      </w:r>
      <w:r w:rsidR="00FC6990" w:rsidRPr="00ED495E">
        <w:rPr>
          <w:rFonts w:ascii="Aptos Display" w:hAnsi="Aptos Display"/>
          <w:color w:val="170B3C" w:themeColor="accent2"/>
        </w:rPr>
        <w:t>m by my signature my understanding of t</w:t>
      </w:r>
      <w:r w:rsidR="00591870" w:rsidRPr="00ED495E">
        <w:rPr>
          <w:rFonts w:ascii="Aptos Display" w:hAnsi="Aptos Display"/>
          <w:color w:val="170B3C" w:themeColor="accent2"/>
        </w:rPr>
        <w:t xml:space="preserve">his Position Description </w:t>
      </w:r>
      <w:r w:rsidR="00791284" w:rsidRPr="00ED495E">
        <w:rPr>
          <w:rFonts w:ascii="Aptos Display" w:hAnsi="Aptos Display"/>
          <w:color w:val="170B3C" w:themeColor="accent2"/>
        </w:rPr>
        <w:t>and reflects</w:t>
      </w:r>
      <w:r w:rsidR="00A035CB" w:rsidRPr="00ED495E">
        <w:rPr>
          <w:rFonts w:ascii="Aptos Display" w:hAnsi="Aptos Display"/>
          <w:color w:val="170B3C" w:themeColor="accent2"/>
        </w:rPr>
        <w:t xml:space="preserve"> the primary functions of this </w:t>
      </w:r>
      <w:r w:rsidR="00791284" w:rsidRPr="00ED495E">
        <w:rPr>
          <w:rFonts w:ascii="Aptos Display" w:hAnsi="Aptos Display"/>
          <w:color w:val="170B3C" w:themeColor="accent2"/>
        </w:rPr>
        <w:t>position</w:t>
      </w:r>
      <w:r w:rsidR="00A035CB" w:rsidRPr="00ED495E">
        <w:rPr>
          <w:rFonts w:ascii="Aptos Display" w:hAnsi="Aptos Display"/>
          <w:color w:val="170B3C" w:themeColor="accent2"/>
        </w:rPr>
        <w:t xml:space="preserve"> and should not be construed as an exhaustive list of </w:t>
      </w:r>
      <w:r w:rsidR="008D30D0" w:rsidRPr="00ED495E">
        <w:rPr>
          <w:rFonts w:ascii="Aptos Display" w:hAnsi="Aptos Display"/>
          <w:color w:val="170B3C" w:themeColor="accent2"/>
        </w:rPr>
        <w:t xml:space="preserve">all </w:t>
      </w:r>
      <w:r w:rsidR="00A035CB" w:rsidRPr="00ED495E">
        <w:rPr>
          <w:rFonts w:ascii="Aptos Display" w:hAnsi="Aptos Display"/>
          <w:color w:val="170B3C" w:themeColor="accent2"/>
        </w:rPr>
        <w:t xml:space="preserve">duties. </w:t>
      </w:r>
      <w:r w:rsidR="00314425" w:rsidRPr="00ED495E">
        <w:rPr>
          <w:rFonts w:ascii="Aptos Display" w:hAnsi="Aptos Display"/>
          <w:color w:val="170B3C" w:themeColor="accent2"/>
        </w:rPr>
        <w:t xml:space="preserve">  </w:t>
      </w:r>
      <w:r w:rsidR="00A035CB" w:rsidRPr="00ED495E">
        <w:rPr>
          <w:rFonts w:ascii="Aptos Display" w:hAnsi="Aptos Display"/>
          <w:color w:val="170B3C" w:themeColor="accent2"/>
        </w:rPr>
        <w:t>The</w:t>
      </w:r>
      <w:r w:rsidR="00314425" w:rsidRPr="00ED495E">
        <w:rPr>
          <w:rFonts w:ascii="Aptos Display" w:hAnsi="Aptos Display"/>
          <w:color w:val="170B3C" w:themeColor="accent2"/>
        </w:rPr>
        <w:t xml:space="preserve"> duties </w:t>
      </w:r>
      <w:r w:rsidRPr="00ED495E">
        <w:rPr>
          <w:rFonts w:ascii="Aptos Display" w:hAnsi="Aptos Display"/>
          <w:color w:val="170B3C" w:themeColor="accent2"/>
        </w:rPr>
        <w:t>and</w:t>
      </w:r>
      <w:r w:rsidR="00314425" w:rsidRPr="00ED495E">
        <w:rPr>
          <w:rFonts w:ascii="Aptos Display" w:hAnsi="Aptos Display"/>
          <w:color w:val="170B3C" w:themeColor="accent2"/>
        </w:rPr>
        <w:t xml:space="preserve"> Position</w:t>
      </w:r>
      <w:r w:rsidR="0023651F" w:rsidRPr="00ED495E">
        <w:rPr>
          <w:rFonts w:ascii="Aptos Display" w:hAnsi="Aptos Display"/>
          <w:color w:val="170B3C" w:themeColor="accent2"/>
        </w:rPr>
        <w:t>s</w:t>
      </w:r>
      <w:r w:rsidR="00314425" w:rsidRPr="00ED495E">
        <w:rPr>
          <w:rFonts w:ascii="Aptos Display" w:hAnsi="Aptos Display"/>
          <w:color w:val="170B3C" w:themeColor="accent2"/>
        </w:rPr>
        <w:t xml:space="preserve"> Primary Responsibilities may be altered including additional duties delegated </w:t>
      </w:r>
      <w:r w:rsidRPr="00ED495E">
        <w:rPr>
          <w:rFonts w:ascii="Aptos Display" w:hAnsi="Aptos Display"/>
          <w:color w:val="170B3C" w:themeColor="accent2"/>
        </w:rPr>
        <w:t>f</w:t>
      </w:r>
      <w:r w:rsidR="00A035CB" w:rsidRPr="00ED495E">
        <w:rPr>
          <w:rFonts w:ascii="Aptos Display" w:hAnsi="Aptos Display"/>
          <w:color w:val="170B3C" w:themeColor="accent2"/>
        </w:rPr>
        <w:t>rom time to time without changing the roles level of responsibility.</w:t>
      </w:r>
    </w:p>
    <w:p w14:paraId="7A970BCC" w14:textId="77777777" w:rsidR="00A035CB" w:rsidRPr="00ED495E" w:rsidRDefault="00A035CB" w:rsidP="006120BF">
      <w:pPr>
        <w:autoSpaceDE w:val="0"/>
        <w:autoSpaceDN w:val="0"/>
        <w:spacing w:after="0" w:line="276" w:lineRule="auto"/>
        <w:ind w:left="426"/>
        <w:jc w:val="both"/>
        <w:rPr>
          <w:rFonts w:ascii="Aptos Display" w:hAnsi="Aptos Display"/>
          <w:color w:val="170B3C" w:themeColor="accent2"/>
        </w:rPr>
      </w:pPr>
    </w:p>
    <w:p w14:paraId="0FAC7CB6" w14:textId="77777777" w:rsidR="00A035CB" w:rsidRPr="00ED495E" w:rsidRDefault="00A035CB" w:rsidP="006120BF">
      <w:pPr>
        <w:autoSpaceDE w:val="0"/>
        <w:autoSpaceDN w:val="0"/>
        <w:spacing w:after="0" w:line="276" w:lineRule="auto"/>
        <w:jc w:val="both"/>
        <w:rPr>
          <w:rFonts w:ascii="Aptos Display" w:hAnsi="Aptos Display"/>
          <w:color w:val="170B3C" w:themeColor="accent2"/>
        </w:rPr>
      </w:pPr>
      <w:r w:rsidRPr="00ED495E">
        <w:rPr>
          <w:rFonts w:ascii="Aptos Display" w:hAnsi="Aptos Display"/>
          <w:color w:val="170B3C" w:themeColor="accent2"/>
        </w:rPr>
        <w:t xml:space="preserve">I have read and understood the position description. </w:t>
      </w:r>
    </w:p>
    <w:p w14:paraId="6738FF4C" w14:textId="77777777" w:rsidR="00A035CB" w:rsidRPr="00DA4193" w:rsidRDefault="00A035CB" w:rsidP="00A035CB">
      <w:pPr>
        <w:spacing w:after="0"/>
        <w:jc w:val="both"/>
        <w:rPr>
          <w:rFonts w:ascii="Aptos Display" w:hAnsi="Aptos Display" w:cstheme="minorHAnsi"/>
        </w:rPr>
      </w:pPr>
    </w:p>
    <w:p w14:paraId="10A6F4C2" w14:textId="77777777" w:rsidR="00A035CB" w:rsidRPr="00DA4193" w:rsidRDefault="00A035CB" w:rsidP="00A035CB">
      <w:pPr>
        <w:spacing w:after="0"/>
        <w:jc w:val="both"/>
        <w:rPr>
          <w:rFonts w:ascii="Aptos Display" w:hAnsi="Aptos Display" w:cstheme="minorHAnsi"/>
        </w:rPr>
      </w:pPr>
    </w:p>
    <w:tbl>
      <w:tblPr>
        <w:tblStyle w:val="TableGrid"/>
        <w:tblW w:w="992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754"/>
        <w:gridCol w:w="2767"/>
      </w:tblGrid>
      <w:tr w:rsidR="00A035CB" w:rsidRPr="00DA4193" w14:paraId="7103CE94" w14:textId="77777777" w:rsidTr="0023651F">
        <w:trPr>
          <w:trHeight w:val="737"/>
        </w:trPr>
        <w:tc>
          <w:tcPr>
            <w:tcW w:w="3402" w:type="dxa"/>
            <w:tcBorders>
              <w:right w:val="single" w:sz="12" w:space="0" w:color="FFFFFF" w:themeColor="background1"/>
            </w:tcBorders>
            <w:shd w:val="clear" w:color="auto" w:fill="F2F2F2" w:themeFill="background1" w:themeFillShade="F2"/>
          </w:tcPr>
          <w:p w14:paraId="70086A66" w14:textId="77777777" w:rsidR="00A035CB" w:rsidRPr="00DA4193" w:rsidRDefault="00A035CB" w:rsidP="00982A77">
            <w:pPr>
              <w:jc w:val="both"/>
              <w:rPr>
                <w:rFonts w:ascii="Aptos Display" w:hAnsi="Aptos Display" w:cstheme="minorHAnsi"/>
              </w:rPr>
            </w:pPr>
          </w:p>
        </w:tc>
        <w:tc>
          <w:tcPr>
            <w:tcW w:w="3754" w:type="dxa"/>
            <w:tcBorders>
              <w:top w:val="nil"/>
              <w:left w:val="single" w:sz="12" w:space="0" w:color="FFFFFF" w:themeColor="background1"/>
              <w:bottom w:val="single" w:sz="4" w:space="0" w:color="auto"/>
              <w:right w:val="single" w:sz="12" w:space="0" w:color="FFFFFF" w:themeColor="background1"/>
            </w:tcBorders>
            <w:shd w:val="clear" w:color="auto" w:fill="F2F2F2" w:themeFill="background1" w:themeFillShade="F2"/>
          </w:tcPr>
          <w:p w14:paraId="0DE6C68A" w14:textId="77777777" w:rsidR="00A035CB" w:rsidRPr="00DA4193" w:rsidRDefault="00A035CB" w:rsidP="00982A77">
            <w:pPr>
              <w:jc w:val="both"/>
              <w:rPr>
                <w:rFonts w:ascii="Aptos Display" w:hAnsi="Aptos Display" w:cstheme="minorHAnsi"/>
              </w:rPr>
            </w:pPr>
          </w:p>
        </w:tc>
        <w:tc>
          <w:tcPr>
            <w:tcW w:w="2767" w:type="dxa"/>
            <w:tcBorders>
              <w:left w:val="single" w:sz="12" w:space="0" w:color="FFFFFF" w:themeColor="background1"/>
            </w:tcBorders>
            <w:shd w:val="clear" w:color="auto" w:fill="F2F2F2" w:themeFill="background1" w:themeFillShade="F2"/>
          </w:tcPr>
          <w:p w14:paraId="695B5CCB" w14:textId="77777777" w:rsidR="00A035CB" w:rsidRPr="00DA4193" w:rsidRDefault="00A035CB" w:rsidP="00982A77">
            <w:pPr>
              <w:jc w:val="both"/>
              <w:rPr>
                <w:rFonts w:ascii="Aptos Display" w:hAnsi="Aptos Display" w:cstheme="minorHAnsi"/>
              </w:rPr>
            </w:pPr>
          </w:p>
        </w:tc>
      </w:tr>
      <w:tr w:rsidR="00A035CB" w:rsidRPr="00DA4193" w14:paraId="61F7A1D9" w14:textId="77777777" w:rsidTr="0023651F">
        <w:tc>
          <w:tcPr>
            <w:tcW w:w="3402" w:type="dxa"/>
            <w:tcBorders>
              <w:right w:val="single" w:sz="12" w:space="0" w:color="FFFFFF" w:themeColor="background1"/>
            </w:tcBorders>
            <w:shd w:val="clear" w:color="auto" w:fill="F2F2F2" w:themeFill="background1" w:themeFillShade="F2"/>
          </w:tcPr>
          <w:p w14:paraId="3A19071E"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Name</w:t>
            </w:r>
          </w:p>
        </w:tc>
        <w:tc>
          <w:tcPr>
            <w:tcW w:w="3754" w:type="dxa"/>
            <w:tcBorders>
              <w:top w:val="single" w:sz="4" w:space="0" w:color="auto"/>
              <w:left w:val="single" w:sz="12" w:space="0" w:color="FFFFFF" w:themeColor="background1"/>
              <w:bottom w:val="nil"/>
              <w:right w:val="single" w:sz="12" w:space="0" w:color="FFFFFF" w:themeColor="background1"/>
            </w:tcBorders>
            <w:shd w:val="clear" w:color="auto" w:fill="F2F2F2" w:themeFill="background1" w:themeFillShade="F2"/>
          </w:tcPr>
          <w:p w14:paraId="6D32CD68"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Signature</w:t>
            </w:r>
          </w:p>
        </w:tc>
        <w:tc>
          <w:tcPr>
            <w:tcW w:w="2767" w:type="dxa"/>
            <w:tcBorders>
              <w:left w:val="single" w:sz="12" w:space="0" w:color="FFFFFF" w:themeColor="background1"/>
            </w:tcBorders>
            <w:shd w:val="clear" w:color="auto" w:fill="F2F2F2" w:themeFill="background1" w:themeFillShade="F2"/>
          </w:tcPr>
          <w:p w14:paraId="50FF01DF"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Date</w:t>
            </w:r>
          </w:p>
        </w:tc>
      </w:tr>
    </w:tbl>
    <w:p w14:paraId="05807F61" w14:textId="77777777" w:rsidR="00EB1DDE" w:rsidRPr="00DA4193" w:rsidRDefault="00EB1DDE" w:rsidP="00A035CB">
      <w:pPr>
        <w:spacing w:after="0"/>
        <w:jc w:val="both"/>
        <w:rPr>
          <w:rFonts w:ascii="Aptos Display" w:hAnsi="Aptos Display" w:cstheme="minorHAnsi"/>
        </w:rPr>
      </w:pPr>
    </w:p>
    <w:sectPr w:rsidR="00EB1DDE" w:rsidRPr="00DA4193" w:rsidSect="002B7049">
      <w:footerReference w:type="default" r:id="rId15"/>
      <w:headerReference w:type="first" r:id="rId16"/>
      <w:footerReference w:type="first" r:id="rId17"/>
      <w:type w:val="continuous"/>
      <w:pgSz w:w="12240" w:h="15840"/>
      <w:pgMar w:top="1440" w:right="1041" w:bottom="1135" w:left="1440" w:header="567" w:footer="34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Bilyana Simic" w:date="2026-04-16T10:46:00Z" w:initials="BS">
    <w:p w14:paraId="434C1C76" w14:textId="7C831B2B" w:rsidR="006A1091" w:rsidRDefault="006A1091">
      <w:pPr>
        <w:pStyle w:val="CommentText"/>
      </w:pPr>
      <w:r>
        <w:rPr>
          <w:rStyle w:val="CommentReference"/>
        </w:rPr>
        <w:annotationRef/>
      </w:r>
      <w:r w:rsidRPr="2A456F2A">
        <w:t>the span of hours in SCHADS is 6am-8pm however note that 8am-8pm is when the work will be undertaken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4C1C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D80646" w16cex:dateUtc="2026-04-16T00:46:00Z">
    <w16cex:extLst>
      <w16:ext w16:uri="{CE6994B0-6A32-4C9F-8C6B-6E91EDA988CE}">
        <cr:reactions xmlns:cr="http://schemas.microsoft.com/office/comments/2020/reactions">
          <cr:reaction reactionType="1">
            <cr:reactionInfo dateUtc="2026-04-16T01:00:59Z">
              <cr:user userId="S::lsunderland@ozchild.org.au::3a23d357-030f-43ac-83fb-990a222d8493" userProvider="AD" userName="Lisa Sunderland"/>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4C1C76" w16cid:durableId="7CD806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49A88" w14:textId="77777777" w:rsidR="00A60270" w:rsidRDefault="00A60270" w:rsidP="00811BB7">
      <w:pPr>
        <w:spacing w:after="0"/>
      </w:pPr>
      <w:r>
        <w:separator/>
      </w:r>
    </w:p>
  </w:endnote>
  <w:endnote w:type="continuationSeparator" w:id="0">
    <w:p w14:paraId="21773E38" w14:textId="77777777" w:rsidR="00A60270" w:rsidRDefault="00A60270" w:rsidP="00811BB7">
      <w:pPr>
        <w:spacing w:after="0"/>
      </w:pPr>
      <w:r>
        <w:continuationSeparator/>
      </w:r>
    </w:p>
  </w:endnote>
  <w:endnote w:type="continuationNotice" w:id="1">
    <w:p w14:paraId="29231F3B" w14:textId="77777777" w:rsidR="00A60270" w:rsidRDefault="00A602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SemiBold">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E197" w14:textId="45F914EC" w:rsidR="00664766" w:rsidRDefault="00664766" w:rsidP="00D73761">
    <w:pPr>
      <w:tabs>
        <w:tab w:val="center" w:pos="4536"/>
        <w:tab w:val="right" w:pos="9214"/>
      </w:tabs>
      <w:spacing w:after="0"/>
      <w:rPr>
        <w:rFonts w:cs="Arial"/>
        <w:sz w:val="16"/>
        <w:szCs w:val="20"/>
      </w:rPr>
    </w:pPr>
  </w:p>
  <w:p w14:paraId="7019C7F7" w14:textId="77777777" w:rsidR="00664766" w:rsidRDefault="00664766" w:rsidP="00D73761">
    <w:pPr>
      <w:tabs>
        <w:tab w:val="center" w:pos="4536"/>
        <w:tab w:val="right" w:pos="9214"/>
      </w:tabs>
      <w:spacing w:after="0"/>
      <w:rPr>
        <w:rFonts w:cs="Arial"/>
        <w:sz w:val="16"/>
        <w:szCs w:val="20"/>
      </w:rPr>
    </w:pPr>
  </w:p>
  <w:p w14:paraId="2FBBE2D4" w14:textId="77777777" w:rsidR="00664766" w:rsidRPr="00A277D5" w:rsidRDefault="00664766" w:rsidP="002B7049">
    <w:pPr>
      <w:spacing w:after="0"/>
      <w:jc w:val="right"/>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1</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4</w:t>
    </w:r>
    <w:r w:rsidRPr="00A277D5">
      <w:rPr>
        <w:noProof/>
        <w:sz w:val="16"/>
        <w:szCs w:val="16"/>
      </w:rPr>
      <w:fldChar w:fldCharType="end"/>
    </w:r>
  </w:p>
  <w:p w14:paraId="39D87A8B" w14:textId="1354003A" w:rsidR="006E46B8" w:rsidRDefault="002B0BA2" w:rsidP="006E46B8">
    <w:pPr>
      <w:pStyle w:val="Footer"/>
      <w:tabs>
        <w:tab w:val="right" w:pos="9214"/>
      </w:tabs>
      <w:ind w:right="-163"/>
      <w:jc w:val="right"/>
      <w:rPr>
        <w:rFonts w:ascii="Calibri" w:hAnsi="Calibri" w:cstheme="minorHAnsi"/>
        <w:sz w:val="16"/>
        <w:szCs w:val="16"/>
      </w:rPr>
    </w:pPr>
    <w:r>
      <w:rPr>
        <w:rFonts w:ascii="Calibri" w:hAnsi="Calibri" w:cstheme="minorHAnsi"/>
        <w:sz w:val="16"/>
        <w:szCs w:val="16"/>
      </w:rPr>
      <w:t xml:space="preserve">FOR Position Description </w:t>
    </w:r>
    <w:r w:rsidR="006E46B8">
      <w:rPr>
        <w:rFonts w:ascii="Calibri" w:hAnsi="Calibri" w:cstheme="minorHAnsi"/>
        <w:sz w:val="16"/>
        <w:szCs w:val="16"/>
      </w:rPr>
      <w:t xml:space="preserve">– </w:t>
    </w:r>
    <w:r w:rsidR="00AA2492">
      <w:rPr>
        <w:rFonts w:ascii="Calibri" w:hAnsi="Calibri" w:cstheme="minorHAnsi"/>
        <w:sz w:val="16"/>
        <w:szCs w:val="16"/>
      </w:rPr>
      <w:t xml:space="preserve">People </w:t>
    </w:r>
    <w:r w:rsidR="006E46B8">
      <w:rPr>
        <w:rFonts w:ascii="Calibri" w:hAnsi="Calibri" w:cstheme="minorHAnsi"/>
        <w:sz w:val="16"/>
        <w:szCs w:val="16"/>
      </w:rPr>
      <w:t xml:space="preserve">Leader </w:t>
    </w:r>
  </w:p>
  <w:p w14:paraId="04EE12BD" w14:textId="18997F4C" w:rsidR="002B0BA2" w:rsidRDefault="006E46B8" w:rsidP="006E46B8">
    <w:pPr>
      <w:pStyle w:val="Footer"/>
      <w:tabs>
        <w:tab w:val="right" w:pos="9214"/>
      </w:tabs>
      <w:ind w:right="-163"/>
      <w:jc w:val="right"/>
      <w:rPr>
        <w:rFonts w:ascii="Calibri" w:hAnsi="Calibri" w:cstheme="minorHAnsi"/>
        <w:sz w:val="16"/>
        <w:szCs w:val="16"/>
      </w:rPr>
    </w:pPr>
    <w:r>
      <w:rPr>
        <w:rFonts w:ascii="Calibri" w:hAnsi="Calibri" w:cstheme="minorHAnsi"/>
        <w:sz w:val="16"/>
        <w:szCs w:val="16"/>
      </w:rPr>
      <w:t>March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09D3B" w14:textId="77777777" w:rsidR="00143F26" w:rsidRPr="00A277D5" w:rsidRDefault="00143F26" w:rsidP="00143F26">
    <w:pPr>
      <w:spacing w:after="0"/>
      <w:jc w:val="right"/>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2</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8</w:t>
    </w:r>
    <w:r w:rsidRPr="00A277D5">
      <w:rPr>
        <w:noProof/>
        <w:sz w:val="16"/>
        <w:szCs w:val="16"/>
      </w:rPr>
      <w:fldChar w:fldCharType="end"/>
    </w:r>
  </w:p>
  <w:p w14:paraId="263CC092" w14:textId="77777777" w:rsidR="00143F26" w:rsidRDefault="00143F26" w:rsidP="00143F26">
    <w:pPr>
      <w:pStyle w:val="Footer"/>
      <w:tabs>
        <w:tab w:val="right" w:pos="9214"/>
      </w:tabs>
      <w:ind w:right="-163"/>
      <w:jc w:val="right"/>
      <w:rPr>
        <w:rFonts w:ascii="Calibri" w:hAnsi="Calibri" w:cstheme="minorHAnsi"/>
        <w:sz w:val="16"/>
        <w:szCs w:val="16"/>
      </w:rPr>
    </w:pPr>
    <w:r>
      <w:rPr>
        <w:rFonts w:ascii="Calibri" w:hAnsi="Calibri" w:cstheme="minorHAnsi"/>
        <w:sz w:val="16"/>
        <w:szCs w:val="16"/>
      </w:rPr>
      <w:t>FOR Position Description – Team Leader Operations Qld</w:t>
    </w:r>
  </w:p>
  <w:p w14:paraId="7D4F6E92" w14:textId="03B4563E" w:rsidR="00A21B54" w:rsidRPr="00A277D5" w:rsidRDefault="00143F26" w:rsidP="00143F26">
    <w:pPr>
      <w:spacing w:after="0"/>
      <w:jc w:val="right"/>
      <w:rPr>
        <w:noProof/>
        <w:sz w:val="16"/>
        <w:szCs w:val="16"/>
      </w:rPr>
    </w:pPr>
    <w:r>
      <w:rPr>
        <w:rFonts w:ascii="Calibri" w:hAnsi="Calibri" w:cstheme="minorHAnsi"/>
        <w:sz w:val="16"/>
        <w:szCs w:val="16"/>
      </w:rPr>
      <w:t>13 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3B984" w14:textId="77777777" w:rsidR="00A60270" w:rsidRDefault="00A60270" w:rsidP="00811BB7">
      <w:pPr>
        <w:spacing w:after="0"/>
      </w:pPr>
      <w:r>
        <w:separator/>
      </w:r>
    </w:p>
  </w:footnote>
  <w:footnote w:type="continuationSeparator" w:id="0">
    <w:p w14:paraId="056E51A6" w14:textId="77777777" w:rsidR="00A60270" w:rsidRDefault="00A60270" w:rsidP="00811BB7">
      <w:pPr>
        <w:spacing w:after="0"/>
      </w:pPr>
      <w:r>
        <w:continuationSeparator/>
      </w:r>
    </w:p>
  </w:footnote>
  <w:footnote w:type="continuationNotice" w:id="1">
    <w:p w14:paraId="30ABE337" w14:textId="77777777" w:rsidR="00A60270" w:rsidRDefault="00A6027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1570" w14:textId="546A5B7D" w:rsidR="00C426B4" w:rsidRDefault="00C426B4">
    <w:pPr>
      <w:pStyle w:val="Header"/>
    </w:pPr>
    <w:r>
      <w:rPr>
        <w:noProof/>
      </w:rPr>
      <w:drawing>
        <wp:anchor distT="0" distB="0" distL="114300" distR="114300" simplePos="0" relativeHeight="251658240" behindDoc="0" locked="0" layoutInCell="1" allowOverlap="1" wp14:anchorId="5EA0972F" wp14:editId="081E6CD8">
          <wp:simplePos x="0" y="0"/>
          <wp:positionH relativeFrom="column">
            <wp:posOffset>3867150</wp:posOffset>
          </wp:positionH>
          <wp:positionV relativeFrom="paragraph">
            <wp:posOffset>-121920</wp:posOffset>
          </wp:positionV>
          <wp:extent cx="2399030" cy="807085"/>
          <wp:effectExtent l="0" t="0" r="1270" b="0"/>
          <wp:wrapNone/>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ZC_Logo_CMYK_orange &amp; black (no tag).jpg"/>
                  <pic:cNvPicPr/>
                </pic:nvPicPr>
                <pic:blipFill>
                  <a:blip r:embed="rId1"/>
                  <a:stretch>
                    <a:fillRect/>
                  </a:stretch>
                </pic:blipFill>
                <pic:spPr>
                  <a:xfrm>
                    <a:off x="0" y="0"/>
                    <a:ext cx="2399030" cy="80708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4F5FHML0pXgse" int2:id="eT4fML7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78CD"/>
    <w:multiLevelType w:val="hybridMultilevel"/>
    <w:tmpl w:val="3F5E6E38"/>
    <w:lvl w:ilvl="0" w:tplc="97BC7562">
      <w:start w:val="150"/>
      <w:numFmt w:val="bullet"/>
      <w:lvlText w:val=""/>
      <w:lvlJc w:val="left"/>
      <w:pPr>
        <w:ind w:left="360" w:hanging="360"/>
      </w:pPr>
      <w:rPr>
        <w:rFonts w:ascii="Symbol" w:eastAsiaTheme="minorHAnsi" w:hAnsi="Symbol" w:cstheme="minorHAnsi"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 w15:restartNumberingAfterBreak="0">
    <w:nsid w:val="02051C05"/>
    <w:multiLevelType w:val="hybridMultilevel"/>
    <w:tmpl w:val="6066BBA8"/>
    <w:lvl w:ilvl="0" w:tplc="B14AD852">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DC50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4695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E7D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9465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8641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6852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40DF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E0F3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F3A7EC"/>
    <w:multiLevelType w:val="hybridMultilevel"/>
    <w:tmpl w:val="5E2AF2A8"/>
    <w:lvl w:ilvl="0" w:tplc="D8B41722">
      <w:start w:val="1"/>
      <w:numFmt w:val="bullet"/>
      <w:lvlText w:val=""/>
      <w:lvlJc w:val="left"/>
      <w:pPr>
        <w:ind w:left="720" w:hanging="360"/>
      </w:pPr>
      <w:rPr>
        <w:rFonts w:ascii="Symbol" w:hAnsi="Symbol" w:hint="default"/>
      </w:rPr>
    </w:lvl>
    <w:lvl w:ilvl="1" w:tplc="CB9EF888">
      <w:start w:val="1"/>
      <w:numFmt w:val="bullet"/>
      <w:lvlText w:val="o"/>
      <w:lvlJc w:val="left"/>
      <w:pPr>
        <w:ind w:left="1440" w:hanging="360"/>
      </w:pPr>
      <w:rPr>
        <w:rFonts w:ascii="Courier New" w:hAnsi="Courier New" w:hint="default"/>
      </w:rPr>
    </w:lvl>
    <w:lvl w:ilvl="2" w:tplc="07BAE154">
      <w:start w:val="1"/>
      <w:numFmt w:val="bullet"/>
      <w:lvlText w:val=""/>
      <w:lvlJc w:val="left"/>
      <w:pPr>
        <w:ind w:left="2160" w:hanging="360"/>
      </w:pPr>
      <w:rPr>
        <w:rFonts w:ascii="Wingdings" w:hAnsi="Wingdings" w:hint="default"/>
      </w:rPr>
    </w:lvl>
    <w:lvl w:ilvl="3" w:tplc="E72AEC8E">
      <w:start w:val="1"/>
      <w:numFmt w:val="bullet"/>
      <w:lvlText w:val=""/>
      <w:lvlJc w:val="left"/>
      <w:pPr>
        <w:ind w:left="2880" w:hanging="360"/>
      </w:pPr>
      <w:rPr>
        <w:rFonts w:ascii="Symbol" w:hAnsi="Symbol" w:hint="default"/>
      </w:rPr>
    </w:lvl>
    <w:lvl w:ilvl="4" w:tplc="C2BEA974">
      <w:start w:val="1"/>
      <w:numFmt w:val="bullet"/>
      <w:lvlText w:val="o"/>
      <w:lvlJc w:val="left"/>
      <w:pPr>
        <w:ind w:left="3600" w:hanging="360"/>
      </w:pPr>
      <w:rPr>
        <w:rFonts w:ascii="Courier New" w:hAnsi="Courier New" w:hint="default"/>
      </w:rPr>
    </w:lvl>
    <w:lvl w:ilvl="5" w:tplc="50E6E674">
      <w:start w:val="1"/>
      <w:numFmt w:val="bullet"/>
      <w:lvlText w:val=""/>
      <w:lvlJc w:val="left"/>
      <w:pPr>
        <w:ind w:left="4320" w:hanging="360"/>
      </w:pPr>
      <w:rPr>
        <w:rFonts w:ascii="Wingdings" w:hAnsi="Wingdings" w:hint="default"/>
      </w:rPr>
    </w:lvl>
    <w:lvl w:ilvl="6" w:tplc="8EBE8772">
      <w:start w:val="1"/>
      <w:numFmt w:val="bullet"/>
      <w:lvlText w:val=""/>
      <w:lvlJc w:val="left"/>
      <w:pPr>
        <w:ind w:left="5040" w:hanging="360"/>
      </w:pPr>
      <w:rPr>
        <w:rFonts w:ascii="Symbol" w:hAnsi="Symbol" w:hint="default"/>
      </w:rPr>
    </w:lvl>
    <w:lvl w:ilvl="7" w:tplc="8334EEEE">
      <w:start w:val="1"/>
      <w:numFmt w:val="bullet"/>
      <w:lvlText w:val="o"/>
      <w:lvlJc w:val="left"/>
      <w:pPr>
        <w:ind w:left="5760" w:hanging="360"/>
      </w:pPr>
      <w:rPr>
        <w:rFonts w:ascii="Courier New" w:hAnsi="Courier New" w:hint="default"/>
      </w:rPr>
    </w:lvl>
    <w:lvl w:ilvl="8" w:tplc="AA18E5CE">
      <w:start w:val="1"/>
      <w:numFmt w:val="bullet"/>
      <w:lvlText w:val=""/>
      <w:lvlJc w:val="left"/>
      <w:pPr>
        <w:ind w:left="6480" w:hanging="360"/>
      </w:pPr>
      <w:rPr>
        <w:rFonts w:ascii="Wingdings" w:hAnsi="Wingdings" w:hint="default"/>
      </w:rPr>
    </w:lvl>
  </w:abstractNum>
  <w:abstractNum w:abstractNumId="3" w15:restartNumberingAfterBreak="0">
    <w:nsid w:val="047A70BB"/>
    <w:multiLevelType w:val="hybridMultilevel"/>
    <w:tmpl w:val="7178989A"/>
    <w:lvl w:ilvl="0" w:tplc="0C090001">
      <w:start w:val="1"/>
      <w:numFmt w:val="bullet"/>
      <w:lvlText w:val=""/>
      <w:lvlJc w:val="left"/>
      <w:pPr>
        <w:ind w:left="360" w:hanging="360"/>
      </w:pPr>
      <w:rPr>
        <w:rFonts w:ascii="Symbol" w:hAnsi="Symbol" w:hint="default"/>
      </w:rPr>
    </w:lvl>
    <w:lvl w:ilvl="1" w:tplc="9168C23A">
      <w:numFmt w:val="bullet"/>
      <w:lvlText w:val="•"/>
      <w:lvlJc w:val="left"/>
      <w:pPr>
        <w:ind w:left="720" w:hanging="720"/>
      </w:pPr>
      <w:rPr>
        <w:rFonts w:ascii="Aptos Display" w:eastAsiaTheme="minorHAnsi" w:hAnsi="Aptos Display"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B07F4A"/>
    <w:multiLevelType w:val="multilevel"/>
    <w:tmpl w:val="2834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26AE9"/>
    <w:multiLevelType w:val="hybridMultilevel"/>
    <w:tmpl w:val="8A567BA0"/>
    <w:lvl w:ilvl="0" w:tplc="3536B066">
      <w:start w:val="1"/>
      <w:numFmt w:val="bullet"/>
      <w:lvlText w:val=""/>
      <w:lvlJc w:val="left"/>
      <w:pPr>
        <w:ind w:left="720" w:hanging="360"/>
      </w:pPr>
      <w:rPr>
        <w:rFonts w:ascii="Symbol" w:hAnsi="Symbol" w:hint="default"/>
      </w:rPr>
    </w:lvl>
    <w:lvl w:ilvl="1" w:tplc="DC86A12A">
      <w:start w:val="1"/>
      <w:numFmt w:val="bullet"/>
      <w:lvlText w:val="o"/>
      <w:lvlJc w:val="left"/>
      <w:pPr>
        <w:ind w:left="1440" w:hanging="360"/>
      </w:pPr>
      <w:rPr>
        <w:rFonts w:ascii="Courier New" w:hAnsi="Courier New" w:hint="default"/>
      </w:rPr>
    </w:lvl>
    <w:lvl w:ilvl="2" w:tplc="2F2CFEC2">
      <w:start w:val="1"/>
      <w:numFmt w:val="bullet"/>
      <w:lvlText w:val=""/>
      <w:lvlJc w:val="left"/>
      <w:pPr>
        <w:ind w:left="2160" w:hanging="360"/>
      </w:pPr>
      <w:rPr>
        <w:rFonts w:ascii="Wingdings" w:hAnsi="Wingdings" w:hint="default"/>
      </w:rPr>
    </w:lvl>
    <w:lvl w:ilvl="3" w:tplc="E8D6E650">
      <w:start w:val="1"/>
      <w:numFmt w:val="bullet"/>
      <w:lvlText w:val=""/>
      <w:lvlJc w:val="left"/>
      <w:pPr>
        <w:ind w:left="2880" w:hanging="360"/>
      </w:pPr>
      <w:rPr>
        <w:rFonts w:ascii="Symbol" w:hAnsi="Symbol" w:hint="default"/>
      </w:rPr>
    </w:lvl>
    <w:lvl w:ilvl="4" w:tplc="209A1BEA">
      <w:start w:val="1"/>
      <w:numFmt w:val="bullet"/>
      <w:lvlText w:val="o"/>
      <w:lvlJc w:val="left"/>
      <w:pPr>
        <w:ind w:left="3600" w:hanging="360"/>
      </w:pPr>
      <w:rPr>
        <w:rFonts w:ascii="Courier New" w:hAnsi="Courier New" w:hint="default"/>
      </w:rPr>
    </w:lvl>
    <w:lvl w:ilvl="5" w:tplc="4E4E7B62">
      <w:start w:val="1"/>
      <w:numFmt w:val="bullet"/>
      <w:lvlText w:val=""/>
      <w:lvlJc w:val="left"/>
      <w:pPr>
        <w:ind w:left="4320" w:hanging="360"/>
      </w:pPr>
      <w:rPr>
        <w:rFonts w:ascii="Wingdings" w:hAnsi="Wingdings" w:hint="default"/>
      </w:rPr>
    </w:lvl>
    <w:lvl w:ilvl="6" w:tplc="F3A22E0E">
      <w:start w:val="1"/>
      <w:numFmt w:val="bullet"/>
      <w:lvlText w:val=""/>
      <w:lvlJc w:val="left"/>
      <w:pPr>
        <w:ind w:left="5040" w:hanging="360"/>
      </w:pPr>
      <w:rPr>
        <w:rFonts w:ascii="Symbol" w:hAnsi="Symbol" w:hint="default"/>
      </w:rPr>
    </w:lvl>
    <w:lvl w:ilvl="7" w:tplc="2DFEE876">
      <w:start w:val="1"/>
      <w:numFmt w:val="bullet"/>
      <w:lvlText w:val="o"/>
      <w:lvlJc w:val="left"/>
      <w:pPr>
        <w:ind w:left="5760" w:hanging="360"/>
      </w:pPr>
      <w:rPr>
        <w:rFonts w:ascii="Courier New" w:hAnsi="Courier New" w:hint="default"/>
      </w:rPr>
    </w:lvl>
    <w:lvl w:ilvl="8" w:tplc="A75627FE">
      <w:start w:val="1"/>
      <w:numFmt w:val="bullet"/>
      <w:lvlText w:val=""/>
      <w:lvlJc w:val="left"/>
      <w:pPr>
        <w:ind w:left="6480" w:hanging="360"/>
      </w:pPr>
      <w:rPr>
        <w:rFonts w:ascii="Wingdings" w:hAnsi="Wingdings" w:hint="default"/>
      </w:rPr>
    </w:lvl>
  </w:abstractNum>
  <w:abstractNum w:abstractNumId="6" w15:restartNumberingAfterBreak="0">
    <w:nsid w:val="0FFB0B91"/>
    <w:multiLevelType w:val="hybridMultilevel"/>
    <w:tmpl w:val="DBD4EB28"/>
    <w:lvl w:ilvl="0" w:tplc="E58A8326">
      <w:start w:val="1"/>
      <w:numFmt w:val="bullet"/>
      <w:lvlText w:val=""/>
      <w:lvlJc w:val="left"/>
      <w:pPr>
        <w:ind w:left="720" w:hanging="360"/>
      </w:pPr>
      <w:rPr>
        <w:rFonts w:ascii="Symbol" w:hAnsi="Symbol" w:hint="default"/>
      </w:rPr>
    </w:lvl>
    <w:lvl w:ilvl="1" w:tplc="A9883FB8">
      <w:start w:val="1"/>
      <w:numFmt w:val="bullet"/>
      <w:lvlText w:val="o"/>
      <w:lvlJc w:val="left"/>
      <w:pPr>
        <w:ind w:left="1440" w:hanging="360"/>
      </w:pPr>
      <w:rPr>
        <w:rFonts w:ascii="Courier New" w:hAnsi="Courier New" w:hint="default"/>
      </w:rPr>
    </w:lvl>
    <w:lvl w:ilvl="2" w:tplc="EAE05634">
      <w:start w:val="1"/>
      <w:numFmt w:val="bullet"/>
      <w:lvlText w:val=""/>
      <w:lvlJc w:val="left"/>
      <w:pPr>
        <w:ind w:left="2160" w:hanging="360"/>
      </w:pPr>
      <w:rPr>
        <w:rFonts w:ascii="Wingdings" w:hAnsi="Wingdings" w:hint="default"/>
      </w:rPr>
    </w:lvl>
    <w:lvl w:ilvl="3" w:tplc="8FEA6568">
      <w:start w:val="1"/>
      <w:numFmt w:val="bullet"/>
      <w:lvlText w:val=""/>
      <w:lvlJc w:val="left"/>
      <w:pPr>
        <w:ind w:left="2880" w:hanging="360"/>
      </w:pPr>
      <w:rPr>
        <w:rFonts w:ascii="Symbol" w:hAnsi="Symbol" w:hint="default"/>
      </w:rPr>
    </w:lvl>
    <w:lvl w:ilvl="4" w:tplc="B8AAF552">
      <w:start w:val="1"/>
      <w:numFmt w:val="bullet"/>
      <w:lvlText w:val="o"/>
      <w:lvlJc w:val="left"/>
      <w:pPr>
        <w:ind w:left="3600" w:hanging="360"/>
      </w:pPr>
      <w:rPr>
        <w:rFonts w:ascii="Courier New" w:hAnsi="Courier New" w:hint="default"/>
      </w:rPr>
    </w:lvl>
    <w:lvl w:ilvl="5" w:tplc="FA6C9DA2">
      <w:start w:val="1"/>
      <w:numFmt w:val="bullet"/>
      <w:lvlText w:val=""/>
      <w:lvlJc w:val="left"/>
      <w:pPr>
        <w:ind w:left="4320" w:hanging="360"/>
      </w:pPr>
      <w:rPr>
        <w:rFonts w:ascii="Wingdings" w:hAnsi="Wingdings" w:hint="default"/>
      </w:rPr>
    </w:lvl>
    <w:lvl w:ilvl="6" w:tplc="E4368638">
      <w:start w:val="1"/>
      <w:numFmt w:val="bullet"/>
      <w:lvlText w:val=""/>
      <w:lvlJc w:val="left"/>
      <w:pPr>
        <w:ind w:left="5040" w:hanging="360"/>
      </w:pPr>
      <w:rPr>
        <w:rFonts w:ascii="Symbol" w:hAnsi="Symbol" w:hint="default"/>
      </w:rPr>
    </w:lvl>
    <w:lvl w:ilvl="7" w:tplc="7F9050BE">
      <w:start w:val="1"/>
      <w:numFmt w:val="bullet"/>
      <w:lvlText w:val="o"/>
      <w:lvlJc w:val="left"/>
      <w:pPr>
        <w:ind w:left="5760" w:hanging="360"/>
      </w:pPr>
      <w:rPr>
        <w:rFonts w:ascii="Courier New" w:hAnsi="Courier New" w:hint="default"/>
      </w:rPr>
    </w:lvl>
    <w:lvl w:ilvl="8" w:tplc="E40E77C6">
      <w:start w:val="1"/>
      <w:numFmt w:val="bullet"/>
      <w:lvlText w:val=""/>
      <w:lvlJc w:val="left"/>
      <w:pPr>
        <w:ind w:left="6480" w:hanging="360"/>
      </w:pPr>
      <w:rPr>
        <w:rFonts w:ascii="Wingdings" w:hAnsi="Wingdings" w:hint="default"/>
      </w:rPr>
    </w:lvl>
  </w:abstractNum>
  <w:abstractNum w:abstractNumId="7" w15:restartNumberingAfterBreak="0">
    <w:nsid w:val="131F30F6"/>
    <w:multiLevelType w:val="multilevel"/>
    <w:tmpl w:val="FED0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054FB"/>
    <w:multiLevelType w:val="hybridMultilevel"/>
    <w:tmpl w:val="AF608DA4"/>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746D35"/>
    <w:multiLevelType w:val="multilevel"/>
    <w:tmpl w:val="B4D8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E7FE9"/>
    <w:multiLevelType w:val="multilevel"/>
    <w:tmpl w:val="E17E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3E2AE5"/>
    <w:multiLevelType w:val="hybridMultilevel"/>
    <w:tmpl w:val="8E0E4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3F6263"/>
    <w:multiLevelType w:val="hybridMultilevel"/>
    <w:tmpl w:val="76620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972E3"/>
    <w:multiLevelType w:val="multilevel"/>
    <w:tmpl w:val="901C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53A95"/>
    <w:multiLevelType w:val="multilevel"/>
    <w:tmpl w:val="2754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63F07"/>
    <w:multiLevelType w:val="hybridMultilevel"/>
    <w:tmpl w:val="58BCB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E46B09"/>
    <w:multiLevelType w:val="multilevel"/>
    <w:tmpl w:val="106E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79335E"/>
    <w:multiLevelType w:val="hybridMultilevel"/>
    <w:tmpl w:val="B3380262"/>
    <w:lvl w:ilvl="0" w:tplc="AD948F94">
      <w:numFmt w:val="bullet"/>
      <w:lvlText w:val="•"/>
      <w:lvlJc w:val="left"/>
      <w:pPr>
        <w:ind w:left="1080" w:hanging="720"/>
      </w:pPr>
      <w:rPr>
        <w:rFonts w:ascii="Aptos Display" w:eastAsiaTheme="minorHAnsi" w:hAnsi="Aptos Display"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CE1EFD"/>
    <w:multiLevelType w:val="hybridMultilevel"/>
    <w:tmpl w:val="A9B4FBAA"/>
    <w:lvl w:ilvl="0" w:tplc="38EAF2F0">
      <w:start w:val="1"/>
      <w:numFmt w:val="bullet"/>
      <w:lvlText w:val=""/>
      <w:lvlJc w:val="left"/>
      <w:pPr>
        <w:ind w:left="720" w:hanging="360"/>
      </w:pPr>
      <w:rPr>
        <w:rFonts w:ascii="Symbol" w:hAnsi="Symbol" w:hint="default"/>
      </w:rPr>
    </w:lvl>
    <w:lvl w:ilvl="1" w:tplc="A1BAE4AA">
      <w:start w:val="1"/>
      <w:numFmt w:val="bullet"/>
      <w:lvlText w:val="o"/>
      <w:lvlJc w:val="left"/>
      <w:pPr>
        <w:ind w:left="1440" w:hanging="360"/>
      </w:pPr>
      <w:rPr>
        <w:rFonts w:ascii="Courier New" w:hAnsi="Courier New" w:hint="default"/>
      </w:rPr>
    </w:lvl>
    <w:lvl w:ilvl="2" w:tplc="E4482A66">
      <w:start w:val="1"/>
      <w:numFmt w:val="bullet"/>
      <w:lvlText w:val=""/>
      <w:lvlJc w:val="left"/>
      <w:pPr>
        <w:ind w:left="2160" w:hanging="360"/>
      </w:pPr>
      <w:rPr>
        <w:rFonts w:ascii="Wingdings" w:hAnsi="Wingdings" w:hint="default"/>
      </w:rPr>
    </w:lvl>
    <w:lvl w:ilvl="3" w:tplc="12F80C98">
      <w:start w:val="1"/>
      <w:numFmt w:val="bullet"/>
      <w:lvlText w:val=""/>
      <w:lvlJc w:val="left"/>
      <w:pPr>
        <w:ind w:left="2880" w:hanging="360"/>
      </w:pPr>
      <w:rPr>
        <w:rFonts w:ascii="Symbol" w:hAnsi="Symbol" w:hint="default"/>
      </w:rPr>
    </w:lvl>
    <w:lvl w:ilvl="4" w:tplc="69E4EA3E">
      <w:start w:val="1"/>
      <w:numFmt w:val="bullet"/>
      <w:lvlText w:val="o"/>
      <w:lvlJc w:val="left"/>
      <w:pPr>
        <w:ind w:left="3600" w:hanging="360"/>
      </w:pPr>
      <w:rPr>
        <w:rFonts w:ascii="Courier New" w:hAnsi="Courier New" w:hint="default"/>
      </w:rPr>
    </w:lvl>
    <w:lvl w:ilvl="5" w:tplc="E410BDDC">
      <w:start w:val="1"/>
      <w:numFmt w:val="bullet"/>
      <w:lvlText w:val=""/>
      <w:lvlJc w:val="left"/>
      <w:pPr>
        <w:ind w:left="4320" w:hanging="360"/>
      </w:pPr>
      <w:rPr>
        <w:rFonts w:ascii="Wingdings" w:hAnsi="Wingdings" w:hint="default"/>
      </w:rPr>
    </w:lvl>
    <w:lvl w:ilvl="6" w:tplc="10443C30">
      <w:start w:val="1"/>
      <w:numFmt w:val="bullet"/>
      <w:lvlText w:val=""/>
      <w:lvlJc w:val="left"/>
      <w:pPr>
        <w:ind w:left="5040" w:hanging="360"/>
      </w:pPr>
      <w:rPr>
        <w:rFonts w:ascii="Symbol" w:hAnsi="Symbol" w:hint="default"/>
      </w:rPr>
    </w:lvl>
    <w:lvl w:ilvl="7" w:tplc="636A3222">
      <w:start w:val="1"/>
      <w:numFmt w:val="bullet"/>
      <w:lvlText w:val="o"/>
      <w:lvlJc w:val="left"/>
      <w:pPr>
        <w:ind w:left="5760" w:hanging="360"/>
      </w:pPr>
      <w:rPr>
        <w:rFonts w:ascii="Courier New" w:hAnsi="Courier New" w:hint="default"/>
      </w:rPr>
    </w:lvl>
    <w:lvl w:ilvl="8" w:tplc="D3806CC0">
      <w:start w:val="1"/>
      <w:numFmt w:val="bullet"/>
      <w:lvlText w:val=""/>
      <w:lvlJc w:val="left"/>
      <w:pPr>
        <w:ind w:left="6480" w:hanging="360"/>
      </w:pPr>
      <w:rPr>
        <w:rFonts w:ascii="Wingdings" w:hAnsi="Wingdings" w:hint="default"/>
      </w:rPr>
    </w:lvl>
  </w:abstractNum>
  <w:abstractNum w:abstractNumId="19" w15:restartNumberingAfterBreak="0">
    <w:nsid w:val="3896093F"/>
    <w:multiLevelType w:val="hybridMultilevel"/>
    <w:tmpl w:val="FFE0E998"/>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DF4509"/>
    <w:multiLevelType w:val="multilevel"/>
    <w:tmpl w:val="626E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D2076B"/>
    <w:multiLevelType w:val="hybridMultilevel"/>
    <w:tmpl w:val="7A3CE8DA"/>
    <w:lvl w:ilvl="0" w:tplc="B8BC9E76">
      <w:numFmt w:val="bullet"/>
      <w:lvlText w:val="•"/>
      <w:lvlJc w:val="left"/>
      <w:pPr>
        <w:ind w:left="342" w:hanging="342"/>
      </w:pPr>
      <w:rPr>
        <w:rFonts w:hint="default"/>
        <w:w w:val="105"/>
      </w:rPr>
    </w:lvl>
    <w:lvl w:ilvl="1" w:tplc="C4CC61CC">
      <w:numFmt w:val="bullet"/>
      <w:lvlText w:val="•"/>
      <w:lvlJc w:val="left"/>
      <w:pPr>
        <w:ind w:left="431" w:hanging="343"/>
      </w:pPr>
      <w:rPr>
        <w:rFonts w:ascii="Arial" w:eastAsia="Arial" w:hAnsi="Arial" w:cs="Arial" w:hint="default"/>
        <w:color w:val="565656"/>
        <w:w w:val="105"/>
        <w:sz w:val="20"/>
        <w:szCs w:val="20"/>
      </w:rPr>
    </w:lvl>
    <w:lvl w:ilvl="2" w:tplc="412CAFE2">
      <w:numFmt w:val="bullet"/>
      <w:lvlText w:val="•"/>
      <w:lvlJc w:val="left"/>
      <w:pPr>
        <w:ind w:left="672" w:hanging="343"/>
      </w:pPr>
      <w:rPr>
        <w:rFonts w:hint="default"/>
      </w:rPr>
    </w:lvl>
    <w:lvl w:ilvl="3" w:tplc="149C03F6">
      <w:numFmt w:val="bullet"/>
      <w:lvlText w:val="•"/>
      <w:lvlJc w:val="left"/>
      <w:pPr>
        <w:ind w:left="907" w:hanging="343"/>
      </w:pPr>
      <w:rPr>
        <w:rFonts w:hint="default"/>
      </w:rPr>
    </w:lvl>
    <w:lvl w:ilvl="4" w:tplc="751AD50C">
      <w:numFmt w:val="bullet"/>
      <w:lvlText w:val="•"/>
      <w:lvlJc w:val="left"/>
      <w:pPr>
        <w:ind w:left="1142" w:hanging="343"/>
      </w:pPr>
      <w:rPr>
        <w:rFonts w:hint="default"/>
      </w:rPr>
    </w:lvl>
    <w:lvl w:ilvl="5" w:tplc="EC481A5E">
      <w:numFmt w:val="bullet"/>
      <w:lvlText w:val="•"/>
      <w:lvlJc w:val="left"/>
      <w:pPr>
        <w:ind w:left="1377" w:hanging="343"/>
      </w:pPr>
      <w:rPr>
        <w:rFonts w:hint="default"/>
      </w:rPr>
    </w:lvl>
    <w:lvl w:ilvl="6" w:tplc="DC26451C">
      <w:numFmt w:val="bullet"/>
      <w:lvlText w:val="•"/>
      <w:lvlJc w:val="left"/>
      <w:pPr>
        <w:ind w:left="1612" w:hanging="343"/>
      </w:pPr>
      <w:rPr>
        <w:rFonts w:hint="default"/>
      </w:rPr>
    </w:lvl>
    <w:lvl w:ilvl="7" w:tplc="AD9A8D9C">
      <w:numFmt w:val="bullet"/>
      <w:lvlText w:val="•"/>
      <w:lvlJc w:val="left"/>
      <w:pPr>
        <w:ind w:left="1847" w:hanging="343"/>
      </w:pPr>
      <w:rPr>
        <w:rFonts w:hint="default"/>
      </w:rPr>
    </w:lvl>
    <w:lvl w:ilvl="8" w:tplc="1C6A662E">
      <w:numFmt w:val="bullet"/>
      <w:lvlText w:val="•"/>
      <w:lvlJc w:val="left"/>
      <w:pPr>
        <w:ind w:left="2081" w:hanging="343"/>
      </w:pPr>
      <w:rPr>
        <w:rFonts w:hint="default"/>
      </w:rPr>
    </w:lvl>
  </w:abstractNum>
  <w:abstractNum w:abstractNumId="22" w15:restartNumberingAfterBreak="0">
    <w:nsid w:val="44757B75"/>
    <w:multiLevelType w:val="hybridMultilevel"/>
    <w:tmpl w:val="22A0C082"/>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23" w15:restartNumberingAfterBreak="0">
    <w:nsid w:val="44F827DC"/>
    <w:multiLevelType w:val="hybridMultilevel"/>
    <w:tmpl w:val="B6B6D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DE8A9E"/>
    <w:multiLevelType w:val="hybridMultilevel"/>
    <w:tmpl w:val="0EA09386"/>
    <w:lvl w:ilvl="0" w:tplc="EC226E60">
      <w:start w:val="1"/>
      <w:numFmt w:val="bullet"/>
      <w:lvlText w:val=""/>
      <w:lvlJc w:val="left"/>
      <w:pPr>
        <w:ind w:left="720" w:hanging="360"/>
      </w:pPr>
      <w:rPr>
        <w:rFonts w:ascii="Symbol" w:hAnsi="Symbol" w:hint="default"/>
      </w:rPr>
    </w:lvl>
    <w:lvl w:ilvl="1" w:tplc="B7B64160">
      <w:start w:val="1"/>
      <w:numFmt w:val="bullet"/>
      <w:lvlText w:val="o"/>
      <w:lvlJc w:val="left"/>
      <w:pPr>
        <w:ind w:left="1440" w:hanging="360"/>
      </w:pPr>
      <w:rPr>
        <w:rFonts w:ascii="Courier New" w:hAnsi="Courier New" w:hint="default"/>
      </w:rPr>
    </w:lvl>
    <w:lvl w:ilvl="2" w:tplc="7792947A">
      <w:start w:val="1"/>
      <w:numFmt w:val="bullet"/>
      <w:lvlText w:val=""/>
      <w:lvlJc w:val="left"/>
      <w:pPr>
        <w:ind w:left="2160" w:hanging="360"/>
      </w:pPr>
      <w:rPr>
        <w:rFonts w:ascii="Wingdings" w:hAnsi="Wingdings" w:hint="default"/>
      </w:rPr>
    </w:lvl>
    <w:lvl w:ilvl="3" w:tplc="755A66E2">
      <w:start w:val="1"/>
      <w:numFmt w:val="bullet"/>
      <w:lvlText w:val=""/>
      <w:lvlJc w:val="left"/>
      <w:pPr>
        <w:ind w:left="2880" w:hanging="360"/>
      </w:pPr>
      <w:rPr>
        <w:rFonts w:ascii="Symbol" w:hAnsi="Symbol" w:hint="default"/>
      </w:rPr>
    </w:lvl>
    <w:lvl w:ilvl="4" w:tplc="44BC5D90">
      <w:start w:val="1"/>
      <w:numFmt w:val="bullet"/>
      <w:lvlText w:val="o"/>
      <w:lvlJc w:val="left"/>
      <w:pPr>
        <w:ind w:left="3600" w:hanging="360"/>
      </w:pPr>
      <w:rPr>
        <w:rFonts w:ascii="Courier New" w:hAnsi="Courier New" w:hint="default"/>
      </w:rPr>
    </w:lvl>
    <w:lvl w:ilvl="5" w:tplc="C268BFCE">
      <w:start w:val="1"/>
      <w:numFmt w:val="bullet"/>
      <w:lvlText w:val=""/>
      <w:lvlJc w:val="left"/>
      <w:pPr>
        <w:ind w:left="4320" w:hanging="360"/>
      </w:pPr>
      <w:rPr>
        <w:rFonts w:ascii="Wingdings" w:hAnsi="Wingdings" w:hint="default"/>
      </w:rPr>
    </w:lvl>
    <w:lvl w:ilvl="6" w:tplc="D876CAF0">
      <w:start w:val="1"/>
      <w:numFmt w:val="bullet"/>
      <w:lvlText w:val=""/>
      <w:lvlJc w:val="left"/>
      <w:pPr>
        <w:ind w:left="5040" w:hanging="360"/>
      </w:pPr>
      <w:rPr>
        <w:rFonts w:ascii="Symbol" w:hAnsi="Symbol" w:hint="default"/>
      </w:rPr>
    </w:lvl>
    <w:lvl w:ilvl="7" w:tplc="FFD07F2E">
      <w:start w:val="1"/>
      <w:numFmt w:val="bullet"/>
      <w:lvlText w:val="o"/>
      <w:lvlJc w:val="left"/>
      <w:pPr>
        <w:ind w:left="5760" w:hanging="360"/>
      </w:pPr>
      <w:rPr>
        <w:rFonts w:ascii="Courier New" w:hAnsi="Courier New" w:hint="default"/>
      </w:rPr>
    </w:lvl>
    <w:lvl w:ilvl="8" w:tplc="7EBA393A">
      <w:start w:val="1"/>
      <w:numFmt w:val="bullet"/>
      <w:lvlText w:val=""/>
      <w:lvlJc w:val="left"/>
      <w:pPr>
        <w:ind w:left="6480" w:hanging="360"/>
      </w:pPr>
      <w:rPr>
        <w:rFonts w:ascii="Wingdings" w:hAnsi="Wingdings" w:hint="default"/>
      </w:rPr>
    </w:lvl>
  </w:abstractNum>
  <w:abstractNum w:abstractNumId="25" w15:restartNumberingAfterBreak="0">
    <w:nsid w:val="4A666B9B"/>
    <w:multiLevelType w:val="hybridMultilevel"/>
    <w:tmpl w:val="BAD29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2EE867"/>
    <w:multiLevelType w:val="hybridMultilevel"/>
    <w:tmpl w:val="4DD665E4"/>
    <w:lvl w:ilvl="0" w:tplc="38B4C050">
      <w:start w:val="1"/>
      <w:numFmt w:val="bullet"/>
      <w:lvlText w:val=""/>
      <w:lvlJc w:val="left"/>
      <w:pPr>
        <w:ind w:left="720" w:hanging="360"/>
      </w:pPr>
      <w:rPr>
        <w:rFonts w:ascii="Symbol" w:hAnsi="Symbol" w:hint="default"/>
      </w:rPr>
    </w:lvl>
    <w:lvl w:ilvl="1" w:tplc="558AF8E4">
      <w:start w:val="1"/>
      <w:numFmt w:val="bullet"/>
      <w:lvlText w:val="o"/>
      <w:lvlJc w:val="left"/>
      <w:pPr>
        <w:ind w:left="1440" w:hanging="360"/>
      </w:pPr>
      <w:rPr>
        <w:rFonts w:ascii="Courier New" w:hAnsi="Courier New" w:hint="default"/>
      </w:rPr>
    </w:lvl>
    <w:lvl w:ilvl="2" w:tplc="C7F82BFA">
      <w:start w:val="1"/>
      <w:numFmt w:val="bullet"/>
      <w:lvlText w:val=""/>
      <w:lvlJc w:val="left"/>
      <w:pPr>
        <w:ind w:left="2160" w:hanging="360"/>
      </w:pPr>
      <w:rPr>
        <w:rFonts w:ascii="Wingdings" w:hAnsi="Wingdings" w:hint="default"/>
      </w:rPr>
    </w:lvl>
    <w:lvl w:ilvl="3" w:tplc="9E1E7798">
      <w:start w:val="1"/>
      <w:numFmt w:val="bullet"/>
      <w:lvlText w:val=""/>
      <w:lvlJc w:val="left"/>
      <w:pPr>
        <w:ind w:left="2880" w:hanging="360"/>
      </w:pPr>
      <w:rPr>
        <w:rFonts w:ascii="Symbol" w:hAnsi="Symbol" w:hint="default"/>
      </w:rPr>
    </w:lvl>
    <w:lvl w:ilvl="4" w:tplc="6EA42AA6">
      <w:start w:val="1"/>
      <w:numFmt w:val="bullet"/>
      <w:lvlText w:val="o"/>
      <w:lvlJc w:val="left"/>
      <w:pPr>
        <w:ind w:left="3600" w:hanging="360"/>
      </w:pPr>
      <w:rPr>
        <w:rFonts w:ascii="Courier New" w:hAnsi="Courier New" w:hint="default"/>
      </w:rPr>
    </w:lvl>
    <w:lvl w:ilvl="5" w:tplc="7DB2812A">
      <w:start w:val="1"/>
      <w:numFmt w:val="bullet"/>
      <w:lvlText w:val=""/>
      <w:lvlJc w:val="left"/>
      <w:pPr>
        <w:ind w:left="4320" w:hanging="360"/>
      </w:pPr>
      <w:rPr>
        <w:rFonts w:ascii="Wingdings" w:hAnsi="Wingdings" w:hint="default"/>
      </w:rPr>
    </w:lvl>
    <w:lvl w:ilvl="6" w:tplc="B394DF4C">
      <w:start w:val="1"/>
      <w:numFmt w:val="bullet"/>
      <w:lvlText w:val=""/>
      <w:lvlJc w:val="left"/>
      <w:pPr>
        <w:ind w:left="5040" w:hanging="360"/>
      </w:pPr>
      <w:rPr>
        <w:rFonts w:ascii="Symbol" w:hAnsi="Symbol" w:hint="default"/>
      </w:rPr>
    </w:lvl>
    <w:lvl w:ilvl="7" w:tplc="0CDA56C4">
      <w:start w:val="1"/>
      <w:numFmt w:val="bullet"/>
      <w:lvlText w:val="o"/>
      <w:lvlJc w:val="left"/>
      <w:pPr>
        <w:ind w:left="5760" w:hanging="360"/>
      </w:pPr>
      <w:rPr>
        <w:rFonts w:ascii="Courier New" w:hAnsi="Courier New" w:hint="default"/>
      </w:rPr>
    </w:lvl>
    <w:lvl w:ilvl="8" w:tplc="F7FADE4C">
      <w:start w:val="1"/>
      <w:numFmt w:val="bullet"/>
      <w:lvlText w:val=""/>
      <w:lvlJc w:val="left"/>
      <w:pPr>
        <w:ind w:left="6480" w:hanging="360"/>
      </w:pPr>
      <w:rPr>
        <w:rFonts w:ascii="Wingdings" w:hAnsi="Wingdings" w:hint="default"/>
      </w:rPr>
    </w:lvl>
  </w:abstractNum>
  <w:abstractNum w:abstractNumId="27" w15:restartNumberingAfterBreak="0">
    <w:nsid w:val="52195068"/>
    <w:multiLevelType w:val="hybridMultilevel"/>
    <w:tmpl w:val="D7067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E741CF"/>
    <w:multiLevelType w:val="multilevel"/>
    <w:tmpl w:val="D086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F4B164"/>
    <w:multiLevelType w:val="hybridMultilevel"/>
    <w:tmpl w:val="AA949930"/>
    <w:lvl w:ilvl="0" w:tplc="707A6EB2">
      <w:start w:val="1"/>
      <w:numFmt w:val="bullet"/>
      <w:lvlText w:val=""/>
      <w:lvlJc w:val="left"/>
      <w:pPr>
        <w:ind w:left="720" w:hanging="360"/>
      </w:pPr>
      <w:rPr>
        <w:rFonts w:ascii="Symbol" w:hAnsi="Symbol" w:hint="default"/>
      </w:rPr>
    </w:lvl>
    <w:lvl w:ilvl="1" w:tplc="3A4E2AB2">
      <w:start w:val="1"/>
      <w:numFmt w:val="bullet"/>
      <w:lvlText w:val="o"/>
      <w:lvlJc w:val="left"/>
      <w:pPr>
        <w:ind w:left="1440" w:hanging="360"/>
      </w:pPr>
      <w:rPr>
        <w:rFonts w:ascii="Courier New" w:hAnsi="Courier New" w:hint="default"/>
      </w:rPr>
    </w:lvl>
    <w:lvl w:ilvl="2" w:tplc="75C0D9EA">
      <w:start w:val="1"/>
      <w:numFmt w:val="bullet"/>
      <w:lvlText w:val=""/>
      <w:lvlJc w:val="left"/>
      <w:pPr>
        <w:ind w:left="2160" w:hanging="360"/>
      </w:pPr>
      <w:rPr>
        <w:rFonts w:ascii="Wingdings" w:hAnsi="Wingdings" w:hint="default"/>
      </w:rPr>
    </w:lvl>
    <w:lvl w:ilvl="3" w:tplc="7A3A813C">
      <w:start w:val="1"/>
      <w:numFmt w:val="bullet"/>
      <w:lvlText w:val=""/>
      <w:lvlJc w:val="left"/>
      <w:pPr>
        <w:ind w:left="2880" w:hanging="360"/>
      </w:pPr>
      <w:rPr>
        <w:rFonts w:ascii="Symbol" w:hAnsi="Symbol" w:hint="default"/>
      </w:rPr>
    </w:lvl>
    <w:lvl w:ilvl="4" w:tplc="6194FE3A">
      <w:start w:val="1"/>
      <w:numFmt w:val="bullet"/>
      <w:lvlText w:val="o"/>
      <w:lvlJc w:val="left"/>
      <w:pPr>
        <w:ind w:left="3600" w:hanging="360"/>
      </w:pPr>
      <w:rPr>
        <w:rFonts w:ascii="Courier New" w:hAnsi="Courier New" w:hint="default"/>
      </w:rPr>
    </w:lvl>
    <w:lvl w:ilvl="5" w:tplc="B606B81C">
      <w:start w:val="1"/>
      <w:numFmt w:val="bullet"/>
      <w:lvlText w:val=""/>
      <w:lvlJc w:val="left"/>
      <w:pPr>
        <w:ind w:left="4320" w:hanging="360"/>
      </w:pPr>
      <w:rPr>
        <w:rFonts w:ascii="Wingdings" w:hAnsi="Wingdings" w:hint="default"/>
      </w:rPr>
    </w:lvl>
    <w:lvl w:ilvl="6" w:tplc="851CEDB8">
      <w:start w:val="1"/>
      <w:numFmt w:val="bullet"/>
      <w:lvlText w:val=""/>
      <w:lvlJc w:val="left"/>
      <w:pPr>
        <w:ind w:left="5040" w:hanging="360"/>
      </w:pPr>
      <w:rPr>
        <w:rFonts w:ascii="Symbol" w:hAnsi="Symbol" w:hint="default"/>
      </w:rPr>
    </w:lvl>
    <w:lvl w:ilvl="7" w:tplc="6D0CF1EC">
      <w:start w:val="1"/>
      <w:numFmt w:val="bullet"/>
      <w:lvlText w:val="o"/>
      <w:lvlJc w:val="left"/>
      <w:pPr>
        <w:ind w:left="5760" w:hanging="360"/>
      </w:pPr>
      <w:rPr>
        <w:rFonts w:ascii="Courier New" w:hAnsi="Courier New" w:hint="default"/>
      </w:rPr>
    </w:lvl>
    <w:lvl w:ilvl="8" w:tplc="7C9A9F90">
      <w:start w:val="1"/>
      <w:numFmt w:val="bullet"/>
      <w:lvlText w:val=""/>
      <w:lvlJc w:val="left"/>
      <w:pPr>
        <w:ind w:left="6480" w:hanging="360"/>
      </w:pPr>
      <w:rPr>
        <w:rFonts w:ascii="Wingdings" w:hAnsi="Wingdings" w:hint="default"/>
      </w:rPr>
    </w:lvl>
  </w:abstractNum>
  <w:abstractNum w:abstractNumId="30" w15:restartNumberingAfterBreak="0">
    <w:nsid w:val="5F656E37"/>
    <w:multiLevelType w:val="multilevel"/>
    <w:tmpl w:val="0266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8F43F3"/>
    <w:multiLevelType w:val="hybridMultilevel"/>
    <w:tmpl w:val="28603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CB270A"/>
    <w:multiLevelType w:val="hybridMultilevel"/>
    <w:tmpl w:val="AA7CF288"/>
    <w:lvl w:ilvl="0" w:tplc="EFA06E32">
      <w:start w:val="1"/>
      <w:numFmt w:val="bullet"/>
      <w:lvlText w:val=""/>
      <w:lvlJc w:val="left"/>
      <w:pPr>
        <w:ind w:left="720" w:hanging="360"/>
      </w:pPr>
      <w:rPr>
        <w:rFonts w:ascii="Symbol" w:hAnsi="Symbol" w:hint="default"/>
      </w:rPr>
    </w:lvl>
    <w:lvl w:ilvl="1" w:tplc="17D2485A">
      <w:start w:val="1"/>
      <w:numFmt w:val="bullet"/>
      <w:lvlText w:val="o"/>
      <w:lvlJc w:val="left"/>
      <w:pPr>
        <w:ind w:left="1440" w:hanging="360"/>
      </w:pPr>
      <w:rPr>
        <w:rFonts w:ascii="Courier New" w:hAnsi="Courier New" w:hint="default"/>
      </w:rPr>
    </w:lvl>
    <w:lvl w:ilvl="2" w:tplc="2C6E02DA">
      <w:start w:val="1"/>
      <w:numFmt w:val="bullet"/>
      <w:lvlText w:val=""/>
      <w:lvlJc w:val="left"/>
      <w:pPr>
        <w:ind w:left="2160" w:hanging="360"/>
      </w:pPr>
      <w:rPr>
        <w:rFonts w:ascii="Wingdings" w:hAnsi="Wingdings" w:hint="default"/>
      </w:rPr>
    </w:lvl>
    <w:lvl w:ilvl="3" w:tplc="9DA095EA">
      <w:start w:val="1"/>
      <w:numFmt w:val="bullet"/>
      <w:lvlText w:val=""/>
      <w:lvlJc w:val="left"/>
      <w:pPr>
        <w:ind w:left="2880" w:hanging="360"/>
      </w:pPr>
      <w:rPr>
        <w:rFonts w:ascii="Symbol" w:hAnsi="Symbol" w:hint="default"/>
      </w:rPr>
    </w:lvl>
    <w:lvl w:ilvl="4" w:tplc="C2B89268">
      <w:start w:val="1"/>
      <w:numFmt w:val="bullet"/>
      <w:lvlText w:val="o"/>
      <w:lvlJc w:val="left"/>
      <w:pPr>
        <w:ind w:left="3600" w:hanging="360"/>
      </w:pPr>
      <w:rPr>
        <w:rFonts w:ascii="Courier New" w:hAnsi="Courier New" w:hint="default"/>
      </w:rPr>
    </w:lvl>
    <w:lvl w:ilvl="5" w:tplc="3DF43694">
      <w:start w:val="1"/>
      <w:numFmt w:val="bullet"/>
      <w:lvlText w:val=""/>
      <w:lvlJc w:val="left"/>
      <w:pPr>
        <w:ind w:left="4320" w:hanging="360"/>
      </w:pPr>
      <w:rPr>
        <w:rFonts w:ascii="Wingdings" w:hAnsi="Wingdings" w:hint="default"/>
      </w:rPr>
    </w:lvl>
    <w:lvl w:ilvl="6" w:tplc="2160D3B0">
      <w:start w:val="1"/>
      <w:numFmt w:val="bullet"/>
      <w:lvlText w:val=""/>
      <w:lvlJc w:val="left"/>
      <w:pPr>
        <w:ind w:left="5040" w:hanging="360"/>
      </w:pPr>
      <w:rPr>
        <w:rFonts w:ascii="Symbol" w:hAnsi="Symbol" w:hint="default"/>
      </w:rPr>
    </w:lvl>
    <w:lvl w:ilvl="7" w:tplc="A93E225C">
      <w:start w:val="1"/>
      <w:numFmt w:val="bullet"/>
      <w:lvlText w:val="o"/>
      <w:lvlJc w:val="left"/>
      <w:pPr>
        <w:ind w:left="5760" w:hanging="360"/>
      </w:pPr>
      <w:rPr>
        <w:rFonts w:ascii="Courier New" w:hAnsi="Courier New" w:hint="default"/>
      </w:rPr>
    </w:lvl>
    <w:lvl w:ilvl="8" w:tplc="ACDE37FC">
      <w:start w:val="1"/>
      <w:numFmt w:val="bullet"/>
      <w:lvlText w:val=""/>
      <w:lvlJc w:val="left"/>
      <w:pPr>
        <w:ind w:left="6480" w:hanging="360"/>
      </w:pPr>
      <w:rPr>
        <w:rFonts w:ascii="Wingdings" w:hAnsi="Wingdings" w:hint="default"/>
      </w:rPr>
    </w:lvl>
  </w:abstractNum>
  <w:abstractNum w:abstractNumId="33" w15:restartNumberingAfterBreak="0">
    <w:nsid w:val="6836443D"/>
    <w:multiLevelType w:val="hybridMultilevel"/>
    <w:tmpl w:val="32C4EDBA"/>
    <w:lvl w:ilvl="0" w:tplc="AF5A90E4">
      <w:start w:val="1"/>
      <w:numFmt w:val="bullet"/>
      <w:lvlText w:val=""/>
      <w:lvlJc w:val="left"/>
      <w:pPr>
        <w:ind w:left="720" w:hanging="360"/>
      </w:pPr>
      <w:rPr>
        <w:rFonts w:ascii="Symbol" w:hAnsi="Symbol" w:hint="default"/>
      </w:rPr>
    </w:lvl>
    <w:lvl w:ilvl="1" w:tplc="150A9778">
      <w:start w:val="1"/>
      <w:numFmt w:val="bullet"/>
      <w:lvlText w:val="o"/>
      <w:lvlJc w:val="left"/>
      <w:pPr>
        <w:ind w:left="1440" w:hanging="360"/>
      </w:pPr>
      <w:rPr>
        <w:rFonts w:ascii="Courier New" w:hAnsi="Courier New" w:hint="default"/>
      </w:rPr>
    </w:lvl>
    <w:lvl w:ilvl="2" w:tplc="3CD881C0">
      <w:start w:val="1"/>
      <w:numFmt w:val="bullet"/>
      <w:lvlText w:val=""/>
      <w:lvlJc w:val="left"/>
      <w:pPr>
        <w:ind w:left="2160" w:hanging="360"/>
      </w:pPr>
      <w:rPr>
        <w:rFonts w:ascii="Wingdings" w:hAnsi="Wingdings" w:hint="default"/>
      </w:rPr>
    </w:lvl>
    <w:lvl w:ilvl="3" w:tplc="0D328AAA">
      <w:start w:val="1"/>
      <w:numFmt w:val="bullet"/>
      <w:lvlText w:val=""/>
      <w:lvlJc w:val="left"/>
      <w:pPr>
        <w:ind w:left="2880" w:hanging="360"/>
      </w:pPr>
      <w:rPr>
        <w:rFonts w:ascii="Symbol" w:hAnsi="Symbol" w:hint="default"/>
      </w:rPr>
    </w:lvl>
    <w:lvl w:ilvl="4" w:tplc="04546B5A">
      <w:start w:val="1"/>
      <w:numFmt w:val="bullet"/>
      <w:lvlText w:val="o"/>
      <w:lvlJc w:val="left"/>
      <w:pPr>
        <w:ind w:left="3600" w:hanging="360"/>
      </w:pPr>
      <w:rPr>
        <w:rFonts w:ascii="Courier New" w:hAnsi="Courier New" w:hint="default"/>
      </w:rPr>
    </w:lvl>
    <w:lvl w:ilvl="5" w:tplc="F91A1E0C">
      <w:start w:val="1"/>
      <w:numFmt w:val="bullet"/>
      <w:lvlText w:val=""/>
      <w:lvlJc w:val="left"/>
      <w:pPr>
        <w:ind w:left="4320" w:hanging="360"/>
      </w:pPr>
      <w:rPr>
        <w:rFonts w:ascii="Wingdings" w:hAnsi="Wingdings" w:hint="default"/>
      </w:rPr>
    </w:lvl>
    <w:lvl w:ilvl="6" w:tplc="39AA995E">
      <w:start w:val="1"/>
      <w:numFmt w:val="bullet"/>
      <w:lvlText w:val=""/>
      <w:lvlJc w:val="left"/>
      <w:pPr>
        <w:ind w:left="5040" w:hanging="360"/>
      </w:pPr>
      <w:rPr>
        <w:rFonts w:ascii="Symbol" w:hAnsi="Symbol" w:hint="default"/>
      </w:rPr>
    </w:lvl>
    <w:lvl w:ilvl="7" w:tplc="4F70CC38">
      <w:start w:val="1"/>
      <w:numFmt w:val="bullet"/>
      <w:lvlText w:val="o"/>
      <w:lvlJc w:val="left"/>
      <w:pPr>
        <w:ind w:left="5760" w:hanging="360"/>
      </w:pPr>
      <w:rPr>
        <w:rFonts w:ascii="Courier New" w:hAnsi="Courier New" w:hint="default"/>
      </w:rPr>
    </w:lvl>
    <w:lvl w:ilvl="8" w:tplc="1C80C274">
      <w:start w:val="1"/>
      <w:numFmt w:val="bullet"/>
      <w:lvlText w:val=""/>
      <w:lvlJc w:val="left"/>
      <w:pPr>
        <w:ind w:left="6480" w:hanging="360"/>
      </w:pPr>
      <w:rPr>
        <w:rFonts w:ascii="Wingdings" w:hAnsi="Wingdings" w:hint="default"/>
      </w:rPr>
    </w:lvl>
  </w:abstractNum>
  <w:abstractNum w:abstractNumId="34" w15:restartNumberingAfterBreak="0">
    <w:nsid w:val="6BC656EE"/>
    <w:multiLevelType w:val="multilevel"/>
    <w:tmpl w:val="5F8E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343FFC"/>
    <w:multiLevelType w:val="multilevel"/>
    <w:tmpl w:val="DB84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1C47A3"/>
    <w:multiLevelType w:val="multilevel"/>
    <w:tmpl w:val="17B6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A271BE"/>
    <w:multiLevelType w:val="multilevel"/>
    <w:tmpl w:val="C74C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926F28"/>
    <w:multiLevelType w:val="hybridMultilevel"/>
    <w:tmpl w:val="BE765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843F9C"/>
    <w:multiLevelType w:val="multilevel"/>
    <w:tmpl w:val="0FF2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CA0293"/>
    <w:multiLevelType w:val="hybridMultilevel"/>
    <w:tmpl w:val="FAC89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C7DB18"/>
    <w:multiLevelType w:val="hybridMultilevel"/>
    <w:tmpl w:val="CA20C098"/>
    <w:lvl w:ilvl="0" w:tplc="FCBC63C4">
      <w:start w:val="1"/>
      <w:numFmt w:val="bullet"/>
      <w:lvlText w:val=""/>
      <w:lvlJc w:val="left"/>
      <w:pPr>
        <w:ind w:left="720" w:hanging="360"/>
      </w:pPr>
      <w:rPr>
        <w:rFonts w:ascii="Symbol" w:hAnsi="Symbol" w:hint="default"/>
      </w:rPr>
    </w:lvl>
    <w:lvl w:ilvl="1" w:tplc="D4B00228">
      <w:start w:val="1"/>
      <w:numFmt w:val="bullet"/>
      <w:lvlText w:val="o"/>
      <w:lvlJc w:val="left"/>
      <w:pPr>
        <w:ind w:left="1440" w:hanging="360"/>
      </w:pPr>
      <w:rPr>
        <w:rFonts w:ascii="Courier New" w:hAnsi="Courier New" w:hint="default"/>
      </w:rPr>
    </w:lvl>
    <w:lvl w:ilvl="2" w:tplc="0F2A277C">
      <w:start w:val="1"/>
      <w:numFmt w:val="bullet"/>
      <w:lvlText w:val=""/>
      <w:lvlJc w:val="left"/>
      <w:pPr>
        <w:ind w:left="2160" w:hanging="360"/>
      </w:pPr>
      <w:rPr>
        <w:rFonts w:ascii="Wingdings" w:hAnsi="Wingdings" w:hint="default"/>
      </w:rPr>
    </w:lvl>
    <w:lvl w:ilvl="3" w:tplc="296A2160">
      <w:start w:val="1"/>
      <w:numFmt w:val="bullet"/>
      <w:lvlText w:val=""/>
      <w:lvlJc w:val="left"/>
      <w:pPr>
        <w:ind w:left="2880" w:hanging="360"/>
      </w:pPr>
      <w:rPr>
        <w:rFonts w:ascii="Symbol" w:hAnsi="Symbol" w:hint="default"/>
      </w:rPr>
    </w:lvl>
    <w:lvl w:ilvl="4" w:tplc="A0AC8C10">
      <w:start w:val="1"/>
      <w:numFmt w:val="bullet"/>
      <w:lvlText w:val="o"/>
      <w:lvlJc w:val="left"/>
      <w:pPr>
        <w:ind w:left="3600" w:hanging="360"/>
      </w:pPr>
      <w:rPr>
        <w:rFonts w:ascii="Courier New" w:hAnsi="Courier New" w:hint="default"/>
      </w:rPr>
    </w:lvl>
    <w:lvl w:ilvl="5" w:tplc="B3C04DCC">
      <w:start w:val="1"/>
      <w:numFmt w:val="bullet"/>
      <w:lvlText w:val=""/>
      <w:lvlJc w:val="left"/>
      <w:pPr>
        <w:ind w:left="4320" w:hanging="360"/>
      </w:pPr>
      <w:rPr>
        <w:rFonts w:ascii="Wingdings" w:hAnsi="Wingdings" w:hint="default"/>
      </w:rPr>
    </w:lvl>
    <w:lvl w:ilvl="6" w:tplc="068C6518">
      <w:start w:val="1"/>
      <w:numFmt w:val="bullet"/>
      <w:lvlText w:val=""/>
      <w:lvlJc w:val="left"/>
      <w:pPr>
        <w:ind w:left="5040" w:hanging="360"/>
      </w:pPr>
      <w:rPr>
        <w:rFonts w:ascii="Symbol" w:hAnsi="Symbol" w:hint="default"/>
      </w:rPr>
    </w:lvl>
    <w:lvl w:ilvl="7" w:tplc="EA8EF702">
      <w:start w:val="1"/>
      <w:numFmt w:val="bullet"/>
      <w:lvlText w:val="o"/>
      <w:lvlJc w:val="left"/>
      <w:pPr>
        <w:ind w:left="5760" w:hanging="360"/>
      </w:pPr>
      <w:rPr>
        <w:rFonts w:ascii="Courier New" w:hAnsi="Courier New" w:hint="default"/>
      </w:rPr>
    </w:lvl>
    <w:lvl w:ilvl="8" w:tplc="A50C3010">
      <w:start w:val="1"/>
      <w:numFmt w:val="bullet"/>
      <w:lvlText w:val=""/>
      <w:lvlJc w:val="left"/>
      <w:pPr>
        <w:ind w:left="6480" w:hanging="360"/>
      </w:pPr>
      <w:rPr>
        <w:rFonts w:ascii="Wingdings" w:hAnsi="Wingdings" w:hint="default"/>
      </w:rPr>
    </w:lvl>
  </w:abstractNum>
  <w:abstractNum w:abstractNumId="42" w15:restartNumberingAfterBreak="0">
    <w:nsid w:val="7D6901BC"/>
    <w:multiLevelType w:val="hybridMultilevel"/>
    <w:tmpl w:val="55BC9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077870"/>
    <w:multiLevelType w:val="hybridMultilevel"/>
    <w:tmpl w:val="C620629C"/>
    <w:lvl w:ilvl="0" w:tplc="AD948F94">
      <w:numFmt w:val="bullet"/>
      <w:lvlText w:val="•"/>
      <w:lvlJc w:val="left"/>
      <w:pPr>
        <w:ind w:left="1080" w:hanging="720"/>
      </w:pPr>
      <w:rPr>
        <w:rFonts w:ascii="Aptos Display" w:eastAsiaTheme="minorHAnsi" w:hAnsi="Aptos Display"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927FA9"/>
    <w:multiLevelType w:val="hybridMultilevel"/>
    <w:tmpl w:val="38E8A3A4"/>
    <w:lvl w:ilvl="0" w:tplc="425AC470">
      <w:start w:val="1"/>
      <w:numFmt w:val="bullet"/>
      <w:lvlText w:val=""/>
      <w:lvlJc w:val="left"/>
      <w:pPr>
        <w:ind w:left="720" w:hanging="360"/>
      </w:pPr>
      <w:rPr>
        <w:rFonts w:ascii="Symbol" w:hAnsi="Symbol" w:hint="default"/>
      </w:rPr>
    </w:lvl>
    <w:lvl w:ilvl="1" w:tplc="91DE56B6">
      <w:start w:val="1"/>
      <w:numFmt w:val="bullet"/>
      <w:lvlText w:val="o"/>
      <w:lvlJc w:val="left"/>
      <w:pPr>
        <w:ind w:left="1440" w:hanging="360"/>
      </w:pPr>
      <w:rPr>
        <w:rFonts w:ascii="Courier New" w:hAnsi="Courier New" w:hint="default"/>
      </w:rPr>
    </w:lvl>
    <w:lvl w:ilvl="2" w:tplc="F900F740">
      <w:start w:val="1"/>
      <w:numFmt w:val="bullet"/>
      <w:lvlText w:val=""/>
      <w:lvlJc w:val="left"/>
      <w:pPr>
        <w:ind w:left="2160" w:hanging="360"/>
      </w:pPr>
      <w:rPr>
        <w:rFonts w:ascii="Wingdings" w:hAnsi="Wingdings" w:hint="default"/>
      </w:rPr>
    </w:lvl>
    <w:lvl w:ilvl="3" w:tplc="E298A1EA">
      <w:start w:val="1"/>
      <w:numFmt w:val="bullet"/>
      <w:lvlText w:val=""/>
      <w:lvlJc w:val="left"/>
      <w:pPr>
        <w:ind w:left="2880" w:hanging="360"/>
      </w:pPr>
      <w:rPr>
        <w:rFonts w:ascii="Symbol" w:hAnsi="Symbol" w:hint="default"/>
      </w:rPr>
    </w:lvl>
    <w:lvl w:ilvl="4" w:tplc="38FC6ABC">
      <w:start w:val="1"/>
      <w:numFmt w:val="bullet"/>
      <w:lvlText w:val="o"/>
      <w:lvlJc w:val="left"/>
      <w:pPr>
        <w:ind w:left="3600" w:hanging="360"/>
      </w:pPr>
      <w:rPr>
        <w:rFonts w:ascii="Courier New" w:hAnsi="Courier New" w:hint="default"/>
      </w:rPr>
    </w:lvl>
    <w:lvl w:ilvl="5" w:tplc="3D462E6E">
      <w:start w:val="1"/>
      <w:numFmt w:val="bullet"/>
      <w:lvlText w:val=""/>
      <w:lvlJc w:val="left"/>
      <w:pPr>
        <w:ind w:left="4320" w:hanging="360"/>
      </w:pPr>
      <w:rPr>
        <w:rFonts w:ascii="Wingdings" w:hAnsi="Wingdings" w:hint="default"/>
      </w:rPr>
    </w:lvl>
    <w:lvl w:ilvl="6" w:tplc="95EACF7A">
      <w:start w:val="1"/>
      <w:numFmt w:val="bullet"/>
      <w:lvlText w:val=""/>
      <w:lvlJc w:val="left"/>
      <w:pPr>
        <w:ind w:left="5040" w:hanging="360"/>
      </w:pPr>
      <w:rPr>
        <w:rFonts w:ascii="Symbol" w:hAnsi="Symbol" w:hint="default"/>
      </w:rPr>
    </w:lvl>
    <w:lvl w:ilvl="7" w:tplc="F812740E">
      <w:start w:val="1"/>
      <w:numFmt w:val="bullet"/>
      <w:lvlText w:val="o"/>
      <w:lvlJc w:val="left"/>
      <w:pPr>
        <w:ind w:left="5760" w:hanging="360"/>
      </w:pPr>
      <w:rPr>
        <w:rFonts w:ascii="Courier New" w:hAnsi="Courier New" w:hint="default"/>
      </w:rPr>
    </w:lvl>
    <w:lvl w:ilvl="8" w:tplc="C6DEDA06">
      <w:start w:val="1"/>
      <w:numFmt w:val="bullet"/>
      <w:lvlText w:val=""/>
      <w:lvlJc w:val="left"/>
      <w:pPr>
        <w:ind w:left="6480" w:hanging="360"/>
      </w:pPr>
      <w:rPr>
        <w:rFonts w:ascii="Wingdings" w:hAnsi="Wingdings" w:hint="default"/>
      </w:rPr>
    </w:lvl>
  </w:abstractNum>
  <w:num w:numId="1" w16cid:durableId="2125615544">
    <w:abstractNumId w:val="19"/>
  </w:num>
  <w:num w:numId="2" w16cid:durableId="1041326442">
    <w:abstractNumId w:val="0"/>
  </w:num>
  <w:num w:numId="3" w16cid:durableId="137380924">
    <w:abstractNumId w:val="8"/>
  </w:num>
  <w:num w:numId="4" w16cid:durableId="1231036583">
    <w:abstractNumId w:val="16"/>
  </w:num>
  <w:num w:numId="5" w16cid:durableId="231544609">
    <w:abstractNumId w:val="38"/>
  </w:num>
  <w:num w:numId="6" w16cid:durableId="2090229431">
    <w:abstractNumId w:val="25"/>
  </w:num>
  <w:num w:numId="7" w16cid:durableId="1301962287">
    <w:abstractNumId w:val="1"/>
  </w:num>
  <w:num w:numId="8" w16cid:durableId="1145665548">
    <w:abstractNumId w:val="15"/>
  </w:num>
  <w:num w:numId="9" w16cid:durableId="1673676742">
    <w:abstractNumId w:val="22"/>
  </w:num>
  <w:num w:numId="10" w16cid:durableId="1219442133">
    <w:abstractNumId w:val="33"/>
  </w:num>
  <w:num w:numId="11" w16cid:durableId="776414651">
    <w:abstractNumId w:val="26"/>
  </w:num>
  <w:num w:numId="12" w16cid:durableId="2074497742">
    <w:abstractNumId w:val="18"/>
  </w:num>
  <w:num w:numId="13" w16cid:durableId="1668244626">
    <w:abstractNumId w:val="2"/>
  </w:num>
  <w:num w:numId="14" w16cid:durableId="563371139">
    <w:abstractNumId w:val="5"/>
  </w:num>
  <w:num w:numId="15" w16cid:durableId="1196776339">
    <w:abstractNumId w:val="29"/>
  </w:num>
  <w:num w:numId="16" w16cid:durableId="905841129">
    <w:abstractNumId w:val="41"/>
  </w:num>
  <w:num w:numId="17" w16cid:durableId="934897387">
    <w:abstractNumId w:val="32"/>
  </w:num>
  <w:num w:numId="18" w16cid:durableId="1284725084">
    <w:abstractNumId w:val="44"/>
  </w:num>
  <w:num w:numId="19" w16cid:durableId="1923834561">
    <w:abstractNumId w:val="24"/>
  </w:num>
  <w:num w:numId="20" w16cid:durableId="166949146">
    <w:abstractNumId w:val="6"/>
  </w:num>
  <w:num w:numId="21" w16cid:durableId="974259313">
    <w:abstractNumId w:val="3"/>
  </w:num>
  <w:num w:numId="22" w16cid:durableId="837770731">
    <w:abstractNumId w:val="43"/>
  </w:num>
  <w:num w:numId="23" w16cid:durableId="1317417364">
    <w:abstractNumId w:val="17"/>
  </w:num>
  <w:num w:numId="24" w16cid:durableId="771897671">
    <w:abstractNumId w:val="12"/>
  </w:num>
  <w:num w:numId="25" w16cid:durableId="1936938939">
    <w:abstractNumId w:val="31"/>
  </w:num>
  <w:num w:numId="26" w16cid:durableId="1309168205">
    <w:abstractNumId w:val="21"/>
  </w:num>
  <w:num w:numId="27" w16cid:durableId="496655135">
    <w:abstractNumId w:val="40"/>
  </w:num>
  <w:num w:numId="28" w16cid:durableId="1548833455">
    <w:abstractNumId w:val="23"/>
  </w:num>
  <w:num w:numId="29" w16cid:durableId="1237858063">
    <w:abstractNumId w:val="42"/>
  </w:num>
  <w:num w:numId="30" w16cid:durableId="2136482099">
    <w:abstractNumId w:val="27"/>
  </w:num>
  <w:num w:numId="31" w16cid:durableId="825361960">
    <w:abstractNumId w:val="14"/>
  </w:num>
  <w:num w:numId="32" w16cid:durableId="1251085534">
    <w:abstractNumId w:val="39"/>
  </w:num>
  <w:num w:numId="33" w16cid:durableId="1744985035">
    <w:abstractNumId w:val="7"/>
  </w:num>
  <w:num w:numId="34" w16cid:durableId="823668041">
    <w:abstractNumId w:val="9"/>
  </w:num>
  <w:num w:numId="35" w16cid:durableId="1186360085">
    <w:abstractNumId w:val="28"/>
  </w:num>
  <w:num w:numId="36" w16cid:durableId="1909223644">
    <w:abstractNumId w:val="35"/>
  </w:num>
  <w:num w:numId="37" w16cid:durableId="1976790454">
    <w:abstractNumId w:val="36"/>
  </w:num>
  <w:num w:numId="38" w16cid:durableId="1460146040">
    <w:abstractNumId w:val="11"/>
  </w:num>
  <w:num w:numId="39" w16cid:durableId="843783150">
    <w:abstractNumId w:val="13"/>
  </w:num>
  <w:num w:numId="40" w16cid:durableId="1111586152">
    <w:abstractNumId w:val="10"/>
  </w:num>
  <w:num w:numId="41" w16cid:durableId="193734170">
    <w:abstractNumId w:val="30"/>
  </w:num>
  <w:num w:numId="42" w16cid:durableId="503589441">
    <w:abstractNumId w:val="37"/>
  </w:num>
  <w:num w:numId="43" w16cid:durableId="208148124">
    <w:abstractNumId w:val="20"/>
  </w:num>
  <w:num w:numId="44" w16cid:durableId="618148073">
    <w:abstractNumId w:val="4"/>
  </w:num>
  <w:num w:numId="45" w16cid:durableId="735786804">
    <w:abstractNumId w:val="3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lyana Simic">
    <w15:presenceInfo w15:providerId="AD" w15:userId="S::bsimic@ozchild.org.au::7b917e7b-070d-4037-bf07-2669a2fde7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71"/>
    <w:rsid w:val="0000252F"/>
    <w:rsid w:val="00002745"/>
    <w:rsid w:val="00003048"/>
    <w:rsid w:val="00004098"/>
    <w:rsid w:val="00004C1A"/>
    <w:rsid w:val="000056CB"/>
    <w:rsid w:val="00007236"/>
    <w:rsid w:val="0000777F"/>
    <w:rsid w:val="000131B4"/>
    <w:rsid w:val="0001565C"/>
    <w:rsid w:val="00016E9C"/>
    <w:rsid w:val="000227CE"/>
    <w:rsid w:val="00022D0E"/>
    <w:rsid w:val="00025E90"/>
    <w:rsid w:val="00034B8F"/>
    <w:rsid w:val="0004016E"/>
    <w:rsid w:val="00041BDB"/>
    <w:rsid w:val="00045F7B"/>
    <w:rsid w:val="00051479"/>
    <w:rsid w:val="00051FF1"/>
    <w:rsid w:val="0005236F"/>
    <w:rsid w:val="00056136"/>
    <w:rsid w:val="00060CA8"/>
    <w:rsid w:val="000618D3"/>
    <w:rsid w:val="00064428"/>
    <w:rsid w:val="00065A75"/>
    <w:rsid w:val="00067CF7"/>
    <w:rsid w:val="0007362B"/>
    <w:rsid w:val="00073D9F"/>
    <w:rsid w:val="00080CD2"/>
    <w:rsid w:val="00082B8F"/>
    <w:rsid w:val="0008441C"/>
    <w:rsid w:val="000914FA"/>
    <w:rsid w:val="000931C2"/>
    <w:rsid w:val="00094847"/>
    <w:rsid w:val="00096A3B"/>
    <w:rsid w:val="00096C1B"/>
    <w:rsid w:val="000A0685"/>
    <w:rsid w:val="000A1758"/>
    <w:rsid w:val="000B284C"/>
    <w:rsid w:val="000B30CB"/>
    <w:rsid w:val="000B40CB"/>
    <w:rsid w:val="000C1DA5"/>
    <w:rsid w:val="000C4A79"/>
    <w:rsid w:val="000C7C5C"/>
    <w:rsid w:val="000D05CE"/>
    <w:rsid w:val="000E2E40"/>
    <w:rsid w:val="000E37E5"/>
    <w:rsid w:val="000E4668"/>
    <w:rsid w:val="000E5EFC"/>
    <w:rsid w:val="000E64FA"/>
    <w:rsid w:val="000F20DF"/>
    <w:rsid w:val="000F365F"/>
    <w:rsid w:val="001159BA"/>
    <w:rsid w:val="00121728"/>
    <w:rsid w:val="00123449"/>
    <w:rsid w:val="00124A4B"/>
    <w:rsid w:val="001261D9"/>
    <w:rsid w:val="00131316"/>
    <w:rsid w:val="001357EC"/>
    <w:rsid w:val="001406E1"/>
    <w:rsid w:val="001413E8"/>
    <w:rsid w:val="00142897"/>
    <w:rsid w:val="00143F26"/>
    <w:rsid w:val="0014746B"/>
    <w:rsid w:val="00147B06"/>
    <w:rsid w:val="00151FED"/>
    <w:rsid w:val="001549CB"/>
    <w:rsid w:val="00155D43"/>
    <w:rsid w:val="001604D4"/>
    <w:rsid w:val="00160D73"/>
    <w:rsid w:val="00163524"/>
    <w:rsid w:val="001677E9"/>
    <w:rsid w:val="00170A8A"/>
    <w:rsid w:val="001710AC"/>
    <w:rsid w:val="001756CB"/>
    <w:rsid w:val="00181002"/>
    <w:rsid w:val="00185354"/>
    <w:rsid w:val="0018643E"/>
    <w:rsid w:val="00191A21"/>
    <w:rsid w:val="00191C2F"/>
    <w:rsid w:val="00191F58"/>
    <w:rsid w:val="001970EF"/>
    <w:rsid w:val="001A1437"/>
    <w:rsid w:val="001A4478"/>
    <w:rsid w:val="001A5FFC"/>
    <w:rsid w:val="001A7E0D"/>
    <w:rsid w:val="001B15E4"/>
    <w:rsid w:val="001B396A"/>
    <w:rsid w:val="001B4BBF"/>
    <w:rsid w:val="001B5712"/>
    <w:rsid w:val="001B7B01"/>
    <w:rsid w:val="001C3C2B"/>
    <w:rsid w:val="001C4E73"/>
    <w:rsid w:val="001C6A1B"/>
    <w:rsid w:val="001D4FE2"/>
    <w:rsid w:val="001D6A86"/>
    <w:rsid w:val="001D6FCB"/>
    <w:rsid w:val="001E0846"/>
    <w:rsid w:val="001E3BC6"/>
    <w:rsid w:val="001E4265"/>
    <w:rsid w:val="001E42EB"/>
    <w:rsid w:val="001E54D4"/>
    <w:rsid w:val="001E62AA"/>
    <w:rsid w:val="001E6300"/>
    <w:rsid w:val="001E6457"/>
    <w:rsid w:val="001E742C"/>
    <w:rsid w:val="001F0CBA"/>
    <w:rsid w:val="001F5E5E"/>
    <w:rsid w:val="001F7694"/>
    <w:rsid w:val="002020E7"/>
    <w:rsid w:val="0020686F"/>
    <w:rsid w:val="00214285"/>
    <w:rsid w:val="002171C6"/>
    <w:rsid w:val="002207B3"/>
    <w:rsid w:val="00225437"/>
    <w:rsid w:val="002274AC"/>
    <w:rsid w:val="00231E4E"/>
    <w:rsid w:val="0023651F"/>
    <w:rsid w:val="002366A9"/>
    <w:rsid w:val="00236A67"/>
    <w:rsid w:val="002400D2"/>
    <w:rsid w:val="00242BB6"/>
    <w:rsid w:val="00244A44"/>
    <w:rsid w:val="00245CE5"/>
    <w:rsid w:val="00246B4A"/>
    <w:rsid w:val="00253295"/>
    <w:rsid w:val="00257067"/>
    <w:rsid w:val="0026311D"/>
    <w:rsid w:val="002671C7"/>
    <w:rsid w:val="002747B5"/>
    <w:rsid w:val="00274FE7"/>
    <w:rsid w:val="00284AA7"/>
    <w:rsid w:val="002905D1"/>
    <w:rsid w:val="00293241"/>
    <w:rsid w:val="002943D1"/>
    <w:rsid w:val="00296A09"/>
    <w:rsid w:val="002971A2"/>
    <w:rsid w:val="002A0755"/>
    <w:rsid w:val="002A2CDC"/>
    <w:rsid w:val="002A3283"/>
    <w:rsid w:val="002A5E5A"/>
    <w:rsid w:val="002A6EDD"/>
    <w:rsid w:val="002B0BA2"/>
    <w:rsid w:val="002B20BC"/>
    <w:rsid w:val="002B5CC2"/>
    <w:rsid w:val="002B7049"/>
    <w:rsid w:val="002B7340"/>
    <w:rsid w:val="002C19F9"/>
    <w:rsid w:val="002C5386"/>
    <w:rsid w:val="002C6399"/>
    <w:rsid w:val="002C77FC"/>
    <w:rsid w:val="002D2824"/>
    <w:rsid w:val="002D6A9B"/>
    <w:rsid w:val="002E02AC"/>
    <w:rsid w:val="002E0EB7"/>
    <w:rsid w:val="002E2674"/>
    <w:rsid w:val="002E3A1D"/>
    <w:rsid w:val="002E3A70"/>
    <w:rsid w:val="002E46C6"/>
    <w:rsid w:val="002E68D0"/>
    <w:rsid w:val="003014E5"/>
    <w:rsid w:val="003028E7"/>
    <w:rsid w:val="00303F99"/>
    <w:rsid w:val="0030674D"/>
    <w:rsid w:val="00310C63"/>
    <w:rsid w:val="00311252"/>
    <w:rsid w:val="003127FA"/>
    <w:rsid w:val="0031359D"/>
    <w:rsid w:val="00314372"/>
    <w:rsid w:val="00314425"/>
    <w:rsid w:val="00321484"/>
    <w:rsid w:val="00322C8D"/>
    <w:rsid w:val="00330BAA"/>
    <w:rsid w:val="003319F7"/>
    <w:rsid w:val="00333C14"/>
    <w:rsid w:val="00346914"/>
    <w:rsid w:val="00351210"/>
    <w:rsid w:val="00353319"/>
    <w:rsid w:val="00361B6A"/>
    <w:rsid w:val="0036529A"/>
    <w:rsid w:val="00366E15"/>
    <w:rsid w:val="00371FBF"/>
    <w:rsid w:val="00372C6F"/>
    <w:rsid w:val="003753CB"/>
    <w:rsid w:val="00375E9B"/>
    <w:rsid w:val="00381B4D"/>
    <w:rsid w:val="00383477"/>
    <w:rsid w:val="0039071D"/>
    <w:rsid w:val="00390E2E"/>
    <w:rsid w:val="00391255"/>
    <w:rsid w:val="00396508"/>
    <w:rsid w:val="00396636"/>
    <w:rsid w:val="003971C0"/>
    <w:rsid w:val="003A1DE9"/>
    <w:rsid w:val="003A2B23"/>
    <w:rsid w:val="003B0D38"/>
    <w:rsid w:val="003C13AE"/>
    <w:rsid w:val="003C224C"/>
    <w:rsid w:val="003C3E2E"/>
    <w:rsid w:val="003C4A67"/>
    <w:rsid w:val="003C5D8F"/>
    <w:rsid w:val="003D0774"/>
    <w:rsid w:val="003D169E"/>
    <w:rsid w:val="003D3556"/>
    <w:rsid w:val="003D4605"/>
    <w:rsid w:val="003D5B0F"/>
    <w:rsid w:val="003D6CDF"/>
    <w:rsid w:val="003E0605"/>
    <w:rsid w:val="003E479A"/>
    <w:rsid w:val="003F57C9"/>
    <w:rsid w:val="003F5FFD"/>
    <w:rsid w:val="003F6764"/>
    <w:rsid w:val="00400647"/>
    <w:rsid w:val="00406158"/>
    <w:rsid w:val="0041081C"/>
    <w:rsid w:val="00410E71"/>
    <w:rsid w:val="0041475F"/>
    <w:rsid w:val="004149BD"/>
    <w:rsid w:val="00414A10"/>
    <w:rsid w:val="00415693"/>
    <w:rsid w:val="00415926"/>
    <w:rsid w:val="004159BC"/>
    <w:rsid w:val="00420D7E"/>
    <w:rsid w:val="00421D52"/>
    <w:rsid w:val="004225A2"/>
    <w:rsid w:val="00425D43"/>
    <w:rsid w:val="00426E9C"/>
    <w:rsid w:val="004276F8"/>
    <w:rsid w:val="0043096D"/>
    <w:rsid w:val="004326D8"/>
    <w:rsid w:val="00433411"/>
    <w:rsid w:val="00433477"/>
    <w:rsid w:val="004357D1"/>
    <w:rsid w:val="00451892"/>
    <w:rsid w:val="00452E73"/>
    <w:rsid w:val="00453727"/>
    <w:rsid w:val="0045432D"/>
    <w:rsid w:val="00456DC1"/>
    <w:rsid w:val="00460CA9"/>
    <w:rsid w:val="0046123E"/>
    <w:rsid w:val="00462BF3"/>
    <w:rsid w:val="004669FB"/>
    <w:rsid w:val="00474DB2"/>
    <w:rsid w:val="00477D3C"/>
    <w:rsid w:val="00480859"/>
    <w:rsid w:val="00481704"/>
    <w:rsid w:val="00483651"/>
    <w:rsid w:val="00487A6C"/>
    <w:rsid w:val="004928A1"/>
    <w:rsid w:val="004A0098"/>
    <w:rsid w:val="004A096B"/>
    <w:rsid w:val="004A5975"/>
    <w:rsid w:val="004A7D52"/>
    <w:rsid w:val="004B147B"/>
    <w:rsid w:val="004B35F5"/>
    <w:rsid w:val="004B476F"/>
    <w:rsid w:val="004B5190"/>
    <w:rsid w:val="004B707E"/>
    <w:rsid w:val="004C2534"/>
    <w:rsid w:val="004C7130"/>
    <w:rsid w:val="004D2DA8"/>
    <w:rsid w:val="004E45CD"/>
    <w:rsid w:val="004F314A"/>
    <w:rsid w:val="004F3883"/>
    <w:rsid w:val="004F5437"/>
    <w:rsid w:val="004F71D4"/>
    <w:rsid w:val="0050141C"/>
    <w:rsid w:val="00502E26"/>
    <w:rsid w:val="005031A0"/>
    <w:rsid w:val="0050462F"/>
    <w:rsid w:val="0050555C"/>
    <w:rsid w:val="00507E1B"/>
    <w:rsid w:val="00514B3C"/>
    <w:rsid w:val="00516DC5"/>
    <w:rsid w:val="005215C8"/>
    <w:rsid w:val="005244E2"/>
    <w:rsid w:val="00530DB7"/>
    <w:rsid w:val="005317AF"/>
    <w:rsid w:val="00532E34"/>
    <w:rsid w:val="005419DE"/>
    <w:rsid w:val="00543644"/>
    <w:rsid w:val="00553BA1"/>
    <w:rsid w:val="00553F47"/>
    <w:rsid w:val="00554BEE"/>
    <w:rsid w:val="00555172"/>
    <w:rsid w:val="005557FE"/>
    <w:rsid w:val="00562E6B"/>
    <w:rsid w:val="00563A84"/>
    <w:rsid w:val="00565454"/>
    <w:rsid w:val="00566978"/>
    <w:rsid w:val="00570DCF"/>
    <w:rsid w:val="00574877"/>
    <w:rsid w:val="00575F54"/>
    <w:rsid w:val="00577BCD"/>
    <w:rsid w:val="00583EB2"/>
    <w:rsid w:val="00586F42"/>
    <w:rsid w:val="00587184"/>
    <w:rsid w:val="005879D1"/>
    <w:rsid w:val="00587AEF"/>
    <w:rsid w:val="00591870"/>
    <w:rsid w:val="00592DAA"/>
    <w:rsid w:val="00593BC5"/>
    <w:rsid w:val="00596DA3"/>
    <w:rsid w:val="005A379A"/>
    <w:rsid w:val="005A70DB"/>
    <w:rsid w:val="005B5B44"/>
    <w:rsid w:val="005B77A1"/>
    <w:rsid w:val="005C5D32"/>
    <w:rsid w:val="005C5F17"/>
    <w:rsid w:val="005C634B"/>
    <w:rsid w:val="005D07E9"/>
    <w:rsid w:val="005D39D1"/>
    <w:rsid w:val="005D4B81"/>
    <w:rsid w:val="005D4DF9"/>
    <w:rsid w:val="005D796A"/>
    <w:rsid w:val="005E0670"/>
    <w:rsid w:val="005E0AE9"/>
    <w:rsid w:val="005E23B8"/>
    <w:rsid w:val="005E283D"/>
    <w:rsid w:val="005E4134"/>
    <w:rsid w:val="005E4678"/>
    <w:rsid w:val="005E7B81"/>
    <w:rsid w:val="005E7BF6"/>
    <w:rsid w:val="005E7E6A"/>
    <w:rsid w:val="005F7414"/>
    <w:rsid w:val="005F7904"/>
    <w:rsid w:val="0060035E"/>
    <w:rsid w:val="00600464"/>
    <w:rsid w:val="00602A48"/>
    <w:rsid w:val="00607179"/>
    <w:rsid w:val="006120BF"/>
    <w:rsid w:val="00612196"/>
    <w:rsid w:val="0061233B"/>
    <w:rsid w:val="006224D3"/>
    <w:rsid w:val="006237AF"/>
    <w:rsid w:val="006252E7"/>
    <w:rsid w:val="00625713"/>
    <w:rsid w:val="00626F49"/>
    <w:rsid w:val="00627D0D"/>
    <w:rsid w:val="006316B5"/>
    <w:rsid w:val="0063171A"/>
    <w:rsid w:val="0063221C"/>
    <w:rsid w:val="00633B5B"/>
    <w:rsid w:val="00636B3C"/>
    <w:rsid w:val="00640C83"/>
    <w:rsid w:val="00642849"/>
    <w:rsid w:val="00650A8B"/>
    <w:rsid w:val="006510D9"/>
    <w:rsid w:val="00653B36"/>
    <w:rsid w:val="006554A9"/>
    <w:rsid w:val="00655EF3"/>
    <w:rsid w:val="00656FC8"/>
    <w:rsid w:val="00657440"/>
    <w:rsid w:val="00657793"/>
    <w:rsid w:val="00664766"/>
    <w:rsid w:val="006652A8"/>
    <w:rsid w:val="006666DB"/>
    <w:rsid w:val="00667D3E"/>
    <w:rsid w:val="006738B1"/>
    <w:rsid w:val="006778B3"/>
    <w:rsid w:val="00680340"/>
    <w:rsid w:val="00682939"/>
    <w:rsid w:val="00684019"/>
    <w:rsid w:val="00684298"/>
    <w:rsid w:val="00686558"/>
    <w:rsid w:val="00686B78"/>
    <w:rsid w:val="00686D8E"/>
    <w:rsid w:val="0069045C"/>
    <w:rsid w:val="006911DD"/>
    <w:rsid w:val="006937C3"/>
    <w:rsid w:val="00694068"/>
    <w:rsid w:val="006962F9"/>
    <w:rsid w:val="006A1091"/>
    <w:rsid w:val="006A188E"/>
    <w:rsid w:val="006A1994"/>
    <w:rsid w:val="006A2E76"/>
    <w:rsid w:val="006A329F"/>
    <w:rsid w:val="006A6CC0"/>
    <w:rsid w:val="006A71B2"/>
    <w:rsid w:val="006A77DE"/>
    <w:rsid w:val="006A7C4F"/>
    <w:rsid w:val="006B4707"/>
    <w:rsid w:val="006B591A"/>
    <w:rsid w:val="006C416E"/>
    <w:rsid w:val="006C4C7E"/>
    <w:rsid w:val="006C5DFE"/>
    <w:rsid w:val="006D2AB7"/>
    <w:rsid w:val="006D59E0"/>
    <w:rsid w:val="006D5C08"/>
    <w:rsid w:val="006E26FE"/>
    <w:rsid w:val="006E3FE7"/>
    <w:rsid w:val="006E46B8"/>
    <w:rsid w:val="006E565B"/>
    <w:rsid w:val="006F12B2"/>
    <w:rsid w:val="006F12C0"/>
    <w:rsid w:val="00700918"/>
    <w:rsid w:val="00702AB9"/>
    <w:rsid w:val="00704B18"/>
    <w:rsid w:val="00705787"/>
    <w:rsid w:val="0071004F"/>
    <w:rsid w:val="007109E9"/>
    <w:rsid w:val="00712015"/>
    <w:rsid w:val="00713CFE"/>
    <w:rsid w:val="00714DF5"/>
    <w:rsid w:val="007214E2"/>
    <w:rsid w:val="007249B9"/>
    <w:rsid w:val="00724E64"/>
    <w:rsid w:val="007261AA"/>
    <w:rsid w:val="00727D10"/>
    <w:rsid w:val="00731179"/>
    <w:rsid w:val="0073141D"/>
    <w:rsid w:val="007339B1"/>
    <w:rsid w:val="00734508"/>
    <w:rsid w:val="00737A3B"/>
    <w:rsid w:val="00741E1F"/>
    <w:rsid w:val="00745331"/>
    <w:rsid w:val="00745C7E"/>
    <w:rsid w:val="0074683B"/>
    <w:rsid w:val="00751CA1"/>
    <w:rsid w:val="00752B70"/>
    <w:rsid w:val="007532A3"/>
    <w:rsid w:val="0075714F"/>
    <w:rsid w:val="0076042A"/>
    <w:rsid w:val="00760DA1"/>
    <w:rsid w:val="0076115D"/>
    <w:rsid w:val="00761596"/>
    <w:rsid w:val="00762831"/>
    <w:rsid w:val="00762DFE"/>
    <w:rsid w:val="00764734"/>
    <w:rsid w:val="0076562C"/>
    <w:rsid w:val="00765AC0"/>
    <w:rsid w:val="00765B6D"/>
    <w:rsid w:val="00765FFB"/>
    <w:rsid w:val="00767D02"/>
    <w:rsid w:val="007716D9"/>
    <w:rsid w:val="00771C3A"/>
    <w:rsid w:val="00772195"/>
    <w:rsid w:val="00773294"/>
    <w:rsid w:val="0077443B"/>
    <w:rsid w:val="00781188"/>
    <w:rsid w:val="007848A3"/>
    <w:rsid w:val="00785315"/>
    <w:rsid w:val="00790AC5"/>
    <w:rsid w:val="00791284"/>
    <w:rsid w:val="007974BF"/>
    <w:rsid w:val="007A1A3B"/>
    <w:rsid w:val="007A296B"/>
    <w:rsid w:val="007B2FCF"/>
    <w:rsid w:val="007B3D58"/>
    <w:rsid w:val="007B5F15"/>
    <w:rsid w:val="007B699A"/>
    <w:rsid w:val="007C1790"/>
    <w:rsid w:val="007C4DED"/>
    <w:rsid w:val="007C5920"/>
    <w:rsid w:val="007C7874"/>
    <w:rsid w:val="007D091C"/>
    <w:rsid w:val="007D221D"/>
    <w:rsid w:val="007D3903"/>
    <w:rsid w:val="007D43B2"/>
    <w:rsid w:val="007D47A2"/>
    <w:rsid w:val="007D4F9E"/>
    <w:rsid w:val="007E17CC"/>
    <w:rsid w:val="007E1DA1"/>
    <w:rsid w:val="007E47CC"/>
    <w:rsid w:val="007F2F14"/>
    <w:rsid w:val="00804FAA"/>
    <w:rsid w:val="00807FB9"/>
    <w:rsid w:val="00811BB7"/>
    <w:rsid w:val="00812D52"/>
    <w:rsid w:val="008145CE"/>
    <w:rsid w:val="008249DC"/>
    <w:rsid w:val="0082620E"/>
    <w:rsid w:val="008317D9"/>
    <w:rsid w:val="008349AE"/>
    <w:rsid w:val="00835FCC"/>
    <w:rsid w:val="00840171"/>
    <w:rsid w:val="00840776"/>
    <w:rsid w:val="00844C25"/>
    <w:rsid w:val="0085129D"/>
    <w:rsid w:val="0085254A"/>
    <w:rsid w:val="00853A35"/>
    <w:rsid w:val="00856101"/>
    <w:rsid w:val="00857EA7"/>
    <w:rsid w:val="0086797C"/>
    <w:rsid w:val="008712A5"/>
    <w:rsid w:val="008761EA"/>
    <w:rsid w:val="00880EE8"/>
    <w:rsid w:val="00885087"/>
    <w:rsid w:val="00886A1C"/>
    <w:rsid w:val="00892101"/>
    <w:rsid w:val="008B0294"/>
    <w:rsid w:val="008B02A0"/>
    <w:rsid w:val="008B29A2"/>
    <w:rsid w:val="008B4A1E"/>
    <w:rsid w:val="008C3E7E"/>
    <w:rsid w:val="008C523B"/>
    <w:rsid w:val="008D071C"/>
    <w:rsid w:val="008D1198"/>
    <w:rsid w:val="008D294D"/>
    <w:rsid w:val="008D30D0"/>
    <w:rsid w:val="008D6B9C"/>
    <w:rsid w:val="008E047E"/>
    <w:rsid w:val="008E116D"/>
    <w:rsid w:val="008E18D0"/>
    <w:rsid w:val="008E502D"/>
    <w:rsid w:val="008E6672"/>
    <w:rsid w:val="008E77F8"/>
    <w:rsid w:val="008E7ACE"/>
    <w:rsid w:val="008F00F8"/>
    <w:rsid w:val="008F11F1"/>
    <w:rsid w:val="008F72A1"/>
    <w:rsid w:val="009016D7"/>
    <w:rsid w:val="00901C94"/>
    <w:rsid w:val="009026A5"/>
    <w:rsid w:val="00911E4C"/>
    <w:rsid w:val="0091247B"/>
    <w:rsid w:val="00913BB6"/>
    <w:rsid w:val="00922067"/>
    <w:rsid w:val="009234E5"/>
    <w:rsid w:val="00926FE4"/>
    <w:rsid w:val="00930A6C"/>
    <w:rsid w:val="009310AF"/>
    <w:rsid w:val="0093224E"/>
    <w:rsid w:val="00933028"/>
    <w:rsid w:val="00935C2D"/>
    <w:rsid w:val="00937059"/>
    <w:rsid w:val="00937681"/>
    <w:rsid w:val="0094030F"/>
    <w:rsid w:val="00940AA2"/>
    <w:rsid w:val="00944224"/>
    <w:rsid w:val="00946872"/>
    <w:rsid w:val="009518B1"/>
    <w:rsid w:val="00951BC0"/>
    <w:rsid w:val="009524AA"/>
    <w:rsid w:val="0095526F"/>
    <w:rsid w:val="009559CB"/>
    <w:rsid w:val="00957F45"/>
    <w:rsid w:val="009633A2"/>
    <w:rsid w:val="00963991"/>
    <w:rsid w:val="00971BA8"/>
    <w:rsid w:val="009737CC"/>
    <w:rsid w:val="009744A4"/>
    <w:rsid w:val="009746EC"/>
    <w:rsid w:val="00977B15"/>
    <w:rsid w:val="00982A77"/>
    <w:rsid w:val="00983302"/>
    <w:rsid w:val="00983B14"/>
    <w:rsid w:val="009850E0"/>
    <w:rsid w:val="009A21CD"/>
    <w:rsid w:val="009A334A"/>
    <w:rsid w:val="009A360B"/>
    <w:rsid w:val="009A5DB9"/>
    <w:rsid w:val="009A75A0"/>
    <w:rsid w:val="009C3F36"/>
    <w:rsid w:val="009C612C"/>
    <w:rsid w:val="009C61CF"/>
    <w:rsid w:val="009C7BB2"/>
    <w:rsid w:val="009D0DBD"/>
    <w:rsid w:val="009D7967"/>
    <w:rsid w:val="009E2624"/>
    <w:rsid w:val="009E2C5F"/>
    <w:rsid w:val="009E7772"/>
    <w:rsid w:val="009F531F"/>
    <w:rsid w:val="009F7E0B"/>
    <w:rsid w:val="00A02A04"/>
    <w:rsid w:val="00A035CB"/>
    <w:rsid w:val="00A03716"/>
    <w:rsid w:val="00A04E4A"/>
    <w:rsid w:val="00A05371"/>
    <w:rsid w:val="00A05462"/>
    <w:rsid w:val="00A059B3"/>
    <w:rsid w:val="00A05C03"/>
    <w:rsid w:val="00A078E2"/>
    <w:rsid w:val="00A1107B"/>
    <w:rsid w:val="00A11857"/>
    <w:rsid w:val="00A14306"/>
    <w:rsid w:val="00A1570B"/>
    <w:rsid w:val="00A215FE"/>
    <w:rsid w:val="00A21B54"/>
    <w:rsid w:val="00A33BBD"/>
    <w:rsid w:val="00A353F0"/>
    <w:rsid w:val="00A40F44"/>
    <w:rsid w:val="00A425A9"/>
    <w:rsid w:val="00A43A95"/>
    <w:rsid w:val="00A45B72"/>
    <w:rsid w:val="00A45EEC"/>
    <w:rsid w:val="00A47619"/>
    <w:rsid w:val="00A47DCF"/>
    <w:rsid w:val="00A51405"/>
    <w:rsid w:val="00A525D6"/>
    <w:rsid w:val="00A52DD5"/>
    <w:rsid w:val="00A565B2"/>
    <w:rsid w:val="00A56E02"/>
    <w:rsid w:val="00A60270"/>
    <w:rsid w:val="00A61741"/>
    <w:rsid w:val="00A62155"/>
    <w:rsid w:val="00A6297E"/>
    <w:rsid w:val="00A64DF9"/>
    <w:rsid w:val="00A72C36"/>
    <w:rsid w:val="00A72D9E"/>
    <w:rsid w:val="00A74B3F"/>
    <w:rsid w:val="00A77FE8"/>
    <w:rsid w:val="00A804FE"/>
    <w:rsid w:val="00A811DE"/>
    <w:rsid w:val="00A84FD5"/>
    <w:rsid w:val="00A87470"/>
    <w:rsid w:val="00A87836"/>
    <w:rsid w:val="00A87F48"/>
    <w:rsid w:val="00A9207B"/>
    <w:rsid w:val="00A92DB3"/>
    <w:rsid w:val="00A93951"/>
    <w:rsid w:val="00A94684"/>
    <w:rsid w:val="00A95CE0"/>
    <w:rsid w:val="00AA044C"/>
    <w:rsid w:val="00AA2492"/>
    <w:rsid w:val="00AA4813"/>
    <w:rsid w:val="00AA55B2"/>
    <w:rsid w:val="00AC0B53"/>
    <w:rsid w:val="00AC1922"/>
    <w:rsid w:val="00AC7DEF"/>
    <w:rsid w:val="00AD01F9"/>
    <w:rsid w:val="00AD2721"/>
    <w:rsid w:val="00AD758D"/>
    <w:rsid w:val="00AE151F"/>
    <w:rsid w:val="00AE555B"/>
    <w:rsid w:val="00AE6589"/>
    <w:rsid w:val="00AE758C"/>
    <w:rsid w:val="00AF053E"/>
    <w:rsid w:val="00AF1D55"/>
    <w:rsid w:val="00AF23DD"/>
    <w:rsid w:val="00AF68EB"/>
    <w:rsid w:val="00AF6C5A"/>
    <w:rsid w:val="00B03978"/>
    <w:rsid w:val="00B07193"/>
    <w:rsid w:val="00B075D6"/>
    <w:rsid w:val="00B13B87"/>
    <w:rsid w:val="00B21AFA"/>
    <w:rsid w:val="00B23F59"/>
    <w:rsid w:val="00B312AF"/>
    <w:rsid w:val="00B31303"/>
    <w:rsid w:val="00B3551F"/>
    <w:rsid w:val="00B36753"/>
    <w:rsid w:val="00B377C9"/>
    <w:rsid w:val="00B37966"/>
    <w:rsid w:val="00B40460"/>
    <w:rsid w:val="00B424E3"/>
    <w:rsid w:val="00B43A4C"/>
    <w:rsid w:val="00B45B9F"/>
    <w:rsid w:val="00B50841"/>
    <w:rsid w:val="00B50D26"/>
    <w:rsid w:val="00B519B8"/>
    <w:rsid w:val="00B53C86"/>
    <w:rsid w:val="00B544BB"/>
    <w:rsid w:val="00B567DF"/>
    <w:rsid w:val="00B62007"/>
    <w:rsid w:val="00B70284"/>
    <w:rsid w:val="00B7403A"/>
    <w:rsid w:val="00B759FB"/>
    <w:rsid w:val="00B90C0F"/>
    <w:rsid w:val="00B92916"/>
    <w:rsid w:val="00B93A99"/>
    <w:rsid w:val="00B9422C"/>
    <w:rsid w:val="00B9463A"/>
    <w:rsid w:val="00B96AD3"/>
    <w:rsid w:val="00BA67D8"/>
    <w:rsid w:val="00BA72A5"/>
    <w:rsid w:val="00BA78F4"/>
    <w:rsid w:val="00BB00C1"/>
    <w:rsid w:val="00BB14F4"/>
    <w:rsid w:val="00BB1641"/>
    <w:rsid w:val="00BB292D"/>
    <w:rsid w:val="00BB2A3F"/>
    <w:rsid w:val="00BB5B9A"/>
    <w:rsid w:val="00BB65FE"/>
    <w:rsid w:val="00BB6C0D"/>
    <w:rsid w:val="00BC0944"/>
    <w:rsid w:val="00BC1318"/>
    <w:rsid w:val="00BC14D9"/>
    <w:rsid w:val="00BC3DDB"/>
    <w:rsid w:val="00BC4B01"/>
    <w:rsid w:val="00BC5F72"/>
    <w:rsid w:val="00BC73C8"/>
    <w:rsid w:val="00BD1D35"/>
    <w:rsid w:val="00BD1DA0"/>
    <w:rsid w:val="00BD381B"/>
    <w:rsid w:val="00BD41D2"/>
    <w:rsid w:val="00BD7AA8"/>
    <w:rsid w:val="00BE5BB4"/>
    <w:rsid w:val="00BF4344"/>
    <w:rsid w:val="00BF4F42"/>
    <w:rsid w:val="00C01EBF"/>
    <w:rsid w:val="00C044D0"/>
    <w:rsid w:val="00C05CA2"/>
    <w:rsid w:val="00C112F9"/>
    <w:rsid w:val="00C20B59"/>
    <w:rsid w:val="00C24213"/>
    <w:rsid w:val="00C252C4"/>
    <w:rsid w:val="00C26406"/>
    <w:rsid w:val="00C27E8B"/>
    <w:rsid w:val="00C33C5A"/>
    <w:rsid w:val="00C4056B"/>
    <w:rsid w:val="00C41A63"/>
    <w:rsid w:val="00C426B4"/>
    <w:rsid w:val="00C502DE"/>
    <w:rsid w:val="00C52923"/>
    <w:rsid w:val="00C60FAD"/>
    <w:rsid w:val="00C64382"/>
    <w:rsid w:val="00C772E0"/>
    <w:rsid w:val="00C80241"/>
    <w:rsid w:val="00C81714"/>
    <w:rsid w:val="00C860A1"/>
    <w:rsid w:val="00C86ECA"/>
    <w:rsid w:val="00C87DD3"/>
    <w:rsid w:val="00C90B00"/>
    <w:rsid w:val="00C969FC"/>
    <w:rsid w:val="00CA0F46"/>
    <w:rsid w:val="00CA309F"/>
    <w:rsid w:val="00CB2868"/>
    <w:rsid w:val="00CB5BFB"/>
    <w:rsid w:val="00CB7413"/>
    <w:rsid w:val="00CC3B96"/>
    <w:rsid w:val="00CD23A7"/>
    <w:rsid w:val="00CD285C"/>
    <w:rsid w:val="00CD3156"/>
    <w:rsid w:val="00CD4CD3"/>
    <w:rsid w:val="00CD51C8"/>
    <w:rsid w:val="00CE15F6"/>
    <w:rsid w:val="00CE3CF5"/>
    <w:rsid w:val="00CE5856"/>
    <w:rsid w:val="00CE6BED"/>
    <w:rsid w:val="00CF1583"/>
    <w:rsid w:val="00CF543B"/>
    <w:rsid w:val="00D004EB"/>
    <w:rsid w:val="00D00B10"/>
    <w:rsid w:val="00D0125B"/>
    <w:rsid w:val="00D02647"/>
    <w:rsid w:val="00D05726"/>
    <w:rsid w:val="00D067B1"/>
    <w:rsid w:val="00D14B17"/>
    <w:rsid w:val="00D21CCE"/>
    <w:rsid w:val="00D2216A"/>
    <w:rsid w:val="00D22A69"/>
    <w:rsid w:val="00D23C92"/>
    <w:rsid w:val="00D24E0B"/>
    <w:rsid w:val="00D25923"/>
    <w:rsid w:val="00D276BA"/>
    <w:rsid w:val="00D32362"/>
    <w:rsid w:val="00D33EFE"/>
    <w:rsid w:val="00D45510"/>
    <w:rsid w:val="00D469DE"/>
    <w:rsid w:val="00D47B3B"/>
    <w:rsid w:val="00D512D5"/>
    <w:rsid w:val="00D51B6D"/>
    <w:rsid w:val="00D535EA"/>
    <w:rsid w:val="00D54F29"/>
    <w:rsid w:val="00D56E3A"/>
    <w:rsid w:val="00D64B9C"/>
    <w:rsid w:val="00D6518F"/>
    <w:rsid w:val="00D6722A"/>
    <w:rsid w:val="00D734C5"/>
    <w:rsid w:val="00D73761"/>
    <w:rsid w:val="00D76B1A"/>
    <w:rsid w:val="00D8173A"/>
    <w:rsid w:val="00D86B06"/>
    <w:rsid w:val="00D87820"/>
    <w:rsid w:val="00D87889"/>
    <w:rsid w:val="00D87EBE"/>
    <w:rsid w:val="00D927C1"/>
    <w:rsid w:val="00D92C51"/>
    <w:rsid w:val="00D93FF2"/>
    <w:rsid w:val="00D948E5"/>
    <w:rsid w:val="00D9580C"/>
    <w:rsid w:val="00D963B6"/>
    <w:rsid w:val="00D964F5"/>
    <w:rsid w:val="00DA4193"/>
    <w:rsid w:val="00DA4D00"/>
    <w:rsid w:val="00DA56BC"/>
    <w:rsid w:val="00DB6FBB"/>
    <w:rsid w:val="00DB7E97"/>
    <w:rsid w:val="00DC10E2"/>
    <w:rsid w:val="00DC3296"/>
    <w:rsid w:val="00DC333A"/>
    <w:rsid w:val="00DC393B"/>
    <w:rsid w:val="00DC40A3"/>
    <w:rsid w:val="00DC49D7"/>
    <w:rsid w:val="00DC719A"/>
    <w:rsid w:val="00DD413D"/>
    <w:rsid w:val="00DD47F8"/>
    <w:rsid w:val="00DD554F"/>
    <w:rsid w:val="00DD744A"/>
    <w:rsid w:val="00DD7B34"/>
    <w:rsid w:val="00DE328E"/>
    <w:rsid w:val="00DE5731"/>
    <w:rsid w:val="00DE7418"/>
    <w:rsid w:val="00DE7DCC"/>
    <w:rsid w:val="00DF398D"/>
    <w:rsid w:val="00DF70D1"/>
    <w:rsid w:val="00DF7F27"/>
    <w:rsid w:val="00E004A4"/>
    <w:rsid w:val="00E00F68"/>
    <w:rsid w:val="00E0164D"/>
    <w:rsid w:val="00E07CE2"/>
    <w:rsid w:val="00E125C4"/>
    <w:rsid w:val="00E152C8"/>
    <w:rsid w:val="00E15FD2"/>
    <w:rsid w:val="00E172E0"/>
    <w:rsid w:val="00E17A0A"/>
    <w:rsid w:val="00E217F1"/>
    <w:rsid w:val="00E226A1"/>
    <w:rsid w:val="00E259B6"/>
    <w:rsid w:val="00E25DAF"/>
    <w:rsid w:val="00E266A3"/>
    <w:rsid w:val="00E271C7"/>
    <w:rsid w:val="00E303E7"/>
    <w:rsid w:val="00E30D4B"/>
    <w:rsid w:val="00E37D50"/>
    <w:rsid w:val="00E4187F"/>
    <w:rsid w:val="00E41FE8"/>
    <w:rsid w:val="00E447D0"/>
    <w:rsid w:val="00E451A0"/>
    <w:rsid w:val="00E476FA"/>
    <w:rsid w:val="00E502F4"/>
    <w:rsid w:val="00E50338"/>
    <w:rsid w:val="00E515C8"/>
    <w:rsid w:val="00E51FD7"/>
    <w:rsid w:val="00E523C7"/>
    <w:rsid w:val="00E559D5"/>
    <w:rsid w:val="00E57F2D"/>
    <w:rsid w:val="00E60F6C"/>
    <w:rsid w:val="00E62F11"/>
    <w:rsid w:val="00E636FE"/>
    <w:rsid w:val="00E66F34"/>
    <w:rsid w:val="00E676B9"/>
    <w:rsid w:val="00E73B17"/>
    <w:rsid w:val="00E73F12"/>
    <w:rsid w:val="00E75DAD"/>
    <w:rsid w:val="00E779A7"/>
    <w:rsid w:val="00E810D7"/>
    <w:rsid w:val="00E82198"/>
    <w:rsid w:val="00E849E2"/>
    <w:rsid w:val="00E85778"/>
    <w:rsid w:val="00E905F4"/>
    <w:rsid w:val="00E91419"/>
    <w:rsid w:val="00E96526"/>
    <w:rsid w:val="00E96A6E"/>
    <w:rsid w:val="00EA271A"/>
    <w:rsid w:val="00EA3EB7"/>
    <w:rsid w:val="00EA6C21"/>
    <w:rsid w:val="00EA6D27"/>
    <w:rsid w:val="00EB1DDE"/>
    <w:rsid w:val="00EB31B4"/>
    <w:rsid w:val="00EB5F7B"/>
    <w:rsid w:val="00EC5618"/>
    <w:rsid w:val="00ED1265"/>
    <w:rsid w:val="00ED2154"/>
    <w:rsid w:val="00ED495E"/>
    <w:rsid w:val="00ED7063"/>
    <w:rsid w:val="00ED71A0"/>
    <w:rsid w:val="00ED78EE"/>
    <w:rsid w:val="00EE313A"/>
    <w:rsid w:val="00EF3251"/>
    <w:rsid w:val="00EF719A"/>
    <w:rsid w:val="00F06283"/>
    <w:rsid w:val="00F105DE"/>
    <w:rsid w:val="00F122AB"/>
    <w:rsid w:val="00F13A11"/>
    <w:rsid w:val="00F15A17"/>
    <w:rsid w:val="00F15E75"/>
    <w:rsid w:val="00F16FD1"/>
    <w:rsid w:val="00F20A2B"/>
    <w:rsid w:val="00F25927"/>
    <w:rsid w:val="00F31527"/>
    <w:rsid w:val="00F33D5F"/>
    <w:rsid w:val="00F345FD"/>
    <w:rsid w:val="00F403F5"/>
    <w:rsid w:val="00F414A1"/>
    <w:rsid w:val="00F415C1"/>
    <w:rsid w:val="00F42202"/>
    <w:rsid w:val="00F42280"/>
    <w:rsid w:val="00F44F88"/>
    <w:rsid w:val="00F45FE6"/>
    <w:rsid w:val="00F505EB"/>
    <w:rsid w:val="00F5065B"/>
    <w:rsid w:val="00F513C8"/>
    <w:rsid w:val="00F5167A"/>
    <w:rsid w:val="00F521E6"/>
    <w:rsid w:val="00F57F99"/>
    <w:rsid w:val="00F61A6A"/>
    <w:rsid w:val="00F61D54"/>
    <w:rsid w:val="00F62643"/>
    <w:rsid w:val="00F63377"/>
    <w:rsid w:val="00F65383"/>
    <w:rsid w:val="00F66D15"/>
    <w:rsid w:val="00F738CE"/>
    <w:rsid w:val="00F73D37"/>
    <w:rsid w:val="00F81D28"/>
    <w:rsid w:val="00F82171"/>
    <w:rsid w:val="00F831F3"/>
    <w:rsid w:val="00F83D37"/>
    <w:rsid w:val="00F86D42"/>
    <w:rsid w:val="00F90C91"/>
    <w:rsid w:val="00F92009"/>
    <w:rsid w:val="00F92A7A"/>
    <w:rsid w:val="00F96AD1"/>
    <w:rsid w:val="00FA0B74"/>
    <w:rsid w:val="00FA18A6"/>
    <w:rsid w:val="00FA6996"/>
    <w:rsid w:val="00FA7AAF"/>
    <w:rsid w:val="00FB14AF"/>
    <w:rsid w:val="00FB6980"/>
    <w:rsid w:val="00FB6AEE"/>
    <w:rsid w:val="00FB72A8"/>
    <w:rsid w:val="00FC53D3"/>
    <w:rsid w:val="00FC6355"/>
    <w:rsid w:val="00FC6508"/>
    <w:rsid w:val="00FC6990"/>
    <w:rsid w:val="00FC7C1D"/>
    <w:rsid w:val="00FD0EB6"/>
    <w:rsid w:val="00FD220F"/>
    <w:rsid w:val="00FD3732"/>
    <w:rsid w:val="00FE26C9"/>
    <w:rsid w:val="00FF1298"/>
    <w:rsid w:val="00FF4FCE"/>
    <w:rsid w:val="00FF672E"/>
    <w:rsid w:val="01A1CBF5"/>
    <w:rsid w:val="02BFCD88"/>
    <w:rsid w:val="0AB74341"/>
    <w:rsid w:val="0C1CEB9B"/>
    <w:rsid w:val="1052C3BE"/>
    <w:rsid w:val="12337F53"/>
    <w:rsid w:val="126236A5"/>
    <w:rsid w:val="12A987C7"/>
    <w:rsid w:val="133C5441"/>
    <w:rsid w:val="13542F85"/>
    <w:rsid w:val="145CD500"/>
    <w:rsid w:val="166AC578"/>
    <w:rsid w:val="18DBD543"/>
    <w:rsid w:val="19AB6BED"/>
    <w:rsid w:val="19ACCC93"/>
    <w:rsid w:val="1AEF6CBB"/>
    <w:rsid w:val="1B4D7934"/>
    <w:rsid w:val="1D67BBAF"/>
    <w:rsid w:val="1DD04597"/>
    <w:rsid w:val="24D1AEEC"/>
    <w:rsid w:val="256B6024"/>
    <w:rsid w:val="256BF399"/>
    <w:rsid w:val="25A38DC6"/>
    <w:rsid w:val="26BE9CBD"/>
    <w:rsid w:val="27BC266E"/>
    <w:rsid w:val="27F8E7FC"/>
    <w:rsid w:val="2B253867"/>
    <w:rsid w:val="2B786D61"/>
    <w:rsid w:val="2CBE3DC3"/>
    <w:rsid w:val="2CF78DF5"/>
    <w:rsid w:val="2EAAADA4"/>
    <w:rsid w:val="2FF0839B"/>
    <w:rsid w:val="304DBC6C"/>
    <w:rsid w:val="32277A88"/>
    <w:rsid w:val="34354B93"/>
    <w:rsid w:val="3614C18A"/>
    <w:rsid w:val="3899E484"/>
    <w:rsid w:val="3A30450A"/>
    <w:rsid w:val="3B0B5930"/>
    <w:rsid w:val="3B43E872"/>
    <w:rsid w:val="3BF07DB5"/>
    <w:rsid w:val="3C4F5201"/>
    <w:rsid w:val="3F2B3CE0"/>
    <w:rsid w:val="404C090E"/>
    <w:rsid w:val="43B964F0"/>
    <w:rsid w:val="446C7F16"/>
    <w:rsid w:val="4483B46C"/>
    <w:rsid w:val="47791751"/>
    <w:rsid w:val="47ACDC63"/>
    <w:rsid w:val="48FB311D"/>
    <w:rsid w:val="4A234901"/>
    <w:rsid w:val="4BEDAF55"/>
    <w:rsid w:val="4FE3A1A4"/>
    <w:rsid w:val="4FFCB7EC"/>
    <w:rsid w:val="53034B5D"/>
    <w:rsid w:val="54421093"/>
    <w:rsid w:val="545CD76D"/>
    <w:rsid w:val="55252D99"/>
    <w:rsid w:val="55511E50"/>
    <w:rsid w:val="56279EC9"/>
    <w:rsid w:val="58235475"/>
    <w:rsid w:val="5832086B"/>
    <w:rsid w:val="593C4E41"/>
    <w:rsid w:val="5EDBBC27"/>
    <w:rsid w:val="5F54FE5A"/>
    <w:rsid w:val="5F79360A"/>
    <w:rsid w:val="5FA29310"/>
    <w:rsid w:val="5FDF8AB0"/>
    <w:rsid w:val="63C77865"/>
    <w:rsid w:val="63D33B60"/>
    <w:rsid w:val="667738EA"/>
    <w:rsid w:val="68573A00"/>
    <w:rsid w:val="6AAEFDB7"/>
    <w:rsid w:val="6D58924B"/>
    <w:rsid w:val="71E0529A"/>
    <w:rsid w:val="74807540"/>
    <w:rsid w:val="76E1B8FF"/>
    <w:rsid w:val="77C49D14"/>
    <w:rsid w:val="77FB632C"/>
    <w:rsid w:val="78811680"/>
    <w:rsid w:val="7882C059"/>
    <w:rsid w:val="7924048E"/>
    <w:rsid w:val="79C4B46E"/>
    <w:rsid w:val="79F2F4F9"/>
    <w:rsid w:val="7B20ECAA"/>
    <w:rsid w:val="7EBE44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82F28"/>
  <w15:docId w15:val="{F1B724FB-E5B5-46E3-8A51-EA35BE41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FA"/>
    <w:pPr>
      <w:spacing w:line="240" w:lineRule="auto"/>
    </w:pPr>
    <w:rPr>
      <w:lang w:val="en-AU"/>
    </w:rPr>
  </w:style>
  <w:style w:type="paragraph" w:styleId="Heading1">
    <w:name w:val="heading 1"/>
    <w:next w:val="Normal"/>
    <w:link w:val="Heading1Char"/>
    <w:uiPriority w:val="9"/>
    <w:qFormat/>
    <w:rsid w:val="00F415C1"/>
    <w:pPr>
      <w:keepNext/>
      <w:keepLines/>
      <w:spacing w:after="0" w:line="259" w:lineRule="auto"/>
      <w:ind w:left="10" w:hanging="10"/>
      <w:outlineLvl w:val="0"/>
    </w:pPr>
    <w:rPr>
      <w:rFonts w:ascii="Calibri" w:eastAsia="Calibri" w:hAnsi="Calibri" w:cs="Calibri"/>
      <w:b/>
      <w:color w:val="000000"/>
      <w:kern w:val="2"/>
      <w:lang w:val="en-AU" w:eastAsia="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B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BB7"/>
    <w:rPr>
      <w:rFonts w:ascii="Tahoma" w:hAnsi="Tahoma" w:cs="Tahoma"/>
      <w:sz w:val="16"/>
      <w:szCs w:val="16"/>
      <w:lang w:val="en-AU"/>
    </w:rPr>
  </w:style>
  <w:style w:type="paragraph" w:styleId="Header">
    <w:name w:val="header"/>
    <w:basedOn w:val="Normal"/>
    <w:link w:val="HeaderChar"/>
    <w:uiPriority w:val="99"/>
    <w:unhideWhenUsed/>
    <w:rsid w:val="00811BB7"/>
    <w:pPr>
      <w:tabs>
        <w:tab w:val="center" w:pos="4680"/>
        <w:tab w:val="right" w:pos="9360"/>
      </w:tabs>
      <w:spacing w:after="0"/>
    </w:pPr>
  </w:style>
  <w:style w:type="character" w:customStyle="1" w:styleId="HeaderChar">
    <w:name w:val="Header Char"/>
    <w:basedOn w:val="DefaultParagraphFont"/>
    <w:link w:val="Header"/>
    <w:uiPriority w:val="99"/>
    <w:rsid w:val="00811BB7"/>
    <w:rPr>
      <w:lang w:val="en-AU"/>
    </w:rPr>
  </w:style>
  <w:style w:type="paragraph" w:styleId="Footer">
    <w:name w:val="footer"/>
    <w:basedOn w:val="Normal"/>
    <w:link w:val="FooterChar"/>
    <w:uiPriority w:val="99"/>
    <w:unhideWhenUsed/>
    <w:rsid w:val="00811BB7"/>
    <w:pPr>
      <w:tabs>
        <w:tab w:val="center" w:pos="4680"/>
        <w:tab w:val="right" w:pos="9360"/>
      </w:tabs>
      <w:spacing w:after="0"/>
    </w:pPr>
  </w:style>
  <w:style w:type="character" w:customStyle="1" w:styleId="FooterChar">
    <w:name w:val="Footer Char"/>
    <w:basedOn w:val="DefaultParagraphFont"/>
    <w:link w:val="Footer"/>
    <w:uiPriority w:val="99"/>
    <w:rsid w:val="00811BB7"/>
    <w:rPr>
      <w:lang w:val="en-AU"/>
    </w:rPr>
  </w:style>
  <w:style w:type="character" w:styleId="Hyperlink">
    <w:name w:val="Hyperlink"/>
    <w:basedOn w:val="DefaultParagraphFont"/>
    <w:uiPriority w:val="99"/>
    <w:unhideWhenUsed/>
    <w:rsid w:val="00600464"/>
    <w:rPr>
      <w:color w:val="244061" w:themeColor="hyperlink"/>
      <w:u w:val="single"/>
    </w:rPr>
  </w:style>
  <w:style w:type="table" w:styleId="TableGrid">
    <w:name w:val="Table Grid"/>
    <w:basedOn w:val="TableNormal"/>
    <w:uiPriority w:val="59"/>
    <w:rsid w:val="00DC3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60CA9"/>
    <w:rPr>
      <w:rFonts w:cs="Times New Roman"/>
    </w:rPr>
  </w:style>
  <w:style w:type="paragraph" w:styleId="Title">
    <w:name w:val="Title"/>
    <w:basedOn w:val="Normal"/>
    <w:next w:val="Normal"/>
    <w:link w:val="TitleChar"/>
    <w:uiPriority w:val="10"/>
    <w:qFormat/>
    <w:rsid w:val="00460CA9"/>
    <w:pPr>
      <w:widowControl w:val="0"/>
      <w:pBdr>
        <w:bottom w:val="single" w:sz="8" w:space="4" w:color="F89721" w:themeColor="accent1"/>
      </w:pBdr>
      <w:spacing w:after="300"/>
      <w:contextualSpacing/>
    </w:pPr>
    <w:rPr>
      <w:rFonts w:asciiTheme="majorHAnsi" w:eastAsiaTheme="majorEastAsia" w:hAnsiTheme="majorHAnsi" w:cstheme="majorBidi"/>
      <w:color w:val="82858A" w:themeColor="text2" w:themeShade="BF"/>
      <w:spacing w:val="5"/>
      <w:kern w:val="28"/>
      <w:sz w:val="52"/>
      <w:szCs w:val="52"/>
      <w:lang w:val="en-US"/>
    </w:rPr>
  </w:style>
  <w:style w:type="character" w:customStyle="1" w:styleId="TitleChar">
    <w:name w:val="Title Char"/>
    <w:basedOn w:val="DefaultParagraphFont"/>
    <w:link w:val="Title"/>
    <w:uiPriority w:val="10"/>
    <w:rsid w:val="00460CA9"/>
    <w:rPr>
      <w:rFonts w:asciiTheme="majorHAnsi" w:eastAsiaTheme="majorEastAsia" w:hAnsiTheme="majorHAnsi" w:cstheme="majorBidi"/>
      <w:color w:val="82858A" w:themeColor="text2" w:themeShade="BF"/>
      <w:spacing w:val="5"/>
      <w:kern w:val="28"/>
      <w:sz w:val="52"/>
      <w:szCs w:val="52"/>
    </w:rPr>
  </w:style>
  <w:style w:type="paragraph" w:styleId="ListParagraph">
    <w:name w:val="List Paragraph"/>
    <w:basedOn w:val="Normal"/>
    <w:uiPriority w:val="1"/>
    <w:qFormat/>
    <w:rsid w:val="00460CA9"/>
    <w:pPr>
      <w:autoSpaceDE w:val="0"/>
      <w:autoSpaceDN w:val="0"/>
      <w:spacing w:after="0"/>
      <w:ind w:left="720"/>
    </w:pPr>
    <w:rPr>
      <w:rFonts w:ascii="Times New Roman" w:eastAsia="Times New Roman" w:hAnsi="Times New Roman" w:cs="Times New Roman"/>
      <w:sz w:val="20"/>
      <w:szCs w:val="20"/>
      <w:lang w:eastAsia="en-AU"/>
    </w:rPr>
  </w:style>
  <w:style w:type="character" w:styleId="CommentReference">
    <w:name w:val="annotation reference"/>
    <w:basedOn w:val="DefaultParagraphFont"/>
    <w:rsid w:val="00460CA9"/>
    <w:rPr>
      <w:sz w:val="16"/>
      <w:szCs w:val="16"/>
    </w:rPr>
  </w:style>
  <w:style w:type="paragraph" w:styleId="CommentText">
    <w:name w:val="annotation text"/>
    <w:basedOn w:val="Normal"/>
    <w:link w:val="CommentTextChar"/>
    <w:rsid w:val="00460CA9"/>
    <w:pPr>
      <w:spacing w:after="0"/>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rsid w:val="00460CA9"/>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55517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55172"/>
    <w:rPr>
      <w:rFonts w:ascii="Times New Roman" w:eastAsia="Times New Roman" w:hAnsi="Times New Roman" w:cs="Times New Roman"/>
      <w:b/>
      <w:bCs/>
      <w:sz w:val="20"/>
      <w:szCs w:val="20"/>
      <w:lang w:val="en-AU" w:eastAsia="en-AU"/>
    </w:rPr>
  </w:style>
  <w:style w:type="character" w:styleId="PlaceholderText">
    <w:name w:val="Placeholder Text"/>
    <w:basedOn w:val="DefaultParagraphFont"/>
    <w:uiPriority w:val="99"/>
    <w:semiHidden/>
    <w:rsid w:val="005D07E9"/>
    <w:rPr>
      <w:color w:val="808080"/>
    </w:rPr>
  </w:style>
  <w:style w:type="character" w:customStyle="1" w:styleId="CheckBoxChar">
    <w:name w:val="Check Box Char"/>
    <w:basedOn w:val="DefaultParagraphFont"/>
    <w:link w:val="CheckBox"/>
    <w:locked/>
    <w:rsid w:val="006224D3"/>
    <w:rPr>
      <w:color w:val="999999"/>
      <w:sz w:val="20"/>
      <w:szCs w:val="20"/>
    </w:rPr>
  </w:style>
  <w:style w:type="paragraph" w:customStyle="1" w:styleId="CheckBox">
    <w:name w:val="Check Box"/>
    <w:basedOn w:val="Normal"/>
    <w:link w:val="CheckBoxChar"/>
    <w:qFormat/>
    <w:rsid w:val="006224D3"/>
    <w:pPr>
      <w:spacing w:before="100" w:line="276" w:lineRule="auto"/>
      <w:jc w:val="center"/>
    </w:pPr>
    <w:rPr>
      <w:color w:val="999999"/>
      <w:sz w:val="20"/>
      <w:szCs w:val="20"/>
      <w:lang w:val="en-US"/>
    </w:rPr>
  </w:style>
  <w:style w:type="table" w:styleId="GridTable1Light-Accent2">
    <w:name w:val="Grid Table 1 Light Accent 2"/>
    <w:basedOn w:val="TableNormal"/>
    <w:uiPriority w:val="46"/>
    <w:rsid w:val="006224D3"/>
    <w:pPr>
      <w:spacing w:after="0" w:line="240" w:lineRule="auto"/>
    </w:pPr>
    <w:rPr>
      <w:rFonts w:eastAsiaTheme="minorEastAsia"/>
      <w:lang w:eastAsia="ja-JP"/>
    </w:rPr>
    <w:tblPr>
      <w:tblStyleRowBandSize w:val="1"/>
      <w:tblStyleColBandSize w:val="1"/>
      <w:tblInd w:w="0" w:type="nil"/>
      <w:tblBorders>
        <w:top w:val="single" w:sz="4" w:space="0" w:color="886AE3" w:themeColor="accent2" w:themeTint="66"/>
        <w:left w:val="single" w:sz="4" w:space="0" w:color="886AE3" w:themeColor="accent2" w:themeTint="66"/>
        <w:bottom w:val="single" w:sz="4" w:space="0" w:color="886AE3" w:themeColor="accent2" w:themeTint="66"/>
        <w:right w:val="single" w:sz="4" w:space="0" w:color="886AE3" w:themeColor="accent2" w:themeTint="66"/>
        <w:insideH w:val="single" w:sz="4" w:space="0" w:color="886AE3" w:themeColor="accent2" w:themeTint="66"/>
        <w:insideV w:val="single" w:sz="4" w:space="0" w:color="886AE3" w:themeColor="accent2" w:themeTint="66"/>
      </w:tblBorders>
    </w:tblPr>
    <w:tblStylePr w:type="firstRow">
      <w:rPr>
        <w:b/>
        <w:bCs/>
      </w:rPr>
      <w:tblPr/>
      <w:tcPr>
        <w:tcBorders>
          <w:bottom w:val="single" w:sz="12" w:space="0" w:color="4F26D0" w:themeColor="accent2" w:themeTint="99"/>
        </w:tcBorders>
      </w:tcPr>
    </w:tblStylePr>
    <w:tblStylePr w:type="lastRow">
      <w:rPr>
        <w:b/>
        <w:bCs/>
      </w:rPr>
      <w:tblPr/>
      <w:tcPr>
        <w:tcBorders>
          <w:top w:val="double" w:sz="2" w:space="0" w:color="4F26D0" w:themeColor="accent2" w:themeTint="99"/>
        </w:tcBorders>
      </w:tcPr>
    </w:tblStylePr>
    <w:tblStylePr w:type="firstCol">
      <w:rPr>
        <w:b/>
        <w:bCs/>
      </w:rPr>
    </w:tblStylePr>
    <w:tblStylePr w:type="lastCol">
      <w:rPr>
        <w:b/>
        <w:bCs/>
      </w:rPr>
    </w:tblStylePr>
  </w:style>
  <w:style w:type="paragraph" w:styleId="NoSpacing">
    <w:name w:val="No Spacing"/>
    <w:uiPriority w:val="1"/>
    <w:qFormat/>
    <w:rsid w:val="006224D3"/>
    <w:pPr>
      <w:spacing w:after="0" w:line="240" w:lineRule="auto"/>
    </w:pPr>
    <w:rPr>
      <w:lang w:val="en-AU"/>
    </w:rPr>
  </w:style>
  <w:style w:type="table" w:customStyle="1" w:styleId="TableGrid1">
    <w:name w:val="Table Grid1"/>
    <w:basedOn w:val="TableNormal"/>
    <w:next w:val="TableGrid"/>
    <w:uiPriority w:val="39"/>
    <w:rsid w:val="00D2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F71D4"/>
    <w:pPr>
      <w:spacing w:after="0" w:line="240" w:lineRule="auto"/>
    </w:pPr>
    <w:tblPr>
      <w:tblStyleRowBandSize w:val="1"/>
      <w:tblStyleColBandSize w:val="1"/>
      <w:tblBorders>
        <w:top w:val="single" w:sz="4" w:space="0" w:color="2F74FF" w:themeColor="text1" w:themeTint="80"/>
        <w:bottom w:val="single" w:sz="4" w:space="0" w:color="2F74FF" w:themeColor="text1" w:themeTint="80"/>
      </w:tblBorders>
    </w:tblPr>
    <w:tblStylePr w:type="firstRow">
      <w:rPr>
        <w:b/>
        <w:bCs/>
      </w:rPr>
      <w:tblPr/>
      <w:tcPr>
        <w:tcBorders>
          <w:bottom w:val="single" w:sz="4" w:space="0" w:color="2F74FF" w:themeColor="text1" w:themeTint="80"/>
        </w:tcBorders>
      </w:tcPr>
    </w:tblStylePr>
    <w:tblStylePr w:type="lastRow">
      <w:rPr>
        <w:b/>
        <w:bCs/>
      </w:rPr>
      <w:tblPr/>
      <w:tcPr>
        <w:tcBorders>
          <w:top w:val="single" w:sz="4" w:space="0" w:color="2F74FF" w:themeColor="text1" w:themeTint="80"/>
        </w:tcBorders>
      </w:tcPr>
    </w:tblStylePr>
    <w:tblStylePr w:type="firstCol">
      <w:rPr>
        <w:b/>
        <w:bCs/>
      </w:rPr>
    </w:tblStylePr>
    <w:tblStylePr w:type="lastCol">
      <w:rPr>
        <w:b/>
        <w:bCs/>
      </w:rPr>
    </w:tblStylePr>
    <w:tblStylePr w:type="band1Vert">
      <w:tblPr/>
      <w:tcPr>
        <w:tcBorders>
          <w:left w:val="single" w:sz="4" w:space="0" w:color="2F74FF" w:themeColor="text1" w:themeTint="80"/>
          <w:right w:val="single" w:sz="4" w:space="0" w:color="2F74FF" w:themeColor="text1" w:themeTint="80"/>
        </w:tcBorders>
      </w:tcPr>
    </w:tblStylePr>
    <w:tblStylePr w:type="band2Vert">
      <w:tblPr/>
      <w:tcPr>
        <w:tcBorders>
          <w:left w:val="single" w:sz="4" w:space="0" w:color="2F74FF" w:themeColor="text1" w:themeTint="80"/>
          <w:right w:val="single" w:sz="4" w:space="0" w:color="2F74FF" w:themeColor="text1" w:themeTint="80"/>
        </w:tcBorders>
      </w:tcPr>
    </w:tblStylePr>
    <w:tblStylePr w:type="band1Horz">
      <w:tblPr/>
      <w:tcPr>
        <w:tcBorders>
          <w:top w:val="single" w:sz="4" w:space="0" w:color="2F74FF" w:themeColor="text1" w:themeTint="80"/>
          <w:bottom w:val="single" w:sz="4" w:space="0" w:color="2F74FF" w:themeColor="text1" w:themeTint="80"/>
        </w:tcBorders>
      </w:tcPr>
    </w:tblStylePr>
  </w:style>
  <w:style w:type="character" w:customStyle="1" w:styleId="Heading1Char">
    <w:name w:val="Heading 1 Char"/>
    <w:basedOn w:val="DefaultParagraphFont"/>
    <w:link w:val="Heading1"/>
    <w:uiPriority w:val="9"/>
    <w:rsid w:val="00F415C1"/>
    <w:rPr>
      <w:rFonts w:ascii="Calibri" w:eastAsia="Calibri" w:hAnsi="Calibri" w:cs="Calibri"/>
      <w:b/>
      <w:color w:val="000000"/>
      <w:kern w:val="2"/>
      <w:lang w:val="en-AU" w:eastAsia="en-AU"/>
      <w14:ligatures w14:val="standardContextual"/>
    </w:rPr>
  </w:style>
  <w:style w:type="table" w:customStyle="1" w:styleId="TableGrid0">
    <w:name w:val="TableGrid"/>
    <w:rsid w:val="00F415C1"/>
    <w:pPr>
      <w:spacing w:after="0" w:line="240" w:lineRule="auto"/>
    </w:pPr>
    <w:rPr>
      <w:rFonts w:eastAsiaTheme="minorEastAsia"/>
      <w:kern w:val="2"/>
      <w:lang w:val="en-AU" w:eastAsia="en-AU"/>
      <w14:ligatures w14:val="standardContextual"/>
    </w:rPr>
    <w:tblPr>
      <w:tblCellMar>
        <w:top w:w="0" w:type="dxa"/>
        <w:left w:w="0" w:type="dxa"/>
        <w:bottom w:w="0" w:type="dxa"/>
        <w:right w:w="0" w:type="dxa"/>
      </w:tblCellMar>
    </w:tblPr>
  </w:style>
  <w:style w:type="paragraph" w:customStyle="1" w:styleId="Headingsunderlined">
    <w:name w:val="Headings underlined"/>
    <w:basedOn w:val="Normal"/>
    <w:link w:val="HeadingsunderlinedChar"/>
    <w:qFormat/>
    <w:rsid w:val="00D276BA"/>
    <w:pPr>
      <w:keepNext/>
      <w:pBdr>
        <w:bottom w:val="single" w:sz="12" w:space="1" w:color="F89721" w:themeColor="accent1"/>
      </w:pBdr>
      <w:tabs>
        <w:tab w:val="left" w:pos="3580"/>
      </w:tabs>
      <w:spacing w:after="120"/>
      <w:ind w:right="-23"/>
      <w:jc w:val="both"/>
    </w:pPr>
    <w:rPr>
      <w:rFonts w:ascii="Aptos SemiBold" w:hAnsi="Aptos SemiBold" w:cstheme="minorHAnsi"/>
      <w:bCs/>
      <w:color w:val="170B3C" w:themeColor="accent2"/>
      <w:sz w:val="32"/>
      <w:szCs w:val="32"/>
    </w:rPr>
  </w:style>
  <w:style w:type="character" w:customStyle="1" w:styleId="HeadingsunderlinedChar">
    <w:name w:val="Headings underlined Char"/>
    <w:basedOn w:val="DefaultParagraphFont"/>
    <w:link w:val="Headingsunderlined"/>
    <w:rsid w:val="00D276BA"/>
    <w:rPr>
      <w:rFonts w:ascii="Aptos SemiBold" w:hAnsi="Aptos SemiBold" w:cstheme="minorHAnsi"/>
      <w:bCs/>
      <w:color w:val="170B3C" w:themeColor="accent2"/>
      <w:sz w:val="32"/>
      <w:szCs w:val="32"/>
      <w:lang w:val="en-AU"/>
    </w:rPr>
  </w:style>
  <w:style w:type="paragraph" w:styleId="NormalWeb">
    <w:name w:val="Normal (Web)"/>
    <w:basedOn w:val="Normal"/>
    <w:uiPriority w:val="99"/>
    <w:unhideWhenUsed/>
    <w:rsid w:val="00A03716"/>
    <w:pPr>
      <w:spacing w:before="100" w:beforeAutospacing="1" w:after="100" w:afterAutospacing="1"/>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1"/>
    <w:qFormat/>
    <w:rsid w:val="00FA6996"/>
    <w:pPr>
      <w:widowControl w:val="0"/>
      <w:autoSpaceDE w:val="0"/>
      <w:autoSpaceDN w:val="0"/>
      <w:spacing w:after="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FA6996"/>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439328">
      <w:bodyDiv w:val="1"/>
      <w:marLeft w:val="0"/>
      <w:marRight w:val="0"/>
      <w:marTop w:val="0"/>
      <w:marBottom w:val="0"/>
      <w:divBdr>
        <w:top w:val="none" w:sz="0" w:space="0" w:color="auto"/>
        <w:left w:val="none" w:sz="0" w:space="0" w:color="auto"/>
        <w:bottom w:val="none" w:sz="0" w:space="0" w:color="auto"/>
        <w:right w:val="none" w:sz="0" w:space="0" w:color="auto"/>
      </w:divBdr>
    </w:div>
    <w:div w:id="579875099">
      <w:bodyDiv w:val="1"/>
      <w:marLeft w:val="0"/>
      <w:marRight w:val="0"/>
      <w:marTop w:val="0"/>
      <w:marBottom w:val="0"/>
      <w:divBdr>
        <w:top w:val="none" w:sz="0" w:space="0" w:color="auto"/>
        <w:left w:val="none" w:sz="0" w:space="0" w:color="auto"/>
        <w:bottom w:val="none" w:sz="0" w:space="0" w:color="auto"/>
        <w:right w:val="none" w:sz="0" w:space="0" w:color="auto"/>
      </w:divBdr>
    </w:div>
    <w:div w:id="824080327">
      <w:bodyDiv w:val="1"/>
      <w:marLeft w:val="0"/>
      <w:marRight w:val="0"/>
      <w:marTop w:val="0"/>
      <w:marBottom w:val="0"/>
      <w:divBdr>
        <w:top w:val="none" w:sz="0" w:space="0" w:color="auto"/>
        <w:left w:val="none" w:sz="0" w:space="0" w:color="auto"/>
        <w:bottom w:val="none" w:sz="0" w:space="0" w:color="auto"/>
        <w:right w:val="none" w:sz="0" w:space="0" w:color="auto"/>
      </w:divBdr>
    </w:div>
    <w:div w:id="21265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5">
      <a:dk1>
        <a:srgbClr val="002060"/>
      </a:dk1>
      <a:lt1>
        <a:srgbClr val="FFFFFF"/>
      </a:lt1>
      <a:dk2>
        <a:srgbClr val="B1B3B6"/>
      </a:dk2>
      <a:lt2>
        <a:srgbClr val="FFFFFF"/>
      </a:lt2>
      <a:accent1>
        <a:srgbClr val="F89721"/>
      </a:accent1>
      <a:accent2>
        <a:srgbClr val="170B3C"/>
      </a:accent2>
      <a:accent3>
        <a:srgbClr val="9F297A"/>
      </a:accent3>
      <a:accent4>
        <a:srgbClr val="60B5BE"/>
      </a:accent4>
      <a:accent5>
        <a:srgbClr val="C84A4B"/>
      </a:accent5>
      <a:accent6>
        <a:srgbClr val="B1B3B6"/>
      </a:accent6>
      <a:hlink>
        <a:srgbClr val="244061"/>
      </a:hlink>
      <a:folHlink>
        <a:srgbClr val="1D1B1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5F92E6E1CAE3408FF25B41004416F4" ma:contentTypeVersion="3" ma:contentTypeDescription="Create a new document." ma:contentTypeScope="" ma:versionID="d539126f088f668eb1f5f611cd3effc1">
  <xsd:schema xmlns:xsd="http://www.w3.org/2001/XMLSchema" xmlns:xs="http://www.w3.org/2001/XMLSchema" xmlns:p="http://schemas.microsoft.com/office/2006/metadata/properties" xmlns:ns2="2a3cd38e-b01a-4083-8477-525441c10b76" targetNamespace="http://schemas.microsoft.com/office/2006/metadata/properties" ma:root="true" ma:fieldsID="61631aac8055eb30a39092bb661d5f4d" ns2:_="">
    <xsd:import namespace="2a3cd38e-b01a-4083-8477-525441c10b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cd38e-b01a-4083-8477-525441c10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B9BF8-885F-4015-976C-2B8685CA5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cd38e-b01a-4083-8477-525441c10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E7C0FF-3638-4EB1-9E1D-991CA984A30D}">
  <ds:schemaRefs>
    <ds:schemaRef ds:uri="http://schemas.microsoft.com/office/2006/metadata/properties"/>
  </ds:schemaRefs>
</ds:datastoreItem>
</file>

<file path=customXml/itemProps3.xml><?xml version="1.0" encoding="utf-8"?>
<ds:datastoreItem xmlns:ds="http://schemas.openxmlformats.org/officeDocument/2006/customXml" ds:itemID="{AC8D5D73-9C56-4E99-BAAD-B7EBA457F03A}">
  <ds:schemaRefs>
    <ds:schemaRef ds:uri="http://schemas.microsoft.com/sharepoint/v3/contenttype/forms"/>
  </ds:schemaRefs>
</ds:datastoreItem>
</file>

<file path=customXml/itemProps4.xml><?xml version="1.0" encoding="utf-8"?>
<ds:datastoreItem xmlns:ds="http://schemas.openxmlformats.org/officeDocument/2006/customXml" ds:itemID="{01F0E081-C6BA-4A89-B075-A10D8CDB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1323</Words>
  <Characters>8402</Characters>
  <Application>Microsoft Office Word</Application>
  <DocSecurity>0</DocSecurity>
  <Lines>182</Lines>
  <Paragraphs>109</Paragraphs>
  <ScaleCrop>false</ScaleCrop>
  <Company>OzChild Children Australia</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Position Description - People Leader</dc:title>
  <dc:subject/>
  <dc:creator>Jayne Klein</dc:creator>
  <cp:keywords/>
  <cp:lastModifiedBy>Elizabeth Abdilla</cp:lastModifiedBy>
  <cp:revision>3</cp:revision>
  <cp:lastPrinted>2018-09-05T23:19:00Z</cp:lastPrinted>
  <dcterms:created xsi:type="dcterms:W3CDTF">2026-04-16T01:18:00Z</dcterms:created>
  <dcterms:modified xsi:type="dcterms:W3CDTF">2026-04-16T05:44:00Z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0x010100E45F92E6E1CAE3408FF25B41004416F4</vt:lpwstr>
  </property>
  <property fmtid="{D5CDD505-2E9C-101B-9397-08002B2CF9AE}" pid="3" name="AuthorIds_UIVersion_1536">
    <vt:lpwstr>2628</vt:lpwstr>
  </property>
  <property fmtid="{D5CDD505-2E9C-101B-9397-08002B2CF9AE}" pid="4" name="TaxKeyword">
    <vt:lpwstr/>
  </property>
  <property fmtid="{D5CDD505-2E9C-101B-9397-08002B2CF9AE}" pid="5" name="Metadata">
    <vt:lpwstr>52;#ORG|344505de-be3a-470d-9d4c-ed1b4e025e25;#33;#FOR|a6110eb0-7b72-4e9c-a4c3-52be238bb692;#58;#PEO|5e6074dc-ac4b-4aaa-af4b-a887a6ca7067</vt:lpwstr>
  </property>
  <property fmtid="{D5CDD505-2E9C-101B-9397-08002B2CF9AE}" pid="6" name="_ExtendedDescription">
    <vt:lpwstr/>
  </property>
  <property fmtid="{D5CDD505-2E9C-101B-9397-08002B2CF9AE}" pid="7" name="TriggerFlowInfo">
    <vt:lpwstr/>
  </property>
  <property fmtid="{D5CDD505-2E9C-101B-9397-08002B2CF9AE}" pid="8" name="Publish">
    <vt:bool>true</vt:bool>
  </property>
  <property fmtid="{D5CDD505-2E9C-101B-9397-08002B2CF9AE}" pid="9" name="Draft Approval">
    <vt:lpwstr>, </vt:lpwstr>
  </property>
  <property fmtid="{D5CDD505-2E9C-101B-9397-08002B2CF9AE}" pid="10" name="g7581241b6074eef9fd94e0d4500b9f2">
    <vt:lpwstr>ORG|344505de-be3a-470d-9d4c-ed1b4e025e25;FOR|a6110eb0-7b72-4e9c-a4c3-52be238bb692;PEO|5e6074dc-ac4b-4aaa-af4b-a887a6ca7067</vt:lpwstr>
  </property>
  <property fmtid="{D5CDD505-2E9C-101B-9397-08002B2CF9AE}" pid="11" name="Doc Owner">
    <vt:lpwstr>42;#Jarrod Edwards</vt:lpwstr>
  </property>
  <property fmtid="{D5CDD505-2E9C-101B-9397-08002B2CF9AE}" pid="12" name="MediaServiceImageTags">
    <vt:lpwstr/>
  </property>
  <property fmtid="{D5CDD505-2E9C-101B-9397-08002B2CF9AE}" pid="13" name="State">
    <vt:lpwstr>3;#ACT|cb66eadb-9904-40e9-bfa3-cf5693e59dc2;#4;#NSW|68a7f11e-70cb-44be-9881-9d11ec72088b;#11;#QLD|c734603b-04bb-40dd-be41-a874ee8546cc;#81;#SA|009c030c-1ad4-48b3-b0fa-09b4a2187c83;#6;#VIC|d24b325a-e1b0-4ac8-b564-8f3928008f89</vt:lpwstr>
  </property>
  <property fmtid="{D5CDD505-2E9C-101B-9397-08002B2CF9AE}" pid="14" name="Division">
    <vt:lpwstr/>
  </property>
  <property fmtid="{D5CDD505-2E9C-101B-9397-08002B2CF9AE}" pid="15" name="Document Type">
    <vt:lpwstr>216;#Form|95edd598-0a4d-478f-96b3-43c30226d411</vt:lpwstr>
  </property>
  <property fmtid="{D5CDD505-2E9C-101B-9397-08002B2CF9AE}" pid="16" name="Category">
    <vt:lpwstr>41;#People and Culture|95c800cb-721e-4baf-a878-6da5f1864120</vt:lpwstr>
  </property>
  <property fmtid="{D5CDD505-2E9C-101B-9397-08002B2CF9AE}" pid="17" name="Services">
    <vt:lpwstr>29;#People and Culture|c494bcb3-a921-4167-aef9-2fc6b0d830bf</vt:lpwstr>
  </property>
  <property fmtid="{D5CDD505-2E9C-101B-9397-08002B2CF9AE}" pid="18" name="ca9a293cda604bae858c8469c612b6a7">
    <vt:lpwstr>Form|95edd598-0a4d-478f-96b3-43c30226d411</vt:lpwstr>
  </property>
  <property fmtid="{D5CDD505-2E9C-101B-9397-08002B2CF9AE}" pid="19" name="d3876cb433654d0bb1b5c7eb6b9e7f67">
    <vt:lpwstr>People and Culture|c494bcb3-a921-4167-aef9-2fc6b0d830bf</vt:lpwstr>
  </property>
  <property fmtid="{D5CDD505-2E9C-101B-9397-08002B2CF9AE}" pid="20" name="DocumentReviewer">
    <vt:lpwstr>26;#Jenny Cobby</vt:lpwstr>
  </property>
  <property fmtid="{D5CDD505-2E9C-101B-9397-08002B2CF9AE}" pid="21" name="SendforAuthorisation">
    <vt:bool>false</vt:bool>
  </property>
  <property fmtid="{D5CDD505-2E9C-101B-9397-08002B2CF9AE}" pid="22" name="ReviewCycle">
    <vt:lpwstr>36 Months</vt:lpwstr>
  </property>
  <property fmtid="{D5CDD505-2E9C-101B-9397-08002B2CF9AE}" pid="23" name="eba14f2b21784abd8462721705276ad8">
    <vt:lpwstr>People and Culture|95c800cb-721e-4baf-a878-6da5f1864120</vt:lpwstr>
  </property>
  <property fmtid="{D5CDD505-2E9C-101B-9397-08002B2CF9AE}" pid="24" name="ConvertDocument">
    <vt:bool>false</vt:bool>
  </property>
  <property fmtid="{D5CDD505-2E9C-101B-9397-08002B2CF9AE}" pid="25" name="Archive">
    <vt:bool>false</vt:bool>
  </property>
  <property fmtid="{D5CDD505-2E9C-101B-9397-08002B2CF9AE}" pid="26" name="WhoAuthorisedArchive">
    <vt:lpwstr/>
  </property>
  <property fmtid="{D5CDD505-2E9C-101B-9397-08002B2CF9AE}" pid="27" name="PublishedDate">
    <vt:filetime>2023-02-02T13:00:00Z</vt:filetime>
  </property>
  <property fmtid="{D5CDD505-2E9C-101B-9397-08002B2CF9AE}" pid="28" name="a14660bc0c4f4007aec311250df6ea51">
    <vt:lpwstr>ACT|cb66eadb-9904-40e9-bfa3-cf5693e59dc2;NSW|68a7f11e-70cb-44be-9881-9d11ec72088b;QLD|c734603b-04bb-40dd-be41-a874ee8546cc;SA|009c030c-1ad4-48b3-b0fa-09b4a2187c83;VIC|d24b325a-e1b0-4ac8-b564-8f3928008f89</vt:lpwstr>
  </property>
  <property fmtid="{D5CDD505-2E9C-101B-9397-08002B2CF9AE}" pid="29" name="ErrorMessage">
    <vt:lpwstr>Success</vt:lpwstr>
  </property>
  <property fmtid="{D5CDD505-2E9C-101B-9397-08002B2CF9AE}" pid="30" name="SendforApproval">
    <vt:bool>false</vt:bool>
  </property>
  <property fmtid="{D5CDD505-2E9C-101B-9397-08002B2CF9AE}" pid="31" name="NextReviewDate">
    <vt:filetime>2026-02-02T13:00:00Z</vt:filetime>
  </property>
  <property fmtid="{D5CDD505-2E9C-101B-9397-08002B2CF9AE}" pid="32" name="Testingwhoauthorisedarchive">
    <vt:lpwstr/>
  </property>
  <property fmtid="{D5CDD505-2E9C-101B-9397-08002B2CF9AE}" pid="33" name="SendforReview">
    <vt:bool>false</vt:bool>
  </property>
  <property fmtid="{D5CDD505-2E9C-101B-9397-08002B2CF9AE}" pid="34" name="Stakeholders">
    <vt:lpwstr>63;#i:0#.f|membership|businessassurance@ozchild.org.au</vt:lpwstr>
  </property>
  <property fmtid="{D5CDD505-2E9C-101B-9397-08002B2CF9AE}" pid="35" name="DocumentOwner">
    <vt:lpwstr>42;#Jarrod Edwards</vt:lpwstr>
  </property>
  <property fmtid="{D5CDD505-2E9C-101B-9397-08002B2CF9AE}" pid="36" name="Status">
    <vt:lpwstr>Published</vt:lpwstr>
  </property>
  <property fmtid="{D5CDD505-2E9C-101B-9397-08002B2CF9AE}" pid="37" name="Related Pages">
    <vt:lpwstr>477;#</vt:lpwstr>
  </property>
  <property fmtid="{D5CDD505-2E9C-101B-9397-08002B2CF9AE}" pid="38" name="Order">
    <vt:r8>9169400</vt:r8>
  </property>
  <property fmtid="{D5CDD505-2E9C-101B-9397-08002B2CF9AE}" pid="39" name="xd_ProgID">
    <vt:lpwstr/>
  </property>
  <property fmtid="{D5CDD505-2E9C-101B-9397-08002B2CF9AE}" pid="40" name="ComplianceAssetId">
    <vt:lpwstr/>
  </property>
  <property fmtid="{D5CDD505-2E9C-101B-9397-08002B2CF9AE}" pid="41" name="TemplateUrl">
    <vt:lpwstr/>
  </property>
  <property fmtid="{D5CDD505-2E9C-101B-9397-08002B2CF9AE}" pid="42" name="xd_Signature">
    <vt:bool>false</vt:bool>
  </property>
  <property fmtid="{D5CDD505-2E9C-101B-9397-08002B2CF9AE}" pid="43" name="docLang">
    <vt:lpwstr>en</vt:lpwstr>
  </property>
</Properties>
</file>