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0D0D" w14:textId="01DEBC76" w:rsidR="00071CBB" w:rsidRPr="008D4431" w:rsidRDefault="00071CBB" w:rsidP="00CF6D39">
      <w:pPr>
        <w:pStyle w:val="Heading2"/>
        <w:spacing w:after="0"/>
      </w:pPr>
      <w:r>
        <w:t xml:space="preserve">Position </w:t>
      </w:r>
      <w:r w:rsidRPr="00F62417">
        <w:t>Description</w:t>
      </w:r>
    </w:p>
    <w:p w14:paraId="538FB9B9" w14:textId="2B34F941" w:rsidR="002C614B" w:rsidRPr="001031C6" w:rsidRDefault="00121A08" w:rsidP="002C614B">
      <w:pPr>
        <w:pStyle w:val="Heading1"/>
      </w:pPr>
      <w:r>
        <w:t>O</w:t>
      </w:r>
      <w:r w:rsidR="000911DE">
        <w:t>peration</w:t>
      </w:r>
      <w:r w:rsidR="00CF6D39">
        <w:t>s</w:t>
      </w:r>
      <w:r w:rsidR="000911DE">
        <w:t xml:space="preserve"> Lead</w:t>
      </w:r>
    </w:p>
    <w:p w14:paraId="6FCB612F" w14:textId="77777777" w:rsidR="005E2412" w:rsidRDefault="005E2412" w:rsidP="00F62417">
      <w:pPr>
        <w:pStyle w:val="Heading3"/>
      </w:pPr>
    </w:p>
    <w:p w14:paraId="685C4235" w14:textId="77777777" w:rsidR="007E0778" w:rsidRPr="00F62417" w:rsidRDefault="007E0778" w:rsidP="00F62417">
      <w:pPr>
        <w:pStyle w:val="Heading3"/>
      </w:pPr>
      <w:r w:rsidRPr="00F62417">
        <w:t>The Position</w:t>
      </w:r>
    </w:p>
    <w:p w14:paraId="2713EA48" w14:textId="058C4EA0" w:rsidR="00B71279" w:rsidRDefault="002910ED" w:rsidP="002910ED">
      <w:pPr>
        <w:jc w:val="both"/>
      </w:pPr>
      <w:r w:rsidRPr="00BC4024">
        <w:t xml:space="preserve">The </w:t>
      </w:r>
      <w:r w:rsidR="000911DE">
        <w:t>Operation</w:t>
      </w:r>
      <w:r w:rsidR="00CF6D39">
        <w:t>s</w:t>
      </w:r>
      <w:r w:rsidR="000911DE">
        <w:t xml:space="preserve"> Lead</w:t>
      </w:r>
      <w:r w:rsidR="00EC4BB1">
        <w:t xml:space="preserve"> </w:t>
      </w:r>
      <w:r w:rsidR="00A4786B">
        <w:t>support</w:t>
      </w:r>
      <w:r w:rsidR="00880CF3">
        <w:t>s</w:t>
      </w:r>
      <w:r w:rsidR="00A4786B">
        <w:t xml:space="preserve"> the delivery of </w:t>
      </w:r>
      <w:r w:rsidR="00BC4024">
        <w:t xml:space="preserve">centre </w:t>
      </w:r>
      <w:r w:rsidR="00AA421F">
        <w:t xml:space="preserve">services </w:t>
      </w:r>
      <w:r w:rsidR="002C614B">
        <w:t xml:space="preserve">by providing a welcoming space </w:t>
      </w:r>
      <w:r w:rsidR="00121A08">
        <w:t>for</w:t>
      </w:r>
      <w:r w:rsidR="002C614B">
        <w:t xml:space="preserve"> all visitors to the centre </w:t>
      </w:r>
      <w:r w:rsidR="000911DE">
        <w:t>at</w:t>
      </w:r>
      <w:r w:rsidR="002C614B">
        <w:t xml:space="preserve"> reception, </w:t>
      </w:r>
      <w:r w:rsidR="000911DE">
        <w:t xml:space="preserve">managing </w:t>
      </w:r>
      <w:r w:rsidR="00A54C46">
        <w:t>daily</w:t>
      </w:r>
      <w:r w:rsidR="000911DE">
        <w:t xml:space="preserve"> operations</w:t>
      </w:r>
      <w:r w:rsidR="00A54C46">
        <w:t xml:space="preserve">, </w:t>
      </w:r>
      <w:r w:rsidR="000911DE">
        <w:t xml:space="preserve">and </w:t>
      </w:r>
      <w:r w:rsidR="002C614B">
        <w:t xml:space="preserve">handling </w:t>
      </w:r>
      <w:r w:rsidR="000911DE">
        <w:t>a</w:t>
      </w:r>
      <w:r w:rsidR="002C614B">
        <w:t xml:space="preserve"> broad range of tasks</w:t>
      </w:r>
      <w:r w:rsidR="00A54C46">
        <w:t>,</w:t>
      </w:r>
      <w:r w:rsidR="002C614B">
        <w:t xml:space="preserve"> including </w:t>
      </w:r>
      <w:r w:rsidR="00A54C46">
        <w:t>facility management, small project management,</w:t>
      </w:r>
      <w:r w:rsidR="002C614B">
        <w:t xml:space="preserve"> </w:t>
      </w:r>
      <w:r w:rsidR="000911DE">
        <w:t xml:space="preserve">and </w:t>
      </w:r>
      <w:r w:rsidR="00A54C46">
        <w:t xml:space="preserve">other operational activities that support </w:t>
      </w:r>
      <w:r w:rsidR="002C614B">
        <w:t xml:space="preserve">service </w:t>
      </w:r>
      <w:r w:rsidR="00A54C46">
        <w:t>delivery</w:t>
      </w:r>
      <w:r w:rsidR="00BC4024">
        <w:t>.</w:t>
      </w:r>
      <w:r w:rsidR="00A4786B">
        <w:t xml:space="preserve"> </w:t>
      </w:r>
    </w:p>
    <w:p w14:paraId="4902B70F" w14:textId="5E61037C" w:rsidR="002D5E16" w:rsidRDefault="00AA421F" w:rsidP="00CD6785">
      <w:pPr>
        <w:jc w:val="both"/>
      </w:pPr>
      <w:r>
        <w:t xml:space="preserve">Wingate Avenue Community Centre provides services to community members living in </w:t>
      </w:r>
      <w:r w:rsidR="00A4786B">
        <w:t>Ascot</w:t>
      </w:r>
      <w:r>
        <w:t xml:space="preserve"> Vale and surrounding area, with a priority for people experiencing </w:t>
      </w:r>
      <w:proofErr w:type="gramStart"/>
      <w:r>
        <w:t>disadvantage</w:t>
      </w:r>
      <w:proofErr w:type="gramEnd"/>
      <w:r>
        <w:t xml:space="preserve"> or vulnerabilities.</w:t>
      </w:r>
      <w:r w:rsidR="00A54C46">
        <w:t xml:space="preserve"> The Operation</w:t>
      </w:r>
      <w:r w:rsidR="00880CF3">
        <w:t>s</w:t>
      </w:r>
      <w:r w:rsidR="00A54C46">
        <w:t xml:space="preserve"> Lead</w:t>
      </w:r>
      <w:r w:rsidR="00AC587F">
        <w:t xml:space="preserve"> </w:t>
      </w:r>
      <w:r w:rsidR="00A85D6E">
        <w:t>plays</w:t>
      </w:r>
      <w:r w:rsidR="00AC587F">
        <w:t xml:space="preserve"> a key role in the organisation, as it provide</w:t>
      </w:r>
      <w:r w:rsidR="00743527">
        <w:t>s</w:t>
      </w:r>
      <w:r w:rsidR="00AC587F">
        <w:t xml:space="preserve"> </w:t>
      </w:r>
      <w:r w:rsidR="00880CF3">
        <w:t xml:space="preserve">hands-on, </w:t>
      </w:r>
      <w:r w:rsidR="00AC587F">
        <w:t xml:space="preserve">high quality operation support </w:t>
      </w:r>
      <w:r w:rsidR="00CD6785">
        <w:t>for</w:t>
      </w:r>
      <w:r w:rsidR="00AC587F">
        <w:t xml:space="preserve"> key services, programs and activities.</w:t>
      </w:r>
      <w:r>
        <w:t xml:space="preserve"> </w:t>
      </w:r>
      <w:r w:rsidR="00880CF3">
        <w:t>The</w:t>
      </w:r>
      <w:r w:rsidR="00BC4024">
        <w:t xml:space="preserve"> </w:t>
      </w:r>
      <w:r w:rsidR="00A54C46">
        <w:t>Operation</w:t>
      </w:r>
      <w:r w:rsidR="00880CF3">
        <w:t>s</w:t>
      </w:r>
      <w:r w:rsidR="00A54C46">
        <w:t xml:space="preserve"> Lead </w:t>
      </w:r>
      <w:r w:rsidR="00AF7F1E">
        <w:t xml:space="preserve">is </w:t>
      </w:r>
      <w:r w:rsidR="00AC587F">
        <w:t xml:space="preserve">required to work across services and will often be </w:t>
      </w:r>
      <w:r w:rsidR="00AF7F1E">
        <w:t xml:space="preserve">the </w:t>
      </w:r>
      <w:proofErr w:type="gramStart"/>
      <w:r w:rsidR="00A85D6E">
        <w:t>first person</w:t>
      </w:r>
      <w:proofErr w:type="gramEnd"/>
      <w:r w:rsidR="00BC4024">
        <w:t xml:space="preserve"> </w:t>
      </w:r>
      <w:r w:rsidR="00AF7F1E">
        <w:t xml:space="preserve">visitors </w:t>
      </w:r>
      <w:r>
        <w:t>meet when entering the centre.</w:t>
      </w:r>
      <w:r w:rsidR="00AF7F1E">
        <w:t xml:space="preserve"> </w:t>
      </w:r>
    </w:p>
    <w:p w14:paraId="01AC556D" w14:textId="18E54965" w:rsidR="00CD6785" w:rsidRDefault="00CD6785" w:rsidP="00CD6785">
      <w:pPr>
        <w:jc w:val="both"/>
      </w:pPr>
      <w:r>
        <w:t>The role requires</w:t>
      </w:r>
      <w:r w:rsidR="002D5E16">
        <w:t xml:space="preserve"> a dynamic individual with strong leadership skills,</w:t>
      </w:r>
      <w:r>
        <w:t xml:space="preserve"> excellent organisation skills, </w:t>
      </w:r>
      <w:r w:rsidR="00743527">
        <w:t xml:space="preserve">and strong interpersonal skills, </w:t>
      </w:r>
      <w:r>
        <w:t xml:space="preserve">as well as a willingness to work across services, and with a range of staff and community members. </w:t>
      </w:r>
      <w:r w:rsidR="00A85D6E">
        <w:t>The Operations Lead will work closely with the General Manager.</w:t>
      </w:r>
    </w:p>
    <w:p w14:paraId="3664C817" w14:textId="5E0E9C92" w:rsidR="006E3C86" w:rsidRDefault="00AA421F" w:rsidP="002910ED">
      <w:pPr>
        <w:jc w:val="both"/>
      </w:pPr>
      <w:r>
        <w:t xml:space="preserve">Delivery of centre services will be guided by the </w:t>
      </w:r>
      <w:proofErr w:type="spellStart"/>
      <w:r w:rsidR="009A3EAE">
        <w:t>centre’s</w:t>
      </w:r>
      <w:proofErr w:type="spellEnd"/>
      <w:r w:rsidR="009A3EAE">
        <w:t xml:space="preserve"> core values of compassion, inclu</w:t>
      </w:r>
      <w:r w:rsidR="005B5BFB">
        <w:t>siveness, diversity and quality</w:t>
      </w:r>
      <w:r w:rsidR="002910ED">
        <w:t xml:space="preserve">. </w:t>
      </w:r>
    </w:p>
    <w:p w14:paraId="535CF637" w14:textId="77777777" w:rsidR="006E3C86" w:rsidRDefault="006E3C86" w:rsidP="002910ED">
      <w:pPr>
        <w:jc w:val="both"/>
      </w:pPr>
    </w:p>
    <w:p w14:paraId="305E9058" w14:textId="77777777" w:rsidR="007E0778" w:rsidRDefault="007E0778" w:rsidP="00F62417">
      <w:pPr>
        <w:pStyle w:val="Heading3"/>
      </w:pPr>
      <w:r>
        <w:t>Employment Conditions</w:t>
      </w:r>
    </w:p>
    <w:p w14:paraId="36D45D2E" w14:textId="77777777" w:rsidR="007E0778" w:rsidRDefault="007E0778" w:rsidP="00021AAA">
      <w:pPr>
        <w:tabs>
          <w:tab w:val="left" w:pos="1843"/>
        </w:tabs>
      </w:pPr>
      <w:r w:rsidRPr="005E2412">
        <w:rPr>
          <w:b/>
        </w:rPr>
        <w:t>Employer</w:t>
      </w:r>
      <w:r>
        <w:rPr>
          <w:b/>
        </w:rPr>
        <w:tab/>
      </w:r>
      <w:r>
        <w:t>Wingate Avenue Community Centre</w:t>
      </w:r>
    </w:p>
    <w:p w14:paraId="0C07860E" w14:textId="3E7A37A2" w:rsidR="007E0778" w:rsidRDefault="00F62417" w:rsidP="00021AAA">
      <w:pPr>
        <w:tabs>
          <w:tab w:val="left" w:pos="1843"/>
        </w:tabs>
      </w:pPr>
      <w:r w:rsidRPr="005E2412">
        <w:rPr>
          <w:b/>
        </w:rPr>
        <w:t>Reports To</w:t>
      </w:r>
      <w:r>
        <w:tab/>
      </w:r>
      <w:r w:rsidR="00EC4BB1">
        <w:t xml:space="preserve">General </w:t>
      </w:r>
      <w:r w:rsidR="005550D6">
        <w:t>Manager</w:t>
      </w:r>
    </w:p>
    <w:p w14:paraId="17AE807C" w14:textId="734AC77F" w:rsidR="00F62417" w:rsidRDefault="00F62417" w:rsidP="00021AAA">
      <w:pPr>
        <w:tabs>
          <w:tab w:val="left" w:pos="1843"/>
        </w:tabs>
      </w:pPr>
      <w:r w:rsidRPr="005E2412">
        <w:rPr>
          <w:b/>
        </w:rPr>
        <w:t>Work Type</w:t>
      </w:r>
      <w:r w:rsidR="00BE1574">
        <w:tab/>
      </w:r>
      <w:r w:rsidR="00A85D6E">
        <w:t>Ongoing, Part-Time</w:t>
      </w:r>
    </w:p>
    <w:p w14:paraId="4DA17511" w14:textId="48B5BAAB" w:rsidR="00B874A5" w:rsidRDefault="00DB0B00" w:rsidP="00B874A5">
      <w:pPr>
        <w:tabs>
          <w:tab w:val="left" w:pos="1843"/>
        </w:tabs>
        <w:ind w:left="1843" w:hanging="1843"/>
      </w:pPr>
      <w:r w:rsidRPr="005E2412">
        <w:rPr>
          <w:b/>
        </w:rPr>
        <w:t>Hours</w:t>
      </w:r>
      <w:r>
        <w:tab/>
      </w:r>
      <w:r w:rsidR="00EC4BB1">
        <w:t>30.4</w:t>
      </w:r>
      <w:r w:rsidR="000C7B35">
        <w:t xml:space="preserve"> hours per week</w:t>
      </w:r>
      <w:r w:rsidR="002C614B">
        <w:t xml:space="preserve">, between the hours of </w:t>
      </w:r>
      <w:r w:rsidR="00EC4BB1">
        <w:t>8:45</w:t>
      </w:r>
      <w:r w:rsidR="00B71279">
        <w:t>am to 4:45pm</w:t>
      </w:r>
      <w:r w:rsidR="00A85D6E">
        <w:t>, four days a week</w:t>
      </w:r>
      <w:r w:rsidR="002C614B">
        <w:t xml:space="preserve"> </w:t>
      </w:r>
      <w:r w:rsidR="00B874A5">
        <w:t xml:space="preserve"> </w:t>
      </w:r>
    </w:p>
    <w:p w14:paraId="0779C54D" w14:textId="09AA2D01" w:rsidR="00F62417" w:rsidRDefault="00F62417" w:rsidP="00021AAA">
      <w:pPr>
        <w:tabs>
          <w:tab w:val="left" w:pos="1843"/>
        </w:tabs>
        <w:ind w:left="1843" w:hanging="1843"/>
      </w:pPr>
      <w:r w:rsidRPr="005E2412">
        <w:rPr>
          <w:b/>
        </w:rPr>
        <w:t>Award</w:t>
      </w:r>
      <w:r w:rsidR="00147CFA">
        <w:rPr>
          <w:b/>
        </w:rPr>
        <w:t>/Agreement</w:t>
      </w:r>
      <w:r>
        <w:tab/>
      </w:r>
      <w:r w:rsidR="007D7A57">
        <w:t>Neighbourhood Houses and Adult Community Education Centre</w:t>
      </w:r>
      <w:r w:rsidR="00021AAA">
        <w:t xml:space="preserve"> Award</w:t>
      </w:r>
      <w:r w:rsidR="00AC587F">
        <w:t>,</w:t>
      </w:r>
      <w:r w:rsidR="007D7A57">
        <w:t xml:space="preserve"> 20</w:t>
      </w:r>
      <w:r w:rsidR="00AC587F">
        <w:t>24</w:t>
      </w:r>
    </w:p>
    <w:p w14:paraId="6592E06E" w14:textId="38AF4A4A" w:rsidR="00F62417" w:rsidRPr="002C614B" w:rsidRDefault="00F62417" w:rsidP="00021AAA">
      <w:pPr>
        <w:tabs>
          <w:tab w:val="left" w:pos="1843"/>
        </w:tabs>
      </w:pPr>
      <w:r w:rsidRPr="005E2412">
        <w:rPr>
          <w:b/>
        </w:rPr>
        <w:t>Classification</w:t>
      </w:r>
      <w:r>
        <w:tab/>
      </w:r>
      <w:r w:rsidR="001B6AC8">
        <w:t xml:space="preserve">Schedule 3B, </w:t>
      </w:r>
      <w:r w:rsidR="005B5BFB" w:rsidRPr="002C614B">
        <w:t xml:space="preserve">Class </w:t>
      </w:r>
      <w:r w:rsidR="001B6AC8">
        <w:t>I</w:t>
      </w:r>
      <w:r w:rsidR="005B5BFB" w:rsidRPr="002C614B">
        <w:t xml:space="preserve">I, Level </w:t>
      </w:r>
      <w:r w:rsidR="00A85D6E">
        <w:t>5</w:t>
      </w:r>
      <w:r w:rsidR="005B5BFB" w:rsidRPr="002C614B">
        <w:t>, 1</w:t>
      </w:r>
      <w:r w:rsidR="005B5BFB" w:rsidRPr="002C614B">
        <w:rPr>
          <w:vertAlign w:val="superscript"/>
        </w:rPr>
        <w:t>st</w:t>
      </w:r>
      <w:r w:rsidR="005B5BFB" w:rsidRPr="002C614B">
        <w:t xml:space="preserve"> Year</w:t>
      </w:r>
    </w:p>
    <w:p w14:paraId="7ADE151A" w14:textId="4AE6AE0A" w:rsidR="000C7B35" w:rsidRPr="000C7B35" w:rsidRDefault="000C7B35" w:rsidP="00021AAA">
      <w:pPr>
        <w:tabs>
          <w:tab w:val="left" w:pos="1843"/>
        </w:tabs>
        <w:rPr>
          <w:bCs/>
        </w:rPr>
      </w:pPr>
      <w:r w:rsidRPr="002C614B">
        <w:rPr>
          <w:b/>
        </w:rPr>
        <w:t>Rate</w:t>
      </w:r>
      <w:r w:rsidRPr="002C614B">
        <w:rPr>
          <w:b/>
        </w:rPr>
        <w:tab/>
      </w:r>
      <w:r w:rsidRPr="002C614B">
        <w:rPr>
          <w:bCs/>
        </w:rPr>
        <w:t>$</w:t>
      </w:r>
      <w:r w:rsidR="000911DE">
        <w:rPr>
          <w:bCs/>
        </w:rPr>
        <w:t>5</w:t>
      </w:r>
      <w:r w:rsidR="00A85D6E">
        <w:rPr>
          <w:bCs/>
        </w:rPr>
        <w:t>1</w:t>
      </w:r>
      <w:r w:rsidRPr="002C614B">
        <w:rPr>
          <w:bCs/>
        </w:rPr>
        <w:t xml:space="preserve"> per hour</w:t>
      </w:r>
      <w:r w:rsidR="006F59FF">
        <w:rPr>
          <w:bCs/>
        </w:rPr>
        <w:t xml:space="preserve"> (gross), plus superannuation</w:t>
      </w:r>
      <w:r w:rsidR="002E0B34">
        <w:rPr>
          <w:bCs/>
        </w:rPr>
        <w:t>. Salary packaging available</w:t>
      </w:r>
    </w:p>
    <w:p w14:paraId="4EB8C469" w14:textId="70620170" w:rsidR="00F62417" w:rsidRDefault="005550D6" w:rsidP="00021AAA">
      <w:pPr>
        <w:tabs>
          <w:tab w:val="left" w:pos="1843"/>
        </w:tabs>
      </w:pPr>
      <w:r w:rsidRPr="005E2412">
        <w:rPr>
          <w:b/>
        </w:rPr>
        <w:t>Sector</w:t>
      </w:r>
      <w:r>
        <w:tab/>
      </w:r>
      <w:r w:rsidR="00F62417">
        <w:t>Not for Profit</w:t>
      </w:r>
    </w:p>
    <w:p w14:paraId="2153D1EE" w14:textId="49FE1820" w:rsidR="00F62417" w:rsidRDefault="00F62417" w:rsidP="00021AAA">
      <w:pPr>
        <w:tabs>
          <w:tab w:val="left" w:pos="1843"/>
        </w:tabs>
        <w:ind w:left="1276" w:hanging="1276"/>
      </w:pPr>
      <w:r w:rsidRPr="005E2412">
        <w:rPr>
          <w:b/>
        </w:rPr>
        <w:t>Location</w:t>
      </w:r>
      <w:r>
        <w:tab/>
      </w:r>
      <w:r w:rsidR="00021AAA">
        <w:tab/>
      </w:r>
      <w:r w:rsidR="005550D6">
        <w:t>13a Wingate Avenue</w:t>
      </w:r>
      <w:r w:rsidR="000D11BE">
        <w:t>, Ascot Vale</w:t>
      </w:r>
      <w:r w:rsidR="002E0B34">
        <w:t xml:space="preserve"> and other locations as required from time to time</w:t>
      </w:r>
    </w:p>
    <w:p w14:paraId="27A94C83" w14:textId="77777777" w:rsidR="00F62417" w:rsidRDefault="00F62417" w:rsidP="00F62417"/>
    <w:p w14:paraId="24E90825" w14:textId="77777777" w:rsidR="00F62417" w:rsidRDefault="00F62417" w:rsidP="00F62417">
      <w:pPr>
        <w:pStyle w:val="Heading3"/>
      </w:pPr>
      <w:r>
        <w:t>The Workplace</w:t>
      </w:r>
    </w:p>
    <w:p w14:paraId="1AEA4305" w14:textId="42E84815" w:rsidR="000D11BE" w:rsidRPr="00730764" w:rsidRDefault="000D11BE" w:rsidP="000D11BE">
      <w:pPr>
        <w:spacing w:after="120"/>
        <w:jc w:val="both"/>
        <w:rPr>
          <w:lang w:eastAsia="en-AU"/>
        </w:rPr>
      </w:pPr>
      <w:r w:rsidRPr="00E85E57">
        <w:t>Wingate Avenue Community Centre (W</w:t>
      </w:r>
      <w:r w:rsidR="00021AAA">
        <w:t>ing</w:t>
      </w:r>
      <w:r w:rsidRPr="00E85E57">
        <w:t xml:space="preserve">CC) was established in 1985 and </w:t>
      </w:r>
      <w:r>
        <w:t xml:space="preserve">is a busy, vibrant </w:t>
      </w:r>
      <w:proofErr w:type="spellStart"/>
      <w:r w:rsidRPr="00E85E57">
        <w:t>neighbourhood</w:t>
      </w:r>
      <w:proofErr w:type="spellEnd"/>
      <w:r w:rsidRPr="00E85E57">
        <w:t xml:space="preserve"> house</w:t>
      </w:r>
      <w:r>
        <w:t>,</w:t>
      </w:r>
      <w:r w:rsidRPr="00E85E57">
        <w:t xml:space="preserve"> based </w:t>
      </w:r>
      <w:r w:rsidR="00CD6785">
        <w:t>in the heart of the Ascot Vale public</w:t>
      </w:r>
      <w:r>
        <w:t xml:space="preserve"> h</w:t>
      </w:r>
      <w:r w:rsidRPr="00E85E57">
        <w:t>ous</w:t>
      </w:r>
      <w:r>
        <w:t xml:space="preserve">ing estate.  </w:t>
      </w:r>
      <w:r>
        <w:rPr>
          <w:lang w:eastAsia="en-AU"/>
        </w:rPr>
        <w:t>The c</w:t>
      </w:r>
      <w:r w:rsidRPr="00730764">
        <w:rPr>
          <w:lang w:eastAsia="en-AU"/>
        </w:rPr>
        <w:t xml:space="preserve">entre is a </w:t>
      </w:r>
      <w:r w:rsidR="00B71279" w:rsidRPr="00730764">
        <w:rPr>
          <w:lang w:eastAsia="en-AU"/>
        </w:rPr>
        <w:t>not-for-profit</w:t>
      </w:r>
      <w:r>
        <w:rPr>
          <w:lang w:eastAsia="en-AU"/>
        </w:rPr>
        <w:t>,</w:t>
      </w:r>
      <w:r w:rsidRPr="00730764">
        <w:rPr>
          <w:lang w:eastAsia="en-AU"/>
        </w:rPr>
        <w:t xml:space="preserve"> incorpor</w:t>
      </w:r>
      <w:r>
        <w:rPr>
          <w:lang w:eastAsia="en-AU"/>
        </w:rPr>
        <w:t xml:space="preserve">ated association, governed by a </w:t>
      </w:r>
      <w:r w:rsidRPr="00730764">
        <w:rPr>
          <w:lang w:eastAsia="en-AU"/>
        </w:rPr>
        <w:t xml:space="preserve">Committee of </w:t>
      </w:r>
      <w:r>
        <w:rPr>
          <w:lang w:eastAsia="en-AU"/>
        </w:rPr>
        <w:t xml:space="preserve">Management </w:t>
      </w:r>
      <w:r w:rsidRPr="00730764">
        <w:rPr>
          <w:lang w:eastAsia="en-AU"/>
        </w:rPr>
        <w:t xml:space="preserve">that </w:t>
      </w:r>
      <w:r w:rsidR="000153F0" w:rsidRPr="00730764">
        <w:rPr>
          <w:lang w:eastAsia="en-AU"/>
        </w:rPr>
        <w:t>provides</w:t>
      </w:r>
      <w:r w:rsidRPr="00730764">
        <w:rPr>
          <w:lang w:eastAsia="en-AU"/>
        </w:rPr>
        <w:t xml:space="preserve"> </w:t>
      </w:r>
      <w:r>
        <w:rPr>
          <w:lang w:eastAsia="en-AU"/>
        </w:rPr>
        <w:t>the</w:t>
      </w:r>
      <w:r w:rsidRPr="00730764">
        <w:rPr>
          <w:lang w:eastAsia="en-AU"/>
        </w:rPr>
        <w:t xml:space="preserve"> governance str</w:t>
      </w:r>
      <w:r>
        <w:rPr>
          <w:lang w:eastAsia="en-AU"/>
        </w:rPr>
        <w:t xml:space="preserve">ucture and strategic direction for the </w:t>
      </w:r>
      <w:proofErr w:type="spellStart"/>
      <w:r>
        <w:rPr>
          <w:lang w:eastAsia="en-AU"/>
        </w:rPr>
        <w:t>centre’s</w:t>
      </w:r>
      <w:proofErr w:type="spellEnd"/>
      <w:r>
        <w:rPr>
          <w:lang w:eastAsia="en-AU"/>
        </w:rPr>
        <w:t xml:space="preserve"> </w:t>
      </w:r>
      <w:r w:rsidRPr="00730764">
        <w:rPr>
          <w:lang w:eastAsia="en-AU"/>
        </w:rPr>
        <w:t xml:space="preserve">management. </w:t>
      </w:r>
      <w:r w:rsidR="00B71279">
        <w:rPr>
          <w:lang w:eastAsia="en-AU"/>
        </w:rPr>
        <w:t xml:space="preserve">The General Manager leads a team of </w:t>
      </w:r>
      <w:r w:rsidR="00EC4BB1">
        <w:rPr>
          <w:lang w:eastAsia="en-AU"/>
        </w:rPr>
        <w:t>30</w:t>
      </w:r>
      <w:r w:rsidR="002E0B34">
        <w:rPr>
          <w:lang w:eastAsia="en-AU"/>
        </w:rPr>
        <w:t>+</w:t>
      </w:r>
      <w:r w:rsidR="00B71279">
        <w:rPr>
          <w:lang w:eastAsia="en-AU"/>
        </w:rPr>
        <w:t xml:space="preserve"> staff that deliver services and programs that meet community </w:t>
      </w:r>
      <w:proofErr w:type="gramStart"/>
      <w:r w:rsidR="000153F0">
        <w:rPr>
          <w:lang w:eastAsia="en-AU"/>
        </w:rPr>
        <w:t>need</w:t>
      </w:r>
      <w:proofErr w:type="gramEnd"/>
      <w:r w:rsidR="00B71279">
        <w:rPr>
          <w:lang w:eastAsia="en-AU"/>
        </w:rPr>
        <w:t>.</w:t>
      </w:r>
    </w:p>
    <w:p w14:paraId="2819C68C" w14:textId="0F378836" w:rsidR="000D11BE" w:rsidRDefault="000D11BE" w:rsidP="000D11BE">
      <w:pPr>
        <w:spacing w:after="120"/>
        <w:jc w:val="both"/>
      </w:pPr>
      <w:r>
        <w:t>W</w:t>
      </w:r>
      <w:r w:rsidR="00021AAA">
        <w:t>ing</w:t>
      </w:r>
      <w:r>
        <w:t xml:space="preserve">CC provides multiple place-based services at the centre, including occasional childcare, accredited and non-accredited education programs, employment support services, community programs and activities, </w:t>
      </w:r>
      <w:r w:rsidR="009331E1">
        <w:t xml:space="preserve">food relief, social support, </w:t>
      </w:r>
      <w:r>
        <w:t>as well as co-located services including Moonee Valley Legal Service</w:t>
      </w:r>
      <w:r w:rsidR="00B71279">
        <w:t xml:space="preserve"> and </w:t>
      </w:r>
      <w:r w:rsidR="002E0B34">
        <w:t xml:space="preserve">the </w:t>
      </w:r>
      <w:r w:rsidR="00B71279">
        <w:t>council’s M</w:t>
      </w:r>
      <w:r>
        <w:t xml:space="preserve">aternal and </w:t>
      </w:r>
      <w:r w:rsidR="00B71279">
        <w:t>C</w:t>
      </w:r>
      <w:r>
        <w:t>hild</w:t>
      </w:r>
      <w:r w:rsidR="00B71279">
        <w:t xml:space="preserve"> H</w:t>
      </w:r>
      <w:r>
        <w:t>ealth</w:t>
      </w:r>
      <w:r w:rsidR="00B71279">
        <w:t xml:space="preserve"> Nurses</w:t>
      </w:r>
      <w:r>
        <w:t xml:space="preserve">. The </w:t>
      </w:r>
      <w:r w:rsidR="000153F0">
        <w:t>C</w:t>
      </w:r>
      <w:r>
        <w:t>entre</w:t>
      </w:r>
      <w:r w:rsidR="000153F0">
        <w:t>’s</w:t>
      </w:r>
      <w:r>
        <w:t xml:space="preserve"> facilities include two computer labs, a commercial kitchen, a </w:t>
      </w:r>
      <w:r w:rsidR="000153F0">
        <w:t>19-place</w:t>
      </w:r>
      <w:r>
        <w:t xml:space="preserve"> childcare centre, five training rooms and a community </w:t>
      </w:r>
      <w:r w:rsidR="00B71279">
        <w:t>hall</w:t>
      </w:r>
      <w:r>
        <w:t xml:space="preserve">. </w:t>
      </w:r>
    </w:p>
    <w:p w14:paraId="7FE2B761" w14:textId="001FA6F8" w:rsidR="000D11BE" w:rsidRDefault="002E0B34" w:rsidP="000D11BE">
      <w:pPr>
        <w:jc w:val="both"/>
      </w:pPr>
      <w:r>
        <w:t xml:space="preserve">WingCC strives to support people to increase agency by providing services, programs and activities that are relevant to our community, are accessible, and of outstanding quality. </w:t>
      </w:r>
      <w:r w:rsidR="000D11BE">
        <w:t xml:space="preserve">The centre believes that providing </w:t>
      </w:r>
      <w:r w:rsidR="009331E1">
        <w:t>place-based s</w:t>
      </w:r>
      <w:r w:rsidR="00CD6785">
        <w:t xml:space="preserve">ervices </w:t>
      </w:r>
      <w:r w:rsidR="000D11BE">
        <w:t xml:space="preserve">is an integral part of a whole-of-centre approach to supporting individuals to overcome </w:t>
      </w:r>
      <w:proofErr w:type="gramStart"/>
      <w:r w:rsidR="000D11BE">
        <w:t>disadvantage</w:t>
      </w:r>
      <w:proofErr w:type="gramEnd"/>
      <w:r w:rsidR="000D11BE">
        <w:t xml:space="preserve">, </w:t>
      </w:r>
      <w:proofErr w:type="gramStart"/>
      <w:r w:rsidR="000D11BE">
        <w:t>in order to</w:t>
      </w:r>
      <w:proofErr w:type="gramEnd"/>
      <w:r w:rsidR="000D11BE">
        <w:t xml:space="preserve"> improve their quality of life, in ways that they </w:t>
      </w:r>
      <w:r w:rsidR="00743527">
        <w:t>choose</w:t>
      </w:r>
      <w:r w:rsidR="000D11BE">
        <w:t xml:space="preserve">. The centre is a registered </w:t>
      </w:r>
      <w:r w:rsidR="00CD6785">
        <w:t xml:space="preserve">occasional childcare provider and </w:t>
      </w:r>
      <w:r w:rsidR="000D11BE">
        <w:t>training organization that delivers non-accredited and accredited courses, including Adult Migrant English Program (AMEP), Skills First</w:t>
      </w:r>
      <w:r w:rsidR="00B71279">
        <w:t>,</w:t>
      </w:r>
      <w:r w:rsidR="000D11BE">
        <w:t xml:space="preserve"> and Adult Community </w:t>
      </w:r>
      <w:r w:rsidR="00B71279">
        <w:t>and</w:t>
      </w:r>
      <w:r w:rsidR="000D11BE">
        <w:t xml:space="preserve"> Further Education (ACFE).</w:t>
      </w:r>
    </w:p>
    <w:p w14:paraId="5539A870" w14:textId="77777777" w:rsidR="00B71279" w:rsidRDefault="00B71279" w:rsidP="0056171B">
      <w:pPr>
        <w:jc w:val="both"/>
      </w:pPr>
    </w:p>
    <w:p w14:paraId="5FA21D00" w14:textId="77777777" w:rsidR="00F62417" w:rsidRDefault="00F62417" w:rsidP="00F62417">
      <w:pPr>
        <w:pStyle w:val="Heading3"/>
      </w:pPr>
      <w:r>
        <w:t>Position Goal</w:t>
      </w:r>
    </w:p>
    <w:p w14:paraId="693F7259" w14:textId="5955231A" w:rsidR="00F62417" w:rsidRDefault="00F62417" w:rsidP="00DB0B00">
      <w:pPr>
        <w:jc w:val="both"/>
      </w:pPr>
      <w:r>
        <w:t xml:space="preserve">The </w:t>
      </w:r>
      <w:r w:rsidR="000911DE">
        <w:t>Operation</w:t>
      </w:r>
      <w:r w:rsidR="002E0B34">
        <w:t>s</w:t>
      </w:r>
      <w:r w:rsidR="000911DE">
        <w:t xml:space="preserve"> Lead</w:t>
      </w:r>
      <w:r w:rsidR="002C614B">
        <w:t xml:space="preserve"> </w:t>
      </w:r>
      <w:r>
        <w:t xml:space="preserve">will </w:t>
      </w:r>
      <w:r w:rsidR="009A3EAE">
        <w:t xml:space="preserve">provide a values-based approach to </w:t>
      </w:r>
      <w:r w:rsidR="00EC4BB1">
        <w:t>support</w:t>
      </w:r>
      <w:r w:rsidR="002C614B">
        <w:t>ing</w:t>
      </w:r>
      <w:r w:rsidR="00EC4BB1">
        <w:t xml:space="preserve"> </w:t>
      </w:r>
      <w:r w:rsidR="009A3EAE">
        <w:t>centre services, programs and activities</w:t>
      </w:r>
      <w:r w:rsidR="000D588B">
        <w:t xml:space="preserve">. </w:t>
      </w:r>
      <w:r w:rsidR="00121A08">
        <w:t xml:space="preserve">They </w:t>
      </w:r>
      <w:r w:rsidR="000D588B">
        <w:t>will:</w:t>
      </w:r>
    </w:p>
    <w:p w14:paraId="6FF1DAC8" w14:textId="0CF478E8" w:rsidR="002C614B" w:rsidRDefault="009A3EAE" w:rsidP="00650137">
      <w:pPr>
        <w:pStyle w:val="ListParagraph"/>
        <w:spacing w:after="60" w:line="240" w:lineRule="auto"/>
        <w:ind w:left="714" w:hanging="357"/>
        <w:contextualSpacing w:val="0"/>
      </w:pPr>
      <w:r>
        <w:t xml:space="preserve">Provide excellent </w:t>
      </w:r>
      <w:r w:rsidR="002C614B">
        <w:t xml:space="preserve">front of house services, being </w:t>
      </w:r>
      <w:r w:rsidR="00121A08">
        <w:t>the first point of contact for community members and visitors, either in person, by phone or email, and directing enquiries to the appropriate person</w:t>
      </w:r>
      <w:r w:rsidR="002E0B34">
        <w:t xml:space="preserve"> or service</w:t>
      </w:r>
      <w:r w:rsidR="00121A08">
        <w:t>.</w:t>
      </w:r>
    </w:p>
    <w:p w14:paraId="4212A902" w14:textId="37F9A6B6" w:rsidR="00D267AD" w:rsidRDefault="00D267AD" w:rsidP="00D267AD">
      <w:pPr>
        <w:pStyle w:val="ListParagraph"/>
        <w:spacing w:after="60" w:line="240" w:lineRule="auto"/>
        <w:ind w:left="714" w:hanging="357"/>
        <w:contextualSpacing w:val="0"/>
      </w:pPr>
      <w:r>
        <w:t xml:space="preserve">Provide excellent </w:t>
      </w:r>
      <w:r w:rsidR="00743527">
        <w:t>operations</w:t>
      </w:r>
      <w:r>
        <w:t xml:space="preserve"> management, overseeing the </w:t>
      </w:r>
      <w:r w:rsidR="000911DE">
        <w:t xml:space="preserve">daily </w:t>
      </w:r>
      <w:r>
        <w:t xml:space="preserve">operations of the community centre, ensuring it runs effectively for the needs of the community and staff. </w:t>
      </w:r>
    </w:p>
    <w:p w14:paraId="1F8BFBC6" w14:textId="49CDECCC" w:rsidR="00F26899" w:rsidRDefault="00D267AD" w:rsidP="003E1B21">
      <w:pPr>
        <w:pStyle w:val="ListParagraph"/>
        <w:spacing w:after="60" w:line="240" w:lineRule="auto"/>
        <w:ind w:left="714" w:hanging="357"/>
        <w:contextualSpacing w:val="0"/>
      </w:pPr>
      <w:r>
        <w:t>Work within</w:t>
      </w:r>
      <w:r w:rsidR="00F26899">
        <w:t xml:space="preserve"> the centre’s mission and values</w:t>
      </w:r>
      <w:r>
        <w:t xml:space="preserve">, and </w:t>
      </w:r>
      <w:r w:rsidR="00F26899">
        <w:t>in accordance with the centre’s aims and objectives, as described in the Strategic Plan.</w:t>
      </w:r>
    </w:p>
    <w:p w14:paraId="5846A69B" w14:textId="77777777" w:rsidR="00F62417" w:rsidRDefault="00F62417" w:rsidP="00D267AD"/>
    <w:p w14:paraId="297273AF" w14:textId="77777777" w:rsidR="00F26899" w:rsidRDefault="00F26899" w:rsidP="00F62417">
      <w:pPr>
        <w:pStyle w:val="Heading3"/>
      </w:pPr>
      <w:r>
        <w:t>Role and Responsibilities</w:t>
      </w:r>
    </w:p>
    <w:p w14:paraId="56C4DF6C" w14:textId="411D56FC" w:rsidR="00EC4BB1" w:rsidRDefault="00D267AD" w:rsidP="00871078">
      <w:pPr>
        <w:pStyle w:val="ListParagraph"/>
        <w:numPr>
          <w:ilvl w:val="0"/>
          <w:numId w:val="4"/>
        </w:numPr>
      </w:pPr>
      <w:r>
        <w:t>Reception</w:t>
      </w:r>
      <w:r w:rsidR="001F09B3">
        <w:t xml:space="preserve"> and Front of House</w:t>
      </w:r>
    </w:p>
    <w:p w14:paraId="59BC2579" w14:textId="718A6084" w:rsidR="00EC4BB1" w:rsidRDefault="002D5E16" w:rsidP="00871078">
      <w:pPr>
        <w:pStyle w:val="ListParagraph"/>
        <w:numPr>
          <w:ilvl w:val="0"/>
          <w:numId w:val="7"/>
        </w:numPr>
      </w:pPr>
      <w:r>
        <w:t xml:space="preserve">Staff and maintain </w:t>
      </w:r>
      <w:r w:rsidRPr="002A7012">
        <w:rPr>
          <w:b/>
          <w:bCs/>
        </w:rPr>
        <w:t xml:space="preserve">reception </w:t>
      </w:r>
      <w:r>
        <w:t xml:space="preserve">during open hours. This will include managing </w:t>
      </w:r>
      <w:r w:rsidR="00871078">
        <w:t xml:space="preserve">a mixture of </w:t>
      </w:r>
      <w:r>
        <w:t>volunteers, social work students, and paid receptionists, as well as working on reception when other staffing options aren’t available</w:t>
      </w:r>
      <w:r w:rsidR="00EC4BB1">
        <w:t>.</w:t>
      </w:r>
    </w:p>
    <w:p w14:paraId="78D393CC" w14:textId="3565264A" w:rsidR="002D5E16" w:rsidRDefault="002D5E16" w:rsidP="00871078">
      <w:pPr>
        <w:pStyle w:val="ListParagraph"/>
        <w:numPr>
          <w:ilvl w:val="0"/>
          <w:numId w:val="7"/>
        </w:numPr>
      </w:pPr>
      <w:r>
        <w:t xml:space="preserve">Attend to </w:t>
      </w:r>
      <w:r w:rsidRPr="002A7012">
        <w:rPr>
          <w:b/>
          <w:bCs/>
        </w:rPr>
        <w:t>general enquiries</w:t>
      </w:r>
      <w:r>
        <w:t xml:space="preserve"> by phone, email and in-person, and direct enquiries to the appropriate staff member or service area.</w:t>
      </w:r>
    </w:p>
    <w:p w14:paraId="695C0EC0" w14:textId="1B9F491D" w:rsidR="002D5E16" w:rsidRDefault="002D5E16" w:rsidP="00871078">
      <w:pPr>
        <w:pStyle w:val="ListParagraph"/>
        <w:numPr>
          <w:ilvl w:val="0"/>
          <w:numId w:val="7"/>
        </w:numPr>
      </w:pPr>
      <w:r>
        <w:t xml:space="preserve">Coordinate and lead centre </w:t>
      </w:r>
      <w:r w:rsidRPr="002A7012">
        <w:rPr>
          <w:b/>
          <w:bCs/>
        </w:rPr>
        <w:t>administration support</w:t>
      </w:r>
      <w:r w:rsidR="00F76F4E">
        <w:t>. This will include distributing mail and other communication material, purchasing stationery and kitchen supplies as needed, supporting the preparation of Centre publications (such as Wingate News), providing keys for tutors and other official centre visitors</w:t>
      </w:r>
      <w:r w:rsidR="00871078">
        <w:t>, and ordering Container Deposit Scheme supplies as needed.</w:t>
      </w:r>
    </w:p>
    <w:p w14:paraId="0274E5B1" w14:textId="60648818" w:rsidR="00F76F4E" w:rsidRDefault="00F76F4E" w:rsidP="00871078">
      <w:pPr>
        <w:pStyle w:val="ListParagraph"/>
        <w:numPr>
          <w:ilvl w:val="0"/>
          <w:numId w:val="7"/>
        </w:numPr>
      </w:pPr>
      <w:r>
        <w:t xml:space="preserve">Coordinate and lead </w:t>
      </w:r>
      <w:r w:rsidRPr="002A7012">
        <w:rPr>
          <w:b/>
          <w:bCs/>
        </w:rPr>
        <w:t>point of sale</w:t>
      </w:r>
      <w:r>
        <w:t xml:space="preserve"> (</w:t>
      </w:r>
      <w:r w:rsidR="002E0B34">
        <w:t xml:space="preserve">cash </w:t>
      </w:r>
      <w:proofErr w:type="spellStart"/>
      <w:r>
        <w:t>til</w:t>
      </w:r>
      <w:proofErr w:type="spellEnd"/>
      <w:r>
        <w:t xml:space="preserve">) </w:t>
      </w:r>
      <w:proofErr w:type="gramStart"/>
      <w:r>
        <w:t>on a daily basis</w:t>
      </w:r>
      <w:proofErr w:type="gramEnd"/>
      <w:r>
        <w:t xml:space="preserve">. This will include managing the daily float, supporting the </w:t>
      </w:r>
      <w:r w:rsidR="00871078">
        <w:t>C</w:t>
      </w:r>
      <w:r>
        <w:t xml:space="preserve">ontainer </w:t>
      </w:r>
      <w:r w:rsidR="00871078">
        <w:t>D</w:t>
      </w:r>
      <w:r>
        <w:t xml:space="preserve">eposit </w:t>
      </w:r>
      <w:r w:rsidR="00871078">
        <w:t>S</w:t>
      </w:r>
      <w:r>
        <w:t>cheme counter</w:t>
      </w:r>
      <w:r w:rsidR="00743527">
        <w:t xml:space="preserve"> to operate</w:t>
      </w:r>
      <w:r>
        <w:t xml:space="preserve">, and reconciling the </w:t>
      </w:r>
      <w:proofErr w:type="spellStart"/>
      <w:r>
        <w:t>til</w:t>
      </w:r>
      <w:proofErr w:type="spellEnd"/>
      <w:r>
        <w:t xml:space="preserve"> daily.</w:t>
      </w:r>
    </w:p>
    <w:p w14:paraId="4C56A21C" w14:textId="378A91DC" w:rsidR="00497BC5" w:rsidRDefault="00497BC5" w:rsidP="00871078">
      <w:pPr>
        <w:pStyle w:val="ListParagraph"/>
        <w:numPr>
          <w:ilvl w:val="0"/>
          <w:numId w:val="7"/>
        </w:numPr>
      </w:pPr>
      <w:r>
        <w:t xml:space="preserve">Coordinate </w:t>
      </w:r>
      <w:r w:rsidRPr="00497BC5">
        <w:rPr>
          <w:b/>
          <w:bCs/>
        </w:rPr>
        <w:t>information material</w:t>
      </w:r>
      <w:r>
        <w:t xml:space="preserve"> at the Centre. This will include updating posters and printed material on display in the foyer and public spaces.</w:t>
      </w:r>
    </w:p>
    <w:p w14:paraId="664F7837" w14:textId="3539F2D5" w:rsidR="00E25520" w:rsidRDefault="00A4212B" w:rsidP="00871078">
      <w:pPr>
        <w:pStyle w:val="ListParagraph"/>
        <w:numPr>
          <w:ilvl w:val="0"/>
          <w:numId w:val="4"/>
        </w:numPr>
        <w:spacing w:before="240" w:after="0"/>
        <w:ind w:left="357" w:hanging="357"/>
        <w:contextualSpacing w:val="0"/>
      </w:pPr>
      <w:r>
        <w:t>Facilities</w:t>
      </w:r>
    </w:p>
    <w:p w14:paraId="46ED0449" w14:textId="60C37A5A" w:rsidR="00E25520" w:rsidRDefault="00F76F4E" w:rsidP="00871078">
      <w:pPr>
        <w:pStyle w:val="ListParagraph"/>
        <w:numPr>
          <w:ilvl w:val="0"/>
          <w:numId w:val="5"/>
        </w:numPr>
      </w:pPr>
      <w:r>
        <w:t xml:space="preserve">Coordinate and manage </w:t>
      </w:r>
      <w:r w:rsidRPr="002A7012">
        <w:rPr>
          <w:b/>
          <w:bCs/>
        </w:rPr>
        <w:t>urgent</w:t>
      </w:r>
      <w:r w:rsidR="002A7012">
        <w:rPr>
          <w:b/>
          <w:bCs/>
        </w:rPr>
        <w:t xml:space="preserve"> maintenance</w:t>
      </w:r>
      <w:r>
        <w:t xml:space="preserve"> using Homes Victoria</w:t>
      </w:r>
      <w:r w:rsidR="00743527">
        <w:t>’s</w:t>
      </w:r>
      <w:r>
        <w:t xml:space="preserve"> maintenance department and the Centre’s limited maintenance budget.</w:t>
      </w:r>
    </w:p>
    <w:p w14:paraId="760F5CB6" w14:textId="07B3869A" w:rsidR="00F76F4E" w:rsidRDefault="00F76F4E" w:rsidP="00871078">
      <w:pPr>
        <w:pStyle w:val="ListParagraph"/>
        <w:numPr>
          <w:ilvl w:val="0"/>
          <w:numId w:val="5"/>
        </w:numPr>
      </w:pPr>
      <w:r>
        <w:t xml:space="preserve">Plan, coordinate and manage </w:t>
      </w:r>
      <w:r w:rsidRPr="002A7012">
        <w:rPr>
          <w:b/>
          <w:bCs/>
        </w:rPr>
        <w:t>regular maintenance</w:t>
      </w:r>
      <w:r>
        <w:t xml:space="preserve"> using Homes Victoria</w:t>
      </w:r>
      <w:r w:rsidR="00743527">
        <w:t>’s</w:t>
      </w:r>
      <w:r>
        <w:t xml:space="preserve"> maintenance department, partner support, and the Centre’s limited maintenance budget</w:t>
      </w:r>
      <w:r w:rsidR="00743527">
        <w:t>.</w:t>
      </w:r>
    </w:p>
    <w:p w14:paraId="05DA98DD" w14:textId="10011944" w:rsidR="00F76F4E" w:rsidRDefault="00F76F4E" w:rsidP="00871078">
      <w:pPr>
        <w:pStyle w:val="ListParagraph"/>
        <w:numPr>
          <w:ilvl w:val="0"/>
          <w:numId w:val="5"/>
        </w:numPr>
      </w:pPr>
      <w:r>
        <w:t xml:space="preserve">Coordinate </w:t>
      </w:r>
      <w:r w:rsidR="002A7012">
        <w:t xml:space="preserve">and manage </w:t>
      </w:r>
      <w:r w:rsidR="002A7012" w:rsidRPr="002A7012">
        <w:rPr>
          <w:b/>
          <w:bCs/>
        </w:rPr>
        <w:t>hall hires</w:t>
      </w:r>
      <w:r w:rsidR="002A7012">
        <w:t xml:space="preserve"> of Centre facilities (which is mainly in the Community Shed) to support community access to affordable facilities for their special occasions, as well as raise revenue for the Centre.</w:t>
      </w:r>
    </w:p>
    <w:p w14:paraId="3B2C4D09" w14:textId="4B286090" w:rsidR="00871078" w:rsidRDefault="00871078" w:rsidP="00871078">
      <w:pPr>
        <w:pStyle w:val="ListParagraph"/>
        <w:numPr>
          <w:ilvl w:val="0"/>
          <w:numId w:val="5"/>
        </w:numPr>
        <w:ind w:left="714" w:hanging="357"/>
      </w:pPr>
      <w:r>
        <w:t xml:space="preserve">Coordinate and maintain </w:t>
      </w:r>
      <w:r w:rsidRPr="00871078">
        <w:rPr>
          <w:b/>
          <w:bCs/>
        </w:rPr>
        <w:t>key register</w:t>
      </w:r>
      <w:r>
        <w:t xml:space="preserve"> for safety and security.</w:t>
      </w:r>
    </w:p>
    <w:p w14:paraId="5A36570A" w14:textId="48C4A64A" w:rsidR="002A7012" w:rsidRDefault="002A7012" w:rsidP="00871078">
      <w:pPr>
        <w:pStyle w:val="ListParagraph"/>
        <w:numPr>
          <w:ilvl w:val="0"/>
          <w:numId w:val="5"/>
        </w:numPr>
        <w:ind w:left="714" w:hanging="357"/>
      </w:pPr>
      <w:r>
        <w:t xml:space="preserve">Coordinating the </w:t>
      </w:r>
      <w:r w:rsidRPr="002A7012">
        <w:rPr>
          <w:b/>
          <w:bCs/>
        </w:rPr>
        <w:t xml:space="preserve">archiving </w:t>
      </w:r>
      <w:r>
        <w:t>of relevant files, in accordance with contractual and regulatory requirements.</w:t>
      </w:r>
    </w:p>
    <w:p w14:paraId="4548C056" w14:textId="2196E284" w:rsidR="002E0B34" w:rsidRDefault="002E0B34" w:rsidP="002E0B34">
      <w:pPr>
        <w:pStyle w:val="ListParagraph"/>
        <w:numPr>
          <w:ilvl w:val="0"/>
          <w:numId w:val="5"/>
        </w:numPr>
      </w:pPr>
      <w:r>
        <w:t xml:space="preserve">Oversee contract </w:t>
      </w:r>
      <w:r w:rsidRPr="002A7012">
        <w:rPr>
          <w:b/>
          <w:bCs/>
        </w:rPr>
        <w:t>cleaners</w:t>
      </w:r>
      <w:r>
        <w:t xml:space="preserve"> to maintain a high standard of cleanliness in the Centre; time permitting.</w:t>
      </w:r>
    </w:p>
    <w:p w14:paraId="0DCA2CD4" w14:textId="7217BE33" w:rsidR="00E25520" w:rsidRDefault="00EC4BB1" w:rsidP="00871078">
      <w:pPr>
        <w:pStyle w:val="ListParagraph"/>
        <w:numPr>
          <w:ilvl w:val="0"/>
          <w:numId w:val="4"/>
        </w:numPr>
        <w:spacing w:before="240" w:after="0"/>
        <w:ind w:left="357" w:hanging="357"/>
        <w:contextualSpacing w:val="0"/>
      </w:pPr>
      <w:r>
        <w:t>ICT</w:t>
      </w:r>
    </w:p>
    <w:p w14:paraId="7FF0A4B0" w14:textId="2BAA82FA" w:rsidR="00235A74" w:rsidRDefault="002A7012" w:rsidP="00871078">
      <w:pPr>
        <w:pStyle w:val="ListParagraph"/>
        <w:numPr>
          <w:ilvl w:val="0"/>
          <w:numId w:val="6"/>
        </w:numPr>
      </w:pPr>
      <w:r>
        <w:t xml:space="preserve">Coordinate and manage the </w:t>
      </w:r>
      <w:r w:rsidRPr="002A7012">
        <w:rPr>
          <w:b/>
          <w:bCs/>
        </w:rPr>
        <w:t>information and communication technology</w:t>
      </w:r>
      <w:r>
        <w:t>, including phones, audio visual equipment, and computers, using our ICT contractors.</w:t>
      </w:r>
    </w:p>
    <w:p w14:paraId="1D7D8330" w14:textId="79628034" w:rsidR="002A7012" w:rsidRDefault="002A7012" w:rsidP="00871078">
      <w:pPr>
        <w:pStyle w:val="ListParagraph"/>
        <w:numPr>
          <w:ilvl w:val="0"/>
          <w:numId w:val="6"/>
        </w:numPr>
      </w:pPr>
      <w:r>
        <w:t xml:space="preserve">Review, plan and coordinate </w:t>
      </w:r>
      <w:r w:rsidRPr="001F09B3">
        <w:rPr>
          <w:b/>
          <w:bCs/>
        </w:rPr>
        <w:t>cyber security</w:t>
      </w:r>
      <w:r>
        <w:t xml:space="preserve"> </w:t>
      </w:r>
      <w:r w:rsidR="001F09B3">
        <w:t>continuous improvements.</w:t>
      </w:r>
    </w:p>
    <w:p w14:paraId="0AF3535F" w14:textId="430B8F70" w:rsidR="001F09B3" w:rsidRDefault="001F09B3" w:rsidP="00871078">
      <w:pPr>
        <w:pStyle w:val="ListParagraph"/>
        <w:numPr>
          <w:ilvl w:val="0"/>
          <w:numId w:val="5"/>
        </w:numPr>
        <w:ind w:left="714" w:hanging="357"/>
      </w:pPr>
      <w:r>
        <w:t xml:space="preserve">Review, plan and coordinate </w:t>
      </w:r>
      <w:r w:rsidR="00743527">
        <w:t>a potential</w:t>
      </w:r>
      <w:r>
        <w:t xml:space="preserve"> </w:t>
      </w:r>
      <w:r w:rsidRPr="001F09B3">
        <w:rPr>
          <w:b/>
          <w:bCs/>
        </w:rPr>
        <w:t>SharePoint</w:t>
      </w:r>
      <w:r>
        <w:t xml:space="preserve"> migration</w:t>
      </w:r>
      <w:r w:rsidR="00497BC5">
        <w:t xml:space="preserve">; </w:t>
      </w:r>
      <w:r>
        <w:t>time permitting.</w:t>
      </w:r>
    </w:p>
    <w:p w14:paraId="2B24E7D4" w14:textId="4EAF325D" w:rsidR="00A4212B" w:rsidRDefault="00D267AD" w:rsidP="00871078">
      <w:pPr>
        <w:pStyle w:val="ListParagraph"/>
        <w:numPr>
          <w:ilvl w:val="0"/>
          <w:numId w:val="4"/>
        </w:numPr>
        <w:spacing w:before="240" w:after="0"/>
        <w:ind w:left="357" w:hanging="357"/>
        <w:contextualSpacing w:val="0"/>
      </w:pPr>
      <w:r>
        <w:t>Safety and Wellbeing/</w:t>
      </w:r>
      <w:r w:rsidR="00A4212B">
        <w:t>OH+S Working Group:</w:t>
      </w:r>
    </w:p>
    <w:p w14:paraId="0C4542D2" w14:textId="3B92C18E" w:rsidR="00A4212B" w:rsidRDefault="001F09B3" w:rsidP="00871078">
      <w:pPr>
        <w:pStyle w:val="ListParagraph"/>
        <w:numPr>
          <w:ilvl w:val="0"/>
          <w:numId w:val="6"/>
        </w:numPr>
      </w:pPr>
      <w:r>
        <w:t xml:space="preserve">Participate in the </w:t>
      </w:r>
      <w:r w:rsidRPr="00497BC5">
        <w:rPr>
          <w:b/>
          <w:bCs/>
        </w:rPr>
        <w:t>OH+S</w:t>
      </w:r>
      <w:r>
        <w:t xml:space="preserve"> </w:t>
      </w:r>
      <w:r w:rsidRPr="002E0B34">
        <w:rPr>
          <w:b/>
          <w:bCs/>
        </w:rPr>
        <w:t>Working Group</w:t>
      </w:r>
      <w:r>
        <w:t xml:space="preserve"> as a leader in the organisation</w:t>
      </w:r>
      <w:r w:rsidR="00497BC5">
        <w:t xml:space="preserve"> to </w:t>
      </w:r>
      <w:r w:rsidR="00743527">
        <w:t>maintain</w:t>
      </w:r>
      <w:r w:rsidR="00497BC5">
        <w:t xml:space="preserve"> a strong health and safety cultural at the organisation</w:t>
      </w:r>
      <w:r>
        <w:t>.</w:t>
      </w:r>
    </w:p>
    <w:p w14:paraId="04598165" w14:textId="4CCEDB64" w:rsidR="00871078" w:rsidRDefault="00871078" w:rsidP="00871078">
      <w:pPr>
        <w:pStyle w:val="ListParagraph"/>
        <w:numPr>
          <w:ilvl w:val="0"/>
          <w:numId w:val="6"/>
        </w:numPr>
      </w:pPr>
      <w:r>
        <w:t xml:space="preserve">Participate in quarterly </w:t>
      </w:r>
      <w:r w:rsidRPr="00871078">
        <w:rPr>
          <w:b/>
          <w:bCs/>
        </w:rPr>
        <w:t>emergency evacuation</w:t>
      </w:r>
      <w:r>
        <w:t xml:space="preserve"> and </w:t>
      </w:r>
      <w:r w:rsidRPr="00871078">
        <w:rPr>
          <w:b/>
          <w:bCs/>
        </w:rPr>
        <w:t>duress</w:t>
      </w:r>
      <w:r>
        <w:t xml:space="preserve"> practice and maintain records of </w:t>
      </w:r>
      <w:r w:rsidR="00743527">
        <w:t>each</w:t>
      </w:r>
      <w:r>
        <w:t>.</w:t>
      </w:r>
    </w:p>
    <w:p w14:paraId="4C035F9D" w14:textId="750C8481" w:rsidR="00A05288" w:rsidRDefault="00497BC5" w:rsidP="00871078">
      <w:pPr>
        <w:pStyle w:val="ListParagraph"/>
        <w:numPr>
          <w:ilvl w:val="0"/>
          <w:numId w:val="4"/>
        </w:numPr>
        <w:spacing w:before="240" w:after="0"/>
        <w:ind w:left="357" w:hanging="357"/>
        <w:contextualSpacing w:val="0"/>
      </w:pPr>
      <w:r>
        <w:t>Marketing</w:t>
      </w:r>
    </w:p>
    <w:p w14:paraId="3D696192" w14:textId="14B172FC" w:rsidR="00EC4BB1" w:rsidRDefault="00497BC5" w:rsidP="00871078">
      <w:pPr>
        <w:pStyle w:val="ListParagraph"/>
        <w:numPr>
          <w:ilvl w:val="0"/>
          <w:numId w:val="7"/>
        </w:numPr>
      </w:pPr>
      <w:r>
        <w:t xml:space="preserve">Participate in the </w:t>
      </w:r>
      <w:r w:rsidRPr="00497BC5">
        <w:rPr>
          <w:b/>
          <w:bCs/>
        </w:rPr>
        <w:t xml:space="preserve">Marketing </w:t>
      </w:r>
      <w:r>
        <w:t>Working Group to support the promotion of Centre services, programs and activities</w:t>
      </w:r>
      <w:r w:rsidR="00756E2A">
        <w:t>.</w:t>
      </w:r>
      <w:r>
        <w:t xml:space="preserve"> This will include planning and scheduling the production of our local newsletter </w:t>
      </w:r>
      <w:r>
        <w:rPr>
          <w:i/>
          <w:iCs/>
        </w:rPr>
        <w:t>Wingate News.</w:t>
      </w:r>
    </w:p>
    <w:p w14:paraId="6B010AD8" w14:textId="6EA190C7" w:rsidR="00CF6D39" w:rsidRDefault="00CF6D39" w:rsidP="00871078">
      <w:pPr>
        <w:pStyle w:val="ListParagraph"/>
        <w:numPr>
          <w:ilvl w:val="0"/>
          <w:numId w:val="4"/>
        </w:numPr>
        <w:spacing w:before="240" w:after="0"/>
        <w:ind w:left="357" w:hanging="357"/>
        <w:contextualSpacing w:val="0"/>
      </w:pPr>
      <w:r>
        <w:lastRenderedPageBreak/>
        <w:t>Project Management</w:t>
      </w:r>
    </w:p>
    <w:p w14:paraId="66E4EC66" w14:textId="2A92F593" w:rsidR="00CF6D39" w:rsidRDefault="00CF6D39" w:rsidP="00CF6D39">
      <w:pPr>
        <w:pStyle w:val="ListParagraph"/>
        <w:numPr>
          <w:ilvl w:val="0"/>
          <w:numId w:val="7"/>
        </w:numPr>
      </w:pPr>
      <w:r>
        <w:t xml:space="preserve">Support the commencement of grants as they are won and awarded, using a </w:t>
      </w:r>
      <w:r w:rsidRPr="00CF6D39">
        <w:rPr>
          <w:b/>
          <w:bCs/>
        </w:rPr>
        <w:t>project management</w:t>
      </w:r>
      <w:r>
        <w:t xml:space="preserve"> approach</w:t>
      </w:r>
      <w:r w:rsidR="002E0B34">
        <w:t>; time permitting.</w:t>
      </w:r>
    </w:p>
    <w:p w14:paraId="4ECAFA0B" w14:textId="15FA40C5" w:rsidR="00CF6D39" w:rsidRDefault="00CF6D39" w:rsidP="00CF6D39">
      <w:pPr>
        <w:pStyle w:val="ListParagraph"/>
        <w:numPr>
          <w:ilvl w:val="0"/>
          <w:numId w:val="7"/>
        </w:numPr>
      </w:pPr>
      <w:r>
        <w:t xml:space="preserve">Support other staff to deliver grant outcomes, where support is needed. </w:t>
      </w:r>
    </w:p>
    <w:p w14:paraId="3E6823F0" w14:textId="6459FB0D" w:rsidR="00871078" w:rsidRDefault="00871078" w:rsidP="00871078">
      <w:pPr>
        <w:pStyle w:val="ListParagraph"/>
        <w:numPr>
          <w:ilvl w:val="0"/>
          <w:numId w:val="4"/>
        </w:numPr>
        <w:spacing w:before="240" w:after="0"/>
        <w:ind w:left="357" w:hanging="357"/>
        <w:contextualSpacing w:val="0"/>
      </w:pPr>
      <w:r>
        <w:t>Policies and Procedures</w:t>
      </w:r>
    </w:p>
    <w:p w14:paraId="11D85313" w14:textId="0A85C71B" w:rsidR="00871078" w:rsidRDefault="002E0B34" w:rsidP="00871078">
      <w:pPr>
        <w:pStyle w:val="ListParagraph"/>
        <w:numPr>
          <w:ilvl w:val="0"/>
          <w:numId w:val="7"/>
        </w:numPr>
      </w:pPr>
      <w:r>
        <w:t>S</w:t>
      </w:r>
      <w:r w:rsidR="00871078">
        <w:t xml:space="preserve">upport the maintenance of </w:t>
      </w:r>
      <w:r w:rsidR="00871078" w:rsidRPr="00871078">
        <w:rPr>
          <w:b/>
          <w:bCs/>
        </w:rPr>
        <w:t>policies and procedures</w:t>
      </w:r>
      <w:r w:rsidR="00871078">
        <w:t>.</w:t>
      </w:r>
    </w:p>
    <w:p w14:paraId="755A0082" w14:textId="64A58EE7" w:rsidR="00A05288" w:rsidRDefault="00A05288" w:rsidP="00871078">
      <w:pPr>
        <w:pStyle w:val="ListParagraph"/>
        <w:numPr>
          <w:ilvl w:val="0"/>
          <w:numId w:val="4"/>
        </w:numPr>
        <w:spacing w:before="240" w:after="0"/>
        <w:ind w:left="357" w:hanging="357"/>
        <w:contextualSpacing w:val="0"/>
      </w:pPr>
      <w:r>
        <w:t xml:space="preserve">Quality and </w:t>
      </w:r>
      <w:r w:rsidR="00497BC5">
        <w:t>C</w:t>
      </w:r>
      <w:r>
        <w:t>ompliance</w:t>
      </w:r>
    </w:p>
    <w:p w14:paraId="18D267BA" w14:textId="77777777" w:rsidR="00736C33" w:rsidRDefault="00137336" w:rsidP="00D171BD">
      <w:pPr>
        <w:pStyle w:val="ListParagraph"/>
        <w:ind w:left="709"/>
      </w:pPr>
      <w:r>
        <w:t>Adhere to the centre’s policies and procedures</w:t>
      </w:r>
      <w:r w:rsidR="00736C33">
        <w:t>.</w:t>
      </w:r>
    </w:p>
    <w:p w14:paraId="5AE1FEA5" w14:textId="77777777" w:rsidR="00736C33" w:rsidRDefault="00736C33" w:rsidP="00D171BD">
      <w:pPr>
        <w:pStyle w:val="ListParagraph"/>
        <w:ind w:left="709"/>
      </w:pPr>
      <w:r>
        <w:t>Foster positive staff relationships and promote a supportive working environment.</w:t>
      </w:r>
    </w:p>
    <w:p w14:paraId="2AF2E300" w14:textId="77777777" w:rsidR="00736C33" w:rsidRDefault="00736C33" w:rsidP="00D171BD">
      <w:pPr>
        <w:pStyle w:val="ListParagraph"/>
        <w:ind w:left="709"/>
      </w:pPr>
      <w:r>
        <w:t>Contribute to staff meetings and information sharing sessions.</w:t>
      </w:r>
    </w:p>
    <w:p w14:paraId="42FB2F6C" w14:textId="77777777" w:rsidR="000A6322" w:rsidRDefault="000A6322" w:rsidP="00D171BD">
      <w:pPr>
        <w:pStyle w:val="ListParagraph"/>
        <w:ind w:left="709"/>
      </w:pPr>
      <w:r>
        <w:t>Participate in regular professional development activities to maintain current knowledge and skills in vocational training and learning.</w:t>
      </w:r>
    </w:p>
    <w:p w14:paraId="39571375" w14:textId="77777777" w:rsidR="00756E2A" w:rsidRDefault="00756E2A" w:rsidP="00756E2A">
      <w:pPr>
        <w:ind w:left="349"/>
      </w:pPr>
    </w:p>
    <w:p w14:paraId="5C924572" w14:textId="77777777" w:rsidR="00D171BD" w:rsidRPr="00D171BD" w:rsidRDefault="00756E2A" w:rsidP="008231C2">
      <w:pPr>
        <w:pStyle w:val="Heading3"/>
      </w:pPr>
      <w:r>
        <w:t xml:space="preserve">Qualification and </w:t>
      </w:r>
      <w:r w:rsidR="008231C2">
        <w:t>Skills Requirement</w:t>
      </w:r>
    </w:p>
    <w:p w14:paraId="727F0D5D" w14:textId="65FE5EE6" w:rsidR="00911335" w:rsidRDefault="00743527" w:rsidP="003B59B1">
      <w:pPr>
        <w:spacing w:after="120"/>
      </w:pPr>
      <w:r>
        <w:rPr>
          <w:b/>
        </w:rPr>
        <w:t>D</w:t>
      </w:r>
      <w:r w:rsidR="00911335">
        <w:rPr>
          <w:b/>
        </w:rPr>
        <w:t xml:space="preserve">emonstrable experience </w:t>
      </w:r>
      <w:r w:rsidR="00911335">
        <w:t>working in a dynamic environment, with changing priorities.</w:t>
      </w:r>
    </w:p>
    <w:p w14:paraId="089907C1" w14:textId="466BBD65" w:rsidR="00CF6D39" w:rsidRPr="00CF6D39" w:rsidRDefault="00CF6D39" w:rsidP="003B59B1">
      <w:pPr>
        <w:spacing w:after="120"/>
        <w:rPr>
          <w:bCs/>
        </w:rPr>
      </w:pPr>
      <w:r>
        <w:rPr>
          <w:bCs/>
        </w:rPr>
        <w:t>Desirable: Experience or qualifications in community development, social services, or related fields.</w:t>
      </w:r>
    </w:p>
    <w:p w14:paraId="0F3098A8" w14:textId="493409C2" w:rsidR="00580D1F" w:rsidRDefault="001F215E" w:rsidP="00C047F0">
      <w:pPr>
        <w:jc w:val="both"/>
      </w:pPr>
      <w:r>
        <w:rPr>
          <w:b/>
        </w:rPr>
        <w:t>Strong</w:t>
      </w:r>
      <w:r w:rsidR="00C9618B" w:rsidRPr="00137336">
        <w:rPr>
          <w:b/>
        </w:rPr>
        <w:t xml:space="preserve"> </w:t>
      </w:r>
      <w:r w:rsidR="00580D1F" w:rsidRPr="00137336">
        <w:rPr>
          <w:b/>
        </w:rPr>
        <w:t>C</w:t>
      </w:r>
      <w:r w:rsidR="00C9618B" w:rsidRPr="00137336">
        <w:rPr>
          <w:b/>
        </w:rPr>
        <w:t xml:space="preserve">ommunication </w:t>
      </w:r>
      <w:r w:rsidR="00580D1F" w:rsidRPr="00137336">
        <w:rPr>
          <w:b/>
        </w:rPr>
        <w:t>S</w:t>
      </w:r>
      <w:r w:rsidR="00C9618B" w:rsidRPr="00137336">
        <w:rPr>
          <w:b/>
        </w:rPr>
        <w:t>kills</w:t>
      </w:r>
      <w:r w:rsidR="00580D1F">
        <w:t>:</w:t>
      </w:r>
      <w:r>
        <w:t xml:space="preserve"> </w:t>
      </w:r>
      <w:r w:rsidR="00447901">
        <w:t xml:space="preserve">The </w:t>
      </w:r>
      <w:r w:rsidR="003B59B1">
        <w:t>Operation</w:t>
      </w:r>
      <w:r w:rsidR="002E0B34">
        <w:t>s</w:t>
      </w:r>
      <w:r w:rsidR="003B59B1">
        <w:t xml:space="preserve"> Lead</w:t>
      </w:r>
      <w:r w:rsidR="00756E2A">
        <w:t xml:space="preserve"> </w:t>
      </w:r>
      <w:r w:rsidR="00447901">
        <w:t>m</w:t>
      </w:r>
      <w:r w:rsidR="00C9618B">
        <w:t xml:space="preserve">ust </w:t>
      </w:r>
      <w:r w:rsidR="00EB60F3">
        <w:t>have excellent communication skills. These include:</w:t>
      </w:r>
      <w:r w:rsidR="00C9618B">
        <w:t xml:space="preserve"> </w:t>
      </w:r>
    </w:p>
    <w:p w14:paraId="565D1FD9" w14:textId="77777777" w:rsidR="00575C58" w:rsidRDefault="00575C58" w:rsidP="00871078">
      <w:pPr>
        <w:pStyle w:val="ListParagraph"/>
        <w:numPr>
          <w:ilvl w:val="0"/>
          <w:numId w:val="3"/>
        </w:numPr>
      </w:pPr>
      <w:r>
        <w:t xml:space="preserve">The ability to </w:t>
      </w:r>
      <w:r w:rsidR="00770B9A" w:rsidRPr="00770B9A">
        <w:rPr>
          <w:b/>
        </w:rPr>
        <w:t xml:space="preserve">actively </w:t>
      </w:r>
      <w:r w:rsidRPr="00770B9A">
        <w:rPr>
          <w:b/>
        </w:rPr>
        <w:t>listen</w:t>
      </w:r>
      <w:r>
        <w:t xml:space="preserve"> </w:t>
      </w:r>
      <w:r w:rsidR="00770B9A">
        <w:t xml:space="preserve">and absorb what others are saying, </w:t>
      </w:r>
      <w:proofErr w:type="gramStart"/>
      <w:r w:rsidR="00770B9A">
        <w:t>in order to</w:t>
      </w:r>
      <w:proofErr w:type="gramEnd"/>
      <w:r w:rsidR="00770B9A">
        <w:t xml:space="preserve"> respond appropriately.</w:t>
      </w:r>
    </w:p>
    <w:p w14:paraId="4D9BB839" w14:textId="77777777" w:rsidR="00770B9A" w:rsidRDefault="00770B9A" w:rsidP="00871078">
      <w:pPr>
        <w:pStyle w:val="ListParagraph"/>
        <w:numPr>
          <w:ilvl w:val="0"/>
          <w:numId w:val="3"/>
        </w:numPr>
      </w:pPr>
      <w:r>
        <w:t xml:space="preserve">Awareness of </w:t>
      </w:r>
      <w:r w:rsidRPr="00770B9A">
        <w:rPr>
          <w:b/>
        </w:rPr>
        <w:t>non-verbal communication</w:t>
      </w:r>
      <w:r>
        <w:t>, such as body language, eye contact, hand gestures, tone of voice, and colour of the message you are trying to convey.</w:t>
      </w:r>
    </w:p>
    <w:p w14:paraId="69F74E3A" w14:textId="77777777" w:rsidR="00770B9A" w:rsidRDefault="00770B9A" w:rsidP="00871078">
      <w:pPr>
        <w:pStyle w:val="ListParagraph"/>
        <w:numPr>
          <w:ilvl w:val="0"/>
          <w:numId w:val="3"/>
        </w:numPr>
      </w:pPr>
      <w:r>
        <w:t xml:space="preserve">The ability to </w:t>
      </w:r>
      <w:r w:rsidRPr="00770B9A">
        <w:rPr>
          <w:b/>
        </w:rPr>
        <w:t>convey your message</w:t>
      </w:r>
      <w:r>
        <w:t xml:space="preserve"> clearly and directly to </w:t>
      </w:r>
      <w:r w:rsidR="00EB60F3">
        <w:t>students and colleagues</w:t>
      </w:r>
      <w:r>
        <w:t>, in a way that can be understood by the other party.</w:t>
      </w:r>
    </w:p>
    <w:p w14:paraId="4F80FA02" w14:textId="77777777" w:rsidR="00770B9A" w:rsidRDefault="00770B9A" w:rsidP="00871078">
      <w:pPr>
        <w:pStyle w:val="ListParagraph"/>
        <w:numPr>
          <w:ilvl w:val="0"/>
          <w:numId w:val="3"/>
        </w:numPr>
        <w:spacing w:after="120"/>
        <w:ind w:left="714" w:hanging="357"/>
      </w:pPr>
      <w:r>
        <w:t xml:space="preserve">Ability to be flexible and have an </w:t>
      </w:r>
      <w:proofErr w:type="gramStart"/>
      <w:r>
        <w:rPr>
          <w:b/>
        </w:rPr>
        <w:t>open-mind</w:t>
      </w:r>
      <w:proofErr w:type="gramEnd"/>
      <w:r>
        <w:t xml:space="preserve"> when talking with others, </w:t>
      </w:r>
      <w:proofErr w:type="gramStart"/>
      <w:r>
        <w:t>in order to</w:t>
      </w:r>
      <w:proofErr w:type="gramEnd"/>
      <w:r>
        <w:t xml:space="preserve"> understand the other’s point of view.</w:t>
      </w:r>
    </w:p>
    <w:p w14:paraId="220410FF" w14:textId="42761606" w:rsidR="00C9618B" w:rsidRDefault="00580D1F" w:rsidP="00EB60F3">
      <w:pPr>
        <w:spacing w:after="120"/>
      </w:pPr>
      <w:r w:rsidRPr="00137336">
        <w:rPr>
          <w:b/>
        </w:rPr>
        <w:t xml:space="preserve">Excellent </w:t>
      </w:r>
      <w:r w:rsidR="00C9618B" w:rsidRPr="00137336">
        <w:rPr>
          <w:b/>
        </w:rPr>
        <w:t xml:space="preserve">Instructional </w:t>
      </w:r>
      <w:r w:rsidRPr="00137336">
        <w:rPr>
          <w:b/>
        </w:rPr>
        <w:t>S</w:t>
      </w:r>
      <w:r w:rsidR="00C9618B" w:rsidRPr="00137336">
        <w:rPr>
          <w:b/>
        </w:rPr>
        <w:t>kills</w:t>
      </w:r>
      <w:r>
        <w:t xml:space="preserve">: The </w:t>
      </w:r>
      <w:r w:rsidR="003B59B1">
        <w:t>Operation</w:t>
      </w:r>
      <w:r w:rsidR="002E0B34">
        <w:t>s</w:t>
      </w:r>
      <w:r w:rsidR="003B59B1">
        <w:t xml:space="preserve"> Lead</w:t>
      </w:r>
      <w:r>
        <w:t xml:space="preserve"> will be required to </w:t>
      </w:r>
      <w:r w:rsidR="00C9618B">
        <w:t xml:space="preserve">explain concepts and activities to </w:t>
      </w:r>
      <w:r w:rsidR="00EB60F3">
        <w:t>people wi</w:t>
      </w:r>
      <w:r w:rsidR="002E0B34">
        <w:t>th</w:t>
      </w:r>
      <w:r w:rsidR="00EB60F3">
        <w:t xml:space="preserve"> low English literacy and numeracy skills</w:t>
      </w:r>
      <w:r w:rsidR="00C9618B">
        <w:t xml:space="preserve"> in a manner they can understand</w:t>
      </w:r>
      <w:r>
        <w:t>.</w:t>
      </w:r>
    </w:p>
    <w:p w14:paraId="110CBA31" w14:textId="4737B8C6" w:rsidR="00C9618B" w:rsidRDefault="00580D1F" w:rsidP="00C047F0">
      <w:pPr>
        <w:jc w:val="both"/>
      </w:pPr>
      <w:r w:rsidRPr="00137336">
        <w:rPr>
          <w:b/>
        </w:rPr>
        <w:t>Strong Interpersonal S</w:t>
      </w:r>
      <w:r w:rsidR="00C9618B" w:rsidRPr="00137336">
        <w:rPr>
          <w:b/>
        </w:rPr>
        <w:t>kills</w:t>
      </w:r>
      <w:r>
        <w:t xml:space="preserve">: The </w:t>
      </w:r>
      <w:r w:rsidR="003B59B1">
        <w:t>Operation</w:t>
      </w:r>
      <w:r w:rsidR="002E0B34">
        <w:t>s</w:t>
      </w:r>
      <w:r w:rsidR="003B59B1">
        <w:t xml:space="preserve"> Lead</w:t>
      </w:r>
      <w:r w:rsidR="00756E2A">
        <w:t xml:space="preserve"> will work</w:t>
      </w:r>
      <w:r>
        <w:t xml:space="preserve"> closely with </w:t>
      </w:r>
      <w:r w:rsidR="00756E2A">
        <w:t>community members</w:t>
      </w:r>
      <w:r>
        <w:t xml:space="preserve"> and </w:t>
      </w:r>
      <w:r w:rsidR="00743527">
        <w:t>colleagues and</w:t>
      </w:r>
      <w:r>
        <w:t xml:space="preserve"> must be able to work</w:t>
      </w:r>
      <w:r w:rsidR="00C9618B">
        <w:t xml:space="preserve"> well with other</w:t>
      </w:r>
      <w:r>
        <w:t>s</w:t>
      </w:r>
      <w:r w:rsidR="00C9618B">
        <w:t xml:space="preserve"> </w:t>
      </w:r>
      <w:r>
        <w:t>and</w:t>
      </w:r>
      <w:r w:rsidR="00C9618B">
        <w:t xml:space="preserve"> develop good relationships </w:t>
      </w:r>
      <w:r>
        <w:t xml:space="preserve">to ensure the best quality </w:t>
      </w:r>
      <w:r w:rsidR="003B59B1">
        <w:t>services are</w:t>
      </w:r>
      <w:r>
        <w:t xml:space="preserve"> provided.</w:t>
      </w:r>
    </w:p>
    <w:p w14:paraId="304F9C14" w14:textId="77777777" w:rsidR="00770B9A" w:rsidRDefault="00770B9A" w:rsidP="00871078">
      <w:pPr>
        <w:pStyle w:val="ListParagraph"/>
        <w:numPr>
          <w:ilvl w:val="0"/>
          <w:numId w:val="2"/>
        </w:numPr>
      </w:pPr>
      <w:r w:rsidRPr="00770B9A">
        <w:rPr>
          <w:b/>
        </w:rPr>
        <w:t>Friendly</w:t>
      </w:r>
      <w:r>
        <w:t xml:space="preserve"> approach to </w:t>
      </w:r>
      <w:r w:rsidR="00911335">
        <w:t>community members</w:t>
      </w:r>
      <w:r w:rsidR="00EB60F3">
        <w:t xml:space="preserve"> and </w:t>
      </w:r>
      <w:r>
        <w:t xml:space="preserve">colleagues, </w:t>
      </w:r>
      <w:proofErr w:type="gramStart"/>
      <w:r>
        <w:t>in order to</w:t>
      </w:r>
      <w:proofErr w:type="gramEnd"/>
      <w:r>
        <w:t xml:space="preserve"> build strong relationships.</w:t>
      </w:r>
    </w:p>
    <w:p w14:paraId="79238088" w14:textId="77777777" w:rsidR="00770B9A" w:rsidRDefault="00770B9A" w:rsidP="00871078">
      <w:pPr>
        <w:pStyle w:val="ListParagraph"/>
        <w:numPr>
          <w:ilvl w:val="0"/>
          <w:numId w:val="2"/>
        </w:numPr>
      </w:pPr>
      <w:r>
        <w:t xml:space="preserve">Ability to understand what the other person is thinking and feeling </w:t>
      </w:r>
      <w:proofErr w:type="gramStart"/>
      <w:r>
        <w:t>in order to</w:t>
      </w:r>
      <w:proofErr w:type="gramEnd"/>
      <w:r>
        <w:t xml:space="preserve"> </w:t>
      </w:r>
      <w:r w:rsidRPr="00770B9A">
        <w:rPr>
          <w:b/>
        </w:rPr>
        <w:t>empathise</w:t>
      </w:r>
      <w:r>
        <w:t xml:space="preserve"> with others and build rapport.</w:t>
      </w:r>
    </w:p>
    <w:p w14:paraId="6206D65E" w14:textId="77777777" w:rsidR="00770B9A" w:rsidRDefault="00770B9A" w:rsidP="00871078">
      <w:pPr>
        <w:pStyle w:val="ListParagraph"/>
        <w:numPr>
          <w:ilvl w:val="0"/>
          <w:numId w:val="2"/>
        </w:numPr>
        <w:spacing w:after="120" w:line="240" w:lineRule="auto"/>
        <w:ind w:left="714" w:hanging="357"/>
        <w:contextualSpacing w:val="0"/>
      </w:pPr>
      <w:r w:rsidRPr="008755E6">
        <w:rPr>
          <w:b/>
        </w:rPr>
        <w:t xml:space="preserve">Respect </w:t>
      </w:r>
      <w:r>
        <w:t xml:space="preserve">for </w:t>
      </w:r>
      <w:r w:rsidR="00A02C26">
        <w:t>colleagues</w:t>
      </w:r>
      <w:r w:rsidR="008755E6">
        <w:t xml:space="preserve"> and </w:t>
      </w:r>
      <w:r w:rsidR="00A02C26">
        <w:t>community members</w:t>
      </w:r>
      <w:r w:rsidR="008755E6">
        <w:t>.</w:t>
      </w:r>
    </w:p>
    <w:p w14:paraId="391A24B4" w14:textId="77777777" w:rsidR="00CA2601" w:rsidRDefault="00CA2601" w:rsidP="00CA2601">
      <w:pPr>
        <w:spacing w:after="120"/>
      </w:pPr>
    </w:p>
    <w:p w14:paraId="1546AA9C" w14:textId="77777777" w:rsidR="00CA2601" w:rsidRDefault="00CA2601" w:rsidP="00CA2601">
      <w:pPr>
        <w:ind w:firstLine="3"/>
        <w:jc w:val="both"/>
      </w:pPr>
      <w:r>
        <w:t>As per the NHACE 2024, Schedule 2, Part B of the award, the qualifications needed for positions at this level include experience attained through previous appointments, service and/or study with a combination of experience, expertise and competence sufficient to perform the duties required at this level.</w:t>
      </w:r>
    </w:p>
    <w:p w14:paraId="530BEEA6" w14:textId="77777777" w:rsidR="00CA2601" w:rsidRPr="00EE4D9B" w:rsidRDefault="00CA2601" w:rsidP="00CA2601">
      <w:pPr>
        <w:pStyle w:val="ListParagraph"/>
        <w:numPr>
          <w:ilvl w:val="0"/>
          <w:numId w:val="12"/>
        </w:numPr>
      </w:pPr>
      <w:r>
        <w:t>R</w:t>
      </w:r>
      <w:r w:rsidRPr="00EE4D9B">
        <w:t>esponsibility for a range of functions within the organisation requiring a high level of</w:t>
      </w:r>
      <w:r>
        <w:t xml:space="preserve"> </w:t>
      </w:r>
      <w:r w:rsidRPr="00EE4D9B">
        <w:t xml:space="preserve">knowledge and </w:t>
      </w:r>
      <w:proofErr w:type="gramStart"/>
      <w:r w:rsidRPr="00EE4D9B">
        <w:t>skills;</w:t>
      </w:r>
      <w:proofErr w:type="gramEnd"/>
    </w:p>
    <w:p w14:paraId="0BCF3731" w14:textId="77777777" w:rsidR="00CA2601" w:rsidRDefault="00CA2601" w:rsidP="00CA2601">
      <w:pPr>
        <w:pStyle w:val="ListParagraph"/>
        <w:numPr>
          <w:ilvl w:val="0"/>
          <w:numId w:val="12"/>
        </w:numPr>
      </w:pPr>
      <w:r>
        <w:t>U</w:t>
      </w:r>
      <w:r w:rsidRPr="00EE4D9B">
        <w:t>ndertake responsibility for a moderately complex project, including planning, co-ordination,</w:t>
      </w:r>
      <w:r>
        <w:t xml:space="preserve"> </w:t>
      </w:r>
      <w:r w:rsidRPr="00EE4D9B">
        <w:t xml:space="preserve">implementation and </w:t>
      </w:r>
      <w:proofErr w:type="gramStart"/>
      <w:r w:rsidRPr="00EE4D9B">
        <w:t>administration;</w:t>
      </w:r>
      <w:proofErr w:type="gramEnd"/>
    </w:p>
    <w:p w14:paraId="278500F5" w14:textId="77777777" w:rsidR="00CA2601" w:rsidRPr="00EE4D9B" w:rsidRDefault="00CA2601" w:rsidP="00CA2601">
      <w:pPr>
        <w:pStyle w:val="ListParagraph"/>
        <w:numPr>
          <w:ilvl w:val="0"/>
          <w:numId w:val="12"/>
        </w:numPr>
      </w:pPr>
      <w:r>
        <w:t>U</w:t>
      </w:r>
      <w:r w:rsidRPr="00EE4D9B">
        <w:t xml:space="preserve">ndertake a minor phase of a broader or more complex professional </w:t>
      </w:r>
      <w:proofErr w:type="gramStart"/>
      <w:r w:rsidRPr="00EE4D9B">
        <w:t>assignment;</w:t>
      </w:r>
      <w:proofErr w:type="gramEnd"/>
    </w:p>
    <w:p w14:paraId="34828CA6" w14:textId="77777777" w:rsidR="00CA2601" w:rsidRPr="00EE4D9B" w:rsidRDefault="00CA2601" w:rsidP="00CA2601">
      <w:pPr>
        <w:pStyle w:val="ListParagraph"/>
        <w:numPr>
          <w:ilvl w:val="0"/>
          <w:numId w:val="12"/>
        </w:numPr>
      </w:pPr>
      <w:r>
        <w:t>A</w:t>
      </w:r>
      <w:r w:rsidRPr="00EE4D9B">
        <w:t>ssist with the preparation of or prepare organisation or program budgets in liaison with</w:t>
      </w:r>
      <w:r>
        <w:t xml:space="preserve"> </w:t>
      </w:r>
      <w:proofErr w:type="gramStart"/>
      <w:r w:rsidRPr="00EE4D9B">
        <w:t>management;</w:t>
      </w:r>
      <w:proofErr w:type="gramEnd"/>
    </w:p>
    <w:p w14:paraId="0F5A8763" w14:textId="77777777" w:rsidR="00CA2601" w:rsidRPr="00EE4D9B" w:rsidRDefault="00CA2601" w:rsidP="00CA2601">
      <w:pPr>
        <w:pStyle w:val="ListParagraph"/>
        <w:numPr>
          <w:ilvl w:val="0"/>
          <w:numId w:val="12"/>
        </w:numPr>
      </w:pPr>
      <w:r>
        <w:t>S</w:t>
      </w:r>
      <w:r w:rsidRPr="00EE4D9B">
        <w:t xml:space="preserve">et priorities and monitor workflow in the areas of </w:t>
      </w:r>
      <w:proofErr w:type="gramStart"/>
      <w:r w:rsidRPr="00EE4D9B">
        <w:t>responsibility;</w:t>
      </w:r>
      <w:proofErr w:type="gramEnd"/>
    </w:p>
    <w:p w14:paraId="1F089498" w14:textId="77777777" w:rsidR="00CA2601" w:rsidRPr="00EE4D9B" w:rsidRDefault="00CA2601" w:rsidP="00CA2601">
      <w:pPr>
        <w:pStyle w:val="ListParagraph"/>
        <w:numPr>
          <w:ilvl w:val="0"/>
          <w:numId w:val="12"/>
        </w:numPr>
      </w:pPr>
      <w:r>
        <w:t>P</w:t>
      </w:r>
      <w:r w:rsidRPr="00EE4D9B">
        <w:t xml:space="preserve">rovide expert advice to employees classified at lower levels and/or </w:t>
      </w:r>
      <w:proofErr w:type="gramStart"/>
      <w:r w:rsidRPr="00EE4D9B">
        <w:t>volunteers;</w:t>
      </w:r>
      <w:proofErr w:type="gramEnd"/>
    </w:p>
    <w:p w14:paraId="27394477" w14:textId="77777777" w:rsidR="00CA2601" w:rsidRPr="00EE4D9B" w:rsidRDefault="00CA2601" w:rsidP="00CA2601">
      <w:pPr>
        <w:pStyle w:val="ListParagraph"/>
        <w:numPr>
          <w:ilvl w:val="0"/>
          <w:numId w:val="12"/>
        </w:numPr>
      </w:pPr>
      <w:r>
        <w:t>E</w:t>
      </w:r>
      <w:r w:rsidRPr="00EE4D9B">
        <w:t xml:space="preserve">xercise judgment and initiative where procedures are not clearly </w:t>
      </w:r>
      <w:proofErr w:type="gramStart"/>
      <w:r w:rsidRPr="00EE4D9B">
        <w:t>defined;</w:t>
      </w:r>
      <w:proofErr w:type="gramEnd"/>
    </w:p>
    <w:p w14:paraId="5B045A60" w14:textId="77777777" w:rsidR="00CA2601" w:rsidRPr="00EE4D9B" w:rsidRDefault="00CA2601" w:rsidP="00CA2601">
      <w:pPr>
        <w:pStyle w:val="ListParagraph"/>
        <w:numPr>
          <w:ilvl w:val="0"/>
          <w:numId w:val="12"/>
        </w:numPr>
      </w:pPr>
      <w:r>
        <w:lastRenderedPageBreak/>
        <w:t>U</w:t>
      </w:r>
      <w:r w:rsidRPr="00EE4D9B">
        <w:t>nderstanding of all areas of computer operation to enable the provision of advice and</w:t>
      </w:r>
      <w:r>
        <w:t xml:space="preserve"> </w:t>
      </w:r>
      <w:r w:rsidRPr="00EE4D9B">
        <w:t xml:space="preserve">assistance when non-standard procedures/processes are </w:t>
      </w:r>
      <w:proofErr w:type="gramStart"/>
      <w:r w:rsidRPr="00EE4D9B">
        <w:t>required;</w:t>
      </w:r>
      <w:proofErr w:type="gramEnd"/>
    </w:p>
    <w:p w14:paraId="510C0A36" w14:textId="77777777" w:rsidR="00CA2601" w:rsidRPr="00EE4D9B" w:rsidRDefault="00CA2601" w:rsidP="00CA2601">
      <w:pPr>
        <w:pStyle w:val="ListParagraph"/>
        <w:numPr>
          <w:ilvl w:val="0"/>
          <w:numId w:val="12"/>
        </w:numPr>
      </w:pPr>
      <w:r>
        <w:t>M</w:t>
      </w:r>
      <w:r w:rsidRPr="00EE4D9B">
        <w:t>onitor and interpret legislation, regulations and other agreements relating to occupational</w:t>
      </w:r>
    </w:p>
    <w:p w14:paraId="55F0A4B0" w14:textId="77777777" w:rsidR="00CA2601" w:rsidRPr="00EE4D9B" w:rsidRDefault="00CA2601" w:rsidP="00CA2601">
      <w:pPr>
        <w:pStyle w:val="ListParagraph"/>
        <w:numPr>
          <w:ilvl w:val="0"/>
          <w:numId w:val="0"/>
        </w:numPr>
        <w:ind w:left="720"/>
      </w:pPr>
      <w:r w:rsidRPr="00EE4D9B">
        <w:t xml:space="preserve">health and safety, workers compensation and </w:t>
      </w:r>
      <w:proofErr w:type="gramStart"/>
      <w:r w:rsidRPr="00EE4D9B">
        <w:t>rehabilitation;</w:t>
      </w:r>
      <w:proofErr w:type="gramEnd"/>
    </w:p>
    <w:p w14:paraId="0BEAE36F" w14:textId="77777777" w:rsidR="00CA2601" w:rsidRPr="00EE4D9B" w:rsidRDefault="00CA2601" w:rsidP="00CA2601">
      <w:pPr>
        <w:pStyle w:val="ListParagraph"/>
        <w:numPr>
          <w:ilvl w:val="0"/>
          <w:numId w:val="12"/>
        </w:numPr>
      </w:pPr>
      <w:r>
        <w:t>U</w:t>
      </w:r>
      <w:r w:rsidRPr="00EE4D9B">
        <w:t>ndertake analysis/design for the development and maintenance of projects and/or</w:t>
      </w:r>
      <w:r>
        <w:t xml:space="preserve"> </w:t>
      </w:r>
      <w:r w:rsidRPr="00EE4D9B">
        <w:t>undertake programming in specialist areas. May exercise responsibility for a specialised area</w:t>
      </w:r>
      <w:r>
        <w:t xml:space="preserve"> </w:t>
      </w:r>
      <w:r w:rsidRPr="00EE4D9B">
        <w:t xml:space="preserve">of computing </w:t>
      </w:r>
      <w:proofErr w:type="gramStart"/>
      <w:r w:rsidRPr="00EE4D9B">
        <w:t>operation</w:t>
      </w:r>
      <w:r>
        <w:t>;</w:t>
      </w:r>
      <w:proofErr w:type="gramEnd"/>
    </w:p>
    <w:p w14:paraId="4D23D797" w14:textId="77777777" w:rsidR="00CA2601" w:rsidRPr="00EE4D9B" w:rsidRDefault="00CA2601" w:rsidP="00CA2601">
      <w:pPr>
        <w:pStyle w:val="ListParagraph"/>
        <w:numPr>
          <w:ilvl w:val="0"/>
          <w:numId w:val="12"/>
        </w:numPr>
      </w:pPr>
      <w:r>
        <w:t>Un</w:t>
      </w:r>
      <w:r w:rsidRPr="00EE4D9B">
        <w:t>dertake publicity assignments within the framework of the organisation’s publicity and</w:t>
      </w:r>
      <w:r>
        <w:t xml:space="preserve"> </w:t>
      </w:r>
      <w:r w:rsidRPr="00EE4D9B">
        <w:t>promotions program. Such assignments would be of limited scope and complexity but would</w:t>
      </w:r>
      <w:r>
        <w:t xml:space="preserve"> </w:t>
      </w:r>
      <w:r w:rsidRPr="00EE4D9B">
        <w:t>involve the co-ordination of facets of the total program including media liaison, design and</w:t>
      </w:r>
      <w:r>
        <w:t xml:space="preserve"> </w:t>
      </w:r>
      <w:r w:rsidRPr="00EE4D9B">
        <w:t xml:space="preserve">layout of publications/displays and </w:t>
      </w:r>
      <w:proofErr w:type="gramStart"/>
      <w:r w:rsidRPr="00EE4D9B">
        <w:t>editing;</w:t>
      </w:r>
      <w:proofErr w:type="gramEnd"/>
    </w:p>
    <w:p w14:paraId="73129385" w14:textId="77777777" w:rsidR="00CA2601" w:rsidRPr="00EE4D9B" w:rsidRDefault="00CA2601" w:rsidP="00CA2601">
      <w:pPr>
        <w:pStyle w:val="ListParagraph"/>
        <w:numPr>
          <w:ilvl w:val="0"/>
          <w:numId w:val="12"/>
        </w:numPr>
      </w:pPr>
      <w:r>
        <w:t>O</w:t>
      </w:r>
      <w:r w:rsidRPr="00EE4D9B">
        <w:t>perate as a specialist employee in the relevant discipline where decisions made and taken</w:t>
      </w:r>
      <w:r>
        <w:t xml:space="preserve"> </w:t>
      </w:r>
      <w:r w:rsidRPr="00EE4D9B">
        <w:t xml:space="preserve">rest with the employee with no reference to a senior </w:t>
      </w:r>
      <w:proofErr w:type="gramStart"/>
      <w:r w:rsidRPr="00EE4D9B">
        <w:t>employee;</w:t>
      </w:r>
      <w:proofErr w:type="gramEnd"/>
    </w:p>
    <w:p w14:paraId="2AB24317" w14:textId="77777777" w:rsidR="00CA2601" w:rsidRPr="00EE4D9B" w:rsidRDefault="00CA2601" w:rsidP="00CA2601">
      <w:pPr>
        <w:pStyle w:val="ListParagraph"/>
        <w:numPr>
          <w:ilvl w:val="0"/>
          <w:numId w:val="12"/>
        </w:numPr>
      </w:pPr>
      <w:r>
        <w:t>U</w:t>
      </w:r>
      <w:r w:rsidRPr="00EE4D9B">
        <w:t>ndertake duties that require knowledge of procedures, guidelines and/or statutory</w:t>
      </w:r>
      <w:r>
        <w:t xml:space="preserve"> </w:t>
      </w:r>
      <w:r w:rsidRPr="00EE4D9B">
        <w:t xml:space="preserve">requirements relevant to the </w:t>
      </w:r>
      <w:proofErr w:type="gramStart"/>
      <w:r w:rsidRPr="00EE4D9B">
        <w:t>organisation;</w:t>
      </w:r>
      <w:proofErr w:type="gramEnd"/>
    </w:p>
    <w:p w14:paraId="13C480E1" w14:textId="77777777" w:rsidR="00CA2601" w:rsidRPr="00EE4D9B" w:rsidRDefault="00CA2601" w:rsidP="00CA2601">
      <w:pPr>
        <w:pStyle w:val="ListParagraph"/>
        <w:numPr>
          <w:ilvl w:val="0"/>
          <w:numId w:val="12"/>
        </w:numPr>
      </w:pPr>
      <w:r>
        <w:t>P</w:t>
      </w:r>
      <w:r w:rsidRPr="00EE4D9B">
        <w:t>lan, co-ordinate, implement and administer the activities and policies including preparation</w:t>
      </w:r>
      <w:r>
        <w:t xml:space="preserve"> </w:t>
      </w:r>
      <w:r w:rsidRPr="00EE4D9B">
        <w:t xml:space="preserve">of </w:t>
      </w:r>
      <w:proofErr w:type="gramStart"/>
      <w:r w:rsidRPr="00EE4D9B">
        <w:t>budget;</w:t>
      </w:r>
      <w:proofErr w:type="gramEnd"/>
    </w:p>
    <w:p w14:paraId="74910210" w14:textId="77777777" w:rsidR="00CA2601" w:rsidRPr="00EE4D9B" w:rsidRDefault="00CA2601" w:rsidP="00CA2601">
      <w:pPr>
        <w:pStyle w:val="ListParagraph"/>
        <w:numPr>
          <w:ilvl w:val="0"/>
          <w:numId w:val="12"/>
        </w:numPr>
      </w:pPr>
      <w:r>
        <w:t>D</w:t>
      </w:r>
      <w:r w:rsidRPr="00EE4D9B">
        <w:t>evelop, plan and supervise the implementation of educational and/or developmental</w:t>
      </w:r>
      <w:r>
        <w:t xml:space="preserve"> </w:t>
      </w:r>
      <w:r w:rsidRPr="00EE4D9B">
        <w:t xml:space="preserve">programs for </w:t>
      </w:r>
      <w:proofErr w:type="gramStart"/>
      <w:r w:rsidRPr="00EE4D9B">
        <w:t>clients;</w:t>
      </w:r>
      <w:proofErr w:type="gramEnd"/>
    </w:p>
    <w:p w14:paraId="7A092734" w14:textId="77777777" w:rsidR="00CA2601" w:rsidRPr="00EE4D9B" w:rsidRDefault="00CA2601" w:rsidP="00CA2601">
      <w:pPr>
        <w:pStyle w:val="ListParagraph"/>
        <w:numPr>
          <w:ilvl w:val="0"/>
          <w:numId w:val="12"/>
        </w:numPr>
      </w:pPr>
      <w:r>
        <w:t>P</w:t>
      </w:r>
      <w:r w:rsidRPr="00EE4D9B">
        <w:t>lan, co-ordinate and administer the operation of a multi-functional service including financial</w:t>
      </w:r>
    </w:p>
    <w:p w14:paraId="4C31FEC9" w14:textId="77777777" w:rsidR="00CA2601" w:rsidRPr="00EE4D9B" w:rsidRDefault="00CA2601" w:rsidP="00CA2601">
      <w:pPr>
        <w:pStyle w:val="ListParagraph"/>
        <w:numPr>
          <w:ilvl w:val="0"/>
          <w:numId w:val="0"/>
        </w:numPr>
        <w:ind w:left="720"/>
      </w:pPr>
      <w:r w:rsidRPr="00EE4D9B">
        <w:t xml:space="preserve">management and </w:t>
      </w:r>
      <w:proofErr w:type="gramStart"/>
      <w:r w:rsidRPr="00EE4D9B">
        <w:t>reporting;</w:t>
      </w:r>
      <w:proofErr w:type="gramEnd"/>
    </w:p>
    <w:p w14:paraId="35083977" w14:textId="77777777" w:rsidR="00CA2601" w:rsidRPr="00EE4D9B" w:rsidRDefault="00CA2601" w:rsidP="00CA2601">
      <w:pPr>
        <w:pStyle w:val="ListParagraph"/>
        <w:numPr>
          <w:ilvl w:val="0"/>
          <w:numId w:val="12"/>
        </w:numPr>
      </w:pPr>
      <w:r>
        <w:t>W</w:t>
      </w:r>
      <w:r w:rsidRPr="00EE4D9B">
        <w:t>here the prime responsibility lies in professional services, employees at this level would</w:t>
      </w:r>
    </w:p>
    <w:p w14:paraId="179158E8" w14:textId="77777777" w:rsidR="00CA2601" w:rsidRPr="00EE4D9B" w:rsidRDefault="00CA2601" w:rsidP="00CA2601">
      <w:pPr>
        <w:pStyle w:val="ListParagraph"/>
        <w:numPr>
          <w:ilvl w:val="0"/>
          <w:numId w:val="0"/>
        </w:numPr>
        <w:ind w:left="720"/>
      </w:pPr>
      <w:r w:rsidRPr="00EE4D9B">
        <w:t>undertake at least some of the following:</w:t>
      </w:r>
    </w:p>
    <w:p w14:paraId="3E0C8B7B" w14:textId="77777777" w:rsidR="00CA2601" w:rsidRPr="00EE4D9B" w:rsidRDefault="00CA2601" w:rsidP="00CA2601">
      <w:pPr>
        <w:pStyle w:val="ListParagraph"/>
        <w:numPr>
          <w:ilvl w:val="1"/>
          <w:numId w:val="12"/>
        </w:numPr>
      </w:pPr>
      <w:r w:rsidRPr="00EE4D9B">
        <w:t>under general direction undertake a variety of tasks of a specialised and/or detailed</w:t>
      </w:r>
      <w:r>
        <w:t xml:space="preserve"> </w:t>
      </w:r>
      <w:proofErr w:type="gramStart"/>
      <w:r w:rsidRPr="00EE4D9B">
        <w:t>nature;</w:t>
      </w:r>
      <w:proofErr w:type="gramEnd"/>
    </w:p>
    <w:p w14:paraId="024FC74D" w14:textId="77777777" w:rsidR="00CA2601" w:rsidRPr="00EE4D9B" w:rsidRDefault="00CA2601" w:rsidP="00CA2601">
      <w:pPr>
        <w:pStyle w:val="ListParagraph"/>
        <w:numPr>
          <w:ilvl w:val="1"/>
          <w:numId w:val="12"/>
        </w:numPr>
      </w:pPr>
      <w:r w:rsidRPr="00EE4D9B">
        <w:t xml:space="preserve">exercise professional judgment within prescribed </w:t>
      </w:r>
      <w:proofErr w:type="gramStart"/>
      <w:r w:rsidRPr="00EE4D9B">
        <w:t>areas;</w:t>
      </w:r>
      <w:proofErr w:type="gramEnd"/>
    </w:p>
    <w:p w14:paraId="499D91BD" w14:textId="77777777" w:rsidR="00CA2601" w:rsidRPr="00EE4D9B" w:rsidRDefault="00CA2601" w:rsidP="00CA2601">
      <w:pPr>
        <w:pStyle w:val="ListParagraph"/>
        <w:numPr>
          <w:ilvl w:val="1"/>
          <w:numId w:val="12"/>
        </w:numPr>
      </w:pPr>
      <w:r w:rsidRPr="00EE4D9B">
        <w:t xml:space="preserve">carry out planning, studies or research for </w:t>
      </w:r>
      <w:proofErr w:type="gramStart"/>
      <w:r w:rsidRPr="00EE4D9B">
        <w:t>particular projects</w:t>
      </w:r>
      <w:proofErr w:type="gramEnd"/>
      <w:r w:rsidRPr="00EE4D9B">
        <w:t xml:space="preserve"> including aspects of design,</w:t>
      </w:r>
    </w:p>
    <w:p w14:paraId="3CECE56A" w14:textId="77777777" w:rsidR="00CA2601" w:rsidRPr="00EE4D9B" w:rsidRDefault="00CA2601" w:rsidP="00CA2601">
      <w:pPr>
        <w:pStyle w:val="ListParagraph"/>
        <w:numPr>
          <w:ilvl w:val="1"/>
          <w:numId w:val="12"/>
        </w:numPr>
      </w:pPr>
      <w:r w:rsidRPr="00EE4D9B">
        <w:t xml:space="preserve">formulation of policy, implementation of procedures and </w:t>
      </w:r>
      <w:proofErr w:type="gramStart"/>
      <w:r w:rsidRPr="00EE4D9B">
        <w:t>presentation;</w:t>
      </w:r>
      <w:proofErr w:type="gramEnd"/>
    </w:p>
    <w:p w14:paraId="6729F79C" w14:textId="77777777" w:rsidR="00CA2601" w:rsidRPr="00EE4D9B" w:rsidRDefault="00CA2601" w:rsidP="00CA2601">
      <w:pPr>
        <w:pStyle w:val="ListParagraph"/>
        <w:numPr>
          <w:ilvl w:val="1"/>
          <w:numId w:val="12"/>
        </w:numPr>
      </w:pPr>
      <w:r w:rsidRPr="00EE4D9B">
        <w:t xml:space="preserve">provide reports on progress of program activities including </w:t>
      </w:r>
      <w:proofErr w:type="gramStart"/>
      <w:r w:rsidRPr="00EE4D9B">
        <w:t>recommendations;</w:t>
      </w:r>
      <w:proofErr w:type="gramEnd"/>
    </w:p>
    <w:p w14:paraId="500D0F49" w14:textId="77777777" w:rsidR="00CA2601" w:rsidRPr="00EE4D9B" w:rsidRDefault="00CA2601" w:rsidP="00CA2601">
      <w:pPr>
        <w:pStyle w:val="ListParagraph"/>
        <w:numPr>
          <w:ilvl w:val="1"/>
          <w:numId w:val="12"/>
        </w:numPr>
      </w:pPr>
      <w:r w:rsidRPr="00EE4D9B">
        <w:t>exercise a high level of interpersonal skills in dealing with the public and other</w:t>
      </w:r>
      <w:r>
        <w:t xml:space="preserve"> </w:t>
      </w:r>
      <w:proofErr w:type="gramStart"/>
      <w:r w:rsidRPr="00EE4D9B">
        <w:t>organisations;</w:t>
      </w:r>
      <w:proofErr w:type="gramEnd"/>
    </w:p>
    <w:p w14:paraId="5A909DE7" w14:textId="565671B0" w:rsidR="00CA2601" w:rsidRDefault="00CA2601" w:rsidP="00CA2601">
      <w:pPr>
        <w:pStyle w:val="ListParagraph"/>
        <w:numPr>
          <w:ilvl w:val="1"/>
          <w:numId w:val="12"/>
        </w:numPr>
      </w:pPr>
      <w:r w:rsidRPr="00EE4D9B">
        <w:t>plan, develop and operate a community service organisation of a moderately complex</w:t>
      </w:r>
      <w:r>
        <w:t xml:space="preserve"> </w:t>
      </w:r>
      <w:r w:rsidRPr="00EE4D9B">
        <w:t>nature.</w:t>
      </w:r>
    </w:p>
    <w:p w14:paraId="434ACD58" w14:textId="167D08B2" w:rsidR="002E2415" w:rsidRPr="00D171BD" w:rsidRDefault="002E2415" w:rsidP="002E2415">
      <w:pPr>
        <w:pStyle w:val="Heading3"/>
      </w:pPr>
      <w:r>
        <w:t>How to Apply</w:t>
      </w:r>
    </w:p>
    <w:p w14:paraId="6422A1CE" w14:textId="22C5884B" w:rsidR="002E2415" w:rsidRDefault="002E2415" w:rsidP="002E2415">
      <w:pPr>
        <w:jc w:val="both"/>
      </w:pPr>
      <w:r>
        <w:t xml:space="preserve">To apply, please email the following to </w:t>
      </w:r>
      <w:hyperlink r:id="rId7" w:history="1">
        <w:r w:rsidRPr="00917929">
          <w:rPr>
            <w:rStyle w:val="Hyperlink"/>
          </w:rPr>
          <w:t>angeline@wingateave.com.au</w:t>
        </w:r>
      </w:hyperlink>
      <w:r>
        <w:t xml:space="preserve"> using the subject line “</w:t>
      </w:r>
      <w:r>
        <w:rPr>
          <w:b/>
        </w:rPr>
        <w:t>Job Application</w:t>
      </w:r>
      <w:r>
        <w:t>”</w:t>
      </w:r>
      <w:r w:rsidR="00CF6D39">
        <w:t xml:space="preserve">, or via Ethical Jobs </w:t>
      </w:r>
      <w:r w:rsidR="003B59B1">
        <w:t xml:space="preserve">by </w:t>
      </w:r>
      <w:r w:rsidR="002E0B34">
        <w:t xml:space="preserve">10am on </w:t>
      </w:r>
      <w:r w:rsidR="003B59B1">
        <w:t xml:space="preserve">Monday </w:t>
      </w:r>
      <w:r w:rsidR="002E0B34">
        <w:t>2 February 2026</w:t>
      </w:r>
      <w:r>
        <w:t>:</w:t>
      </w:r>
    </w:p>
    <w:p w14:paraId="1FA65094" w14:textId="2A5678B3" w:rsidR="002E2415" w:rsidRPr="002E2415" w:rsidRDefault="002E2415" w:rsidP="00871078">
      <w:pPr>
        <w:pStyle w:val="ListParagraph"/>
        <w:numPr>
          <w:ilvl w:val="0"/>
          <w:numId w:val="9"/>
        </w:numPr>
        <w:ind w:left="714" w:hanging="357"/>
        <w:rPr>
          <w:bCs/>
        </w:rPr>
      </w:pPr>
      <w:r w:rsidRPr="00770D3D">
        <w:rPr>
          <w:b/>
        </w:rPr>
        <w:t>Cover letter</w:t>
      </w:r>
      <w:r>
        <w:rPr>
          <w:b/>
        </w:rPr>
        <w:t xml:space="preserve"> </w:t>
      </w:r>
      <w:r w:rsidRPr="002E2415">
        <w:rPr>
          <w:bCs/>
        </w:rPr>
        <w:t>(optional,</w:t>
      </w:r>
      <w:r>
        <w:t xml:space="preserve"> of no more than two pages)</w:t>
      </w:r>
    </w:p>
    <w:p w14:paraId="4A6DF117" w14:textId="77777777" w:rsidR="002E2415" w:rsidRPr="002E2415" w:rsidRDefault="002E2415" w:rsidP="00871078">
      <w:pPr>
        <w:pStyle w:val="ListParagraph"/>
        <w:numPr>
          <w:ilvl w:val="0"/>
          <w:numId w:val="9"/>
        </w:numPr>
        <w:ind w:left="714" w:hanging="357"/>
        <w:rPr>
          <w:bCs/>
        </w:rPr>
      </w:pPr>
      <w:r w:rsidRPr="002E2415">
        <w:rPr>
          <w:b/>
        </w:rPr>
        <w:t>Resume</w:t>
      </w:r>
    </w:p>
    <w:p w14:paraId="76C6E973" w14:textId="4FDF9705" w:rsidR="002E2415" w:rsidRDefault="002E2415" w:rsidP="00871078">
      <w:pPr>
        <w:pStyle w:val="ListParagraph"/>
        <w:numPr>
          <w:ilvl w:val="0"/>
          <w:numId w:val="9"/>
        </w:numPr>
        <w:spacing w:after="120" w:line="240" w:lineRule="auto"/>
        <w:ind w:left="714" w:hanging="357"/>
        <w:contextualSpacing w:val="0"/>
      </w:pPr>
      <w:r>
        <w:t xml:space="preserve">Brief response to the following </w:t>
      </w:r>
      <w:r w:rsidRPr="00770D3D">
        <w:rPr>
          <w:b/>
        </w:rPr>
        <w:t>Key Selection Criteria</w:t>
      </w:r>
      <w:r>
        <w:t>:</w:t>
      </w:r>
    </w:p>
    <w:p w14:paraId="47F6E8C6" w14:textId="443E8EF3" w:rsidR="002E2415" w:rsidRDefault="002E2415" w:rsidP="00871078">
      <w:pPr>
        <w:pStyle w:val="ListParagraph"/>
        <w:numPr>
          <w:ilvl w:val="0"/>
          <w:numId w:val="8"/>
        </w:numPr>
        <w:spacing w:after="60" w:line="240" w:lineRule="auto"/>
        <w:ind w:left="1134" w:hanging="357"/>
        <w:contextualSpacing w:val="0"/>
        <w:rPr>
          <w:rFonts w:cs="Calibri"/>
        </w:rPr>
      </w:pPr>
      <w:r>
        <w:t>Experience working with people experiencing disadvantage or vulnerabilities. (</w:t>
      </w:r>
      <w:r w:rsidR="000153F0">
        <w:t>M</w:t>
      </w:r>
      <w:r>
        <w:t>ax 250 words</w:t>
      </w:r>
      <w:r w:rsidR="000153F0">
        <w:t>.</w:t>
      </w:r>
      <w:r>
        <w:t>)</w:t>
      </w:r>
    </w:p>
    <w:p w14:paraId="29A76573" w14:textId="4FC14345" w:rsidR="002E2415" w:rsidRDefault="000153F0" w:rsidP="00871078">
      <w:pPr>
        <w:pStyle w:val="ListParagraph"/>
        <w:numPr>
          <w:ilvl w:val="0"/>
          <w:numId w:val="8"/>
        </w:numPr>
        <w:spacing w:after="60" w:line="240" w:lineRule="auto"/>
        <w:ind w:left="1134" w:hanging="357"/>
        <w:contextualSpacing w:val="0"/>
      </w:pPr>
      <w:r>
        <w:t>Experience working collaboratively with colleagues to achieve a common outcome</w:t>
      </w:r>
      <w:r w:rsidR="002E2415">
        <w:t>. (</w:t>
      </w:r>
      <w:r>
        <w:t>M</w:t>
      </w:r>
      <w:r w:rsidR="002E2415">
        <w:t>ax 200 words</w:t>
      </w:r>
      <w:r>
        <w:t>.</w:t>
      </w:r>
      <w:r w:rsidR="002E2415">
        <w:t>)</w:t>
      </w:r>
    </w:p>
    <w:p w14:paraId="4EEBB34F" w14:textId="3DEA70B7" w:rsidR="002E2415" w:rsidRDefault="000153F0" w:rsidP="00CF6D39">
      <w:pPr>
        <w:pStyle w:val="ListParagraph"/>
        <w:numPr>
          <w:ilvl w:val="0"/>
          <w:numId w:val="8"/>
        </w:numPr>
        <w:spacing w:after="60" w:line="240" w:lineRule="auto"/>
        <w:ind w:left="1134" w:hanging="357"/>
        <w:contextualSpacing w:val="0"/>
      </w:pPr>
      <w:r>
        <w:t xml:space="preserve">Experience in </w:t>
      </w:r>
      <w:r w:rsidR="003B59B1">
        <w:t>office manager, project manager or operation lead</w:t>
      </w:r>
      <w:r>
        <w:t xml:space="preserve"> roles, or transferrable skills. (Max 200 words.)</w:t>
      </w:r>
    </w:p>
    <w:sectPr w:rsidR="002E2415" w:rsidSect="00CF6D39">
      <w:headerReference w:type="default" r:id="rId8"/>
      <w:footerReference w:type="default" r:id="rId9"/>
      <w:headerReference w:type="first" r:id="rId10"/>
      <w:footerReference w:type="first" r:id="rId11"/>
      <w:pgSz w:w="11906" w:h="16838"/>
      <w:pgMar w:top="1191" w:right="1247"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B733F" w14:textId="77777777" w:rsidR="007845FA" w:rsidRDefault="007845FA" w:rsidP="00F62417">
      <w:r>
        <w:separator/>
      </w:r>
    </w:p>
  </w:endnote>
  <w:endnote w:type="continuationSeparator" w:id="0">
    <w:p w14:paraId="0B544C24" w14:textId="77777777" w:rsidR="007845FA" w:rsidRDefault="007845FA" w:rsidP="00F6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92376022"/>
      <w:docPartObj>
        <w:docPartGallery w:val="Page Numbers (Bottom of Page)"/>
        <w:docPartUnique/>
      </w:docPartObj>
    </w:sdtPr>
    <w:sdtEndPr>
      <w:rPr>
        <w:color w:val="77953F"/>
      </w:rPr>
    </w:sdtEndPr>
    <w:sdtContent>
      <w:p w14:paraId="1FA74C4A" w14:textId="77777777" w:rsidR="00660F78" w:rsidRPr="00660F78" w:rsidRDefault="00660F78">
        <w:pPr>
          <w:pStyle w:val="Footer"/>
          <w:jc w:val="right"/>
          <w:rPr>
            <w:color w:val="77953F"/>
            <w:sz w:val="18"/>
            <w:szCs w:val="18"/>
          </w:rPr>
        </w:pPr>
        <w:r w:rsidRPr="00660F78">
          <w:rPr>
            <w:color w:val="77953F"/>
            <w:sz w:val="18"/>
            <w:szCs w:val="18"/>
          </w:rPr>
          <w:t>Page</w:t>
        </w:r>
        <w:r w:rsidRPr="00660F78">
          <w:rPr>
            <w:sz w:val="18"/>
            <w:szCs w:val="18"/>
          </w:rPr>
          <w:t xml:space="preserve"> | </w:t>
        </w:r>
        <w:r w:rsidRPr="00660F78">
          <w:rPr>
            <w:sz w:val="18"/>
            <w:szCs w:val="18"/>
          </w:rPr>
          <w:fldChar w:fldCharType="begin"/>
        </w:r>
        <w:r w:rsidRPr="00660F78">
          <w:rPr>
            <w:sz w:val="18"/>
            <w:szCs w:val="18"/>
          </w:rPr>
          <w:instrText xml:space="preserve"> PAGE   \* MERGEFORMAT </w:instrText>
        </w:r>
        <w:r w:rsidRPr="00660F78">
          <w:rPr>
            <w:sz w:val="18"/>
            <w:szCs w:val="18"/>
          </w:rPr>
          <w:fldChar w:fldCharType="separate"/>
        </w:r>
        <w:r w:rsidR="00AF6351">
          <w:rPr>
            <w:noProof/>
            <w:sz w:val="18"/>
            <w:szCs w:val="18"/>
          </w:rPr>
          <w:t>3</w:t>
        </w:r>
        <w:r w:rsidRPr="00660F78">
          <w:rPr>
            <w:noProof/>
            <w:sz w:val="18"/>
            <w:szCs w:val="18"/>
          </w:rPr>
          <w:fldChar w:fldCharType="end"/>
        </w:r>
        <w:r w:rsidRPr="00660F78">
          <w:rPr>
            <w:color w:val="77953F"/>
            <w:sz w:val="18"/>
            <w:szCs w:val="18"/>
          </w:rPr>
          <w:t xml:space="preserve"> </w:t>
        </w:r>
      </w:p>
    </w:sdtContent>
  </w:sdt>
  <w:p w14:paraId="7026768A" w14:textId="77777777" w:rsidR="00660F78" w:rsidRDefault="00660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15EC" w14:textId="33762FE6" w:rsidR="00C843F4" w:rsidRPr="00C843F4" w:rsidRDefault="00C843F4">
    <w:pPr>
      <w:pStyle w:val="Footer"/>
      <w:rPr>
        <w:sz w:val="16"/>
        <w:szCs w:val="16"/>
      </w:rPr>
    </w:pPr>
    <w:r w:rsidRPr="00C843F4">
      <w:rPr>
        <w:sz w:val="16"/>
        <w:szCs w:val="16"/>
      </w:rPr>
      <w:fldChar w:fldCharType="begin"/>
    </w:r>
    <w:r w:rsidRPr="00C843F4">
      <w:rPr>
        <w:sz w:val="16"/>
        <w:szCs w:val="16"/>
        <w:lang w:val="en-GB"/>
      </w:rPr>
      <w:instrText xml:space="preserve"> FILENAME \p \* MERGEFORMAT </w:instrText>
    </w:r>
    <w:r w:rsidRPr="00C843F4">
      <w:rPr>
        <w:sz w:val="16"/>
        <w:szCs w:val="16"/>
      </w:rPr>
      <w:fldChar w:fldCharType="separate"/>
    </w:r>
    <w:r w:rsidRPr="00C843F4">
      <w:rPr>
        <w:noProof/>
        <w:sz w:val="16"/>
        <w:szCs w:val="16"/>
        <w:lang w:val="en-GB"/>
      </w:rPr>
      <w:t>S:\WACC FOLDER\14. Human Resources\Position Descriptions\Position Description_OPERATION LEAD.docx</w:t>
    </w:r>
    <w:r w:rsidRPr="00C843F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6642C" w14:textId="77777777" w:rsidR="007845FA" w:rsidRDefault="007845FA" w:rsidP="00F62417">
      <w:r>
        <w:separator/>
      </w:r>
    </w:p>
  </w:footnote>
  <w:footnote w:type="continuationSeparator" w:id="0">
    <w:p w14:paraId="2DECECB1" w14:textId="77777777" w:rsidR="007845FA" w:rsidRDefault="007845FA" w:rsidP="00F62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46FB" w14:textId="508921D2" w:rsidR="00071CBB" w:rsidRPr="00660F78" w:rsidRDefault="000911DE" w:rsidP="00F62417">
    <w:pPr>
      <w:pStyle w:val="Header"/>
      <w:rPr>
        <w:i/>
        <w:color w:val="77953F"/>
        <w:sz w:val="18"/>
        <w:szCs w:val="18"/>
      </w:rPr>
    </w:pPr>
    <w:r>
      <w:rPr>
        <w:i/>
        <w:color w:val="77953F"/>
        <w:sz w:val="18"/>
        <w:szCs w:val="18"/>
      </w:rPr>
      <w:t>Operation</w:t>
    </w:r>
    <w:r w:rsidR="002E0B34">
      <w:rPr>
        <w:i/>
        <w:color w:val="77953F"/>
        <w:sz w:val="18"/>
        <w:szCs w:val="18"/>
      </w:rPr>
      <w:t>s</w:t>
    </w:r>
    <w:r>
      <w:rPr>
        <w:i/>
        <w:color w:val="77953F"/>
        <w:sz w:val="18"/>
        <w:szCs w:val="18"/>
      </w:rPr>
      <w:t xml:space="preserve"> Lead</w:t>
    </w:r>
    <w:r w:rsidR="00660F78" w:rsidRPr="00660F78">
      <w:rPr>
        <w:i/>
        <w:color w:val="77953F"/>
        <w:sz w:val="18"/>
        <w:szCs w:val="18"/>
      </w:rPr>
      <w:t xml:space="preserve"> Position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2FA3" w14:textId="3BD32E99" w:rsidR="00835E06" w:rsidRDefault="00A14429" w:rsidP="00CF6D39">
    <w:pPr>
      <w:pStyle w:val="Header"/>
      <w:jc w:val="right"/>
    </w:pPr>
    <w:r>
      <w:rPr>
        <w:noProof/>
      </w:rPr>
      <w:drawing>
        <wp:inline distT="0" distB="0" distL="0" distR="0" wp14:anchorId="2FAF6479" wp14:editId="7AB8DB4F">
          <wp:extent cx="1283970" cy="920750"/>
          <wp:effectExtent l="0" t="0" r="0" b="0"/>
          <wp:docPr id="1266577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77741" name="Picture 1266577741"/>
                  <pic:cNvPicPr/>
                </pic:nvPicPr>
                <pic:blipFill>
                  <a:blip r:embed="rId1">
                    <a:extLst>
                      <a:ext uri="{28A0092B-C50C-407E-A947-70E740481C1C}">
                        <a14:useLocalDpi xmlns:a14="http://schemas.microsoft.com/office/drawing/2010/main" val="0"/>
                      </a:ext>
                    </a:extLst>
                  </a:blip>
                  <a:stretch>
                    <a:fillRect/>
                  </a:stretch>
                </pic:blipFill>
                <pic:spPr>
                  <a:xfrm>
                    <a:off x="0" y="0"/>
                    <a:ext cx="1283970" cy="920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215B1"/>
    <w:multiLevelType w:val="hybridMultilevel"/>
    <w:tmpl w:val="29A2A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1E5E26"/>
    <w:multiLevelType w:val="hybridMultilevel"/>
    <w:tmpl w:val="27DC9B8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E9061F0"/>
    <w:multiLevelType w:val="hybridMultilevel"/>
    <w:tmpl w:val="866415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234F1D"/>
    <w:multiLevelType w:val="hybridMultilevel"/>
    <w:tmpl w:val="402C39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64D753F"/>
    <w:multiLevelType w:val="hybridMultilevel"/>
    <w:tmpl w:val="F31E8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5254F4B"/>
    <w:multiLevelType w:val="hybridMultilevel"/>
    <w:tmpl w:val="47BE9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7210DEE"/>
    <w:multiLevelType w:val="hybridMultilevel"/>
    <w:tmpl w:val="0108D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D464A41"/>
    <w:multiLevelType w:val="hybridMultilevel"/>
    <w:tmpl w:val="1D885BDE"/>
    <w:lvl w:ilvl="0" w:tplc="0C090001">
      <w:start w:val="1"/>
      <w:numFmt w:val="bullet"/>
      <w:lvlText w:val=""/>
      <w:lvlJc w:val="left"/>
      <w:pPr>
        <w:ind w:left="766" w:hanging="360"/>
      </w:pPr>
      <w:rPr>
        <w:rFonts w:ascii="Symbol" w:hAnsi="Symbol" w:hint="default"/>
      </w:rPr>
    </w:lvl>
    <w:lvl w:ilvl="1" w:tplc="0C090003">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8" w15:restartNumberingAfterBreak="0">
    <w:nsid w:val="7F5C2E64"/>
    <w:multiLevelType w:val="hybridMultilevel"/>
    <w:tmpl w:val="62D63BCE"/>
    <w:lvl w:ilvl="0" w:tplc="9A88F966">
      <w:start w:val="1"/>
      <w:numFmt w:val="bullet"/>
      <w:pStyle w:val="ListParagraph"/>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9" w15:restartNumberingAfterBreak="0">
    <w:nsid w:val="7F635490"/>
    <w:multiLevelType w:val="hybridMultilevel"/>
    <w:tmpl w:val="F5C8B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0784862">
    <w:abstractNumId w:val="8"/>
  </w:num>
  <w:num w:numId="2" w16cid:durableId="488255100">
    <w:abstractNumId w:val="4"/>
  </w:num>
  <w:num w:numId="3" w16cid:durableId="819615475">
    <w:abstractNumId w:val="5"/>
  </w:num>
  <w:num w:numId="4" w16cid:durableId="1001664039">
    <w:abstractNumId w:val="3"/>
  </w:num>
  <w:num w:numId="5" w16cid:durableId="1233352779">
    <w:abstractNumId w:val="0"/>
  </w:num>
  <w:num w:numId="6" w16cid:durableId="734159293">
    <w:abstractNumId w:val="9"/>
  </w:num>
  <w:num w:numId="7" w16cid:durableId="317999639">
    <w:abstractNumId w:val="6"/>
  </w:num>
  <w:num w:numId="8" w16cid:durableId="226843073">
    <w:abstractNumId w:val="7"/>
  </w:num>
  <w:num w:numId="9" w16cid:durableId="60442804">
    <w:abstractNumId w:val="1"/>
  </w:num>
  <w:num w:numId="10" w16cid:durableId="1509557402">
    <w:abstractNumId w:val="8"/>
  </w:num>
  <w:num w:numId="11" w16cid:durableId="1391731101">
    <w:abstractNumId w:val="8"/>
  </w:num>
  <w:num w:numId="12" w16cid:durableId="148072808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CBB"/>
    <w:rsid w:val="000153F0"/>
    <w:rsid w:val="00021AAA"/>
    <w:rsid w:val="00071CBB"/>
    <w:rsid w:val="000911DE"/>
    <w:rsid w:val="000A0A3E"/>
    <w:rsid w:val="000A6322"/>
    <w:rsid w:val="000C7B35"/>
    <w:rsid w:val="000D11BE"/>
    <w:rsid w:val="000D588B"/>
    <w:rsid w:val="00121A08"/>
    <w:rsid w:val="00137336"/>
    <w:rsid w:val="00147CFA"/>
    <w:rsid w:val="00171578"/>
    <w:rsid w:val="001B6AC8"/>
    <w:rsid w:val="001C59B4"/>
    <w:rsid w:val="001F09B3"/>
    <w:rsid w:val="001F215E"/>
    <w:rsid w:val="001F6815"/>
    <w:rsid w:val="00203252"/>
    <w:rsid w:val="0020685E"/>
    <w:rsid w:val="0021597F"/>
    <w:rsid w:val="00235A74"/>
    <w:rsid w:val="002910ED"/>
    <w:rsid w:val="002A7012"/>
    <w:rsid w:val="002C614B"/>
    <w:rsid w:val="002D5E16"/>
    <w:rsid w:val="002E0B34"/>
    <w:rsid w:val="002E2415"/>
    <w:rsid w:val="002F230E"/>
    <w:rsid w:val="003B59B1"/>
    <w:rsid w:val="00447901"/>
    <w:rsid w:val="00462A4F"/>
    <w:rsid w:val="0047567A"/>
    <w:rsid w:val="00497BC5"/>
    <w:rsid w:val="00544C59"/>
    <w:rsid w:val="005550D6"/>
    <w:rsid w:val="0056171B"/>
    <w:rsid w:val="0057533C"/>
    <w:rsid w:val="00575C58"/>
    <w:rsid w:val="00580D1F"/>
    <w:rsid w:val="005B22BE"/>
    <w:rsid w:val="005B5BFB"/>
    <w:rsid w:val="005E2412"/>
    <w:rsid w:val="00650137"/>
    <w:rsid w:val="00660F78"/>
    <w:rsid w:val="00686634"/>
    <w:rsid w:val="006A7F20"/>
    <w:rsid w:val="006E3C86"/>
    <w:rsid w:val="006F0A3C"/>
    <w:rsid w:val="006F59FF"/>
    <w:rsid w:val="0070403C"/>
    <w:rsid w:val="00736C33"/>
    <w:rsid w:val="00743527"/>
    <w:rsid w:val="00756E2A"/>
    <w:rsid w:val="00770B9A"/>
    <w:rsid w:val="007845FA"/>
    <w:rsid w:val="00793519"/>
    <w:rsid w:val="007C16CA"/>
    <w:rsid w:val="007D6506"/>
    <w:rsid w:val="007D7A57"/>
    <w:rsid w:val="007E0778"/>
    <w:rsid w:val="008231C2"/>
    <w:rsid w:val="00835E06"/>
    <w:rsid w:val="00851E82"/>
    <w:rsid w:val="00871078"/>
    <w:rsid w:val="008748D1"/>
    <w:rsid w:val="008755E6"/>
    <w:rsid w:val="00880CF3"/>
    <w:rsid w:val="00882D94"/>
    <w:rsid w:val="00911335"/>
    <w:rsid w:val="009331E1"/>
    <w:rsid w:val="00940E3D"/>
    <w:rsid w:val="0095483C"/>
    <w:rsid w:val="0095632B"/>
    <w:rsid w:val="00994EDB"/>
    <w:rsid w:val="009A3EAE"/>
    <w:rsid w:val="009A759B"/>
    <w:rsid w:val="009E5C56"/>
    <w:rsid w:val="009E637C"/>
    <w:rsid w:val="00A02C26"/>
    <w:rsid w:val="00A05288"/>
    <w:rsid w:val="00A125AB"/>
    <w:rsid w:val="00A14429"/>
    <w:rsid w:val="00A3191B"/>
    <w:rsid w:val="00A4212B"/>
    <w:rsid w:val="00A4786B"/>
    <w:rsid w:val="00A54C46"/>
    <w:rsid w:val="00A741C6"/>
    <w:rsid w:val="00A85D6E"/>
    <w:rsid w:val="00A86622"/>
    <w:rsid w:val="00AA421F"/>
    <w:rsid w:val="00AC2B23"/>
    <w:rsid w:val="00AC587F"/>
    <w:rsid w:val="00AD11A7"/>
    <w:rsid w:val="00AE3648"/>
    <w:rsid w:val="00AF6351"/>
    <w:rsid w:val="00AF7F1E"/>
    <w:rsid w:val="00B03972"/>
    <w:rsid w:val="00B71279"/>
    <w:rsid w:val="00B874A5"/>
    <w:rsid w:val="00BC4024"/>
    <w:rsid w:val="00BE1574"/>
    <w:rsid w:val="00C047F0"/>
    <w:rsid w:val="00C059D9"/>
    <w:rsid w:val="00C843F4"/>
    <w:rsid w:val="00C864FE"/>
    <w:rsid w:val="00C94C85"/>
    <w:rsid w:val="00C9618B"/>
    <w:rsid w:val="00CA2601"/>
    <w:rsid w:val="00CD6785"/>
    <w:rsid w:val="00CF409A"/>
    <w:rsid w:val="00CF6D39"/>
    <w:rsid w:val="00D171BD"/>
    <w:rsid w:val="00D267AD"/>
    <w:rsid w:val="00D36B52"/>
    <w:rsid w:val="00DB0B00"/>
    <w:rsid w:val="00DD6487"/>
    <w:rsid w:val="00DE1102"/>
    <w:rsid w:val="00E2527A"/>
    <w:rsid w:val="00E25520"/>
    <w:rsid w:val="00EB60F3"/>
    <w:rsid w:val="00EC4BB1"/>
    <w:rsid w:val="00F0266E"/>
    <w:rsid w:val="00F26899"/>
    <w:rsid w:val="00F62417"/>
    <w:rsid w:val="00F76F4E"/>
    <w:rsid w:val="00F974A8"/>
    <w:rsid w:val="00FE1B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9E79B"/>
  <w15:docId w15:val="{97167AD3-CD26-4C9B-B2B3-6855E808A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137"/>
    <w:pPr>
      <w:autoSpaceDE w:val="0"/>
      <w:autoSpaceDN w:val="0"/>
      <w:spacing w:after="60" w:line="240" w:lineRule="auto"/>
    </w:pPr>
    <w:rPr>
      <w:rFonts w:eastAsia="Times New Roman" w:cs="Arial"/>
      <w:sz w:val="20"/>
      <w:szCs w:val="24"/>
      <w:lang w:val="en-US" w:eastAsia="en-US"/>
    </w:rPr>
  </w:style>
  <w:style w:type="paragraph" w:styleId="Heading1">
    <w:name w:val="heading 1"/>
    <w:basedOn w:val="Normal"/>
    <w:link w:val="Heading1Char"/>
    <w:uiPriority w:val="9"/>
    <w:qFormat/>
    <w:rsid w:val="00F62417"/>
    <w:pPr>
      <w:outlineLvl w:val="0"/>
    </w:pPr>
    <w:rPr>
      <w:b/>
      <w:color w:val="77953F"/>
      <w:sz w:val="40"/>
      <w:szCs w:val="40"/>
    </w:rPr>
  </w:style>
  <w:style w:type="paragraph" w:styleId="Heading2">
    <w:name w:val="heading 2"/>
    <w:basedOn w:val="Normal"/>
    <w:link w:val="Heading2Char"/>
    <w:uiPriority w:val="9"/>
    <w:unhideWhenUsed/>
    <w:qFormat/>
    <w:rsid w:val="00F62417"/>
    <w:pPr>
      <w:outlineLvl w:val="1"/>
    </w:pPr>
    <w:rPr>
      <w:b/>
      <w:color w:val="262626"/>
      <w:sz w:val="28"/>
      <w:szCs w:val="28"/>
    </w:rPr>
  </w:style>
  <w:style w:type="paragraph" w:styleId="Heading3">
    <w:name w:val="heading 3"/>
    <w:basedOn w:val="Heading2"/>
    <w:link w:val="Heading3Char"/>
    <w:uiPriority w:val="9"/>
    <w:unhideWhenUsed/>
    <w:qFormat/>
    <w:rsid w:val="00F62417"/>
    <w:pPr>
      <w:outlineLvl w:val="2"/>
    </w:pPr>
    <w:rPr>
      <w:color w:val="77953F"/>
      <w:sz w:val="24"/>
      <w:szCs w:val="24"/>
    </w:rPr>
  </w:style>
  <w:style w:type="paragraph" w:styleId="Heading4">
    <w:name w:val="heading 4"/>
    <w:basedOn w:val="Normal"/>
    <w:next w:val="Normal"/>
    <w:link w:val="Heading4Char"/>
    <w:uiPriority w:val="9"/>
    <w:semiHidden/>
    <w:unhideWhenUsed/>
    <w:qFormat/>
    <w:rsid w:val="00462A4F"/>
    <w:pPr>
      <w:keepNext/>
      <w:keepLines/>
      <w:autoSpaceDE/>
      <w:autoSpaceDN/>
      <w:spacing w:before="200" w:line="276" w:lineRule="auto"/>
      <w:outlineLvl w:val="3"/>
    </w:pPr>
    <w:rPr>
      <w:rFonts w:asciiTheme="majorHAnsi" w:eastAsiaTheme="majorEastAsia" w:hAnsiTheme="majorHAnsi" w:cstheme="majorBidi"/>
      <w:b/>
      <w:bCs/>
      <w:i/>
      <w:iCs/>
      <w:color w:val="4F81BD" w:themeColor="accent1"/>
      <w:sz w:val="22"/>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417"/>
    <w:rPr>
      <w:rFonts w:ascii="Arial" w:eastAsia="Times New Roman" w:hAnsi="Arial" w:cs="Arial"/>
      <w:b/>
      <w:color w:val="77953F"/>
      <w:sz w:val="40"/>
      <w:szCs w:val="40"/>
      <w:lang w:val="en-US" w:eastAsia="en-US"/>
    </w:rPr>
  </w:style>
  <w:style w:type="character" w:customStyle="1" w:styleId="Heading2Char">
    <w:name w:val="Heading 2 Char"/>
    <w:basedOn w:val="DefaultParagraphFont"/>
    <w:link w:val="Heading2"/>
    <w:uiPriority w:val="9"/>
    <w:rsid w:val="00F62417"/>
    <w:rPr>
      <w:rFonts w:ascii="Arial" w:eastAsia="Times New Roman" w:hAnsi="Arial" w:cs="Arial"/>
      <w:b/>
      <w:color w:val="262626"/>
      <w:sz w:val="28"/>
      <w:szCs w:val="28"/>
      <w:lang w:val="en-US" w:eastAsia="en-US"/>
    </w:rPr>
  </w:style>
  <w:style w:type="character" w:customStyle="1" w:styleId="Heading3Char">
    <w:name w:val="Heading 3 Char"/>
    <w:basedOn w:val="DefaultParagraphFont"/>
    <w:link w:val="Heading3"/>
    <w:uiPriority w:val="9"/>
    <w:rsid w:val="00F62417"/>
    <w:rPr>
      <w:rFonts w:ascii="Arial" w:eastAsia="Times New Roman" w:hAnsi="Arial" w:cs="Arial"/>
      <w:b/>
      <w:color w:val="77953F"/>
      <w:sz w:val="24"/>
      <w:szCs w:val="24"/>
      <w:lang w:val="en-US" w:eastAsia="en-US"/>
    </w:rPr>
  </w:style>
  <w:style w:type="character" w:customStyle="1" w:styleId="Heading4Char">
    <w:name w:val="Heading 4 Char"/>
    <w:basedOn w:val="DefaultParagraphFont"/>
    <w:link w:val="Heading4"/>
    <w:uiPriority w:val="9"/>
    <w:semiHidden/>
    <w:rsid w:val="00462A4F"/>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462A4F"/>
    <w:pPr>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val="en-AU" w:eastAsia="en-AU"/>
    </w:rPr>
  </w:style>
  <w:style w:type="character" w:customStyle="1" w:styleId="TitleChar">
    <w:name w:val="Title Char"/>
    <w:link w:val="Title"/>
    <w:uiPriority w:val="10"/>
    <w:rsid w:val="00462A4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50137"/>
    <w:pPr>
      <w:numPr>
        <w:numId w:val="1"/>
      </w:numPr>
      <w:autoSpaceDE/>
      <w:autoSpaceDN/>
      <w:spacing w:after="200" w:line="276" w:lineRule="auto"/>
      <w:contextualSpacing/>
    </w:pPr>
    <w:rPr>
      <w:rFonts w:eastAsiaTheme="minorHAnsi" w:cstheme="minorBidi"/>
      <w:szCs w:val="20"/>
      <w:lang w:val="en-AU" w:eastAsia="en-AU"/>
    </w:rPr>
  </w:style>
  <w:style w:type="paragraph" w:styleId="Header">
    <w:name w:val="header"/>
    <w:basedOn w:val="Normal"/>
    <w:link w:val="HeaderChar"/>
    <w:unhideWhenUsed/>
    <w:rsid w:val="00071CBB"/>
    <w:pPr>
      <w:tabs>
        <w:tab w:val="center" w:pos="4513"/>
        <w:tab w:val="right" w:pos="9026"/>
      </w:tabs>
      <w:autoSpaceDE/>
      <w:autoSpaceDN/>
    </w:pPr>
    <w:rPr>
      <w:rFonts w:eastAsiaTheme="minorHAnsi" w:cstheme="minorBidi"/>
      <w:sz w:val="22"/>
      <w:szCs w:val="22"/>
      <w:lang w:val="en-AU" w:eastAsia="en-AU"/>
    </w:rPr>
  </w:style>
  <w:style w:type="character" w:customStyle="1" w:styleId="HeaderChar">
    <w:name w:val="Header Char"/>
    <w:basedOn w:val="DefaultParagraphFont"/>
    <w:link w:val="Header"/>
    <w:rsid w:val="00071CBB"/>
  </w:style>
  <w:style w:type="paragraph" w:styleId="Footer">
    <w:name w:val="footer"/>
    <w:basedOn w:val="Normal"/>
    <w:link w:val="FooterChar"/>
    <w:uiPriority w:val="99"/>
    <w:unhideWhenUsed/>
    <w:rsid w:val="00071CBB"/>
    <w:pPr>
      <w:tabs>
        <w:tab w:val="center" w:pos="4513"/>
        <w:tab w:val="right" w:pos="9026"/>
      </w:tabs>
      <w:autoSpaceDE/>
      <w:autoSpaceDN/>
    </w:pPr>
    <w:rPr>
      <w:rFonts w:eastAsiaTheme="minorHAnsi" w:cstheme="minorBidi"/>
      <w:sz w:val="22"/>
      <w:szCs w:val="22"/>
      <w:lang w:val="en-AU" w:eastAsia="en-AU"/>
    </w:rPr>
  </w:style>
  <w:style w:type="character" w:customStyle="1" w:styleId="FooterChar">
    <w:name w:val="Footer Char"/>
    <w:basedOn w:val="DefaultParagraphFont"/>
    <w:link w:val="Footer"/>
    <w:uiPriority w:val="99"/>
    <w:rsid w:val="00071CBB"/>
  </w:style>
  <w:style w:type="paragraph" w:styleId="BalloonText">
    <w:name w:val="Balloon Text"/>
    <w:basedOn w:val="Normal"/>
    <w:link w:val="BalloonTextChar"/>
    <w:uiPriority w:val="99"/>
    <w:semiHidden/>
    <w:unhideWhenUsed/>
    <w:rsid w:val="00071CBB"/>
    <w:pPr>
      <w:autoSpaceDE/>
      <w:autoSpaceDN/>
    </w:pPr>
    <w:rPr>
      <w:rFonts w:ascii="Tahoma" w:eastAsiaTheme="minorHAnsi" w:hAnsi="Tahoma" w:cs="Tahoma"/>
      <w:sz w:val="16"/>
      <w:szCs w:val="16"/>
      <w:lang w:val="en-AU" w:eastAsia="en-AU"/>
    </w:rPr>
  </w:style>
  <w:style w:type="character" w:customStyle="1" w:styleId="BalloonTextChar">
    <w:name w:val="Balloon Text Char"/>
    <w:basedOn w:val="DefaultParagraphFont"/>
    <w:link w:val="BalloonText"/>
    <w:uiPriority w:val="99"/>
    <w:semiHidden/>
    <w:rsid w:val="00071CBB"/>
    <w:rPr>
      <w:rFonts w:ascii="Tahoma" w:hAnsi="Tahoma" w:cs="Tahoma"/>
      <w:sz w:val="16"/>
      <w:szCs w:val="16"/>
    </w:rPr>
  </w:style>
  <w:style w:type="paragraph" w:styleId="NormalWeb">
    <w:name w:val="Normal (Web)"/>
    <w:basedOn w:val="Normal"/>
    <w:uiPriority w:val="99"/>
    <w:semiHidden/>
    <w:unhideWhenUsed/>
    <w:rsid w:val="00F62417"/>
    <w:pPr>
      <w:autoSpaceDE/>
      <w:autoSpaceDN/>
      <w:spacing w:before="100" w:beforeAutospacing="1" w:after="100" w:afterAutospacing="1"/>
    </w:pPr>
    <w:rPr>
      <w:rFonts w:ascii="Times New Roman" w:hAnsi="Times New Roman" w:cs="Times New Roman"/>
      <w:sz w:val="24"/>
      <w:lang w:val="en-AU" w:eastAsia="en-AU"/>
    </w:rPr>
  </w:style>
  <w:style w:type="character" w:styleId="Hyperlink">
    <w:name w:val="Hyperlink"/>
    <w:basedOn w:val="DefaultParagraphFont"/>
    <w:uiPriority w:val="99"/>
    <w:unhideWhenUsed/>
    <w:rsid w:val="000D11BE"/>
    <w:rPr>
      <w:color w:val="0000FF" w:themeColor="hyperlink"/>
      <w:u w:val="single"/>
    </w:rPr>
  </w:style>
  <w:style w:type="paragraph" w:styleId="Revision">
    <w:name w:val="Revision"/>
    <w:hidden/>
    <w:uiPriority w:val="99"/>
    <w:semiHidden/>
    <w:rsid w:val="00147CFA"/>
    <w:pPr>
      <w:spacing w:after="0" w:line="240" w:lineRule="auto"/>
    </w:pPr>
    <w:rPr>
      <w:rFonts w:eastAsia="Times New Roman" w:cs="Arial"/>
      <w:sz w:val="20"/>
      <w:szCs w:val="24"/>
      <w:lang w:val="en-US" w:eastAsia="en-US"/>
    </w:rPr>
  </w:style>
  <w:style w:type="character" w:styleId="UnresolvedMention">
    <w:name w:val="Unresolved Mention"/>
    <w:basedOn w:val="DefaultParagraphFont"/>
    <w:uiPriority w:val="99"/>
    <w:semiHidden/>
    <w:unhideWhenUsed/>
    <w:rsid w:val="002E2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578570">
      <w:bodyDiv w:val="1"/>
      <w:marLeft w:val="0"/>
      <w:marRight w:val="0"/>
      <w:marTop w:val="0"/>
      <w:marBottom w:val="0"/>
      <w:divBdr>
        <w:top w:val="none" w:sz="0" w:space="0" w:color="auto"/>
        <w:left w:val="none" w:sz="0" w:space="0" w:color="auto"/>
        <w:bottom w:val="none" w:sz="0" w:space="0" w:color="auto"/>
        <w:right w:val="none" w:sz="0" w:space="0" w:color="auto"/>
      </w:divBdr>
    </w:div>
    <w:div w:id="17901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geline@wingateave.com.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4</Pages>
  <Words>1831</Words>
  <Characters>10883</Characters>
  <Application>Microsoft Office Word</Application>
  <DocSecurity>0</DocSecurity>
  <Lines>184</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General Manager</dc:creator>
  <cp:lastModifiedBy>Angeline</cp:lastModifiedBy>
  <cp:revision>15</cp:revision>
  <cp:lastPrinted>2019-12-17T23:15:00Z</cp:lastPrinted>
  <dcterms:created xsi:type="dcterms:W3CDTF">2025-05-05T06:27:00Z</dcterms:created>
  <dcterms:modified xsi:type="dcterms:W3CDTF">2026-01-05T04:08:00Z</dcterms:modified>
</cp:coreProperties>
</file>