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9D710" w14:textId="77777777" w:rsidR="00EF7C5C" w:rsidRPr="00D467D6" w:rsidRDefault="00DF6A22" w:rsidP="00091432">
      <w:pPr>
        <w:pStyle w:val="Heading1"/>
      </w:pPr>
      <w:r w:rsidRPr="00D467D6">
        <w:t>Position description</w:t>
      </w:r>
    </w:p>
    <w:p w14:paraId="496C819D" w14:textId="7F7A3661" w:rsidR="00DF6A22" w:rsidRPr="00D467D6" w:rsidRDefault="00DF6A22" w:rsidP="00DF6A22">
      <w:pPr>
        <w:tabs>
          <w:tab w:val="left" w:pos="2694"/>
        </w:tabs>
      </w:pPr>
      <w:r w:rsidRPr="00D467D6">
        <w:rPr>
          <w:b/>
        </w:rPr>
        <w:t>Position title:</w:t>
      </w:r>
      <w:r w:rsidRPr="00D467D6">
        <w:t xml:space="preserve"> </w:t>
      </w:r>
      <w:r w:rsidRPr="00D467D6">
        <w:tab/>
      </w:r>
      <w:r w:rsidR="005D3B81">
        <w:t>Regional Manager</w:t>
      </w:r>
      <w:r w:rsidR="00AE7A7A">
        <w:t xml:space="preserve"> </w:t>
      </w:r>
    </w:p>
    <w:p w14:paraId="62B5472A" w14:textId="761B8549" w:rsidR="00DF6A22" w:rsidRPr="00D467D6" w:rsidRDefault="00DF6A22" w:rsidP="00DF6A22">
      <w:pPr>
        <w:tabs>
          <w:tab w:val="left" w:pos="2694"/>
        </w:tabs>
      </w:pPr>
      <w:r w:rsidRPr="00D467D6">
        <w:rPr>
          <w:b/>
        </w:rPr>
        <w:t>Reports to:</w:t>
      </w:r>
      <w:r w:rsidRPr="00D467D6">
        <w:t xml:space="preserve"> </w:t>
      </w:r>
      <w:r w:rsidRPr="00D467D6">
        <w:tab/>
      </w:r>
      <w:r w:rsidR="006C0B95" w:rsidRPr="006C0B95">
        <w:t>Associate Director</w:t>
      </w:r>
      <w:r w:rsidR="006C0B95">
        <w:t xml:space="preserve"> </w:t>
      </w:r>
      <w:r w:rsidR="006C0B95" w:rsidRPr="006C0B95">
        <w:t>(South-West)</w:t>
      </w:r>
    </w:p>
    <w:p w14:paraId="5F77FC02" w14:textId="1A75ABA9" w:rsidR="00DF6A22" w:rsidRPr="00D467D6" w:rsidRDefault="00DF6A22" w:rsidP="00DF6A22">
      <w:pPr>
        <w:tabs>
          <w:tab w:val="left" w:pos="2694"/>
        </w:tabs>
      </w:pPr>
      <w:r w:rsidRPr="00D467D6">
        <w:rPr>
          <w:b/>
        </w:rPr>
        <w:t>Program area:</w:t>
      </w:r>
      <w:r w:rsidRPr="00D467D6">
        <w:t xml:space="preserve"> </w:t>
      </w:r>
      <w:r w:rsidRPr="00D467D6">
        <w:tab/>
      </w:r>
      <w:r w:rsidR="005D3B81">
        <w:t>Regions and Service Delivery</w:t>
      </w:r>
    </w:p>
    <w:p w14:paraId="190BCC32" w14:textId="6730F2B8" w:rsidR="00DF6A22" w:rsidRPr="00D467D6" w:rsidRDefault="00DF6A22" w:rsidP="00DF6A22">
      <w:pPr>
        <w:tabs>
          <w:tab w:val="left" w:pos="2694"/>
        </w:tabs>
      </w:pPr>
      <w:r w:rsidRPr="00D467D6">
        <w:rPr>
          <w:b/>
        </w:rPr>
        <w:t>Location:</w:t>
      </w:r>
      <w:r w:rsidRPr="00D467D6">
        <w:t xml:space="preserve"> </w:t>
      </w:r>
      <w:r w:rsidRPr="00D467D6">
        <w:tab/>
      </w:r>
      <w:r w:rsidR="00465621">
        <w:t>Geelong</w:t>
      </w:r>
      <w:r w:rsidR="006C0B95">
        <w:t xml:space="preserve"> office</w:t>
      </w:r>
      <w:r w:rsidR="0058042B">
        <w:t xml:space="preserve">, on </w:t>
      </w:r>
      <w:proofErr w:type="spellStart"/>
      <w:r w:rsidR="004B4B02" w:rsidRPr="004B4B02">
        <w:t>Wadawurrung</w:t>
      </w:r>
      <w:proofErr w:type="spellEnd"/>
      <w:r w:rsidR="004B4B02" w:rsidRPr="004B4B02">
        <w:t xml:space="preserve"> Country</w:t>
      </w:r>
    </w:p>
    <w:p w14:paraId="74A54A1E" w14:textId="37A01C40" w:rsidR="00DF6A22" w:rsidRPr="00D467D6" w:rsidRDefault="00DF6A22" w:rsidP="0024249B">
      <w:pPr>
        <w:tabs>
          <w:tab w:val="left" w:pos="2694"/>
        </w:tabs>
      </w:pPr>
      <w:r w:rsidRPr="00D467D6">
        <w:rPr>
          <w:b/>
        </w:rPr>
        <w:t>Classification:</w:t>
      </w:r>
      <w:r w:rsidRPr="00D467D6">
        <w:t xml:space="preserve"> </w:t>
      </w:r>
      <w:r w:rsidRPr="00D467D6">
        <w:tab/>
      </w:r>
      <w:r w:rsidR="006C31F9">
        <w:t xml:space="preserve">WVR </w:t>
      </w:r>
      <w:r w:rsidR="006C0B95">
        <w:t>5</w:t>
      </w:r>
      <w:r w:rsidR="00465621">
        <w:t>.2</w:t>
      </w:r>
      <w:r w:rsidR="006C0B95">
        <w:t xml:space="preserve"> - </w:t>
      </w:r>
      <w:r w:rsidR="006C0B95" w:rsidRPr="00036B0F">
        <w:t>5</w:t>
      </w:r>
      <w:r w:rsidR="00465621">
        <w:t>2</w:t>
      </w:r>
      <w:r w:rsidR="006C0B95" w:rsidRPr="00036B0F">
        <w:t>LO5A</w:t>
      </w:r>
    </w:p>
    <w:p w14:paraId="04194455" w14:textId="373D7A2C" w:rsidR="00DF6A22" w:rsidRPr="00D467D6" w:rsidRDefault="00DF6A22" w:rsidP="00DF6A22">
      <w:pPr>
        <w:tabs>
          <w:tab w:val="left" w:pos="2694"/>
        </w:tabs>
      </w:pPr>
      <w:r w:rsidRPr="00D467D6">
        <w:rPr>
          <w:b/>
        </w:rPr>
        <w:t>Position type:</w:t>
      </w:r>
      <w:r w:rsidRPr="00D467D6">
        <w:t xml:space="preserve"> </w:t>
      </w:r>
      <w:r w:rsidRPr="00D467D6">
        <w:tab/>
      </w:r>
      <w:r w:rsidR="00FD2AB6" w:rsidRPr="00D467D6">
        <w:t xml:space="preserve">Ongoing </w:t>
      </w:r>
    </w:p>
    <w:p w14:paraId="585F25DA" w14:textId="77777777" w:rsidR="005D4D08" w:rsidRPr="00D467D6" w:rsidRDefault="004B4B02" w:rsidP="006E7C84">
      <w:pPr>
        <w:pStyle w:val="Heading2"/>
      </w:pPr>
      <w:r>
        <w:pict w14:anchorId="130299CD">
          <v:rect id="_x0000_i1025" style="width:0;height:1.5pt" o:hralign="center" o:hrstd="t" o:hr="t" fillcolor="#a0a0a0" stroked="f"/>
        </w:pict>
      </w:r>
    </w:p>
    <w:p w14:paraId="553C0625" w14:textId="77777777" w:rsidR="006E7C84" w:rsidRPr="00D467D6" w:rsidRDefault="006E7C84" w:rsidP="006E7C84">
      <w:pPr>
        <w:pStyle w:val="Heading2"/>
      </w:pPr>
      <w:r w:rsidRPr="00D467D6">
        <w:t>Position Summary</w:t>
      </w:r>
    </w:p>
    <w:p w14:paraId="455457C9" w14:textId="1AAFDA78" w:rsidR="00305BF3" w:rsidRDefault="00305BF3" w:rsidP="006C0B95">
      <w:r>
        <w:t xml:space="preserve">Regional Managers </w:t>
      </w:r>
      <w:r w:rsidR="0024184B">
        <w:t xml:space="preserve">(RMs) </w:t>
      </w:r>
      <w:r>
        <w:t>each manage one of VLA’s 1</w:t>
      </w:r>
      <w:r w:rsidR="006C31F9">
        <w:t>5</w:t>
      </w:r>
      <w:r>
        <w:t xml:space="preserve"> regional offices across Victoria,</w:t>
      </w:r>
      <w:r w:rsidRPr="0009464F">
        <w:t xml:space="preserve"> including leading and developing </w:t>
      </w:r>
      <w:r>
        <w:t>their</w:t>
      </w:r>
      <w:r w:rsidR="00642A55">
        <w:t xml:space="preserve"> regional</w:t>
      </w:r>
      <w:r w:rsidRPr="0009464F">
        <w:t xml:space="preserve"> legal and administrative</w:t>
      </w:r>
      <w:r w:rsidR="00642A55">
        <w:t xml:space="preserve"> </w:t>
      </w:r>
      <w:r w:rsidR="00642A55" w:rsidRPr="0009464F">
        <w:t>team</w:t>
      </w:r>
      <w:r w:rsidRPr="0009464F">
        <w:t xml:space="preserve">. </w:t>
      </w:r>
      <w:r w:rsidR="00642A55">
        <w:t>Regional Managers are responsible for the effective operation of the office (including budget management), and delivery of VLA’s services in the area.</w:t>
      </w:r>
    </w:p>
    <w:p w14:paraId="61674D6E" w14:textId="2B5DBBEB" w:rsidR="00147AA2" w:rsidRPr="00D467D6" w:rsidRDefault="006C0B95" w:rsidP="0024184B">
      <w:r>
        <w:t>R</w:t>
      </w:r>
      <w:r w:rsidR="0024184B">
        <w:t>Ms</w:t>
      </w:r>
      <w:r>
        <w:t xml:space="preserve"> lead a </w:t>
      </w:r>
      <w:r w:rsidR="00305BF3">
        <w:t xml:space="preserve">cohesive team, </w:t>
      </w:r>
      <w:r>
        <w:t>deliver</w:t>
      </w:r>
      <w:r w:rsidR="00305BF3">
        <w:t>ing</w:t>
      </w:r>
      <w:r>
        <w:t xml:space="preserve"> and coordinat</w:t>
      </w:r>
      <w:r w:rsidR="00305BF3">
        <w:t>ing</w:t>
      </w:r>
      <w:r>
        <w:t xml:space="preserve"> </w:t>
      </w:r>
      <w:r w:rsidR="00642A55">
        <w:t xml:space="preserve">criminal, family and civil </w:t>
      </w:r>
      <w:r>
        <w:t xml:space="preserve">legal services across </w:t>
      </w:r>
      <w:r w:rsidR="00305BF3">
        <w:t xml:space="preserve">diverse </w:t>
      </w:r>
      <w:r>
        <w:t xml:space="preserve">government areas including the Magistrates’, Children’s, County and Federal Circuit and Family Courts </w:t>
      </w:r>
      <w:r w:rsidR="00305BF3">
        <w:t xml:space="preserve">and </w:t>
      </w:r>
      <w:r>
        <w:t>the Mental Health and Victorian and Civil Administrative Tribunals.</w:t>
      </w:r>
      <w:r w:rsidR="0024184B">
        <w:t xml:space="preserve"> </w:t>
      </w:r>
      <w:r w:rsidR="00305BF3">
        <w:t>RMs</w:t>
      </w:r>
      <w:r>
        <w:t xml:space="preserve"> work in close partnership with Associate Directors, adjacent VLA offices, practice partners, local community legal centres and other stakeholders to ensure services are locally relevant and delivered to consistent standards.</w:t>
      </w:r>
    </w:p>
    <w:p w14:paraId="53126D5F" w14:textId="77777777" w:rsidR="00DF6A22" w:rsidRPr="00D467D6" w:rsidRDefault="00DF6A22" w:rsidP="00DF6A22">
      <w:pPr>
        <w:pStyle w:val="Heading2"/>
      </w:pPr>
      <w:r w:rsidRPr="00D467D6">
        <w:t>Responsibilities</w:t>
      </w:r>
    </w:p>
    <w:p w14:paraId="50970687" w14:textId="2B81966D" w:rsidR="006C0B95" w:rsidRDefault="006C0B95" w:rsidP="006C0B95">
      <w:pPr>
        <w:pStyle w:val="NumberedList"/>
      </w:pPr>
      <w:r>
        <w:t xml:space="preserve">Provide high quality local regional leadership and management </w:t>
      </w:r>
      <w:r w:rsidR="00D70743" w:rsidRPr="00D70743">
        <w:t>for a nominated regional</w:t>
      </w:r>
      <w:r>
        <w:t xml:space="preserve"> office to implement VLA's strategy and objectives in the region, including direct liaison with community stakeholders.</w:t>
      </w:r>
    </w:p>
    <w:p w14:paraId="4CE24188" w14:textId="77777777" w:rsidR="006C0B95" w:rsidRDefault="006C0B95" w:rsidP="006C0B95">
      <w:pPr>
        <w:pStyle w:val="NumberedList"/>
      </w:pPr>
      <w:r>
        <w:t>Lead a diverse team including Deputy Managing Lawyers and Administrative Services Managers (directly) and lawyers and administrative staff (indirectly) by providing effective oversight of staff performance and development, complying with people management policies and ensuring a safe, positive and productive working environment.</w:t>
      </w:r>
    </w:p>
    <w:p w14:paraId="1EF8EC1B" w14:textId="77777777" w:rsidR="006C0B95" w:rsidRDefault="006C0B95" w:rsidP="006C0B95">
      <w:pPr>
        <w:pStyle w:val="NumberedList"/>
      </w:pPr>
      <w:r>
        <w:t xml:space="preserve">Lead the development, implementation and review of Regional Office Plans and assist in the development and implementation of strategies and policies to improve client service, including projects to provide high quality responsive legal services, community engagement, and legal education and law reform.  </w:t>
      </w:r>
    </w:p>
    <w:p w14:paraId="4E867849" w14:textId="347832DE" w:rsidR="006C0B95" w:rsidRDefault="006C0B95" w:rsidP="006C0B95">
      <w:pPr>
        <w:pStyle w:val="NumberedList"/>
      </w:pPr>
      <w:r>
        <w:t>Provide (or arrange the appropriate provision of) legal supervision and support for the legal team.</w:t>
      </w:r>
    </w:p>
    <w:p w14:paraId="17C1765E" w14:textId="77777777" w:rsidR="006C0B95" w:rsidRDefault="006C0B95" w:rsidP="006C0B95">
      <w:pPr>
        <w:pStyle w:val="NumberedList"/>
      </w:pPr>
      <w:r>
        <w:t>Work collaboratively with directors, program managers, neighbouring regional managers and other VLA staff to develop and lead change management process to implement strategies, projects and policies that impact on the delivery of legal aid services in the regional area.</w:t>
      </w:r>
    </w:p>
    <w:p w14:paraId="73E6B290" w14:textId="77777777" w:rsidR="006C0B95" w:rsidRDefault="006C0B95" w:rsidP="006C0B95">
      <w:pPr>
        <w:pStyle w:val="NumberedList"/>
      </w:pPr>
      <w:r>
        <w:lastRenderedPageBreak/>
        <w:t>Initiate, manage and maintain high quality regional stakeholder relationships including representing VLA at a range of events, participating in stakeholder groups and facilitating community legal education projects.</w:t>
      </w:r>
    </w:p>
    <w:p w14:paraId="745D23EA" w14:textId="77777777" w:rsidR="006C0B95" w:rsidRDefault="006C0B95" w:rsidP="006C0B95">
      <w:pPr>
        <w:pStyle w:val="NumberedList"/>
      </w:pPr>
      <w:r>
        <w:t>Manage the regional office budget, staff resources and other regional office planning, monitoring and reporting as required.</w:t>
      </w:r>
    </w:p>
    <w:p w14:paraId="3437AD89" w14:textId="77777777" w:rsidR="006C0B95" w:rsidRDefault="006C0B95" w:rsidP="006C0B95">
      <w:pPr>
        <w:pStyle w:val="NumberedList"/>
      </w:pPr>
      <w:r>
        <w:t>Represent VLA by attending seminars, participating in committees, and liaising with external stakeholders and organisations that have an impact on or are impacted by the work of VLA.</w:t>
      </w:r>
    </w:p>
    <w:p w14:paraId="04FAAB62" w14:textId="579DE16C" w:rsidR="00A153DC" w:rsidRDefault="00662345" w:rsidP="006C0B95">
      <w:pPr>
        <w:pStyle w:val="NumberedList"/>
      </w:pPr>
      <w:r w:rsidRPr="00662345">
        <w:t>Where the Regional Manager hold</w:t>
      </w:r>
      <w:r w:rsidR="00305BF3">
        <w:t>s</w:t>
      </w:r>
      <w:r w:rsidRPr="00662345">
        <w:t xml:space="preserve"> a practicing certificate, additional limited duties include:</w:t>
      </w:r>
    </w:p>
    <w:p w14:paraId="62A55868" w14:textId="73849F1A" w:rsidR="006C0B95" w:rsidRDefault="006C0B95" w:rsidP="006C0B95">
      <w:pPr>
        <w:pStyle w:val="NumberedList"/>
        <w:numPr>
          <w:ilvl w:val="0"/>
          <w:numId w:val="17"/>
        </w:numPr>
        <w:spacing w:after="120" w:line="300" w:lineRule="atLeast"/>
        <w:ind w:left="964" w:hanging="397"/>
      </w:pPr>
      <w:r>
        <w:t xml:space="preserve">Act as a senior lawyer and advocate by providing expert legal advice, conducting high level casework and appearing as a lawyer in complex legal matters, in the family, criminal or civil law jurisdiction.  </w:t>
      </w:r>
    </w:p>
    <w:p w14:paraId="7C3D849D" w14:textId="0B829CF5" w:rsidR="006C0B95" w:rsidRDefault="006C0B95" w:rsidP="006C0B95">
      <w:pPr>
        <w:pStyle w:val="NumberedList"/>
        <w:numPr>
          <w:ilvl w:val="0"/>
          <w:numId w:val="17"/>
        </w:numPr>
        <w:spacing w:after="120" w:line="300" w:lineRule="atLeast"/>
        <w:ind w:left="964" w:hanging="397"/>
      </w:pPr>
      <w:r>
        <w:t xml:space="preserve">Appear as a duty lawyer in the Magistrates’ Court of Victoria and other courts and tribunals as appropriate and help to effectively manage the court list and clients.  </w:t>
      </w:r>
    </w:p>
    <w:p w14:paraId="1E368949" w14:textId="153F51D3" w:rsidR="005D4D08" w:rsidRPr="00D467D6" w:rsidRDefault="006C0B95" w:rsidP="00D9420E">
      <w:pPr>
        <w:pStyle w:val="NumberedList"/>
        <w:numPr>
          <w:ilvl w:val="0"/>
          <w:numId w:val="17"/>
        </w:numPr>
        <w:spacing w:after="120" w:line="300" w:lineRule="atLeast"/>
        <w:ind w:left="964" w:hanging="397"/>
      </w:pPr>
      <w:r>
        <w:t>Supervise and mentor lawyers and senior lawyers working in the office and lead the development and training of lawyers, with assistance from the Deputy Managing Lawyers and Senior Lawyers.</w:t>
      </w:r>
    </w:p>
    <w:p w14:paraId="2D3D7FDA" w14:textId="77777777" w:rsidR="00DF6A22" w:rsidRPr="00D467D6" w:rsidRDefault="00DF6A22" w:rsidP="00DF6A22">
      <w:pPr>
        <w:pStyle w:val="Heading2"/>
      </w:pPr>
      <w:r w:rsidRPr="00D467D6">
        <w:t>Key selection criteria</w:t>
      </w:r>
    </w:p>
    <w:p w14:paraId="2B578A20" w14:textId="77777777" w:rsidR="006C0B95" w:rsidRDefault="006C0B95" w:rsidP="006C0B95">
      <w:pPr>
        <w:pStyle w:val="NumberedList"/>
        <w:numPr>
          <w:ilvl w:val="0"/>
          <w:numId w:val="12"/>
        </w:numPr>
      </w:pPr>
      <w:r>
        <w:t>Proven people management and leadership capabilities including experience in developing, managing and motivating a team.</w:t>
      </w:r>
    </w:p>
    <w:p w14:paraId="585AAC0A" w14:textId="533BDA6C" w:rsidR="006C0B95" w:rsidRDefault="006C0B95" w:rsidP="006C0B95">
      <w:pPr>
        <w:pStyle w:val="NumberedList"/>
        <w:numPr>
          <w:ilvl w:val="0"/>
          <w:numId w:val="12"/>
        </w:numPr>
      </w:pPr>
      <w:r>
        <w:t xml:space="preserve">Substantial </w:t>
      </w:r>
      <w:r w:rsidR="00662345" w:rsidRPr="00662345">
        <w:t xml:space="preserve">legal practice experience </w:t>
      </w:r>
      <w:r w:rsidR="0024184B">
        <w:t xml:space="preserve">or </w:t>
      </w:r>
      <w:r w:rsidR="0024184B" w:rsidRPr="00662345">
        <w:t>significant exposure to</w:t>
      </w:r>
      <w:r w:rsidR="0024184B">
        <w:t xml:space="preserve"> legal practice experience</w:t>
      </w:r>
      <w:r w:rsidR="0024184B" w:rsidRPr="00662345">
        <w:t xml:space="preserve"> </w:t>
      </w:r>
      <w:r w:rsidR="00662345" w:rsidRPr="00662345">
        <w:t xml:space="preserve">in criminal, family </w:t>
      </w:r>
      <w:r w:rsidR="00305BF3">
        <w:t>and/</w:t>
      </w:r>
      <w:r w:rsidR="00662345" w:rsidRPr="00662345">
        <w:t>or civil law.</w:t>
      </w:r>
    </w:p>
    <w:p w14:paraId="2986E13D" w14:textId="77777777" w:rsidR="006C0B95" w:rsidRDefault="006C0B95" w:rsidP="006C0B95">
      <w:pPr>
        <w:pStyle w:val="NumberedList"/>
        <w:numPr>
          <w:ilvl w:val="0"/>
          <w:numId w:val="12"/>
        </w:numPr>
      </w:pPr>
      <w:r>
        <w:t xml:space="preserve">Demonstrated strategic planning skills and ability to identify and address emerging regional trends and risks in the justice system and legal need. Ability to respond effectively and innovatively in legal aid service delivery </w:t>
      </w:r>
      <w:proofErr w:type="gramStart"/>
      <w:r>
        <w:t>in order to</w:t>
      </w:r>
      <w:proofErr w:type="gramEnd"/>
      <w:r>
        <w:t xml:space="preserve"> achieve organisational strategies, projects, and operational service delivery, derived from strategic direction.  </w:t>
      </w:r>
    </w:p>
    <w:p w14:paraId="367BA053" w14:textId="14A97D81" w:rsidR="006C0B95" w:rsidRDefault="0024184B" w:rsidP="006C0B95">
      <w:pPr>
        <w:pStyle w:val="NumberedList"/>
        <w:numPr>
          <w:ilvl w:val="0"/>
          <w:numId w:val="12"/>
        </w:numPr>
      </w:pPr>
      <w:r>
        <w:t>Demonstrated effective</w:t>
      </w:r>
      <w:r w:rsidR="006C0B95">
        <w:t xml:space="preserve"> communication, stakeholder management and negotiation skills</w:t>
      </w:r>
      <w:r>
        <w:t xml:space="preserve">. </w:t>
      </w:r>
    </w:p>
    <w:p w14:paraId="60556841" w14:textId="77777777" w:rsidR="00147AA2" w:rsidRPr="00D467D6" w:rsidRDefault="00D25732" w:rsidP="00EE4610">
      <w:pPr>
        <w:pStyle w:val="NumberedList"/>
        <w:numPr>
          <w:ilvl w:val="0"/>
          <w:numId w:val="12"/>
        </w:numPr>
      </w:pPr>
      <w:r w:rsidRPr="00D467D6">
        <w:t xml:space="preserve">Lived experience working with </w:t>
      </w:r>
      <w:r w:rsidR="006A3D6C" w:rsidRPr="00D467D6">
        <w:t>First Nations Australians</w:t>
      </w:r>
      <w:r w:rsidRPr="00D467D6">
        <w:t xml:space="preserve">, including an understanding of </w:t>
      </w:r>
      <w:r w:rsidR="00E61AB0" w:rsidRPr="00D467D6">
        <w:t xml:space="preserve">the </w:t>
      </w:r>
      <w:r w:rsidRPr="00D467D6">
        <w:t>cultural norms, communication styles and complex issues experienced by Australian First Nations peoples</w:t>
      </w:r>
      <w:r w:rsidR="00E61AB0" w:rsidRPr="00D467D6">
        <w:t xml:space="preserve">. </w:t>
      </w:r>
    </w:p>
    <w:p w14:paraId="3E4B8711" w14:textId="77777777" w:rsidR="00B574BF" w:rsidRPr="00B574BF" w:rsidRDefault="00BC7A74" w:rsidP="00EE4610">
      <w:pPr>
        <w:pStyle w:val="NumberedList"/>
        <w:rPr>
          <w:b/>
          <w:bCs/>
        </w:rPr>
      </w:pPr>
      <w:r w:rsidRPr="00BC7A74">
        <w:t xml:space="preserve">Demonstrated knowledge of and commitment to social justice principles, including a demonstrated understanding of the issues affecting </w:t>
      </w:r>
      <w:r w:rsidR="000A4ED8" w:rsidRPr="00D467D6">
        <w:t>First Nations Australians</w:t>
      </w:r>
      <w:r w:rsidR="000A4ED8" w:rsidRPr="00BC7A74" w:rsidDel="000A4ED8">
        <w:t xml:space="preserve"> </w:t>
      </w:r>
      <w:r w:rsidRPr="00BC7A74">
        <w:t>within the justice system, understanding of the legal assistance sector and a commitment to VLA’s vision and values.</w:t>
      </w:r>
      <w:r>
        <w:t xml:space="preserve"> </w:t>
      </w:r>
    </w:p>
    <w:p w14:paraId="1A95BD23" w14:textId="7F6BD532" w:rsidR="005D4D08" w:rsidRPr="00B574BF" w:rsidRDefault="00DF6A22" w:rsidP="00D9420E">
      <w:pPr>
        <w:pStyle w:val="NumberedList"/>
        <w:rPr>
          <w:b/>
          <w:bCs/>
        </w:rPr>
      </w:pPr>
      <w:r w:rsidRPr="00D467D6">
        <w:t>A knowledge of the general business of VLA and a commitment to our vision and values.</w:t>
      </w:r>
      <w:r w:rsidR="00DC45C6" w:rsidRPr="00D467D6">
        <w:t xml:space="preserve"> </w:t>
      </w:r>
    </w:p>
    <w:p w14:paraId="7D859E2F" w14:textId="77777777" w:rsidR="00DF6A22" w:rsidRPr="00D467D6" w:rsidRDefault="00825AF8" w:rsidP="00825AF8">
      <w:pPr>
        <w:pStyle w:val="Heading2"/>
      </w:pPr>
      <w:r w:rsidRPr="00D467D6">
        <w:t>Qualifications</w:t>
      </w:r>
      <w:r w:rsidR="005D4D08" w:rsidRPr="00D467D6">
        <w:t xml:space="preserve"> and </w:t>
      </w:r>
      <w:r w:rsidRPr="00D467D6">
        <w:t>experience</w:t>
      </w:r>
    </w:p>
    <w:p w14:paraId="7E233CB4" w14:textId="66DEE0DD" w:rsidR="006C0B95" w:rsidRDefault="006C0B95" w:rsidP="00EE4610">
      <w:pPr>
        <w:pStyle w:val="Bulleted"/>
      </w:pPr>
      <w:r w:rsidRPr="006C0B95">
        <w:t>Tertiary qualification in law, public policy or a related field or equivalent relevant experience (mandatory).</w:t>
      </w:r>
    </w:p>
    <w:p w14:paraId="0A12734E" w14:textId="1DB7128A" w:rsidR="001B10EC" w:rsidRPr="00F5211D" w:rsidRDefault="001B10EC" w:rsidP="00EE4610">
      <w:pPr>
        <w:pStyle w:val="Bulleted"/>
      </w:pPr>
      <w:r w:rsidRPr="00F5211D">
        <w:t>A current Australian practising certificate which entitles you to practise in Victoria as a government legal practitioner (</w:t>
      </w:r>
      <w:r w:rsidR="00B574BF" w:rsidRPr="00F5211D">
        <w:t>mandatory</w:t>
      </w:r>
      <w:r w:rsidR="00F5211D">
        <w:t xml:space="preserve"> or highly desirable</w:t>
      </w:r>
      <w:r w:rsidR="00C16810" w:rsidRPr="00F5211D">
        <w:t xml:space="preserve"> - as required</w:t>
      </w:r>
      <w:r w:rsidR="00AE7A7A" w:rsidRPr="00F5211D">
        <w:t>)</w:t>
      </w:r>
    </w:p>
    <w:p w14:paraId="00DE1F21" w14:textId="2341D119" w:rsidR="001B10EC" w:rsidRPr="006C0B95" w:rsidRDefault="001B10EC" w:rsidP="00EE4610">
      <w:pPr>
        <w:pStyle w:val="Bulleted"/>
      </w:pPr>
      <w:r w:rsidRPr="00D467D6">
        <w:t xml:space="preserve">Entitled to practise in federal courts and courts exercising federal jurisdiction (entry on the High </w:t>
      </w:r>
      <w:r w:rsidRPr="006C0B95">
        <w:t xml:space="preserve">Court’s Register of Practitioners) (desirable). </w:t>
      </w:r>
    </w:p>
    <w:p w14:paraId="72A38128" w14:textId="501F81B6" w:rsidR="005D4D08" w:rsidRPr="00B574BF" w:rsidRDefault="00B125D4" w:rsidP="00D9420E">
      <w:pPr>
        <w:pStyle w:val="Bulleted"/>
        <w:rPr>
          <w:i/>
          <w:iCs/>
        </w:rPr>
      </w:pPr>
      <w:r w:rsidRPr="006C0B95">
        <w:lastRenderedPageBreak/>
        <w:t xml:space="preserve">Lived </w:t>
      </w:r>
      <w:r w:rsidR="001B10EC" w:rsidRPr="006C0B95">
        <w:t xml:space="preserve">experience working with </w:t>
      </w:r>
      <w:r w:rsidR="006A3D6C" w:rsidRPr="006C0B95">
        <w:t>First Nations Australians</w:t>
      </w:r>
      <w:r w:rsidR="001B10EC" w:rsidRPr="006C0B95">
        <w:t xml:space="preserve"> </w:t>
      </w:r>
      <w:r w:rsidRPr="006C0B95">
        <w:t xml:space="preserve">and understanding of cultural norms and communication styles </w:t>
      </w:r>
      <w:r w:rsidR="001B10EC" w:rsidRPr="006C0B95">
        <w:t>(</w:t>
      </w:r>
      <w:r w:rsidR="006C0B95" w:rsidRPr="006C0B95">
        <w:t xml:space="preserve">highly </w:t>
      </w:r>
      <w:r w:rsidR="001B10EC" w:rsidRPr="006C0B95">
        <w:t>desirable).</w:t>
      </w:r>
    </w:p>
    <w:p w14:paraId="059EDB70" w14:textId="77777777" w:rsidR="00DF6A22" w:rsidRPr="00D467D6" w:rsidRDefault="0031257B" w:rsidP="001B10EC">
      <w:pPr>
        <w:pStyle w:val="Heading2"/>
      </w:pPr>
      <w:r w:rsidRPr="00D467D6">
        <w:t>Other relevant information</w:t>
      </w:r>
    </w:p>
    <w:p w14:paraId="3A550D90" w14:textId="39C4A4C9" w:rsidR="00D2526F" w:rsidRDefault="00D2526F" w:rsidP="00EE4610">
      <w:pPr>
        <w:pStyle w:val="Bulleted"/>
      </w:pPr>
      <w:r w:rsidRPr="00D467D6">
        <w:t xml:space="preserve">To be eligible to apply for this position you must </w:t>
      </w:r>
      <w:r w:rsidR="00B95BA0" w:rsidRPr="00D467D6">
        <w:t>have the right to work in Australia (</w:t>
      </w:r>
      <w:r w:rsidR="00081B16" w:rsidRPr="00D467D6">
        <w:t>i.e.,</w:t>
      </w:r>
      <w:r w:rsidR="00B95BA0" w:rsidRPr="00D467D6">
        <w:t xml:space="preserve"> </w:t>
      </w:r>
      <w:r w:rsidRPr="00D467D6">
        <w:t>be an Australian or New Zealand citizen, permanent resident or hold a valid work permit or visa</w:t>
      </w:r>
      <w:r w:rsidR="00B95BA0" w:rsidRPr="00D467D6">
        <w:t>)</w:t>
      </w:r>
      <w:r w:rsidRPr="00D467D6">
        <w:t>.</w:t>
      </w:r>
    </w:p>
    <w:p w14:paraId="47F28118" w14:textId="3F77C707" w:rsidR="006C0B95" w:rsidRPr="006C0B95" w:rsidRDefault="006C0B95" w:rsidP="00EE4610">
      <w:pPr>
        <w:pStyle w:val="Bulleted"/>
      </w:pPr>
      <w:r w:rsidRPr="006C0B95">
        <w:t>The primary purpose of the role is not direct legal service delivery, although these activities may be necessary from time to time for specific reasons</w:t>
      </w:r>
      <w:r w:rsidR="00B574BF" w:rsidRPr="00B574BF">
        <w:t xml:space="preserve"> </w:t>
      </w:r>
      <w:r w:rsidR="00B574BF">
        <w:t>w</w:t>
      </w:r>
      <w:r w:rsidR="00B574BF" w:rsidRPr="00B574BF">
        <w:t>here the Regional Manager holds a practicing certificate</w:t>
      </w:r>
      <w:r w:rsidRPr="006C0B95">
        <w:t>. These include meeting professional accreditation requirements and responding to operational needs in locations of acute service pressure.</w:t>
      </w:r>
    </w:p>
    <w:p w14:paraId="5A7C23AA" w14:textId="44D314A1" w:rsidR="00D1114E" w:rsidRDefault="00997209" w:rsidP="00F50F77">
      <w:pPr>
        <w:pStyle w:val="Bulleted"/>
      </w:pPr>
      <w:r w:rsidRPr="006C0B95">
        <w:t>All appointments are subject to reference checks and pre-employment misconduct screening</w:t>
      </w:r>
      <w:r w:rsidR="00081B16" w:rsidRPr="006C0B95">
        <w:t>. A preferred candidate with an adverse conduct history or criminal record will not necessarily be precluded from employment with VLA and each application will be considered on its merits. Pre-employment checks for this position may include</w:t>
      </w:r>
      <w:r w:rsidR="00B95BA0" w:rsidRPr="006C0B95">
        <w:t>:</w:t>
      </w:r>
    </w:p>
    <w:p w14:paraId="71B1B90C" w14:textId="25B37F31" w:rsidR="00DC7153" w:rsidRPr="00F5211D" w:rsidRDefault="00DC7153" w:rsidP="00811140">
      <w:pPr>
        <w:pStyle w:val="ListBullet2"/>
        <w:tabs>
          <w:tab w:val="clear" w:pos="454"/>
          <w:tab w:val="num" w:pos="993"/>
        </w:tabs>
        <w:ind w:left="851" w:hanging="340"/>
      </w:pPr>
      <w:r w:rsidRPr="00F5211D">
        <w:t>You may be required to consent to a police check.</w:t>
      </w:r>
    </w:p>
    <w:p w14:paraId="7FB749FB" w14:textId="221DF0F5" w:rsidR="00323925" w:rsidRPr="006C0B95" w:rsidRDefault="00C64161" w:rsidP="00811140">
      <w:pPr>
        <w:pStyle w:val="ListBullet2"/>
        <w:tabs>
          <w:tab w:val="clear" w:pos="454"/>
          <w:tab w:val="num" w:pos="993"/>
        </w:tabs>
        <w:ind w:left="851" w:hanging="340"/>
      </w:pPr>
      <w:r w:rsidRPr="006C0B95">
        <w:t xml:space="preserve">You may be required to undergo or hold a current Working with Children Check. </w:t>
      </w:r>
    </w:p>
    <w:p w14:paraId="359E1DAB" w14:textId="4B86B028" w:rsidR="00C64161" w:rsidRPr="00D467D6" w:rsidRDefault="00EB0A14" w:rsidP="00EE4610">
      <w:pPr>
        <w:pStyle w:val="Bulleted"/>
      </w:pPr>
      <w:bookmarkStart w:id="0" w:name="_Hlk30419276"/>
      <w:r w:rsidRPr="00D467D6">
        <w:rPr>
          <w:lang w:eastAsia="en-AU"/>
        </w:rPr>
        <w:t xml:space="preserve">It is a requirement that all VLA employees reside in Victoria, or a nearby border community, and attend for office-based days at their primary work location. </w:t>
      </w:r>
    </w:p>
    <w:bookmarkEnd w:id="0"/>
    <w:p w14:paraId="0DE4E9CA" w14:textId="78478038" w:rsidR="00147AA2" w:rsidRPr="00D467D6" w:rsidRDefault="00C64161" w:rsidP="00EE4610">
      <w:pPr>
        <w:pStyle w:val="Bulleted"/>
      </w:pPr>
      <w:r w:rsidRPr="00D467D6">
        <w:t xml:space="preserve">This position </w:t>
      </w:r>
      <w:r w:rsidR="00D44A97" w:rsidRPr="00D467D6">
        <w:t>will</w:t>
      </w:r>
      <w:r w:rsidRPr="00D467D6">
        <w:t xml:space="preserve"> </w:t>
      </w:r>
      <w:r w:rsidRPr="00D70743">
        <w:t xml:space="preserve">require you to independently travel to </w:t>
      </w:r>
      <w:r w:rsidR="00C05525" w:rsidRPr="00D70743">
        <w:t xml:space="preserve">meeting venues, </w:t>
      </w:r>
      <w:r w:rsidRPr="00D70743">
        <w:t>outreach services, courts and tribunals</w:t>
      </w:r>
      <w:r w:rsidR="00D70743">
        <w:t xml:space="preserve"> across the region</w:t>
      </w:r>
      <w:r w:rsidR="00E677FC" w:rsidRPr="00E677FC">
        <w:t xml:space="preserve"> </w:t>
      </w:r>
      <w:r w:rsidR="00E677FC" w:rsidRPr="00D467D6">
        <w:t>to deliver quality services to our clients or for meetings</w:t>
      </w:r>
      <w:r w:rsidR="00E677FC">
        <w:t>, to liaise with staff</w:t>
      </w:r>
      <w:r w:rsidR="00E677FC" w:rsidRPr="00D467D6">
        <w:t xml:space="preserve"> and/or professional development</w:t>
      </w:r>
      <w:r w:rsidRPr="00D70743">
        <w:t>.</w:t>
      </w:r>
      <w:r w:rsidRPr="00D467D6">
        <w:t xml:space="preserve"> </w:t>
      </w:r>
    </w:p>
    <w:p w14:paraId="307B98D1" w14:textId="7E659F1F" w:rsidR="00E677FC" w:rsidRDefault="00D70743" w:rsidP="00EE4610">
      <w:pPr>
        <w:pStyle w:val="Bulleted"/>
      </w:pPr>
      <w:r w:rsidRPr="00C64161">
        <w:t xml:space="preserve">This </w:t>
      </w:r>
      <w:r>
        <w:t xml:space="preserve">position </w:t>
      </w:r>
      <w:r w:rsidRPr="00766782">
        <w:t xml:space="preserve">will have </w:t>
      </w:r>
      <w:r>
        <w:t xml:space="preserve">an indicative span of ten </w:t>
      </w:r>
      <w:r w:rsidRPr="00766782">
        <w:t xml:space="preserve">direct reports and </w:t>
      </w:r>
      <w:r>
        <w:t xml:space="preserve">overall </w:t>
      </w:r>
      <w:r w:rsidRPr="00766782">
        <w:t xml:space="preserve">responsibility for </w:t>
      </w:r>
      <w:r>
        <w:t xml:space="preserve">a large team of lawyers and legal assistants. </w:t>
      </w:r>
      <w:r w:rsidRPr="00766782">
        <w:t xml:space="preserve">It will be responsible for a budget </w:t>
      </w:r>
      <w:r>
        <w:t xml:space="preserve">commensurate with operational volume. </w:t>
      </w:r>
    </w:p>
    <w:p w14:paraId="2A8F3647" w14:textId="37075CB0" w:rsidR="00C64161" w:rsidRPr="00D467D6" w:rsidRDefault="00C64161" w:rsidP="00EE4610">
      <w:pPr>
        <w:pStyle w:val="Bulleted"/>
      </w:pPr>
      <w:r w:rsidRPr="00D467D6">
        <w:t>Occupational health and safety responsibilities at Victoria Legal Aid:</w:t>
      </w:r>
    </w:p>
    <w:p w14:paraId="5322078D" w14:textId="77777777" w:rsidR="003A474E" w:rsidRPr="00D467D6" w:rsidRDefault="00C64161" w:rsidP="00811140">
      <w:pPr>
        <w:pStyle w:val="ListBullet2"/>
        <w:tabs>
          <w:tab w:val="clear" w:pos="454"/>
          <w:tab w:val="num" w:pos="993"/>
        </w:tabs>
        <w:ind w:left="851" w:hanging="340"/>
      </w:pPr>
      <w:r w:rsidRPr="00D467D6">
        <w:t xml:space="preserve">This management position will require you to lead by example in actively supporting, promoting and implementing the requirements of VLA’s health and safety management system – policies, procedures and processes. Managers at VLA actively support staff in participating in programs and initiatives that positively promote their health, safety and wellbeing. </w:t>
      </w:r>
    </w:p>
    <w:p w14:paraId="5B888A2E" w14:textId="77777777" w:rsidR="00C64161" w:rsidRPr="00D467D6" w:rsidRDefault="00C64161" w:rsidP="00811140">
      <w:pPr>
        <w:pStyle w:val="ListBullet2"/>
        <w:tabs>
          <w:tab w:val="clear" w:pos="454"/>
          <w:tab w:val="num" w:pos="993"/>
        </w:tabs>
        <w:ind w:left="851" w:hanging="340"/>
      </w:pPr>
      <w:r w:rsidRPr="00D467D6">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2029FE60" w14:textId="77777777" w:rsidR="00D9420E" w:rsidRPr="00D467D6" w:rsidRDefault="00D9420E" w:rsidP="00D9420E">
      <w:pPr>
        <w:pStyle w:val="VLADocumentText"/>
      </w:pPr>
    </w:p>
    <w:p w14:paraId="72899013" w14:textId="77777777" w:rsidR="00305BF3" w:rsidRPr="00D467D6" w:rsidRDefault="00305BF3" w:rsidP="00305BF3">
      <w:pPr>
        <w:pStyle w:val="Heading2"/>
      </w:pPr>
      <w:r w:rsidRPr="00D467D6">
        <w:t>Organisational context</w:t>
      </w:r>
    </w:p>
    <w:p w14:paraId="22691613" w14:textId="77777777" w:rsidR="00305BF3" w:rsidRPr="00D467D6" w:rsidRDefault="00305BF3" w:rsidP="00305BF3">
      <w:r w:rsidRPr="00D467D6">
        <w:t xml:space="preserve">VLA provides legal aid services to the Victorian community through our in-house practice, contracted private lawyers as well as by funding community legal centres. We have 15 offices across Victoria. </w:t>
      </w:r>
    </w:p>
    <w:p w14:paraId="3480A368" w14:textId="77777777" w:rsidR="00305BF3" w:rsidRDefault="00305BF3" w:rsidP="00305BF3">
      <w:pPr>
        <w:rPr>
          <w:rFonts w:eastAsia="Arial" w:cs="Arial"/>
        </w:rPr>
      </w:pPr>
      <w:r>
        <w:rPr>
          <w:rFonts w:eastAsia="Arial" w:cs="Arial"/>
        </w:rPr>
        <w:t xml:space="preserve">Victoria Legal Aid is a statutory authority that serves the broader community by providing information, legal advice, and education with a focus on the prevention and early resolution of legal problems. We </w:t>
      </w:r>
      <w:r>
        <w:rPr>
          <w:rFonts w:eastAsia="Arial" w:cs="Arial"/>
        </w:rPr>
        <w:lastRenderedPageBreak/>
        <w:t xml:space="preserve">prioritise more intensive services, such as legal advice, legal representation, non-legal advocacy, and family dispute resolution, for those who need it most. </w:t>
      </w:r>
    </w:p>
    <w:p w14:paraId="460991B7" w14:textId="77777777" w:rsidR="00305BF3" w:rsidRDefault="00305BF3" w:rsidP="00305BF3">
      <w:pPr>
        <w:rPr>
          <w:rFonts w:eastAsia="Arial" w:cs="Arial"/>
        </w:rPr>
      </w:pPr>
      <w:r>
        <w:rPr>
          <w:rFonts w:eastAsia="Arial" w:cs="Arial"/>
        </w:rPr>
        <w:t>We recognise the intersections between legal and social issues in how we do our work and advocacy. We also work to dismantle the barriers that prevent people from accessing the justice system by participating in systemic reforms and strategic advocacy.</w:t>
      </w:r>
    </w:p>
    <w:p w14:paraId="7827F783" w14:textId="77777777" w:rsidR="00305BF3" w:rsidRPr="00F26E48" w:rsidRDefault="00305BF3" w:rsidP="00305BF3">
      <w:pPr>
        <w:rPr>
          <w:rFonts w:eastAsia="Arial" w:cs="Arial"/>
        </w:rPr>
      </w:pPr>
      <w:r>
        <w:rPr>
          <w:rFonts w:eastAsia="Arial" w:cs="Arial"/>
        </w:rPr>
        <w:t xml:space="preserve">VLA’s </w:t>
      </w:r>
      <w:hyperlink r:id="rId8" w:history="1">
        <w:r w:rsidRPr="00195249">
          <w:rPr>
            <w:rStyle w:val="Hyperlink"/>
            <w:rFonts w:eastAsia="Arial" w:cs="Arial"/>
          </w:rPr>
          <w:t>Strategy 26</w:t>
        </w:r>
      </w:hyperlink>
      <w:r>
        <w:rPr>
          <w:rFonts w:eastAsia="Arial" w:cs="Arial"/>
        </w:rPr>
        <w:t xml:space="preserve"> outlines our strategic directions across the first four yea</w:t>
      </w:r>
      <w:r w:rsidRPr="00F26E48">
        <w:rPr>
          <w:rFonts w:eastAsia="Arial" w:cs="Arial"/>
        </w:rPr>
        <w:t xml:space="preserve">rs of </w:t>
      </w:r>
      <w:r>
        <w:rPr>
          <w:rFonts w:cs="Arial"/>
        </w:rPr>
        <w:t xml:space="preserve">our </w:t>
      </w:r>
      <w:hyperlink r:id="rId9" w:history="1">
        <w:r w:rsidRPr="00195249">
          <w:rPr>
            <w:rStyle w:val="Hyperlink"/>
            <w:rFonts w:cs="Arial"/>
          </w:rPr>
          <w:t>Outcomes framework 2022–30</w:t>
        </w:r>
      </w:hyperlink>
      <w:r>
        <w:rPr>
          <w:rStyle w:val="Emphasis"/>
          <w:rFonts w:cs="Arial"/>
          <w:color w:val="011A3C"/>
        </w:rPr>
        <w:t xml:space="preserve">: </w:t>
      </w:r>
      <w:r w:rsidRPr="00F26E48">
        <w:rPr>
          <w:rStyle w:val="Emphasis"/>
          <w:rFonts w:cs="Arial"/>
          <w:i w:val="0"/>
          <w:iCs w:val="0"/>
        </w:rPr>
        <w:t xml:space="preserve">an </w:t>
      </w:r>
      <w:r w:rsidRPr="00F26E48">
        <w:rPr>
          <w:rFonts w:cs="Arial"/>
        </w:rPr>
        <w:t>eight-year view of the difference we make for our clients, the Victorian community, our partners, and the services and systems we work with.</w:t>
      </w:r>
    </w:p>
    <w:p w14:paraId="304F5B38" w14:textId="77777777" w:rsidR="00305BF3" w:rsidRPr="00D467D6" w:rsidRDefault="00305BF3" w:rsidP="00305BF3">
      <w:r w:rsidRPr="00D467D6">
        <w:t xml:space="preserve">Our in-house </w:t>
      </w:r>
      <w:r>
        <w:t xml:space="preserve">legal </w:t>
      </w:r>
      <w:r w:rsidRPr="00D467D6">
        <w:t>practice covers four program areas</w:t>
      </w:r>
      <w:r>
        <w:t>:</w:t>
      </w:r>
      <w:r w:rsidRPr="00D467D6">
        <w:t xml:space="preserve"> Criminal Law</w:t>
      </w:r>
      <w:r>
        <w:t>;</w:t>
      </w:r>
      <w:r w:rsidRPr="00D467D6">
        <w:t xml:space="preserve"> Family, Youth and Children’s Law</w:t>
      </w:r>
      <w:r>
        <w:t>;</w:t>
      </w:r>
      <w:r w:rsidRPr="00D467D6">
        <w:t xml:space="preserve"> Civil Justice and Access and Equity.</w:t>
      </w:r>
    </w:p>
    <w:p w14:paraId="384218EB" w14:textId="77777777" w:rsidR="00E677FC" w:rsidRPr="00D467D6" w:rsidRDefault="00E677FC" w:rsidP="00E677FC">
      <w:pPr>
        <w:pStyle w:val="Heading3"/>
      </w:pPr>
      <w:r>
        <w:t>Regions and Service Delivery</w:t>
      </w:r>
    </w:p>
    <w:p w14:paraId="5AC2BAAC" w14:textId="77777777" w:rsidR="00E677FC" w:rsidRPr="0009464F" w:rsidRDefault="00E677FC" w:rsidP="00E677FC">
      <w:r w:rsidRPr="0009464F">
        <w:t xml:space="preserve">The </w:t>
      </w:r>
      <w:r>
        <w:t>Regions and Service Delivery</w:t>
      </w:r>
      <w:r w:rsidRPr="0009464F">
        <w:t xml:space="preserve"> directorate </w:t>
      </w:r>
      <w:r>
        <w:t xml:space="preserve">(RSD) </w:t>
      </w:r>
      <w:r w:rsidRPr="0009464F">
        <w:t>deliver</w:t>
      </w:r>
      <w:r>
        <w:t>s</w:t>
      </w:r>
      <w:r w:rsidRPr="0009464F">
        <w:t xml:space="preserve"> high-quality, targeted and innovative services in the publicly funded legal assistance sector, particularly in outer metropolitan and regional locations. </w:t>
      </w:r>
    </w:p>
    <w:p w14:paraId="7B804760" w14:textId="77777777" w:rsidR="00E677FC" w:rsidRDefault="00E677FC" w:rsidP="00E677FC">
      <w:r>
        <w:t xml:space="preserve">RSD’s core priorities are: </w:t>
      </w:r>
    </w:p>
    <w:p w14:paraId="033F277D" w14:textId="77777777" w:rsidR="00E677FC" w:rsidRDefault="00E677FC" w:rsidP="00E677FC">
      <w:pPr>
        <w:pStyle w:val="ListParagraph"/>
        <w:numPr>
          <w:ilvl w:val="0"/>
          <w:numId w:val="18"/>
        </w:numPr>
      </w:pPr>
      <w:r w:rsidRPr="0009464F">
        <w:t xml:space="preserve">Improving the rigour and visibility of justice needs of </w:t>
      </w:r>
      <w:proofErr w:type="gramStart"/>
      <w:r w:rsidRPr="0009464F">
        <w:t>Victorians</w:t>
      </w:r>
      <w:r>
        <w:t>;</w:t>
      </w:r>
      <w:proofErr w:type="gramEnd"/>
      <w:r w:rsidRPr="0009464F">
        <w:t xml:space="preserve"> </w:t>
      </w:r>
    </w:p>
    <w:p w14:paraId="28DA9265" w14:textId="77777777" w:rsidR="00E677FC" w:rsidRDefault="00E677FC" w:rsidP="00E677FC">
      <w:pPr>
        <w:pStyle w:val="ListParagraph"/>
        <w:numPr>
          <w:ilvl w:val="0"/>
          <w:numId w:val="18"/>
        </w:numPr>
      </w:pPr>
      <w:r w:rsidRPr="0009464F">
        <w:t xml:space="preserve">supporting a strong and vibrant community legal services </w:t>
      </w:r>
      <w:proofErr w:type="gramStart"/>
      <w:r w:rsidRPr="0009464F">
        <w:t>sector</w:t>
      </w:r>
      <w:r>
        <w:t>;</w:t>
      </w:r>
      <w:proofErr w:type="gramEnd"/>
      <w:r w:rsidRPr="0009464F">
        <w:t xml:space="preserve"> </w:t>
      </w:r>
    </w:p>
    <w:p w14:paraId="642EF812" w14:textId="77777777" w:rsidR="00E677FC" w:rsidRDefault="00E677FC" w:rsidP="00E677FC">
      <w:pPr>
        <w:pStyle w:val="ListParagraph"/>
        <w:numPr>
          <w:ilvl w:val="0"/>
          <w:numId w:val="18"/>
        </w:numPr>
      </w:pPr>
      <w:r w:rsidRPr="0009464F">
        <w:t>focus</w:t>
      </w:r>
      <w:r>
        <w:t>s</w:t>
      </w:r>
      <w:r w:rsidRPr="0009464F">
        <w:t>ed support for VLA’s regional office network</w:t>
      </w:r>
      <w:r>
        <w:t>;</w:t>
      </w:r>
      <w:r w:rsidRPr="0009464F">
        <w:t xml:space="preserve"> and </w:t>
      </w:r>
    </w:p>
    <w:p w14:paraId="78EFB10A" w14:textId="77777777" w:rsidR="00E677FC" w:rsidRPr="0009464F" w:rsidRDefault="00E677FC" w:rsidP="00E677FC">
      <w:pPr>
        <w:pStyle w:val="ListParagraph"/>
        <w:numPr>
          <w:ilvl w:val="0"/>
          <w:numId w:val="18"/>
        </w:numPr>
      </w:pPr>
      <w:r w:rsidRPr="0009464F">
        <w:t>improving sector-wide capability in user-centred service design</w:t>
      </w:r>
      <w:r>
        <w:t>.</w:t>
      </w:r>
      <w:r w:rsidRPr="0009464F">
        <w:t xml:space="preserve"> </w:t>
      </w:r>
    </w:p>
    <w:p w14:paraId="1E67B90E" w14:textId="1129F3A6" w:rsidR="00E677FC" w:rsidRDefault="00E677FC" w:rsidP="00E677FC">
      <w:r w:rsidRPr="0009464F">
        <w:t>VLA has 1</w:t>
      </w:r>
      <w:r w:rsidR="0058042B">
        <w:t>5</w:t>
      </w:r>
      <w:r w:rsidRPr="0009464F">
        <w:t xml:space="preserve"> regional offices</w:t>
      </w:r>
      <w:r>
        <w:t>,</w:t>
      </w:r>
      <w:r w:rsidRPr="006141A8">
        <w:t xml:space="preserve"> </w:t>
      </w:r>
      <w:r>
        <w:t>organised into three catchments – North, South-East and South-West, each led by an Associate Director reporting to the Executive Director, Regions and Service Delivery</w:t>
      </w:r>
      <w:r w:rsidRPr="0009464F">
        <w:t xml:space="preserve">. </w:t>
      </w:r>
    </w:p>
    <w:p w14:paraId="0C3321A2" w14:textId="3231F5A3" w:rsidR="00E677FC" w:rsidRDefault="00E677FC" w:rsidP="00E677FC">
      <w:r w:rsidRPr="0009464F">
        <w:t xml:space="preserve">Five </w:t>
      </w:r>
      <w:r>
        <w:t xml:space="preserve">offices </w:t>
      </w:r>
      <w:r w:rsidRPr="0009464F">
        <w:t xml:space="preserve">are situated in metropolitan Melbourne (Broadmeadows, Dandenong, Frankston, Ringwood, and Sunshine) and </w:t>
      </w:r>
      <w:r>
        <w:t>nine</w:t>
      </w:r>
      <w:r w:rsidRPr="0009464F">
        <w:t xml:space="preserve"> in regional Victoria (Ballarat, Bendigo, Geelong, Gippsland</w:t>
      </w:r>
      <w:r>
        <w:t xml:space="preserve"> (Morwell and Bairnsdale)</w:t>
      </w:r>
      <w:r w:rsidRPr="0009464F">
        <w:t>, Horsham, Mildura, Morwell, Shepparton</w:t>
      </w:r>
      <w:r w:rsidR="0058042B">
        <w:t>, Wodonga</w:t>
      </w:r>
      <w:r w:rsidRPr="0009464F">
        <w:t xml:space="preserve"> and Warrnambool). </w:t>
      </w:r>
    </w:p>
    <w:p w14:paraId="209E0BA3" w14:textId="77777777" w:rsidR="00E677FC" w:rsidRPr="0009464F" w:rsidRDefault="00E677FC" w:rsidP="00E677FC">
      <w:r w:rsidRPr="0009464F">
        <w:t>The work mix varies according to the needs and characteristics of the region</w:t>
      </w:r>
      <w:r>
        <w:t>al area</w:t>
      </w:r>
      <w:r w:rsidRPr="0009464F">
        <w:t xml:space="preserve">. All regional offices provide a comprehensive range of legal aid services including legal advice (in most areas of the law), duty lawyer services, casework in most Victorian courts and tribunals and community legal education. </w:t>
      </w:r>
    </w:p>
    <w:p w14:paraId="6A312023" w14:textId="77777777" w:rsidR="00E677FC" w:rsidRDefault="00E677FC" w:rsidP="00E677FC">
      <w:r>
        <w:t xml:space="preserve">A Regional Manager leads each office’s service delivery, </w:t>
      </w:r>
      <w:r w:rsidRPr="0009464F">
        <w:t xml:space="preserve">including </w:t>
      </w:r>
      <w:r>
        <w:t>managing</w:t>
      </w:r>
      <w:r w:rsidRPr="0009464F">
        <w:t xml:space="preserve"> and developing </w:t>
      </w:r>
      <w:r>
        <w:t xml:space="preserve">the </w:t>
      </w:r>
      <w:r w:rsidRPr="0009464F">
        <w:t xml:space="preserve">legal and administrative </w:t>
      </w:r>
      <w:r>
        <w:t>teams</w:t>
      </w:r>
      <w:r w:rsidRPr="0009464F">
        <w:t xml:space="preserve">. They are supported by an </w:t>
      </w:r>
      <w:r>
        <w:t>A</w:t>
      </w:r>
      <w:r w:rsidRPr="0009464F">
        <w:t>dministrative</w:t>
      </w:r>
      <w:r>
        <w:t xml:space="preserve"> S</w:t>
      </w:r>
      <w:r w:rsidRPr="0009464F">
        <w:t xml:space="preserve">ervices </w:t>
      </w:r>
      <w:r>
        <w:t>M</w:t>
      </w:r>
      <w:r w:rsidRPr="0009464F">
        <w:t>anager who provid</w:t>
      </w:r>
      <w:r>
        <w:t>es</w:t>
      </w:r>
      <w:r w:rsidRPr="0009464F">
        <w:t xml:space="preserve"> effective and efficient administrative support</w:t>
      </w:r>
      <w:r>
        <w:t>, and D</w:t>
      </w:r>
      <w:r w:rsidRPr="0009464F">
        <w:t xml:space="preserve">eputy </w:t>
      </w:r>
      <w:r>
        <w:t>M</w:t>
      </w:r>
      <w:r w:rsidRPr="0009464F">
        <w:t xml:space="preserve">anaging </w:t>
      </w:r>
      <w:r>
        <w:t>L</w:t>
      </w:r>
      <w:r w:rsidRPr="0009464F">
        <w:t>awyers provide additional practice and management support</w:t>
      </w:r>
      <w:r>
        <w:t xml:space="preserve"> to larger teams</w:t>
      </w:r>
      <w:r w:rsidRPr="0009464F">
        <w:t xml:space="preserve">. </w:t>
      </w:r>
    </w:p>
    <w:p w14:paraId="50288228" w14:textId="77777777" w:rsidR="00305BF3" w:rsidRPr="00D467D6" w:rsidRDefault="00305BF3" w:rsidP="00305BF3"/>
    <w:p w14:paraId="3D16148B" w14:textId="77777777" w:rsidR="00305BF3" w:rsidRPr="00D467D6" w:rsidRDefault="00305BF3" w:rsidP="00305BF3">
      <w:pPr>
        <w:pStyle w:val="Heading2"/>
      </w:pPr>
      <w:r w:rsidRPr="00D467D6">
        <w:t>Our VLA vision and values</w:t>
      </w:r>
    </w:p>
    <w:p w14:paraId="131EF470" w14:textId="77777777" w:rsidR="00305BF3" w:rsidRPr="00D467D6" w:rsidRDefault="00305BF3" w:rsidP="00305BF3">
      <w:pPr>
        <w:pStyle w:val="Heading3"/>
      </w:pPr>
      <w:r w:rsidRPr="00D467D6">
        <w:t>Our vision</w:t>
      </w:r>
    </w:p>
    <w:p w14:paraId="25941B4B" w14:textId="77777777" w:rsidR="00305BF3" w:rsidRPr="00D467D6" w:rsidRDefault="00305BF3" w:rsidP="00305BF3">
      <w:pPr>
        <w:pStyle w:val="VLADocumentText"/>
      </w:pPr>
      <w:r w:rsidRPr="00B80349">
        <w:t>Our Vision is for a fair, just and inclusive society where people can get help with their legal problems and have a stronger voice in how laws and legal processes affect them.</w:t>
      </w:r>
    </w:p>
    <w:p w14:paraId="3DE7E556" w14:textId="77777777" w:rsidR="00305BF3" w:rsidRPr="00D467D6" w:rsidRDefault="00305BF3" w:rsidP="00305BF3">
      <w:pPr>
        <w:pStyle w:val="Heading3"/>
      </w:pPr>
      <w:r w:rsidRPr="00D467D6">
        <w:lastRenderedPageBreak/>
        <w:t>Our purpose</w:t>
      </w:r>
    </w:p>
    <w:p w14:paraId="0455ECF6" w14:textId="77777777" w:rsidR="00305BF3" w:rsidRPr="00B80349" w:rsidRDefault="00305BF3" w:rsidP="00305BF3">
      <w:pPr>
        <w:rPr>
          <w:shd w:val="clear" w:color="auto" w:fill="FFFFFF"/>
        </w:rPr>
      </w:pPr>
      <w:r w:rsidRPr="00B80349">
        <w:rPr>
          <w:shd w:val="clear" w:color="auto" w:fill="FFFFFF"/>
        </w:rPr>
        <w:t>To make a difference for clients and the community by helping to effectively address legal problems, supporting the coordination of a strong and dynamic legal assistance sector and working with partners to create fairer laws and systems.​</w:t>
      </w:r>
      <w:r w:rsidRPr="00D467D6">
        <w:rPr>
          <w:shd w:val="clear" w:color="auto" w:fill="FFFFFF"/>
        </w:rPr>
        <w:t xml:space="preserve">  </w:t>
      </w:r>
    </w:p>
    <w:p w14:paraId="6F704F3D" w14:textId="77777777" w:rsidR="00305BF3" w:rsidRPr="00D467D6" w:rsidRDefault="00305BF3" w:rsidP="00305BF3">
      <w:pPr>
        <w:pStyle w:val="Heading3"/>
      </w:pPr>
      <w:r w:rsidRPr="00D467D6">
        <w:t>Our values</w:t>
      </w:r>
    </w:p>
    <w:p w14:paraId="429CC801" w14:textId="77777777" w:rsidR="00305BF3" w:rsidRPr="00D467D6" w:rsidRDefault="00305BF3" w:rsidP="00305BF3">
      <w:pPr>
        <w:pStyle w:val="Heading4"/>
      </w:pPr>
      <w:r w:rsidRPr="00D467D6">
        <w:t>Fairness</w:t>
      </w:r>
    </w:p>
    <w:p w14:paraId="13B1971F" w14:textId="77777777" w:rsidR="00305BF3" w:rsidRPr="00D467D6" w:rsidRDefault="00305BF3" w:rsidP="00305BF3">
      <w:r w:rsidRPr="00B80349">
        <w:t>We are committed to fairness in society and to facilitating fair and equitable access to legal support.</w:t>
      </w:r>
    </w:p>
    <w:p w14:paraId="1EFF420D" w14:textId="77777777" w:rsidR="00305BF3" w:rsidRPr="00D467D6" w:rsidRDefault="00305BF3" w:rsidP="00305BF3">
      <w:pPr>
        <w:pStyle w:val="Heading4"/>
      </w:pPr>
      <w:r w:rsidRPr="00D467D6">
        <w:t>Care</w:t>
      </w:r>
    </w:p>
    <w:p w14:paraId="4195B2A2" w14:textId="77777777" w:rsidR="00305BF3" w:rsidRPr="00D467D6" w:rsidRDefault="00305BF3" w:rsidP="00305BF3">
      <w:r w:rsidRPr="00B80349">
        <w:t xml:space="preserve">We care about our clients and the </w:t>
      </w:r>
      <w:proofErr w:type="gramStart"/>
      <w:r w:rsidRPr="00B80349">
        <w:t>community</w:t>
      </w:r>
      <w:proofErr w:type="gramEnd"/>
      <w:r w:rsidRPr="00B80349">
        <w:t xml:space="preserve"> and we approach our work with an awareness of the effects that trauma and discrimination can have. We treat each other with kindness and respect.</w:t>
      </w:r>
    </w:p>
    <w:p w14:paraId="26F2B663" w14:textId="77777777" w:rsidR="00305BF3" w:rsidRPr="00D467D6" w:rsidRDefault="00305BF3" w:rsidP="00305BF3">
      <w:pPr>
        <w:pStyle w:val="Heading4"/>
      </w:pPr>
      <w:r w:rsidRPr="00D467D6">
        <w:t>Courage</w:t>
      </w:r>
    </w:p>
    <w:p w14:paraId="484BBD05" w14:textId="77777777" w:rsidR="00305BF3" w:rsidRDefault="00305BF3" w:rsidP="00305BF3">
      <w:r w:rsidRPr="00B80349">
        <w:t>We approach our work with strength and confidence. We are guided by our values and what matters most to our clients and society.</w:t>
      </w:r>
    </w:p>
    <w:p w14:paraId="1C9F467B" w14:textId="77777777" w:rsidR="00305BF3" w:rsidRPr="00D467D6" w:rsidRDefault="00305BF3" w:rsidP="00305BF3">
      <w:pPr>
        <w:pStyle w:val="Heading4"/>
      </w:pPr>
      <w:r w:rsidRPr="00D467D6">
        <w:t>Inclusion</w:t>
      </w:r>
    </w:p>
    <w:p w14:paraId="73D99271" w14:textId="74DC60B7" w:rsidR="002F6810" w:rsidRPr="00D467D6" w:rsidRDefault="00305BF3" w:rsidP="00583164">
      <w:r w:rsidRPr="00D467D6">
        <w:t>We provide an inclusive environment for clients, staff, and referral partners</w:t>
      </w:r>
    </w:p>
    <w:p w14:paraId="7CD3EFF5" w14:textId="77777777" w:rsidR="00583164" w:rsidRPr="00D467D6" w:rsidRDefault="00583164" w:rsidP="00583164">
      <w:pPr>
        <w:pBdr>
          <w:top w:val="single" w:sz="4" w:space="1" w:color="auto"/>
        </w:pBdr>
      </w:pPr>
    </w:p>
    <w:p w14:paraId="69A99465" w14:textId="77777777" w:rsidR="00732498" w:rsidRPr="00D467D6" w:rsidRDefault="00203FE6" w:rsidP="00732498">
      <w:pPr>
        <w:pStyle w:val="Heading2"/>
      </w:pPr>
      <w:r w:rsidRPr="00D467D6">
        <w:t>V</w:t>
      </w:r>
      <w:r w:rsidR="009B35AF">
        <w:t>LA</w:t>
      </w:r>
      <w:r w:rsidRPr="00D467D6">
        <w:t xml:space="preserve"> is an Equal Opportunity Employer committed to promoting a diverse and inclusive workforce.</w:t>
      </w:r>
    </w:p>
    <w:p w14:paraId="29AED36A" w14:textId="77777777" w:rsidR="00203FE6" w:rsidRPr="00D467D6" w:rsidRDefault="00203FE6" w:rsidP="00732498">
      <w:pPr>
        <w:pStyle w:val="VLADocumentText"/>
      </w:pPr>
      <w:r w:rsidRPr="00D467D6">
        <w:t>We strongly encourage people from diverse backgrounds</w:t>
      </w:r>
      <w:r w:rsidR="00C05525" w:rsidRPr="00D467D6">
        <w:t xml:space="preserve"> and abilities</w:t>
      </w:r>
      <w:r w:rsidRPr="00D467D6">
        <w:t>, including First Nations Australians</w:t>
      </w:r>
      <w:r w:rsidR="00C05525" w:rsidRPr="00D467D6">
        <w:t xml:space="preserve"> and refugees</w:t>
      </w:r>
      <w:r w:rsidRPr="00D467D6">
        <w:t xml:space="preserve"> to apply for positions within our organisation. We will make reasonable adjustments </w:t>
      </w:r>
      <w:r w:rsidR="00C05525" w:rsidRPr="00D467D6">
        <w:t xml:space="preserve">to </w:t>
      </w:r>
      <w:r w:rsidR="000A27A8" w:rsidRPr="00D467D6">
        <w:t>enable everyone to participate in our recruitment processes and to work productively and safely</w:t>
      </w:r>
      <w:r w:rsidRPr="00D467D6">
        <w:t>.</w:t>
      </w:r>
    </w:p>
    <w:p w14:paraId="32F1527D" w14:textId="77777777" w:rsidR="00203FE6" w:rsidRPr="00D467D6" w:rsidRDefault="00203FE6" w:rsidP="00203FE6">
      <w:pPr>
        <w:pStyle w:val="VLADocumentText"/>
      </w:pPr>
      <w:r w:rsidRPr="00D467D6">
        <w:t>It is a key priority of VLA’s</w:t>
      </w:r>
      <w:r w:rsidRPr="00D467D6">
        <w:rPr>
          <w:i/>
          <w:iCs/>
        </w:rPr>
        <w:t xml:space="preserve"> </w:t>
      </w:r>
      <w:hyperlink r:id="rId10" w:history="1">
        <w:r w:rsidRPr="00D467D6">
          <w:rPr>
            <w:rStyle w:val="Hyperlink"/>
            <w:iCs/>
          </w:rPr>
          <w:t>Reconciliation Action Plan</w:t>
        </w:r>
      </w:hyperlink>
      <w:r w:rsidRPr="00D467D6">
        <w:rPr>
          <w:i/>
          <w:iCs/>
        </w:rPr>
        <w:t xml:space="preserve"> </w:t>
      </w:r>
      <w:r w:rsidRPr="00D467D6">
        <w:t>to support principles of self-determination by increasing First Nations Australians’ employment across all areas of VLA. We recognise that our workforce can benefit greatly from the unique knowledge, skills and expertise of</w:t>
      </w:r>
      <w:r w:rsidR="00D25732" w:rsidRPr="00D467D6">
        <w:t xml:space="preserve"> a diverse workforce including </w:t>
      </w:r>
      <w:r w:rsidRPr="00D467D6">
        <w:t>First Nations Australians and in achieving a culturally safe and responsive service for our clients.</w:t>
      </w:r>
    </w:p>
    <w:p w14:paraId="6EF65C1A" w14:textId="77777777" w:rsidR="00EA73C2" w:rsidRPr="00D467D6" w:rsidRDefault="00203FE6" w:rsidP="00203FE6">
      <w:pPr>
        <w:pStyle w:val="Heading2"/>
      </w:pPr>
      <w:r w:rsidRPr="00D467D6">
        <w:t>VLA is a Child-Safe organisation</w:t>
      </w:r>
    </w:p>
    <w:p w14:paraId="7C38315A" w14:textId="77777777" w:rsidR="00782112" w:rsidRPr="00D467D6" w:rsidRDefault="00EA73C2" w:rsidP="00203FE6">
      <w:pPr>
        <w:pStyle w:val="VLADocumentText"/>
      </w:pPr>
      <w:r w:rsidRPr="00D467D6">
        <w:t xml:space="preserve">VLA is committed to the safety and wellbeing of children and recognises that children’s rights need to be respected, their views welcomed and valued, and their concerns taken seriously. We </w:t>
      </w:r>
      <w:r w:rsidR="00583164" w:rsidRPr="00D467D6">
        <w:t xml:space="preserve">additionally </w:t>
      </w:r>
      <w:r w:rsidRPr="00D467D6">
        <w:t xml:space="preserve">acknowledge and appreciate the diverse and unique identities and experiences of </w:t>
      </w:r>
      <w:r w:rsidR="00D25732" w:rsidRPr="00D467D6">
        <w:t>Australian First Nations</w:t>
      </w:r>
      <w:r w:rsidRPr="00D467D6">
        <w:t xml:space="preserve"> children</w:t>
      </w:r>
      <w:r w:rsidR="00D25732" w:rsidRPr="00D467D6">
        <w:t xml:space="preserve">, </w:t>
      </w:r>
      <w:r w:rsidRPr="00D467D6">
        <w:t>which we respect and value.</w:t>
      </w:r>
    </w:p>
    <w:p w14:paraId="12CA36B8" w14:textId="77777777" w:rsidR="00782112" w:rsidRPr="00D467D6" w:rsidRDefault="00782112" w:rsidP="00782112">
      <w:pPr>
        <w:pBdr>
          <w:top w:val="single" w:sz="4" w:space="1" w:color="auto"/>
        </w:pBdr>
      </w:pPr>
    </w:p>
    <w:p w14:paraId="72A1EF68" w14:textId="77777777" w:rsidR="003F73E1" w:rsidRPr="00D467D6" w:rsidRDefault="003F73E1" w:rsidP="00B95BA0">
      <w:pPr>
        <w:pStyle w:val="Heading5"/>
      </w:pPr>
      <w:r w:rsidRPr="00D467D6">
        <w:t xml:space="preserve">Position Description </w:t>
      </w:r>
      <w:r w:rsidR="00782112" w:rsidRPr="00D467D6">
        <w:t>approved</w:t>
      </w:r>
      <w:r w:rsidRPr="00D467D6">
        <w:t xml:space="preserve"> by </w:t>
      </w:r>
      <w:r w:rsidR="00782112" w:rsidRPr="00D467D6">
        <w:t>People and Workplace Services</w:t>
      </w:r>
    </w:p>
    <w:p w14:paraId="496A5C52" w14:textId="215B5D02" w:rsidR="00782112" w:rsidRPr="00D467D6" w:rsidRDefault="00782112" w:rsidP="003F73E1">
      <w:r w:rsidRPr="00D467D6">
        <w:t>Position</w:t>
      </w:r>
      <w:r w:rsidR="00147AA2" w:rsidRPr="00D467D6">
        <w:t xml:space="preserve"> Title</w:t>
      </w:r>
      <w:r w:rsidRPr="00D467D6">
        <w:t xml:space="preserve">: </w:t>
      </w:r>
      <w:r w:rsidRPr="00D467D6">
        <w:tab/>
      </w:r>
      <w:r w:rsidR="0058042B">
        <w:t>Recruitment Specialist</w:t>
      </w:r>
    </w:p>
    <w:p w14:paraId="445BDB8D" w14:textId="30FF8F6B" w:rsidR="000B1990" w:rsidRPr="00AE7A7A" w:rsidRDefault="003F73E1" w:rsidP="00AE7A7A">
      <w:pPr>
        <w:rPr>
          <w:lang w:eastAsia="en-AU"/>
        </w:rPr>
      </w:pPr>
      <w:r w:rsidRPr="00D467D6">
        <w:t xml:space="preserve">Date approved: </w:t>
      </w:r>
      <w:r w:rsidR="0058042B">
        <w:t>21 July 2025</w:t>
      </w:r>
    </w:p>
    <w:sectPr w:rsidR="000B1990" w:rsidRPr="00AE7A7A" w:rsidSect="00F77E0F">
      <w:headerReference w:type="even" r:id="rId11"/>
      <w:headerReference w:type="default" r:id="rId12"/>
      <w:footerReference w:type="even" r:id="rId13"/>
      <w:footerReference w:type="default" r:id="rId14"/>
      <w:headerReference w:type="first" r:id="rId15"/>
      <w:footerReference w:type="first" r:id="rId16"/>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40BB1" w14:textId="77777777" w:rsidR="005D3B81" w:rsidRDefault="005D3B81"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3EAC31E1" w14:textId="77777777" w:rsidR="005D3B81" w:rsidRDefault="005D3B81" w:rsidP="00181303">
      <w:pPr>
        <w:pStyle w:val="Header"/>
        <w:framePr w:wrap="around" w:vAnchor="text" w:hAnchor="margin" w:xAlign="right" w:y="1"/>
        <w:rPr>
          <w:rStyle w:val="PageNumber"/>
        </w:rPr>
      </w:pPr>
      <w:r w:rsidRPr="009F0AA0">
        <w:pgNum/>
      </w:r>
      <w:r w:rsidRPr="009F0AA0">
        <w:pgNum/>
      </w:r>
      <w:r w:rsidRPr="009F0AA0">
        <w:pgNum/>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Arial Bold">
    <w:altName w:val="Arial"/>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183E"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31FDB4" w14:textId="77777777" w:rsidR="0007290B" w:rsidRDefault="0007290B" w:rsidP="008074B3">
    <w:pPr>
      <w:pStyle w:val="Footer"/>
      <w:ind w:right="360" w:firstLine="360"/>
    </w:pPr>
  </w:p>
  <w:p w14:paraId="28DED3E9" w14:textId="77777777" w:rsidR="0007290B" w:rsidRDefault="000729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9BA7" w14:textId="77777777" w:rsidR="0007290B" w:rsidRDefault="0007290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0" behindDoc="0" locked="1" layoutInCell="1" allowOverlap="1" wp14:anchorId="46089B6E" wp14:editId="533FABEB">
              <wp:simplePos x="0" y="0"/>
              <wp:positionH relativeFrom="page">
                <wp:posOffset>180340</wp:posOffset>
              </wp:positionH>
              <wp:positionV relativeFrom="page">
                <wp:posOffset>10235565</wp:posOffset>
              </wp:positionV>
              <wp:extent cx="7200265" cy="0"/>
              <wp:effectExtent l="0" t="0" r="13335" b="2540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B1005D"/>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D3C6AA" id="Line 3" o:spid="_x0000_s1026" alt=" "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" strokecolor="#b1005d" strokeweight=".5pt">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06B1" w14:textId="77777777" w:rsidR="0007290B" w:rsidRPr="008636E1" w:rsidRDefault="0007290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62336" behindDoc="0" locked="1" layoutInCell="1" allowOverlap="1" wp14:anchorId="59745EDE" wp14:editId="6068411D">
              <wp:simplePos x="0" y="0"/>
              <wp:positionH relativeFrom="page">
                <wp:posOffset>180340</wp:posOffset>
              </wp:positionH>
              <wp:positionV relativeFrom="page">
                <wp:posOffset>10235565</wp:posOffset>
              </wp:positionV>
              <wp:extent cx="7200265" cy="0"/>
              <wp:effectExtent l="0" t="0" r="13335" b="2540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B1005D"/>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34DB29" id="Line 3" o:spid="_x0000_s1026" alt=" "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" strokecolor="#b1005d" strokeweight=".5pt">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B6DA2" w14:textId="77777777" w:rsidR="005D3B81" w:rsidRDefault="005D3B81"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19B670EE" w14:textId="77777777" w:rsidR="005D3B81" w:rsidRDefault="005D3B81" w:rsidP="00181303">
      <w:pPr>
        <w:pStyle w:val="Header"/>
        <w:framePr w:wrap="around" w:vAnchor="text" w:hAnchor="margin" w:xAlign="right" w:y="1"/>
        <w:rPr>
          <w:rStyle w:val="PageNumber"/>
        </w:rPr>
      </w:pPr>
      <w:r w:rsidRPr="009F0AA0">
        <w:pgNum/>
      </w:r>
      <w:r w:rsidRPr="009F0AA0">
        <w:pgNum/>
      </w:r>
      <w:r w:rsidRPr="009F0AA0">
        <w:pgNum/>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3F4D" w14:textId="77777777" w:rsidR="0007290B" w:rsidRDefault="0007290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ED5919" w14:textId="77777777" w:rsidR="0007290B" w:rsidRDefault="0007290B" w:rsidP="00091AFC">
    <w:pPr>
      <w:pStyle w:val="Header"/>
      <w:ind w:right="360"/>
    </w:pPr>
  </w:p>
  <w:p w14:paraId="2B7FCBAE" w14:textId="77777777" w:rsidR="0007290B" w:rsidRDefault="000729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8F24" w14:textId="77777777" w:rsidR="0007290B" w:rsidRPr="006A6FC6" w:rsidRDefault="0007290B" w:rsidP="00D82005">
    <w:pPr>
      <w:tabs>
        <w:tab w:val="left" w:pos="6893"/>
      </w:tabs>
      <w:spacing w:after="80" w:line="240" w:lineRule="auto"/>
      <w:ind w:left="-330"/>
      <w:rPr>
        <w:rFonts w:cs="Arial"/>
        <w:color w:val="B1005D"/>
        <w:sz w:val="18"/>
        <w:szCs w:val="18"/>
      </w:rPr>
    </w:pPr>
    <w:r w:rsidRPr="006A6FC6">
      <w:rPr>
        <w:rFonts w:cs="Arial"/>
        <w:color w:val="B1005D"/>
        <w:sz w:val="18"/>
        <w:szCs w:val="18"/>
      </w:rPr>
      <w:t>Victoria Legal Aid</w:t>
    </w:r>
    <w:r>
      <w:rPr>
        <w:rFonts w:cs="Arial"/>
        <w:color w:val="B1005D"/>
        <w:sz w:val="18"/>
        <w:szCs w:val="18"/>
      </w:rPr>
      <w:tab/>
    </w:r>
  </w:p>
  <w:p w14:paraId="67D6148B" w14:textId="35EC25EC" w:rsidR="0007290B" w:rsidRPr="00EF7C5C" w:rsidRDefault="0007290B" w:rsidP="00EF7C5C">
    <w:pPr>
      <w:spacing w:line="240" w:lineRule="auto"/>
      <w:ind w:left="-330"/>
      <w:rPr>
        <w:rFonts w:ascii="Arial Bold" w:hAnsi="Arial Bold" w:cs="Arial"/>
        <w:color w:val="B1005D"/>
      </w:rPr>
    </w:pPr>
    <w:r>
      <w:rPr>
        <w:rFonts w:ascii="Arial Bold" w:hAnsi="Arial Bold" w:cs="Arial"/>
        <w:b/>
        <w:color w:val="B1005D"/>
        <w:sz w:val="18"/>
        <w:szCs w:val="18"/>
      </w:rPr>
      <w:t xml:space="preserve">Position description </w:t>
    </w:r>
    <w:r>
      <w:rPr>
        <w:rFonts w:ascii="Arial Bold" w:hAnsi="Arial Bold" w:cs="Arial"/>
        <w:b/>
        <w:noProof/>
        <w:color w:val="B1005D"/>
        <w:sz w:val="18"/>
        <w:szCs w:val="18"/>
        <w:lang w:eastAsia="en-AU"/>
      </w:rPr>
      <mc:AlternateContent>
        <mc:Choice Requires="wps">
          <w:drawing>
            <wp:anchor distT="0" distB="0" distL="114300" distR="114300" simplePos="0" relativeHeight="251657216" behindDoc="1" locked="1" layoutInCell="1" allowOverlap="1" wp14:anchorId="6D560CB6" wp14:editId="19329EF3">
              <wp:simplePos x="0" y="0"/>
              <wp:positionH relativeFrom="page">
                <wp:posOffset>180340</wp:posOffset>
              </wp:positionH>
              <wp:positionV relativeFrom="page">
                <wp:posOffset>684530</wp:posOffset>
              </wp:positionV>
              <wp:extent cx="7200265" cy="0"/>
              <wp:effectExtent l="0" t="0" r="13335" b="2540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B1005D"/>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42FB1" id="Straight Connector 3" o:spid="_x0000_s1026" alt=" "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" strokecolor="#b1005d" strokeweight=".5pt">
              <w10:wrap anchorx="page" anchory="page"/>
              <w10:anchorlock/>
            </v:line>
          </w:pict>
        </mc:Fallback>
      </mc:AlternateContent>
    </w:r>
    <w:r w:rsidR="00722BA4">
      <w:rPr>
        <w:rFonts w:ascii="Arial Bold" w:hAnsi="Arial Bold" w:cs="Arial"/>
        <w:b/>
        <w:color w:val="B1005D"/>
        <w:sz w:val="18"/>
        <w:szCs w:val="18"/>
      </w:rPr>
      <w:t>–</w:t>
    </w:r>
    <w:r w:rsidR="00732498">
      <w:rPr>
        <w:rFonts w:ascii="Arial Bold" w:hAnsi="Arial Bold" w:cs="Arial"/>
        <w:b/>
        <w:color w:val="B1005D"/>
        <w:sz w:val="18"/>
        <w:szCs w:val="18"/>
      </w:rPr>
      <w:t xml:space="preserve"> </w:t>
    </w:r>
    <w:r w:rsidR="006C0B95">
      <w:rPr>
        <w:rFonts w:ascii="Arial Bold" w:hAnsi="Arial Bold" w:cs="Arial"/>
        <w:b/>
        <w:color w:val="B1005D"/>
        <w:sz w:val="18"/>
        <w:szCs w:val="18"/>
      </w:rPr>
      <w:t>Regional Manager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06046" w14:textId="77777777" w:rsidR="007357E0" w:rsidRPr="00833658" w:rsidRDefault="007357E0" w:rsidP="007357E0">
    <w:pPr>
      <w:pStyle w:val="VLAProgram"/>
      <w:pBdr>
        <w:bottom w:val="none" w:sz="0" w:space="0" w:color="auto"/>
      </w:pBdr>
      <w:rPr>
        <w:color w:val="FFFFFF" w:themeColor="background1"/>
      </w:rPr>
    </w:pPr>
    <w:bookmarkStart w:id="1" w:name="_Hlk129694474"/>
    <w:bookmarkStart w:id="2" w:name="_Hlk129694475"/>
    <w:r>
      <w:rPr>
        <w:noProof/>
        <w:lang w:val="en-US"/>
      </w:rPr>
      <w:drawing>
        <wp:anchor distT="0" distB="0" distL="114300" distR="114300" simplePos="0" relativeHeight="251664384" behindDoc="1" locked="0" layoutInCell="1" allowOverlap="1" wp14:anchorId="2F2CEDE2" wp14:editId="69AECAA5">
          <wp:simplePos x="0" y="0"/>
          <wp:positionH relativeFrom="page">
            <wp:posOffset>0</wp:posOffset>
          </wp:positionH>
          <wp:positionV relativeFrom="page">
            <wp:posOffset>0</wp:posOffset>
          </wp:positionV>
          <wp:extent cx="7560000" cy="1267200"/>
          <wp:effectExtent l="0" t="0" r="0" b="317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bookmarkEnd w:id="1"/>
  <w:bookmarkEnd w:id="2"/>
  <w:p w14:paraId="6E9A43EE" w14:textId="77777777" w:rsidR="007357E0" w:rsidRPr="00D82005" w:rsidRDefault="007357E0" w:rsidP="007357E0">
    <w:pPr>
      <w:pStyle w:val="VLAPublicationdate"/>
      <w:spacing w:before="240"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A8D23062"/>
    <w:lvl w:ilvl="0">
      <w:start w:val="1"/>
      <w:numFmt w:val="decimal"/>
      <w:pStyle w:val="NumberedList"/>
      <w:lvlText w:val="%1."/>
      <w:lvlJc w:val="left"/>
      <w:pPr>
        <w:tabs>
          <w:tab w:val="num" w:pos="360"/>
        </w:tabs>
        <w:ind w:left="360" w:hanging="360"/>
      </w:pPr>
      <w:rPr>
        <w:b w:val="0"/>
        <w:bCs w:val="0"/>
      </w:rPr>
    </w:lvl>
  </w:abstractNum>
  <w:abstractNum w:abstractNumId="6" w15:restartNumberingAfterBreak="0">
    <w:nsid w:val="30991C77"/>
    <w:multiLevelType w:val="hybridMultilevel"/>
    <w:tmpl w:val="51408CF4"/>
    <w:lvl w:ilvl="0" w:tplc="0074D616">
      <w:start w:val="1"/>
      <w:numFmt w:val="bullet"/>
      <w:pStyle w:val="Bulleted"/>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8" w15:restartNumberingAfterBreak="0">
    <w:nsid w:val="44071139"/>
    <w:multiLevelType w:val="hybridMultilevel"/>
    <w:tmpl w:val="F50427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1" w15:restartNumberingAfterBreak="0">
    <w:nsid w:val="557C3AE2"/>
    <w:multiLevelType w:val="multilevel"/>
    <w:tmpl w:val="D988D1BA"/>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454"/>
        </w:tabs>
        <w:ind w:left="454" w:hanging="170"/>
      </w:p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2" w15:restartNumberingAfterBreak="0">
    <w:nsid w:val="58144763"/>
    <w:multiLevelType w:val="hybridMultilevel"/>
    <w:tmpl w:val="16A41246"/>
    <w:lvl w:ilvl="0" w:tplc="D0F29502">
      <w:numFmt w:val="bullet"/>
      <w:lvlText w:val="•"/>
      <w:lvlJc w:val="left"/>
      <w:pPr>
        <w:ind w:left="1440" w:hanging="72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FFF1579"/>
    <w:multiLevelType w:val="hybridMultilevel"/>
    <w:tmpl w:val="DCC2B8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FA23756"/>
    <w:multiLevelType w:val="hybridMultilevel"/>
    <w:tmpl w:val="B49A07FE"/>
    <w:lvl w:ilvl="0" w:tplc="0C090019">
      <w:start w:val="1"/>
      <w:numFmt w:val="lowerLetter"/>
      <w:lvlText w:val="%1."/>
      <w:lvlJc w:val="left"/>
      <w:pPr>
        <w:ind w:left="1440" w:hanging="72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488786756">
    <w:abstractNumId w:val="9"/>
  </w:num>
  <w:num w:numId="2" w16cid:durableId="1229849399">
    <w:abstractNumId w:val="7"/>
  </w:num>
  <w:num w:numId="3" w16cid:durableId="1843619401">
    <w:abstractNumId w:val="11"/>
  </w:num>
  <w:num w:numId="4" w16cid:durableId="1790659202">
    <w:abstractNumId w:val="10"/>
  </w:num>
  <w:num w:numId="5" w16cid:durableId="838467691">
    <w:abstractNumId w:val="5"/>
  </w:num>
  <w:num w:numId="6" w16cid:durableId="1472166330">
    <w:abstractNumId w:val="3"/>
  </w:num>
  <w:num w:numId="7" w16cid:durableId="628897184">
    <w:abstractNumId w:val="2"/>
  </w:num>
  <w:num w:numId="8" w16cid:durableId="1787382591">
    <w:abstractNumId w:val="1"/>
  </w:num>
  <w:num w:numId="9" w16cid:durableId="471095821">
    <w:abstractNumId w:val="0"/>
  </w:num>
  <w:num w:numId="10" w16cid:durableId="236478653">
    <w:abstractNumId w:val="4"/>
  </w:num>
  <w:num w:numId="11" w16cid:durableId="2115898923">
    <w:abstractNumId w:val="6"/>
  </w:num>
  <w:num w:numId="12" w16cid:durableId="1173229695">
    <w:abstractNumId w:val="5"/>
    <w:lvlOverride w:ilvl="0">
      <w:startOverride w:val="1"/>
    </w:lvlOverride>
  </w:num>
  <w:num w:numId="13" w16cid:durableId="772358179">
    <w:abstractNumId w:val="11"/>
  </w:num>
  <w:num w:numId="14" w16cid:durableId="611861230">
    <w:abstractNumId w:val="11"/>
  </w:num>
  <w:num w:numId="15" w16cid:durableId="524055234">
    <w:abstractNumId w:val="8"/>
  </w:num>
  <w:num w:numId="16" w16cid:durableId="2048211744">
    <w:abstractNumId w:val="12"/>
  </w:num>
  <w:num w:numId="17" w16cid:durableId="168448300">
    <w:abstractNumId w:val="14"/>
  </w:num>
  <w:num w:numId="18" w16cid:durableId="892427919">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3"/>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hdrShapeDefaults>
    <o:shapedefaults v:ext="edit" spidmax="2051">
      <o:colormru v:ext="edit" colors="#017165,#96004a,#b1005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5D3B81"/>
    <w:rsid w:val="000078CE"/>
    <w:rsid w:val="00014ED0"/>
    <w:rsid w:val="000325E9"/>
    <w:rsid w:val="000360EC"/>
    <w:rsid w:val="00040F0B"/>
    <w:rsid w:val="00057FDC"/>
    <w:rsid w:val="00062E28"/>
    <w:rsid w:val="0007290B"/>
    <w:rsid w:val="000759A6"/>
    <w:rsid w:val="00081B16"/>
    <w:rsid w:val="00082FF3"/>
    <w:rsid w:val="0009133B"/>
    <w:rsid w:val="00091432"/>
    <w:rsid w:val="00091AFC"/>
    <w:rsid w:val="00092B9D"/>
    <w:rsid w:val="00094FE1"/>
    <w:rsid w:val="00095E87"/>
    <w:rsid w:val="000A0102"/>
    <w:rsid w:val="000A1C94"/>
    <w:rsid w:val="000A27A8"/>
    <w:rsid w:val="000A4ED8"/>
    <w:rsid w:val="000B1990"/>
    <w:rsid w:val="000C6955"/>
    <w:rsid w:val="000E1BEB"/>
    <w:rsid w:val="00131E0C"/>
    <w:rsid w:val="001348B7"/>
    <w:rsid w:val="00147AA2"/>
    <w:rsid w:val="00151B7E"/>
    <w:rsid w:val="0015359B"/>
    <w:rsid w:val="00160C7E"/>
    <w:rsid w:val="00181303"/>
    <w:rsid w:val="00191AE9"/>
    <w:rsid w:val="001A2999"/>
    <w:rsid w:val="001B0FB6"/>
    <w:rsid w:val="001B10EC"/>
    <w:rsid w:val="001E6533"/>
    <w:rsid w:val="00200A23"/>
    <w:rsid w:val="00203FE6"/>
    <w:rsid w:val="0021722B"/>
    <w:rsid w:val="00235CC7"/>
    <w:rsid w:val="00237C48"/>
    <w:rsid w:val="00241343"/>
    <w:rsid w:val="0024184B"/>
    <w:rsid w:val="0024249B"/>
    <w:rsid w:val="00280EAB"/>
    <w:rsid w:val="002842BC"/>
    <w:rsid w:val="002B73A4"/>
    <w:rsid w:val="002E075F"/>
    <w:rsid w:val="002E3CB4"/>
    <w:rsid w:val="002E46DB"/>
    <w:rsid w:val="002F6810"/>
    <w:rsid w:val="002F7860"/>
    <w:rsid w:val="00305BF3"/>
    <w:rsid w:val="00306C10"/>
    <w:rsid w:val="00310DD1"/>
    <w:rsid w:val="0031257B"/>
    <w:rsid w:val="00315C03"/>
    <w:rsid w:val="003224F8"/>
    <w:rsid w:val="00323925"/>
    <w:rsid w:val="003315F4"/>
    <w:rsid w:val="00360656"/>
    <w:rsid w:val="00360994"/>
    <w:rsid w:val="003655D7"/>
    <w:rsid w:val="00367865"/>
    <w:rsid w:val="0037081E"/>
    <w:rsid w:val="003A474E"/>
    <w:rsid w:val="003F73E1"/>
    <w:rsid w:val="00402557"/>
    <w:rsid w:val="00405A09"/>
    <w:rsid w:val="00407F2C"/>
    <w:rsid w:val="004158B6"/>
    <w:rsid w:val="00427C16"/>
    <w:rsid w:val="004421BD"/>
    <w:rsid w:val="00443649"/>
    <w:rsid w:val="00462522"/>
    <w:rsid w:val="00465621"/>
    <w:rsid w:val="004674F0"/>
    <w:rsid w:val="004707EF"/>
    <w:rsid w:val="00477DC4"/>
    <w:rsid w:val="00480AF3"/>
    <w:rsid w:val="004B01CA"/>
    <w:rsid w:val="004B4B02"/>
    <w:rsid w:val="004C75B1"/>
    <w:rsid w:val="004D7100"/>
    <w:rsid w:val="004E4FBC"/>
    <w:rsid w:val="00504F13"/>
    <w:rsid w:val="0052543B"/>
    <w:rsid w:val="00530D38"/>
    <w:rsid w:val="005317C2"/>
    <w:rsid w:val="00531B7D"/>
    <w:rsid w:val="00546C0D"/>
    <w:rsid w:val="00557AA8"/>
    <w:rsid w:val="00572BC9"/>
    <w:rsid w:val="0058042B"/>
    <w:rsid w:val="00583164"/>
    <w:rsid w:val="00590CA3"/>
    <w:rsid w:val="00592834"/>
    <w:rsid w:val="005B1640"/>
    <w:rsid w:val="005B3D02"/>
    <w:rsid w:val="005C1DFD"/>
    <w:rsid w:val="005D19C7"/>
    <w:rsid w:val="005D3B81"/>
    <w:rsid w:val="005D4030"/>
    <w:rsid w:val="005D4A19"/>
    <w:rsid w:val="005D4D08"/>
    <w:rsid w:val="005D5C9C"/>
    <w:rsid w:val="006243A4"/>
    <w:rsid w:val="00642A55"/>
    <w:rsid w:val="006462BE"/>
    <w:rsid w:val="0066019E"/>
    <w:rsid w:val="00662345"/>
    <w:rsid w:val="006764E3"/>
    <w:rsid w:val="00680746"/>
    <w:rsid w:val="006A00A7"/>
    <w:rsid w:val="006A3D6C"/>
    <w:rsid w:val="006A6FC6"/>
    <w:rsid w:val="006B35B8"/>
    <w:rsid w:val="006B3F5E"/>
    <w:rsid w:val="006B612D"/>
    <w:rsid w:val="006B6E7E"/>
    <w:rsid w:val="006C0B95"/>
    <w:rsid w:val="006C31F9"/>
    <w:rsid w:val="006C450D"/>
    <w:rsid w:val="006E7C84"/>
    <w:rsid w:val="006F0EB5"/>
    <w:rsid w:val="006F181A"/>
    <w:rsid w:val="006F2D6F"/>
    <w:rsid w:val="006F746A"/>
    <w:rsid w:val="007002CD"/>
    <w:rsid w:val="00707FED"/>
    <w:rsid w:val="00714549"/>
    <w:rsid w:val="00720700"/>
    <w:rsid w:val="00722BA4"/>
    <w:rsid w:val="00724661"/>
    <w:rsid w:val="00732498"/>
    <w:rsid w:val="007357E0"/>
    <w:rsid w:val="00763828"/>
    <w:rsid w:val="00781FFA"/>
    <w:rsid w:val="00782112"/>
    <w:rsid w:val="0078739B"/>
    <w:rsid w:val="0079054C"/>
    <w:rsid w:val="007B0612"/>
    <w:rsid w:val="007B1E77"/>
    <w:rsid w:val="007C2C18"/>
    <w:rsid w:val="007D203C"/>
    <w:rsid w:val="007D5BA7"/>
    <w:rsid w:val="00803054"/>
    <w:rsid w:val="008074B3"/>
    <w:rsid w:val="00811140"/>
    <w:rsid w:val="00820A34"/>
    <w:rsid w:val="0082595B"/>
    <w:rsid w:val="00825AF8"/>
    <w:rsid w:val="00833658"/>
    <w:rsid w:val="00847377"/>
    <w:rsid w:val="00852849"/>
    <w:rsid w:val="00856DA8"/>
    <w:rsid w:val="008636E1"/>
    <w:rsid w:val="008709F9"/>
    <w:rsid w:val="00870AA2"/>
    <w:rsid w:val="008958CB"/>
    <w:rsid w:val="00896E60"/>
    <w:rsid w:val="00897A48"/>
    <w:rsid w:val="008A1E5F"/>
    <w:rsid w:val="008B2419"/>
    <w:rsid w:val="008C388A"/>
    <w:rsid w:val="008D5CB5"/>
    <w:rsid w:val="008D6E8C"/>
    <w:rsid w:val="008F4DC6"/>
    <w:rsid w:val="00940085"/>
    <w:rsid w:val="00940793"/>
    <w:rsid w:val="0099270D"/>
    <w:rsid w:val="00997209"/>
    <w:rsid w:val="009A74F1"/>
    <w:rsid w:val="009B0D09"/>
    <w:rsid w:val="009B35AF"/>
    <w:rsid w:val="009B59BF"/>
    <w:rsid w:val="009D539D"/>
    <w:rsid w:val="009E1AC3"/>
    <w:rsid w:val="009E4DF6"/>
    <w:rsid w:val="009F0AA0"/>
    <w:rsid w:val="00A11120"/>
    <w:rsid w:val="00A153DC"/>
    <w:rsid w:val="00A4187C"/>
    <w:rsid w:val="00A4395A"/>
    <w:rsid w:val="00A52F29"/>
    <w:rsid w:val="00A93509"/>
    <w:rsid w:val="00AA3629"/>
    <w:rsid w:val="00AA735C"/>
    <w:rsid w:val="00AB5376"/>
    <w:rsid w:val="00AB6E93"/>
    <w:rsid w:val="00AC3D95"/>
    <w:rsid w:val="00AC5D97"/>
    <w:rsid w:val="00AE7A7A"/>
    <w:rsid w:val="00B044A6"/>
    <w:rsid w:val="00B125D4"/>
    <w:rsid w:val="00B241AD"/>
    <w:rsid w:val="00B31D8B"/>
    <w:rsid w:val="00B34DC1"/>
    <w:rsid w:val="00B574BF"/>
    <w:rsid w:val="00B6049A"/>
    <w:rsid w:val="00B85795"/>
    <w:rsid w:val="00B95BA0"/>
    <w:rsid w:val="00BB122F"/>
    <w:rsid w:val="00BC7A74"/>
    <w:rsid w:val="00BD3873"/>
    <w:rsid w:val="00BD4621"/>
    <w:rsid w:val="00BD70BD"/>
    <w:rsid w:val="00BD7631"/>
    <w:rsid w:val="00BE36EB"/>
    <w:rsid w:val="00BE7F2A"/>
    <w:rsid w:val="00C012FA"/>
    <w:rsid w:val="00C05525"/>
    <w:rsid w:val="00C16810"/>
    <w:rsid w:val="00C16B80"/>
    <w:rsid w:val="00C23872"/>
    <w:rsid w:val="00C33AEF"/>
    <w:rsid w:val="00C415B1"/>
    <w:rsid w:val="00C61CB5"/>
    <w:rsid w:val="00C64161"/>
    <w:rsid w:val="00C64A61"/>
    <w:rsid w:val="00C81372"/>
    <w:rsid w:val="00C84D28"/>
    <w:rsid w:val="00CA4B0D"/>
    <w:rsid w:val="00CB48F9"/>
    <w:rsid w:val="00CC0626"/>
    <w:rsid w:val="00CC216F"/>
    <w:rsid w:val="00CF2D05"/>
    <w:rsid w:val="00D1114E"/>
    <w:rsid w:val="00D12129"/>
    <w:rsid w:val="00D2526F"/>
    <w:rsid w:val="00D25732"/>
    <w:rsid w:val="00D30B8E"/>
    <w:rsid w:val="00D425D0"/>
    <w:rsid w:val="00D44A97"/>
    <w:rsid w:val="00D467D6"/>
    <w:rsid w:val="00D53A86"/>
    <w:rsid w:val="00D70743"/>
    <w:rsid w:val="00D75C29"/>
    <w:rsid w:val="00D82005"/>
    <w:rsid w:val="00D9420E"/>
    <w:rsid w:val="00DB07C5"/>
    <w:rsid w:val="00DC01DC"/>
    <w:rsid w:val="00DC0359"/>
    <w:rsid w:val="00DC1AD8"/>
    <w:rsid w:val="00DC45C6"/>
    <w:rsid w:val="00DC7153"/>
    <w:rsid w:val="00DD5EE1"/>
    <w:rsid w:val="00DE037E"/>
    <w:rsid w:val="00DE3C33"/>
    <w:rsid w:val="00DE4E00"/>
    <w:rsid w:val="00DF6A22"/>
    <w:rsid w:val="00E21425"/>
    <w:rsid w:val="00E61AB0"/>
    <w:rsid w:val="00E677FC"/>
    <w:rsid w:val="00E865F8"/>
    <w:rsid w:val="00E92D5D"/>
    <w:rsid w:val="00EA73C2"/>
    <w:rsid w:val="00EB0A14"/>
    <w:rsid w:val="00EC5DD8"/>
    <w:rsid w:val="00EE375E"/>
    <w:rsid w:val="00EE4610"/>
    <w:rsid w:val="00EF4FC5"/>
    <w:rsid w:val="00EF7C5C"/>
    <w:rsid w:val="00F0005B"/>
    <w:rsid w:val="00F14076"/>
    <w:rsid w:val="00F14EC8"/>
    <w:rsid w:val="00F50F77"/>
    <w:rsid w:val="00F5211D"/>
    <w:rsid w:val="00F525A7"/>
    <w:rsid w:val="00F55C04"/>
    <w:rsid w:val="00F63972"/>
    <w:rsid w:val="00F73C46"/>
    <w:rsid w:val="00F77AB0"/>
    <w:rsid w:val="00F77E0F"/>
    <w:rsid w:val="00F825B6"/>
    <w:rsid w:val="00F85060"/>
    <w:rsid w:val="00FB2D62"/>
    <w:rsid w:val="00FB3760"/>
    <w:rsid w:val="00FB3ECB"/>
    <w:rsid w:val="00FD2AB6"/>
    <w:rsid w:val="00FD2C62"/>
    <w:rsid w:val="00FD5360"/>
    <w:rsid w:val="00FE62C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colormru v:ext="edit" colors="#017165,#96004a,#b1005d"/>
    </o:shapedefaults>
    <o:shapelayout v:ext="edit">
      <o:idmap v:ext="edit" data="2"/>
    </o:shapelayout>
  </w:shapeDefaults>
  <w:decimalSymbol w:val="."/>
  <w:listSeparator w:val=","/>
  <w14:docId w14:val="2A24FEF1"/>
  <w15:docId w15:val="{788553DC-B0FD-42C0-8A07-023FB803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10"/>
    <w:pPr>
      <w:spacing w:after="120" w:line="300" w:lineRule="atLeast"/>
    </w:pPr>
    <w:rPr>
      <w:rFonts w:ascii="Arial" w:eastAsia="Times New Roman" w:hAnsi="Arial"/>
      <w:sz w:val="22"/>
      <w:szCs w:val="24"/>
    </w:rPr>
  </w:style>
  <w:style w:type="paragraph" w:styleId="Heading1">
    <w:name w:val="heading 1"/>
    <w:next w:val="Normal"/>
    <w:qFormat/>
    <w:rsid w:val="0015359B"/>
    <w:pPr>
      <w:keepNext/>
      <w:spacing w:before="240" w:after="120" w:line="300" w:lineRule="atLeast"/>
      <w:outlineLvl w:val="0"/>
    </w:pPr>
    <w:rPr>
      <w:rFonts w:ascii="Arial" w:eastAsia="Times New Roman" w:hAnsi="Arial" w:cs="Arial"/>
      <w:b/>
      <w:bCs/>
      <w:color w:val="971A4B"/>
      <w:kern w:val="32"/>
      <w:sz w:val="32"/>
      <w:szCs w:val="32"/>
      <w:lang w:eastAsia="en-AU"/>
    </w:rPr>
  </w:style>
  <w:style w:type="paragraph" w:styleId="Heading2">
    <w:name w:val="heading 2"/>
    <w:next w:val="Normal"/>
    <w:link w:val="Heading2Char"/>
    <w:qFormat/>
    <w:rsid w:val="0015359B"/>
    <w:pPr>
      <w:keepNext/>
      <w:spacing w:before="240" w:after="120" w:line="300" w:lineRule="atLeast"/>
      <w:outlineLvl w:val="1"/>
    </w:pPr>
    <w:rPr>
      <w:rFonts w:ascii="Arial" w:eastAsia="Times New Roman" w:hAnsi="Arial" w:cs="Arial"/>
      <w:b/>
      <w:bCs/>
      <w:iCs/>
      <w:color w:val="971A4B"/>
      <w:sz w:val="28"/>
      <w:szCs w:val="28"/>
      <w:lang w:eastAsia="en-AU"/>
    </w:rPr>
  </w:style>
  <w:style w:type="paragraph" w:styleId="Heading3">
    <w:name w:val="heading 3"/>
    <w:next w:val="Normal"/>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147AA2"/>
    <w:pPr>
      <w:outlineLvl w:val="3"/>
    </w:pPr>
    <w:rPr>
      <w:color w:val="971A4B"/>
      <w:sz w:val="22"/>
      <w:szCs w:val="24"/>
    </w:rPr>
  </w:style>
  <w:style w:type="paragraph" w:styleId="Heading5">
    <w:name w:val="heading 5"/>
    <w:basedOn w:val="Normal"/>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link w:val="ListBulletChar"/>
    <w:rsid w:val="0031257B"/>
    <w:pPr>
      <w:numPr>
        <w:numId w:val="2"/>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3"/>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3"/>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4"/>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4"/>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qFormat/>
    <w:rsid w:val="00CA4B0D"/>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1"/>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rsid w:val="00A52F29"/>
    <w:rPr>
      <w:b w:val="0"/>
    </w:rPr>
  </w:style>
  <w:style w:type="paragraph" w:customStyle="1" w:styleId="Normalwithgreyhighlightbox">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0"/>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6"/>
      </w:numPr>
      <w:contextualSpacing/>
    </w:pPr>
  </w:style>
  <w:style w:type="paragraph" w:styleId="ListNumber3">
    <w:name w:val="List Number 3"/>
    <w:basedOn w:val="Normal"/>
    <w:rsid w:val="008B2419"/>
    <w:pPr>
      <w:numPr>
        <w:numId w:val="7"/>
      </w:numPr>
      <w:contextualSpacing/>
    </w:pPr>
  </w:style>
  <w:style w:type="paragraph" w:styleId="ListNumber4">
    <w:name w:val="List Number 4"/>
    <w:basedOn w:val="Normal"/>
    <w:rsid w:val="008B2419"/>
    <w:pPr>
      <w:numPr>
        <w:numId w:val="8"/>
      </w:numPr>
      <w:contextualSpacing/>
    </w:pPr>
  </w:style>
  <w:style w:type="paragraph" w:styleId="ListNumber5">
    <w:name w:val="List Number 5"/>
    <w:basedOn w:val="Normal"/>
    <w:rsid w:val="008B2419"/>
    <w:pPr>
      <w:numPr>
        <w:numId w:val="9"/>
      </w:numPr>
      <w:contextualSpacing/>
    </w:pPr>
  </w:style>
  <w:style w:type="paragraph" w:styleId="ListParagraph">
    <w:name w:val="List Paragraph"/>
    <w:basedOn w:val="Normal"/>
    <w:uiPriority w:val="72"/>
    <w:unhideWhenUsed/>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Bulleted"/>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 w:type="paragraph" w:styleId="Revision">
    <w:name w:val="Revision"/>
    <w:hidden/>
    <w:uiPriority w:val="71"/>
    <w:unhideWhenUsed/>
    <w:rsid w:val="00720700"/>
    <w:rPr>
      <w:rFonts w:ascii="Arial" w:eastAsia="Times New Roman" w:hAnsi="Arial"/>
      <w:sz w:val="22"/>
      <w:szCs w:val="24"/>
    </w:rPr>
  </w:style>
  <w:style w:type="paragraph" w:customStyle="1" w:styleId="Bulleted">
    <w:name w:val="Bulleted"/>
    <w:basedOn w:val="ListBullet"/>
    <w:link w:val="BulletedChar"/>
    <w:qFormat/>
    <w:rsid w:val="00147AA2"/>
    <w:pPr>
      <w:numPr>
        <w:numId w:val="11"/>
      </w:numPr>
      <w:ind w:left="284"/>
    </w:pPr>
  </w:style>
  <w:style w:type="paragraph" w:customStyle="1" w:styleId="NumberedList">
    <w:name w:val="Numbered List"/>
    <w:basedOn w:val="Normal"/>
    <w:link w:val="NumberedListChar"/>
    <w:qFormat/>
    <w:rsid w:val="00147AA2"/>
    <w:pPr>
      <w:numPr>
        <w:numId w:val="5"/>
      </w:numPr>
      <w:spacing w:after="160" w:line="259" w:lineRule="auto"/>
    </w:pPr>
  </w:style>
  <w:style w:type="character" w:customStyle="1" w:styleId="ListBulletChar">
    <w:name w:val="List Bullet Char"/>
    <w:basedOn w:val="DefaultParagraphFont"/>
    <w:link w:val="ListBullet"/>
    <w:rsid w:val="00081B16"/>
    <w:rPr>
      <w:rFonts w:ascii="Arial" w:eastAsia="Times New Roman" w:hAnsi="Arial"/>
      <w:sz w:val="22"/>
      <w:szCs w:val="24"/>
    </w:rPr>
  </w:style>
  <w:style w:type="character" w:customStyle="1" w:styleId="BulletedChar">
    <w:name w:val="Bulleted Char"/>
    <w:basedOn w:val="ListBulletChar"/>
    <w:link w:val="Bulleted"/>
    <w:rsid w:val="00147AA2"/>
    <w:rPr>
      <w:rFonts w:ascii="Arial" w:eastAsia="Times New Roman" w:hAnsi="Arial"/>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customStyle="1" w:styleId="NumberedListChar">
    <w:name w:val="Numbered List Char"/>
    <w:basedOn w:val="DefaultParagraphFont"/>
    <w:link w:val="NumberedList"/>
    <w:rsid w:val="00147AA2"/>
    <w:rPr>
      <w:rFonts w:ascii="Arial" w:eastAsia="Times New Roman" w:hAnsi="Arial"/>
      <w:sz w:val="22"/>
      <w:szCs w:val="24"/>
    </w:rPr>
  </w:style>
  <w:style w:type="character" w:customStyle="1" w:styleId="Heading2Char">
    <w:name w:val="Heading 2 Char"/>
    <w:basedOn w:val="DefaultParagraphFont"/>
    <w:link w:val="Heading2"/>
    <w:rsid w:val="00305BF3"/>
    <w:rPr>
      <w:rFonts w:ascii="Arial" w:eastAsia="Times New Roman" w:hAnsi="Arial" w:cs="Arial"/>
      <w:b/>
      <w:bCs/>
      <w:iCs/>
      <w:color w:val="971A4B"/>
      <w:sz w:val="28"/>
      <w:szCs w:val="28"/>
      <w:lang w:eastAsia="en-AU"/>
    </w:rPr>
  </w:style>
  <w:style w:type="character" w:styleId="Emphasis">
    <w:name w:val="Emphasis"/>
    <w:basedOn w:val="DefaultParagraphFont"/>
    <w:uiPriority w:val="20"/>
    <w:qFormat/>
    <w:locked/>
    <w:rsid w:val="00305B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egalaid.vic.gov.au/strategy-2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legalaid.vic.gov.au/reconciliation-action-plan"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legalaid.vic.gov.au/outcomes-framework"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2FCDA947BBCC742B990519389A4E801" ma:contentTypeVersion="13" ma:contentTypeDescription="Create a new document." ma:contentTypeScope="" ma:versionID="08af4478756939610a29249aaf0cac20">
  <xsd:schema xmlns:xsd="http://www.w3.org/2001/XMLSchema" xmlns:xs="http://www.w3.org/2001/XMLSchema" xmlns:p="http://schemas.microsoft.com/office/2006/metadata/properties" xmlns:ns2="8bdf1993-f784-4cd9-883c-d65781bf0e76" xmlns:ns3="629e2ee7-0e90-43ca-b059-c00631111016" targetNamespace="http://schemas.microsoft.com/office/2006/metadata/properties" ma:root="true" ma:fieldsID="2075fe04bf7a671c7975754cc542b53c" ns2:_="" ns3:_="">
    <xsd:import namespace="8bdf1993-f784-4cd9-883c-d65781bf0e76"/>
    <xsd:import namespace="629e2ee7-0e90-43ca-b059-c00631111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993-f784-4cd9-883c-d65781bf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e2ee7-0e90-43ca-b059-c006311110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customXml/itemProps2.xml><?xml version="1.0" encoding="utf-8"?>
<ds:datastoreItem xmlns:ds="http://schemas.openxmlformats.org/officeDocument/2006/customXml" ds:itemID="{60F723BB-F004-44D3-A48A-DC4DBB927CCB}"/>
</file>

<file path=customXml/itemProps3.xml><?xml version="1.0" encoding="utf-8"?>
<ds:datastoreItem xmlns:ds="http://schemas.openxmlformats.org/officeDocument/2006/customXml" ds:itemID="{7F4FD658-3618-457F-BB78-C5A8BB37E98D}"/>
</file>

<file path=customXml/itemProps4.xml><?xml version="1.0" encoding="utf-8"?>
<ds:datastoreItem xmlns:ds="http://schemas.openxmlformats.org/officeDocument/2006/customXml" ds:itemID="{03759270-7290-4932-B618-B34311B7C78E}"/>
</file>

<file path=docProps/app.xml><?xml version="1.0" encoding="utf-8"?>
<Properties xmlns="http://schemas.openxmlformats.org/officeDocument/2006/extended-properties" xmlns:vt="http://schemas.openxmlformats.org/officeDocument/2006/docPropsVTypes">
  <Template>Normal</Template>
  <TotalTime>4</TotalTime>
  <Pages>5</Pages>
  <Words>1915</Words>
  <Characters>11399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Victoria Legal Aid</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Emma Norman</dc:creator>
  <cp:keywords/>
  <cp:lastModifiedBy>Dinley Musa</cp:lastModifiedBy>
  <cp:revision>6</cp:revision>
  <cp:lastPrinted>2015-05-21T06:45:00Z</cp:lastPrinted>
  <dcterms:created xsi:type="dcterms:W3CDTF">2025-07-21T00:14:00Z</dcterms:created>
  <dcterms:modified xsi:type="dcterms:W3CDTF">2025-07-21T00:18:00Z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2022-06-20T04:48:11Z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f96366c6-a1e6-465e-9e33-5ae234fc06f4</vt:lpwstr>
  </property>
  <property fmtid="{D5CDD505-2E9C-101B-9397-08002B2CF9AE}" pid="9" name="MSIP_Label_37c4e7ed-f245-4af1-a266-99d53943bd03_ContentBits">
    <vt:lpwstr>0</vt:lpwstr>
  </property>
  <property fmtid="{D5CDD505-2E9C-101B-9397-08002B2CF9AE}" pid="10" name="ContentTypeId">
    <vt:lpwstr>0x01010092FCDA947BBCC742B990519389A4E801</vt:lpwstr>
  </property>
</Properties>
</file>