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8FA42" w14:textId="0F2BA122" w:rsidR="00716F02" w:rsidRPr="001E0A8A" w:rsidRDefault="00F440D7" w:rsidP="009F7D04">
      <w:pPr>
        <w:pStyle w:val="Heading1"/>
        <w:spacing w:line="276" w:lineRule="auto"/>
      </w:pPr>
      <w:r w:rsidRPr="001E0A8A">
        <w:t>Position</w:t>
      </w:r>
      <w:r w:rsidR="00B63C6F" w:rsidRPr="001E0A8A">
        <w:t xml:space="preserve"> Description</w:t>
      </w:r>
    </w:p>
    <w:p w14:paraId="37459B0E" w14:textId="7FEA8AF9" w:rsidR="00B63C6F" w:rsidRPr="001E0A8A" w:rsidRDefault="00B63C6F" w:rsidP="009F7D04">
      <w:pPr>
        <w:spacing w:line="276" w:lineRule="auto"/>
      </w:pPr>
      <w:r w:rsidRPr="001E0A8A">
        <w:rPr>
          <w:b/>
        </w:rPr>
        <w:t>Job title:</w:t>
      </w:r>
      <w:r w:rsidR="001C6EA8" w:rsidRPr="001E0A8A">
        <w:t xml:space="preserve"> </w:t>
      </w:r>
      <w:r w:rsidR="003B7241" w:rsidRPr="001E0A8A">
        <w:t>Positive Powerful Parents (PPP)</w:t>
      </w:r>
      <w:r w:rsidR="003B6C79" w:rsidRPr="001E0A8A">
        <w:t xml:space="preserve"> Group Worker</w:t>
      </w:r>
    </w:p>
    <w:p w14:paraId="045A4347" w14:textId="7196431B" w:rsidR="00B63C6F" w:rsidRPr="001E0A8A" w:rsidRDefault="00B63C6F" w:rsidP="009F7D04">
      <w:pPr>
        <w:spacing w:line="276" w:lineRule="auto"/>
        <w:rPr>
          <w:bCs/>
        </w:rPr>
      </w:pPr>
      <w:r w:rsidRPr="001E0A8A">
        <w:rPr>
          <w:b/>
        </w:rPr>
        <w:t>Reporting to:</w:t>
      </w:r>
      <w:r w:rsidR="006E2540" w:rsidRPr="001E0A8A">
        <w:rPr>
          <w:b/>
        </w:rPr>
        <w:t xml:space="preserve"> </w:t>
      </w:r>
      <w:r w:rsidR="004759AB" w:rsidRPr="001E0A8A">
        <w:rPr>
          <w:bCs/>
        </w:rPr>
        <w:t>PPP Project Coordinator</w:t>
      </w:r>
    </w:p>
    <w:p w14:paraId="4103340D" w14:textId="14DDE94B" w:rsidR="00285077" w:rsidRPr="001E0A8A" w:rsidRDefault="00B63C6F" w:rsidP="009F7D04">
      <w:pPr>
        <w:spacing w:line="276" w:lineRule="auto"/>
        <w:contextualSpacing/>
      </w:pPr>
      <w:r w:rsidRPr="001E0A8A">
        <w:rPr>
          <w:b/>
        </w:rPr>
        <w:t>Salary:</w:t>
      </w:r>
      <w:r w:rsidRPr="001E0A8A">
        <w:rPr>
          <w:b/>
          <w:color w:val="FF0000"/>
        </w:rPr>
        <w:t xml:space="preserve"> </w:t>
      </w:r>
      <w:r w:rsidR="006E2540" w:rsidRPr="001E0A8A">
        <w:t xml:space="preserve">SCHACDS Level </w:t>
      </w:r>
      <w:r w:rsidR="00F955E5" w:rsidRPr="001E0A8A">
        <w:t>5</w:t>
      </w:r>
    </w:p>
    <w:p w14:paraId="15D3B072" w14:textId="507203A8" w:rsidR="001C6EA8" w:rsidRPr="001E0A8A" w:rsidRDefault="00285077" w:rsidP="009F7D04">
      <w:pPr>
        <w:spacing w:line="276" w:lineRule="auto"/>
      </w:pPr>
      <w:r w:rsidRPr="001E0A8A">
        <w:t>Above award conditions and salary packaging available.</w:t>
      </w:r>
    </w:p>
    <w:p w14:paraId="7524BAFC" w14:textId="2665DA7F" w:rsidR="00B63C6F" w:rsidRPr="001E0A8A" w:rsidRDefault="00B63C6F" w:rsidP="009F7D04">
      <w:pPr>
        <w:spacing w:line="276" w:lineRule="auto"/>
      </w:pPr>
      <w:r w:rsidRPr="001E0A8A">
        <w:rPr>
          <w:b/>
        </w:rPr>
        <w:t>Hours:</w:t>
      </w:r>
      <w:r w:rsidR="006E2540" w:rsidRPr="001E0A8A">
        <w:t xml:space="preserve"> </w:t>
      </w:r>
      <w:r w:rsidR="00DC1AC3" w:rsidRPr="001E0A8A">
        <w:t>15.2</w:t>
      </w:r>
      <w:r w:rsidR="006E2540" w:rsidRPr="001E0A8A">
        <w:t xml:space="preserve"> hours</w:t>
      </w:r>
      <w:r w:rsidR="004759AB" w:rsidRPr="001E0A8A">
        <w:t xml:space="preserve"> (2 days)</w:t>
      </w:r>
      <w:r w:rsidR="006E2540" w:rsidRPr="001E0A8A">
        <w:t xml:space="preserve"> per week </w:t>
      </w:r>
      <w:r w:rsidR="00F92861" w:rsidRPr="001E0A8A">
        <w:t>part</w:t>
      </w:r>
      <w:r w:rsidR="006E2540" w:rsidRPr="001E0A8A">
        <w:t>-time</w:t>
      </w:r>
      <w:r w:rsidR="007562CC">
        <w:t xml:space="preserve"> until 30 June 2026</w:t>
      </w:r>
      <w:r w:rsidR="004759AB" w:rsidRPr="001E0A8A">
        <w:t xml:space="preserve">. Work days must be </w:t>
      </w:r>
      <w:r w:rsidR="008B1DA4" w:rsidRPr="001E0A8A">
        <w:t>Wednesday and Friday</w:t>
      </w:r>
      <w:r w:rsidR="004759AB" w:rsidRPr="001E0A8A">
        <w:t>.</w:t>
      </w:r>
    </w:p>
    <w:p w14:paraId="6832232A" w14:textId="513BD1A3" w:rsidR="0083658F" w:rsidRPr="001E0A8A" w:rsidRDefault="00B63C6F" w:rsidP="009F7D04">
      <w:pPr>
        <w:spacing w:line="276" w:lineRule="auto"/>
        <w:contextualSpacing/>
      </w:pPr>
      <w:r w:rsidRPr="001E0A8A">
        <w:rPr>
          <w:b/>
        </w:rPr>
        <w:t>Location:</w:t>
      </w:r>
      <w:r w:rsidR="000B79D5" w:rsidRPr="001E0A8A">
        <w:t xml:space="preserve"> PPP Office in Ross House, 247 Flinders Lane in Melbourne.</w:t>
      </w:r>
    </w:p>
    <w:p w14:paraId="44C4CA84" w14:textId="77777777" w:rsidR="004759AB" w:rsidRPr="001E0A8A" w:rsidRDefault="008B1DA4" w:rsidP="009F7D04">
      <w:pPr>
        <w:spacing w:line="276" w:lineRule="auto"/>
        <w:contextualSpacing/>
      </w:pPr>
      <w:r w:rsidRPr="001E0A8A">
        <w:t>Monthly t</w:t>
      </w:r>
      <w:r w:rsidR="000B79D5" w:rsidRPr="001E0A8A">
        <w:t xml:space="preserve">ravel to </w:t>
      </w:r>
      <w:r w:rsidRPr="001E0A8A">
        <w:t>Gippsland</w:t>
      </w:r>
      <w:r w:rsidR="000B79D5" w:rsidRPr="001E0A8A">
        <w:t xml:space="preserve"> will be required.</w:t>
      </w:r>
      <w:r w:rsidR="004759AB" w:rsidRPr="001E0A8A">
        <w:t xml:space="preserve"> </w:t>
      </w:r>
    </w:p>
    <w:p w14:paraId="4B34588E" w14:textId="7945D5C2" w:rsidR="004759AB" w:rsidRPr="001E0A8A" w:rsidRDefault="004759AB" w:rsidP="009F7D04">
      <w:pPr>
        <w:spacing w:line="276" w:lineRule="auto"/>
        <w:contextualSpacing/>
      </w:pPr>
      <w:r w:rsidRPr="001E0A8A">
        <w:t>This is not a work from home position.</w:t>
      </w:r>
    </w:p>
    <w:p w14:paraId="345D289F" w14:textId="77777777" w:rsidR="004759AB" w:rsidRPr="001E0A8A" w:rsidRDefault="004759AB" w:rsidP="009F7D04">
      <w:pPr>
        <w:spacing w:line="276" w:lineRule="auto"/>
        <w:contextualSpacing/>
      </w:pPr>
    </w:p>
    <w:p w14:paraId="25262A23" w14:textId="3E467A8B" w:rsidR="00A842AC" w:rsidRPr="001E0A8A" w:rsidRDefault="00A842AC" w:rsidP="009F7D04">
      <w:pPr>
        <w:spacing w:line="276" w:lineRule="auto"/>
      </w:pPr>
      <w:r w:rsidRPr="001E0A8A">
        <w:rPr>
          <w:b/>
          <w:bCs/>
        </w:rPr>
        <w:t>Employer:</w:t>
      </w:r>
      <w:r w:rsidRPr="001E0A8A">
        <w:t xml:space="preserve"> Action for More Independence and Dignity in Accommodation (AMIDA). </w:t>
      </w:r>
    </w:p>
    <w:p w14:paraId="1A4DA452" w14:textId="194E7C40" w:rsidR="00F83906" w:rsidRPr="001E0A8A" w:rsidRDefault="00F83906" w:rsidP="009F7D04">
      <w:pPr>
        <w:pStyle w:val="Heading2"/>
        <w:spacing w:line="276" w:lineRule="auto"/>
        <w:rPr>
          <w:sz w:val="32"/>
          <w:szCs w:val="32"/>
        </w:rPr>
      </w:pPr>
      <w:r w:rsidRPr="001E0A8A">
        <w:rPr>
          <w:sz w:val="32"/>
          <w:szCs w:val="32"/>
        </w:rPr>
        <w:t>Purpose of the position</w:t>
      </w:r>
    </w:p>
    <w:p w14:paraId="06E764D7" w14:textId="36A20E63" w:rsidR="00A27BCF" w:rsidRPr="001E0A8A" w:rsidRDefault="00A27BCF" w:rsidP="009F7D04">
      <w:pPr>
        <w:spacing w:line="276" w:lineRule="auto"/>
      </w:pPr>
      <w:r w:rsidRPr="001E0A8A">
        <w:t xml:space="preserve">The </w:t>
      </w:r>
      <w:r w:rsidR="00040712" w:rsidRPr="001E0A8A">
        <w:t xml:space="preserve">purpose of the </w:t>
      </w:r>
      <w:r w:rsidR="000B79D5" w:rsidRPr="001E0A8A">
        <w:t>Positive Powerful Parents</w:t>
      </w:r>
      <w:r w:rsidR="003B6C79" w:rsidRPr="001E0A8A">
        <w:t xml:space="preserve"> Group Worker is to strengthen </w:t>
      </w:r>
      <w:r w:rsidR="004759AB" w:rsidRPr="001E0A8A">
        <w:t xml:space="preserve">the </w:t>
      </w:r>
      <w:r w:rsidR="000B79D5" w:rsidRPr="001E0A8A">
        <w:t>PPP</w:t>
      </w:r>
      <w:r w:rsidR="00870FA9" w:rsidRPr="001E0A8A">
        <w:t>, support monthly Friday Friendship meetings online, in Melbourne and in Gippsland</w:t>
      </w:r>
      <w:r w:rsidR="00B10AAA" w:rsidRPr="001E0A8A">
        <w:t>.</w:t>
      </w:r>
      <w:r w:rsidR="00870FA9" w:rsidRPr="001E0A8A">
        <w:t xml:space="preserve"> </w:t>
      </w:r>
      <w:r w:rsidR="0083658F" w:rsidRPr="001E0A8A">
        <w:t xml:space="preserve"> </w:t>
      </w:r>
      <w:r w:rsidR="00870FA9" w:rsidRPr="001E0A8A">
        <w:t>S</w:t>
      </w:r>
      <w:r w:rsidR="003F1673" w:rsidRPr="001E0A8A">
        <w:t xml:space="preserve">upport and supervision to </w:t>
      </w:r>
      <w:r w:rsidR="00870FA9" w:rsidRPr="001E0A8A">
        <w:t>a</w:t>
      </w:r>
      <w:r w:rsidR="003F1673" w:rsidRPr="001E0A8A">
        <w:t xml:space="preserve"> Positive Powerful Parents Peer Worker</w:t>
      </w:r>
      <w:r w:rsidR="00870FA9" w:rsidRPr="001E0A8A">
        <w:t xml:space="preserve"> is an important part of this role</w:t>
      </w:r>
      <w:r w:rsidR="003F1673" w:rsidRPr="001E0A8A">
        <w:t>.</w:t>
      </w:r>
    </w:p>
    <w:p w14:paraId="6B517485" w14:textId="3AB22C2C" w:rsidR="00746F77" w:rsidRPr="001E0A8A" w:rsidRDefault="00746F77" w:rsidP="009F7D04">
      <w:pPr>
        <w:spacing w:line="276" w:lineRule="auto"/>
        <w:rPr>
          <w:b/>
          <w:bCs/>
          <w:i/>
          <w:iCs/>
          <w:sz w:val="32"/>
          <w:szCs w:val="32"/>
        </w:rPr>
      </w:pPr>
      <w:r w:rsidRPr="001E0A8A">
        <w:rPr>
          <w:b/>
          <w:bCs/>
          <w:sz w:val="32"/>
          <w:szCs w:val="32"/>
        </w:rPr>
        <w:t xml:space="preserve">About </w:t>
      </w:r>
      <w:r w:rsidR="00040712" w:rsidRPr="001E0A8A">
        <w:rPr>
          <w:b/>
          <w:bCs/>
          <w:sz w:val="32"/>
          <w:szCs w:val="32"/>
        </w:rPr>
        <w:t xml:space="preserve">the </w:t>
      </w:r>
      <w:r w:rsidR="00A27BCF" w:rsidRPr="001E0A8A">
        <w:rPr>
          <w:b/>
          <w:bCs/>
          <w:sz w:val="32"/>
          <w:szCs w:val="32"/>
        </w:rPr>
        <w:t>S</w:t>
      </w:r>
      <w:r w:rsidR="00040712" w:rsidRPr="001E0A8A">
        <w:rPr>
          <w:b/>
          <w:bCs/>
          <w:sz w:val="32"/>
          <w:szCs w:val="32"/>
        </w:rPr>
        <w:t xml:space="preserve">elf </w:t>
      </w:r>
      <w:r w:rsidR="00A27BCF" w:rsidRPr="001E0A8A">
        <w:rPr>
          <w:b/>
          <w:bCs/>
          <w:sz w:val="32"/>
          <w:szCs w:val="32"/>
        </w:rPr>
        <w:t>A</w:t>
      </w:r>
      <w:r w:rsidR="00040712" w:rsidRPr="001E0A8A">
        <w:rPr>
          <w:b/>
          <w:bCs/>
          <w:sz w:val="32"/>
          <w:szCs w:val="32"/>
        </w:rPr>
        <w:t xml:space="preserve">dvocacy </w:t>
      </w:r>
      <w:r w:rsidR="00A27BCF" w:rsidRPr="001E0A8A">
        <w:rPr>
          <w:b/>
          <w:bCs/>
          <w:sz w:val="32"/>
          <w:szCs w:val="32"/>
        </w:rPr>
        <w:t>R</w:t>
      </w:r>
      <w:r w:rsidR="00040712" w:rsidRPr="001E0A8A">
        <w:rPr>
          <w:b/>
          <w:bCs/>
          <w:sz w:val="32"/>
          <w:szCs w:val="32"/>
        </w:rPr>
        <w:t xml:space="preserve">esource </w:t>
      </w:r>
      <w:r w:rsidR="00A27BCF" w:rsidRPr="001E0A8A">
        <w:rPr>
          <w:b/>
          <w:bCs/>
          <w:sz w:val="32"/>
          <w:szCs w:val="32"/>
        </w:rPr>
        <w:t>U</w:t>
      </w:r>
      <w:r w:rsidR="00040712" w:rsidRPr="001E0A8A">
        <w:rPr>
          <w:b/>
          <w:bCs/>
          <w:sz w:val="32"/>
          <w:szCs w:val="32"/>
        </w:rPr>
        <w:t>nit</w:t>
      </w:r>
      <w:r w:rsidR="006F6420" w:rsidRPr="001E0A8A">
        <w:rPr>
          <w:b/>
          <w:bCs/>
          <w:sz w:val="32"/>
          <w:szCs w:val="32"/>
        </w:rPr>
        <w:t xml:space="preserve"> </w:t>
      </w:r>
    </w:p>
    <w:p w14:paraId="382FBE36" w14:textId="77777777" w:rsidR="0051583F" w:rsidRPr="001E0A8A" w:rsidRDefault="0051583F" w:rsidP="009F7D04">
      <w:pPr>
        <w:spacing w:after="0" w:line="276" w:lineRule="auto"/>
      </w:pPr>
      <w:r w:rsidRPr="001E0A8A">
        <w:t>Since 2008, the Self Advocacy Resource Unit (SARU) has been facilitating the growth and sustainability of self advocacy across Victoria. SARU supports and resources self advocacy groups for people with intellectual disability, acquired brain injury and complex communication needs.  Groups range from small, place based groups advocating around local issues, to state-wide groups advocating for a wide range of systemic changes. Peer support, capacity building, disability leadership, grass-roots activism, and systemic and cultural change are all important aspects of group self advocacy.</w:t>
      </w:r>
    </w:p>
    <w:p w14:paraId="16851103" w14:textId="77777777" w:rsidR="002235CC" w:rsidRPr="001E0A8A" w:rsidRDefault="002235CC" w:rsidP="009F7D04">
      <w:pPr>
        <w:spacing w:after="0" w:line="276" w:lineRule="auto"/>
        <w:rPr>
          <w:b/>
          <w:bCs/>
          <w:sz w:val="32"/>
          <w:szCs w:val="32"/>
        </w:rPr>
      </w:pPr>
    </w:p>
    <w:p w14:paraId="0B4F52BF" w14:textId="77777777" w:rsidR="001E0A8A" w:rsidRDefault="003B6C79" w:rsidP="001E0A8A">
      <w:pPr>
        <w:spacing w:after="0" w:line="276" w:lineRule="auto"/>
        <w:rPr>
          <w:b/>
          <w:bCs/>
          <w:sz w:val="32"/>
          <w:szCs w:val="32"/>
        </w:rPr>
      </w:pPr>
      <w:r w:rsidRPr="001E0A8A">
        <w:rPr>
          <w:b/>
          <w:bCs/>
          <w:sz w:val="32"/>
          <w:szCs w:val="32"/>
        </w:rPr>
        <w:lastRenderedPageBreak/>
        <w:t xml:space="preserve">About </w:t>
      </w:r>
      <w:r w:rsidR="000B79D5" w:rsidRPr="001E0A8A">
        <w:rPr>
          <w:b/>
          <w:bCs/>
          <w:sz w:val="32"/>
          <w:szCs w:val="32"/>
        </w:rPr>
        <w:t>Positive Powerful Parents</w:t>
      </w:r>
      <w:r w:rsidRPr="001E0A8A">
        <w:rPr>
          <w:b/>
          <w:bCs/>
          <w:sz w:val="32"/>
          <w:szCs w:val="32"/>
        </w:rPr>
        <w:t xml:space="preserve"> (</w:t>
      </w:r>
      <w:r w:rsidR="000B79D5" w:rsidRPr="001E0A8A">
        <w:rPr>
          <w:b/>
          <w:bCs/>
          <w:sz w:val="32"/>
          <w:szCs w:val="32"/>
        </w:rPr>
        <w:t>PPP</w:t>
      </w:r>
      <w:r w:rsidRPr="001E0A8A">
        <w:rPr>
          <w:b/>
          <w:bCs/>
          <w:sz w:val="32"/>
          <w:szCs w:val="32"/>
        </w:rPr>
        <w:t>)</w:t>
      </w:r>
    </w:p>
    <w:p w14:paraId="4E27EF27" w14:textId="77777777" w:rsidR="001E0A8A" w:rsidRDefault="009F7D04" w:rsidP="001E0A8A">
      <w:pPr>
        <w:spacing w:after="0" w:line="276" w:lineRule="auto"/>
        <w:rPr>
          <w:color w:val="000000" w:themeColor="text1"/>
        </w:rPr>
      </w:pPr>
      <w:r w:rsidRPr="001E0A8A">
        <w:rPr>
          <w:color w:val="000000" w:themeColor="text1"/>
        </w:rPr>
        <w:t xml:space="preserve">PPP is a </w:t>
      </w:r>
      <w:proofErr w:type="spellStart"/>
      <w:r w:rsidR="00870FA9" w:rsidRPr="001E0A8A">
        <w:rPr>
          <w:color w:val="000000" w:themeColor="text1"/>
        </w:rPr>
        <w:t>s</w:t>
      </w:r>
      <w:r w:rsidRPr="001E0A8A">
        <w:rPr>
          <w:color w:val="000000" w:themeColor="text1"/>
        </w:rPr>
        <w:t xml:space="preserve">elf </w:t>
      </w:r>
      <w:r w:rsidR="00870FA9" w:rsidRPr="001E0A8A">
        <w:rPr>
          <w:color w:val="000000" w:themeColor="text1"/>
        </w:rPr>
        <w:t>a</w:t>
      </w:r>
      <w:r w:rsidRPr="001E0A8A">
        <w:rPr>
          <w:color w:val="000000" w:themeColor="text1"/>
        </w:rPr>
        <w:t>dvocacy</w:t>
      </w:r>
      <w:proofErr w:type="spellEnd"/>
      <w:r w:rsidRPr="001E0A8A">
        <w:rPr>
          <w:color w:val="000000" w:themeColor="text1"/>
        </w:rPr>
        <w:t xml:space="preserve"> </w:t>
      </w:r>
      <w:r w:rsidR="00870FA9" w:rsidRPr="001E0A8A">
        <w:rPr>
          <w:color w:val="000000" w:themeColor="text1"/>
        </w:rPr>
        <w:t>g</w:t>
      </w:r>
      <w:r w:rsidRPr="001E0A8A">
        <w:rPr>
          <w:color w:val="000000" w:themeColor="text1"/>
        </w:rPr>
        <w:t xml:space="preserve">roup run by and for Parents with Intellectual Disability. PPP </w:t>
      </w:r>
      <w:r w:rsidR="00870FA9" w:rsidRPr="001E0A8A">
        <w:rPr>
          <w:color w:val="000000" w:themeColor="text1"/>
        </w:rPr>
        <w:t xml:space="preserve">was </w:t>
      </w:r>
      <w:r w:rsidRPr="001E0A8A">
        <w:rPr>
          <w:color w:val="000000" w:themeColor="text1"/>
        </w:rPr>
        <w:t xml:space="preserve">started in 2012 by </w:t>
      </w:r>
      <w:r w:rsidR="00870FA9" w:rsidRPr="001E0A8A">
        <w:rPr>
          <w:color w:val="000000" w:themeColor="text1"/>
        </w:rPr>
        <w:t xml:space="preserve">a </w:t>
      </w:r>
      <w:r w:rsidRPr="001E0A8A">
        <w:rPr>
          <w:color w:val="000000" w:themeColor="text1"/>
        </w:rPr>
        <w:t xml:space="preserve">parent </w:t>
      </w:r>
      <w:r w:rsidR="00870FA9" w:rsidRPr="001E0A8A">
        <w:rPr>
          <w:color w:val="000000" w:themeColor="text1"/>
        </w:rPr>
        <w:t>with intellectual disability. The group continues to be led by a committee of management made up of parents with intellectual disability.</w:t>
      </w:r>
    </w:p>
    <w:p w14:paraId="470E74D4" w14:textId="68F9B1D4" w:rsidR="009F7D04" w:rsidRPr="001E0A8A" w:rsidRDefault="009F7D04" w:rsidP="001E0A8A">
      <w:pPr>
        <w:spacing w:after="0" w:line="276" w:lineRule="auto"/>
        <w:rPr>
          <w:b/>
          <w:bCs/>
          <w:sz w:val="32"/>
          <w:szCs w:val="32"/>
        </w:rPr>
      </w:pPr>
      <w:r w:rsidRPr="001E0A8A">
        <w:rPr>
          <w:color w:val="000000" w:themeColor="text1"/>
        </w:rPr>
        <w:t xml:space="preserve">PPP believe that parents with intellectual disability have their own unique way of parenting and with the right supports in place, most parents should be able to keep their children at home with them. PPP believe parents with intellectual disability have the right to access any supports they need. PPP also believe that when parents with intellectual disability become involved with child protection, they need to have plans in place </w:t>
      </w:r>
      <w:r w:rsidR="00870FA9" w:rsidRPr="001E0A8A">
        <w:rPr>
          <w:color w:val="000000" w:themeColor="text1"/>
        </w:rPr>
        <w:t>to</w:t>
      </w:r>
      <w:r w:rsidRPr="001E0A8A">
        <w:rPr>
          <w:color w:val="000000" w:themeColor="text1"/>
        </w:rPr>
        <w:t xml:space="preserve"> get the chance to be kept together.</w:t>
      </w:r>
    </w:p>
    <w:p w14:paraId="0E575EF4" w14:textId="31AB46DF" w:rsidR="00B63C6F" w:rsidRPr="001E0A8A" w:rsidRDefault="00B63C6F" w:rsidP="009F7D04">
      <w:pPr>
        <w:pStyle w:val="Heading2"/>
        <w:spacing w:line="276" w:lineRule="auto"/>
        <w:rPr>
          <w:sz w:val="32"/>
          <w:szCs w:val="32"/>
        </w:rPr>
      </w:pPr>
      <w:r w:rsidRPr="001E0A8A">
        <w:rPr>
          <w:sz w:val="32"/>
          <w:szCs w:val="32"/>
        </w:rPr>
        <w:t>Responsibilities</w:t>
      </w:r>
      <w:r w:rsidR="0044043E" w:rsidRPr="001E0A8A">
        <w:rPr>
          <w:sz w:val="32"/>
          <w:szCs w:val="32"/>
        </w:rPr>
        <w:t xml:space="preserve"> and</w:t>
      </w:r>
      <w:r w:rsidRPr="001E0A8A">
        <w:rPr>
          <w:sz w:val="32"/>
          <w:szCs w:val="32"/>
        </w:rPr>
        <w:t xml:space="preserve"> </w:t>
      </w:r>
      <w:r w:rsidR="00C167A4" w:rsidRPr="001E0A8A">
        <w:rPr>
          <w:sz w:val="32"/>
          <w:szCs w:val="32"/>
        </w:rPr>
        <w:t>D</w:t>
      </w:r>
      <w:r w:rsidRPr="001E0A8A">
        <w:rPr>
          <w:sz w:val="32"/>
          <w:szCs w:val="32"/>
        </w:rPr>
        <w:t>uties</w:t>
      </w:r>
    </w:p>
    <w:p w14:paraId="120B0FB9" w14:textId="3298023D" w:rsidR="00040712" w:rsidRPr="001E0A8A" w:rsidRDefault="00040712" w:rsidP="009F7D04">
      <w:pPr>
        <w:spacing w:line="276" w:lineRule="auto"/>
        <w:rPr>
          <w:b/>
          <w:sz w:val="28"/>
          <w:szCs w:val="28"/>
        </w:rPr>
      </w:pPr>
      <w:r w:rsidRPr="001E0A8A">
        <w:rPr>
          <w:b/>
          <w:sz w:val="28"/>
          <w:szCs w:val="28"/>
        </w:rPr>
        <w:t xml:space="preserve">Responsibility </w:t>
      </w:r>
      <w:r w:rsidR="0051583F" w:rsidRPr="001E0A8A">
        <w:rPr>
          <w:b/>
          <w:sz w:val="28"/>
          <w:szCs w:val="28"/>
        </w:rPr>
        <w:t>1</w:t>
      </w:r>
    </w:p>
    <w:p w14:paraId="408B4056" w14:textId="1030DD89" w:rsidR="006351F1" w:rsidRPr="001E0A8A" w:rsidRDefault="006351F1" w:rsidP="009F7D04">
      <w:pPr>
        <w:spacing w:line="276" w:lineRule="auto"/>
        <w:rPr>
          <w:color w:val="000000" w:themeColor="text1"/>
        </w:rPr>
      </w:pPr>
      <w:r w:rsidRPr="001E0A8A">
        <w:rPr>
          <w:color w:val="000000" w:themeColor="text1"/>
        </w:rPr>
        <w:t xml:space="preserve">Support </w:t>
      </w:r>
      <w:r w:rsidR="00B10AAA" w:rsidRPr="001E0A8A">
        <w:rPr>
          <w:color w:val="000000" w:themeColor="text1"/>
        </w:rPr>
        <w:t xml:space="preserve">the monthly </w:t>
      </w:r>
      <w:r w:rsidR="000B79D5" w:rsidRPr="001E0A8A">
        <w:t>PPP</w:t>
      </w:r>
      <w:r w:rsidRPr="001E0A8A">
        <w:t xml:space="preserve"> </w:t>
      </w:r>
      <w:r w:rsidR="00B10AAA" w:rsidRPr="001E0A8A">
        <w:rPr>
          <w:color w:val="000000" w:themeColor="text1"/>
        </w:rPr>
        <w:t>Friday Friendship Group meetings in Melbourne and Gippsland</w:t>
      </w:r>
      <w:r w:rsidR="004472A7">
        <w:rPr>
          <w:color w:val="000000" w:themeColor="text1"/>
        </w:rPr>
        <w:t xml:space="preserve"> </w:t>
      </w:r>
      <w:r w:rsidR="00B10AAA" w:rsidRPr="001E0A8A">
        <w:rPr>
          <w:color w:val="000000" w:themeColor="text1"/>
        </w:rPr>
        <w:t>a</w:t>
      </w:r>
      <w:r w:rsidRPr="001E0A8A">
        <w:rPr>
          <w:color w:val="000000" w:themeColor="text1"/>
        </w:rPr>
        <w:t xml:space="preserve">nd build rapport with all members. </w:t>
      </w:r>
      <w:r w:rsidR="00B10AAA" w:rsidRPr="001E0A8A">
        <w:rPr>
          <w:color w:val="000000" w:themeColor="text1"/>
        </w:rPr>
        <w:t xml:space="preserve">Support the monthly National Online Parent Group meetings. </w:t>
      </w:r>
      <w:r w:rsidRPr="001E0A8A">
        <w:rPr>
          <w:color w:val="000000" w:themeColor="text1"/>
        </w:rPr>
        <w:t>This includes support to create accessible meeting agendas, minutes and ensuring</w:t>
      </w:r>
      <w:r w:rsidR="004472A7">
        <w:rPr>
          <w:color w:val="000000" w:themeColor="text1"/>
        </w:rPr>
        <w:t xml:space="preserve"> all</w:t>
      </w:r>
      <w:r w:rsidRPr="001E0A8A">
        <w:rPr>
          <w:color w:val="000000" w:themeColor="text1"/>
        </w:rPr>
        <w:t xml:space="preserve"> </w:t>
      </w:r>
      <w:r w:rsidR="000B79D5" w:rsidRPr="001E0A8A">
        <w:t>PPP</w:t>
      </w:r>
      <w:r w:rsidRPr="001E0A8A">
        <w:rPr>
          <w:color w:val="000000" w:themeColor="text1"/>
        </w:rPr>
        <w:t xml:space="preserve"> meetings are run, led and controlled by group members. It also includes following up on suggestions and actions requested by the group.</w:t>
      </w:r>
    </w:p>
    <w:p w14:paraId="25BA545E" w14:textId="514F771B" w:rsidR="00831C13" w:rsidRPr="001E0A8A" w:rsidRDefault="00831C13" w:rsidP="009F7D04">
      <w:pPr>
        <w:spacing w:line="276" w:lineRule="auto"/>
        <w:rPr>
          <w:b/>
          <w:color w:val="17365D" w:themeColor="text2" w:themeShade="BF"/>
          <w:sz w:val="28"/>
          <w:szCs w:val="28"/>
        </w:rPr>
      </w:pPr>
      <w:r w:rsidRPr="001E0A8A">
        <w:rPr>
          <w:b/>
          <w:color w:val="17365D" w:themeColor="text2" w:themeShade="BF"/>
          <w:sz w:val="28"/>
          <w:szCs w:val="28"/>
        </w:rPr>
        <w:t>Standard of work</w:t>
      </w:r>
    </w:p>
    <w:p w14:paraId="7D032C2C" w14:textId="025322CB" w:rsidR="00B833CE" w:rsidRPr="001E0A8A" w:rsidRDefault="00B833CE" w:rsidP="009F7D04">
      <w:pPr>
        <w:spacing w:line="276" w:lineRule="auto"/>
        <w:rPr>
          <w:color w:val="17365D" w:themeColor="text2" w:themeShade="BF"/>
        </w:rPr>
      </w:pPr>
      <w:r w:rsidRPr="001E0A8A">
        <w:rPr>
          <w:color w:val="17365D" w:themeColor="text2" w:themeShade="BF"/>
        </w:rPr>
        <w:t xml:space="preserve">It is expected that </w:t>
      </w:r>
      <w:r w:rsidR="000B79D5" w:rsidRPr="001E0A8A">
        <w:rPr>
          <w:color w:val="17365D" w:themeColor="text2" w:themeShade="BF"/>
        </w:rPr>
        <w:t>PPP</w:t>
      </w:r>
      <w:r w:rsidRPr="001E0A8A">
        <w:rPr>
          <w:color w:val="17365D" w:themeColor="text2" w:themeShade="BF"/>
        </w:rPr>
        <w:t xml:space="preserve"> group members report a high level of satisfaction with group meetings, and report that they run, lead and control the group, and actions are followed up in a timely manner in line with group expectations. All meeting documents are produced in </w:t>
      </w:r>
      <w:r w:rsidR="0083658F" w:rsidRPr="001E0A8A">
        <w:rPr>
          <w:color w:val="17365D" w:themeColor="text2" w:themeShade="BF"/>
        </w:rPr>
        <w:t>Easy</w:t>
      </w:r>
      <w:r w:rsidRPr="001E0A8A">
        <w:rPr>
          <w:color w:val="17365D" w:themeColor="text2" w:themeShade="BF"/>
        </w:rPr>
        <w:t xml:space="preserve"> English and provided to group members in agreed timeframes. People with disability report an increase in their self advocacy knowledge and skills, their confidence to speak up, their knowledge of human rights and connection to peers and community. </w:t>
      </w:r>
    </w:p>
    <w:p w14:paraId="7118589F" w14:textId="77777777" w:rsidR="004B317F" w:rsidRPr="001E0A8A" w:rsidRDefault="004B317F" w:rsidP="009F7D04">
      <w:pPr>
        <w:spacing w:line="276" w:lineRule="auto"/>
        <w:rPr>
          <w:color w:val="17365D" w:themeColor="text2" w:themeShade="BF"/>
        </w:rPr>
      </w:pPr>
    </w:p>
    <w:p w14:paraId="59B20EA7" w14:textId="77777777" w:rsidR="004B317F" w:rsidRPr="001E0A8A" w:rsidRDefault="004B317F" w:rsidP="009F7D04">
      <w:pPr>
        <w:spacing w:line="276" w:lineRule="auto"/>
        <w:rPr>
          <w:color w:val="17365D" w:themeColor="text2" w:themeShade="BF"/>
        </w:rPr>
      </w:pPr>
    </w:p>
    <w:p w14:paraId="6ED79643" w14:textId="77777777" w:rsidR="004B317F" w:rsidRPr="001E0A8A" w:rsidRDefault="004B317F" w:rsidP="009F7D04">
      <w:pPr>
        <w:spacing w:line="276" w:lineRule="auto"/>
        <w:rPr>
          <w:color w:val="17365D" w:themeColor="text2" w:themeShade="BF"/>
        </w:rPr>
      </w:pPr>
    </w:p>
    <w:p w14:paraId="3BE5C2AE" w14:textId="73E87005" w:rsidR="00E636D6" w:rsidRPr="001E0A8A" w:rsidRDefault="00B63C6F" w:rsidP="009F7D04">
      <w:pPr>
        <w:spacing w:line="276" w:lineRule="auto"/>
        <w:rPr>
          <w:b/>
          <w:sz w:val="28"/>
          <w:szCs w:val="28"/>
        </w:rPr>
      </w:pPr>
      <w:r w:rsidRPr="001E0A8A">
        <w:rPr>
          <w:b/>
          <w:sz w:val="28"/>
          <w:szCs w:val="28"/>
        </w:rPr>
        <w:lastRenderedPageBreak/>
        <w:t>Responsibility</w:t>
      </w:r>
      <w:r w:rsidR="002E6091" w:rsidRPr="001E0A8A">
        <w:rPr>
          <w:b/>
          <w:sz w:val="28"/>
          <w:szCs w:val="28"/>
        </w:rPr>
        <w:t xml:space="preserve"> </w:t>
      </w:r>
      <w:r w:rsidR="00DB005B" w:rsidRPr="001E0A8A">
        <w:rPr>
          <w:b/>
          <w:sz w:val="28"/>
          <w:szCs w:val="28"/>
        </w:rPr>
        <w:t>2</w:t>
      </w:r>
    </w:p>
    <w:p w14:paraId="514C11EF" w14:textId="1F3CCC27" w:rsidR="00B10AAA" w:rsidRPr="001E0A8A" w:rsidRDefault="00B10AAA" w:rsidP="009F7D04">
      <w:pPr>
        <w:spacing w:line="276" w:lineRule="auto"/>
        <w:rPr>
          <w:bCs/>
        </w:rPr>
      </w:pPr>
      <w:r w:rsidRPr="001E0A8A">
        <w:rPr>
          <w:bCs/>
        </w:rPr>
        <w:t>Support PPP Peer Worker to run three half day training session on Safe Story Sharing &amp; Running Safe Groups. This includes coordinating all aspects of the training from promotion, booking a venue, taking registrations, organise catering, providing tech support during the training and doing data collection. Supporting the Peer Worker to prepare and feel confident delivering and evaluating the training is an important part of this responsibility.</w:t>
      </w:r>
    </w:p>
    <w:p w14:paraId="02FE5989" w14:textId="6D0573E5" w:rsidR="00B833CE" w:rsidRPr="001E0A8A" w:rsidRDefault="00B833CE" w:rsidP="009F7D04">
      <w:pPr>
        <w:spacing w:line="276" w:lineRule="auto"/>
        <w:rPr>
          <w:b/>
          <w:color w:val="17365D" w:themeColor="text2" w:themeShade="BF"/>
          <w:sz w:val="28"/>
          <w:szCs w:val="28"/>
        </w:rPr>
      </w:pPr>
      <w:r w:rsidRPr="001E0A8A">
        <w:rPr>
          <w:b/>
          <w:color w:val="17365D" w:themeColor="text2" w:themeShade="BF"/>
          <w:sz w:val="28"/>
          <w:szCs w:val="28"/>
        </w:rPr>
        <w:t>Standard of work</w:t>
      </w:r>
      <w:bookmarkStart w:id="0" w:name="_GoBack"/>
      <w:bookmarkEnd w:id="0"/>
    </w:p>
    <w:p w14:paraId="2F036129" w14:textId="14F88F2A" w:rsidR="00500A4B" w:rsidRPr="001E0A8A" w:rsidRDefault="004472A7" w:rsidP="009F7D04">
      <w:pPr>
        <w:spacing w:line="276" w:lineRule="auto"/>
        <w:rPr>
          <w:bCs/>
          <w:color w:val="17365D" w:themeColor="text2" w:themeShade="BF"/>
        </w:rPr>
      </w:pPr>
      <w:r w:rsidRPr="00FA1C99">
        <w:rPr>
          <w:bCs/>
          <w:color w:val="17365D" w:themeColor="text2" w:themeShade="BF"/>
        </w:rPr>
        <w:t>The Peer Worker</w:t>
      </w:r>
      <w:r w:rsidR="00B833CE" w:rsidRPr="00FA1C99">
        <w:rPr>
          <w:bCs/>
          <w:color w:val="17365D" w:themeColor="text2" w:themeShade="BF"/>
        </w:rPr>
        <w:t xml:space="preserve"> will report a</w:t>
      </w:r>
      <w:r w:rsidRPr="00FA1C99">
        <w:rPr>
          <w:bCs/>
          <w:color w:val="17365D" w:themeColor="text2" w:themeShade="BF"/>
        </w:rPr>
        <w:t>n increased</w:t>
      </w:r>
      <w:r w:rsidR="00B833CE" w:rsidRPr="00FA1C99">
        <w:rPr>
          <w:bCs/>
          <w:color w:val="17365D" w:themeColor="text2" w:themeShade="BF"/>
        </w:rPr>
        <w:t xml:space="preserve"> level of </w:t>
      </w:r>
      <w:r w:rsidRPr="00FA1C99">
        <w:rPr>
          <w:bCs/>
          <w:color w:val="17365D" w:themeColor="text2" w:themeShade="BF"/>
        </w:rPr>
        <w:t>confidence</w:t>
      </w:r>
      <w:r w:rsidR="00B833CE" w:rsidRPr="00FA1C99">
        <w:rPr>
          <w:bCs/>
          <w:color w:val="17365D" w:themeColor="text2" w:themeShade="BF"/>
        </w:rPr>
        <w:t xml:space="preserve"> </w:t>
      </w:r>
      <w:r w:rsidRPr="00FA1C99">
        <w:rPr>
          <w:bCs/>
          <w:color w:val="17365D" w:themeColor="text2" w:themeShade="BF"/>
        </w:rPr>
        <w:t>in their capacity to deliver training.</w:t>
      </w:r>
      <w:r w:rsidR="00B833CE" w:rsidRPr="00FA1C99">
        <w:rPr>
          <w:bCs/>
          <w:color w:val="17365D" w:themeColor="text2" w:themeShade="BF"/>
        </w:rPr>
        <w:t xml:space="preserve"> </w:t>
      </w:r>
      <w:r w:rsidR="0047509A" w:rsidRPr="00FA1C99">
        <w:rPr>
          <w:bCs/>
          <w:color w:val="17365D" w:themeColor="text2" w:themeShade="BF"/>
        </w:rPr>
        <w:t>People</w:t>
      </w:r>
      <w:r w:rsidRPr="00FA1C99">
        <w:rPr>
          <w:bCs/>
          <w:color w:val="17365D" w:themeColor="text2" w:themeShade="BF"/>
        </w:rPr>
        <w:t xml:space="preserve"> attend</w:t>
      </w:r>
      <w:r w:rsidR="0047509A" w:rsidRPr="00FA1C99">
        <w:rPr>
          <w:bCs/>
          <w:color w:val="17365D" w:themeColor="text2" w:themeShade="BF"/>
        </w:rPr>
        <w:t>ing training</w:t>
      </w:r>
      <w:r w:rsidRPr="00FA1C99">
        <w:rPr>
          <w:bCs/>
          <w:color w:val="17365D" w:themeColor="text2" w:themeShade="BF"/>
        </w:rPr>
        <w:t xml:space="preserve"> will </w:t>
      </w:r>
      <w:r w:rsidR="00780A59" w:rsidRPr="00FA1C99">
        <w:rPr>
          <w:bCs/>
          <w:color w:val="17365D" w:themeColor="text2" w:themeShade="BF"/>
        </w:rPr>
        <w:t xml:space="preserve">express an increased awareness of their rights. </w:t>
      </w:r>
      <w:r w:rsidR="00500A4B" w:rsidRPr="00FA1C99">
        <w:rPr>
          <w:bCs/>
          <w:color w:val="17365D" w:themeColor="text2" w:themeShade="BF"/>
        </w:rPr>
        <w:t xml:space="preserve">There will be a measurable strengthening of the sustainability of </w:t>
      </w:r>
      <w:r w:rsidR="000B79D5" w:rsidRPr="00FA1C99">
        <w:rPr>
          <w:bCs/>
          <w:color w:val="17365D" w:themeColor="text2" w:themeShade="BF"/>
        </w:rPr>
        <w:t>PPP</w:t>
      </w:r>
      <w:r w:rsidR="00500A4B" w:rsidRPr="00FA1C99">
        <w:rPr>
          <w:bCs/>
          <w:color w:val="17365D" w:themeColor="text2" w:themeShade="BF"/>
        </w:rPr>
        <w:t xml:space="preserve"> Self Advocacy Group’s </w:t>
      </w:r>
      <w:r w:rsidR="00780A59" w:rsidRPr="00FA1C99">
        <w:rPr>
          <w:bCs/>
          <w:color w:val="17365D" w:themeColor="text2" w:themeShade="BF"/>
        </w:rPr>
        <w:t xml:space="preserve">training </w:t>
      </w:r>
      <w:r w:rsidR="003D1473" w:rsidRPr="00FA1C99">
        <w:rPr>
          <w:bCs/>
          <w:color w:val="17365D" w:themeColor="text2" w:themeShade="BF"/>
        </w:rPr>
        <w:t>activities</w:t>
      </w:r>
      <w:r w:rsidR="000B79D5" w:rsidRPr="00FA1C99">
        <w:rPr>
          <w:bCs/>
          <w:color w:val="17365D" w:themeColor="text2" w:themeShade="BF"/>
        </w:rPr>
        <w:t>.</w:t>
      </w:r>
      <w:r w:rsidR="004F574D" w:rsidRPr="001E0A8A">
        <w:rPr>
          <w:bCs/>
          <w:color w:val="17365D" w:themeColor="text2" w:themeShade="BF"/>
        </w:rPr>
        <w:t xml:space="preserve"> </w:t>
      </w:r>
    </w:p>
    <w:p w14:paraId="7ECC10A2" w14:textId="2B3A1191" w:rsidR="009F7D04" w:rsidRPr="001E0A8A" w:rsidRDefault="009F7D04" w:rsidP="009F7D04">
      <w:pPr>
        <w:spacing w:line="276" w:lineRule="auto"/>
        <w:rPr>
          <w:sz w:val="28"/>
          <w:szCs w:val="28"/>
        </w:rPr>
      </w:pPr>
      <w:r w:rsidRPr="001E0A8A">
        <w:rPr>
          <w:b/>
          <w:sz w:val="28"/>
          <w:szCs w:val="28"/>
        </w:rPr>
        <w:t>Responsibility 3</w:t>
      </w:r>
    </w:p>
    <w:p w14:paraId="75A701B2" w14:textId="60795684" w:rsidR="009F7D04" w:rsidRPr="001E0A8A" w:rsidRDefault="009F7D04" w:rsidP="009F7D04">
      <w:pPr>
        <w:spacing w:line="276" w:lineRule="auto"/>
      </w:pPr>
      <w:r w:rsidRPr="001E0A8A">
        <w:t xml:space="preserve">Provide support, supervision and management to the </w:t>
      </w:r>
      <w:r w:rsidR="002817B7" w:rsidRPr="001E0A8A">
        <w:t>PPP Peer Worker,</w:t>
      </w:r>
      <w:r w:rsidRPr="001E0A8A">
        <w:t xml:space="preserve"> including making reasonable adjustments to the role as required. This includes working alongside the PPP Peer Worker, ensuring they have an accessible, up to date, co-developed workplan each week and providing ongoing support and on the job training. It also means supporting the PPP Peer Worker to increase their skills in inclusive practice, use of technology to support and promote self advocacy, building and maintaining professional relationships with a wide variety of people, leadership and communication skills. All staff management must be in accordance with AMIDA </w:t>
      </w:r>
      <w:proofErr w:type="gramStart"/>
      <w:r w:rsidRPr="001E0A8A">
        <w:t>policy’s</w:t>
      </w:r>
      <w:proofErr w:type="gramEnd"/>
      <w:r w:rsidRPr="001E0A8A">
        <w:t xml:space="preserve">. </w:t>
      </w:r>
    </w:p>
    <w:p w14:paraId="22F90A9E" w14:textId="77777777" w:rsidR="009F7D04" w:rsidRPr="001E0A8A" w:rsidRDefault="009F7D04" w:rsidP="009F7D04">
      <w:pPr>
        <w:spacing w:line="276" w:lineRule="auto"/>
        <w:rPr>
          <w:b/>
          <w:bCs/>
          <w:color w:val="17365D" w:themeColor="text2" w:themeShade="BF"/>
          <w:sz w:val="28"/>
          <w:szCs w:val="28"/>
        </w:rPr>
      </w:pPr>
      <w:r w:rsidRPr="001E0A8A">
        <w:rPr>
          <w:b/>
          <w:bCs/>
          <w:color w:val="17365D" w:themeColor="text2" w:themeShade="BF"/>
          <w:sz w:val="28"/>
          <w:szCs w:val="28"/>
        </w:rPr>
        <w:t>Standard of work</w:t>
      </w:r>
    </w:p>
    <w:p w14:paraId="47191A1A" w14:textId="0B8DA67B" w:rsidR="009F7D04" w:rsidRPr="001E0A8A" w:rsidRDefault="009F7D04" w:rsidP="009F7D04">
      <w:pPr>
        <w:spacing w:line="276" w:lineRule="auto"/>
        <w:rPr>
          <w:color w:val="17365D" w:themeColor="text2" w:themeShade="BF"/>
        </w:rPr>
      </w:pPr>
      <w:r w:rsidRPr="001E0A8A">
        <w:rPr>
          <w:color w:val="17365D" w:themeColor="text2" w:themeShade="BF"/>
        </w:rPr>
        <w:t>All staff management must be in line with AMIDA’s policies and procedures. It is expected that the PPP Peer Worker reports feeling confident in their role and builds their capacity to work independently. The PPP Peer Worker will have an up-to-date, accessible workplan that has been co-developed weekly or fortnightly by the PPP Group Worker and PPP Peer Worker. A high standard of work should result in a progressive, measurable increase in the skills and capacity of the PPP Peer Worker and a reported good working relationship by both parties.</w:t>
      </w:r>
    </w:p>
    <w:p w14:paraId="34F2029B" w14:textId="77777777" w:rsidR="002817B7" w:rsidRPr="001E0A8A" w:rsidRDefault="002817B7" w:rsidP="009F7D04">
      <w:pPr>
        <w:spacing w:line="276" w:lineRule="auto"/>
        <w:rPr>
          <w:color w:val="17365D" w:themeColor="text2" w:themeShade="BF"/>
        </w:rPr>
      </w:pPr>
    </w:p>
    <w:p w14:paraId="0A08A2FE" w14:textId="77777777" w:rsidR="002817B7" w:rsidRPr="001E0A8A" w:rsidRDefault="002817B7" w:rsidP="009F7D04">
      <w:pPr>
        <w:spacing w:line="276" w:lineRule="auto"/>
        <w:rPr>
          <w:color w:val="17365D" w:themeColor="text2" w:themeShade="BF"/>
        </w:rPr>
      </w:pPr>
    </w:p>
    <w:p w14:paraId="7E4D5392" w14:textId="1431D4A2" w:rsidR="00DB005B" w:rsidRPr="001E0A8A" w:rsidRDefault="00DB005B" w:rsidP="009F7D04">
      <w:pPr>
        <w:spacing w:line="276" w:lineRule="auto"/>
        <w:rPr>
          <w:b/>
          <w:sz w:val="28"/>
          <w:szCs w:val="28"/>
        </w:rPr>
      </w:pPr>
      <w:r w:rsidRPr="001E0A8A">
        <w:rPr>
          <w:b/>
          <w:sz w:val="28"/>
          <w:szCs w:val="28"/>
        </w:rPr>
        <w:t xml:space="preserve">Responsibility </w:t>
      </w:r>
      <w:r w:rsidR="009F7D04" w:rsidRPr="001E0A8A">
        <w:rPr>
          <w:b/>
          <w:sz w:val="28"/>
          <w:szCs w:val="28"/>
        </w:rPr>
        <w:t>4</w:t>
      </w:r>
    </w:p>
    <w:p w14:paraId="16909414" w14:textId="02957B10" w:rsidR="00374432" w:rsidRPr="001E0A8A" w:rsidRDefault="00374432" w:rsidP="009F7D04">
      <w:pPr>
        <w:spacing w:line="276" w:lineRule="auto"/>
        <w:rPr>
          <w:bCs/>
        </w:rPr>
      </w:pPr>
      <w:r w:rsidRPr="001E0A8A">
        <w:rPr>
          <w:bCs/>
        </w:rPr>
        <w:t xml:space="preserve">Promote </w:t>
      </w:r>
      <w:r w:rsidR="000B79D5" w:rsidRPr="001E0A8A">
        <w:rPr>
          <w:bCs/>
        </w:rPr>
        <w:t>PPP</w:t>
      </w:r>
      <w:r w:rsidRPr="001E0A8A">
        <w:rPr>
          <w:bCs/>
        </w:rPr>
        <w:t xml:space="preserve"> membership to </w:t>
      </w:r>
      <w:r w:rsidR="000B79D5" w:rsidRPr="001E0A8A">
        <w:rPr>
          <w:bCs/>
        </w:rPr>
        <w:t xml:space="preserve">parents with intellectual disability </w:t>
      </w:r>
      <w:r w:rsidR="001A0199" w:rsidRPr="001E0A8A">
        <w:rPr>
          <w:bCs/>
        </w:rPr>
        <w:t xml:space="preserve">and stakeholders. This includes </w:t>
      </w:r>
      <w:r w:rsidR="00837DEA" w:rsidRPr="001E0A8A">
        <w:rPr>
          <w:bCs/>
        </w:rPr>
        <w:t>maintaining relationships with all parents currently connected to PPP and continuing to build the membership of PPP’s Parents Rights Network through community outreach, both online and in person. It also includes continuing to build relationships with PPP’s partner organisations in Victoria, New South Wales and Queensland.</w:t>
      </w:r>
      <w:r w:rsidR="00187A74" w:rsidRPr="001E0A8A">
        <w:rPr>
          <w:bCs/>
        </w:rPr>
        <w:t xml:space="preserve"> Using Facebook as a connection tool is an essential part of this role.</w:t>
      </w:r>
    </w:p>
    <w:p w14:paraId="51A689F6" w14:textId="77777777" w:rsidR="00DB005B" w:rsidRPr="001E0A8A" w:rsidRDefault="00DB005B" w:rsidP="009F7D04">
      <w:pPr>
        <w:spacing w:line="276" w:lineRule="auto"/>
        <w:rPr>
          <w:b/>
          <w:color w:val="17365D" w:themeColor="text2" w:themeShade="BF"/>
          <w:sz w:val="28"/>
          <w:szCs w:val="28"/>
        </w:rPr>
      </w:pPr>
      <w:r w:rsidRPr="001E0A8A">
        <w:rPr>
          <w:b/>
          <w:color w:val="17365D" w:themeColor="text2" w:themeShade="BF"/>
          <w:sz w:val="28"/>
          <w:szCs w:val="28"/>
        </w:rPr>
        <w:t>Standard of work</w:t>
      </w:r>
    </w:p>
    <w:p w14:paraId="289273DB" w14:textId="238C3747" w:rsidR="00B833CE" w:rsidRPr="001E0A8A" w:rsidRDefault="00B833CE" w:rsidP="009F7D04">
      <w:pPr>
        <w:spacing w:line="276" w:lineRule="auto"/>
        <w:rPr>
          <w:bCs/>
          <w:color w:val="17365D" w:themeColor="text2" w:themeShade="BF"/>
        </w:rPr>
      </w:pPr>
      <w:r w:rsidRPr="001E0A8A">
        <w:rPr>
          <w:bCs/>
          <w:color w:val="17365D" w:themeColor="text2" w:themeShade="BF"/>
        </w:rPr>
        <w:t>A data base of members will be maintained and kept up to date</w:t>
      </w:r>
      <w:r w:rsidR="008E77A0" w:rsidRPr="001E0A8A">
        <w:rPr>
          <w:bCs/>
          <w:color w:val="17365D" w:themeColor="text2" w:themeShade="BF"/>
        </w:rPr>
        <w:t>, as will a data base of network organisations.</w:t>
      </w:r>
      <w:r w:rsidRPr="001E0A8A">
        <w:rPr>
          <w:bCs/>
          <w:color w:val="17365D" w:themeColor="text2" w:themeShade="BF"/>
        </w:rPr>
        <w:t xml:space="preserve"> Regular contact with members</w:t>
      </w:r>
      <w:r w:rsidR="008E77A0" w:rsidRPr="001E0A8A">
        <w:rPr>
          <w:bCs/>
          <w:color w:val="17365D" w:themeColor="text2" w:themeShade="BF"/>
        </w:rPr>
        <w:t xml:space="preserve"> and network organisations</w:t>
      </w:r>
      <w:r w:rsidRPr="001E0A8A">
        <w:rPr>
          <w:bCs/>
          <w:color w:val="17365D" w:themeColor="text2" w:themeShade="BF"/>
        </w:rPr>
        <w:t xml:space="preserve"> </w:t>
      </w:r>
      <w:r w:rsidR="008E77A0" w:rsidRPr="001E0A8A">
        <w:rPr>
          <w:bCs/>
          <w:color w:val="17365D" w:themeColor="text2" w:themeShade="BF"/>
        </w:rPr>
        <w:t>through email</w:t>
      </w:r>
      <w:r w:rsidR="00187A74" w:rsidRPr="001E0A8A">
        <w:rPr>
          <w:bCs/>
          <w:color w:val="17365D" w:themeColor="text2" w:themeShade="BF"/>
        </w:rPr>
        <w:t xml:space="preserve">, </w:t>
      </w:r>
      <w:r w:rsidR="000B79D5" w:rsidRPr="001E0A8A">
        <w:rPr>
          <w:bCs/>
          <w:color w:val="17365D" w:themeColor="text2" w:themeShade="BF"/>
        </w:rPr>
        <w:t>PPP</w:t>
      </w:r>
      <w:r w:rsidR="008E77A0" w:rsidRPr="001E0A8A">
        <w:rPr>
          <w:bCs/>
          <w:color w:val="17365D" w:themeColor="text2" w:themeShade="BF"/>
        </w:rPr>
        <w:t xml:space="preserve"> social media updates </w:t>
      </w:r>
      <w:r w:rsidR="00187A74" w:rsidRPr="001E0A8A">
        <w:rPr>
          <w:bCs/>
          <w:color w:val="17365D" w:themeColor="text2" w:themeShade="BF"/>
        </w:rPr>
        <w:t xml:space="preserve">and meetings </w:t>
      </w:r>
      <w:r w:rsidR="008E77A0" w:rsidRPr="001E0A8A">
        <w:rPr>
          <w:bCs/>
          <w:color w:val="17365D" w:themeColor="text2" w:themeShade="BF"/>
        </w:rPr>
        <w:t>is expected</w:t>
      </w:r>
      <w:r w:rsidR="0082005D" w:rsidRPr="001E0A8A">
        <w:rPr>
          <w:bCs/>
          <w:color w:val="17365D" w:themeColor="text2" w:themeShade="BF"/>
        </w:rPr>
        <w:t>.</w:t>
      </w:r>
      <w:r w:rsidR="00837DEA" w:rsidRPr="001E0A8A">
        <w:rPr>
          <w:bCs/>
          <w:color w:val="17365D" w:themeColor="text2" w:themeShade="BF"/>
        </w:rPr>
        <w:t xml:space="preserve"> A high standard of work will result in an increase in membership of PPP’s Parents Rights Network, an increase in attendance of Friday Friendship Group meetings and strong relationships with partner organisations.</w:t>
      </w:r>
    </w:p>
    <w:p w14:paraId="7708C192" w14:textId="44C37423" w:rsidR="00E636D6" w:rsidRPr="001E0A8A" w:rsidRDefault="00D732F0" w:rsidP="009F7D04">
      <w:pPr>
        <w:spacing w:line="276" w:lineRule="auto"/>
        <w:rPr>
          <w:b/>
          <w:sz w:val="28"/>
          <w:szCs w:val="28"/>
        </w:rPr>
      </w:pPr>
      <w:r w:rsidRPr="001E0A8A">
        <w:rPr>
          <w:b/>
          <w:sz w:val="28"/>
          <w:szCs w:val="28"/>
        </w:rPr>
        <w:t xml:space="preserve">Responsibility </w:t>
      </w:r>
      <w:r w:rsidR="009F7D04" w:rsidRPr="001E0A8A">
        <w:rPr>
          <w:b/>
          <w:sz w:val="28"/>
          <w:szCs w:val="28"/>
        </w:rPr>
        <w:t>5</w:t>
      </w:r>
    </w:p>
    <w:p w14:paraId="59C5C6B4" w14:textId="1A93CD00" w:rsidR="002E2430" w:rsidRPr="001E0A8A" w:rsidRDefault="002E2430" w:rsidP="009F7D04">
      <w:pPr>
        <w:spacing w:line="276" w:lineRule="auto"/>
        <w:rPr>
          <w:bCs/>
        </w:rPr>
      </w:pPr>
      <w:r w:rsidRPr="001E0A8A">
        <w:rPr>
          <w:bCs/>
        </w:rPr>
        <w:t xml:space="preserve">Operate as </w:t>
      </w:r>
      <w:r w:rsidR="00590860" w:rsidRPr="001E0A8A">
        <w:rPr>
          <w:bCs/>
        </w:rPr>
        <w:t xml:space="preserve">an effective </w:t>
      </w:r>
      <w:r w:rsidR="00284D7F" w:rsidRPr="001E0A8A">
        <w:rPr>
          <w:bCs/>
        </w:rPr>
        <w:t xml:space="preserve">part of the </w:t>
      </w:r>
      <w:r w:rsidR="0073125B" w:rsidRPr="001E0A8A">
        <w:rPr>
          <w:bCs/>
        </w:rPr>
        <w:t>SARU</w:t>
      </w:r>
      <w:r w:rsidR="00284D7F" w:rsidRPr="001E0A8A">
        <w:rPr>
          <w:bCs/>
        </w:rPr>
        <w:t xml:space="preserve"> team. This includes </w:t>
      </w:r>
      <w:r w:rsidR="00651821" w:rsidRPr="001E0A8A">
        <w:rPr>
          <w:bCs/>
        </w:rPr>
        <w:t xml:space="preserve">working from an up-to-date monthly workplan, </w:t>
      </w:r>
      <w:r w:rsidR="00284D7F" w:rsidRPr="001E0A8A">
        <w:rPr>
          <w:bCs/>
        </w:rPr>
        <w:t xml:space="preserve">attending staff meetings, </w:t>
      </w:r>
      <w:r w:rsidR="00C90891" w:rsidRPr="001E0A8A">
        <w:rPr>
          <w:bCs/>
        </w:rPr>
        <w:t xml:space="preserve">keeping up to date with and </w:t>
      </w:r>
      <w:r w:rsidR="00284D7F" w:rsidRPr="001E0A8A">
        <w:rPr>
          <w:bCs/>
        </w:rPr>
        <w:t>following all relevant organisational policies and procedures, documenting work, maintaining digital records,</w:t>
      </w:r>
      <w:r w:rsidR="00187A74" w:rsidRPr="001E0A8A">
        <w:rPr>
          <w:bCs/>
        </w:rPr>
        <w:t xml:space="preserve"> collecting data,</w:t>
      </w:r>
      <w:r w:rsidR="00284D7F" w:rsidRPr="001E0A8A">
        <w:rPr>
          <w:bCs/>
        </w:rPr>
        <w:t xml:space="preserve"> undertaking training and skill development sessions as required, taking part in</w:t>
      </w:r>
      <w:r w:rsidR="0073125B" w:rsidRPr="001E0A8A">
        <w:rPr>
          <w:bCs/>
        </w:rPr>
        <w:t xml:space="preserve"> self advocacy</w:t>
      </w:r>
      <w:r w:rsidR="00284D7F" w:rsidRPr="001E0A8A">
        <w:rPr>
          <w:bCs/>
        </w:rPr>
        <w:t xml:space="preserve"> events and contributing </w:t>
      </w:r>
      <w:r w:rsidR="00187A74" w:rsidRPr="001E0A8A">
        <w:rPr>
          <w:bCs/>
        </w:rPr>
        <w:t>to</w:t>
      </w:r>
      <w:r w:rsidR="0073125B" w:rsidRPr="001E0A8A">
        <w:rPr>
          <w:bCs/>
        </w:rPr>
        <w:t xml:space="preserve"> the SARU</w:t>
      </w:r>
      <w:r w:rsidR="00284D7F" w:rsidRPr="001E0A8A">
        <w:rPr>
          <w:bCs/>
        </w:rPr>
        <w:t>.</w:t>
      </w:r>
      <w:r w:rsidR="00187A74" w:rsidRPr="001E0A8A">
        <w:rPr>
          <w:bCs/>
        </w:rPr>
        <w:t xml:space="preserve"> Attendance at SARU’s monthly community of practice meetings is encouraged.</w:t>
      </w:r>
    </w:p>
    <w:p w14:paraId="079CA76E" w14:textId="48E8E819" w:rsidR="00C167A4" w:rsidRPr="001E0A8A" w:rsidRDefault="00C167A4" w:rsidP="009F7D04">
      <w:pPr>
        <w:spacing w:line="276" w:lineRule="auto"/>
        <w:rPr>
          <w:b/>
          <w:color w:val="17365D" w:themeColor="text2" w:themeShade="BF"/>
          <w:sz w:val="28"/>
          <w:szCs w:val="28"/>
        </w:rPr>
      </w:pPr>
      <w:r w:rsidRPr="001E0A8A">
        <w:rPr>
          <w:b/>
          <w:color w:val="17365D" w:themeColor="text2" w:themeShade="BF"/>
          <w:sz w:val="28"/>
          <w:szCs w:val="28"/>
        </w:rPr>
        <w:t>Standard of work</w:t>
      </w:r>
    </w:p>
    <w:p w14:paraId="505A823C" w14:textId="4B5E2FB5" w:rsidR="0073616E" w:rsidRPr="001E0A8A" w:rsidRDefault="0073125B" w:rsidP="009F7D04">
      <w:pPr>
        <w:spacing w:line="276" w:lineRule="auto"/>
        <w:rPr>
          <w:color w:val="17365D" w:themeColor="text2" w:themeShade="BF"/>
        </w:rPr>
      </w:pPr>
      <w:r w:rsidRPr="001E0A8A">
        <w:rPr>
          <w:color w:val="17365D" w:themeColor="text2" w:themeShade="BF"/>
        </w:rPr>
        <w:t>S</w:t>
      </w:r>
      <w:r w:rsidR="00BE4B2F" w:rsidRPr="001E0A8A">
        <w:rPr>
          <w:color w:val="17365D" w:themeColor="text2" w:themeShade="BF"/>
        </w:rPr>
        <w:t>taff</w:t>
      </w:r>
      <w:r w:rsidR="00930AE6" w:rsidRPr="001E0A8A">
        <w:rPr>
          <w:color w:val="17365D" w:themeColor="text2" w:themeShade="BF"/>
        </w:rPr>
        <w:t xml:space="preserve"> must</w:t>
      </w:r>
      <w:r w:rsidR="00BE4B2F" w:rsidRPr="001E0A8A">
        <w:rPr>
          <w:color w:val="17365D" w:themeColor="text2" w:themeShade="BF"/>
        </w:rPr>
        <w:t xml:space="preserve"> work with a high level of transparency and accountability, while also having a </w:t>
      </w:r>
      <w:r w:rsidR="009B12E1" w:rsidRPr="001E0A8A">
        <w:rPr>
          <w:color w:val="17365D" w:themeColor="text2" w:themeShade="BF"/>
        </w:rPr>
        <w:t>reasonable</w:t>
      </w:r>
      <w:r w:rsidR="00BE4B2F" w:rsidRPr="001E0A8A">
        <w:rPr>
          <w:color w:val="17365D" w:themeColor="text2" w:themeShade="BF"/>
        </w:rPr>
        <w:t xml:space="preserve"> degree of autonomy in their role. </w:t>
      </w:r>
      <w:r w:rsidRPr="001E0A8A">
        <w:rPr>
          <w:color w:val="17365D" w:themeColor="text2" w:themeShade="BF"/>
        </w:rPr>
        <w:t>S</w:t>
      </w:r>
      <w:r w:rsidR="009B12E1" w:rsidRPr="001E0A8A">
        <w:rPr>
          <w:color w:val="17365D" w:themeColor="text2" w:themeShade="BF"/>
        </w:rPr>
        <w:t xml:space="preserve">taff need to understand and apply organisational policies and procedures to their work and </w:t>
      </w:r>
      <w:proofErr w:type="spellStart"/>
      <w:r w:rsidR="009B12E1" w:rsidRPr="001E0A8A">
        <w:rPr>
          <w:color w:val="17365D" w:themeColor="text2" w:themeShade="BF"/>
        </w:rPr>
        <w:t>self advocacy</w:t>
      </w:r>
      <w:proofErr w:type="spellEnd"/>
      <w:r w:rsidR="009B12E1" w:rsidRPr="001E0A8A">
        <w:rPr>
          <w:color w:val="17365D" w:themeColor="text2" w:themeShade="BF"/>
        </w:rPr>
        <w:t xml:space="preserve"> group activities, be able to independently use Microsoft Word</w:t>
      </w:r>
      <w:r w:rsidR="00257FB4" w:rsidRPr="001E0A8A">
        <w:rPr>
          <w:color w:val="17365D" w:themeColor="text2" w:themeShade="BF"/>
        </w:rPr>
        <w:t xml:space="preserve"> and </w:t>
      </w:r>
      <w:r w:rsidR="009B12E1" w:rsidRPr="001E0A8A">
        <w:rPr>
          <w:color w:val="17365D" w:themeColor="text2" w:themeShade="BF"/>
        </w:rPr>
        <w:t>PowerPoint</w:t>
      </w:r>
      <w:r w:rsidR="00257FB4" w:rsidRPr="001E0A8A">
        <w:rPr>
          <w:color w:val="17365D" w:themeColor="text2" w:themeShade="BF"/>
        </w:rPr>
        <w:t xml:space="preserve">, </w:t>
      </w:r>
      <w:r w:rsidR="009B12E1" w:rsidRPr="001E0A8A">
        <w:rPr>
          <w:color w:val="17365D" w:themeColor="text2" w:themeShade="BF"/>
        </w:rPr>
        <w:t>confidently store all work on the Google Drive</w:t>
      </w:r>
      <w:r w:rsidR="00590860" w:rsidRPr="001E0A8A">
        <w:rPr>
          <w:color w:val="17365D" w:themeColor="text2" w:themeShade="BF"/>
        </w:rPr>
        <w:t>, confidently use a variety of digital platforms</w:t>
      </w:r>
      <w:r w:rsidR="009B12E1" w:rsidRPr="001E0A8A">
        <w:rPr>
          <w:color w:val="17365D" w:themeColor="text2" w:themeShade="BF"/>
        </w:rPr>
        <w:t xml:space="preserve"> and operate as a</w:t>
      </w:r>
      <w:r w:rsidR="00257FB4" w:rsidRPr="001E0A8A">
        <w:rPr>
          <w:color w:val="17365D" w:themeColor="text2" w:themeShade="BF"/>
        </w:rPr>
        <w:t>n</w:t>
      </w:r>
      <w:r w:rsidR="009B12E1" w:rsidRPr="001E0A8A">
        <w:rPr>
          <w:color w:val="17365D" w:themeColor="text2" w:themeShade="BF"/>
        </w:rPr>
        <w:t xml:space="preserve"> effective member of the </w:t>
      </w:r>
      <w:r w:rsidRPr="001E0A8A">
        <w:rPr>
          <w:color w:val="17365D" w:themeColor="text2" w:themeShade="BF"/>
        </w:rPr>
        <w:t>SARU</w:t>
      </w:r>
      <w:r w:rsidR="009B12E1" w:rsidRPr="001E0A8A">
        <w:rPr>
          <w:color w:val="17365D" w:themeColor="text2" w:themeShade="BF"/>
        </w:rPr>
        <w:t xml:space="preserve"> team. Collaborating with all </w:t>
      </w:r>
      <w:r w:rsidRPr="001E0A8A">
        <w:rPr>
          <w:color w:val="17365D" w:themeColor="text2" w:themeShade="BF"/>
        </w:rPr>
        <w:t>other</w:t>
      </w:r>
      <w:r w:rsidR="009B12E1" w:rsidRPr="001E0A8A">
        <w:rPr>
          <w:color w:val="17365D" w:themeColor="text2" w:themeShade="BF"/>
        </w:rPr>
        <w:t xml:space="preserve"> staff and </w:t>
      </w:r>
      <w:r w:rsidR="00930AE6" w:rsidRPr="001E0A8A">
        <w:rPr>
          <w:color w:val="17365D" w:themeColor="text2" w:themeShade="BF"/>
        </w:rPr>
        <w:t xml:space="preserve">communicating with all </w:t>
      </w:r>
      <w:r w:rsidR="00930AE6" w:rsidRPr="001E0A8A">
        <w:rPr>
          <w:color w:val="17365D" w:themeColor="text2" w:themeShade="BF"/>
        </w:rPr>
        <w:lastRenderedPageBreak/>
        <w:t>team members</w:t>
      </w:r>
      <w:r w:rsidR="009B12E1" w:rsidRPr="001E0A8A">
        <w:rPr>
          <w:color w:val="17365D" w:themeColor="text2" w:themeShade="BF"/>
        </w:rPr>
        <w:t xml:space="preserve">, including the Project Coordinator, </w:t>
      </w:r>
      <w:r w:rsidR="00930AE6" w:rsidRPr="001E0A8A">
        <w:rPr>
          <w:color w:val="17365D" w:themeColor="text2" w:themeShade="BF"/>
        </w:rPr>
        <w:t>about work undertaken</w:t>
      </w:r>
      <w:r w:rsidR="009B12E1" w:rsidRPr="001E0A8A">
        <w:rPr>
          <w:color w:val="17365D" w:themeColor="text2" w:themeShade="BF"/>
        </w:rPr>
        <w:t xml:space="preserve"> is an important part of this role.</w:t>
      </w:r>
      <w:r w:rsidR="00061A87" w:rsidRPr="001E0A8A">
        <w:rPr>
          <w:color w:val="17365D" w:themeColor="text2" w:themeShade="BF"/>
        </w:rPr>
        <w:t xml:space="preserve"> </w:t>
      </w:r>
    </w:p>
    <w:p w14:paraId="02CB089E" w14:textId="77777777" w:rsidR="00B63C6F" w:rsidRPr="001E0A8A" w:rsidRDefault="00B63C6F" w:rsidP="009F7D04">
      <w:pPr>
        <w:pStyle w:val="Heading2"/>
        <w:spacing w:line="276" w:lineRule="auto"/>
      </w:pPr>
      <w:r w:rsidRPr="001E0A8A">
        <w:t>Relationships</w:t>
      </w:r>
    </w:p>
    <w:p w14:paraId="5D6172CC" w14:textId="4129134B" w:rsidR="00B62D59" w:rsidRPr="001E0A8A" w:rsidRDefault="00B62D59" w:rsidP="009F7D04">
      <w:pPr>
        <w:spacing w:line="276" w:lineRule="auto"/>
      </w:pPr>
      <w:r w:rsidRPr="001E0A8A">
        <w:t xml:space="preserve">The </w:t>
      </w:r>
      <w:r w:rsidR="009F7D04" w:rsidRPr="001E0A8A">
        <w:t>PPP</w:t>
      </w:r>
      <w:r w:rsidR="00374432" w:rsidRPr="001E0A8A">
        <w:t xml:space="preserve"> Group Worker reports to </w:t>
      </w:r>
      <w:r w:rsidR="00257FB4" w:rsidRPr="001E0A8A">
        <w:t xml:space="preserve">the </w:t>
      </w:r>
      <w:r w:rsidR="00187A74" w:rsidRPr="001E0A8A">
        <w:t xml:space="preserve">PPP </w:t>
      </w:r>
      <w:r w:rsidR="00257FB4" w:rsidRPr="001E0A8A">
        <w:t>Project Coordinator</w:t>
      </w:r>
      <w:r w:rsidR="009F7D04" w:rsidRPr="001E0A8A">
        <w:t xml:space="preserve"> and has one person reporting to them, </w:t>
      </w:r>
      <w:r w:rsidR="00187A74" w:rsidRPr="001E0A8A">
        <w:t>a</w:t>
      </w:r>
      <w:r w:rsidR="009F7D04" w:rsidRPr="001E0A8A">
        <w:t xml:space="preserve"> PPP Peer Worker. </w:t>
      </w:r>
      <w:r w:rsidR="00374432" w:rsidRPr="001E0A8A">
        <w:t xml:space="preserve">Regular communication with members of </w:t>
      </w:r>
      <w:r w:rsidR="009F7D04" w:rsidRPr="001E0A8A">
        <w:t>PPP</w:t>
      </w:r>
      <w:r w:rsidR="00374432" w:rsidRPr="001E0A8A">
        <w:t xml:space="preserve"> is an important part of this role.</w:t>
      </w:r>
    </w:p>
    <w:p w14:paraId="49EA79D0" w14:textId="77777777" w:rsidR="000B79D5" w:rsidRPr="001E0A8A" w:rsidRDefault="000B79D5" w:rsidP="009F7D04">
      <w:pPr>
        <w:pStyle w:val="Heading2"/>
        <w:spacing w:line="276" w:lineRule="auto"/>
        <w:contextualSpacing/>
        <w:rPr>
          <w:sz w:val="32"/>
          <w:szCs w:val="32"/>
        </w:rPr>
      </w:pPr>
      <w:r w:rsidRPr="001E0A8A">
        <w:rPr>
          <w:sz w:val="32"/>
          <w:szCs w:val="32"/>
        </w:rPr>
        <w:t>Key Selection Criteria</w:t>
      </w:r>
    </w:p>
    <w:p w14:paraId="3CAE36BB" w14:textId="4E0CE991" w:rsidR="0082521A" w:rsidRPr="001E0A8A" w:rsidRDefault="0082521A" w:rsidP="00562BC5">
      <w:pPr>
        <w:pStyle w:val="ListParagraph"/>
        <w:numPr>
          <w:ilvl w:val="0"/>
          <w:numId w:val="9"/>
        </w:numPr>
        <w:spacing w:line="276" w:lineRule="auto"/>
      </w:pPr>
      <w:r w:rsidRPr="001E0A8A">
        <w:t xml:space="preserve">Knowledge of </w:t>
      </w:r>
      <w:r w:rsidR="001E0A8A" w:rsidRPr="001E0A8A">
        <w:t xml:space="preserve">and commitment to </w:t>
      </w:r>
      <w:r w:rsidRPr="001E0A8A">
        <w:t>the human rights and social model</w:t>
      </w:r>
      <w:r w:rsidR="001E0A8A" w:rsidRPr="001E0A8A">
        <w:t>s</w:t>
      </w:r>
      <w:r w:rsidRPr="001E0A8A">
        <w:t xml:space="preserve"> of disability </w:t>
      </w:r>
    </w:p>
    <w:p w14:paraId="02767E3A" w14:textId="3D33E658" w:rsidR="0082521A" w:rsidRPr="001E0A8A" w:rsidRDefault="0082521A" w:rsidP="00562BC5">
      <w:pPr>
        <w:pStyle w:val="ListParagraph"/>
        <w:numPr>
          <w:ilvl w:val="0"/>
          <w:numId w:val="11"/>
        </w:numPr>
        <w:spacing w:line="276" w:lineRule="auto"/>
      </w:pPr>
      <w:r w:rsidRPr="001E0A8A">
        <w:t>Understanding of the issues and barriers faced by parents with disability</w:t>
      </w:r>
    </w:p>
    <w:p w14:paraId="5CD65B2E" w14:textId="352D5F01" w:rsidR="0082521A" w:rsidRPr="001E0A8A" w:rsidRDefault="0082521A" w:rsidP="00562BC5">
      <w:pPr>
        <w:pStyle w:val="ListParagraph"/>
        <w:numPr>
          <w:ilvl w:val="0"/>
          <w:numId w:val="9"/>
        </w:numPr>
        <w:spacing w:before="0" w:after="0" w:line="276" w:lineRule="auto"/>
        <w:rPr>
          <w:color w:val="000000" w:themeColor="text1"/>
        </w:rPr>
      </w:pPr>
      <w:r w:rsidRPr="001E0A8A">
        <w:t>Experience working with people with intellectual disability</w:t>
      </w:r>
      <w:r w:rsidR="001E0A8A" w:rsidRPr="001E0A8A">
        <w:t>, including being c</w:t>
      </w:r>
      <w:r w:rsidRPr="001E0A8A">
        <w:rPr>
          <w:color w:val="000000" w:themeColor="text1"/>
        </w:rPr>
        <w:t>onfid</w:t>
      </w:r>
      <w:r w:rsidR="001E0A8A" w:rsidRPr="001E0A8A">
        <w:rPr>
          <w:color w:val="000000" w:themeColor="text1"/>
        </w:rPr>
        <w:t>ent and relaxed</w:t>
      </w:r>
      <w:r w:rsidRPr="001E0A8A">
        <w:rPr>
          <w:color w:val="000000" w:themeColor="text1"/>
        </w:rPr>
        <w:t xml:space="preserve"> building rapport with people with </w:t>
      </w:r>
      <w:r w:rsidR="001E0A8A" w:rsidRPr="001E0A8A">
        <w:rPr>
          <w:color w:val="000000" w:themeColor="text1"/>
        </w:rPr>
        <w:t>intellectual</w:t>
      </w:r>
      <w:r w:rsidRPr="001E0A8A">
        <w:rPr>
          <w:color w:val="000000" w:themeColor="text1"/>
        </w:rPr>
        <w:t xml:space="preserve"> disability</w:t>
      </w:r>
    </w:p>
    <w:p w14:paraId="6CB8EC77" w14:textId="64B31A57" w:rsidR="0082521A" w:rsidRPr="001E0A8A" w:rsidRDefault="0082521A" w:rsidP="00562BC5">
      <w:pPr>
        <w:pStyle w:val="ListParagraph"/>
        <w:numPr>
          <w:ilvl w:val="0"/>
          <w:numId w:val="11"/>
        </w:numPr>
        <w:spacing w:line="276" w:lineRule="auto"/>
        <w:rPr>
          <w:b/>
          <w:bCs/>
        </w:rPr>
      </w:pPr>
      <w:r w:rsidRPr="001E0A8A">
        <w:rPr>
          <w:color w:val="000000" w:themeColor="text1"/>
        </w:rPr>
        <w:t xml:space="preserve">Experience in staff </w:t>
      </w:r>
      <w:r w:rsidR="001E0A8A" w:rsidRPr="001E0A8A">
        <w:rPr>
          <w:color w:val="000000" w:themeColor="text1"/>
        </w:rPr>
        <w:t>or</w:t>
      </w:r>
      <w:r w:rsidRPr="001E0A8A">
        <w:rPr>
          <w:color w:val="000000" w:themeColor="text1"/>
        </w:rPr>
        <w:t xml:space="preserve"> volunteer management </w:t>
      </w:r>
    </w:p>
    <w:p w14:paraId="7FB2889F" w14:textId="77777777" w:rsidR="0082521A" w:rsidRPr="001E0A8A" w:rsidRDefault="0082521A" w:rsidP="00562BC5">
      <w:pPr>
        <w:pStyle w:val="ListParagraph"/>
        <w:numPr>
          <w:ilvl w:val="0"/>
          <w:numId w:val="11"/>
        </w:numPr>
        <w:spacing w:line="276" w:lineRule="auto"/>
      </w:pPr>
      <w:r w:rsidRPr="001E0A8A">
        <w:t>Ability to create accessible resources in Easy English</w:t>
      </w:r>
    </w:p>
    <w:p w14:paraId="2857913C" w14:textId="248C80BF" w:rsidR="0082521A" w:rsidRPr="001E0A8A" w:rsidRDefault="0082521A" w:rsidP="00562BC5">
      <w:pPr>
        <w:pStyle w:val="ListParagraph"/>
        <w:numPr>
          <w:ilvl w:val="0"/>
          <w:numId w:val="11"/>
        </w:numPr>
        <w:spacing w:line="276" w:lineRule="auto"/>
      </w:pPr>
      <w:r w:rsidRPr="001E0A8A">
        <w:t xml:space="preserve">Demonstrated strong verbal communication skills </w:t>
      </w:r>
      <w:r w:rsidR="001E0A8A" w:rsidRPr="001E0A8A">
        <w:t>and the ability to work effectively as a member of a team</w:t>
      </w:r>
    </w:p>
    <w:p w14:paraId="2E373C25" w14:textId="77777777" w:rsidR="0082521A" w:rsidRPr="001E0A8A" w:rsidRDefault="0082521A" w:rsidP="00562BC5">
      <w:pPr>
        <w:pStyle w:val="ListParagraph"/>
        <w:numPr>
          <w:ilvl w:val="0"/>
          <w:numId w:val="11"/>
        </w:numPr>
        <w:spacing w:line="276" w:lineRule="auto"/>
      </w:pPr>
      <w:r w:rsidRPr="001E0A8A">
        <w:t>Competent using multiple technology platforms including Microsoft Office suite, online information storage systems, online meeting tools, social media applications and capacity to develop other digital skills</w:t>
      </w:r>
    </w:p>
    <w:p w14:paraId="069576A4" w14:textId="15C0934D" w:rsidR="001E0A8A" w:rsidRPr="001E0A8A" w:rsidRDefault="001E0A8A" w:rsidP="00562BC5">
      <w:pPr>
        <w:pStyle w:val="ListParagraph"/>
        <w:numPr>
          <w:ilvl w:val="0"/>
          <w:numId w:val="11"/>
        </w:numPr>
        <w:spacing w:before="0" w:after="0" w:line="276" w:lineRule="auto"/>
        <w:rPr>
          <w:color w:val="000000" w:themeColor="text1"/>
        </w:rPr>
      </w:pPr>
      <w:r w:rsidRPr="001E0A8A">
        <w:rPr>
          <w:color w:val="000000" w:themeColor="text1"/>
        </w:rPr>
        <w:t xml:space="preserve">Personal integrity and an understanding of confidentiality and privacy and </w:t>
      </w:r>
      <w:proofErr w:type="spellStart"/>
      <w:r w:rsidRPr="001E0A8A">
        <w:rPr>
          <w:color w:val="000000" w:themeColor="text1"/>
        </w:rPr>
        <w:t>it’s</w:t>
      </w:r>
      <w:proofErr w:type="spellEnd"/>
      <w:r w:rsidRPr="001E0A8A">
        <w:rPr>
          <w:color w:val="000000" w:themeColor="text1"/>
        </w:rPr>
        <w:t xml:space="preserve"> application in the workplace</w:t>
      </w:r>
    </w:p>
    <w:p w14:paraId="3C0489A8" w14:textId="77777777" w:rsidR="0082521A" w:rsidRPr="001E0A8A" w:rsidRDefault="0082521A" w:rsidP="00562BC5">
      <w:pPr>
        <w:pStyle w:val="ListParagraph"/>
        <w:numPr>
          <w:ilvl w:val="0"/>
          <w:numId w:val="9"/>
        </w:numPr>
        <w:spacing w:before="0" w:after="0" w:line="276" w:lineRule="auto"/>
        <w:rPr>
          <w:color w:val="000000" w:themeColor="text1"/>
        </w:rPr>
      </w:pPr>
      <w:r w:rsidRPr="001E0A8A">
        <w:rPr>
          <w:color w:val="000000" w:themeColor="text1"/>
        </w:rPr>
        <w:t>Personal maturity and the ability to maintain healthy workplace boundaries</w:t>
      </w:r>
    </w:p>
    <w:p w14:paraId="636448FE" w14:textId="16D525D4" w:rsidR="0082521A" w:rsidRPr="001E0A8A" w:rsidRDefault="0082521A" w:rsidP="0082521A">
      <w:pPr>
        <w:pStyle w:val="ListParagraph"/>
        <w:spacing w:line="276" w:lineRule="auto"/>
      </w:pPr>
    </w:p>
    <w:p w14:paraId="6DADB9F1" w14:textId="770239AA" w:rsidR="000B79D5" w:rsidRPr="001E0A8A" w:rsidRDefault="001E0A8A" w:rsidP="009F7D04">
      <w:pPr>
        <w:pStyle w:val="Heading2"/>
        <w:spacing w:line="276" w:lineRule="auto"/>
        <w:contextualSpacing/>
      </w:pPr>
      <w:r w:rsidRPr="001E0A8A">
        <w:t xml:space="preserve">Relevant </w:t>
      </w:r>
      <w:r w:rsidR="000B79D5" w:rsidRPr="001E0A8A">
        <w:t>Knowledge</w:t>
      </w:r>
    </w:p>
    <w:p w14:paraId="0B72973C" w14:textId="77777777" w:rsidR="000B79D5" w:rsidRPr="001E0A8A" w:rsidRDefault="000B79D5" w:rsidP="00562BC5">
      <w:pPr>
        <w:pStyle w:val="ListParagraph"/>
        <w:numPr>
          <w:ilvl w:val="0"/>
          <w:numId w:val="11"/>
        </w:numPr>
        <w:spacing w:line="276" w:lineRule="auto"/>
      </w:pPr>
      <w:r w:rsidRPr="001E0A8A">
        <w:t xml:space="preserve">Understanding of group self advocacy </w:t>
      </w:r>
    </w:p>
    <w:p w14:paraId="0C784806" w14:textId="77777777" w:rsidR="009F7D04" w:rsidRPr="001E0A8A" w:rsidRDefault="000B79D5" w:rsidP="00562BC5">
      <w:pPr>
        <w:pStyle w:val="ListParagraph"/>
        <w:numPr>
          <w:ilvl w:val="0"/>
          <w:numId w:val="11"/>
        </w:numPr>
        <w:spacing w:line="276" w:lineRule="auto"/>
      </w:pPr>
      <w:r w:rsidRPr="001E0A8A">
        <w:t>Understanding of the issues and barriers faced by people with cognitive disability</w:t>
      </w:r>
    </w:p>
    <w:p w14:paraId="149E2AB6" w14:textId="77777777" w:rsidR="001E0A8A" w:rsidRPr="001E0A8A" w:rsidRDefault="000B79D5" w:rsidP="00562BC5">
      <w:pPr>
        <w:pStyle w:val="ListParagraph"/>
        <w:numPr>
          <w:ilvl w:val="0"/>
          <w:numId w:val="11"/>
        </w:numPr>
        <w:spacing w:line="276" w:lineRule="auto"/>
      </w:pPr>
      <w:r w:rsidRPr="001E0A8A">
        <w:t>Understanding of relevant legislation</w:t>
      </w:r>
    </w:p>
    <w:p w14:paraId="1B046BC6" w14:textId="23EEA0DE" w:rsidR="000B79D5" w:rsidRPr="001E0A8A" w:rsidRDefault="000B79D5" w:rsidP="00562BC5">
      <w:pPr>
        <w:pStyle w:val="ListParagraph"/>
        <w:numPr>
          <w:ilvl w:val="0"/>
          <w:numId w:val="11"/>
        </w:numPr>
        <w:spacing w:line="276" w:lineRule="auto"/>
      </w:pPr>
      <w:r w:rsidRPr="001E0A8A">
        <w:t>Knowledge of the principles of supported decision making</w:t>
      </w:r>
    </w:p>
    <w:p w14:paraId="3988A4AE" w14:textId="77777777" w:rsidR="001E0A8A" w:rsidRPr="001E0A8A" w:rsidRDefault="001E0A8A" w:rsidP="009F7D04">
      <w:pPr>
        <w:spacing w:line="276" w:lineRule="auto"/>
        <w:contextualSpacing/>
        <w:rPr>
          <w:b/>
          <w:bCs/>
          <w:sz w:val="28"/>
          <w:szCs w:val="28"/>
        </w:rPr>
      </w:pPr>
    </w:p>
    <w:p w14:paraId="27EEAAB5" w14:textId="77777777" w:rsidR="001E0A8A" w:rsidRPr="001E0A8A" w:rsidRDefault="001E0A8A" w:rsidP="009F7D04">
      <w:pPr>
        <w:spacing w:line="276" w:lineRule="auto"/>
        <w:contextualSpacing/>
        <w:rPr>
          <w:b/>
          <w:bCs/>
          <w:sz w:val="28"/>
          <w:szCs w:val="28"/>
        </w:rPr>
      </w:pPr>
    </w:p>
    <w:p w14:paraId="15B8236D" w14:textId="4A227BA8" w:rsidR="000B79D5" w:rsidRPr="001E0A8A" w:rsidRDefault="001E0A8A" w:rsidP="009F7D04">
      <w:pPr>
        <w:spacing w:line="276" w:lineRule="auto"/>
        <w:contextualSpacing/>
        <w:rPr>
          <w:b/>
          <w:bCs/>
          <w:sz w:val="28"/>
          <w:szCs w:val="28"/>
        </w:rPr>
      </w:pPr>
      <w:r w:rsidRPr="001E0A8A">
        <w:rPr>
          <w:b/>
          <w:bCs/>
          <w:sz w:val="28"/>
          <w:szCs w:val="28"/>
        </w:rPr>
        <w:t xml:space="preserve">Relevant </w:t>
      </w:r>
      <w:r w:rsidR="000B79D5" w:rsidRPr="001E0A8A">
        <w:rPr>
          <w:b/>
          <w:bCs/>
          <w:sz w:val="28"/>
          <w:szCs w:val="28"/>
        </w:rPr>
        <w:t>Experience</w:t>
      </w:r>
    </w:p>
    <w:p w14:paraId="1D880BE2" w14:textId="77777777" w:rsidR="000B79D5" w:rsidRPr="001E0A8A" w:rsidRDefault="000B79D5" w:rsidP="00562BC5">
      <w:pPr>
        <w:pStyle w:val="ListParagraph"/>
        <w:numPr>
          <w:ilvl w:val="0"/>
          <w:numId w:val="10"/>
        </w:numPr>
        <w:spacing w:line="276" w:lineRule="auto"/>
        <w:rPr>
          <w:b/>
          <w:bCs/>
        </w:rPr>
      </w:pPr>
      <w:r w:rsidRPr="001E0A8A">
        <w:rPr>
          <w:color w:val="000000" w:themeColor="text1"/>
        </w:rPr>
        <w:lastRenderedPageBreak/>
        <w:t xml:space="preserve">Experience working with community groups </w:t>
      </w:r>
    </w:p>
    <w:p w14:paraId="073C929B" w14:textId="77777777" w:rsidR="000B79D5" w:rsidRPr="001E0A8A" w:rsidRDefault="000B79D5" w:rsidP="00562BC5">
      <w:pPr>
        <w:pStyle w:val="ListParagraph"/>
        <w:numPr>
          <w:ilvl w:val="0"/>
          <w:numId w:val="10"/>
        </w:numPr>
        <w:spacing w:line="276" w:lineRule="auto"/>
        <w:rPr>
          <w:b/>
          <w:bCs/>
        </w:rPr>
      </w:pPr>
      <w:r w:rsidRPr="001E0A8A">
        <w:rPr>
          <w:color w:val="000000" w:themeColor="text1"/>
        </w:rPr>
        <w:t>Community event</w:t>
      </w:r>
      <w:r w:rsidRPr="001E0A8A">
        <w:rPr>
          <w:color w:val="000000" w:themeColor="text1"/>
          <w:sz w:val="28"/>
          <w:szCs w:val="28"/>
        </w:rPr>
        <w:t xml:space="preserve"> </w:t>
      </w:r>
      <w:r w:rsidRPr="001E0A8A">
        <w:rPr>
          <w:color w:val="000000" w:themeColor="text1"/>
        </w:rPr>
        <w:t xml:space="preserve">organisation </w:t>
      </w:r>
    </w:p>
    <w:p w14:paraId="4180E136" w14:textId="526A0612" w:rsidR="0082005D" w:rsidRPr="001E0A8A" w:rsidRDefault="000B79D5" w:rsidP="00562BC5">
      <w:pPr>
        <w:pStyle w:val="ListParagraph"/>
        <w:numPr>
          <w:ilvl w:val="0"/>
          <w:numId w:val="10"/>
        </w:numPr>
        <w:spacing w:line="276" w:lineRule="auto"/>
        <w:rPr>
          <w:b/>
          <w:bCs/>
        </w:rPr>
      </w:pPr>
      <w:r w:rsidRPr="001E0A8A">
        <w:rPr>
          <w:color w:val="000000" w:themeColor="text1"/>
        </w:rPr>
        <w:t>Experience working with diverse stakeholder</w:t>
      </w:r>
      <w:r w:rsidR="001E0A8A" w:rsidRPr="001E0A8A">
        <w:rPr>
          <w:color w:val="000000" w:themeColor="text1"/>
        </w:rPr>
        <w:t>s</w:t>
      </w:r>
    </w:p>
    <w:p w14:paraId="00439663" w14:textId="4FCC1A83" w:rsidR="0082005D" w:rsidRPr="001E0A8A" w:rsidRDefault="0082521A" w:rsidP="00562BC5">
      <w:pPr>
        <w:pStyle w:val="ListParagraph"/>
        <w:numPr>
          <w:ilvl w:val="0"/>
          <w:numId w:val="11"/>
        </w:numPr>
        <w:spacing w:line="276" w:lineRule="auto"/>
        <w:rPr>
          <w:b/>
          <w:bCs/>
        </w:rPr>
      </w:pPr>
      <w:r w:rsidRPr="001E0A8A">
        <w:t>Experience working with parents who have experienced child removal</w:t>
      </w:r>
    </w:p>
    <w:p w14:paraId="10180228" w14:textId="77777777" w:rsidR="0082005D" w:rsidRPr="001E0A8A" w:rsidRDefault="0082005D" w:rsidP="009F7D04">
      <w:pPr>
        <w:spacing w:line="276" w:lineRule="auto"/>
        <w:contextualSpacing/>
        <w:rPr>
          <w:b/>
          <w:bCs/>
          <w:sz w:val="28"/>
          <w:szCs w:val="28"/>
        </w:rPr>
      </w:pPr>
    </w:p>
    <w:p w14:paraId="3E5823F7" w14:textId="6CC521AD" w:rsidR="000B79D5" w:rsidRPr="001E0A8A" w:rsidRDefault="001E0A8A" w:rsidP="009F7D04">
      <w:pPr>
        <w:spacing w:line="276" w:lineRule="auto"/>
        <w:contextualSpacing/>
        <w:rPr>
          <w:b/>
          <w:bCs/>
          <w:sz w:val="28"/>
          <w:szCs w:val="28"/>
        </w:rPr>
      </w:pPr>
      <w:r w:rsidRPr="001E0A8A">
        <w:rPr>
          <w:b/>
          <w:bCs/>
          <w:sz w:val="28"/>
          <w:szCs w:val="28"/>
        </w:rPr>
        <w:t xml:space="preserve">Relevant </w:t>
      </w:r>
      <w:r w:rsidR="000B79D5" w:rsidRPr="001E0A8A">
        <w:rPr>
          <w:b/>
          <w:bCs/>
          <w:sz w:val="28"/>
          <w:szCs w:val="28"/>
        </w:rPr>
        <w:t xml:space="preserve">Skills </w:t>
      </w:r>
    </w:p>
    <w:p w14:paraId="1E49AADF" w14:textId="0FDC52A1" w:rsidR="000B79D5" w:rsidRPr="001E0A8A" w:rsidRDefault="000B79D5" w:rsidP="00562BC5">
      <w:pPr>
        <w:pStyle w:val="ListParagraph"/>
        <w:numPr>
          <w:ilvl w:val="0"/>
          <w:numId w:val="11"/>
        </w:numPr>
        <w:spacing w:line="276" w:lineRule="auto"/>
      </w:pPr>
      <w:r w:rsidRPr="001E0A8A">
        <w:t>Ability to prepare reports and</w:t>
      </w:r>
      <w:r w:rsidR="0082005D" w:rsidRPr="001E0A8A">
        <w:t xml:space="preserve"> </w:t>
      </w:r>
      <w:r w:rsidRPr="001E0A8A">
        <w:t>collect and store accurate and relevant project data</w:t>
      </w:r>
    </w:p>
    <w:p w14:paraId="180176B5" w14:textId="77777777" w:rsidR="000B79D5" w:rsidRPr="001E0A8A" w:rsidRDefault="000B79D5" w:rsidP="00562BC5">
      <w:pPr>
        <w:pStyle w:val="ListParagraph"/>
        <w:numPr>
          <w:ilvl w:val="0"/>
          <w:numId w:val="11"/>
        </w:numPr>
        <w:spacing w:line="276" w:lineRule="auto"/>
      </w:pPr>
      <w:r w:rsidRPr="001E0A8A">
        <w:t>Accessible meeting planning, documentation and organisation skills</w:t>
      </w:r>
    </w:p>
    <w:p w14:paraId="0B33C850" w14:textId="77777777" w:rsidR="000B79D5" w:rsidRPr="001E0A8A" w:rsidRDefault="000B79D5" w:rsidP="00562BC5">
      <w:pPr>
        <w:pStyle w:val="ListParagraph"/>
        <w:numPr>
          <w:ilvl w:val="0"/>
          <w:numId w:val="11"/>
        </w:numPr>
        <w:spacing w:line="276" w:lineRule="auto"/>
        <w:rPr>
          <w:color w:val="000000" w:themeColor="text1"/>
        </w:rPr>
      </w:pPr>
      <w:r w:rsidRPr="001E0A8A">
        <w:rPr>
          <w:color w:val="000000" w:themeColor="text1"/>
        </w:rPr>
        <w:t>Ability to follow organisational policies and procedures</w:t>
      </w:r>
    </w:p>
    <w:p w14:paraId="7A2E4371" w14:textId="639F555E" w:rsidR="00FF7F84" w:rsidRPr="001E0A8A" w:rsidRDefault="001E0A8A" w:rsidP="00FF7F84">
      <w:pPr>
        <w:spacing w:line="276" w:lineRule="auto"/>
        <w:contextualSpacing/>
        <w:rPr>
          <w:b/>
          <w:bCs/>
          <w:sz w:val="28"/>
          <w:szCs w:val="28"/>
        </w:rPr>
      </w:pPr>
      <w:r w:rsidRPr="001E0A8A">
        <w:rPr>
          <w:b/>
          <w:bCs/>
          <w:sz w:val="28"/>
          <w:szCs w:val="28"/>
        </w:rPr>
        <w:t xml:space="preserve">Essential </w:t>
      </w:r>
      <w:r w:rsidR="000B79D5" w:rsidRPr="001E0A8A">
        <w:rPr>
          <w:b/>
          <w:bCs/>
          <w:sz w:val="28"/>
          <w:szCs w:val="28"/>
        </w:rPr>
        <w:t>Qualities</w:t>
      </w:r>
    </w:p>
    <w:p w14:paraId="40174834" w14:textId="77777777" w:rsidR="000B79D5" w:rsidRPr="001E0A8A" w:rsidRDefault="000B79D5" w:rsidP="00562BC5">
      <w:pPr>
        <w:pStyle w:val="ListParagraph"/>
        <w:numPr>
          <w:ilvl w:val="0"/>
          <w:numId w:val="9"/>
        </w:numPr>
        <w:spacing w:before="0" w:after="0" w:line="276" w:lineRule="auto"/>
        <w:rPr>
          <w:color w:val="000000" w:themeColor="text1"/>
        </w:rPr>
      </w:pPr>
      <w:r w:rsidRPr="001E0A8A">
        <w:rPr>
          <w:color w:val="000000" w:themeColor="text1"/>
        </w:rPr>
        <w:t>A commitment to the human rights of people with a disability</w:t>
      </w:r>
    </w:p>
    <w:p w14:paraId="3E80DBCF" w14:textId="77C71C8D" w:rsidR="000B79D5" w:rsidRPr="001E0A8A" w:rsidRDefault="000B79D5" w:rsidP="00562BC5">
      <w:pPr>
        <w:pStyle w:val="ListParagraph"/>
        <w:numPr>
          <w:ilvl w:val="0"/>
          <w:numId w:val="9"/>
        </w:numPr>
        <w:spacing w:before="0" w:after="0" w:line="276" w:lineRule="auto"/>
        <w:rPr>
          <w:color w:val="000000" w:themeColor="text1"/>
        </w:rPr>
      </w:pPr>
      <w:r w:rsidRPr="001E0A8A">
        <w:rPr>
          <w:color w:val="000000" w:themeColor="text1"/>
        </w:rPr>
        <w:t>Proven ability to use initiative and organise work efficientl</w:t>
      </w:r>
      <w:r w:rsidR="0082005D" w:rsidRPr="001E0A8A">
        <w:rPr>
          <w:color w:val="000000" w:themeColor="text1"/>
        </w:rPr>
        <w:t>y</w:t>
      </w:r>
    </w:p>
    <w:p w14:paraId="707D7694" w14:textId="3AEF899F" w:rsidR="000B79D5" w:rsidRPr="001E0A8A" w:rsidRDefault="000B79D5" w:rsidP="00562BC5">
      <w:pPr>
        <w:pStyle w:val="ListParagraph"/>
        <w:numPr>
          <w:ilvl w:val="0"/>
          <w:numId w:val="9"/>
        </w:numPr>
        <w:spacing w:before="0" w:after="0" w:line="276" w:lineRule="auto"/>
        <w:rPr>
          <w:color w:val="000000" w:themeColor="text1"/>
        </w:rPr>
      </w:pPr>
      <w:r w:rsidRPr="001E0A8A">
        <w:rPr>
          <w:color w:val="000000" w:themeColor="text1"/>
        </w:rPr>
        <w:t xml:space="preserve">Ability to reflect on work and actively seek feedback  </w:t>
      </w:r>
    </w:p>
    <w:p w14:paraId="183AF890" w14:textId="77777777" w:rsidR="000B79D5" w:rsidRPr="001E0A8A" w:rsidRDefault="000B79D5" w:rsidP="00562BC5">
      <w:pPr>
        <w:pStyle w:val="ListParagraph"/>
        <w:numPr>
          <w:ilvl w:val="0"/>
          <w:numId w:val="9"/>
        </w:numPr>
        <w:spacing w:before="0" w:after="0" w:line="276" w:lineRule="auto"/>
        <w:rPr>
          <w:color w:val="000000" w:themeColor="text1"/>
        </w:rPr>
      </w:pPr>
      <w:r w:rsidRPr="001E0A8A">
        <w:rPr>
          <w:color w:val="000000" w:themeColor="text1"/>
        </w:rPr>
        <w:t>The ability to manage workplace stress and to take part in debriefing as necessary. Professional external debriefing will be available if required.</w:t>
      </w:r>
    </w:p>
    <w:p w14:paraId="17E112EE" w14:textId="77777777" w:rsidR="000B79D5" w:rsidRPr="001E0A8A" w:rsidRDefault="000B79D5" w:rsidP="00562BC5">
      <w:pPr>
        <w:pStyle w:val="ListParagraph"/>
        <w:numPr>
          <w:ilvl w:val="0"/>
          <w:numId w:val="9"/>
        </w:numPr>
        <w:spacing w:before="0" w:after="0" w:line="276" w:lineRule="auto"/>
        <w:rPr>
          <w:color w:val="000000" w:themeColor="text1"/>
        </w:rPr>
      </w:pPr>
      <w:r w:rsidRPr="001E0A8A">
        <w:rPr>
          <w:color w:val="000000" w:themeColor="text1"/>
        </w:rPr>
        <w:t xml:space="preserve">A </w:t>
      </w:r>
      <w:proofErr w:type="spellStart"/>
      <w:r w:rsidRPr="001E0A8A">
        <w:rPr>
          <w:color w:val="000000" w:themeColor="text1"/>
        </w:rPr>
        <w:t>well developed</w:t>
      </w:r>
      <w:proofErr w:type="spellEnd"/>
      <w:r w:rsidRPr="001E0A8A">
        <w:rPr>
          <w:color w:val="000000" w:themeColor="text1"/>
        </w:rPr>
        <w:t xml:space="preserve"> understanding of conflict of interest and the reliable ability to recognise and report actual, perceived and potential conflicts of interest as they arise. </w:t>
      </w:r>
    </w:p>
    <w:p w14:paraId="51DDF23A" w14:textId="3ACAB8AA" w:rsidR="00FF7F84" w:rsidRPr="001E0A8A" w:rsidRDefault="000B79D5" w:rsidP="00FF7F84">
      <w:pPr>
        <w:spacing w:line="276" w:lineRule="auto"/>
        <w:contextualSpacing/>
        <w:rPr>
          <w:b/>
          <w:bCs/>
          <w:sz w:val="28"/>
          <w:szCs w:val="28"/>
        </w:rPr>
      </w:pPr>
      <w:r w:rsidRPr="001E0A8A">
        <w:rPr>
          <w:b/>
          <w:bCs/>
          <w:sz w:val="28"/>
          <w:szCs w:val="28"/>
        </w:rPr>
        <w:t>Requirements</w:t>
      </w:r>
    </w:p>
    <w:p w14:paraId="529DBDAA" w14:textId="77777777" w:rsidR="000B79D5" w:rsidRPr="001E0A8A" w:rsidRDefault="000B79D5" w:rsidP="00562BC5">
      <w:pPr>
        <w:pStyle w:val="ListParagraph"/>
        <w:numPr>
          <w:ilvl w:val="0"/>
          <w:numId w:val="9"/>
        </w:numPr>
        <w:spacing w:before="0" w:after="0" w:line="276" w:lineRule="auto"/>
        <w:rPr>
          <w:color w:val="000000" w:themeColor="text1"/>
        </w:rPr>
      </w:pPr>
      <w:r w:rsidRPr="001E0A8A">
        <w:rPr>
          <w:color w:val="000000" w:themeColor="text1"/>
        </w:rPr>
        <w:t>A minimum of 3 COVID-19 vaccinations</w:t>
      </w:r>
    </w:p>
    <w:p w14:paraId="08820DC2" w14:textId="77777777" w:rsidR="000B79D5" w:rsidRPr="001E0A8A" w:rsidRDefault="000B79D5" w:rsidP="00562BC5">
      <w:pPr>
        <w:pStyle w:val="ListParagraph"/>
        <w:numPr>
          <w:ilvl w:val="0"/>
          <w:numId w:val="9"/>
        </w:numPr>
        <w:spacing w:before="0" w:after="0" w:line="276" w:lineRule="auto"/>
        <w:rPr>
          <w:color w:val="000000" w:themeColor="text1"/>
        </w:rPr>
      </w:pPr>
      <w:r w:rsidRPr="001E0A8A">
        <w:rPr>
          <w:color w:val="000000" w:themeColor="text1"/>
        </w:rPr>
        <w:t>An Australian police check and an international police check if required</w:t>
      </w:r>
    </w:p>
    <w:p w14:paraId="3EF4A8C3" w14:textId="7889E908" w:rsidR="0082005D" w:rsidRPr="001E0A8A" w:rsidRDefault="0082005D" w:rsidP="00562BC5">
      <w:pPr>
        <w:pStyle w:val="ListParagraph"/>
        <w:numPr>
          <w:ilvl w:val="0"/>
          <w:numId w:val="9"/>
        </w:numPr>
        <w:spacing w:before="0" w:after="0" w:line="276" w:lineRule="auto"/>
        <w:rPr>
          <w:color w:val="000000" w:themeColor="text1"/>
        </w:rPr>
      </w:pPr>
      <w:r w:rsidRPr="001E0A8A">
        <w:rPr>
          <w:color w:val="000000" w:themeColor="text1"/>
        </w:rPr>
        <w:t xml:space="preserve">A Victorian Working with </w:t>
      </w:r>
      <w:r w:rsidR="00870FA9" w:rsidRPr="001E0A8A">
        <w:rPr>
          <w:color w:val="000000" w:themeColor="text1"/>
        </w:rPr>
        <w:t>Children’s</w:t>
      </w:r>
      <w:r w:rsidRPr="001E0A8A">
        <w:rPr>
          <w:color w:val="000000" w:themeColor="text1"/>
        </w:rPr>
        <w:t xml:space="preserve"> Check</w:t>
      </w:r>
    </w:p>
    <w:p w14:paraId="7CCAA01A" w14:textId="2F99283F" w:rsidR="009F7D04" w:rsidRPr="001E0A8A" w:rsidRDefault="009F7D04" w:rsidP="00562BC5">
      <w:pPr>
        <w:pStyle w:val="ListParagraph"/>
        <w:numPr>
          <w:ilvl w:val="0"/>
          <w:numId w:val="9"/>
        </w:numPr>
        <w:spacing w:before="0" w:after="0" w:line="276" w:lineRule="auto"/>
        <w:rPr>
          <w:color w:val="000000" w:themeColor="text1"/>
        </w:rPr>
      </w:pPr>
      <w:r w:rsidRPr="001E0A8A">
        <w:rPr>
          <w:color w:val="000000" w:themeColor="text1"/>
        </w:rPr>
        <w:t>A Victorian Driver’s License</w:t>
      </w:r>
    </w:p>
    <w:p w14:paraId="00568DA4" w14:textId="77777777" w:rsidR="000B79D5" w:rsidRPr="001E0A8A" w:rsidRDefault="000B79D5" w:rsidP="009F7D04">
      <w:pPr>
        <w:spacing w:line="276" w:lineRule="auto"/>
        <w:ind w:firstLine="360"/>
        <w:rPr>
          <w:b/>
          <w:bCs/>
        </w:rPr>
      </w:pPr>
      <w:r w:rsidRPr="001E0A8A">
        <w:rPr>
          <w:b/>
          <w:bCs/>
        </w:rPr>
        <w:t>Desired</w:t>
      </w:r>
    </w:p>
    <w:p w14:paraId="13848EF8" w14:textId="77777777" w:rsidR="000B79D5" w:rsidRPr="001E0A8A" w:rsidRDefault="000B79D5" w:rsidP="00562BC5">
      <w:pPr>
        <w:pStyle w:val="ListParagraph"/>
        <w:numPr>
          <w:ilvl w:val="0"/>
          <w:numId w:val="12"/>
        </w:numPr>
        <w:spacing w:line="276" w:lineRule="auto"/>
        <w:ind w:left="567" w:hanging="141"/>
        <w:rPr>
          <w:b/>
          <w:bCs/>
        </w:rPr>
      </w:pPr>
      <w:r w:rsidRPr="001E0A8A">
        <w:t>Qualifications in community development, disability, social work or community health</w:t>
      </w:r>
    </w:p>
    <w:p w14:paraId="241571F2" w14:textId="1B4405B4" w:rsidR="00B105EA" w:rsidRPr="00FF7F84" w:rsidRDefault="000B79D5" w:rsidP="009F7D04">
      <w:pPr>
        <w:spacing w:line="276" w:lineRule="auto"/>
        <w:rPr>
          <w:b/>
        </w:rPr>
      </w:pPr>
      <w:r w:rsidRPr="001E0A8A">
        <w:rPr>
          <w:b/>
        </w:rPr>
        <w:t>AMIDA is an equal opportunity employer and encourages people with a disability to apply.</w:t>
      </w:r>
    </w:p>
    <w:sectPr w:rsidR="00B105EA" w:rsidRPr="00FF7F84" w:rsidSect="0021310A">
      <w:headerReference w:type="default" r:id="rId8"/>
      <w:footerReference w:type="default" r:id="rId9"/>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E7434" w14:textId="77777777" w:rsidR="00562BC5" w:rsidRDefault="00562BC5">
      <w:r>
        <w:separator/>
      </w:r>
    </w:p>
  </w:endnote>
  <w:endnote w:type="continuationSeparator" w:id="0">
    <w:p w14:paraId="0711B382" w14:textId="77777777" w:rsidR="00562BC5" w:rsidRDefault="0056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32AB" w14:textId="77777777" w:rsidR="009D7E2F" w:rsidRDefault="009D7E2F">
    <w:pPr>
      <w:pStyle w:val="Footer"/>
    </w:pPr>
  </w:p>
  <w:p w14:paraId="61DCB74A" w14:textId="77777777"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2762A" w14:textId="77777777" w:rsidR="00562BC5" w:rsidRDefault="00562BC5">
      <w:r>
        <w:separator/>
      </w:r>
    </w:p>
  </w:footnote>
  <w:footnote w:type="continuationSeparator" w:id="0">
    <w:p w14:paraId="0C49DBCA" w14:textId="77777777" w:rsidR="00562BC5" w:rsidRDefault="00562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704B" w14:textId="6CFB911D" w:rsidR="000D7F49" w:rsidRDefault="000D7F49" w:rsidP="000D7F49">
    <w:pPr>
      <w:pStyle w:val="Header"/>
      <w:ind w:left="-1134"/>
    </w:pPr>
    <w:r>
      <w:rPr>
        <w:noProof/>
      </w:rPr>
      <w:drawing>
        <wp:anchor distT="0" distB="0" distL="114300" distR="114300" simplePos="0" relativeHeight="251658240" behindDoc="1" locked="0" layoutInCell="1" allowOverlap="1" wp14:anchorId="09FAF45C" wp14:editId="1773CFE9">
          <wp:simplePos x="0" y="0"/>
          <wp:positionH relativeFrom="column">
            <wp:posOffset>-720090</wp:posOffset>
          </wp:positionH>
          <wp:positionV relativeFrom="paragraph">
            <wp:posOffset>-561134</wp:posOffset>
          </wp:positionV>
          <wp:extent cx="9265194" cy="2471077"/>
          <wp:effectExtent l="0" t="0" r="0" b="5715"/>
          <wp:wrapTight wrapText="bothSides">
            <wp:wrapPolygon edited="0">
              <wp:start x="0" y="0"/>
              <wp:lineTo x="0" y="21539"/>
              <wp:lineTo x="21556" y="21539"/>
              <wp:lineTo x="21556" y="0"/>
              <wp:lineTo x="0" y="0"/>
            </wp:wrapPolygon>
          </wp:wrapTight>
          <wp:docPr id="1051042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42291" name="Picture 1051042291"/>
                  <pic:cNvPicPr/>
                </pic:nvPicPr>
                <pic:blipFill>
                  <a:blip r:embed="rId1">
                    <a:extLst>
                      <a:ext uri="{28A0092B-C50C-407E-A947-70E740481C1C}">
                        <a14:useLocalDpi xmlns:a14="http://schemas.microsoft.com/office/drawing/2010/main" val="0"/>
                      </a:ext>
                    </a:extLst>
                  </a:blip>
                  <a:stretch>
                    <a:fillRect/>
                  </a:stretch>
                </pic:blipFill>
                <pic:spPr>
                  <a:xfrm>
                    <a:off x="0" y="0"/>
                    <a:ext cx="9265194" cy="24710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5F654E1"/>
    <w:multiLevelType w:val="hybridMultilevel"/>
    <w:tmpl w:val="2392E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691660"/>
    <w:multiLevelType w:val="hybridMultilevel"/>
    <w:tmpl w:val="1972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55962"/>
    <w:multiLevelType w:val="hybridMultilevel"/>
    <w:tmpl w:val="9F98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000F4"/>
    <w:multiLevelType w:val="hybridMultilevel"/>
    <w:tmpl w:val="861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1"/>
  </w:num>
  <w:num w:numId="10">
    <w:abstractNumId w:val="10"/>
  </w:num>
  <w:num w:numId="11">
    <w:abstractNumId w:val="9"/>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CEB0115-4763-499E-912A-7DA415618051}"/>
    <w:docVar w:name="dgnword-eventsink" w:val="2028641816992"/>
  </w:docVars>
  <w:rsids>
    <w:rsidRoot w:val="00E72014"/>
    <w:rsid w:val="00000FEA"/>
    <w:rsid w:val="00003286"/>
    <w:rsid w:val="00005BD9"/>
    <w:rsid w:val="0000715C"/>
    <w:rsid w:val="00010296"/>
    <w:rsid w:val="00010397"/>
    <w:rsid w:val="00010A35"/>
    <w:rsid w:val="00010B0C"/>
    <w:rsid w:val="000112C8"/>
    <w:rsid w:val="00011C4E"/>
    <w:rsid w:val="0001488A"/>
    <w:rsid w:val="000163D2"/>
    <w:rsid w:val="0001781F"/>
    <w:rsid w:val="000202F0"/>
    <w:rsid w:val="00024EEE"/>
    <w:rsid w:val="00026CFA"/>
    <w:rsid w:val="00030CE3"/>
    <w:rsid w:val="00035C37"/>
    <w:rsid w:val="00037341"/>
    <w:rsid w:val="000374B3"/>
    <w:rsid w:val="00040712"/>
    <w:rsid w:val="00041F20"/>
    <w:rsid w:val="0004280D"/>
    <w:rsid w:val="00042B8C"/>
    <w:rsid w:val="000479A6"/>
    <w:rsid w:val="00050CDC"/>
    <w:rsid w:val="000516E3"/>
    <w:rsid w:val="0005315C"/>
    <w:rsid w:val="00053B5B"/>
    <w:rsid w:val="00056BA5"/>
    <w:rsid w:val="00060079"/>
    <w:rsid w:val="00061A87"/>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B79D5"/>
    <w:rsid w:val="000C06E9"/>
    <w:rsid w:val="000C1C38"/>
    <w:rsid w:val="000C40DF"/>
    <w:rsid w:val="000C7CB5"/>
    <w:rsid w:val="000D0203"/>
    <w:rsid w:val="000D56CA"/>
    <w:rsid w:val="000D7F49"/>
    <w:rsid w:val="000E1A87"/>
    <w:rsid w:val="000E57D7"/>
    <w:rsid w:val="000E6191"/>
    <w:rsid w:val="000E6A36"/>
    <w:rsid w:val="000E74B4"/>
    <w:rsid w:val="000F2250"/>
    <w:rsid w:val="000F284A"/>
    <w:rsid w:val="000F33DD"/>
    <w:rsid w:val="000F344F"/>
    <w:rsid w:val="000F3EAC"/>
    <w:rsid w:val="000F44A6"/>
    <w:rsid w:val="000F4A35"/>
    <w:rsid w:val="000F5276"/>
    <w:rsid w:val="000F55A3"/>
    <w:rsid w:val="000F582C"/>
    <w:rsid w:val="00100F70"/>
    <w:rsid w:val="00101611"/>
    <w:rsid w:val="00105505"/>
    <w:rsid w:val="00106673"/>
    <w:rsid w:val="001107C3"/>
    <w:rsid w:val="00111784"/>
    <w:rsid w:val="001117FC"/>
    <w:rsid w:val="00115621"/>
    <w:rsid w:val="00115C98"/>
    <w:rsid w:val="00116274"/>
    <w:rsid w:val="0011642B"/>
    <w:rsid w:val="00122CB5"/>
    <w:rsid w:val="00126BCC"/>
    <w:rsid w:val="001316CF"/>
    <w:rsid w:val="001452FA"/>
    <w:rsid w:val="001478A2"/>
    <w:rsid w:val="00154F4B"/>
    <w:rsid w:val="00155210"/>
    <w:rsid w:val="00161B60"/>
    <w:rsid w:val="00161EB2"/>
    <w:rsid w:val="001640C8"/>
    <w:rsid w:val="0016495D"/>
    <w:rsid w:val="00164CFD"/>
    <w:rsid w:val="00164EB9"/>
    <w:rsid w:val="00165EA7"/>
    <w:rsid w:val="0016709E"/>
    <w:rsid w:val="00167643"/>
    <w:rsid w:val="00170D99"/>
    <w:rsid w:val="001752EA"/>
    <w:rsid w:val="00176F75"/>
    <w:rsid w:val="0018311D"/>
    <w:rsid w:val="00183548"/>
    <w:rsid w:val="00184F60"/>
    <w:rsid w:val="00187A74"/>
    <w:rsid w:val="00192281"/>
    <w:rsid w:val="001927BA"/>
    <w:rsid w:val="00193362"/>
    <w:rsid w:val="001938F4"/>
    <w:rsid w:val="00193DB0"/>
    <w:rsid w:val="0019467E"/>
    <w:rsid w:val="001A0199"/>
    <w:rsid w:val="001A2223"/>
    <w:rsid w:val="001A2573"/>
    <w:rsid w:val="001A73C6"/>
    <w:rsid w:val="001B254F"/>
    <w:rsid w:val="001B69E4"/>
    <w:rsid w:val="001C5025"/>
    <w:rsid w:val="001C6227"/>
    <w:rsid w:val="001C6EA8"/>
    <w:rsid w:val="001D0314"/>
    <w:rsid w:val="001D0A0D"/>
    <w:rsid w:val="001D2E1F"/>
    <w:rsid w:val="001D3EBA"/>
    <w:rsid w:val="001D5A4C"/>
    <w:rsid w:val="001D71C1"/>
    <w:rsid w:val="001D7F79"/>
    <w:rsid w:val="001E0A8A"/>
    <w:rsid w:val="001E23C4"/>
    <w:rsid w:val="001E47CD"/>
    <w:rsid w:val="001E5C19"/>
    <w:rsid w:val="001F14CC"/>
    <w:rsid w:val="001F6D92"/>
    <w:rsid w:val="00203105"/>
    <w:rsid w:val="0020320F"/>
    <w:rsid w:val="002035E5"/>
    <w:rsid w:val="00204BB0"/>
    <w:rsid w:val="002055A3"/>
    <w:rsid w:val="00207460"/>
    <w:rsid w:val="00207CC3"/>
    <w:rsid w:val="00210BBF"/>
    <w:rsid w:val="0021310A"/>
    <w:rsid w:val="002165B7"/>
    <w:rsid w:val="002169D5"/>
    <w:rsid w:val="0022291E"/>
    <w:rsid w:val="002235CC"/>
    <w:rsid w:val="0023036A"/>
    <w:rsid w:val="00240551"/>
    <w:rsid w:val="00243FC1"/>
    <w:rsid w:val="00245F7A"/>
    <w:rsid w:val="00254EA0"/>
    <w:rsid w:val="00255FFB"/>
    <w:rsid w:val="00257FB4"/>
    <w:rsid w:val="002641FA"/>
    <w:rsid w:val="00264CA5"/>
    <w:rsid w:val="00273BB9"/>
    <w:rsid w:val="0027752E"/>
    <w:rsid w:val="00277E05"/>
    <w:rsid w:val="002816AB"/>
    <w:rsid w:val="002817B7"/>
    <w:rsid w:val="0028313C"/>
    <w:rsid w:val="002834BC"/>
    <w:rsid w:val="0028499D"/>
    <w:rsid w:val="00284D7F"/>
    <w:rsid w:val="00285077"/>
    <w:rsid w:val="002858A8"/>
    <w:rsid w:val="002920CA"/>
    <w:rsid w:val="0029504D"/>
    <w:rsid w:val="00296316"/>
    <w:rsid w:val="002A29D0"/>
    <w:rsid w:val="002A2A47"/>
    <w:rsid w:val="002A2E5E"/>
    <w:rsid w:val="002A32D8"/>
    <w:rsid w:val="002A412C"/>
    <w:rsid w:val="002B35E7"/>
    <w:rsid w:val="002B6205"/>
    <w:rsid w:val="002B6752"/>
    <w:rsid w:val="002B6D3C"/>
    <w:rsid w:val="002B79FF"/>
    <w:rsid w:val="002C31B8"/>
    <w:rsid w:val="002C6605"/>
    <w:rsid w:val="002D25B2"/>
    <w:rsid w:val="002D2E61"/>
    <w:rsid w:val="002D447F"/>
    <w:rsid w:val="002D470B"/>
    <w:rsid w:val="002D5194"/>
    <w:rsid w:val="002D66AE"/>
    <w:rsid w:val="002E09CC"/>
    <w:rsid w:val="002E176A"/>
    <w:rsid w:val="002E2430"/>
    <w:rsid w:val="002E2CAF"/>
    <w:rsid w:val="002E343D"/>
    <w:rsid w:val="002E5C9E"/>
    <w:rsid w:val="002E6091"/>
    <w:rsid w:val="002E7457"/>
    <w:rsid w:val="002E7570"/>
    <w:rsid w:val="002F5159"/>
    <w:rsid w:val="002F65E3"/>
    <w:rsid w:val="002F7F29"/>
    <w:rsid w:val="003007CE"/>
    <w:rsid w:val="003023A3"/>
    <w:rsid w:val="003042EE"/>
    <w:rsid w:val="00305B47"/>
    <w:rsid w:val="00310677"/>
    <w:rsid w:val="00314AB5"/>
    <w:rsid w:val="00324437"/>
    <w:rsid w:val="00324B02"/>
    <w:rsid w:val="0032551E"/>
    <w:rsid w:val="003269E1"/>
    <w:rsid w:val="00331349"/>
    <w:rsid w:val="003319AC"/>
    <w:rsid w:val="003357FE"/>
    <w:rsid w:val="003360EB"/>
    <w:rsid w:val="0033714C"/>
    <w:rsid w:val="00340C91"/>
    <w:rsid w:val="00346D74"/>
    <w:rsid w:val="00347D84"/>
    <w:rsid w:val="003502F8"/>
    <w:rsid w:val="00350438"/>
    <w:rsid w:val="00351558"/>
    <w:rsid w:val="00357658"/>
    <w:rsid w:val="0036160C"/>
    <w:rsid w:val="003623D0"/>
    <w:rsid w:val="0036398E"/>
    <w:rsid w:val="00364D35"/>
    <w:rsid w:val="00367293"/>
    <w:rsid w:val="00370D11"/>
    <w:rsid w:val="00371CD7"/>
    <w:rsid w:val="00371EA8"/>
    <w:rsid w:val="00372C0A"/>
    <w:rsid w:val="0037356C"/>
    <w:rsid w:val="003741F0"/>
    <w:rsid w:val="00374432"/>
    <w:rsid w:val="00374792"/>
    <w:rsid w:val="003872CC"/>
    <w:rsid w:val="003A628E"/>
    <w:rsid w:val="003A6D20"/>
    <w:rsid w:val="003A7C39"/>
    <w:rsid w:val="003B0AAA"/>
    <w:rsid w:val="003B2099"/>
    <w:rsid w:val="003B45FE"/>
    <w:rsid w:val="003B5447"/>
    <w:rsid w:val="003B6C79"/>
    <w:rsid w:val="003B7241"/>
    <w:rsid w:val="003C14DB"/>
    <w:rsid w:val="003C1DEA"/>
    <w:rsid w:val="003C2815"/>
    <w:rsid w:val="003C2957"/>
    <w:rsid w:val="003C34E8"/>
    <w:rsid w:val="003C70B4"/>
    <w:rsid w:val="003D1473"/>
    <w:rsid w:val="003D3504"/>
    <w:rsid w:val="003D5788"/>
    <w:rsid w:val="003D65DC"/>
    <w:rsid w:val="003D73AC"/>
    <w:rsid w:val="003D76AE"/>
    <w:rsid w:val="003E1503"/>
    <w:rsid w:val="003E187A"/>
    <w:rsid w:val="003E3AAC"/>
    <w:rsid w:val="003F085B"/>
    <w:rsid w:val="003F1673"/>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3BA3"/>
    <w:rsid w:val="00414B65"/>
    <w:rsid w:val="00414FD8"/>
    <w:rsid w:val="00420563"/>
    <w:rsid w:val="004220CA"/>
    <w:rsid w:val="00422981"/>
    <w:rsid w:val="00424995"/>
    <w:rsid w:val="00425C4F"/>
    <w:rsid w:val="0042691A"/>
    <w:rsid w:val="0043160C"/>
    <w:rsid w:val="00431983"/>
    <w:rsid w:val="00431B66"/>
    <w:rsid w:val="00432C60"/>
    <w:rsid w:val="00432F5D"/>
    <w:rsid w:val="00434498"/>
    <w:rsid w:val="0043510E"/>
    <w:rsid w:val="00437E09"/>
    <w:rsid w:val="0044043E"/>
    <w:rsid w:val="0044442C"/>
    <w:rsid w:val="004472A7"/>
    <w:rsid w:val="0045769C"/>
    <w:rsid w:val="00457EB4"/>
    <w:rsid w:val="00470F29"/>
    <w:rsid w:val="004728B7"/>
    <w:rsid w:val="00473EA6"/>
    <w:rsid w:val="0047509A"/>
    <w:rsid w:val="004759AB"/>
    <w:rsid w:val="00475BBA"/>
    <w:rsid w:val="00476E9B"/>
    <w:rsid w:val="004775C3"/>
    <w:rsid w:val="004777B9"/>
    <w:rsid w:val="004800FA"/>
    <w:rsid w:val="00483717"/>
    <w:rsid w:val="00486C24"/>
    <w:rsid w:val="00486ED5"/>
    <w:rsid w:val="004873AC"/>
    <w:rsid w:val="004933FE"/>
    <w:rsid w:val="00493625"/>
    <w:rsid w:val="0049724E"/>
    <w:rsid w:val="004A1C51"/>
    <w:rsid w:val="004A2715"/>
    <w:rsid w:val="004A3C13"/>
    <w:rsid w:val="004B317F"/>
    <w:rsid w:val="004B739E"/>
    <w:rsid w:val="004B76E9"/>
    <w:rsid w:val="004C2AA0"/>
    <w:rsid w:val="004C6E3B"/>
    <w:rsid w:val="004C7045"/>
    <w:rsid w:val="004D0176"/>
    <w:rsid w:val="004D2FD6"/>
    <w:rsid w:val="004D36A8"/>
    <w:rsid w:val="004D3D60"/>
    <w:rsid w:val="004D4087"/>
    <w:rsid w:val="004D55D2"/>
    <w:rsid w:val="004D6E2F"/>
    <w:rsid w:val="004D789A"/>
    <w:rsid w:val="004E35B0"/>
    <w:rsid w:val="004E3C0C"/>
    <w:rsid w:val="004E5E30"/>
    <w:rsid w:val="004E6805"/>
    <w:rsid w:val="004F2886"/>
    <w:rsid w:val="004F2CD9"/>
    <w:rsid w:val="004F3DFE"/>
    <w:rsid w:val="004F574D"/>
    <w:rsid w:val="004F7CBC"/>
    <w:rsid w:val="00500A4B"/>
    <w:rsid w:val="005041EC"/>
    <w:rsid w:val="00504C35"/>
    <w:rsid w:val="00507A45"/>
    <w:rsid w:val="00507DDE"/>
    <w:rsid w:val="0051041C"/>
    <w:rsid w:val="00512C87"/>
    <w:rsid w:val="0051377F"/>
    <w:rsid w:val="0051583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62BC5"/>
    <w:rsid w:val="00567B5D"/>
    <w:rsid w:val="00570906"/>
    <w:rsid w:val="00570BAB"/>
    <w:rsid w:val="0057146B"/>
    <w:rsid w:val="00572170"/>
    <w:rsid w:val="00576EC8"/>
    <w:rsid w:val="00580760"/>
    <w:rsid w:val="00580E23"/>
    <w:rsid w:val="00581CE6"/>
    <w:rsid w:val="00584CC4"/>
    <w:rsid w:val="00586D4C"/>
    <w:rsid w:val="00590860"/>
    <w:rsid w:val="0059208A"/>
    <w:rsid w:val="00592133"/>
    <w:rsid w:val="0059576D"/>
    <w:rsid w:val="0059702B"/>
    <w:rsid w:val="005A0DDC"/>
    <w:rsid w:val="005A640C"/>
    <w:rsid w:val="005B01FA"/>
    <w:rsid w:val="005B0D00"/>
    <w:rsid w:val="005B0F5E"/>
    <w:rsid w:val="005B1F36"/>
    <w:rsid w:val="005B37FB"/>
    <w:rsid w:val="005B4B0A"/>
    <w:rsid w:val="005B713D"/>
    <w:rsid w:val="005B799F"/>
    <w:rsid w:val="005C1202"/>
    <w:rsid w:val="005C1CD6"/>
    <w:rsid w:val="005C24EA"/>
    <w:rsid w:val="005C2F73"/>
    <w:rsid w:val="005C3F27"/>
    <w:rsid w:val="005C62E9"/>
    <w:rsid w:val="005D2B71"/>
    <w:rsid w:val="005D6764"/>
    <w:rsid w:val="005E0D9C"/>
    <w:rsid w:val="005E18B5"/>
    <w:rsid w:val="005E2C0F"/>
    <w:rsid w:val="005E3659"/>
    <w:rsid w:val="005E4069"/>
    <w:rsid w:val="005E52A0"/>
    <w:rsid w:val="005E776B"/>
    <w:rsid w:val="005F093E"/>
    <w:rsid w:val="005F09A6"/>
    <w:rsid w:val="005F0A22"/>
    <w:rsid w:val="005F15D1"/>
    <w:rsid w:val="005F5F74"/>
    <w:rsid w:val="005F66C8"/>
    <w:rsid w:val="006019A2"/>
    <w:rsid w:val="006021DD"/>
    <w:rsid w:val="00603D29"/>
    <w:rsid w:val="00604E4F"/>
    <w:rsid w:val="00606C45"/>
    <w:rsid w:val="00610AB9"/>
    <w:rsid w:val="0061163C"/>
    <w:rsid w:val="00613FCD"/>
    <w:rsid w:val="006147B4"/>
    <w:rsid w:val="0061553C"/>
    <w:rsid w:val="00616739"/>
    <w:rsid w:val="00617F52"/>
    <w:rsid w:val="00620CA2"/>
    <w:rsid w:val="00622A24"/>
    <w:rsid w:val="00623309"/>
    <w:rsid w:val="00625662"/>
    <w:rsid w:val="006257C1"/>
    <w:rsid w:val="00627A63"/>
    <w:rsid w:val="0063082F"/>
    <w:rsid w:val="006314E5"/>
    <w:rsid w:val="006319AF"/>
    <w:rsid w:val="00633EC0"/>
    <w:rsid w:val="006351F1"/>
    <w:rsid w:val="00637BD7"/>
    <w:rsid w:val="006409F8"/>
    <w:rsid w:val="006412D6"/>
    <w:rsid w:val="006421CB"/>
    <w:rsid w:val="00642F42"/>
    <w:rsid w:val="00643A71"/>
    <w:rsid w:val="00643B00"/>
    <w:rsid w:val="0064521D"/>
    <w:rsid w:val="00650F37"/>
    <w:rsid w:val="00651821"/>
    <w:rsid w:val="00655EB4"/>
    <w:rsid w:val="00662CF6"/>
    <w:rsid w:val="00662FE3"/>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9B8"/>
    <w:rsid w:val="006B1CFF"/>
    <w:rsid w:val="006B3494"/>
    <w:rsid w:val="006B5ECE"/>
    <w:rsid w:val="006B7F76"/>
    <w:rsid w:val="006C3E77"/>
    <w:rsid w:val="006C4DE9"/>
    <w:rsid w:val="006C51B1"/>
    <w:rsid w:val="006C5C87"/>
    <w:rsid w:val="006D5C2F"/>
    <w:rsid w:val="006D6E0A"/>
    <w:rsid w:val="006E0344"/>
    <w:rsid w:val="006E06A9"/>
    <w:rsid w:val="006E213F"/>
    <w:rsid w:val="006E2540"/>
    <w:rsid w:val="006E37E6"/>
    <w:rsid w:val="006E3872"/>
    <w:rsid w:val="006E6A0B"/>
    <w:rsid w:val="006E70A1"/>
    <w:rsid w:val="006E7F1C"/>
    <w:rsid w:val="006F10AA"/>
    <w:rsid w:val="006F1F3E"/>
    <w:rsid w:val="006F37AD"/>
    <w:rsid w:val="006F5D55"/>
    <w:rsid w:val="006F63F7"/>
    <w:rsid w:val="006F6420"/>
    <w:rsid w:val="006F6732"/>
    <w:rsid w:val="007015E6"/>
    <w:rsid w:val="00702240"/>
    <w:rsid w:val="007025CA"/>
    <w:rsid w:val="00703F9C"/>
    <w:rsid w:val="00704E96"/>
    <w:rsid w:val="0070573D"/>
    <w:rsid w:val="007068FC"/>
    <w:rsid w:val="00706B1C"/>
    <w:rsid w:val="00706E6B"/>
    <w:rsid w:val="00707017"/>
    <w:rsid w:val="00707312"/>
    <w:rsid w:val="0071131C"/>
    <w:rsid w:val="00712664"/>
    <w:rsid w:val="0071660A"/>
    <w:rsid w:val="007168EA"/>
    <w:rsid w:val="00716F02"/>
    <w:rsid w:val="007215A2"/>
    <w:rsid w:val="00721EDA"/>
    <w:rsid w:val="00724334"/>
    <w:rsid w:val="00725BCB"/>
    <w:rsid w:val="0073125B"/>
    <w:rsid w:val="00732426"/>
    <w:rsid w:val="0073616E"/>
    <w:rsid w:val="00737711"/>
    <w:rsid w:val="007409AD"/>
    <w:rsid w:val="00740DC0"/>
    <w:rsid w:val="00746F77"/>
    <w:rsid w:val="00753410"/>
    <w:rsid w:val="007562CC"/>
    <w:rsid w:val="00763DE6"/>
    <w:rsid w:val="007669C7"/>
    <w:rsid w:val="00766DA1"/>
    <w:rsid w:val="0077071E"/>
    <w:rsid w:val="00770B8F"/>
    <w:rsid w:val="007716E6"/>
    <w:rsid w:val="0077346F"/>
    <w:rsid w:val="007743A3"/>
    <w:rsid w:val="007763B7"/>
    <w:rsid w:val="00780A59"/>
    <w:rsid w:val="007828A3"/>
    <w:rsid w:val="007922FA"/>
    <w:rsid w:val="007936A3"/>
    <w:rsid w:val="007942D4"/>
    <w:rsid w:val="00795F65"/>
    <w:rsid w:val="007A00C1"/>
    <w:rsid w:val="007A4136"/>
    <w:rsid w:val="007A7E0C"/>
    <w:rsid w:val="007B3C6E"/>
    <w:rsid w:val="007B437B"/>
    <w:rsid w:val="007B47A3"/>
    <w:rsid w:val="007B5A2E"/>
    <w:rsid w:val="007B615C"/>
    <w:rsid w:val="007C3AB3"/>
    <w:rsid w:val="007C62FC"/>
    <w:rsid w:val="007C7713"/>
    <w:rsid w:val="007D17EE"/>
    <w:rsid w:val="007D76A8"/>
    <w:rsid w:val="007E44FE"/>
    <w:rsid w:val="007E63D4"/>
    <w:rsid w:val="007E7779"/>
    <w:rsid w:val="007F0EBA"/>
    <w:rsid w:val="007F22B8"/>
    <w:rsid w:val="007F3A21"/>
    <w:rsid w:val="007F57D3"/>
    <w:rsid w:val="007F65BE"/>
    <w:rsid w:val="0080016E"/>
    <w:rsid w:val="008002F5"/>
    <w:rsid w:val="008011CF"/>
    <w:rsid w:val="008012A8"/>
    <w:rsid w:val="00810AC0"/>
    <w:rsid w:val="00817415"/>
    <w:rsid w:val="0082005D"/>
    <w:rsid w:val="00820455"/>
    <w:rsid w:val="008218B8"/>
    <w:rsid w:val="008220C9"/>
    <w:rsid w:val="00822C26"/>
    <w:rsid w:val="008246CC"/>
    <w:rsid w:val="0082521A"/>
    <w:rsid w:val="00825608"/>
    <w:rsid w:val="00827CC6"/>
    <w:rsid w:val="00831B99"/>
    <w:rsid w:val="00831C13"/>
    <w:rsid w:val="008333F9"/>
    <w:rsid w:val="00834AEB"/>
    <w:rsid w:val="00835B26"/>
    <w:rsid w:val="0083658F"/>
    <w:rsid w:val="00837DEA"/>
    <w:rsid w:val="00841A79"/>
    <w:rsid w:val="008423D1"/>
    <w:rsid w:val="00843008"/>
    <w:rsid w:val="00846137"/>
    <w:rsid w:val="00851D87"/>
    <w:rsid w:val="00853FB8"/>
    <w:rsid w:val="00856B17"/>
    <w:rsid w:val="00857D54"/>
    <w:rsid w:val="00860DD6"/>
    <w:rsid w:val="0086134B"/>
    <w:rsid w:val="008642F2"/>
    <w:rsid w:val="00870FA9"/>
    <w:rsid w:val="008720AE"/>
    <w:rsid w:val="00874B02"/>
    <w:rsid w:val="0088050D"/>
    <w:rsid w:val="00890523"/>
    <w:rsid w:val="00890CB6"/>
    <w:rsid w:val="00891DC4"/>
    <w:rsid w:val="00892A8E"/>
    <w:rsid w:val="00893204"/>
    <w:rsid w:val="00893672"/>
    <w:rsid w:val="00894E33"/>
    <w:rsid w:val="008A45AA"/>
    <w:rsid w:val="008A63F6"/>
    <w:rsid w:val="008A6A01"/>
    <w:rsid w:val="008B0BC5"/>
    <w:rsid w:val="008B1DA4"/>
    <w:rsid w:val="008B3703"/>
    <w:rsid w:val="008B4169"/>
    <w:rsid w:val="008B5E4C"/>
    <w:rsid w:val="008B5F61"/>
    <w:rsid w:val="008B6DB7"/>
    <w:rsid w:val="008C0166"/>
    <w:rsid w:val="008C0AAF"/>
    <w:rsid w:val="008C2B6B"/>
    <w:rsid w:val="008C3021"/>
    <w:rsid w:val="008C5002"/>
    <w:rsid w:val="008C600C"/>
    <w:rsid w:val="008C63F1"/>
    <w:rsid w:val="008C66D7"/>
    <w:rsid w:val="008C7E26"/>
    <w:rsid w:val="008D06B0"/>
    <w:rsid w:val="008D235A"/>
    <w:rsid w:val="008D34A8"/>
    <w:rsid w:val="008E011D"/>
    <w:rsid w:val="008E1203"/>
    <w:rsid w:val="008E18C4"/>
    <w:rsid w:val="008E19C9"/>
    <w:rsid w:val="008E3F94"/>
    <w:rsid w:val="008E4B76"/>
    <w:rsid w:val="008E50BA"/>
    <w:rsid w:val="008E5886"/>
    <w:rsid w:val="008E60C8"/>
    <w:rsid w:val="008E77A0"/>
    <w:rsid w:val="008F230D"/>
    <w:rsid w:val="008F2A5C"/>
    <w:rsid w:val="008F2B9B"/>
    <w:rsid w:val="008F57CD"/>
    <w:rsid w:val="008F6975"/>
    <w:rsid w:val="008F770B"/>
    <w:rsid w:val="00900651"/>
    <w:rsid w:val="009009F6"/>
    <w:rsid w:val="00900F83"/>
    <w:rsid w:val="00903693"/>
    <w:rsid w:val="0090477C"/>
    <w:rsid w:val="00904F3D"/>
    <w:rsid w:val="00907CAD"/>
    <w:rsid w:val="009110E8"/>
    <w:rsid w:val="00916306"/>
    <w:rsid w:val="00916ECD"/>
    <w:rsid w:val="00920578"/>
    <w:rsid w:val="00920A12"/>
    <w:rsid w:val="0092172E"/>
    <w:rsid w:val="00925036"/>
    <w:rsid w:val="00930AE6"/>
    <w:rsid w:val="00931E85"/>
    <w:rsid w:val="00935887"/>
    <w:rsid w:val="00935D5B"/>
    <w:rsid w:val="009360F3"/>
    <w:rsid w:val="0093736E"/>
    <w:rsid w:val="00937FB8"/>
    <w:rsid w:val="00942F11"/>
    <w:rsid w:val="00944527"/>
    <w:rsid w:val="00944C1A"/>
    <w:rsid w:val="00945A93"/>
    <w:rsid w:val="009507A5"/>
    <w:rsid w:val="00951CB9"/>
    <w:rsid w:val="00952947"/>
    <w:rsid w:val="0095675B"/>
    <w:rsid w:val="00956CB1"/>
    <w:rsid w:val="00956EE8"/>
    <w:rsid w:val="00957B55"/>
    <w:rsid w:val="009606BF"/>
    <w:rsid w:val="009608BD"/>
    <w:rsid w:val="00960C7E"/>
    <w:rsid w:val="00961D14"/>
    <w:rsid w:val="0096269E"/>
    <w:rsid w:val="009629C5"/>
    <w:rsid w:val="00963FC8"/>
    <w:rsid w:val="009652A3"/>
    <w:rsid w:val="00965542"/>
    <w:rsid w:val="009657A2"/>
    <w:rsid w:val="009657C1"/>
    <w:rsid w:val="00965AD2"/>
    <w:rsid w:val="00967E9D"/>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91E46"/>
    <w:rsid w:val="009A1050"/>
    <w:rsid w:val="009A14B5"/>
    <w:rsid w:val="009A1C29"/>
    <w:rsid w:val="009A7F09"/>
    <w:rsid w:val="009B12E1"/>
    <w:rsid w:val="009B1FBA"/>
    <w:rsid w:val="009B2D45"/>
    <w:rsid w:val="009B69D7"/>
    <w:rsid w:val="009C226A"/>
    <w:rsid w:val="009C5811"/>
    <w:rsid w:val="009C6881"/>
    <w:rsid w:val="009D761C"/>
    <w:rsid w:val="009D7E2F"/>
    <w:rsid w:val="009E162D"/>
    <w:rsid w:val="009E3F40"/>
    <w:rsid w:val="009E4AB3"/>
    <w:rsid w:val="009E5313"/>
    <w:rsid w:val="009E711B"/>
    <w:rsid w:val="009E7DA5"/>
    <w:rsid w:val="009F056E"/>
    <w:rsid w:val="009F16E1"/>
    <w:rsid w:val="009F3148"/>
    <w:rsid w:val="009F3E7E"/>
    <w:rsid w:val="009F7D04"/>
    <w:rsid w:val="00A012C0"/>
    <w:rsid w:val="00A027EC"/>
    <w:rsid w:val="00A03F41"/>
    <w:rsid w:val="00A0486E"/>
    <w:rsid w:val="00A05F00"/>
    <w:rsid w:val="00A104D3"/>
    <w:rsid w:val="00A1087D"/>
    <w:rsid w:val="00A17A3E"/>
    <w:rsid w:val="00A22BCC"/>
    <w:rsid w:val="00A25229"/>
    <w:rsid w:val="00A27BCF"/>
    <w:rsid w:val="00A30689"/>
    <w:rsid w:val="00A31551"/>
    <w:rsid w:val="00A31B79"/>
    <w:rsid w:val="00A32220"/>
    <w:rsid w:val="00A33CE2"/>
    <w:rsid w:val="00A409DA"/>
    <w:rsid w:val="00A41CB3"/>
    <w:rsid w:val="00A50583"/>
    <w:rsid w:val="00A52161"/>
    <w:rsid w:val="00A57C39"/>
    <w:rsid w:val="00A60B15"/>
    <w:rsid w:val="00A61AAA"/>
    <w:rsid w:val="00A648D5"/>
    <w:rsid w:val="00A65A3B"/>
    <w:rsid w:val="00A706DB"/>
    <w:rsid w:val="00A70D60"/>
    <w:rsid w:val="00A735B2"/>
    <w:rsid w:val="00A750EE"/>
    <w:rsid w:val="00A7519C"/>
    <w:rsid w:val="00A80186"/>
    <w:rsid w:val="00A82E5B"/>
    <w:rsid w:val="00A831B4"/>
    <w:rsid w:val="00A831DE"/>
    <w:rsid w:val="00A842AC"/>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184"/>
    <w:rsid w:val="00AF0EA9"/>
    <w:rsid w:val="00AF1E31"/>
    <w:rsid w:val="00AF224F"/>
    <w:rsid w:val="00AF2F39"/>
    <w:rsid w:val="00AF5373"/>
    <w:rsid w:val="00B0170D"/>
    <w:rsid w:val="00B02E6E"/>
    <w:rsid w:val="00B04D5B"/>
    <w:rsid w:val="00B105EA"/>
    <w:rsid w:val="00B10AAA"/>
    <w:rsid w:val="00B11336"/>
    <w:rsid w:val="00B13D94"/>
    <w:rsid w:val="00B15E73"/>
    <w:rsid w:val="00B16F89"/>
    <w:rsid w:val="00B23E9C"/>
    <w:rsid w:val="00B24C13"/>
    <w:rsid w:val="00B250C3"/>
    <w:rsid w:val="00B268F4"/>
    <w:rsid w:val="00B30754"/>
    <w:rsid w:val="00B3386F"/>
    <w:rsid w:val="00B33D0E"/>
    <w:rsid w:val="00B33E36"/>
    <w:rsid w:val="00B34170"/>
    <w:rsid w:val="00B34286"/>
    <w:rsid w:val="00B35834"/>
    <w:rsid w:val="00B37058"/>
    <w:rsid w:val="00B3765A"/>
    <w:rsid w:val="00B407DD"/>
    <w:rsid w:val="00B4422C"/>
    <w:rsid w:val="00B4447B"/>
    <w:rsid w:val="00B44EC6"/>
    <w:rsid w:val="00B45E29"/>
    <w:rsid w:val="00B51E5E"/>
    <w:rsid w:val="00B53AF2"/>
    <w:rsid w:val="00B550A5"/>
    <w:rsid w:val="00B60389"/>
    <w:rsid w:val="00B62D59"/>
    <w:rsid w:val="00B63C6F"/>
    <w:rsid w:val="00B64DA1"/>
    <w:rsid w:val="00B70CEB"/>
    <w:rsid w:val="00B71301"/>
    <w:rsid w:val="00B76627"/>
    <w:rsid w:val="00B76BE4"/>
    <w:rsid w:val="00B776F3"/>
    <w:rsid w:val="00B833CE"/>
    <w:rsid w:val="00B85B3B"/>
    <w:rsid w:val="00B90328"/>
    <w:rsid w:val="00B93BBC"/>
    <w:rsid w:val="00BA2044"/>
    <w:rsid w:val="00BA5309"/>
    <w:rsid w:val="00BA6E84"/>
    <w:rsid w:val="00BA74E8"/>
    <w:rsid w:val="00BB06E1"/>
    <w:rsid w:val="00BB073C"/>
    <w:rsid w:val="00BB1B54"/>
    <w:rsid w:val="00BB3058"/>
    <w:rsid w:val="00BB4547"/>
    <w:rsid w:val="00BB5945"/>
    <w:rsid w:val="00BB6173"/>
    <w:rsid w:val="00BB667E"/>
    <w:rsid w:val="00BB6F87"/>
    <w:rsid w:val="00BB74F9"/>
    <w:rsid w:val="00BB7B2E"/>
    <w:rsid w:val="00BB7FB8"/>
    <w:rsid w:val="00BC2E9E"/>
    <w:rsid w:val="00BD01D7"/>
    <w:rsid w:val="00BD06C6"/>
    <w:rsid w:val="00BD103F"/>
    <w:rsid w:val="00BD288B"/>
    <w:rsid w:val="00BD2EE6"/>
    <w:rsid w:val="00BD5D10"/>
    <w:rsid w:val="00BD6080"/>
    <w:rsid w:val="00BD69F5"/>
    <w:rsid w:val="00BE04D6"/>
    <w:rsid w:val="00BE227F"/>
    <w:rsid w:val="00BE2D85"/>
    <w:rsid w:val="00BE4B2F"/>
    <w:rsid w:val="00BE61EC"/>
    <w:rsid w:val="00BF4118"/>
    <w:rsid w:val="00C005EB"/>
    <w:rsid w:val="00C00EC3"/>
    <w:rsid w:val="00C02759"/>
    <w:rsid w:val="00C041A7"/>
    <w:rsid w:val="00C07837"/>
    <w:rsid w:val="00C07A6F"/>
    <w:rsid w:val="00C11608"/>
    <w:rsid w:val="00C1362E"/>
    <w:rsid w:val="00C167A4"/>
    <w:rsid w:val="00C17125"/>
    <w:rsid w:val="00C20F83"/>
    <w:rsid w:val="00C2238F"/>
    <w:rsid w:val="00C232D7"/>
    <w:rsid w:val="00C24055"/>
    <w:rsid w:val="00C31919"/>
    <w:rsid w:val="00C32562"/>
    <w:rsid w:val="00C33D3B"/>
    <w:rsid w:val="00C34B79"/>
    <w:rsid w:val="00C361BA"/>
    <w:rsid w:val="00C3682E"/>
    <w:rsid w:val="00C36C25"/>
    <w:rsid w:val="00C37241"/>
    <w:rsid w:val="00C4057E"/>
    <w:rsid w:val="00C441AE"/>
    <w:rsid w:val="00C53612"/>
    <w:rsid w:val="00C57473"/>
    <w:rsid w:val="00C57CA5"/>
    <w:rsid w:val="00C57E03"/>
    <w:rsid w:val="00C62299"/>
    <w:rsid w:val="00C640E6"/>
    <w:rsid w:val="00C709E8"/>
    <w:rsid w:val="00C70C22"/>
    <w:rsid w:val="00C758B6"/>
    <w:rsid w:val="00C767A4"/>
    <w:rsid w:val="00C77298"/>
    <w:rsid w:val="00C77E60"/>
    <w:rsid w:val="00C8399D"/>
    <w:rsid w:val="00C86941"/>
    <w:rsid w:val="00C90891"/>
    <w:rsid w:val="00C942CA"/>
    <w:rsid w:val="00C95FCD"/>
    <w:rsid w:val="00C96183"/>
    <w:rsid w:val="00C96712"/>
    <w:rsid w:val="00CA2BFA"/>
    <w:rsid w:val="00CA511C"/>
    <w:rsid w:val="00CB015F"/>
    <w:rsid w:val="00CB0800"/>
    <w:rsid w:val="00CB47E9"/>
    <w:rsid w:val="00CB5D16"/>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6F"/>
    <w:rsid w:val="00D10DFF"/>
    <w:rsid w:val="00D10EB9"/>
    <w:rsid w:val="00D14ACF"/>
    <w:rsid w:val="00D22EAD"/>
    <w:rsid w:val="00D264EA"/>
    <w:rsid w:val="00D27800"/>
    <w:rsid w:val="00D3052C"/>
    <w:rsid w:val="00D33AF1"/>
    <w:rsid w:val="00D34022"/>
    <w:rsid w:val="00D3730B"/>
    <w:rsid w:val="00D37C5A"/>
    <w:rsid w:val="00D403CD"/>
    <w:rsid w:val="00D45474"/>
    <w:rsid w:val="00D4709A"/>
    <w:rsid w:val="00D47266"/>
    <w:rsid w:val="00D5198A"/>
    <w:rsid w:val="00D53290"/>
    <w:rsid w:val="00D54240"/>
    <w:rsid w:val="00D54FE4"/>
    <w:rsid w:val="00D57097"/>
    <w:rsid w:val="00D60607"/>
    <w:rsid w:val="00D60C1C"/>
    <w:rsid w:val="00D612F0"/>
    <w:rsid w:val="00D62DFA"/>
    <w:rsid w:val="00D6333A"/>
    <w:rsid w:val="00D638D3"/>
    <w:rsid w:val="00D6562C"/>
    <w:rsid w:val="00D70233"/>
    <w:rsid w:val="00D7273C"/>
    <w:rsid w:val="00D732F0"/>
    <w:rsid w:val="00D76A4D"/>
    <w:rsid w:val="00D8057E"/>
    <w:rsid w:val="00D82EE4"/>
    <w:rsid w:val="00D85571"/>
    <w:rsid w:val="00D86B54"/>
    <w:rsid w:val="00D90567"/>
    <w:rsid w:val="00D91439"/>
    <w:rsid w:val="00D91E85"/>
    <w:rsid w:val="00D92737"/>
    <w:rsid w:val="00D94306"/>
    <w:rsid w:val="00D975BC"/>
    <w:rsid w:val="00DA1884"/>
    <w:rsid w:val="00DA2752"/>
    <w:rsid w:val="00DA4871"/>
    <w:rsid w:val="00DA67AC"/>
    <w:rsid w:val="00DA7671"/>
    <w:rsid w:val="00DB005B"/>
    <w:rsid w:val="00DB241D"/>
    <w:rsid w:val="00DB6BAF"/>
    <w:rsid w:val="00DC084B"/>
    <w:rsid w:val="00DC1AC3"/>
    <w:rsid w:val="00DC47AF"/>
    <w:rsid w:val="00DC633E"/>
    <w:rsid w:val="00DC70E1"/>
    <w:rsid w:val="00DD14A4"/>
    <w:rsid w:val="00DD691B"/>
    <w:rsid w:val="00DD7FFA"/>
    <w:rsid w:val="00DE050E"/>
    <w:rsid w:val="00DE09BD"/>
    <w:rsid w:val="00DE0F9B"/>
    <w:rsid w:val="00DE7B52"/>
    <w:rsid w:val="00DF1EA1"/>
    <w:rsid w:val="00DF2632"/>
    <w:rsid w:val="00DF30CF"/>
    <w:rsid w:val="00E0021B"/>
    <w:rsid w:val="00E01A9C"/>
    <w:rsid w:val="00E022F2"/>
    <w:rsid w:val="00E06540"/>
    <w:rsid w:val="00E06A0B"/>
    <w:rsid w:val="00E07154"/>
    <w:rsid w:val="00E078FF"/>
    <w:rsid w:val="00E101B4"/>
    <w:rsid w:val="00E105C9"/>
    <w:rsid w:val="00E10B36"/>
    <w:rsid w:val="00E13AA2"/>
    <w:rsid w:val="00E14177"/>
    <w:rsid w:val="00E16E84"/>
    <w:rsid w:val="00E20F98"/>
    <w:rsid w:val="00E22250"/>
    <w:rsid w:val="00E25D5C"/>
    <w:rsid w:val="00E3496D"/>
    <w:rsid w:val="00E36E60"/>
    <w:rsid w:val="00E43366"/>
    <w:rsid w:val="00E45E55"/>
    <w:rsid w:val="00E5071B"/>
    <w:rsid w:val="00E52264"/>
    <w:rsid w:val="00E53FDB"/>
    <w:rsid w:val="00E5606F"/>
    <w:rsid w:val="00E62AF8"/>
    <w:rsid w:val="00E636D6"/>
    <w:rsid w:val="00E702F6"/>
    <w:rsid w:val="00E70BC2"/>
    <w:rsid w:val="00E72014"/>
    <w:rsid w:val="00E772E0"/>
    <w:rsid w:val="00E81BBC"/>
    <w:rsid w:val="00E82F01"/>
    <w:rsid w:val="00E84AF2"/>
    <w:rsid w:val="00E854F8"/>
    <w:rsid w:val="00E86C81"/>
    <w:rsid w:val="00E9336D"/>
    <w:rsid w:val="00E95366"/>
    <w:rsid w:val="00E9585A"/>
    <w:rsid w:val="00E95ACE"/>
    <w:rsid w:val="00E975C5"/>
    <w:rsid w:val="00EA1BBC"/>
    <w:rsid w:val="00EA5137"/>
    <w:rsid w:val="00EA64BF"/>
    <w:rsid w:val="00EA7D53"/>
    <w:rsid w:val="00EA7E7C"/>
    <w:rsid w:val="00EA7F8E"/>
    <w:rsid w:val="00EB04B6"/>
    <w:rsid w:val="00EB0701"/>
    <w:rsid w:val="00EB09E8"/>
    <w:rsid w:val="00EB1F9E"/>
    <w:rsid w:val="00EB55B8"/>
    <w:rsid w:val="00EB56EF"/>
    <w:rsid w:val="00EB61EF"/>
    <w:rsid w:val="00EC3460"/>
    <w:rsid w:val="00EC45AF"/>
    <w:rsid w:val="00EC51A7"/>
    <w:rsid w:val="00EC6ECD"/>
    <w:rsid w:val="00EC73F3"/>
    <w:rsid w:val="00ED026B"/>
    <w:rsid w:val="00ED18A6"/>
    <w:rsid w:val="00ED4A43"/>
    <w:rsid w:val="00ED70EC"/>
    <w:rsid w:val="00ED7377"/>
    <w:rsid w:val="00ED747E"/>
    <w:rsid w:val="00EE3D7A"/>
    <w:rsid w:val="00EF0874"/>
    <w:rsid w:val="00EF0C1E"/>
    <w:rsid w:val="00EF1FE3"/>
    <w:rsid w:val="00EF4D22"/>
    <w:rsid w:val="00EF5800"/>
    <w:rsid w:val="00F070AB"/>
    <w:rsid w:val="00F074DC"/>
    <w:rsid w:val="00F268BA"/>
    <w:rsid w:val="00F269D3"/>
    <w:rsid w:val="00F27B73"/>
    <w:rsid w:val="00F3579F"/>
    <w:rsid w:val="00F405AF"/>
    <w:rsid w:val="00F423DE"/>
    <w:rsid w:val="00F439B9"/>
    <w:rsid w:val="00F440D7"/>
    <w:rsid w:val="00F44519"/>
    <w:rsid w:val="00F44642"/>
    <w:rsid w:val="00F453A5"/>
    <w:rsid w:val="00F5081B"/>
    <w:rsid w:val="00F5171E"/>
    <w:rsid w:val="00F5481E"/>
    <w:rsid w:val="00F56794"/>
    <w:rsid w:val="00F6301A"/>
    <w:rsid w:val="00F649C4"/>
    <w:rsid w:val="00F64D63"/>
    <w:rsid w:val="00F655B2"/>
    <w:rsid w:val="00F66A05"/>
    <w:rsid w:val="00F66F04"/>
    <w:rsid w:val="00F75ADD"/>
    <w:rsid w:val="00F77B66"/>
    <w:rsid w:val="00F77F00"/>
    <w:rsid w:val="00F82CD7"/>
    <w:rsid w:val="00F83906"/>
    <w:rsid w:val="00F91FC4"/>
    <w:rsid w:val="00F92861"/>
    <w:rsid w:val="00F955E5"/>
    <w:rsid w:val="00F9787C"/>
    <w:rsid w:val="00FA1C99"/>
    <w:rsid w:val="00FA566C"/>
    <w:rsid w:val="00FA6B29"/>
    <w:rsid w:val="00FB26CB"/>
    <w:rsid w:val="00FC06F0"/>
    <w:rsid w:val="00FC233F"/>
    <w:rsid w:val="00FC30CA"/>
    <w:rsid w:val="00FD1497"/>
    <w:rsid w:val="00FD2431"/>
    <w:rsid w:val="00FD2D7B"/>
    <w:rsid w:val="00FD377C"/>
    <w:rsid w:val="00FE5383"/>
    <w:rsid w:val="00FF0746"/>
    <w:rsid w:val="00FF0F53"/>
    <w:rsid w:val="00FF16C2"/>
    <w:rsid w:val="00FF22AE"/>
    <w:rsid w:val="00FF2B61"/>
    <w:rsid w:val="00FF36F3"/>
    <w:rsid w:val="00FF4DC6"/>
    <w:rsid w:val="00FF611D"/>
    <w:rsid w:val="00FF7F84"/>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A119C"/>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color w:val="800000"/>
      <w:sz w:val="36"/>
      <w:szCs w:val="20"/>
      <w:lang w:eastAsia="en-US"/>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 w:type="paragraph" w:styleId="NormalWeb">
    <w:name w:val="Normal (Web)"/>
    <w:basedOn w:val="Normal"/>
    <w:uiPriority w:val="99"/>
    <w:semiHidden/>
    <w:unhideWhenUsed/>
    <w:rsid w:val="006E2540"/>
    <w:pPr>
      <w:spacing w:before="100" w:beforeAutospacing="1" w:after="100" w:afterAutospacing="1"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297271599">
      <w:bodyDiv w:val="1"/>
      <w:marLeft w:val="0"/>
      <w:marRight w:val="0"/>
      <w:marTop w:val="0"/>
      <w:marBottom w:val="0"/>
      <w:divBdr>
        <w:top w:val="none" w:sz="0" w:space="0" w:color="auto"/>
        <w:left w:val="none" w:sz="0" w:space="0" w:color="auto"/>
        <w:bottom w:val="none" w:sz="0" w:space="0" w:color="auto"/>
        <w:right w:val="none" w:sz="0" w:space="0" w:color="auto"/>
      </w:divBdr>
      <w:divsChild>
        <w:div w:id="699936928">
          <w:marLeft w:val="0"/>
          <w:marRight w:val="0"/>
          <w:marTop w:val="0"/>
          <w:marBottom w:val="0"/>
          <w:divBdr>
            <w:top w:val="none" w:sz="0" w:space="0" w:color="auto"/>
            <w:left w:val="none" w:sz="0" w:space="0" w:color="auto"/>
            <w:bottom w:val="none" w:sz="0" w:space="0" w:color="auto"/>
            <w:right w:val="none" w:sz="0" w:space="0" w:color="auto"/>
          </w:divBdr>
          <w:divsChild>
            <w:div w:id="1286159215">
              <w:marLeft w:val="0"/>
              <w:marRight w:val="0"/>
              <w:marTop w:val="0"/>
              <w:marBottom w:val="0"/>
              <w:divBdr>
                <w:top w:val="none" w:sz="0" w:space="0" w:color="auto"/>
                <w:left w:val="none" w:sz="0" w:space="0" w:color="auto"/>
                <w:bottom w:val="none" w:sz="0" w:space="0" w:color="auto"/>
                <w:right w:val="none" w:sz="0" w:space="0" w:color="auto"/>
              </w:divBdr>
              <w:divsChild>
                <w:div w:id="1833331775">
                  <w:marLeft w:val="0"/>
                  <w:marRight w:val="0"/>
                  <w:marTop w:val="0"/>
                  <w:marBottom w:val="0"/>
                  <w:divBdr>
                    <w:top w:val="none" w:sz="0" w:space="0" w:color="auto"/>
                    <w:left w:val="none" w:sz="0" w:space="0" w:color="auto"/>
                    <w:bottom w:val="none" w:sz="0" w:space="0" w:color="auto"/>
                    <w:right w:val="none" w:sz="0" w:space="0" w:color="auto"/>
                  </w:divBdr>
                  <w:divsChild>
                    <w:div w:id="4740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661199419">
      <w:bodyDiv w:val="1"/>
      <w:marLeft w:val="0"/>
      <w:marRight w:val="0"/>
      <w:marTop w:val="0"/>
      <w:marBottom w:val="0"/>
      <w:divBdr>
        <w:top w:val="none" w:sz="0" w:space="0" w:color="auto"/>
        <w:left w:val="none" w:sz="0" w:space="0" w:color="auto"/>
        <w:bottom w:val="none" w:sz="0" w:space="0" w:color="auto"/>
        <w:right w:val="none" w:sz="0" w:space="0" w:color="auto"/>
      </w:divBdr>
    </w:div>
    <w:div w:id="880095765">
      <w:bodyDiv w:val="1"/>
      <w:marLeft w:val="0"/>
      <w:marRight w:val="0"/>
      <w:marTop w:val="0"/>
      <w:marBottom w:val="0"/>
      <w:divBdr>
        <w:top w:val="none" w:sz="0" w:space="0" w:color="auto"/>
        <w:left w:val="none" w:sz="0" w:space="0" w:color="auto"/>
        <w:bottom w:val="none" w:sz="0" w:space="0" w:color="auto"/>
        <w:right w:val="none" w:sz="0" w:space="0" w:color="auto"/>
      </w:divBdr>
      <w:divsChild>
        <w:div w:id="420417508">
          <w:marLeft w:val="0"/>
          <w:marRight w:val="0"/>
          <w:marTop w:val="0"/>
          <w:marBottom w:val="0"/>
          <w:divBdr>
            <w:top w:val="none" w:sz="0" w:space="0" w:color="auto"/>
            <w:left w:val="none" w:sz="0" w:space="0" w:color="auto"/>
            <w:bottom w:val="none" w:sz="0" w:space="0" w:color="auto"/>
            <w:right w:val="none" w:sz="0" w:space="0" w:color="auto"/>
          </w:divBdr>
          <w:divsChild>
            <w:div w:id="260533790">
              <w:marLeft w:val="0"/>
              <w:marRight w:val="0"/>
              <w:marTop w:val="0"/>
              <w:marBottom w:val="0"/>
              <w:divBdr>
                <w:top w:val="none" w:sz="0" w:space="0" w:color="auto"/>
                <w:left w:val="none" w:sz="0" w:space="0" w:color="auto"/>
                <w:bottom w:val="none" w:sz="0" w:space="0" w:color="auto"/>
                <w:right w:val="none" w:sz="0" w:space="0" w:color="auto"/>
              </w:divBdr>
              <w:divsChild>
                <w:div w:id="674770604">
                  <w:marLeft w:val="0"/>
                  <w:marRight w:val="0"/>
                  <w:marTop w:val="0"/>
                  <w:marBottom w:val="0"/>
                  <w:divBdr>
                    <w:top w:val="none" w:sz="0" w:space="0" w:color="auto"/>
                    <w:left w:val="none" w:sz="0" w:space="0" w:color="auto"/>
                    <w:bottom w:val="none" w:sz="0" w:space="0" w:color="auto"/>
                    <w:right w:val="none" w:sz="0" w:space="0" w:color="auto"/>
                  </w:divBdr>
                  <w:divsChild>
                    <w:div w:id="5261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174">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12565872">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6E7F4-CAFD-4F44-8EF2-0FF84E4C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Detailed Job Description</vt:lpstr>
    </vt:vector>
  </TitlesOfParts>
  <Company>Business Victoria</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Job Description</dc:title>
  <dc:subject>Managing staff</dc:subject>
  <dc:creator>Hyma Vulpala;Product Team</dc:creator>
  <cp:keywords>Detailed Job Description</cp:keywords>
  <dc:description>An example of Detailed Job Description Template</dc:description>
  <cp:lastModifiedBy>Julie - VAT</cp:lastModifiedBy>
  <cp:revision>2</cp:revision>
  <cp:lastPrinted>2014-11-27T00:13:00Z</cp:lastPrinted>
  <dcterms:created xsi:type="dcterms:W3CDTF">2025-07-03T04:17:00Z</dcterms:created>
  <dcterms:modified xsi:type="dcterms:W3CDTF">2025-07-03T04:17:00Z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8b82fdd3-5460-4a60-8a1f-34f1b3aa287e</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ies>
</file>