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31F7B" w14:textId="281C9A84" w:rsidR="009D2335" w:rsidRPr="000618B0" w:rsidRDefault="009D2335" w:rsidP="000618B0">
      <w:pPr>
        <w:pStyle w:val="paragraph"/>
        <w:spacing w:before="0" w:beforeAutospacing="0" w:after="0" w:afterAutospacing="0"/>
        <w:ind w:left="15" w:right="60" w:hanging="15"/>
        <w:jc w:val="center"/>
        <w:textAlignment w:val="baseline"/>
        <w:rPr>
          <w:rStyle w:val="normaltextrun"/>
          <w:rFonts w:ascii="Roboto" w:hAnsi="Roboto" w:cs="Segoe UI"/>
          <w:b/>
          <w:bCs/>
          <w:color w:val="000000"/>
          <w:sz w:val="20"/>
          <w:szCs w:val="20"/>
        </w:rPr>
      </w:pPr>
      <w:r w:rsidRPr="000618B0">
        <w:rPr>
          <w:rStyle w:val="wacimagecontainer"/>
          <w:rFonts w:ascii="Roboto" w:hAnsi="Roboto" w:cs="Segoe UI"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11D62DB7" wp14:editId="4D5829F4">
            <wp:extent cx="5759302" cy="619125"/>
            <wp:effectExtent l="0" t="0" r="0" b="0"/>
            <wp:docPr id="1990907375" name="Picture 1990907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126" cy="619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8B0">
        <w:rPr>
          <w:rFonts w:ascii="Roboto" w:hAnsi="Roboto" w:cs="Calibri"/>
          <w:color w:val="000000"/>
          <w:sz w:val="20"/>
          <w:szCs w:val="20"/>
          <w:shd w:val="clear" w:color="auto" w:fill="FFFFFF"/>
        </w:rPr>
        <w:br/>
      </w:r>
    </w:p>
    <w:p w14:paraId="12BF2CAE" w14:textId="7CF56510" w:rsidR="009D2335" w:rsidRPr="000C7038" w:rsidRDefault="009D2335" w:rsidP="009D2335">
      <w:pPr>
        <w:pStyle w:val="paragraph"/>
        <w:spacing w:before="0" w:beforeAutospacing="0" w:after="0" w:afterAutospacing="0"/>
        <w:ind w:left="15" w:right="60" w:hanging="15"/>
        <w:textAlignment w:val="baseline"/>
        <w:rPr>
          <w:rFonts w:ascii="Roboto" w:hAnsi="Roboto" w:cs="Segoe UI"/>
        </w:rPr>
      </w:pPr>
      <w:r w:rsidRPr="000C7038">
        <w:rPr>
          <w:rStyle w:val="normaltextrun"/>
          <w:rFonts w:ascii="Roboto" w:hAnsi="Roboto" w:cs="Segoe UI"/>
          <w:b/>
          <w:bCs/>
          <w:color w:val="000000"/>
        </w:rPr>
        <w:t>POSITION DESCRIPTION </w:t>
      </w:r>
      <w:r w:rsidRPr="000C7038">
        <w:rPr>
          <w:rStyle w:val="normaltextrun"/>
          <w:rFonts w:ascii="Roboto" w:hAnsi="Roboto" w:cs="Segoe UI"/>
          <w:color w:val="000000"/>
        </w:rPr>
        <w:t> </w:t>
      </w:r>
      <w:r w:rsidRPr="000C7038">
        <w:rPr>
          <w:rStyle w:val="eop"/>
          <w:rFonts w:ascii="Roboto" w:hAnsi="Roboto" w:cs="Segoe UI"/>
          <w:color w:val="000000"/>
        </w:rPr>
        <w:t> </w:t>
      </w:r>
    </w:p>
    <w:p w14:paraId="4B21BDBE" w14:textId="64A3C2F2" w:rsidR="009D2335" w:rsidRPr="000618B0" w:rsidRDefault="009D2335" w:rsidP="009D2335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0"/>
          <w:szCs w:val="20"/>
        </w:rPr>
      </w:pPr>
      <w:r w:rsidRPr="000618B0">
        <w:rPr>
          <w:rStyle w:val="normaltextrun"/>
          <w:rFonts w:ascii="Roboto" w:hAnsi="Roboto" w:cs="Segoe UI"/>
          <w:b/>
          <w:bCs/>
          <w:color w:val="000000"/>
          <w:sz w:val="20"/>
          <w:szCs w:val="20"/>
        </w:rPr>
        <w:t xml:space="preserve">As </w:t>
      </w:r>
      <w:proofErr w:type="gramStart"/>
      <w:r w:rsidRPr="000618B0">
        <w:rPr>
          <w:rStyle w:val="normaltextrun"/>
          <w:rFonts w:ascii="Roboto" w:hAnsi="Roboto" w:cs="Segoe UI"/>
          <w:b/>
          <w:bCs/>
          <w:color w:val="000000"/>
          <w:sz w:val="20"/>
          <w:szCs w:val="20"/>
        </w:rPr>
        <w:t>at</w:t>
      </w:r>
      <w:proofErr w:type="gramEnd"/>
      <w:r w:rsidRPr="000618B0">
        <w:rPr>
          <w:rStyle w:val="normaltextrun"/>
          <w:rFonts w:ascii="Roboto" w:hAnsi="Roboto" w:cs="Segoe UI"/>
          <w:b/>
          <w:bCs/>
          <w:color w:val="000000"/>
          <w:sz w:val="20"/>
          <w:szCs w:val="20"/>
        </w:rPr>
        <w:t xml:space="preserve"> </w:t>
      </w:r>
      <w:r w:rsidR="000C7F65">
        <w:rPr>
          <w:rStyle w:val="normaltextrun"/>
          <w:rFonts w:ascii="Roboto" w:hAnsi="Roboto" w:cs="Segoe UI"/>
          <w:b/>
          <w:bCs/>
          <w:color w:val="000000"/>
          <w:sz w:val="20"/>
          <w:szCs w:val="20"/>
        </w:rPr>
        <w:t>January 2024</w:t>
      </w:r>
      <w:r w:rsidRPr="000618B0">
        <w:rPr>
          <w:rStyle w:val="eop"/>
          <w:rFonts w:ascii="Roboto" w:hAnsi="Roboto" w:cs="Segoe UI"/>
          <w:color w:val="000000"/>
          <w:sz w:val="20"/>
          <w:szCs w:val="20"/>
        </w:rPr>
        <w:t> </w:t>
      </w:r>
    </w:p>
    <w:p w14:paraId="70E45C50" w14:textId="77777777" w:rsidR="007563CB" w:rsidRPr="000618B0" w:rsidRDefault="007563CB" w:rsidP="0011381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"/>
        <w:contextualSpacing/>
        <w:rPr>
          <w:rFonts w:ascii="Roboto" w:eastAsia="Calibri" w:hAnsi="Roboto" w:cs="Calibri"/>
          <w:b/>
          <w:color w:val="000000"/>
          <w:sz w:val="20"/>
          <w:szCs w:val="20"/>
        </w:rPr>
      </w:pPr>
    </w:p>
    <w:p w14:paraId="6CB9359F" w14:textId="03C3ABDE" w:rsidR="004A03E0" w:rsidRPr="000618B0" w:rsidRDefault="00812726" w:rsidP="008328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985" w:hanging="1982"/>
        <w:contextualSpacing/>
        <w:rPr>
          <w:rFonts w:ascii="Roboto" w:eastAsia="Calibri" w:hAnsi="Roboto" w:cs="Calibri"/>
          <w:color w:val="000000"/>
          <w:sz w:val="20"/>
          <w:szCs w:val="20"/>
        </w:rPr>
      </w:pPr>
      <w:r w:rsidRPr="000618B0">
        <w:rPr>
          <w:rFonts w:ascii="Roboto" w:eastAsia="Calibri" w:hAnsi="Roboto" w:cs="Calibri"/>
          <w:b/>
          <w:color w:val="000000"/>
          <w:sz w:val="20"/>
          <w:szCs w:val="20"/>
        </w:rPr>
        <w:t xml:space="preserve">TITLE: </w:t>
      </w:r>
      <w:r w:rsidR="0029182A" w:rsidRPr="000618B0">
        <w:rPr>
          <w:rFonts w:ascii="Roboto" w:eastAsia="Calibri" w:hAnsi="Roboto" w:cs="Calibri"/>
          <w:b/>
          <w:color w:val="000000"/>
          <w:sz w:val="20"/>
          <w:szCs w:val="20"/>
        </w:rPr>
        <w:tab/>
      </w:r>
      <w:r w:rsidR="00832835" w:rsidRPr="000618B0">
        <w:rPr>
          <w:rFonts w:ascii="Roboto" w:eastAsia="Calibri" w:hAnsi="Roboto" w:cs="Calibri"/>
          <w:color w:val="000000"/>
          <w:sz w:val="20"/>
          <w:szCs w:val="20"/>
        </w:rPr>
        <w:t xml:space="preserve">Policy and Research Officer </w:t>
      </w:r>
    </w:p>
    <w:p w14:paraId="659A1E49" w14:textId="77777777" w:rsidR="007563CB" w:rsidRPr="000618B0" w:rsidRDefault="007563CB" w:rsidP="008328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"/>
        <w:contextualSpacing/>
        <w:rPr>
          <w:rFonts w:ascii="Roboto" w:eastAsia="Calibri" w:hAnsi="Roboto" w:cs="Calibri"/>
          <w:color w:val="000000"/>
          <w:sz w:val="20"/>
          <w:szCs w:val="20"/>
        </w:rPr>
      </w:pPr>
    </w:p>
    <w:p w14:paraId="6CB935A1" w14:textId="2F67ADEC" w:rsidR="004A03E0" w:rsidRPr="000618B0" w:rsidRDefault="00812726" w:rsidP="0029182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985" w:hanging="1968"/>
        <w:contextualSpacing/>
        <w:rPr>
          <w:rFonts w:ascii="Roboto" w:eastAsia="Calibri" w:hAnsi="Roboto" w:cs="Calibri"/>
          <w:color w:val="000000"/>
          <w:sz w:val="20"/>
          <w:szCs w:val="20"/>
        </w:rPr>
      </w:pPr>
      <w:r w:rsidRPr="000618B0">
        <w:rPr>
          <w:rFonts w:ascii="Roboto" w:eastAsia="Calibri" w:hAnsi="Roboto" w:cs="Calibri"/>
          <w:b/>
          <w:color w:val="000000"/>
          <w:sz w:val="20"/>
          <w:szCs w:val="20"/>
        </w:rPr>
        <w:t xml:space="preserve">LOCATION: </w:t>
      </w:r>
      <w:r w:rsidR="0029182A" w:rsidRPr="000618B0">
        <w:rPr>
          <w:rFonts w:ascii="Roboto" w:eastAsia="Calibri" w:hAnsi="Roboto" w:cs="Calibri"/>
          <w:b/>
          <w:color w:val="000000"/>
          <w:sz w:val="20"/>
          <w:szCs w:val="20"/>
        </w:rPr>
        <w:tab/>
      </w:r>
      <w:r w:rsidRPr="000618B0">
        <w:rPr>
          <w:rFonts w:ascii="Roboto" w:eastAsia="Calibri" w:hAnsi="Roboto" w:cs="Calibri"/>
          <w:color w:val="000000"/>
          <w:sz w:val="20"/>
          <w:szCs w:val="20"/>
        </w:rPr>
        <w:t>Our Community House, North Melbourne</w:t>
      </w:r>
      <w:r w:rsidR="00B10422" w:rsidRPr="000618B0">
        <w:rPr>
          <w:rFonts w:ascii="Roboto" w:eastAsia="Calibri" w:hAnsi="Roboto" w:cs="Calibri"/>
          <w:color w:val="000000"/>
          <w:sz w:val="20"/>
          <w:szCs w:val="20"/>
        </w:rPr>
        <w:t xml:space="preserve"> (h</w:t>
      </w:r>
      <w:r w:rsidRPr="000618B0">
        <w:rPr>
          <w:rFonts w:ascii="Roboto" w:eastAsia="Calibri" w:hAnsi="Roboto" w:cs="Calibri"/>
          <w:color w:val="000000"/>
          <w:sz w:val="20"/>
          <w:szCs w:val="20"/>
        </w:rPr>
        <w:t xml:space="preserve">ybrid work arrangements available) </w:t>
      </w:r>
    </w:p>
    <w:p w14:paraId="6FED3106" w14:textId="77777777" w:rsidR="007563CB" w:rsidRPr="000618B0" w:rsidRDefault="007563CB" w:rsidP="0011381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134"/>
        <w:contextualSpacing/>
        <w:rPr>
          <w:rFonts w:ascii="Roboto" w:eastAsia="Calibri" w:hAnsi="Roboto" w:cs="Calibri"/>
          <w:color w:val="000000"/>
          <w:sz w:val="20"/>
          <w:szCs w:val="20"/>
        </w:rPr>
      </w:pPr>
    </w:p>
    <w:p w14:paraId="6CB935A3" w14:textId="136C4BAD" w:rsidR="005F27D7" w:rsidRDefault="00812726" w:rsidP="005F27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985" w:right="417" w:hanging="1967"/>
        <w:contextualSpacing/>
        <w:rPr>
          <w:rFonts w:ascii="Roboto" w:eastAsia="Calibri" w:hAnsi="Roboto" w:cs="Calibri"/>
          <w:color w:val="000000"/>
          <w:sz w:val="20"/>
          <w:szCs w:val="20"/>
        </w:rPr>
      </w:pPr>
      <w:r w:rsidRPr="000618B0">
        <w:rPr>
          <w:rFonts w:ascii="Roboto" w:eastAsia="Calibri" w:hAnsi="Roboto" w:cs="Calibri"/>
          <w:b/>
          <w:color w:val="000000"/>
          <w:sz w:val="20"/>
          <w:szCs w:val="20"/>
        </w:rPr>
        <w:t xml:space="preserve">EMPLOYMENT TYPE: </w:t>
      </w:r>
      <w:r w:rsidR="006A5BA7" w:rsidRPr="000618B0">
        <w:rPr>
          <w:rFonts w:ascii="Roboto" w:eastAsia="Calibri" w:hAnsi="Roboto" w:cs="Calibri"/>
          <w:bCs/>
          <w:color w:val="000000"/>
          <w:sz w:val="20"/>
          <w:szCs w:val="20"/>
        </w:rPr>
        <w:t>1.0 FTE</w:t>
      </w:r>
      <w:r w:rsidRPr="000618B0">
        <w:rPr>
          <w:rFonts w:ascii="Roboto" w:eastAsia="Calibri" w:hAnsi="Roboto" w:cs="Calibri"/>
          <w:color w:val="000000"/>
          <w:sz w:val="20"/>
          <w:szCs w:val="20"/>
        </w:rPr>
        <w:t xml:space="preserve"> </w:t>
      </w:r>
      <w:r w:rsidR="000C7038">
        <w:rPr>
          <w:rFonts w:ascii="Roboto" w:eastAsia="Calibri" w:hAnsi="Roboto" w:cs="Calibri"/>
          <w:color w:val="000000"/>
          <w:sz w:val="20"/>
          <w:szCs w:val="20"/>
        </w:rPr>
        <w:t>with flexible working arrangements available; f</w:t>
      </w:r>
      <w:r w:rsidRPr="000618B0">
        <w:rPr>
          <w:rFonts w:ascii="Roboto" w:eastAsia="Calibri" w:hAnsi="Roboto" w:cs="Calibri"/>
          <w:color w:val="000000"/>
          <w:sz w:val="20"/>
          <w:szCs w:val="20"/>
        </w:rPr>
        <w:t>ixed term to 31 December 202</w:t>
      </w:r>
      <w:r w:rsidR="006A5BA7" w:rsidRPr="000618B0">
        <w:rPr>
          <w:rFonts w:ascii="Roboto" w:eastAsia="Calibri" w:hAnsi="Roboto" w:cs="Calibri"/>
          <w:color w:val="000000"/>
          <w:sz w:val="20"/>
          <w:szCs w:val="20"/>
        </w:rPr>
        <w:t>5</w:t>
      </w:r>
      <w:r w:rsidRPr="000618B0">
        <w:rPr>
          <w:rFonts w:ascii="Roboto" w:eastAsia="Calibri" w:hAnsi="Roboto" w:cs="Calibri"/>
          <w:color w:val="000000"/>
          <w:sz w:val="20"/>
          <w:szCs w:val="20"/>
        </w:rPr>
        <w:t xml:space="preserve"> (</w:t>
      </w:r>
      <w:r w:rsidR="000C7038">
        <w:rPr>
          <w:rFonts w:ascii="Roboto" w:eastAsia="Calibri" w:hAnsi="Roboto" w:cs="Calibri"/>
          <w:color w:val="000000"/>
          <w:sz w:val="20"/>
          <w:szCs w:val="20"/>
        </w:rPr>
        <w:t>p</w:t>
      </w:r>
      <w:r w:rsidRPr="000618B0">
        <w:rPr>
          <w:rFonts w:ascii="Roboto" w:eastAsia="Calibri" w:hAnsi="Roboto" w:cs="Calibri"/>
          <w:color w:val="000000"/>
          <w:sz w:val="20"/>
          <w:szCs w:val="20"/>
        </w:rPr>
        <w:t xml:space="preserve">otential for renewal subject to funding and performance). </w:t>
      </w:r>
    </w:p>
    <w:p w14:paraId="5F205298" w14:textId="77777777" w:rsidR="005F27D7" w:rsidRDefault="005F27D7" w:rsidP="005F27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985" w:right="417"/>
        <w:contextualSpacing/>
        <w:rPr>
          <w:rFonts w:ascii="Roboto" w:eastAsia="Calibri" w:hAnsi="Roboto" w:cs="Calibri"/>
          <w:b/>
          <w:color w:val="000000"/>
          <w:sz w:val="20"/>
          <w:szCs w:val="20"/>
        </w:rPr>
      </w:pPr>
    </w:p>
    <w:p w14:paraId="333B8BCF" w14:textId="730C8A42" w:rsidR="005F27D7" w:rsidRPr="005F27D7" w:rsidRDefault="005F27D7" w:rsidP="005F27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985" w:right="417"/>
        <w:contextualSpacing/>
        <w:rPr>
          <w:rFonts w:ascii="Roboto" w:eastAsia="Calibri" w:hAnsi="Roboto" w:cs="Calibri"/>
          <w:color w:val="000000"/>
          <w:sz w:val="20"/>
          <w:szCs w:val="20"/>
        </w:rPr>
      </w:pPr>
      <w:r w:rsidRPr="00562F5C">
        <w:rPr>
          <w:rFonts w:ascii="Roboto" w:eastAsia="Calibri" w:hAnsi="Roboto" w:cs="Calibri"/>
          <w:color w:val="000000" w:themeColor="text1"/>
          <w:sz w:val="20"/>
          <w:szCs w:val="20"/>
        </w:rPr>
        <w:t xml:space="preserve">Please note that the Policy and </w:t>
      </w:r>
      <w:r>
        <w:rPr>
          <w:rFonts w:ascii="Roboto" w:eastAsia="Calibri" w:hAnsi="Roboto" w:cs="Calibri"/>
          <w:color w:val="000000" w:themeColor="text1"/>
          <w:sz w:val="20"/>
          <w:szCs w:val="20"/>
        </w:rPr>
        <w:t>Research Officer</w:t>
      </w:r>
      <w:r w:rsidRPr="00562F5C">
        <w:rPr>
          <w:rFonts w:ascii="Roboto" w:eastAsia="Calibri" w:hAnsi="Roboto" w:cs="Calibri"/>
          <w:color w:val="000000" w:themeColor="text1"/>
          <w:sz w:val="20"/>
          <w:szCs w:val="20"/>
        </w:rPr>
        <w:t xml:space="preserve"> is required to attend occasional overnight camps</w:t>
      </w:r>
      <w:r>
        <w:rPr>
          <w:rFonts w:ascii="Roboto" w:eastAsia="Calibri" w:hAnsi="Roboto" w:cs="Calibri"/>
          <w:color w:val="000000" w:themeColor="text1"/>
          <w:sz w:val="20"/>
          <w:szCs w:val="20"/>
        </w:rPr>
        <w:t xml:space="preserve">, after </w:t>
      </w:r>
      <w:r w:rsidRPr="00562F5C">
        <w:rPr>
          <w:rFonts w:ascii="Roboto" w:eastAsia="Calibri" w:hAnsi="Roboto" w:cs="Calibri"/>
          <w:color w:val="000000" w:themeColor="text1"/>
          <w:sz w:val="20"/>
          <w:szCs w:val="20"/>
        </w:rPr>
        <w:t>hours meetings</w:t>
      </w:r>
      <w:r>
        <w:rPr>
          <w:rFonts w:ascii="Roboto" w:eastAsia="Calibri" w:hAnsi="Roboto" w:cs="Calibri"/>
          <w:color w:val="000000" w:themeColor="text1"/>
          <w:sz w:val="20"/>
          <w:szCs w:val="20"/>
        </w:rPr>
        <w:t xml:space="preserve"> and Saturday shifts</w:t>
      </w:r>
      <w:r w:rsidRPr="00562F5C">
        <w:rPr>
          <w:rFonts w:ascii="Roboto" w:eastAsia="Calibri" w:hAnsi="Roboto" w:cs="Calibri"/>
          <w:color w:val="000000" w:themeColor="text1"/>
          <w:sz w:val="20"/>
          <w:szCs w:val="20"/>
        </w:rPr>
        <w:t xml:space="preserve"> from time to time.  </w:t>
      </w:r>
    </w:p>
    <w:p w14:paraId="731B2243" w14:textId="77777777" w:rsidR="0029182A" w:rsidRPr="000618B0" w:rsidRDefault="0029182A" w:rsidP="21624B8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985" w:right="107"/>
        <w:contextualSpacing/>
        <w:rPr>
          <w:rFonts w:ascii="Roboto" w:eastAsia="Calibri" w:hAnsi="Roboto" w:cs="Calibri"/>
          <w:color w:val="000000"/>
          <w:sz w:val="20"/>
          <w:szCs w:val="20"/>
        </w:rPr>
      </w:pPr>
    </w:p>
    <w:p w14:paraId="0B4D3898" w14:textId="140B540F" w:rsidR="007563CB" w:rsidRPr="000618B0" w:rsidRDefault="006B3FC9" w:rsidP="5D9CD50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985" w:right="107" w:hanging="1985"/>
        <w:contextualSpacing/>
        <w:rPr>
          <w:rFonts w:ascii="Roboto" w:eastAsia="Calibri" w:hAnsi="Roboto" w:cs="Calibri"/>
          <w:color w:val="000000"/>
          <w:sz w:val="20"/>
          <w:szCs w:val="20"/>
        </w:rPr>
      </w:pPr>
      <w:r w:rsidRPr="5D9CD509">
        <w:rPr>
          <w:rFonts w:ascii="Roboto" w:eastAsia="Calibri" w:hAnsi="Roboto" w:cs="Calibri"/>
          <w:b/>
          <w:bCs/>
          <w:color w:val="000000" w:themeColor="text1"/>
          <w:sz w:val="20"/>
          <w:szCs w:val="20"/>
        </w:rPr>
        <w:t>CLASSIFICATION:</w:t>
      </w:r>
      <w:r>
        <w:tab/>
      </w:r>
      <w:r w:rsidRPr="5D9CD509">
        <w:rPr>
          <w:rFonts w:ascii="Roboto" w:eastAsia="Calibri" w:hAnsi="Roboto" w:cs="Calibri"/>
          <w:color w:val="000000" w:themeColor="text1"/>
          <w:sz w:val="20"/>
          <w:szCs w:val="20"/>
        </w:rPr>
        <w:t>SCHADS L</w:t>
      </w:r>
      <w:r w:rsidR="0029182A" w:rsidRPr="5D9CD509">
        <w:rPr>
          <w:rFonts w:ascii="Roboto" w:eastAsia="Calibri" w:hAnsi="Roboto" w:cs="Calibri"/>
          <w:color w:val="000000" w:themeColor="text1"/>
          <w:sz w:val="20"/>
          <w:szCs w:val="20"/>
        </w:rPr>
        <w:t>evel</w:t>
      </w:r>
      <w:r w:rsidRPr="5D9CD509">
        <w:rPr>
          <w:rFonts w:ascii="Roboto" w:eastAsia="Calibri" w:hAnsi="Roboto" w:cs="Calibri"/>
          <w:color w:val="000000" w:themeColor="text1"/>
          <w:sz w:val="20"/>
          <w:szCs w:val="20"/>
        </w:rPr>
        <w:t xml:space="preserve"> </w:t>
      </w:r>
      <w:r w:rsidR="006A5BA7" w:rsidRPr="5D9CD509">
        <w:rPr>
          <w:rFonts w:ascii="Roboto" w:eastAsia="Calibri" w:hAnsi="Roboto" w:cs="Calibri"/>
          <w:color w:val="000000" w:themeColor="text1"/>
          <w:sz w:val="20"/>
          <w:szCs w:val="20"/>
        </w:rPr>
        <w:t>4</w:t>
      </w:r>
      <w:r w:rsidRPr="5D9CD509">
        <w:rPr>
          <w:rFonts w:ascii="Roboto" w:eastAsia="Calibri" w:hAnsi="Roboto" w:cs="Calibri"/>
          <w:color w:val="000000" w:themeColor="text1"/>
          <w:sz w:val="20"/>
          <w:szCs w:val="20"/>
        </w:rPr>
        <w:t xml:space="preserve"> </w:t>
      </w:r>
    </w:p>
    <w:p w14:paraId="66C3258A" w14:textId="77777777" w:rsidR="00351EFC" w:rsidRPr="000618B0" w:rsidRDefault="00351EFC" w:rsidP="006B3FC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985" w:right="107" w:hanging="1985"/>
        <w:contextualSpacing/>
        <w:rPr>
          <w:rFonts w:ascii="Roboto" w:eastAsia="Calibri" w:hAnsi="Roboto" w:cs="Calibri"/>
          <w:color w:val="000000"/>
          <w:sz w:val="20"/>
          <w:szCs w:val="20"/>
        </w:rPr>
      </w:pPr>
    </w:p>
    <w:p w14:paraId="6CB935A6" w14:textId="3A8DCB07" w:rsidR="004A03E0" w:rsidRPr="000618B0" w:rsidRDefault="00812726" w:rsidP="006B3FC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985" w:hanging="1968"/>
        <w:contextualSpacing/>
        <w:rPr>
          <w:rFonts w:ascii="Roboto" w:eastAsia="Calibri" w:hAnsi="Roboto" w:cs="Calibri"/>
          <w:color w:val="000000"/>
          <w:sz w:val="20"/>
          <w:szCs w:val="20"/>
        </w:rPr>
      </w:pPr>
      <w:r w:rsidRPr="000618B0">
        <w:rPr>
          <w:rFonts w:ascii="Roboto" w:eastAsia="Calibri" w:hAnsi="Roboto" w:cs="Calibri"/>
          <w:b/>
          <w:color w:val="000000"/>
          <w:sz w:val="20"/>
          <w:szCs w:val="20"/>
        </w:rPr>
        <w:t>REMUNERATION:</w:t>
      </w:r>
      <w:r w:rsidR="00192774" w:rsidRPr="000618B0">
        <w:rPr>
          <w:rFonts w:ascii="Roboto" w:eastAsia="Calibri" w:hAnsi="Roboto" w:cs="Calibri"/>
          <w:b/>
          <w:color w:val="000000"/>
          <w:sz w:val="20"/>
          <w:szCs w:val="20"/>
        </w:rPr>
        <w:t xml:space="preserve"> </w:t>
      </w:r>
      <w:r w:rsidR="006B3FC9" w:rsidRPr="000618B0">
        <w:rPr>
          <w:rFonts w:ascii="Roboto" w:eastAsia="Calibri" w:hAnsi="Roboto" w:cs="Calibri"/>
          <w:b/>
          <w:color w:val="000000"/>
          <w:sz w:val="20"/>
          <w:szCs w:val="20"/>
        </w:rPr>
        <w:tab/>
      </w:r>
      <w:r w:rsidRPr="000618B0">
        <w:rPr>
          <w:rFonts w:ascii="Roboto" w:eastAsia="Calibri" w:hAnsi="Roboto" w:cs="Calibri"/>
          <w:color w:val="000000"/>
          <w:sz w:val="20"/>
          <w:szCs w:val="20"/>
        </w:rPr>
        <w:t>$</w:t>
      </w:r>
      <w:r w:rsidR="006A5BA7" w:rsidRPr="000618B0">
        <w:rPr>
          <w:rFonts w:ascii="Roboto" w:eastAsia="Calibri" w:hAnsi="Roboto" w:cs="Calibri"/>
          <w:color w:val="000000"/>
          <w:sz w:val="20"/>
          <w:szCs w:val="20"/>
        </w:rPr>
        <w:t>82,045.60</w:t>
      </w:r>
      <w:r w:rsidR="005C2380">
        <w:rPr>
          <w:rStyle w:val="normaltextrun"/>
          <w:rFonts w:ascii="Roboto" w:hAnsi="Roboto"/>
          <w:color w:val="000000"/>
          <w:sz w:val="20"/>
          <w:szCs w:val="20"/>
          <w:shd w:val="clear" w:color="auto" w:fill="FFFFFF"/>
        </w:rPr>
        <w:t xml:space="preserve"> pro rata</w:t>
      </w:r>
      <w:r w:rsidR="000F1DA3">
        <w:rPr>
          <w:rStyle w:val="normaltextrun"/>
          <w:rFonts w:ascii="Roboto" w:hAnsi="Roboto"/>
          <w:color w:val="000000"/>
          <w:sz w:val="20"/>
          <w:szCs w:val="20"/>
          <w:shd w:val="clear" w:color="auto" w:fill="FFFFFF"/>
        </w:rPr>
        <w:t xml:space="preserve"> plus 11% superannuation (FTE)</w:t>
      </w:r>
      <w:r w:rsidR="000C7F65">
        <w:rPr>
          <w:rStyle w:val="normaltextrun"/>
          <w:rFonts w:ascii="Roboto" w:hAnsi="Roboto"/>
          <w:color w:val="000000"/>
          <w:sz w:val="20"/>
          <w:szCs w:val="20"/>
          <w:shd w:val="clear" w:color="auto" w:fill="FFFFFF"/>
        </w:rPr>
        <w:t>.</w:t>
      </w:r>
    </w:p>
    <w:p w14:paraId="63DDD6D2" w14:textId="77777777" w:rsidR="007563CB" w:rsidRPr="000618B0" w:rsidRDefault="007563CB" w:rsidP="0011381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7"/>
        <w:contextualSpacing/>
        <w:rPr>
          <w:rFonts w:ascii="Roboto" w:eastAsia="Calibri" w:hAnsi="Roboto" w:cs="Calibri"/>
          <w:color w:val="000000"/>
          <w:sz w:val="20"/>
          <w:szCs w:val="20"/>
        </w:rPr>
      </w:pPr>
    </w:p>
    <w:p w14:paraId="6CB935A7" w14:textId="508710E0" w:rsidR="004A03E0" w:rsidRPr="000618B0" w:rsidRDefault="00812726" w:rsidP="0011381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7"/>
        <w:contextualSpacing/>
        <w:rPr>
          <w:rFonts w:ascii="Roboto" w:eastAsia="Calibri" w:hAnsi="Roboto" w:cs="Calibri"/>
          <w:b/>
          <w:color w:val="000000"/>
          <w:sz w:val="20"/>
          <w:szCs w:val="20"/>
        </w:rPr>
      </w:pPr>
      <w:r w:rsidRPr="000618B0">
        <w:rPr>
          <w:rFonts w:ascii="Roboto" w:eastAsia="Calibri" w:hAnsi="Roboto" w:cs="Calibri"/>
          <w:b/>
          <w:color w:val="000000"/>
          <w:sz w:val="20"/>
          <w:szCs w:val="20"/>
        </w:rPr>
        <w:t xml:space="preserve">ROLE OVERVIEW </w:t>
      </w:r>
    </w:p>
    <w:p w14:paraId="4DE335A9" w14:textId="5D8F2938" w:rsidR="005A06F1" w:rsidRDefault="00D80CA6" w:rsidP="5F6909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48"/>
        <w:contextualSpacing/>
        <w:rPr>
          <w:rFonts w:ascii="Roboto" w:eastAsia="Calibri" w:hAnsi="Roboto" w:cs="Calibri"/>
          <w:color w:val="000000" w:themeColor="text1"/>
          <w:sz w:val="20"/>
          <w:szCs w:val="20"/>
        </w:rPr>
      </w:pPr>
      <w:r w:rsidRPr="5F6909C8">
        <w:rPr>
          <w:rFonts w:ascii="Roboto" w:eastAsia="Calibri" w:hAnsi="Roboto" w:cs="Calibri"/>
          <w:color w:val="000000" w:themeColor="text1"/>
          <w:sz w:val="20"/>
          <w:szCs w:val="20"/>
        </w:rPr>
        <w:t>Reporting to the Policy and Advocacy Manager</w:t>
      </w:r>
      <w:r w:rsidR="00545F5F" w:rsidRPr="5F6909C8">
        <w:rPr>
          <w:rFonts w:ascii="Roboto" w:eastAsia="Calibri" w:hAnsi="Roboto" w:cs="Calibri"/>
          <w:color w:val="000000" w:themeColor="text1"/>
          <w:sz w:val="20"/>
          <w:szCs w:val="20"/>
        </w:rPr>
        <w:t>, t</w:t>
      </w:r>
      <w:r w:rsidR="00812726" w:rsidRPr="5F6909C8">
        <w:rPr>
          <w:rFonts w:ascii="Roboto" w:eastAsia="Calibri" w:hAnsi="Roboto" w:cs="Calibri"/>
          <w:color w:val="000000" w:themeColor="text1"/>
          <w:sz w:val="20"/>
          <w:szCs w:val="20"/>
        </w:rPr>
        <w:t xml:space="preserve">he </w:t>
      </w:r>
      <w:r w:rsidR="00751A57" w:rsidRPr="5F6909C8">
        <w:rPr>
          <w:rFonts w:ascii="Roboto" w:eastAsia="Calibri" w:hAnsi="Roboto" w:cs="Calibri"/>
          <w:color w:val="000000" w:themeColor="text1"/>
          <w:sz w:val="20"/>
          <w:szCs w:val="20"/>
        </w:rPr>
        <w:t>Policy and Research Officer</w:t>
      </w:r>
      <w:r w:rsidR="005A06F1" w:rsidRPr="5F6909C8">
        <w:rPr>
          <w:rFonts w:ascii="Roboto" w:eastAsia="Calibri" w:hAnsi="Roboto" w:cs="Calibri"/>
          <w:color w:val="000000" w:themeColor="text1"/>
          <w:sz w:val="20"/>
          <w:szCs w:val="20"/>
        </w:rPr>
        <w:t xml:space="preserve"> will work </w:t>
      </w:r>
      <w:r w:rsidR="4A7423B9" w:rsidRPr="5F6909C8">
        <w:rPr>
          <w:rFonts w:ascii="Roboto" w:eastAsia="Calibri" w:hAnsi="Roboto" w:cs="Calibri"/>
          <w:color w:val="000000" w:themeColor="text1"/>
          <w:sz w:val="20"/>
          <w:szCs w:val="20"/>
        </w:rPr>
        <w:t>within</w:t>
      </w:r>
      <w:r w:rsidR="005A06F1" w:rsidRPr="5F6909C8">
        <w:rPr>
          <w:rFonts w:ascii="Roboto" w:eastAsia="Calibri" w:hAnsi="Roboto" w:cs="Calibri"/>
          <w:color w:val="000000" w:themeColor="text1"/>
          <w:sz w:val="20"/>
          <w:szCs w:val="20"/>
        </w:rPr>
        <w:t xml:space="preserve"> </w:t>
      </w:r>
      <w:proofErr w:type="spellStart"/>
      <w:r w:rsidR="005A06F1" w:rsidRPr="5F6909C8">
        <w:rPr>
          <w:rFonts w:ascii="Roboto" w:eastAsia="Calibri" w:hAnsi="Roboto" w:cs="Calibri"/>
          <w:color w:val="000000" w:themeColor="text1"/>
          <w:sz w:val="20"/>
          <w:szCs w:val="20"/>
        </w:rPr>
        <w:t>VicSRC’s</w:t>
      </w:r>
      <w:proofErr w:type="spellEnd"/>
      <w:r w:rsidR="005A06F1" w:rsidRPr="5F6909C8">
        <w:rPr>
          <w:rFonts w:ascii="Roboto" w:eastAsia="Calibri" w:hAnsi="Roboto" w:cs="Calibri"/>
          <w:color w:val="000000" w:themeColor="text1"/>
          <w:sz w:val="20"/>
          <w:szCs w:val="20"/>
        </w:rPr>
        <w:t xml:space="preserve"> small but dynamic Policy</w:t>
      </w:r>
      <w:r w:rsidR="7A298C5D" w:rsidRPr="5F6909C8">
        <w:rPr>
          <w:rFonts w:ascii="Roboto" w:eastAsia="Calibri" w:hAnsi="Roboto" w:cs="Calibri"/>
          <w:color w:val="000000" w:themeColor="text1"/>
          <w:sz w:val="20"/>
          <w:szCs w:val="20"/>
        </w:rPr>
        <w:t xml:space="preserve"> and Advocacy</w:t>
      </w:r>
      <w:r w:rsidR="005A06F1" w:rsidRPr="5F6909C8">
        <w:rPr>
          <w:rFonts w:ascii="Roboto" w:eastAsia="Calibri" w:hAnsi="Roboto" w:cs="Calibri"/>
          <w:color w:val="000000" w:themeColor="text1"/>
          <w:sz w:val="20"/>
          <w:szCs w:val="20"/>
        </w:rPr>
        <w:t xml:space="preserve"> team</w:t>
      </w:r>
      <w:r w:rsidR="28F28562" w:rsidRPr="5F6909C8">
        <w:rPr>
          <w:rFonts w:ascii="Roboto" w:eastAsia="Calibri" w:hAnsi="Roboto" w:cs="Calibri"/>
          <w:color w:val="000000" w:themeColor="text1"/>
          <w:sz w:val="20"/>
          <w:szCs w:val="20"/>
        </w:rPr>
        <w:t xml:space="preserve"> to support</w:t>
      </w:r>
      <w:r w:rsidR="005A06F1" w:rsidRPr="5F6909C8">
        <w:rPr>
          <w:rFonts w:ascii="Roboto" w:eastAsia="Calibri" w:hAnsi="Roboto" w:cs="Calibri"/>
          <w:color w:val="000000" w:themeColor="text1"/>
          <w:sz w:val="20"/>
          <w:szCs w:val="20"/>
        </w:rPr>
        <w:t xml:space="preserve"> </w:t>
      </w:r>
      <w:r w:rsidR="27BF9DE4" w:rsidRPr="5F6909C8">
        <w:rPr>
          <w:rFonts w:ascii="Roboto" w:eastAsia="Calibri" w:hAnsi="Roboto" w:cs="Calibri"/>
          <w:color w:val="000000" w:themeColor="text1"/>
          <w:sz w:val="20"/>
          <w:szCs w:val="20"/>
        </w:rPr>
        <w:t xml:space="preserve">our </w:t>
      </w:r>
      <w:r w:rsidR="005A06F1" w:rsidRPr="5F6909C8">
        <w:rPr>
          <w:rFonts w:ascii="Roboto" w:eastAsia="Calibri" w:hAnsi="Roboto" w:cs="Calibri"/>
          <w:color w:val="000000" w:themeColor="text1"/>
          <w:sz w:val="20"/>
          <w:szCs w:val="20"/>
        </w:rPr>
        <w:t>policy and advocacy work</w:t>
      </w:r>
      <w:r w:rsidR="2623CD83" w:rsidRPr="5F6909C8">
        <w:rPr>
          <w:rFonts w:ascii="Roboto" w:eastAsia="Calibri" w:hAnsi="Roboto" w:cs="Calibri"/>
          <w:color w:val="000000" w:themeColor="text1"/>
          <w:sz w:val="20"/>
          <w:szCs w:val="20"/>
        </w:rPr>
        <w:t xml:space="preserve">, focused on delivering systemic reform in </w:t>
      </w:r>
      <w:proofErr w:type="spellStart"/>
      <w:r w:rsidR="2623CD83" w:rsidRPr="5F6909C8">
        <w:rPr>
          <w:rFonts w:ascii="Roboto" w:eastAsia="Calibri" w:hAnsi="Roboto" w:cs="Calibri"/>
          <w:color w:val="000000" w:themeColor="text1"/>
          <w:sz w:val="20"/>
          <w:szCs w:val="20"/>
        </w:rPr>
        <w:t>VIctoria</w:t>
      </w:r>
      <w:proofErr w:type="spellEnd"/>
      <w:r w:rsidR="2623CD83" w:rsidRPr="5F6909C8">
        <w:rPr>
          <w:rFonts w:ascii="Roboto" w:eastAsia="Calibri" w:hAnsi="Roboto" w:cs="Calibri"/>
          <w:color w:val="000000" w:themeColor="text1"/>
          <w:sz w:val="20"/>
          <w:szCs w:val="20"/>
        </w:rPr>
        <w:t xml:space="preserve"> to make the education system stronger, fairer, and more equitable for every student. </w:t>
      </w:r>
    </w:p>
    <w:p w14:paraId="4CDA21E6" w14:textId="62F8BE21" w:rsidR="005A06F1" w:rsidRDefault="005A06F1" w:rsidP="5F6909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48"/>
        <w:contextualSpacing/>
        <w:rPr>
          <w:rFonts w:ascii="Roboto" w:eastAsia="Calibri" w:hAnsi="Roboto" w:cs="Calibri"/>
          <w:color w:val="000000" w:themeColor="text1"/>
          <w:sz w:val="20"/>
          <w:szCs w:val="20"/>
        </w:rPr>
      </w:pPr>
    </w:p>
    <w:p w14:paraId="4F4A205F" w14:textId="414DDBA8" w:rsidR="005A06F1" w:rsidRDefault="2623CD83" w:rsidP="5F6909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48"/>
        <w:contextualSpacing/>
        <w:rPr>
          <w:rFonts w:ascii="Roboto" w:eastAsia="Calibri" w:hAnsi="Roboto" w:cs="Calibri"/>
          <w:color w:val="000000" w:themeColor="text1"/>
          <w:sz w:val="20"/>
          <w:szCs w:val="20"/>
        </w:rPr>
      </w:pPr>
      <w:r w:rsidRPr="5F6909C8">
        <w:rPr>
          <w:rFonts w:ascii="Roboto" w:eastAsia="Calibri" w:hAnsi="Roboto" w:cs="Calibri"/>
          <w:color w:val="000000" w:themeColor="text1"/>
          <w:sz w:val="20"/>
          <w:szCs w:val="20"/>
        </w:rPr>
        <w:t>The Policy and Research Officer will support this work by</w:t>
      </w:r>
      <w:r w:rsidR="01EF305B" w:rsidRPr="5F6909C8">
        <w:rPr>
          <w:rFonts w:ascii="Roboto" w:eastAsia="Calibri" w:hAnsi="Roboto" w:cs="Calibri"/>
          <w:color w:val="000000" w:themeColor="text1"/>
          <w:sz w:val="20"/>
          <w:szCs w:val="20"/>
        </w:rPr>
        <w:t xml:space="preserve"> </w:t>
      </w:r>
      <w:r w:rsidR="005A06F1" w:rsidRPr="5F6909C8">
        <w:rPr>
          <w:rFonts w:ascii="Roboto" w:eastAsia="Calibri" w:hAnsi="Roboto" w:cs="Calibri"/>
          <w:color w:val="000000" w:themeColor="text1"/>
          <w:sz w:val="20"/>
          <w:szCs w:val="20"/>
        </w:rPr>
        <w:t xml:space="preserve">conducting research, </w:t>
      </w:r>
      <w:proofErr w:type="gramStart"/>
      <w:r w:rsidR="005A06F1" w:rsidRPr="5F6909C8">
        <w:rPr>
          <w:rFonts w:ascii="Roboto" w:eastAsia="Calibri" w:hAnsi="Roboto" w:cs="Calibri"/>
          <w:color w:val="000000" w:themeColor="text1"/>
          <w:sz w:val="20"/>
          <w:szCs w:val="20"/>
        </w:rPr>
        <w:t>planning</w:t>
      </w:r>
      <w:proofErr w:type="gramEnd"/>
      <w:r w:rsidR="005A06F1" w:rsidRPr="5F6909C8">
        <w:rPr>
          <w:rFonts w:ascii="Roboto" w:eastAsia="Calibri" w:hAnsi="Roboto" w:cs="Calibri"/>
          <w:color w:val="000000" w:themeColor="text1"/>
          <w:sz w:val="20"/>
          <w:szCs w:val="20"/>
        </w:rPr>
        <w:t xml:space="preserve"> </w:t>
      </w:r>
      <w:r w:rsidR="2788BC24" w:rsidRPr="5F6909C8">
        <w:rPr>
          <w:rFonts w:ascii="Roboto" w:eastAsia="Calibri" w:hAnsi="Roboto" w:cs="Calibri"/>
          <w:color w:val="000000" w:themeColor="text1"/>
          <w:sz w:val="20"/>
          <w:szCs w:val="20"/>
        </w:rPr>
        <w:t xml:space="preserve">and delivering </w:t>
      </w:r>
      <w:r w:rsidR="005A06F1" w:rsidRPr="5F6909C8">
        <w:rPr>
          <w:rFonts w:ascii="Roboto" w:eastAsia="Calibri" w:hAnsi="Roboto" w:cs="Calibri"/>
          <w:color w:val="000000" w:themeColor="text1"/>
          <w:sz w:val="20"/>
          <w:szCs w:val="20"/>
        </w:rPr>
        <w:t>advocacy activities, designing and facilitating consultations</w:t>
      </w:r>
      <w:r w:rsidR="3DBA9865" w:rsidRPr="5F6909C8">
        <w:rPr>
          <w:rFonts w:ascii="Roboto" w:eastAsia="Calibri" w:hAnsi="Roboto" w:cs="Calibri"/>
          <w:color w:val="000000" w:themeColor="text1"/>
          <w:sz w:val="20"/>
          <w:szCs w:val="20"/>
        </w:rPr>
        <w:t xml:space="preserve"> and other student engagement,</w:t>
      </w:r>
      <w:r w:rsidR="005A06F1" w:rsidRPr="5F6909C8">
        <w:rPr>
          <w:rFonts w:ascii="Roboto" w:eastAsia="Calibri" w:hAnsi="Roboto" w:cs="Calibri"/>
          <w:color w:val="000000" w:themeColor="text1"/>
          <w:sz w:val="20"/>
          <w:szCs w:val="20"/>
        </w:rPr>
        <w:t xml:space="preserve"> and drafting policy submissions. </w:t>
      </w:r>
    </w:p>
    <w:p w14:paraId="09352DEC" w14:textId="77777777" w:rsidR="005A06F1" w:rsidRDefault="005A06F1" w:rsidP="21624B8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" w:right="48" w:hanging="2"/>
        <w:contextualSpacing/>
        <w:rPr>
          <w:rFonts w:ascii="Roboto" w:eastAsia="Calibri" w:hAnsi="Roboto" w:cs="Calibri"/>
          <w:color w:val="000000" w:themeColor="text1"/>
          <w:sz w:val="20"/>
          <w:szCs w:val="20"/>
        </w:rPr>
      </w:pPr>
    </w:p>
    <w:p w14:paraId="78AF45E8" w14:textId="07545DC0" w:rsidR="009C02BC" w:rsidRPr="000618B0" w:rsidRDefault="006F1B43" w:rsidP="21624B8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" w:right="48" w:hanging="2"/>
        <w:contextualSpacing/>
        <w:rPr>
          <w:rFonts w:ascii="Roboto" w:eastAsia="Calibri" w:hAnsi="Roboto" w:cs="Calibri"/>
          <w:color w:val="000000" w:themeColor="text1"/>
          <w:sz w:val="20"/>
          <w:szCs w:val="20"/>
        </w:rPr>
      </w:pPr>
      <w:r>
        <w:rPr>
          <w:rFonts w:ascii="Roboto" w:eastAsia="Calibri" w:hAnsi="Roboto" w:cs="Calibri"/>
          <w:color w:val="000000" w:themeColor="text1"/>
          <w:sz w:val="20"/>
          <w:szCs w:val="20"/>
        </w:rPr>
        <w:t>The Policy and Research Officer will be responsible for</w:t>
      </w:r>
      <w:r w:rsidR="006C4023">
        <w:rPr>
          <w:rFonts w:ascii="Roboto" w:eastAsia="Calibri" w:hAnsi="Roboto" w:cs="Calibri"/>
          <w:color w:val="000000" w:themeColor="text1"/>
          <w:sz w:val="20"/>
          <w:szCs w:val="20"/>
        </w:rPr>
        <w:t xml:space="preserve"> </w:t>
      </w:r>
      <w:r>
        <w:rPr>
          <w:rFonts w:ascii="Roboto" w:eastAsia="Calibri" w:hAnsi="Roboto" w:cs="Calibri"/>
          <w:color w:val="000000" w:themeColor="text1"/>
          <w:sz w:val="20"/>
          <w:szCs w:val="20"/>
        </w:rPr>
        <w:t>the coordination and delivery</w:t>
      </w:r>
      <w:r w:rsidR="00815270" w:rsidRPr="000618B0">
        <w:rPr>
          <w:rFonts w:ascii="Roboto" w:eastAsia="Calibri" w:hAnsi="Roboto" w:cs="Calibri"/>
          <w:color w:val="000000" w:themeColor="text1"/>
          <w:sz w:val="20"/>
          <w:szCs w:val="20"/>
        </w:rPr>
        <w:t xml:space="preserve"> of </w:t>
      </w:r>
      <w:r w:rsidR="007D018D">
        <w:rPr>
          <w:rFonts w:ascii="Roboto" w:eastAsia="Calibri" w:hAnsi="Roboto" w:cs="Calibri"/>
          <w:color w:val="000000" w:themeColor="text1"/>
          <w:sz w:val="20"/>
          <w:szCs w:val="20"/>
        </w:rPr>
        <w:t>the</w:t>
      </w:r>
      <w:r w:rsidR="00E20CCB">
        <w:rPr>
          <w:rFonts w:ascii="Roboto" w:eastAsia="Calibri" w:hAnsi="Roboto" w:cs="Calibri"/>
          <w:color w:val="000000" w:themeColor="text1"/>
          <w:sz w:val="20"/>
          <w:szCs w:val="20"/>
        </w:rPr>
        <w:t xml:space="preserve"> </w:t>
      </w:r>
      <w:r w:rsidR="00A61EB3" w:rsidRPr="000618B0">
        <w:rPr>
          <w:rFonts w:ascii="Roboto" w:eastAsia="Calibri" w:hAnsi="Roboto" w:cs="Calibri"/>
          <w:color w:val="000000" w:themeColor="text1"/>
          <w:sz w:val="20"/>
          <w:szCs w:val="20"/>
        </w:rPr>
        <w:t>VicSRC</w:t>
      </w:r>
      <w:r w:rsidR="007D68E0" w:rsidRPr="000618B0">
        <w:rPr>
          <w:rFonts w:ascii="Roboto" w:eastAsia="Calibri" w:hAnsi="Roboto" w:cs="Calibri"/>
          <w:color w:val="000000" w:themeColor="text1"/>
          <w:sz w:val="20"/>
          <w:szCs w:val="20"/>
        </w:rPr>
        <w:t xml:space="preserve"> Student Advisory Pane</w:t>
      </w:r>
      <w:r w:rsidR="00A61EB3" w:rsidRPr="000618B0">
        <w:rPr>
          <w:rFonts w:ascii="Roboto" w:eastAsia="Calibri" w:hAnsi="Roboto" w:cs="Calibri"/>
          <w:color w:val="000000" w:themeColor="text1"/>
          <w:sz w:val="20"/>
          <w:szCs w:val="20"/>
        </w:rPr>
        <w:t>l, established to supp</w:t>
      </w:r>
      <w:r w:rsidR="00F56E6C" w:rsidRPr="000618B0">
        <w:rPr>
          <w:rFonts w:ascii="Roboto" w:eastAsia="Calibri" w:hAnsi="Roboto" w:cs="Calibri"/>
          <w:color w:val="000000" w:themeColor="text1"/>
          <w:sz w:val="20"/>
          <w:szCs w:val="20"/>
        </w:rPr>
        <w:t xml:space="preserve">ort ongoing government reforms to Senior Secondary </w:t>
      </w:r>
      <w:r w:rsidR="007D018D">
        <w:rPr>
          <w:rFonts w:ascii="Roboto" w:eastAsia="Calibri" w:hAnsi="Roboto" w:cs="Calibri"/>
          <w:color w:val="000000" w:themeColor="text1"/>
          <w:sz w:val="20"/>
          <w:szCs w:val="20"/>
        </w:rPr>
        <w:t>P</w:t>
      </w:r>
      <w:r w:rsidR="00F56E6C" w:rsidRPr="000618B0">
        <w:rPr>
          <w:rFonts w:ascii="Roboto" w:eastAsia="Calibri" w:hAnsi="Roboto" w:cs="Calibri"/>
          <w:color w:val="000000" w:themeColor="text1"/>
          <w:sz w:val="20"/>
          <w:szCs w:val="20"/>
        </w:rPr>
        <w:t xml:space="preserve">athways in Victoria. </w:t>
      </w:r>
      <w:r w:rsidR="0084440E" w:rsidRPr="000618B0">
        <w:rPr>
          <w:rFonts w:ascii="Roboto" w:eastAsia="Calibri" w:hAnsi="Roboto" w:cs="Calibri"/>
          <w:color w:val="000000" w:themeColor="text1"/>
          <w:sz w:val="20"/>
          <w:szCs w:val="20"/>
        </w:rPr>
        <w:t xml:space="preserve">The objective of the Panel is to </w:t>
      </w:r>
      <w:r w:rsidR="00FE4107" w:rsidRPr="000618B0">
        <w:rPr>
          <w:rFonts w:ascii="Roboto" w:eastAsia="Calibri" w:hAnsi="Roboto" w:cs="Calibri"/>
          <w:color w:val="000000" w:themeColor="text1"/>
          <w:sz w:val="20"/>
          <w:szCs w:val="20"/>
        </w:rPr>
        <w:t>establish</w:t>
      </w:r>
      <w:r w:rsidR="0084440E" w:rsidRPr="000618B0">
        <w:rPr>
          <w:rFonts w:ascii="Roboto" w:eastAsia="Calibri" w:hAnsi="Roboto" w:cs="Calibri"/>
          <w:color w:val="000000" w:themeColor="text1"/>
          <w:sz w:val="20"/>
          <w:szCs w:val="20"/>
        </w:rPr>
        <w:t xml:space="preserve"> a </w:t>
      </w:r>
      <w:r w:rsidR="00FE4107" w:rsidRPr="000618B0">
        <w:rPr>
          <w:rFonts w:ascii="Roboto" w:eastAsia="Calibri" w:hAnsi="Roboto" w:cs="Calibri"/>
          <w:color w:val="000000" w:themeColor="text1"/>
          <w:sz w:val="20"/>
          <w:szCs w:val="20"/>
        </w:rPr>
        <w:t xml:space="preserve">forum for students to provide advice and recommendations to the Victorian government regarding this </w:t>
      </w:r>
      <w:r w:rsidR="00614831">
        <w:rPr>
          <w:rFonts w:ascii="Roboto" w:eastAsia="Calibri" w:hAnsi="Roboto" w:cs="Calibri"/>
          <w:color w:val="000000" w:themeColor="text1"/>
          <w:sz w:val="20"/>
          <w:szCs w:val="20"/>
        </w:rPr>
        <w:t>key policy initiative.</w:t>
      </w:r>
      <w:r w:rsidR="00FE4107" w:rsidRPr="000618B0">
        <w:rPr>
          <w:rFonts w:ascii="Roboto" w:eastAsia="Calibri" w:hAnsi="Roboto" w:cs="Calibri"/>
          <w:color w:val="000000" w:themeColor="text1"/>
          <w:sz w:val="20"/>
          <w:szCs w:val="20"/>
        </w:rPr>
        <w:t xml:space="preserve">  </w:t>
      </w:r>
    </w:p>
    <w:p w14:paraId="794B172D" w14:textId="77777777" w:rsidR="00F66AB8" w:rsidRPr="000618B0" w:rsidRDefault="00F66AB8" w:rsidP="00250D9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48"/>
        <w:contextualSpacing/>
        <w:rPr>
          <w:rFonts w:ascii="Roboto" w:eastAsia="Calibri" w:hAnsi="Roboto" w:cs="Calibri"/>
          <w:color w:val="000000"/>
          <w:sz w:val="20"/>
          <w:szCs w:val="20"/>
        </w:rPr>
      </w:pPr>
    </w:p>
    <w:p w14:paraId="70DE4094" w14:textId="605B8216" w:rsidR="00F66AB8" w:rsidRDefault="008F470F" w:rsidP="21624B8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" w:right="48" w:hanging="2"/>
        <w:contextualSpacing/>
        <w:rPr>
          <w:rFonts w:ascii="Roboto" w:eastAsia="Calibri" w:hAnsi="Roboto" w:cs="Calibri"/>
          <w:color w:val="000000"/>
          <w:sz w:val="20"/>
          <w:szCs w:val="20"/>
        </w:rPr>
      </w:pPr>
      <w:r w:rsidRPr="000618B0">
        <w:rPr>
          <w:rFonts w:ascii="Roboto" w:eastAsia="Calibri" w:hAnsi="Roboto" w:cs="Calibri"/>
          <w:color w:val="000000"/>
          <w:sz w:val="20"/>
          <w:szCs w:val="20"/>
        </w:rPr>
        <w:t xml:space="preserve">Along with these responsibilities, the </w:t>
      </w:r>
      <w:r w:rsidR="00614831">
        <w:rPr>
          <w:rFonts w:ascii="Roboto" w:eastAsia="Calibri" w:hAnsi="Roboto" w:cs="Calibri"/>
          <w:color w:val="000000"/>
          <w:sz w:val="20"/>
          <w:szCs w:val="20"/>
        </w:rPr>
        <w:t>Policy and Research Officer</w:t>
      </w:r>
      <w:r w:rsidRPr="000618B0">
        <w:rPr>
          <w:rFonts w:ascii="Roboto" w:eastAsia="Calibri" w:hAnsi="Roboto" w:cs="Calibri"/>
          <w:color w:val="000000"/>
          <w:sz w:val="20"/>
          <w:szCs w:val="20"/>
        </w:rPr>
        <w:t xml:space="preserve"> will work closely with</w:t>
      </w:r>
      <w:r w:rsidR="00CE7D71" w:rsidRPr="000618B0">
        <w:rPr>
          <w:rFonts w:ascii="Roboto" w:eastAsia="Calibri" w:hAnsi="Roboto" w:cs="Calibri"/>
          <w:color w:val="000000"/>
          <w:sz w:val="20"/>
          <w:szCs w:val="20"/>
        </w:rPr>
        <w:t xml:space="preserve"> </w:t>
      </w:r>
      <w:proofErr w:type="spellStart"/>
      <w:r w:rsidR="00CE7D71" w:rsidRPr="000618B0">
        <w:rPr>
          <w:rFonts w:ascii="Roboto" w:eastAsia="Calibri" w:hAnsi="Roboto" w:cs="Calibri"/>
          <w:color w:val="000000"/>
          <w:sz w:val="20"/>
          <w:szCs w:val="20"/>
        </w:rPr>
        <w:t>VicSRC’s</w:t>
      </w:r>
      <w:proofErr w:type="spellEnd"/>
      <w:r w:rsidR="00CE7D71" w:rsidRPr="000618B0">
        <w:rPr>
          <w:rFonts w:ascii="Roboto" w:eastAsia="Calibri" w:hAnsi="Roboto" w:cs="Calibri"/>
          <w:color w:val="000000"/>
          <w:sz w:val="20"/>
          <w:szCs w:val="20"/>
        </w:rPr>
        <w:t xml:space="preserve"> Student Executive Advisory Committee</w:t>
      </w:r>
      <w:r w:rsidR="00614831">
        <w:rPr>
          <w:rFonts w:ascii="Roboto" w:eastAsia="Calibri" w:hAnsi="Roboto" w:cs="Calibri"/>
          <w:color w:val="000000"/>
          <w:sz w:val="20"/>
          <w:szCs w:val="20"/>
        </w:rPr>
        <w:t xml:space="preserve"> </w:t>
      </w:r>
      <w:r w:rsidR="00CE7D71" w:rsidRPr="000618B0">
        <w:rPr>
          <w:rFonts w:ascii="Roboto" w:eastAsia="Calibri" w:hAnsi="Roboto" w:cs="Calibri"/>
          <w:color w:val="000000"/>
          <w:sz w:val="20"/>
          <w:szCs w:val="20"/>
        </w:rPr>
        <w:t>and</w:t>
      </w:r>
      <w:r w:rsidRPr="000618B0">
        <w:rPr>
          <w:rFonts w:ascii="Roboto" w:eastAsia="Calibri" w:hAnsi="Roboto" w:cs="Calibri"/>
          <w:color w:val="000000"/>
          <w:sz w:val="20"/>
          <w:szCs w:val="20"/>
        </w:rPr>
        <w:t xml:space="preserve"> the Policy </w:t>
      </w:r>
      <w:r w:rsidR="00614831">
        <w:rPr>
          <w:rFonts w:ascii="Roboto" w:eastAsia="Calibri" w:hAnsi="Roboto" w:cs="Calibri"/>
          <w:color w:val="000000"/>
          <w:sz w:val="20"/>
          <w:szCs w:val="20"/>
        </w:rPr>
        <w:t>and</w:t>
      </w:r>
      <w:r w:rsidRPr="000618B0">
        <w:rPr>
          <w:rFonts w:ascii="Roboto" w:eastAsia="Calibri" w:hAnsi="Roboto" w:cs="Calibri"/>
          <w:color w:val="000000"/>
          <w:sz w:val="20"/>
          <w:szCs w:val="20"/>
        </w:rPr>
        <w:t xml:space="preserve"> Advocacy Manager</w:t>
      </w:r>
      <w:r w:rsidR="00250D9D">
        <w:rPr>
          <w:rFonts w:ascii="Roboto" w:eastAsia="Calibri" w:hAnsi="Roboto" w:cs="Calibri"/>
          <w:color w:val="000000"/>
          <w:sz w:val="20"/>
          <w:szCs w:val="20"/>
        </w:rPr>
        <w:t xml:space="preserve"> </w:t>
      </w:r>
      <w:r w:rsidRPr="000618B0">
        <w:rPr>
          <w:rFonts w:ascii="Roboto" w:eastAsia="Calibri" w:hAnsi="Roboto" w:cs="Calibri"/>
          <w:color w:val="000000"/>
          <w:sz w:val="20"/>
          <w:szCs w:val="20"/>
        </w:rPr>
        <w:t xml:space="preserve">to support </w:t>
      </w:r>
      <w:r w:rsidR="008118A9" w:rsidRPr="000618B0">
        <w:rPr>
          <w:rFonts w:ascii="Roboto" w:eastAsia="Calibri" w:hAnsi="Roboto" w:cs="Calibri"/>
          <w:color w:val="000000"/>
          <w:sz w:val="20"/>
          <w:szCs w:val="20"/>
        </w:rPr>
        <w:t xml:space="preserve">selected </w:t>
      </w:r>
      <w:r w:rsidR="00250D9D">
        <w:rPr>
          <w:rFonts w:ascii="Roboto" w:eastAsia="Calibri" w:hAnsi="Roboto" w:cs="Calibri"/>
          <w:color w:val="000000"/>
          <w:sz w:val="20"/>
          <w:szCs w:val="20"/>
        </w:rPr>
        <w:t>initiatives to advance</w:t>
      </w:r>
      <w:r w:rsidR="008118A9" w:rsidRPr="000618B0">
        <w:rPr>
          <w:rFonts w:ascii="Roboto" w:eastAsia="Calibri" w:hAnsi="Roboto" w:cs="Calibri"/>
          <w:color w:val="000000"/>
          <w:sz w:val="20"/>
          <w:szCs w:val="20"/>
        </w:rPr>
        <w:t xml:space="preserve"> </w:t>
      </w:r>
      <w:proofErr w:type="spellStart"/>
      <w:r w:rsidR="008118A9" w:rsidRPr="000618B0">
        <w:rPr>
          <w:rFonts w:ascii="Roboto" w:eastAsia="Calibri" w:hAnsi="Roboto" w:cs="Calibri"/>
          <w:color w:val="000000"/>
          <w:sz w:val="20"/>
          <w:szCs w:val="20"/>
        </w:rPr>
        <w:t>VicSRC’s</w:t>
      </w:r>
      <w:proofErr w:type="spellEnd"/>
      <w:r w:rsidR="008118A9" w:rsidRPr="000618B0">
        <w:rPr>
          <w:rFonts w:ascii="Roboto" w:eastAsia="Calibri" w:hAnsi="Roboto" w:cs="Calibri"/>
          <w:color w:val="000000"/>
          <w:sz w:val="20"/>
          <w:szCs w:val="20"/>
        </w:rPr>
        <w:t xml:space="preserve"> advocacy priorities. </w:t>
      </w:r>
    </w:p>
    <w:p w14:paraId="6B1B7057" w14:textId="77777777" w:rsidR="007563CB" w:rsidRPr="000618B0" w:rsidRDefault="007563CB" w:rsidP="005A06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8"/>
        <w:contextualSpacing/>
        <w:rPr>
          <w:rFonts w:ascii="Roboto" w:eastAsia="Calibri" w:hAnsi="Roboto" w:cs="Calibri"/>
          <w:color w:val="000000"/>
          <w:sz w:val="20"/>
          <w:szCs w:val="20"/>
        </w:rPr>
      </w:pPr>
    </w:p>
    <w:p w14:paraId="6CB935AA" w14:textId="16B1BB29" w:rsidR="004A03E0" w:rsidRPr="000618B0" w:rsidRDefault="00812726" w:rsidP="006072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right="-8" w:hanging="2"/>
        <w:contextualSpacing/>
        <w:rPr>
          <w:rFonts w:ascii="Roboto" w:eastAsia="Calibri" w:hAnsi="Roboto" w:cs="Calibri"/>
          <w:b/>
          <w:color w:val="000000"/>
          <w:sz w:val="20"/>
          <w:szCs w:val="20"/>
        </w:rPr>
      </w:pPr>
      <w:r w:rsidRPr="000618B0">
        <w:rPr>
          <w:rFonts w:ascii="Roboto" w:eastAsia="Calibri" w:hAnsi="Roboto" w:cs="Calibri"/>
          <w:b/>
          <w:color w:val="000000"/>
          <w:sz w:val="20"/>
          <w:szCs w:val="20"/>
        </w:rPr>
        <w:t xml:space="preserve">KEY RESPONSIBILITIES </w:t>
      </w:r>
    </w:p>
    <w:p w14:paraId="0C2C9C69" w14:textId="25D39DB3" w:rsidR="00AA7B23" w:rsidRPr="00AA7B23" w:rsidRDefault="00423715" w:rsidP="006072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Roboto" w:eastAsia="Calibri" w:hAnsi="Roboto" w:cs="Calibri"/>
          <w:b/>
          <w:bCs/>
          <w:color w:val="000000"/>
          <w:sz w:val="20"/>
          <w:szCs w:val="20"/>
        </w:rPr>
      </w:pPr>
      <w:r>
        <w:rPr>
          <w:rFonts w:ascii="Roboto" w:eastAsia="Calibri" w:hAnsi="Roboto" w:cs="Calibri"/>
          <w:b/>
          <w:bCs/>
          <w:color w:val="000000"/>
          <w:sz w:val="20"/>
          <w:szCs w:val="20"/>
        </w:rPr>
        <w:t>Research</w:t>
      </w:r>
      <w:r w:rsidR="00C11BCF">
        <w:rPr>
          <w:rFonts w:ascii="Roboto" w:eastAsia="Calibri" w:hAnsi="Roboto" w:cs="Calibri"/>
          <w:b/>
          <w:bCs/>
          <w:color w:val="000000"/>
          <w:sz w:val="20"/>
          <w:szCs w:val="20"/>
        </w:rPr>
        <w:t>,</w:t>
      </w:r>
      <w:r>
        <w:rPr>
          <w:rFonts w:ascii="Roboto" w:eastAsia="Calibri" w:hAnsi="Roboto" w:cs="Calibri"/>
          <w:b/>
          <w:bCs/>
          <w:color w:val="000000"/>
          <w:sz w:val="20"/>
          <w:szCs w:val="20"/>
        </w:rPr>
        <w:t xml:space="preserve"> Policy </w:t>
      </w:r>
      <w:r w:rsidR="00C11BCF">
        <w:rPr>
          <w:rFonts w:ascii="Roboto" w:eastAsia="Calibri" w:hAnsi="Roboto" w:cs="Calibri"/>
          <w:b/>
          <w:bCs/>
          <w:color w:val="000000"/>
          <w:sz w:val="20"/>
          <w:szCs w:val="20"/>
        </w:rPr>
        <w:t xml:space="preserve">and Advocacy </w:t>
      </w:r>
    </w:p>
    <w:p w14:paraId="52A16930" w14:textId="3007AA59" w:rsidR="00AA7B23" w:rsidRPr="00AA7B23" w:rsidRDefault="00AA7B23" w:rsidP="003E0374">
      <w:pPr>
        <w:pStyle w:val="ListParagraph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14" w:hanging="357"/>
        <w:contextualSpacing w:val="0"/>
        <w:rPr>
          <w:rFonts w:ascii="Roboto" w:eastAsia="Calibri" w:hAnsi="Roboto" w:cs="Calibri"/>
          <w:color w:val="000000"/>
          <w:sz w:val="20"/>
          <w:szCs w:val="20"/>
        </w:rPr>
      </w:pPr>
      <w:r w:rsidRPr="00AA7B23">
        <w:rPr>
          <w:rFonts w:ascii="Roboto" w:eastAsia="Calibri" w:hAnsi="Roboto" w:cs="Calibri"/>
          <w:color w:val="000000"/>
          <w:sz w:val="20"/>
          <w:szCs w:val="20"/>
        </w:rPr>
        <w:t>Conduct research and complete literature reviews to inform policy submissions and advocacy</w:t>
      </w:r>
      <w:r w:rsidR="008C51A2">
        <w:rPr>
          <w:rFonts w:ascii="Roboto" w:eastAsia="Calibri" w:hAnsi="Roboto" w:cs="Calibri"/>
          <w:color w:val="000000"/>
          <w:sz w:val="20"/>
          <w:szCs w:val="20"/>
        </w:rPr>
        <w:t xml:space="preserve"> priorities</w:t>
      </w:r>
      <w:r w:rsidRPr="00AA7B23">
        <w:rPr>
          <w:rFonts w:ascii="Roboto" w:eastAsia="Calibri" w:hAnsi="Roboto" w:cs="Calibri"/>
          <w:color w:val="000000"/>
          <w:sz w:val="20"/>
          <w:szCs w:val="20"/>
        </w:rPr>
        <w:t>.</w:t>
      </w:r>
    </w:p>
    <w:p w14:paraId="68462FEA" w14:textId="7B10ACF8" w:rsidR="00AA7B23" w:rsidRPr="00AA7B23" w:rsidRDefault="00AA7B23" w:rsidP="003E0374">
      <w:pPr>
        <w:pStyle w:val="ListParagraph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14" w:hanging="357"/>
        <w:contextualSpacing w:val="0"/>
        <w:rPr>
          <w:rFonts w:ascii="Roboto" w:eastAsia="Calibri" w:hAnsi="Roboto" w:cs="Calibri"/>
          <w:color w:val="000000"/>
          <w:sz w:val="20"/>
          <w:szCs w:val="20"/>
        </w:rPr>
      </w:pPr>
      <w:r w:rsidRPr="00AA7B23">
        <w:rPr>
          <w:rFonts w:ascii="Roboto" w:eastAsia="Calibri" w:hAnsi="Roboto" w:cs="Calibri"/>
          <w:color w:val="000000"/>
          <w:sz w:val="20"/>
          <w:szCs w:val="20"/>
        </w:rPr>
        <w:t>Assist in the production of policy and advocacy materials, including summarising research, preparing briefing papers and drafting policy submissions.</w:t>
      </w:r>
    </w:p>
    <w:p w14:paraId="2C244DB4" w14:textId="14DCAC6F" w:rsidR="00AA7B23" w:rsidRPr="00AA7B23" w:rsidRDefault="00AA7B23" w:rsidP="003E0374">
      <w:pPr>
        <w:pStyle w:val="ListParagraph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14" w:hanging="357"/>
        <w:contextualSpacing w:val="0"/>
        <w:rPr>
          <w:rFonts w:ascii="Roboto" w:eastAsia="Calibri" w:hAnsi="Roboto" w:cs="Calibri"/>
          <w:color w:val="000000"/>
          <w:sz w:val="20"/>
          <w:szCs w:val="20"/>
        </w:rPr>
      </w:pPr>
      <w:r w:rsidRPr="00AA7B23">
        <w:rPr>
          <w:rFonts w:ascii="Roboto" w:eastAsia="Calibri" w:hAnsi="Roboto" w:cs="Calibri"/>
          <w:color w:val="000000"/>
          <w:sz w:val="20"/>
          <w:szCs w:val="20"/>
        </w:rPr>
        <w:t xml:space="preserve">Convene, </w:t>
      </w:r>
      <w:proofErr w:type="gramStart"/>
      <w:r w:rsidRPr="00AA7B23">
        <w:rPr>
          <w:rFonts w:ascii="Roboto" w:eastAsia="Calibri" w:hAnsi="Roboto" w:cs="Calibri"/>
          <w:color w:val="000000"/>
          <w:sz w:val="20"/>
          <w:szCs w:val="20"/>
        </w:rPr>
        <w:t>facilitate</w:t>
      </w:r>
      <w:proofErr w:type="gramEnd"/>
      <w:r w:rsidRPr="00AA7B23">
        <w:rPr>
          <w:rFonts w:ascii="Roboto" w:eastAsia="Calibri" w:hAnsi="Roboto" w:cs="Calibri"/>
          <w:color w:val="000000"/>
          <w:sz w:val="20"/>
          <w:szCs w:val="20"/>
        </w:rPr>
        <w:t xml:space="preserve"> and analyse data from consultations and roundtables, and ensure that events are accessible, inclusive and focused on capturing the voice of </w:t>
      </w:r>
      <w:r w:rsidR="00E46C79">
        <w:rPr>
          <w:rFonts w:ascii="Roboto" w:eastAsia="Calibri" w:hAnsi="Roboto" w:cs="Calibri"/>
          <w:color w:val="000000"/>
          <w:sz w:val="20"/>
          <w:szCs w:val="20"/>
        </w:rPr>
        <w:t>students</w:t>
      </w:r>
      <w:r w:rsidRPr="00AA7B23">
        <w:rPr>
          <w:rFonts w:ascii="Roboto" w:eastAsia="Calibri" w:hAnsi="Roboto" w:cs="Calibri"/>
          <w:color w:val="000000"/>
          <w:sz w:val="20"/>
          <w:szCs w:val="20"/>
        </w:rPr>
        <w:t>.</w:t>
      </w:r>
    </w:p>
    <w:p w14:paraId="46E9BF0D" w14:textId="0BCE0DF4" w:rsidR="00AA7B23" w:rsidRPr="00AA7B23" w:rsidRDefault="00AA7B23" w:rsidP="5F6909C8">
      <w:pPr>
        <w:pStyle w:val="ListParagraph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14" w:hanging="357"/>
        <w:rPr>
          <w:rFonts w:ascii="Roboto" w:eastAsia="Calibri" w:hAnsi="Roboto" w:cs="Calibri"/>
          <w:color w:val="000000"/>
          <w:sz w:val="20"/>
          <w:szCs w:val="20"/>
        </w:rPr>
      </w:pPr>
      <w:r w:rsidRPr="5F6909C8">
        <w:rPr>
          <w:rFonts w:ascii="Roboto" w:eastAsia="Calibri" w:hAnsi="Roboto" w:cs="Calibri"/>
          <w:color w:val="000000" w:themeColor="text1"/>
          <w:sz w:val="20"/>
          <w:szCs w:val="20"/>
        </w:rPr>
        <w:t>Prepare and plan advocacy activities, including campaigns</w:t>
      </w:r>
      <w:r w:rsidR="1561F107" w:rsidRPr="5F6909C8">
        <w:rPr>
          <w:rFonts w:ascii="Roboto" w:eastAsia="Calibri" w:hAnsi="Roboto" w:cs="Calibri"/>
          <w:color w:val="000000" w:themeColor="text1"/>
          <w:sz w:val="20"/>
          <w:szCs w:val="20"/>
        </w:rPr>
        <w:t>, with the support of the Policy and Advocacy Manager</w:t>
      </w:r>
      <w:r w:rsidR="000F3FA5" w:rsidRPr="5F6909C8">
        <w:rPr>
          <w:rFonts w:ascii="Roboto" w:eastAsia="Calibri" w:hAnsi="Roboto" w:cs="Calibri"/>
          <w:color w:val="000000" w:themeColor="text1"/>
          <w:sz w:val="20"/>
          <w:szCs w:val="20"/>
        </w:rPr>
        <w:t>.</w:t>
      </w:r>
      <w:r w:rsidRPr="5F6909C8">
        <w:rPr>
          <w:rFonts w:ascii="Roboto" w:eastAsia="Calibri" w:hAnsi="Roboto" w:cs="Calibri"/>
          <w:color w:val="000000" w:themeColor="text1"/>
          <w:sz w:val="20"/>
          <w:szCs w:val="20"/>
        </w:rPr>
        <w:t xml:space="preserve"> </w:t>
      </w:r>
    </w:p>
    <w:p w14:paraId="2C8932AB" w14:textId="25B12C02" w:rsidR="000C7F65" w:rsidRPr="000C7F65" w:rsidRDefault="00AA7B23" w:rsidP="000C7F65">
      <w:pPr>
        <w:pStyle w:val="ListParagraph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14" w:hanging="357"/>
        <w:contextualSpacing w:val="0"/>
        <w:rPr>
          <w:rFonts w:ascii="Roboto" w:eastAsia="Calibri" w:hAnsi="Roboto" w:cs="Calibri"/>
          <w:color w:val="000000"/>
          <w:sz w:val="20"/>
          <w:szCs w:val="20"/>
        </w:rPr>
      </w:pPr>
      <w:r w:rsidRPr="00AA7B23">
        <w:rPr>
          <w:rFonts w:ascii="Roboto" w:eastAsia="Calibri" w:hAnsi="Roboto" w:cs="Calibri"/>
          <w:color w:val="000000"/>
          <w:sz w:val="20"/>
          <w:szCs w:val="20"/>
        </w:rPr>
        <w:t xml:space="preserve">Attend meetings and maintain records of engagement with relevant </w:t>
      </w:r>
      <w:r w:rsidR="000F3FA5">
        <w:rPr>
          <w:rFonts w:ascii="Roboto" w:eastAsia="Calibri" w:hAnsi="Roboto" w:cs="Calibri"/>
          <w:color w:val="000000"/>
          <w:sz w:val="20"/>
          <w:szCs w:val="20"/>
        </w:rPr>
        <w:t>VicSRC</w:t>
      </w:r>
      <w:r w:rsidRPr="00AA7B23">
        <w:rPr>
          <w:rFonts w:ascii="Roboto" w:eastAsia="Calibri" w:hAnsi="Roboto" w:cs="Calibri"/>
          <w:color w:val="000000"/>
          <w:sz w:val="20"/>
          <w:szCs w:val="20"/>
        </w:rPr>
        <w:t xml:space="preserve"> stakeholders.</w:t>
      </w:r>
    </w:p>
    <w:p w14:paraId="6CB935AB" w14:textId="6FDA80B9" w:rsidR="004A03E0" w:rsidRPr="000618B0" w:rsidRDefault="007F633E" w:rsidP="006072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contextualSpacing/>
        <w:rPr>
          <w:rFonts w:ascii="Roboto" w:eastAsia="Calibri" w:hAnsi="Roboto" w:cs="Calibri"/>
          <w:b/>
          <w:color w:val="000000"/>
          <w:sz w:val="20"/>
          <w:szCs w:val="20"/>
        </w:rPr>
      </w:pPr>
      <w:r w:rsidRPr="000618B0">
        <w:rPr>
          <w:rFonts w:ascii="Roboto" w:eastAsia="Calibri" w:hAnsi="Roboto" w:cs="Calibri"/>
          <w:b/>
          <w:color w:val="000000"/>
          <w:sz w:val="20"/>
          <w:szCs w:val="20"/>
        </w:rPr>
        <w:t>Project Coordination and Delivery</w:t>
      </w:r>
    </w:p>
    <w:p w14:paraId="15A2F8FB" w14:textId="77777777" w:rsidR="005275EA" w:rsidRPr="005275EA" w:rsidRDefault="00F723EA" w:rsidP="003E0374">
      <w:pPr>
        <w:pStyle w:val="paragraph"/>
        <w:numPr>
          <w:ilvl w:val="0"/>
          <w:numId w:val="17"/>
        </w:numPr>
        <w:spacing w:before="0" w:beforeAutospacing="0" w:after="120" w:afterAutospacing="0"/>
        <w:ind w:left="714" w:hanging="357"/>
        <w:textAlignment w:val="baseline"/>
        <w:rPr>
          <w:rStyle w:val="normaltextrun"/>
          <w:rFonts w:ascii="Roboto" w:hAnsi="Roboto" w:cstheme="majorHAnsi"/>
          <w:sz w:val="20"/>
          <w:szCs w:val="20"/>
        </w:rPr>
      </w:pPr>
      <w:r w:rsidRPr="00F723EA">
        <w:rPr>
          <w:rStyle w:val="normaltextrun"/>
          <w:rFonts w:ascii="Roboto" w:eastAsia="Arial" w:hAnsi="Roboto" w:cstheme="majorHAnsi"/>
          <w:sz w:val="20"/>
          <w:szCs w:val="20"/>
        </w:rPr>
        <w:t xml:space="preserve">Oversee end-to-end recruitment of the </w:t>
      </w:r>
      <w:r>
        <w:rPr>
          <w:rStyle w:val="normaltextrun"/>
          <w:rFonts w:ascii="Roboto" w:eastAsia="Arial" w:hAnsi="Roboto" w:cstheme="majorHAnsi"/>
          <w:sz w:val="20"/>
          <w:szCs w:val="20"/>
        </w:rPr>
        <w:t>Student Advisory Panel</w:t>
      </w:r>
      <w:r w:rsidRPr="00F723EA">
        <w:rPr>
          <w:rStyle w:val="normaltextrun"/>
          <w:rFonts w:ascii="Roboto" w:eastAsia="Arial" w:hAnsi="Roboto" w:cstheme="majorHAnsi"/>
          <w:sz w:val="20"/>
          <w:szCs w:val="20"/>
        </w:rPr>
        <w:t xml:space="preserve">, including </w:t>
      </w:r>
      <w:r w:rsidR="00647306">
        <w:rPr>
          <w:rStyle w:val="normaltextrun"/>
          <w:rFonts w:ascii="Roboto" w:eastAsia="Arial" w:hAnsi="Roboto" w:cstheme="majorHAnsi"/>
          <w:sz w:val="20"/>
          <w:szCs w:val="20"/>
        </w:rPr>
        <w:t>advertis</w:t>
      </w:r>
      <w:r w:rsidR="00E532C6">
        <w:rPr>
          <w:rStyle w:val="normaltextrun"/>
          <w:rFonts w:ascii="Roboto" w:eastAsia="Arial" w:hAnsi="Roboto" w:cstheme="majorHAnsi"/>
          <w:sz w:val="20"/>
          <w:szCs w:val="20"/>
        </w:rPr>
        <w:t>ing</w:t>
      </w:r>
      <w:r w:rsidR="00647306">
        <w:rPr>
          <w:rStyle w:val="normaltextrun"/>
          <w:rFonts w:ascii="Roboto" w:eastAsia="Arial" w:hAnsi="Roboto" w:cstheme="majorHAnsi"/>
          <w:sz w:val="20"/>
          <w:szCs w:val="20"/>
        </w:rPr>
        <w:t xml:space="preserve"> </w:t>
      </w:r>
      <w:r w:rsidR="0006555E">
        <w:rPr>
          <w:rStyle w:val="normaltextrun"/>
          <w:rFonts w:ascii="Roboto" w:eastAsia="Arial" w:hAnsi="Roboto" w:cstheme="majorHAnsi"/>
          <w:sz w:val="20"/>
          <w:szCs w:val="20"/>
        </w:rPr>
        <w:t>the opportunity</w:t>
      </w:r>
      <w:r w:rsidRPr="00F723EA">
        <w:rPr>
          <w:rStyle w:val="normaltextrun"/>
          <w:rFonts w:ascii="Roboto" w:eastAsia="Arial" w:hAnsi="Roboto" w:cstheme="majorHAnsi"/>
          <w:sz w:val="20"/>
          <w:szCs w:val="20"/>
        </w:rPr>
        <w:t xml:space="preserve"> in partnership with the Communications and Marketing </w:t>
      </w:r>
      <w:r w:rsidR="00647306">
        <w:rPr>
          <w:rStyle w:val="normaltextrun"/>
          <w:rFonts w:ascii="Roboto" w:eastAsia="Arial" w:hAnsi="Roboto" w:cstheme="majorHAnsi"/>
          <w:sz w:val="20"/>
          <w:szCs w:val="20"/>
        </w:rPr>
        <w:t>team</w:t>
      </w:r>
      <w:r w:rsidRPr="00F723EA">
        <w:rPr>
          <w:rStyle w:val="normaltextrun"/>
          <w:rFonts w:ascii="Roboto" w:eastAsia="Arial" w:hAnsi="Roboto" w:cstheme="majorHAnsi"/>
          <w:sz w:val="20"/>
          <w:szCs w:val="20"/>
        </w:rPr>
        <w:t xml:space="preserve">, </w:t>
      </w:r>
      <w:r w:rsidR="0006555E">
        <w:rPr>
          <w:rStyle w:val="normaltextrun"/>
          <w:rFonts w:ascii="Roboto" w:eastAsia="Arial" w:hAnsi="Roboto" w:cstheme="majorHAnsi"/>
          <w:sz w:val="20"/>
          <w:szCs w:val="20"/>
        </w:rPr>
        <w:t xml:space="preserve">reviewing </w:t>
      </w:r>
      <w:r w:rsidR="0006555E">
        <w:rPr>
          <w:rStyle w:val="normaltextrun"/>
          <w:rFonts w:ascii="Roboto" w:eastAsia="Arial" w:hAnsi="Roboto" w:cstheme="majorHAnsi"/>
          <w:sz w:val="20"/>
          <w:szCs w:val="20"/>
        </w:rPr>
        <w:lastRenderedPageBreak/>
        <w:t xml:space="preserve">expressions of interest and conducting interviews with applicants, </w:t>
      </w:r>
      <w:r w:rsidRPr="00F723EA">
        <w:rPr>
          <w:rStyle w:val="normaltextrun"/>
          <w:rFonts w:ascii="Roboto" w:eastAsia="Arial" w:hAnsi="Roboto" w:cstheme="majorHAnsi"/>
          <w:sz w:val="20"/>
          <w:szCs w:val="20"/>
        </w:rPr>
        <w:t xml:space="preserve">onboarding </w:t>
      </w:r>
      <w:r w:rsidR="0006555E">
        <w:rPr>
          <w:rStyle w:val="normaltextrun"/>
          <w:rFonts w:ascii="Roboto" w:eastAsia="Arial" w:hAnsi="Roboto" w:cstheme="majorHAnsi"/>
          <w:sz w:val="20"/>
          <w:szCs w:val="20"/>
        </w:rPr>
        <w:t>Student Advisory Panel</w:t>
      </w:r>
      <w:r w:rsidRPr="00F723EA">
        <w:rPr>
          <w:rStyle w:val="normaltextrun"/>
          <w:rFonts w:ascii="Roboto" w:eastAsia="Arial" w:hAnsi="Roboto" w:cstheme="majorHAnsi"/>
          <w:sz w:val="20"/>
          <w:szCs w:val="20"/>
        </w:rPr>
        <w:t xml:space="preserve"> members</w:t>
      </w:r>
      <w:r w:rsidR="003E3C54">
        <w:rPr>
          <w:rStyle w:val="normaltextrun"/>
          <w:rFonts w:ascii="Roboto" w:eastAsia="Arial" w:hAnsi="Roboto" w:cstheme="majorHAnsi"/>
          <w:sz w:val="20"/>
          <w:szCs w:val="20"/>
        </w:rPr>
        <w:t xml:space="preserve"> including planning and delivery relevant </w:t>
      </w:r>
      <w:r w:rsidR="00E532C6">
        <w:rPr>
          <w:rStyle w:val="normaltextrun"/>
          <w:rFonts w:ascii="Roboto" w:eastAsia="Arial" w:hAnsi="Roboto" w:cstheme="majorHAnsi"/>
          <w:sz w:val="20"/>
          <w:szCs w:val="20"/>
        </w:rPr>
        <w:t>training,</w:t>
      </w:r>
      <w:r w:rsidRPr="00F723EA">
        <w:rPr>
          <w:rStyle w:val="normaltextrun"/>
          <w:rFonts w:ascii="Roboto" w:eastAsia="Arial" w:hAnsi="Roboto" w:cstheme="majorHAnsi"/>
          <w:sz w:val="20"/>
          <w:szCs w:val="20"/>
        </w:rPr>
        <w:t xml:space="preserve"> and overseeing </w:t>
      </w:r>
      <w:r w:rsidR="003E3C54">
        <w:rPr>
          <w:rStyle w:val="normaltextrun"/>
          <w:rFonts w:ascii="Roboto" w:eastAsia="Arial" w:hAnsi="Roboto" w:cstheme="majorHAnsi"/>
          <w:sz w:val="20"/>
          <w:szCs w:val="20"/>
        </w:rPr>
        <w:t xml:space="preserve">the </w:t>
      </w:r>
      <w:r w:rsidRPr="00F723EA">
        <w:rPr>
          <w:rStyle w:val="normaltextrun"/>
          <w:rFonts w:ascii="Roboto" w:eastAsia="Arial" w:hAnsi="Roboto" w:cstheme="majorHAnsi"/>
          <w:sz w:val="20"/>
          <w:szCs w:val="20"/>
        </w:rPr>
        <w:t xml:space="preserve">exit process. </w:t>
      </w:r>
    </w:p>
    <w:p w14:paraId="4406F0D7" w14:textId="31F11688" w:rsidR="003C079A" w:rsidRPr="000618B0" w:rsidRDefault="003C079A" w:rsidP="003E0374">
      <w:pPr>
        <w:pStyle w:val="paragraph"/>
        <w:numPr>
          <w:ilvl w:val="0"/>
          <w:numId w:val="17"/>
        </w:numPr>
        <w:spacing w:before="0" w:beforeAutospacing="0" w:after="120" w:afterAutospacing="0"/>
        <w:ind w:left="714" w:hanging="357"/>
        <w:textAlignment w:val="baseline"/>
        <w:rPr>
          <w:rStyle w:val="normaltextrun"/>
          <w:rFonts w:ascii="Roboto" w:hAnsi="Roboto" w:cstheme="majorHAnsi"/>
          <w:sz w:val="20"/>
          <w:szCs w:val="20"/>
        </w:rPr>
      </w:pPr>
      <w:r w:rsidRPr="000618B0">
        <w:rPr>
          <w:rStyle w:val="normaltextrun"/>
          <w:rFonts w:ascii="Roboto" w:hAnsi="Roboto" w:cstheme="majorHAnsi"/>
          <w:sz w:val="20"/>
          <w:szCs w:val="20"/>
        </w:rPr>
        <w:t>Coordinating regular meetings of the Panel as well as additional engagements</w:t>
      </w:r>
      <w:r w:rsidR="003171B7" w:rsidRPr="000618B0">
        <w:rPr>
          <w:rStyle w:val="normaltextrun"/>
          <w:rFonts w:ascii="Roboto" w:hAnsi="Roboto" w:cstheme="majorHAnsi"/>
          <w:sz w:val="20"/>
          <w:szCs w:val="20"/>
        </w:rPr>
        <w:t xml:space="preserve"> (such as workshops</w:t>
      </w:r>
      <w:r w:rsidR="00DB2AD3">
        <w:rPr>
          <w:rStyle w:val="normaltextrun"/>
          <w:rFonts w:ascii="Roboto" w:hAnsi="Roboto" w:cstheme="majorHAnsi"/>
          <w:sz w:val="20"/>
          <w:szCs w:val="20"/>
        </w:rPr>
        <w:t xml:space="preserve"> and training</w:t>
      </w:r>
      <w:r w:rsidR="003171B7" w:rsidRPr="000618B0">
        <w:rPr>
          <w:rStyle w:val="normaltextrun"/>
          <w:rFonts w:ascii="Roboto" w:hAnsi="Roboto" w:cstheme="majorHAnsi"/>
          <w:sz w:val="20"/>
          <w:szCs w:val="20"/>
        </w:rPr>
        <w:t>)</w:t>
      </w:r>
      <w:r w:rsidRPr="000618B0">
        <w:rPr>
          <w:rStyle w:val="normaltextrun"/>
          <w:rFonts w:ascii="Roboto" w:hAnsi="Roboto" w:cstheme="majorHAnsi"/>
          <w:sz w:val="20"/>
          <w:szCs w:val="20"/>
        </w:rPr>
        <w:t xml:space="preserve"> with </w:t>
      </w:r>
      <w:r w:rsidR="00DB2AD3">
        <w:rPr>
          <w:rStyle w:val="normaltextrun"/>
          <w:rFonts w:ascii="Roboto" w:hAnsi="Roboto" w:cstheme="majorHAnsi"/>
          <w:sz w:val="20"/>
          <w:szCs w:val="20"/>
        </w:rPr>
        <w:t>Student Advisory Panel members.</w:t>
      </w:r>
      <w:r w:rsidR="003171B7" w:rsidRPr="000618B0">
        <w:rPr>
          <w:rStyle w:val="normaltextrun"/>
          <w:rFonts w:ascii="Roboto" w:hAnsi="Roboto" w:cstheme="majorHAnsi"/>
          <w:sz w:val="20"/>
          <w:szCs w:val="20"/>
        </w:rPr>
        <w:t xml:space="preserve"> </w:t>
      </w:r>
    </w:p>
    <w:p w14:paraId="37AB4426" w14:textId="0A8B296A" w:rsidR="00540A41" w:rsidRPr="000618B0" w:rsidRDefault="00540A41" w:rsidP="003E0374">
      <w:pPr>
        <w:pStyle w:val="paragraph"/>
        <w:numPr>
          <w:ilvl w:val="0"/>
          <w:numId w:val="17"/>
        </w:numPr>
        <w:spacing w:before="0" w:beforeAutospacing="0" w:after="120" w:afterAutospacing="0"/>
        <w:ind w:left="714" w:hanging="357"/>
        <w:textAlignment w:val="baseline"/>
        <w:rPr>
          <w:rStyle w:val="normaltextrun"/>
          <w:rFonts w:ascii="Roboto" w:hAnsi="Roboto" w:cstheme="majorHAnsi"/>
          <w:sz w:val="20"/>
          <w:szCs w:val="20"/>
        </w:rPr>
      </w:pPr>
      <w:r w:rsidRPr="000618B0">
        <w:rPr>
          <w:rStyle w:val="normaltextrun"/>
          <w:rFonts w:ascii="Roboto" w:hAnsi="Roboto" w:cstheme="majorHAnsi"/>
          <w:sz w:val="20"/>
          <w:szCs w:val="20"/>
        </w:rPr>
        <w:t xml:space="preserve">Maintaining timely communications with the Department of Education on </w:t>
      </w:r>
      <w:r w:rsidR="00DB2AD3">
        <w:rPr>
          <w:rStyle w:val="normaltextrun"/>
          <w:rFonts w:ascii="Roboto" w:hAnsi="Roboto" w:cstheme="majorHAnsi"/>
          <w:sz w:val="20"/>
          <w:szCs w:val="20"/>
        </w:rPr>
        <w:t xml:space="preserve">all </w:t>
      </w:r>
      <w:r w:rsidRPr="000618B0">
        <w:rPr>
          <w:rStyle w:val="normaltextrun"/>
          <w:rFonts w:ascii="Roboto" w:hAnsi="Roboto" w:cstheme="majorHAnsi"/>
          <w:sz w:val="20"/>
          <w:szCs w:val="20"/>
        </w:rPr>
        <w:t>matters relating to the Panel</w:t>
      </w:r>
      <w:r w:rsidR="003C079A" w:rsidRPr="000618B0">
        <w:rPr>
          <w:rStyle w:val="normaltextrun"/>
          <w:rFonts w:ascii="Roboto" w:hAnsi="Roboto" w:cstheme="majorHAnsi"/>
          <w:sz w:val="20"/>
          <w:szCs w:val="20"/>
        </w:rPr>
        <w:t xml:space="preserve">. </w:t>
      </w:r>
    </w:p>
    <w:p w14:paraId="3BDB87AE" w14:textId="1FE877DB" w:rsidR="00FA3817" w:rsidRPr="000618B0" w:rsidRDefault="002956D1" w:rsidP="003E0374">
      <w:pPr>
        <w:pStyle w:val="paragraph"/>
        <w:numPr>
          <w:ilvl w:val="0"/>
          <w:numId w:val="17"/>
        </w:numPr>
        <w:spacing w:before="0" w:beforeAutospacing="0" w:after="120" w:afterAutospacing="0"/>
        <w:ind w:left="714" w:hanging="357"/>
        <w:textAlignment w:val="baseline"/>
        <w:rPr>
          <w:rStyle w:val="normaltextrun"/>
          <w:rFonts w:ascii="Roboto" w:hAnsi="Roboto" w:cstheme="majorHAnsi"/>
          <w:sz w:val="20"/>
          <w:szCs w:val="20"/>
        </w:rPr>
      </w:pPr>
      <w:r w:rsidRPr="000618B0">
        <w:rPr>
          <w:rStyle w:val="normaltextrun"/>
          <w:rFonts w:ascii="Roboto" w:hAnsi="Roboto" w:cstheme="majorHAnsi"/>
          <w:sz w:val="20"/>
          <w:szCs w:val="20"/>
        </w:rPr>
        <w:t>Developing and distributing</w:t>
      </w:r>
      <w:r w:rsidR="00FA3817" w:rsidRPr="000618B0">
        <w:rPr>
          <w:rStyle w:val="normaltextrun"/>
          <w:rFonts w:ascii="Roboto" w:hAnsi="Roboto" w:cstheme="majorHAnsi"/>
          <w:sz w:val="20"/>
          <w:szCs w:val="20"/>
        </w:rPr>
        <w:t xml:space="preserve"> meeting materials including agendas</w:t>
      </w:r>
      <w:r w:rsidR="00DB2AD3">
        <w:rPr>
          <w:rStyle w:val="normaltextrun"/>
          <w:rFonts w:ascii="Roboto" w:hAnsi="Roboto" w:cstheme="majorHAnsi"/>
          <w:sz w:val="20"/>
          <w:szCs w:val="20"/>
        </w:rPr>
        <w:t xml:space="preserve">, </w:t>
      </w:r>
      <w:r w:rsidR="00FA3817" w:rsidRPr="000618B0">
        <w:rPr>
          <w:rStyle w:val="normaltextrun"/>
          <w:rFonts w:ascii="Roboto" w:hAnsi="Roboto" w:cstheme="majorHAnsi"/>
          <w:sz w:val="20"/>
          <w:szCs w:val="20"/>
        </w:rPr>
        <w:t xml:space="preserve">briefing notes and </w:t>
      </w:r>
      <w:r w:rsidR="00DB2AD3">
        <w:rPr>
          <w:rStyle w:val="normaltextrun"/>
          <w:rFonts w:ascii="Roboto" w:hAnsi="Roboto" w:cstheme="majorHAnsi"/>
          <w:sz w:val="20"/>
          <w:szCs w:val="20"/>
        </w:rPr>
        <w:t xml:space="preserve">meeting </w:t>
      </w:r>
      <w:r w:rsidR="00FA3817" w:rsidRPr="000618B0">
        <w:rPr>
          <w:rStyle w:val="normaltextrun"/>
          <w:rFonts w:ascii="Roboto" w:hAnsi="Roboto" w:cstheme="majorHAnsi"/>
          <w:sz w:val="20"/>
          <w:szCs w:val="20"/>
        </w:rPr>
        <w:t xml:space="preserve">minutes. </w:t>
      </w:r>
    </w:p>
    <w:p w14:paraId="7FAEE3E2" w14:textId="21616961" w:rsidR="00DC73A4" w:rsidRPr="00414EFD" w:rsidRDefault="00DC73A4" w:rsidP="003E0374">
      <w:pPr>
        <w:pStyle w:val="paragraph"/>
        <w:numPr>
          <w:ilvl w:val="0"/>
          <w:numId w:val="17"/>
        </w:numPr>
        <w:spacing w:before="0" w:beforeAutospacing="0" w:after="120" w:afterAutospacing="0"/>
        <w:ind w:left="714" w:hanging="357"/>
        <w:textAlignment w:val="baseline"/>
        <w:rPr>
          <w:rStyle w:val="normaltextrun"/>
          <w:rFonts w:ascii="Roboto" w:hAnsi="Roboto" w:cstheme="majorHAnsi"/>
          <w:sz w:val="20"/>
          <w:szCs w:val="20"/>
        </w:rPr>
      </w:pPr>
      <w:r w:rsidRPr="22E054FC">
        <w:rPr>
          <w:rStyle w:val="normaltextrun"/>
          <w:rFonts w:ascii="Roboto" w:hAnsi="Roboto" w:cstheme="majorBidi"/>
          <w:sz w:val="20"/>
          <w:szCs w:val="20"/>
        </w:rPr>
        <w:t xml:space="preserve">Developing strong and effective relationships with </w:t>
      </w:r>
      <w:r w:rsidR="00DB2AD3" w:rsidRPr="22E054FC">
        <w:rPr>
          <w:rStyle w:val="normaltextrun"/>
          <w:rFonts w:ascii="Roboto" w:hAnsi="Roboto" w:cstheme="majorBidi"/>
          <w:sz w:val="20"/>
          <w:szCs w:val="20"/>
        </w:rPr>
        <w:t>Student Advisory</w:t>
      </w:r>
      <w:r w:rsidRPr="22E054FC">
        <w:rPr>
          <w:rStyle w:val="normaltextrun"/>
          <w:rFonts w:ascii="Roboto" w:hAnsi="Roboto" w:cstheme="majorBidi"/>
          <w:sz w:val="20"/>
          <w:szCs w:val="20"/>
        </w:rPr>
        <w:t xml:space="preserve"> Panel</w:t>
      </w:r>
      <w:r w:rsidR="00DB2AD3" w:rsidRPr="22E054FC">
        <w:rPr>
          <w:rStyle w:val="normaltextrun"/>
          <w:rFonts w:ascii="Roboto" w:hAnsi="Roboto" w:cstheme="majorBidi"/>
          <w:sz w:val="20"/>
          <w:szCs w:val="20"/>
        </w:rPr>
        <w:t xml:space="preserve"> members</w:t>
      </w:r>
      <w:r w:rsidRPr="22E054FC">
        <w:rPr>
          <w:rStyle w:val="normaltextrun"/>
          <w:rFonts w:ascii="Roboto" w:hAnsi="Roboto" w:cstheme="majorBidi"/>
          <w:sz w:val="20"/>
          <w:szCs w:val="20"/>
        </w:rPr>
        <w:t xml:space="preserve">, as well as key government and sector stakeholders. </w:t>
      </w:r>
    </w:p>
    <w:p w14:paraId="455808F6" w14:textId="77777777" w:rsidR="00414EFD" w:rsidRPr="00FF76E4" w:rsidRDefault="00414EFD" w:rsidP="00414EFD">
      <w:pPr>
        <w:pStyle w:val="paragraph"/>
        <w:spacing w:before="120" w:beforeAutospacing="0" w:after="0" w:afterAutospacing="0"/>
        <w:textAlignment w:val="baseline"/>
        <w:rPr>
          <w:rFonts w:ascii="Roboto" w:hAnsi="Roboto" w:cs="Calibri"/>
          <w:b/>
          <w:bCs/>
          <w:sz w:val="20"/>
          <w:szCs w:val="20"/>
        </w:rPr>
      </w:pPr>
      <w:r w:rsidRPr="00FF76E4">
        <w:rPr>
          <w:rStyle w:val="eop"/>
          <w:rFonts w:ascii="Roboto" w:hAnsi="Roboto" w:cs="Calibri"/>
          <w:b/>
          <w:bCs/>
          <w:sz w:val="20"/>
          <w:szCs w:val="20"/>
        </w:rPr>
        <w:t>Stakeholder Management and Relationships</w:t>
      </w:r>
    </w:p>
    <w:p w14:paraId="5D5C9F0E" w14:textId="77777777" w:rsidR="00414EFD" w:rsidRPr="00FF76E4" w:rsidRDefault="00414EFD" w:rsidP="0062564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52" w:lineRule="auto"/>
        <w:ind w:left="714" w:right="-11" w:hanging="357"/>
        <w:contextualSpacing w:val="0"/>
        <w:rPr>
          <w:rFonts w:ascii="Roboto" w:eastAsia="Calibri" w:hAnsi="Roboto" w:cs="Calibri"/>
          <w:color w:val="000000"/>
          <w:sz w:val="20"/>
          <w:szCs w:val="20"/>
        </w:rPr>
      </w:pPr>
      <w:r w:rsidRPr="00FF76E4">
        <w:rPr>
          <w:rFonts w:ascii="Roboto" w:eastAsia="Calibri" w:hAnsi="Roboto" w:cs="Calibri"/>
          <w:color w:val="000000"/>
          <w:sz w:val="20"/>
          <w:szCs w:val="20"/>
        </w:rPr>
        <w:t>Represent VicSRC and its purpose, programs, and services in a strong and positive light</w:t>
      </w:r>
      <w:r>
        <w:rPr>
          <w:rFonts w:ascii="Roboto" w:eastAsia="Calibri" w:hAnsi="Roboto" w:cs="Calibri"/>
          <w:color w:val="000000"/>
          <w:sz w:val="20"/>
          <w:szCs w:val="20"/>
        </w:rPr>
        <w:t>.</w:t>
      </w:r>
    </w:p>
    <w:p w14:paraId="1EDAC83D" w14:textId="7F9274BB" w:rsidR="00625646" w:rsidRPr="00625646" w:rsidRDefault="00625646" w:rsidP="00625646">
      <w:pPr>
        <w:pStyle w:val="ListParagraph"/>
        <w:numPr>
          <w:ilvl w:val="0"/>
          <w:numId w:val="3"/>
        </w:numPr>
        <w:spacing w:after="120" w:line="252" w:lineRule="auto"/>
        <w:contextualSpacing w:val="0"/>
        <w:rPr>
          <w:rFonts w:ascii="Roboto" w:eastAsia="Calibri" w:hAnsi="Roboto" w:cs="Calibri"/>
          <w:color w:val="000000"/>
          <w:sz w:val="20"/>
          <w:szCs w:val="20"/>
        </w:rPr>
      </w:pPr>
      <w:r w:rsidRPr="00625646">
        <w:rPr>
          <w:rFonts w:ascii="Roboto" w:eastAsia="Calibri" w:hAnsi="Roboto" w:cs="Calibri"/>
          <w:color w:val="000000"/>
          <w:sz w:val="20"/>
          <w:szCs w:val="20"/>
        </w:rPr>
        <w:t xml:space="preserve">Secure and maintain strong relationships with government representatives and key government agencies to advance and advocate for the interests of Victorian students.  </w:t>
      </w:r>
    </w:p>
    <w:p w14:paraId="5825A22B" w14:textId="4DBBD82E" w:rsidR="00625646" w:rsidRPr="00625646" w:rsidRDefault="00625646" w:rsidP="00625646">
      <w:pPr>
        <w:pStyle w:val="ListParagraph"/>
        <w:numPr>
          <w:ilvl w:val="0"/>
          <w:numId w:val="3"/>
        </w:numPr>
        <w:spacing w:after="120" w:line="252" w:lineRule="auto"/>
        <w:contextualSpacing w:val="0"/>
      </w:pPr>
      <w:r w:rsidRPr="00625646">
        <w:rPr>
          <w:rFonts w:ascii="Roboto" w:eastAsia="Calibri" w:hAnsi="Roboto" w:cs="Calibri"/>
          <w:color w:val="000000"/>
          <w:sz w:val="20"/>
          <w:szCs w:val="20"/>
        </w:rPr>
        <w:t xml:space="preserve">Maintain positive relationships with stakeholders across the Victorian youth and education sectors, collaborating on joint initiatives and leveraging collective advocacy opportunities. </w:t>
      </w:r>
    </w:p>
    <w:p w14:paraId="0B7E85FF" w14:textId="690AA33F" w:rsidR="1230572A" w:rsidRDefault="1230572A" w:rsidP="00625646">
      <w:pPr>
        <w:spacing w:before="120" w:after="120"/>
      </w:pPr>
      <w:r w:rsidRPr="00625646">
        <w:rPr>
          <w:rFonts w:ascii="Roboto" w:eastAsia="Roboto" w:hAnsi="Roboto" w:cs="Roboto"/>
          <w:sz w:val="20"/>
          <w:szCs w:val="20"/>
        </w:rPr>
        <w:t xml:space="preserve">You will be required to perform these duties, and any other duties the employer may assign to you, having regard to your skills, </w:t>
      </w:r>
      <w:proofErr w:type="gramStart"/>
      <w:r w:rsidRPr="00625646">
        <w:rPr>
          <w:rFonts w:ascii="Roboto" w:eastAsia="Roboto" w:hAnsi="Roboto" w:cs="Roboto"/>
          <w:sz w:val="20"/>
          <w:szCs w:val="20"/>
        </w:rPr>
        <w:t>training</w:t>
      </w:r>
      <w:proofErr w:type="gramEnd"/>
      <w:r w:rsidRPr="00625646">
        <w:rPr>
          <w:rFonts w:ascii="Roboto" w:eastAsia="Roboto" w:hAnsi="Roboto" w:cs="Roboto"/>
          <w:sz w:val="20"/>
          <w:szCs w:val="20"/>
        </w:rPr>
        <w:t xml:space="preserve"> and experience.              </w:t>
      </w:r>
    </w:p>
    <w:p w14:paraId="69215C04" w14:textId="571AEF5E" w:rsidR="005A3C94" w:rsidRPr="000618B0" w:rsidRDefault="005043BB" w:rsidP="0060726C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0"/>
          <w:szCs w:val="20"/>
        </w:rPr>
      </w:pPr>
      <w:r w:rsidRPr="000618B0">
        <w:rPr>
          <w:rStyle w:val="normaltextrun"/>
          <w:rFonts w:ascii="Roboto" w:hAnsi="Roboto" w:cs="Calibri"/>
          <w:b/>
          <w:bCs/>
          <w:sz w:val="20"/>
          <w:szCs w:val="20"/>
        </w:rPr>
        <w:t>Reporting</w:t>
      </w:r>
    </w:p>
    <w:p w14:paraId="18A0C7AE" w14:textId="19CE1A43" w:rsidR="005043BB" w:rsidRPr="000B1936" w:rsidRDefault="005A3C94" w:rsidP="0060726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Roboto" w:hAnsi="Roboto" w:cs="Calibri"/>
          <w:sz w:val="20"/>
          <w:szCs w:val="20"/>
        </w:rPr>
      </w:pPr>
      <w:r w:rsidRPr="000618B0">
        <w:rPr>
          <w:rStyle w:val="normaltextrun"/>
          <w:rFonts w:ascii="Roboto" w:hAnsi="Roboto" w:cs="Calibri"/>
          <w:sz w:val="20"/>
          <w:szCs w:val="20"/>
        </w:rPr>
        <w:t xml:space="preserve">This role reports to the </w:t>
      </w:r>
      <w:r w:rsidR="00B104F1" w:rsidRPr="000618B0">
        <w:rPr>
          <w:rStyle w:val="normaltextrun"/>
          <w:rFonts w:ascii="Roboto" w:hAnsi="Roboto" w:cs="Calibri"/>
          <w:sz w:val="20"/>
          <w:szCs w:val="20"/>
        </w:rPr>
        <w:t>Policy and Advocacy</w:t>
      </w:r>
      <w:r w:rsidR="00547CB9" w:rsidRPr="000618B0">
        <w:rPr>
          <w:rStyle w:val="normaltextrun"/>
          <w:rFonts w:ascii="Roboto" w:hAnsi="Roboto" w:cs="Calibri"/>
          <w:sz w:val="20"/>
          <w:szCs w:val="20"/>
        </w:rPr>
        <w:t xml:space="preserve"> Manager</w:t>
      </w:r>
      <w:r w:rsidRPr="000618B0">
        <w:rPr>
          <w:rStyle w:val="normaltextrun"/>
          <w:rFonts w:ascii="Roboto" w:hAnsi="Roboto" w:cs="Calibri"/>
          <w:sz w:val="20"/>
          <w:szCs w:val="20"/>
        </w:rPr>
        <w:t>. This role has no direct reports.</w:t>
      </w:r>
      <w:r w:rsidRPr="000618B0">
        <w:rPr>
          <w:rStyle w:val="eop"/>
          <w:rFonts w:ascii="Roboto" w:hAnsi="Roboto" w:cs="Calibri"/>
          <w:sz w:val="20"/>
          <w:szCs w:val="20"/>
        </w:rPr>
        <w:t> </w:t>
      </w:r>
    </w:p>
    <w:p w14:paraId="110235A5" w14:textId="48484C37" w:rsidR="005043BB" w:rsidRPr="000618B0" w:rsidRDefault="005043BB" w:rsidP="000B1936">
      <w:pPr>
        <w:pStyle w:val="paragraph"/>
        <w:spacing w:before="120" w:beforeAutospacing="0" w:after="0" w:afterAutospacing="0"/>
        <w:textAlignment w:val="baseline"/>
        <w:rPr>
          <w:rFonts w:ascii="Roboto" w:hAnsi="Roboto" w:cs="Segoe UI"/>
          <w:sz w:val="20"/>
          <w:szCs w:val="20"/>
        </w:rPr>
      </w:pPr>
      <w:r w:rsidRPr="000618B0">
        <w:rPr>
          <w:rStyle w:val="normaltextrun"/>
          <w:rFonts w:ascii="Roboto" w:hAnsi="Roboto" w:cs="Calibri"/>
          <w:b/>
          <w:bCs/>
          <w:sz w:val="20"/>
          <w:szCs w:val="20"/>
        </w:rPr>
        <w:t>Qualifications</w:t>
      </w:r>
      <w:r w:rsidRPr="000618B0">
        <w:rPr>
          <w:rStyle w:val="eop"/>
          <w:rFonts w:ascii="Roboto" w:hAnsi="Roboto" w:cs="Calibri"/>
          <w:sz w:val="20"/>
          <w:szCs w:val="20"/>
        </w:rPr>
        <w:t> </w:t>
      </w:r>
    </w:p>
    <w:p w14:paraId="70B101EA" w14:textId="7FF45DF1" w:rsidR="000F3FA5" w:rsidRPr="000B1936" w:rsidRDefault="0010446B" w:rsidP="000B19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Style w:val="normaltextrun"/>
          <w:rFonts w:ascii="Roboto" w:eastAsia="Calibri" w:hAnsi="Roboto" w:cs="Calibri"/>
          <w:bCs/>
          <w:color w:val="000000"/>
          <w:sz w:val="20"/>
          <w:szCs w:val="20"/>
        </w:rPr>
      </w:pPr>
      <w:r>
        <w:rPr>
          <w:rFonts w:ascii="Roboto" w:eastAsia="Calibri" w:hAnsi="Roboto" w:cs="Calibri"/>
          <w:bCs/>
          <w:color w:val="000000"/>
          <w:sz w:val="20"/>
          <w:szCs w:val="20"/>
        </w:rPr>
        <w:t>Policy</w:t>
      </w:r>
      <w:r w:rsidR="005D1701">
        <w:rPr>
          <w:rFonts w:ascii="Roboto" w:eastAsia="Calibri" w:hAnsi="Roboto" w:cs="Calibri"/>
          <w:bCs/>
          <w:color w:val="000000"/>
          <w:sz w:val="20"/>
          <w:szCs w:val="20"/>
        </w:rPr>
        <w:t>, research, social work,</w:t>
      </w:r>
      <w:r w:rsidR="00E722AB" w:rsidRPr="000618B0">
        <w:rPr>
          <w:rFonts w:ascii="Roboto" w:eastAsia="Calibri" w:hAnsi="Roboto" w:cs="Calibri"/>
          <w:bCs/>
          <w:color w:val="000000"/>
          <w:sz w:val="20"/>
          <w:szCs w:val="20"/>
        </w:rPr>
        <w:t xml:space="preserve"> </w:t>
      </w:r>
      <w:proofErr w:type="gramStart"/>
      <w:r w:rsidR="00A42202">
        <w:rPr>
          <w:rFonts w:ascii="Roboto" w:eastAsia="Calibri" w:hAnsi="Roboto" w:cs="Calibri"/>
          <w:bCs/>
          <w:color w:val="000000"/>
          <w:sz w:val="20"/>
          <w:szCs w:val="20"/>
        </w:rPr>
        <w:t>education</w:t>
      </w:r>
      <w:proofErr w:type="gramEnd"/>
      <w:r w:rsidR="00A42202">
        <w:rPr>
          <w:rFonts w:ascii="Roboto" w:eastAsia="Calibri" w:hAnsi="Roboto" w:cs="Calibri"/>
          <w:bCs/>
          <w:color w:val="000000"/>
          <w:sz w:val="20"/>
          <w:szCs w:val="20"/>
        </w:rPr>
        <w:t xml:space="preserve"> or other relevant degree qualification. </w:t>
      </w:r>
      <w:r w:rsidR="00E722AB" w:rsidRPr="000618B0">
        <w:rPr>
          <w:rFonts w:ascii="Roboto" w:eastAsia="Calibri" w:hAnsi="Roboto" w:cs="Calibri"/>
          <w:bCs/>
          <w:color w:val="000000"/>
          <w:sz w:val="20"/>
          <w:szCs w:val="20"/>
        </w:rPr>
        <w:t xml:space="preserve"> </w:t>
      </w:r>
    </w:p>
    <w:p w14:paraId="6EBF9405" w14:textId="276F3780" w:rsidR="005043BB" w:rsidRPr="000618B0" w:rsidRDefault="005043BB" w:rsidP="000B1936">
      <w:pPr>
        <w:pStyle w:val="paragraph"/>
        <w:spacing w:before="120" w:beforeAutospacing="0" w:after="0" w:afterAutospacing="0"/>
        <w:textAlignment w:val="baseline"/>
        <w:rPr>
          <w:rFonts w:ascii="Roboto" w:hAnsi="Roboto" w:cs="Segoe UI"/>
          <w:sz w:val="20"/>
          <w:szCs w:val="20"/>
        </w:rPr>
      </w:pPr>
      <w:r w:rsidRPr="000618B0">
        <w:rPr>
          <w:rStyle w:val="normaltextrun"/>
          <w:rFonts w:ascii="Roboto" w:hAnsi="Roboto" w:cs="Calibri"/>
          <w:b/>
          <w:bCs/>
          <w:sz w:val="20"/>
          <w:szCs w:val="20"/>
        </w:rPr>
        <w:t>Experience</w:t>
      </w:r>
      <w:r w:rsidRPr="000618B0">
        <w:rPr>
          <w:rStyle w:val="eop"/>
          <w:rFonts w:ascii="Roboto" w:hAnsi="Roboto" w:cs="Calibri"/>
          <w:sz w:val="20"/>
          <w:szCs w:val="20"/>
        </w:rPr>
        <w:t> </w:t>
      </w:r>
    </w:p>
    <w:p w14:paraId="469E752F" w14:textId="4AB64507" w:rsidR="005043BB" w:rsidRPr="000618B0" w:rsidRDefault="005043BB" w:rsidP="5F6909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Roboto" w:hAnsi="Roboto" w:cs="Calibri"/>
          <w:sz w:val="20"/>
          <w:szCs w:val="20"/>
        </w:rPr>
      </w:pPr>
      <w:r w:rsidRPr="5F6909C8">
        <w:rPr>
          <w:rStyle w:val="normaltextrun"/>
          <w:rFonts w:ascii="Roboto" w:hAnsi="Roboto" w:cs="Calibri"/>
          <w:sz w:val="20"/>
          <w:szCs w:val="20"/>
        </w:rPr>
        <w:t>Up to</w:t>
      </w:r>
      <w:r w:rsidR="004635AB" w:rsidRPr="5F6909C8">
        <w:rPr>
          <w:rStyle w:val="normaltextrun"/>
          <w:rFonts w:ascii="Roboto" w:hAnsi="Roboto" w:cs="Calibri"/>
          <w:sz w:val="20"/>
          <w:szCs w:val="20"/>
        </w:rPr>
        <w:t xml:space="preserve"> 5</w:t>
      </w:r>
      <w:r w:rsidRPr="5F6909C8">
        <w:rPr>
          <w:rStyle w:val="normaltextrun"/>
          <w:rFonts w:ascii="Roboto" w:hAnsi="Roboto" w:cs="Calibri"/>
          <w:sz w:val="20"/>
          <w:szCs w:val="20"/>
        </w:rPr>
        <w:t xml:space="preserve"> years’ experience</w:t>
      </w:r>
      <w:r w:rsidR="0CA1581D" w:rsidRPr="5F6909C8">
        <w:rPr>
          <w:rStyle w:val="normaltextrun"/>
          <w:rFonts w:ascii="Roboto" w:hAnsi="Roboto" w:cs="Calibri"/>
          <w:sz w:val="20"/>
          <w:szCs w:val="20"/>
        </w:rPr>
        <w:t xml:space="preserve"> in relevant fields. All applications will be considered. </w:t>
      </w:r>
    </w:p>
    <w:p w14:paraId="0D83B943" w14:textId="77777777" w:rsidR="005043BB" w:rsidRPr="000618B0" w:rsidRDefault="005043BB" w:rsidP="005A3C94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0"/>
          <w:szCs w:val="20"/>
        </w:rPr>
      </w:pPr>
    </w:p>
    <w:p w14:paraId="32C07541" w14:textId="77777777" w:rsidR="005A3C94" w:rsidRPr="000618B0" w:rsidRDefault="005A3C94" w:rsidP="005A3C9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573"/>
        <w:rPr>
          <w:rFonts w:ascii="Roboto" w:eastAsia="Calibri" w:hAnsi="Roboto" w:cs="Calibri"/>
          <w:color w:val="000000"/>
          <w:sz w:val="20"/>
          <w:szCs w:val="20"/>
        </w:rPr>
      </w:pPr>
    </w:p>
    <w:sectPr w:rsidR="005A3C94" w:rsidRPr="000618B0" w:rsidSect="00D81388">
      <w:headerReference w:type="default" r:id="rId11"/>
      <w:pgSz w:w="11900" w:h="16840"/>
      <w:pgMar w:top="1736" w:right="1378" w:bottom="735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E01B5" w14:textId="77777777" w:rsidR="00D81388" w:rsidRDefault="00D81388" w:rsidP="00EC6CC6">
      <w:pPr>
        <w:spacing w:line="240" w:lineRule="auto"/>
      </w:pPr>
      <w:r>
        <w:separator/>
      </w:r>
    </w:p>
  </w:endnote>
  <w:endnote w:type="continuationSeparator" w:id="0">
    <w:p w14:paraId="144C8818" w14:textId="77777777" w:rsidR="00D81388" w:rsidRDefault="00D81388" w:rsidP="00EC6CC6">
      <w:pPr>
        <w:spacing w:line="240" w:lineRule="auto"/>
      </w:pPr>
      <w:r>
        <w:continuationSeparator/>
      </w:r>
    </w:p>
  </w:endnote>
  <w:endnote w:type="continuationNotice" w:id="1">
    <w:p w14:paraId="455C019A" w14:textId="77777777" w:rsidR="00D81388" w:rsidRDefault="00D8138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94EEE" w14:textId="77777777" w:rsidR="00D81388" w:rsidRDefault="00D81388" w:rsidP="00EC6CC6">
      <w:pPr>
        <w:spacing w:line="240" w:lineRule="auto"/>
      </w:pPr>
      <w:r>
        <w:separator/>
      </w:r>
    </w:p>
  </w:footnote>
  <w:footnote w:type="continuationSeparator" w:id="0">
    <w:p w14:paraId="203F3BA1" w14:textId="77777777" w:rsidR="00D81388" w:rsidRDefault="00D81388" w:rsidP="00EC6CC6">
      <w:pPr>
        <w:spacing w:line="240" w:lineRule="auto"/>
      </w:pPr>
      <w:r>
        <w:continuationSeparator/>
      </w:r>
    </w:p>
  </w:footnote>
  <w:footnote w:type="continuationNotice" w:id="1">
    <w:p w14:paraId="787CBCD5" w14:textId="77777777" w:rsidR="00D81388" w:rsidRDefault="00D8138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BBC0A" w14:textId="77777777" w:rsidR="00EC6CC6" w:rsidRDefault="00EC6CC6">
    <w:pPr>
      <w:pStyle w:val="Header"/>
    </w:pPr>
  </w:p>
  <w:p w14:paraId="5A7A9E31" w14:textId="1E173FC0" w:rsidR="00EC6CC6" w:rsidRDefault="00EC6CC6">
    <w:pPr>
      <w:pStyle w:val="Header"/>
    </w:pPr>
  </w:p>
  <w:p w14:paraId="020E6781" w14:textId="77777777" w:rsidR="00EC6CC6" w:rsidRDefault="00EC6C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37968"/>
    <w:multiLevelType w:val="multilevel"/>
    <w:tmpl w:val="D43A5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02537E"/>
    <w:multiLevelType w:val="multilevel"/>
    <w:tmpl w:val="A70C2A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220198E"/>
    <w:multiLevelType w:val="multilevel"/>
    <w:tmpl w:val="14CC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892ECE"/>
    <w:multiLevelType w:val="multilevel"/>
    <w:tmpl w:val="A55406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6F747BC"/>
    <w:multiLevelType w:val="hybridMultilevel"/>
    <w:tmpl w:val="80B2D5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D08B3"/>
    <w:multiLevelType w:val="multilevel"/>
    <w:tmpl w:val="B41041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8B434B"/>
    <w:multiLevelType w:val="hybridMultilevel"/>
    <w:tmpl w:val="A5C880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C7FB3"/>
    <w:multiLevelType w:val="hybridMultilevel"/>
    <w:tmpl w:val="7B18E5C0"/>
    <w:lvl w:ilvl="0" w:tplc="0C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8" w15:restartNumberingAfterBreak="0">
    <w:nsid w:val="24783F4E"/>
    <w:multiLevelType w:val="multilevel"/>
    <w:tmpl w:val="84646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D35D70"/>
    <w:multiLevelType w:val="hybridMultilevel"/>
    <w:tmpl w:val="93604E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5E51CE"/>
    <w:multiLevelType w:val="multilevel"/>
    <w:tmpl w:val="080649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4B315CCF"/>
    <w:multiLevelType w:val="multilevel"/>
    <w:tmpl w:val="79867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D4F19F7"/>
    <w:multiLevelType w:val="hybridMultilevel"/>
    <w:tmpl w:val="AF7EE582"/>
    <w:lvl w:ilvl="0" w:tplc="0C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3" w15:restartNumberingAfterBreak="0">
    <w:nsid w:val="62534A9B"/>
    <w:multiLevelType w:val="hybridMultilevel"/>
    <w:tmpl w:val="A6E2B4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3A5A9A"/>
    <w:multiLevelType w:val="hybridMultilevel"/>
    <w:tmpl w:val="2F7033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C360B3"/>
    <w:multiLevelType w:val="hybridMultilevel"/>
    <w:tmpl w:val="0E6EDF48"/>
    <w:lvl w:ilvl="0" w:tplc="0C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6E451365"/>
    <w:multiLevelType w:val="hybridMultilevel"/>
    <w:tmpl w:val="811CA9BE"/>
    <w:lvl w:ilvl="0" w:tplc="0C09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17" w15:restartNumberingAfterBreak="0">
    <w:nsid w:val="79C662EF"/>
    <w:multiLevelType w:val="hybridMultilevel"/>
    <w:tmpl w:val="615EBD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7C3238"/>
    <w:multiLevelType w:val="multilevel"/>
    <w:tmpl w:val="9DE031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7B344875"/>
    <w:multiLevelType w:val="hybridMultilevel"/>
    <w:tmpl w:val="F03608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433718">
    <w:abstractNumId w:val="15"/>
  </w:num>
  <w:num w:numId="2" w16cid:durableId="1437942534">
    <w:abstractNumId w:val="16"/>
  </w:num>
  <w:num w:numId="3" w16cid:durableId="2075270642">
    <w:abstractNumId w:val="17"/>
  </w:num>
  <w:num w:numId="4" w16cid:durableId="1342781448">
    <w:abstractNumId w:val="9"/>
  </w:num>
  <w:num w:numId="5" w16cid:durableId="392243975">
    <w:abstractNumId w:val="14"/>
  </w:num>
  <w:num w:numId="6" w16cid:durableId="1782649968">
    <w:abstractNumId w:val="8"/>
  </w:num>
  <w:num w:numId="7" w16cid:durableId="1294409569">
    <w:abstractNumId w:val="10"/>
  </w:num>
  <w:num w:numId="8" w16cid:durableId="53895548">
    <w:abstractNumId w:val="3"/>
  </w:num>
  <w:num w:numId="9" w16cid:durableId="247085593">
    <w:abstractNumId w:val="5"/>
  </w:num>
  <w:num w:numId="10" w16cid:durableId="1787112482">
    <w:abstractNumId w:val="2"/>
  </w:num>
  <w:num w:numId="11" w16cid:durableId="1424573504">
    <w:abstractNumId w:val="18"/>
  </w:num>
  <w:num w:numId="12" w16cid:durableId="113523394">
    <w:abstractNumId w:val="1"/>
  </w:num>
  <w:num w:numId="13" w16cid:durableId="746659184">
    <w:abstractNumId w:val="6"/>
  </w:num>
  <w:num w:numId="14" w16cid:durableId="1000624668">
    <w:abstractNumId w:val="0"/>
  </w:num>
  <w:num w:numId="15" w16cid:durableId="1123692105">
    <w:abstractNumId w:val="11"/>
  </w:num>
  <w:num w:numId="16" w16cid:durableId="1229071328">
    <w:abstractNumId w:val="19"/>
  </w:num>
  <w:num w:numId="17" w16cid:durableId="1973249">
    <w:abstractNumId w:val="4"/>
  </w:num>
  <w:num w:numId="18" w16cid:durableId="1595166219">
    <w:abstractNumId w:val="12"/>
  </w:num>
  <w:num w:numId="19" w16cid:durableId="1029112428">
    <w:abstractNumId w:val="7"/>
  </w:num>
  <w:num w:numId="20" w16cid:durableId="20411987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3E0"/>
    <w:rsid w:val="000419E6"/>
    <w:rsid w:val="000618B0"/>
    <w:rsid w:val="00064697"/>
    <w:rsid w:val="0006555E"/>
    <w:rsid w:val="00067EEF"/>
    <w:rsid w:val="00087FAF"/>
    <w:rsid w:val="000A2975"/>
    <w:rsid w:val="000B1936"/>
    <w:rsid w:val="000C24EF"/>
    <w:rsid w:val="000C7038"/>
    <w:rsid w:val="000C7F65"/>
    <w:rsid w:val="000D51B5"/>
    <w:rsid w:val="000D6BE8"/>
    <w:rsid w:val="000F1DA3"/>
    <w:rsid w:val="000F3FA5"/>
    <w:rsid w:val="0010446B"/>
    <w:rsid w:val="00105B56"/>
    <w:rsid w:val="00113810"/>
    <w:rsid w:val="0013321C"/>
    <w:rsid w:val="00137265"/>
    <w:rsid w:val="00182953"/>
    <w:rsid w:val="00184376"/>
    <w:rsid w:val="00192774"/>
    <w:rsid w:val="00195DB7"/>
    <w:rsid w:val="001A4171"/>
    <w:rsid w:val="001A54A2"/>
    <w:rsid w:val="001D7B3B"/>
    <w:rsid w:val="001E167D"/>
    <w:rsid w:val="001E6790"/>
    <w:rsid w:val="001F74AD"/>
    <w:rsid w:val="00202E91"/>
    <w:rsid w:val="00212418"/>
    <w:rsid w:val="002421BB"/>
    <w:rsid w:val="00250D9D"/>
    <w:rsid w:val="002530D8"/>
    <w:rsid w:val="00264B60"/>
    <w:rsid w:val="00284639"/>
    <w:rsid w:val="002914F2"/>
    <w:rsid w:val="0029182A"/>
    <w:rsid w:val="002956D1"/>
    <w:rsid w:val="002D2F6A"/>
    <w:rsid w:val="003171B7"/>
    <w:rsid w:val="00351EFC"/>
    <w:rsid w:val="003653F6"/>
    <w:rsid w:val="00387781"/>
    <w:rsid w:val="00390305"/>
    <w:rsid w:val="003916F0"/>
    <w:rsid w:val="00395119"/>
    <w:rsid w:val="003A2CA8"/>
    <w:rsid w:val="003A3402"/>
    <w:rsid w:val="003A4E79"/>
    <w:rsid w:val="003A6688"/>
    <w:rsid w:val="003A6BAC"/>
    <w:rsid w:val="003C079A"/>
    <w:rsid w:val="003C0F4D"/>
    <w:rsid w:val="003D4D45"/>
    <w:rsid w:val="003E0374"/>
    <w:rsid w:val="003E3C54"/>
    <w:rsid w:val="003F5FE8"/>
    <w:rsid w:val="00414EFD"/>
    <w:rsid w:val="00423576"/>
    <w:rsid w:val="00423715"/>
    <w:rsid w:val="00427278"/>
    <w:rsid w:val="0044595E"/>
    <w:rsid w:val="004546F5"/>
    <w:rsid w:val="004635AB"/>
    <w:rsid w:val="0046780B"/>
    <w:rsid w:val="0047457D"/>
    <w:rsid w:val="004A019A"/>
    <w:rsid w:val="004A03E0"/>
    <w:rsid w:val="004A6666"/>
    <w:rsid w:val="004A786D"/>
    <w:rsid w:val="004B04F2"/>
    <w:rsid w:val="004C2551"/>
    <w:rsid w:val="004D738E"/>
    <w:rsid w:val="005043BB"/>
    <w:rsid w:val="00517B14"/>
    <w:rsid w:val="005275EA"/>
    <w:rsid w:val="00530C01"/>
    <w:rsid w:val="005316C2"/>
    <w:rsid w:val="00540A41"/>
    <w:rsid w:val="00545F5F"/>
    <w:rsid w:val="00546387"/>
    <w:rsid w:val="00547CB9"/>
    <w:rsid w:val="00557F59"/>
    <w:rsid w:val="00572A83"/>
    <w:rsid w:val="0058096C"/>
    <w:rsid w:val="00592228"/>
    <w:rsid w:val="005A06F1"/>
    <w:rsid w:val="005A3C94"/>
    <w:rsid w:val="005B19BC"/>
    <w:rsid w:val="005C17D9"/>
    <w:rsid w:val="005C2380"/>
    <w:rsid w:val="005D1701"/>
    <w:rsid w:val="005E0BFE"/>
    <w:rsid w:val="005E1B9C"/>
    <w:rsid w:val="005E35EE"/>
    <w:rsid w:val="005F27D7"/>
    <w:rsid w:val="005F3458"/>
    <w:rsid w:val="0060726C"/>
    <w:rsid w:val="00614831"/>
    <w:rsid w:val="00625646"/>
    <w:rsid w:val="00625B73"/>
    <w:rsid w:val="00627E5A"/>
    <w:rsid w:val="00647306"/>
    <w:rsid w:val="00655FED"/>
    <w:rsid w:val="00675672"/>
    <w:rsid w:val="0068487A"/>
    <w:rsid w:val="006A5BA7"/>
    <w:rsid w:val="006B3FC9"/>
    <w:rsid w:val="006C4023"/>
    <w:rsid w:val="006C4CC3"/>
    <w:rsid w:val="006D3659"/>
    <w:rsid w:val="006D3DC5"/>
    <w:rsid w:val="006F1B43"/>
    <w:rsid w:val="0070104D"/>
    <w:rsid w:val="00737499"/>
    <w:rsid w:val="00751A57"/>
    <w:rsid w:val="00752A43"/>
    <w:rsid w:val="007563CB"/>
    <w:rsid w:val="007771D4"/>
    <w:rsid w:val="00795482"/>
    <w:rsid w:val="007A50BC"/>
    <w:rsid w:val="007C4B5F"/>
    <w:rsid w:val="007D018D"/>
    <w:rsid w:val="007D68E0"/>
    <w:rsid w:val="007F0559"/>
    <w:rsid w:val="007F18E4"/>
    <w:rsid w:val="007F633E"/>
    <w:rsid w:val="007F6E67"/>
    <w:rsid w:val="008118A9"/>
    <w:rsid w:val="00812726"/>
    <w:rsid w:val="00813C08"/>
    <w:rsid w:val="00815270"/>
    <w:rsid w:val="008160A3"/>
    <w:rsid w:val="00832835"/>
    <w:rsid w:val="0084440E"/>
    <w:rsid w:val="008573A9"/>
    <w:rsid w:val="00871851"/>
    <w:rsid w:val="00896A6F"/>
    <w:rsid w:val="008C08D0"/>
    <w:rsid w:val="008C4092"/>
    <w:rsid w:val="008C51A2"/>
    <w:rsid w:val="008F470F"/>
    <w:rsid w:val="00913377"/>
    <w:rsid w:val="009150B1"/>
    <w:rsid w:val="0092538D"/>
    <w:rsid w:val="009418C0"/>
    <w:rsid w:val="00956E09"/>
    <w:rsid w:val="00960D36"/>
    <w:rsid w:val="00973457"/>
    <w:rsid w:val="00982C9E"/>
    <w:rsid w:val="00995445"/>
    <w:rsid w:val="009958B0"/>
    <w:rsid w:val="00995EC3"/>
    <w:rsid w:val="009A17EE"/>
    <w:rsid w:val="009C02BC"/>
    <w:rsid w:val="009C4215"/>
    <w:rsid w:val="009C5D15"/>
    <w:rsid w:val="009C694C"/>
    <w:rsid w:val="009D2335"/>
    <w:rsid w:val="009F3054"/>
    <w:rsid w:val="009F3F83"/>
    <w:rsid w:val="00A13F13"/>
    <w:rsid w:val="00A15724"/>
    <w:rsid w:val="00A318D6"/>
    <w:rsid w:val="00A339E2"/>
    <w:rsid w:val="00A42202"/>
    <w:rsid w:val="00A61EB3"/>
    <w:rsid w:val="00A62956"/>
    <w:rsid w:val="00A80598"/>
    <w:rsid w:val="00A86662"/>
    <w:rsid w:val="00A86D35"/>
    <w:rsid w:val="00A90115"/>
    <w:rsid w:val="00AA537A"/>
    <w:rsid w:val="00AA7572"/>
    <w:rsid w:val="00AA7B23"/>
    <w:rsid w:val="00AB5C05"/>
    <w:rsid w:val="00AC43E5"/>
    <w:rsid w:val="00AD2A27"/>
    <w:rsid w:val="00AF59DC"/>
    <w:rsid w:val="00B04FAF"/>
    <w:rsid w:val="00B10422"/>
    <w:rsid w:val="00B104F1"/>
    <w:rsid w:val="00B1799F"/>
    <w:rsid w:val="00B24A6F"/>
    <w:rsid w:val="00B35D32"/>
    <w:rsid w:val="00B450E4"/>
    <w:rsid w:val="00B4689D"/>
    <w:rsid w:val="00B93192"/>
    <w:rsid w:val="00BA7A21"/>
    <w:rsid w:val="00BB29A3"/>
    <w:rsid w:val="00BD027B"/>
    <w:rsid w:val="00BE1AC2"/>
    <w:rsid w:val="00BE5CFB"/>
    <w:rsid w:val="00BF10BF"/>
    <w:rsid w:val="00BF5D61"/>
    <w:rsid w:val="00C01749"/>
    <w:rsid w:val="00C11BCF"/>
    <w:rsid w:val="00C13FB2"/>
    <w:rsid w:val="00C3442A"/>
    <w:rsid w:val="00C37869"/>
    <w:rsid w:val="00C43022"/>
    <w:rsid w:val="00C45109"/>
    <w:rsid w:val="00C45C38"/>
    <w:rsid w:val="00C47F97"/>
    <w:rsid w:val="00C60FDB"/>
    <w:rsid w:val="00C64AB9"/>
    <w:rsid w:val="00C67BFE"/>
    <w:rsid w:val="00C86F40"/>
    <w:rsid w:val="00CA57CB"/>
    <w:rsid w:val="00CE7D71"/>
    <w:rsid w:val="00CF26CE"/>
    <w:rsid w:val="00CF3EA5"/>
    <w:rsid w:val="00D04FBF"/>
    <w:rsid w:val="00D24C79"/>
    <w:rsid w:val="00D31A2E"/>
    <w:rsid w:val="00D51985"/>
    <w:rsid w:val="00D57C63"/>
    <w:rsid w:val="00D72A81"/>
    <w:rsid w:val="00D80CA6"/>
    <w:rsid w:val="00D80F5A"/>
    <w:rsid w:val="00D81388"/>
    <w:rsid w:val="00D86C45"/>
    <w:rsid w:val="00D86ECD"/>
    <w:rsid w:val="00DA4A03"/>
    <w:rsid w:val="00DB29BF"/>
    <w:rsid w:val="00DB2AD3"/>
    <w:rsid w:val="00DB2E8A"/>
    <w:rsid w:val="00DC73A4"/>
    <w:rsid w:val="00DD72F8"/>
    <w:rsid w:val="00DF6F44"/>
    <w:rsid w:val="00E00686"/>
    <w:rsid w:val="00E00B07"/>
    <w:rsid w:val="00E16638"/>
    <w:rsid w:val="00E20CCB"/>
    <w:rsid w:val="00E24DD2"/>
    <w:rsid w:val="00E46C79"/>
    <w:rsid w:val="00E532C6"/>
    <w:rsid w:val="00E53BBB"/>
    <w:rsid w:val="00E722AB"/>
    <w:rsid w:val="00E724B0"/>
    <w:rsid w:val="00E82E6B"/>
    <w:rsid w:val="00E863DA"/>
    <w:rsid w:val="00E93AFD"/>
    <w:rsid w:val="00E9613B"/>
    <w:rsid w:val="00EC6CC6"/>
    <w:rsid w:val="00ED1D8E"/>
    <w:rsid w:val="00EE642B"/>
    <w:rsid w:val="00EF4072"/>
    <w:rsid w:val="00EF5BF9"/>
    <w:rsid w:val="00F0368A"/>
    <w:rsid w:val="00F03A71"/>
    <w:rsid w:val="00F403CB"/>
    <w:rsid w:val="00F56E6C"/>
    <w:rsid w:val="00F628CB"/>
    <w:rsid w:val="00F6304F"/>
    <w:rsid w:val="00F66AB8"/>
    <w:rsid w:val="00F723EA"/>
    <w:rsid w:val="00F7265F"/>
    <w:rsid w:val="00F74D76"/>
    <w:rsid w:val="00F76D48"/>
    <w:rsid w:val="00F80D40"/>
    <w:rsid w:val="00F819FE"/>
    <w:rsid w:val="00F86189"/>
    <w:rsid w:val="00F96867"/>
    <w:rsid w:val="00FA3817"/>
    <w:rsid w:val="00FA4A5F"/>
    <w:rsid w:val="00FC22F7"/>
    <w:rsid w:val="00FE2101"/>
    <w:rsid w:val="00FE4107"/>
    <w:rsid w:val="00FE79F2"/>
    <w:rsid w:val="00FE7BFE"/>
    <w:rsid w:val="01EF305B"/>
    <w:rsid w:val="0C104346"/>
    <w:rsid w:val="0CA1581D"/>
    <w:rsid w:val="1230572A"/>
    <w:rsid w:val="1561F107"/>
    <w:rsid w:val="198ABFC7"/>
    <w:rsid w:val="1FC67B26"/>
    <w:rsid w:val="21624B87"/>
    <w:rsid w:val="22E054FC"/>
    <w:rsid w:val="2487FD22"/>
    <w:rsid w:val="2623CD83"/>
    <w:rsid w:val="2788BC24"/>
    <w:rsid w:val="27BF9DE4"/>
    <w:rsid w:val="28B3AC5F"/>
    <w:rsid w:val="28F28562"/>
    <w:rsid w:val="35A242EA"/>
    <w:rsid w:val="37DDAF34"/>
    <w:rsid w:val="3DBA9865"/>
    <w:rsid w:val="4351CF07"/>
    <w:rsid w:val="47685415"/>
    <w:rsid w:val="496139C6"/>
    <w:rsid w:val="4A7423B9"/>
    <w:rsid w:val="5D9CD509"/>
    <w:rsid w:val="5F6909C8"/>
    <w:rsid w:val="65746A84"/>
    <w:rsid w:val="6F2B7589"/>
    <w:rsid w:val="78DD325F"/>
    <w:rsid w:val="793B03B4"/>
    <w:rsid w:val="7A298C5D"/>
    <w:rsid w:val="7B059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B9359D"/>
  <w15:docId w15:val="{3092D614-820C-4AF2-8762-74BEB1FBD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AU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954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6CC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CC6"/>
  </w:style>
  <w:style w:type="paragraph" w:styleId="Footer">
    <w:name w:val="footer"/>
    <w:basedOn w:val="Normal"/>
    <w:link w:val="FooterChar"/>
    <w:uiPriority w:val="99"/>
    <w:unhideWhenUsed/>
    <w:rsid w:val="00EC6CC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CC6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7F0559"/>
    <w:pPr>
      <w:spacing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05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0559"/>
    <w:rPr>
      <w:b/>
      <w:bCs/>
      <w:sz w:val="20"/>
      <w:szCs w:val="20"/>
    </w:rPr>
  </w:style>
  <w:style w:type="paragraph" w:customStyle="1" w:styleId="paragraph">
    <w:name w:val="paragraph"/>
    <w:basedOn w:val="Normal"/>
    <w:rsid w:val="005A3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A3C94"/>
  </w:style>
  <w:style w:type="character" w:customStyle="1" w:styleId="eop">
    <w:name w:val="eop"/>
    <w:basedOn w:val="DefaultParagraphFont"/>
    <w:rsid w:val="005A3C94"/>
  </w:style>
  <w:style w:type="character" w:customStyle="1" w:styleId="wacimagecontainer">
    <w:name w:val="wacimagecontainer"/>
    <w:basedOn w:val="DefaultParagraphFont"/>
    <w:rsid w:val="009D2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3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35a575f-a043-4737-a863-f9cfbd6afcc6" xsi:nil="true"/>
    <_ip_UnifiedCompliancePolicyUIAction xmlns="http://schemas.microsoft.com/sharepoint/v3" xsi:nil="true"/>
    <lcf76f155ced4ddcb4097134ff3c332f xmlns="935a575f-a043-4737-a863-f9cfbd6afcc6">
      <Terms xmlns="http://schemas.microsoft.com/office/infopath/2007/PartnerControls"/>
    </lcf76f155ced4ddcb4097134ff3c332f>
    <_ip_UnifiedCompliancePolicyProperties xmlns="http://schemas.microsoft.com/sharepoint/v3" xsi:nil="true"/>
    <TaxCatchAll xmlns="4665b1da-be6b-449c-82a9-383ef7f0c26c" xsi:nil="true"/>
    <SharedWithUsers xmlns="4665b1da-be6b-449c-82a9-383ef7f0c26c">
      <UserInfo>
        <DisplayName>William Naughton-Gravette</DisplayName>
        <AccountId>5039</AccountId>
        <AccountType/>
      </UserInfo>
      <UserInfo>
        <DisplayName>Julia Baron</DisplayName>
        <AccountId>4979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8DBF8BAC6EBE4BB48A1C11F3821293" ma:contentTypeVersion="22" ma:contentTypeDescription="Create a new document." ma:contentTypeScope="" ma:versionID="a97d5bd094d692d92cfda21261fd2479">
  <xsd:schema xmlns:xsd="http://www.w3.org/2001/XMLSchema" xmlns:xs="http://www.w3.org/2001/XMLSchema" xmlns:p="http://schemas.microsoft.com/office/2006/metadata/properties" xmlns:ns1="http://schemas.microsoft.com/sharepoint/v3" xmlns:ns2="935a575f-a043-4737-a863-f9cfbd6afcc6" xmlns:ns3="4665b1da-be6b-449c-82a9-383ef7f0c26c" targetNamespace="http://schemas.microsoft.com/office/2006/metadata/properties" ma:root="true" ma:fieldsID="9277905fa9f095a60e183cccb2bdde03" ns1:_="" ns2:_="" ns3:_="">
    <xsd:import namespace="http://schemas.microsoft.com/sharepoint/v3"/>
    <xsd:import namespace="935a575f-a043-4737-a863-f9cfbd6afcc6"/>
    <xsd:import namespace="4665b1da-be6b-449c-82a9-383ef7f0c2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a575f-a043-4737-a863-f9cfbd6af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876ac19-1fe6-4df6-b419-efaa688f4e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b1da-be6b-449c-82a9-383ef7f0c26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8e82101-06f3-4e4b-9dca-a3d1f068f483}" ma:internalName="TaxCatchAll" ma:showField="CatchAllData" ma:web="4665b1da-be6b-449c-82a9-383ef7f0c2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D44CE2-5228-4822-B1B2-298FCC7CA406}">
  <ds:schemaRefs>
    <ds:schemaRef ds:uri="http://schemas.microsoft.com/office/2006/metadata/properties"/>
    <ds:schemaRef ds:uri="http://schemas.microsoft.com/office/infopath/2007/PartnerControls"/>
    <ds:schemaRef ds:uri="935a575f-a043-4737-a863-f9cfbd6afcc6"/>
    <ds:schemaRef ds:uri="http://schemas.microsoft.com/sharepoint/v3"/>
    <ds:schemaRef ds:uri="4665b1da-be6b-449c-82a9-383ef7f0c26c"/>
  </ds:schemaRefs>
</ds:datastoreItem>
</file>

<file path=customXml/itemProps2.xml><?xml version="1.0" encoding="utf-8"?>
<ds:datastoreItem xmlns:ds="http://schemas.openxmlformats.org/officeDocument/2006/customXml" ds:itemID="{CEA3B4A1-BFF0-4B32-AEE7-36B8616C7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5a575f-a043-4737-a863-f9cfbd6afcc6"/>
    <ds:schemaRef ds:uri="4665b1da-be6b-449c-82a9-383ef7f0c2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3EADE9-8277-46BD-8FB7-C8B6038596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3670</Characters>
  <Application>Microsoft Office Word</Application>
  <DocSecurity>0</DocSecurity>
  <Lines>30</Lines>
  <Paragraphs>8</Paragraphs>
  <ScaleCrop>false</ScaleCrop>
  <Company>Victorian Student Representative Council</Company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Baron</dc:creator>
  <cp:keywords/>
  <cp:lastModifiedBy>Abby Wiverton</cp:lastModifiedBy>
  <cp:revision>2</cp:revision>
  <cp:lastPrinted>2023-06-14T17:39:00Z</cp:lastPrinted>
  <dcterms:created xsi:type="dcterms:W3CDTF">2024-01-25T03:23:00Z</dcterms:created>
  <dcterms:modified xsi:type="dcterms:W3CDTF">2024-01-25T03:23:00Z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0x0101009E8DBF8BAC6EBE4BB48A1C11F3821293</vt:lpwstr>
  </property>
  <property fmtid="{D5CDD505-2E9C-101B-9397-08002B2CF9AE}" pid="3" name="MediaServiceImageTags">
    <vt:lpwstr/>
  </property>
</Properties>
</file>