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13CC" w14:textId="5EE2136D" w:rsidR="006A69AA" w:rsidRDefault="00A56BE0" w:rsidP="006A69AA">
      <w:pPr>
        <w:rPr>
          <w:color w:val="1F497D"/>
          <w:sz w:val="16"/>
          <w:szCs w:val="16"/>
          <w:lang w:eastAsia="en-AU"/>
        </w:rPr>
      </w:pPr>
      <w:r w:rsidRPr="00A56BE0">
        <w:rPr>
          <w:noProof/>
          <w:color w:val="89A527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2210214E" wp14:editId="513195B8">
                <wp:simplePos x="0" y="0"/>
                <wp:positionH relativeFrom="column">
                  <wp:posOffset>-481965</wp:posOffset>
                </wp:positionH>
                <wp:positionV relativeFrom="page">
                  <wp:posOffset>161290</wp:posOffset>
                </wp:positionV>
                <wp:extent cx="3886200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8840C" w14:textId="2515EF59" w:rsidR="00A56BE0" w:rsidRPr="0002284C" w:rsidRDefault="0002284C" w:rsidP="00A56BE0">
                            <w:pPr>
                              <w:rPr>
                                <w:rFonts w:ascii="Verdana" w:hAnsi="Verdana"/>
                                <w:color w:val="89A527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9A527"/>
                                <w:sz w:val="52"/>
                                <w:szCs w:val="52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021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7.95pt;margin-top:12.7pt;width:30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" o:allowoverlap="f" filled="f" stroked="f" strokeweight=".5pt">
                <v:textbox>
                  <w:txbxContent>
                    <w:p w14:paraId="3C48840C" w14:textId="2515EF59" w:rsidR="00A56BE0" w:rsidRPr="0002284C" w:rsidRDefault="0002284C" w:rsidP="00A56BE0">
                      <w:pPr>
                        <w:rPr>
                          <w:rFonts w:ascii="Verdana" w:hAnsi="Verdana"/>
                          <w:color w:val="89A527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color w:val="89A527"/>
                          <w:sz w:val="52"/>
                          <w:szCs w:val="52"/>
                        </w:rPr>
                        <w:t>Position Description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56BE0">
        <w:rPr>
          <w:noProof/>
          <w:color w:val="89A527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5878D4F5" wp14:editId="04733708">
                <wp:simplePos x="0" y="0"/>
                <wp:positionH relativeFrom="column">
                  <wp:posOffset>-694055</wp:posOffset>
                </wp:positionH>
                <wp:positionV relativeFrom="page">
                  <wp:posOffset>1047750</wp:posOffset>
                </wp:positionV>
                <wp:extent cx="5867400" cy="539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06A44" w14:textId="25D4C4D9" w:rsidR="00A56BE0" w:rsidRPr="0002284C" w:rsidRDefault="0002284C" w:rsidP="00A56BE0">
                            <w:pPr>
                              <w:rPr>
                                <w:rFonts w:asciiTheme="majorHAnsi" w:hAnsiTheme="majorHAnsi"/>
                                <w:b/>
                                <w:color w:val="89A527"/>
                                <w:sz w:val="44"/>
                                <w:szCs w:val="44"/>
                              </w:rPr>
                            </w:pPr>
                            <w:r w:rsidRPr="0002284C">
                              <w:rPr>
                                <w:rFonts w:ascii="Verdana" w:hAnsi="Verdana"/>
                                <w:color w:val="89A527"/>
                                <w:sz w:val="40"/>
                                <w:szCs w:val="40"/>
                              </w:rPr>
                              <w:t xml:space="preserve">Program Director Justice </w:t>
                            </w:r>
                            <w:r>
                              <w:rPr>
                                <w:rFonts w:ascii="Verdana" w:hAnsi="Verdana"/>
                                <w:color w:val="89A527"/>
                                <w:sz w:val="40"/>
                                <w:szCs w:val="40"/>
                              </w:rPr>
                              <w:t xml:space="preserve">Advocacy Service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8D4F5" id="Text Box 8" o:spid="_x0000_s1027" type="#_x0000_t202" style="position:absolute;margin-left:-54.65pt;margin-top:82.5pt;width:462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" o:allowoverlap="f" filled="f" stroked="f" strokeweight=".5pt">
                <v:textbox>
                  <w:txbxContent>
                    <w:p w14:paraId="76406A44" w14:textId="25D4C4D9" w:rsidR="00A56BE0" w:rsidRPr="0002284C" w:rsidRDefault="0002284C" w:rsidP="00A56BE0">
                      <w:pPr>
                        <w:rPr>
                          <w:rFonts w:asciiTheme="majorHAnsi" w:hAnsiTheme="majorHAnsi"/>
                          <w:b/>
                          <w:color w:val="89A527"/>
                          <w:sz w:val="44"/>
                          <w:szCs w:val="44"/>
                        </w:rPr>
                      </w:pPr>
                      <w:r w:rsidRPr="0002284C">
                        <w:rPr>
                          <w:rFonts w:ascii="Verdana" w:hAnsi="Verdana"/>
                          <w:color w:val="89A527"/>
                          <w:sz w:val="40"/>
                          <w:szCs w:val="40"/>
                        </w:rPr>
                        <w:t xml:space="preserve">Program Director Justice </w:t>
                      </w:r>
                      <w:r>
                        <w:rPr>
                          <w:rFonts w:ascii="Verdana" w:hAnsi="Verdana"/>
                          <w:color w:val="89A527"/>
                          <w:sz w:val="40"/>
                          <w:szCs w:val="40"/>
                        </w:rPr>
                        <w:t xml:space="preserve">Advocacy Service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07E39D0" w14:textId="77777777" w:rsidR="00B05538" w:rsidRDefault="00B05538" w:rsidP="006A69AA">
      <w:pPr>
        <w:rPr>
          <w:color w:val="1F497D"/>
          <w:sz w:val="16"/>
          <w:szCs w:val="16"/>
          <w:lang w:eastAsia="en-AU"/>
        </w:rPr>
      </w:pPr>
    </w:p>
    <w:p w14:paraId="1F68A46C" w14:textId="77777777" w:rsidR="00A56BE0" w:rsidRDefault="00A56BE0" w:rsidP="006A69AA">
      <w:pPr>
        <w:rPr>
          <w:rFonts w:ascii="Calibri Light" w:hAnsi="Calibri Light"/>
          <w:color w:val="auto"/>
          <w:sz w:val="24"/>
          <w:szCs w:val="24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761"/>
        <w:gridCol w:w="1933"/>
        <w:gridCol w:w="2761"/>
      </w:tblGrid>
      <w:tr w:rsidR="0002284C" w:rsidRPr="00EE3BE5" w14:paraId="264DB001" w14:textId="77777777" w:rsidTr="00720C7D">
        <w:tc>
          <w:tcPr>
            <w:tcW w:w="1074" w:type="pct"/>
            <w:tcBorders>
              <w:left w:val="nil"/>
            </w:tcBorders>
          </w:tcPr>
          <w:p w14:paraId="27AEC01C" w14:textId="77777777" w:rsidR="0002284C" w:rsidRPr="00AF4078" w:rsidRDefault="0002284C" w:rsidP="00AF4078">
            <w:pPr>
              <w:pStyle w:val="Heading3"/>
              <w:spacing w:before="0"/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>Title</w:t>
            </w:r>
          </w:p>
        </w:tc>
        <w:tc>
          <w:tcPr>
            <w:tcW w:w="3926" w:type="pct"/>
            <w:gridSpan w:val="3"/>
            <w:tcBorders>
              <w:right w:val="nil"/>
            </w:tcBorders>
          </w:tcPr>
          <w:p w14:paraId="62C7CE99" w14:textId="5D41C59C" w:rsidR="0002284C" w:rsidRPr="00AF4078" w:rsidRDefault="0002284C">
            <w:p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 xml:space="preserve">Program Director, Justice Advocacy Service </w:t>
            </w:r>
            <w:r w:rsidR="001B38EE" w:rsidRPr="00AF4078">
              <w:rPr>
                <w:rFonts w:ascii="Calibri Light" w:hAnsi="Calibri Light" w:cs="Calibri Light"/>
              </w:rPr>
              <w:t>(JAS)</w:t>
            </w:r>
          </w:p>
        </w:tc>
      </w:tr>
      <w:tr w:rsidR="0002284C" w:rsidRPr="00EE3BE5" w14:paraId="0F58EB62" w14:textId="77777777" w:rsidTr="00720C7D">
        <w:tc>
          <w:tcPr>
            <w:tcW w:w="1074" w:type="pct"/>
            <w:tcBorders>
              <w:left w:val="nil"/>
            </w:tcBorders>
          </w:tcPr>
          <w:p w14:paraId="0D65E9D6" w14:textId="77777777" w:rsidR="0002284C" w:rsidRPr="00720C7D" w:rsidRDefault="0002284C" w:rsidP="00AF4078">
            <w:pPr>
              <w:pStyle w:val="Heading3"/>
              <w:spacing w:before="0"/>
              <w:rPr>
                <w:rFonts w:ascii="Calibri Light" w:hAnsi="Calibri Light" w:cs="Calibri Light"/>
              </w:rPr>
            </w:pPr>
            <w:r w:rsidRPr="00720C7D">
              <w:rPr>
                <w:rFonts w:ascii="Calibri Light" w:hAnsi="Calibri Light" w:cs="Calibri Light"/>
              </w:rPr>
              <w:t>Role Purpose</w:t>
            </w:r>
          </w:p>
        </w:tc>
        <w:tc>
          <w:tcPr>
            <w:tcW w:w="3926" w:type="pct"/>
            <w:gridSpan w:val="3"/>
            <w:tcBorders>
              <w:right w:val="nil"/>
            </w:tcBorders>
          </w:tcPr>
          <w:p w14:paraId="3A9F60FF" w14:textId="34C44247" w:rsidR="0002284C" w:rsidRPr="00720C7D" w:rsidRDefault="00B60312">
            <w:pPr>
              <w:rPr>
                <w:rFonts w:ascii="Calibri Light" w:hAnsi="Calibri Light" w:cs="Calibri Light"/>
              </w:rPr>
            </w:pPr>
            <w:r w:rsidRPr="00720C7D">
              <w:rPr>
                <w:rFonts w:ascii="Calibri Light" w:hAnsi="Calibri Light" w:cs="Calibri Light"/>
              </w:rPr>
              <w:t xml:space="preserve">Lead and manage </w:t>
            </w:r>
            <w:r w:rsidR="00D8202F" w:rsidRPr="00720C7D">
              <w:rPr>
                <w:rFonts w:ascii="Calibri Light" w:hAnsi="Calibri Light" w:cs="Calibri Light"/>
              </w:rPr>
              <w:t xml:space="preserve">the </w:t>
            </w:r>
            <w:r w:rsidRPr="00720C7D">
              <w:rPr>
                <w:rFonts w:ascii="Calibri Light" w:hAnsi="Calibri Light" w:cs="Calibri Light"/>
              </w:rPr>
              <w:t xml:space="preserve">Justice Advocacy Service </w:t>
            </w:r>
          </w:p>
        </w:tc>
      </w:tr>
      <w:tr w:rsidR="0002284C" w:rsidRPr="00EE3BE5" w14:paraId="150E6851" w14:textId="77777777" w:rsidTr="00720C7D">
        <w:tc>
          <w:tcPr>
            <w:tcW w:w="1074" w:type="pct"/>
            <w:tcBorders>
              <w:left w:val="nil"/>
            </w:tcBorders>
          </w:tcPr>
          <w:p w14:paraId="614AD2C9" w14:textId="77777777" w:rsidR="0002284C" w:rsidRPr="00AF4078" w:rsidRDefault="0002284C" w:rsidP="00AF4078">
            <w:pPr>
              <w:pStyle w:val="Heading3"/>
              <w:spacing w:before="0"/>
              <w:rPr>
                <w:rFonts w:ascii="Calibri Light" w:hAnsi="Calibri Light" w:cs="Calibri Light"/>
                <w:sz w:val="20"/>
              </w:rPr>
            </w:pPr>
            <w:r w:rsidRPr="00AF4078">
              <w:rPr>
                <w:rFonts w:ascii="Calibri Light" w:hAnsi="Calibri Light" w:cs="Calibri Light"/>
              </w:rPr>
              <w:t>Reports To</w:t>
            </w:r>
          </w:p>
          <w:p w14:paraId="0E854E1A" w14:textId="77777777" w:rsidR="0002284C" w:rsidRPr="00AF4078" w:rsidRDefault="0002284C">
            <w:pPr>
              <w:rPr>
                <w:rFonts w:ascii="Calibri Light" w:hAnsi="Calibri Light" w:cs="Calibri Light"/>
              </w:rPr>
            </w:pPr>
          </w:p>
        </w:tc>
        <w:tc>
          <w:tcPr>
            <w:tcW w:w="3926" w:type="pct"/>
            <w:gridSpan w:val="3"/>
            <w:tcBorders>
              <w:right w:val="nil"/>
            </w:tcBorders>
          </w:tcPr>
          <w:p w14:paraId="6A388335" w14:textId="77777777" w:rsidR="0002284C" w:rsidRPr="00AF4078" w:rsidRDefault="0002284C">
            <w:p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>Executive Officer IDRS</w:t>
            </w:r>
          </w:p>
        </w:tc>
      </w:tr>
      <w:tr w:rsidR="0002284C" w:rsidRPr="00EE3BE5" w14:paraId="4FAFDFEB" w14:textId="77777777" w:rsidTr="00720C7D">
        <w:tc>
          <w:tcPr>
            <w:tcW w:w="1074" w:type="pct"/>
            <w:tcBorders>
              <w:left w:val="nil"/>
            </w:tcBorders>
          </w:tcPr>
          <w:p w14:paraId="64C499A8" w14:textId="77777777" w:rsidR="0002284C" w:rsidRPr="00720C7D" w:rsidRDefault="0002284C" w:rsidP="00AF4078">
            <w:pPr>
              <w:pStyle w:val="Heading3"/>
              <w:spacing w:before="0"/>
              <w:rPr>
                <w:rFonts w:ascii="Calibri Light" w:hAnsi="Calibri Light" w:cs="Calibri Light"/>
                <w:sz w:val="20"/>
              </w:rPr>
            </w:pPr>
            <w:r w:rsidRPr="00720C7D">
              <w:rPr>
                <w:rFonts w:ascii="Calibri Light" w:hAnsi="Calibri Light" w:cs="Calibri Light"/>
              </w:rPr>
              <w:t>Direct Reports</w:t>
            </w:r>
          </w:p>
        </w:tc>
        <w:tc>
          <w:tcPr>
            <w:tcW w:w="3926" w:type="pct"/>
            <w:gridSpan w:val="3"/>
            <w:tcBorders>
              <w:right w:val="nil"/>
            </w:tcBorders>
          </w:tcPr>
          <w:p w14:paraId="310305C7" w14:textId="55853FBA" w:rsidR="00D8202F" w:rsidRPr="00720C7D" w:rsidRDefault="00AF407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JAS Service </w:t>
            </w:r>
            <w:r w:rsidR="009A2543" w:rsidRPr="00720C7D">
              <w:rPr>
                <w:rFonts w:ascii="Calibri Light" w:hAnsi="Calibri Light" w:cs="Calibri Light"/>
              </w:rPr>
              <w:t xml:space="preserve">Managers </w:t>
            </w:r>
            <w:r w:rsidR="00D8202F" w:rsidRPr="00720C7D">
              <w:rPr>
                <w:rFonts w:ascii="Calibri Light" w:hAnsi="Calibri Light" w:cs="Calibri Light"/>
              </w:rPr>
              <w:t>(</w:t>
            </w:r>
            <w:r w:rsidR="009A2543" w:rsidRPr="00720C7D">
              <w:rPr>
                <w:rFonts w:ascii="Calibri Light" w:hAnsi="Calibri Light" w:cs="Calibri Light"/>
              </w:rPr>
              <w:t>2</w:t>
            </w:r>
            <w:r w:rsidR="00D8202F" w:rsidRPr="00720C7D">
              <w:rPr>
                <w:rFonts w:ascii="Calibri Light" w:hAnsi="Calibri Light" w:cs="Calibri Light"/>
              </w:rPr>
              <w:t>)</w:t>
            </w:r>
            <w:r w:rsidR="009A2543" w:rsidRPr="00720C7D">
              <w:rPr>
                <w:rFonts w:ascii="Calibri Light" w:hAnsi="Calibri Light" w:cs="Calibri Light"/>
              </w:rPr>
              <w:t xml:space="preserve"> </w:t>
            </w:r>
          </w:p>
          <w:p w14:paraId="079DE6E7" w14:textId="19ADCC34" w:rsidR="0002284C" w:rsidRPr="00720C7D" w:rsidRDefault="00EE3BE5">
            <w:pPr>
              <w:rPr>
                <w:rFonts w:ascii="Calibri Light" w:hAnsi="Calibri Light" w:cs="Calibri Light"/>
              </w:rPr>
            </w:pPr>
            <w:r w:rsidRPr="00720C7D">
              <w:rPr>
                <w:rFonts w:ascii="Calibri Light" w:hAnsi="Calibri Light" w:cs="Calibri Light"/>
              </w:rPr>
              <w:t>C</w:t>
            </w:r>
            <w:r w:rsidR="00D8202F" w:rsidRPr="00720C7D">
              <w:rPr>
                <w:rFonts w:ascii="Calibri Light" w:hAnsi="Calibri Light" w:cs="Calibri Light"/>
              </w:rPr>
              <w:t>oordinator, Intake &amp; Information</w:t>
            </w:r>
          </w:p>
        </w:tc>
      </w:tr>
      <w:tr w:rsidR="0002284C" w:rsidRPr="00EE3BE5" w14:paraId="41ADC5DB" w14:textId="77777777" w:rsidTr="00720C7D">
        <w:tc>
          <w:tcPr>
            <w:tcW w:w="1074" w:type="pct"/>
            <w:tcBorders>
              <w:left w:val="nil"/>
            </w:tcBorders>
          </w:tcPr>
          <w:p w14:paraId="292E1676" w14:textId="77777777" w:rsidR="0002284C" w:rsidRPr="00AF4078" w:rsidRDefault="0002284C" w:rsidP="00AF4078">
            <w:pPr>
              <w:pStyle w:val="Heading3"/>
              <w:spacing w:before="0"/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>Hours</w:t>
            </w:r>
          </w:p>
        </w:tc>
        <w:tc>
          <w:tcPr>
            <w:tcW w:w="3926" w:type="pct"/>
            <w:gridSpan w:val="3"/>
            <w:tcBorders>
              <w:right w:val="nil"/>
            </w:tcBorders>
          </w:tcPr>
          <w:p w14:paraId="3E78B1FE" w14:textId="77777777" w:rsidR="0002284C" w:rsidRPr="00AF4078" w:rsidRDefault="0002284C">
            <w:p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 xml:space="preserve">37.5 hours per week </w:t>
            </w:r>
          </w:p>
          <w:p w14:paraId="375136BD" w14:textId="77777777" w:rsidR="0002284C" w:rsidRPr="00AF4078" w:rsidRDefault="0002284C">
            <w:pPr>
              <w:rPr>
                <w:rFonts w:ascii="Calibri Light" w:hAnsi="Calibri Light" w:cs="Calibri Light"/>
              </w:rPr>
            </w:pPr>
          </w:p>
        </w:tc>
      </w:tr>
      <w:tr w:rsidR="0002284C" w:rsidRPr="00EE3BE5" w14:paraId="20BBF853" w14:textId="77777777" w:rsidTr="00720C7D">
        <w:tc>
          <w:tcPr>
            <w:tcW w:w="1074" w:type="pct"/>
            <w:tcBorders>
              <w:left w:val="nil"/>
            </w:tcBorders>
          </w:tcPr>
          <w:p w14:paraId="428C2A31" w14:textId="77777777" w:rsidR="0002284C" w:rsidRPr="00AF4078" w:rsidRDefault="0002284C" w:rsidP="00AF4078">
            <w:pPr>
              <w:pStyle w:val="Heading3"/>
              <w:spacing w:before="0"/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 xml:space="preserve">Reviewed </w:t>
            </w:r>
          </w:p>
        </w:tc>
        <w:tc>
          <w:tcPr>
            <w:tcW w:w="3926" w:type="pct"/>
            <w:gridSpan w:val="3"/>
            <w:tcBorders>
              <w:right w:val="nil"/>
            </w:tcBorders>
          </w:tcPr>
          <w:p w14:paraId="7FCAC386" w14:textId="62DDBB03" w:rsidR="0002284C" w:rsidRPr="00AF4078" w:rsidRDefault="00AF407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July 2022</w:t>
            </w:r>
          </w:p>
        </w:tc>
      </w:tr>
      <w:tr w:rsidR="0002284C" w:rsidRPr="00EE3BE5" w14:paraId="127F97A7" w14:textId="77777777" w:rsidTr="00720C7D">
        <w:tc>
          <w:tcPr>
            <w:tcW w:w="1074" w:type="pct"/>
            <w:tcBorders>
              <w:left w:val="nil"/>
            </w:tcBorders>
          </w:tcPr>
          <w:p w14:paraId="66323961" w14:textId="77777777" w:rsidR="0002284C" w:rsidRPr="00AF4078" w:rsidRDefault="0002284C" w:rsidP="00AF4078">
            <w:pPr>
              <w:pStyle w:val="Heading3"/>
              <w:spacing w:before="0"/>
              <w:rPr>
                <w:rFonts w:ascii="Calibri Light" w:hAnsi="Calibri Light" w:cs="Calibri Light"/>
                <w:sz w:val="20"/>
              </w:rPr>
            </w:pPr>
            <w:r w:rsidRPr="00AF4078">
              <w:rPr>
                <w:rFonts w:ascii="Calibri Light" w:hAnsi="Calibri Light" w:cs="Calibri Light"/>
              </w:rPr>
              <w:t>Internal Relationships</w:t>
            </w:r>
          </w:p>
          <w:p w14:paraId="2FD0250B" w14:textId="77777777" w:rsidR="0002284C" w:rsidRPr="00AF4078" w:rsidRDefault="0002284C" w:rsidP="00AF4078">
            <w:pPr>
              <w:pStyle w:val="Heading3"/>
              <w:spacing w:before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54" w:type="pct"/>
            <w:tcBorders>
              <w:right w:val="nil"/>
            </w:tcBorders>
          </w:tcPr>
          <w:p w14:paraId="627FC7A9" w14:textId="77777777" w:rsidR="0002284C" w:rsidRPr="00AF4078" w:rsidRDefault="0002284C">
            <w:pPr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>Chairperson</w:t>
            </w:r>
          </w:p>
          <w:p w14:paraId="5B1B8711" w14:textId="77777777" w:rsidR="0002284C" w:rsidRPr="00AF4078" w:rsidRDefault="0002284C">
            <w:pPr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>Board</w:t>
            </w:r>
          </w:p>
          <w:p w14:paraId="4A198DDD" w14:textId="77777777" w:rsidR="0002284C" w:rsidRPr="00AF4078" w:rsidRDefault="0002284C">
            <w:pPr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>IDRS Members</w:t>
            </w:r>
          </w:p>
          <w:p w14:paraId="51642655" w14:textId="77777777" w:rsidR="0002284C" w:rsidRPr="00AF4078" w:rsidRDefault="0002284C">
            <w:pPr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>Executive Officer</w:t>
            </w:r>
          </w:p>
          <w:p w14:paraId="0A1F7CEC" w14:textId="2EF984A1" w:rsidR="0002284C" w:rsidRPr="00AF4078" w:rsidRDefault="00D8202F">
            <w:pPr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>Employees</w:t>
            </w:r>
          </w:p>
          <w:p w14:paraId="75082EBE" w14:textId="77777777" w:rsidR="0002284C" w:rsidRPr="00AF4078" w:rsidRDefault="0002284C">
            <w:pPr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>Volunteers</w:t>
            </w:r>
          </w:p>
          <w:p w14:paraId="55F61407" w14:textId="77777777" w:rsidR="0002284C" w:rsidRPr="00AF4078" w:rsidRDefault="0002284C">
            <w:pPr>
              <w:rPr>
                <w:rFonts w:ascii="Calibri Light" w:hAnsi="Calibri Light" w:cs="Calibri Light"/>
              </w:rPr>
            </w:pPr>
          </w:p>
          <w:p w14:paraId="5C6B24B0" w14:textId="77777777" w:rsidR="0002284C" w:rsidRPr="00AF4078" w:rsidRDefault="0002284C">
            <w:pPr>
              <w:rPr>
                <w:rFonts w:ascii="Calibri Light" w:hAnsi="Calibri Light" w:cs="Calibri Light"/>
              </w:rPr>
            </w:pPr>
          </w:p>
        </w:tc>
        <w:tc>
          <w:tcPr>
            <w:tcW w:w="1018" w:type="pct"/>
            <w:tcBorders>
              <w:right w:val="nil"/>
            </w:tcBorders>
          </w:tcPr>
          <w:p w14:paraId="156B4D1B" w14:textId="77777777" w:rsidR="0002284C" w:rsidRPr="00AF4078" w:rsidRDefault="0002284C" w:rsidP="00AF4078">
            <w:pPr>
              <w:pStyle w:val="Heading3"/>
              <w:spacing w:before="0"/>
              <w:rPr>
                <w:rFonts w:ascii="Calibri Light" w:hAnsi="Calibri Light" w:cs="Calibri Light"/>
                <w:sz w:val="20"/>
              </w:rPr>
            </w:pPr>
            <w:r w:rsidRPr="00AF4078">
              <w:rPr>
                <w:rFonts w:ascii="Calibri Light" w:hAnsi="Calibri Light" w:cs="Calibri Light"/>
              </w:rPr>
              <w:t>External Relationships</w:t>
            </w:r>
          </w:p>
        </w:tc>
        <w:tc>
          <w:tcPr>
            <w:tcW w:w="1454" w:type="pct"/>
            <w:tcBorders>
              <w:right w:val="nil"/>
            </w:tcBorders>
          </w:tcPr>
          <w:p w14:paraId="697FD01A" w14:textId="77777777" w:rsidR="0002284C" w:rsidRPr="00AF4078" w:rsidRDefault="0002284C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>Clients/Service Users</w:t>
            </w:r>
          </w:p>
          <w:p w14:paraId="675F66A9" w14:textId="77777777" w:rsidR="0002284C" w:rsidRPr="00AF4078" w:rsidRDefault="0002284C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>Government services and/or Government Departments</w:t>
            </w:r>
          </w:p>
          <w:p w14:paraId="51F24CD7" w14:textId="77777777" w:rsidR="0002284C" w:rsidRPr="00AF4078" w:rsidRDefault="0002284C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>Community Based Organisations</w:t>
            </w:r>
          </w:p>
          <w:p w14:paraId="577AC013" w14:textId="77777777" w:rsidR="0002284C" w:rsidRPr="00AF4078" w:rsidRDefault="0002284C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>External Network Contacts</w:t>
            </w:r>
          </w:p>
          <w:p w14:paraId="1B278F4B" w14:textId="77777777" w:rsidR="0002284C" w:rsidRPr="00AF4078" w:rsidRDefault="0002284C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>Legal Aid</w:t>
            </w:r>
          </w:p>
          <w:p w14:paraId="57B0E36C" w14:textId="77777777" w:rsidR="0002284C" w:rsidRPr="00AF4078" w:rsidRDefault="0002284C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>Private Law Firms</w:t>
            </w:r>
          </w:p>
          <w:p w14:paraId="38118266" w14:textId="77777777" w:rsidR="0002284C" w:rsidRPr="00AF4078" w:rsidRDefault="0002284C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 xml:space="preserve">Police </w:t>
            </w:r>
          </w:p>
          <w:p w14:paraId="12C44691" w14:textId="77777777" w:rsidR="0002284C" w:rsidRPr="00AF4078" w:rsidRDefault="0002284C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 xml:space="preserve">Courts </w:t>
            </w:r>
          </w:p>
          <w:p w14:paraId="0ED3F568" w14:textId="77777777" w:rsidR="0002284C" w:rsidRPr="00AF4078" w:rsidRDefault="0002284C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>Victim’s Services</w:t>
            </w:r>
          </w:p>
          <w:p w14:paraId="747A4A41" w14:textId="77777777" w:rsidR="0002284C" w:rsidRPr="00AF4078" w:rsidRDefault="0002284C">
            <w:pPr>
              <w:ind w:left="360"/>
              <w:rPr>
                <w:rFonts w:ascii="Calibri Light" w:hAnsi="Calibri Light" w:cs="Calibri Light"/>
              </w:rPr>
            </w:pPr>
          </w:p>
        </w:tc>
      </w:tr>
    </w:tbl>
    <w:p w14:paraId="43E994D8" w14:textId="77777777" w:rsidR="0002284C" w:rsidRDefault="0002284C" w:rsidP="0002284C">
      <w:pPr>
        <w:framePr w:hSpace="180" w:wrap="around" w:vAnchor="text" w:hAnchor="margin" w:x="-144" w:y="190"/>
        <w:suppressOverlap/>
      </w:pPr>
      <w:r>
        <w:br w:type="page"/>
      </w:r>
    </w:p>
    <w:p w14:paraId="18E2A87D" w14:textId="522454A8" w:rsidR="00206042" w:rsidRDefault="00206042" w:rsidP="0002284C">
      <w:pPr>
        <w:bidi/>
        <w:rPr>
          <w:rtl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3"/>
        <w:gridCol w:w="7362"/>
      </w:tblGrid>
      <w:tr w:rsidR="00EE3BE5" w:rsidRPr="00EE3BE5" w14:paraId="37EA272A" w14:textId="77777777" w:rsidTr="00AF4078">
        <w:tc>
          <w:tcPr>
            <w:tcW w:w="1119" w:type="pct"/>
          </w:tcPr>
          <w:p w14:paraId="48AE7A58" w14:textId="71CFB12D" w:rsidR="00EE3BE5" w:rsidRPr="00720C7D" w:rsidRDefault="00EE3BE5">
            <w:pPr>
              <w:rPr>
                <w:rFonts w:ascii="Calibri Light" w:hAnsi="Calibri Light" w:cs="Calibri Light"/>
                <w:b/>
                <w:bCs/>
              </w:rPr>
            </w:pPr>
            <w:r w:rsidRPr="00720C7D">
              <w:rPr>
                <w:rFonts w:ascii="Calibri Light" w:hAnsi="Calibri Light" w:cs="Calibri Light"/>
                <w:b/>
                <w:bCs/>
              </w:rPr>
              <w:t>Key result areas</w:t>
            </w:r>
          </w:p>
        </w:tc>
        <w:tc>
          <w:tcPr>
            <w:tcW w:w="3881" w:type="pct"/>
          </w:tcPr>
          <w:p w14:paraId="447D48E8" w14:textId="6158828A" w:rsidR="00EE3BE5" w:rsidRPr="00720C7D" w:rsidRDefault="00EE3BE5" w:rsidP="005603D9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b/>
                <w:bCs/>
              </w:rPr>
            </w:pPr>
            <w:r w:rsidRPr="00720C7D">
              <w:rPr>
                <w:rFonts w:ascii="Calibri Light" w:hAnsi="Calibri Light" w:cs="Calibri Light"/>
                <w:b/>
                <w:bCs/>
              </w:rPr>
              <w:t>Service delivery</w:t>
            </w:r>
          </w:p>
          <w:p w14:paraId="2F69EAE1" w14:textId="77777777" w:rsidR="00EE3BE5" w:rsidRPr="00720C7D" w:rsidRDefault="00EE3BE5" w:rsidP="005603D9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b/>
                <w:bCs/>
              </w:rPr>
            </w:pPr>
            <w:r w:rsidRPr="00720C7D">
              <w:rPr>
                <w:rFonts w:ascii="Calibri Light" w:hAnsi="Calibri Light" w:cs="Calibri Light"/>
                <w:b/>
                <w:bCs/>
              </w:rPr>
              <w:t>Leadership</w:t>
            </w:r>
          </w:p>
          <w:p w14:paraId="44758B5F" w14:textId="77777777" w:rsidR="00EE3BE5" w:rsidRPr="00AF4078" w:rsidRDefault="00EE3BE5" w:rsidP="005603D9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b/>
                <w:bCs/>
              </w:rPr>
            </w:pPr>
            <w:r w:rsidRPr="00AF4078">
              <w:rPr>
                <w:rFonts w:ascii="Calibri Light" w:hAnsi="Calibri Light" w:cs="Calibri Light"/>
                <w:b/>
                <w:bCs/>
              </w:rPr>
              <w:t>Continuous improvement and service evaluation</w:t>
            </w:r>
          </w:p>
          <w:p w14:paraId="36667BE8" w14:textId="77777777" w:rsidR="00EE3BE5" w:rsidRPr="00AF4078" w:rsidRDefault="00EE3BE5" w:rsidP="005603D9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b/>
                <w:bCs/>
              </w:rPr>
            </w:pPr>
            <w:r w:rsidRPr="00AF4078">
              <w:rPr>
                <w:rFonts w:ascii="Calibri Light" w:hAnsi="Calibri Light" w:cs="Calibri Light"/>
                <w:b/>
                <w:bCs/>
              </w:rPr>
              <w:t>Stakeholder relations</w:t>
            </w:r>
          </w:p>
          <w:p w14:paraId="4CDA5C67" w14:textId="77777777" w:rsidR="00EE3BE5" w:rsidRPr="00720C7D" w:rsidRDefault="00EE3BE5" w:rsidP="005603D9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b/>
                <w:bCs/>
              </w:rPr>
            </w:pPr>
            <w:r w:rsidRPr="00720C7D">
              <w:rPr>
                <w:rFonts w:ascii="Calibri Light" w:hAnsi="Calibri Light" w:cs="Calibri Light"/>
                <w:b/>
                <w:bCs/>
              </w:rPr>
              <w:t xml:space="preserve">Financial &amp; Asset Management </w:t>
            </w:r>
          </w:p>
          <w:p w14:paraId="73DEE0E5" w14:textId="77777777" w:rsidR="00EE3BE5" w:rsidRPr="00720C7D" w:rsidRDefault="00EE3BE5" w:rsidP="005603D9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b/>
                <w:bCs/>
              </w:rPr>
            </w:pPr>
            <w:r w:rsidRPr="00720C7D">
              <w:rPr>
                <w:rFonts w:ascii="Calibri Light" w:hAnsi="Calibri Light" w:cs="Calibri Light"/>
                <w:b/>
                <w:bCs/>
              </w:rPr>
              <w:t>Work, health &amp; safety</w:t>
            </w:r>
          </w:p>
          <w:p w14:paraId="68985B0E" w14:textId="4866ABEC" w:rsidR="00EE3BE5" w:rsidRPr="00720C7D" w:rsidRDefault="00EE3BE5" w:rsidP="005603D9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b/>
                <w:bCs/>
              </w:rPr>
            </w:pPr>
            <w:r w:rsidRPr="00720C7D">
              <w:rPr>
                <w:rFonts w:ascii="Calibri Light" w:hAnsi="Calibri Light" w:cs="Calibri Light"/>
                <w:b/>
                <w:bCs/>
              </w:rPr>
              <w:t>Policy &amp; Systemic Advocacy</w:t>
            </w:r>
          </w:p>
        </w:tc>
      </w:tr>
    </w:tbl>
    <w:p w14:paraId="56D09642" w14:textId="77777777" w:rsidR="00206042" w:rsidRDefault="00206042">
      <w:pPr>
        <w:rPr>
          <w:rtl/>
        </w:rPr>
      </w:pPr>
      <w:r>
        <w:rPr>
          <w:rtl/>
        </w:rPr>
        <w:br w:type="page"/>
      </w:r>
    </w:p>
    <w:p w14:paraId="0CF29AAB" w14:textId="77777777" w:rsidR="0002284C" w:rsidRPr="00F1558F" w:rsidRDefault="0002284C" w:rsidP="0002284C">
      <w:pPr>
        <w:bidi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8483"/>
      </w:tblGrid>
      <w:tr w:rsidR="0002284C" w:rsidRPr="00EE3BE5" w14:paraId="3AA58B61" w14:textId="77777777" w:rsidTr="005603D9">
        <w:trPr>
          <w:tblHeader/>
        </w:trPr>
        <w:tc>
          <w:tcPr>
            <w:tcW w:w="1724" w:type="dxa"/>
            <w:vAlign w:val="center"/>
          </w:tcPr>
          <w:p w14:paraId="4A6689D8" w14:textId="77777777" w:rsidR="0002284C" w:rsidRPr="005603D9" w:rsidRDefault="0002284C" w:rsidP="005603D9">
            <w:pPr>
              <w:rPr>
                <w:rFonts w:ascii="Calibri Light" w:hAnsi="Calibri Light" w:cs="Calibri Light"/>
                <w:b/>
              </w:rPr>
            </w:pPr>
            <w:r w:rsidRPr="005603D9">
              <w:rPr>
                <w:rFonts w:ascii="Calibri Light" w:hAnsi="Calibri Light" w:cs="Calibri Light"/>
                <w:b/>
              </w:rPr>
              <w:t>KEY RESULT</w:t>
            </w:r>
          </w:p>
          <w:p w14:paraId="04012272" w14:textId="07668EAB" w:rsidR="0002284C" w:rsidRPr="005603D9" w:rsidRDefault="0002284C">
            <w:pPr>
              <w:rPr>
                <w:rFonts w:ascii="Calibri Light" w:hAnsi="Calibri Light" w:cs="Calibri Light"/>
                <w:b/>
              </w:rPr>
            </w:pPr>
            <w:r w:rsidRPr="005603D9">
              <w:rPr>
                <w:rFonts w:ascii="Calibri Light" w:hAnsi="Calibri Light" w:cs="Calibri Light"/>
                <w:b/>
              </w:rPr>
              <w:t>AREA</w:t>
            </w:r>
          </w:p>
        </w:tc>
        <w:tc>
          <w:tcPr>
            <w:tcW w:w="8483" w:type="dxa"/>
          </w:tcPr>
          <w:p w14:paraId="3A932956" w14:textId="5F7F81F0" w:rsidR="0002284C" w:rsidRPr="005603D9" w:rsidRDefault="0002284C" w:rsidP="005603D9">
            <w:pPr>
              <w:pStyle w:val="Heading4"/>
              <w:rPr>
                <w:rFonts w:ascii="Calibri Light" w:hAnsi="Calibri Light" w:cs="Calibri Light"/>
                <w:sz w:val="22"/>
                <w:szCs w:val="22"/>
              </w:rPr>
            </w:pPr>
            <w:r w:rsidRPr="005603D9">
              <w:rPr>
                <w:rFonts w:ascii="Calibri Light" w:hAnsi="Calibri Light" w:cs="Calibri Light"/>
                <w:sz w:val="22"/>
                <w:szCs w:val="22"/>
              </w:rPr>
              <w:t>KEY RE</w:t>
            </w:r>
            <w:r w:rsidR="00206042" w:rsidRPr="005603D9"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Pr="005603D9">
              <w:rPr>
                <w:rFonts w:ascii="Calibri Light" w:hAnsi="Calibri Light" w:cs="Calibri Light"/>
                <w:sz w:val="22"/>
                <w:szCs w:val="22"/>
              </w:rPr>
              <w:t>PON</w:t>
            </w:r>
            <w:r w:rsidR="00206042" w:rsidRPr="005603D9"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Pr="005603D9">
              <w:rPr>
                <w:rFonts w:ascii="Calibri Light" w:hAnsi="Calibri Light" w:cs="Calibri Light"/>
                <w:sz w:val="22"/>
                <w:szCs w:val="22"/>
              </w:rPr>
              <w:t>IBILITIES</w:t>
            </w:r>
          </w:p>
        </w:tc>
      </w:tr>
      <w:tr w:rsidR="00BD3ED0" w:rsidRPr="00EE3BE5" w14:paraId="29E5CCF1" w14:textId="77777777" w:rsidTr="005603D9">
        <w:tc>
          <w:tcPr>
            <w:tcW w:w="1724" w:type="dxa"/>
            <w:shd w:val="clear" w:color="auto" w:fill="auto"/>
          </w:tcPr>
          <w:p w14:paraId="12C64BA7" w14:textId="5FB7FD20" w:rsidR="00BD3ED0" w:rsidRPr="005603D9" w:rsidRDefault="00BD3ED0" w:rsidP="00D8202F">
            <w:pPr>
              <w:rPr>
                <w:rFonts w:ascii="Calibri Light" w:hAnsi="Calibri Light" w:cs="Calibri Light"/>
                <w:b/>
              </w:rPr>
            </w:pPr>
            <w:r w:rsidRPr="005603D9">
              <w:rPr>
                <w:rFonts w:ascii="Calibri Light" w:hAnsi="Calibri Light" w:cs="Calibri Light"/>
                <w:b/>
              </w:rPr>
              <w:t>Service delivery</w:t>
            </w:r>
          </w:p>
        </w:tc>
        <w:tc>
          <w:tcPr>
            <w:tcW w:w="8483" w:type="dxa"/>
            <w:shd w:val="clear" w:color="auto" w:fill="auto"/>
          </w:tcPr>
          <w:p w14:paraId="573E77B8" w14:textId="2F37D892" w:rsidR="00BD3ED0" w:rsidRPr="005603D9" w:rsidRDefault="00BD3ED0">
            <w:pPr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5603D9">
              <w:rPr>
                <w:rFonts w:ascii="Calibri Light" w:hAnsi="Calibri Light" w:cs="Calibri Light"/>
              </w:rPr>
              <w:t xml:space="preserve">Lead development and implementation of service delivery model for Justice Advocacy Service (JAS) to achieve best outcomes for people with cognitive </w:t>
            </w:r>
            <w:r w:rsidR="00EE3BE5" w:rsidRPr="005603D9">
              <w:rPr>
                <w:rFonts w:ascii="Calibri Light" w:hAnsi="Calibri Light" w:cs="Calibri Light"/>
              </w:rPr>
              <w:t>impairment.</w:t>
            </w:r>
          </w:p>
          <w:p w14:paraId="5F8858F6" w14:textId="1C655C94" w:rsidR="00BD3ED0" w:rsidRPr="005603D9" w:rsidRDefault="00BD3ED0">
            <w:pPr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5603D9">
              <w:rPr>
                <w:rFonts w:ascii="Calibri Light" w:hAnsi="Calibri Light" w:cs="Calibri Light"/>
              </w:rPr>
              <w:t>Ensure service delivery is consistent and accessible 24 hours, 7 days a week</w:t>
            </w:r>
            <w:r w:rsidR="00206042" w:rsidRPr="005603D9">
              <w:rPr>
                <w:rFonts w:ascii="Calibri Light" w:hAnsi="Calibri Light" w:cs="Calibri Light"/>
              </w:rPr>
              <w:t xml:space="preserve"> with a key focus on supporting people with cognitive impairment access </w:t>
            </w:r>
            <w:r w:rsidR="006B6961" w:rsidRPr="005603D9">
              <w:rPr>
                <w:rFonts w:ascii="Calibri Light" w:hAnsi="Calibri Light" w:cs="Calibri Light"/>
              </w:rPr>
              <w:t xml:space="preserve">timely and expert </w:t>
            </w:r>
            <w:r w:rsidR="00EE3BE5" w:rsidRPr="005603D9">
              <w:rPr>
                <w:rFonts w:ascii="Calibri Light" w:hAnsi="Calibri Light" w:cs="Calibri Light"/>
              </w:rPr>
              <w:t>support.</w:t>
            </w:r>
          </w:p>
          <w:p w14:paraId="727617CE" w14:textId="49A7A2BB" w:rsidR="00BD3ED0" w:rsidRPr="005603D9" w:rsidRDefault="00BD3ED0">
            <w:pPr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5603D9">
              <w:rPr>
                <w:rFonts w:ascii="Calibri Light" w:hAnsi="Calibri Light" w:cs="Calibri Light"/>
              </w:rPr>
              <w:t xml:space="preserve">Develop and maintain program planning, </w:t>
            </w:r>
            <w:r w:rsidR="00EE3BE5" w:rsidRPr="005603D9">
              <w:rPr>
                <w:rFonts w:ascii="Calibri Light" w:hAnsi="Calibri Light" w:cs="Calibri Light"/>
              </w:rPr>
              <w:t>monitoring,</w:t>
            </w:r>
            <w:r w:rsidRPr="005603D9">
              <w:rPr>
                <w:rFonts w:ascii="Calibri Light" w:hAnsi="Calibri Light" w:cs="Calibri Light"/>
              </w:rPr>
              <w:t xml:space="preserve"> and reporting </w:t>
            </w:r>
            <w:r w:rsidR="00EE3BE5" w:rsidRPr="005603D9">
              <w:rPr>
                <w:rFonts w:ascii="Calibri Light" w:hAnsi="Calibri Light" w:cs="Calibri Light"/>
              </w:rPr>
              <w:t>processes.</w:t>
            </w:r>
          </w:p>
          <w:p w14:paraId="317E1DF8" w14:textId="55061FB1" w:rsidR="00BD3ED0" w:rsidRPr="005603D9" w:rsidRDefault="00BD3ED0">
            <w:pPr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5603D9">
              <w:rPr>
                <w:rFonts w:ascii="Calibri Light" w:hAnsi="Calibri Light" w:cs="Calibri Light"/>
              </w:rPr>
              <w:t xml:space="preserve">Develop and implement strategies to ensure service quality and </w:t>
            </w:r>
            <w:r w:rsidR="00EE3BE5" w:rsidRPr="005603D9">
              <w:rPr>
                <w:rFonts w:ascii="Calibri Light" w:hAnsi="Calibri Light" w:cs="Calibri Light"/>
              </w:rPr>
              <w:t>cohesion.</w:t>
            </w:r>
          </w:p>
          <w:p w14:paraId="7FA0C802" w14:textId="63D3A7D4" w:rsidR="00BD3ED0" w:rsidRPr="005603D9" w:rsidRDefault="00BD3ED0">
            <w:pPr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5603D9">
              <w:rPr>
                <w:rFonts w:ascii="Calibri Light" w:hAnsi="Calibri Light" w:cs="Calibri Light"/>
              </w:rPr>
              <w:t xml:space="preserve">Meet all and exceed service delivery standards including contracted key performance </w:t>
            </w:r>
            <w:r w:rsidR="00EE3BE5" w:rsidRPr="005603D9">
              <w:rPr>
                <w:rFonts w:ascii="Calibri Light" w:hAnsi="Calibri Light" w:cs="Calibri Light"/>
              </w:rPr>
              <w:t>indicators.</w:t>
            </w:r>
          </w:p>
          <w:p w14:paraId="0627232F" w14:textId="48074A39" w:rsidR="00BD3ED0" w:rsidRPr="005603D9" w:rsidRDefault="00BD3ED0">
            <w:pPr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5603D9">
              <w:rPr>
                <w:rFonts w:ascii="Calibri Light" w:hAnsi="Calibri Light" w:cs="Calibri Light"/>
              </w:rPr>
              <w:t xml:space="preserve">Ensure JAS complies with legislative and regulatory </w:t>
            </w:r>
            <w:r w:rsidR="00EE3BE5" w:rsidRPr="005603D9">
              <w:rPr>
                <w:rFonts w:ascii="Calibri Light" w:hAnsi="Calibri Light" w:cs="Calibri Light"/>
              </w:rPr>
              <w:t>requirements.</w:t>
            </w:r>
          </w:p>
          <w:p w14:paraId="36A60D4D" w14:textId="7A69F6B2" w:rsidR="00BD3ED0" w:rsidRPr="005603D9" w:rsidRDefault="00BD3ED0">
            <w:pPr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5603D9">
              <w:rPr>
                <w:rFonts w:ascii="Calibri Light" w:hAnsi="Calibri Light" w:cs="Calibri Light"/>
              </w:rPr>
              <w:t xml:space="preserve">Ensure that policies and procedures are developed and updated to guide the work of </w:t>
            </w:r>
            <w:r w:rsidR="00EE3BE5" w:rsidRPr="005603D9">
              <w:rPr>
                <w:rFonts w:ascii="Calibri Light" w:hAnsi="Calibri Light" w:cs="Calibri Light"/>
              </w:rPr>
              <w:t>JAS.</w:t>
            </w:r>
          </w:p>
          <w:p w14:paraId="6EC7C014" w14:textId="2A72B769" w:rsidR="00BD3ED0" w:rsidRPr="005603D9" w:rsidRDefault="00BD3ED0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5603D9">
              <w:rPr>
                <w:rFonts w:ascii="Calibri Light" w:hAnsi="Calibri Light" w:cs="Calibri Light"/>
              </w:rPr>
              <w:t xml:space="preserve">Oversee development and support of the JAS volunteer </w:t>
            </w:r>
            <w:r w:rsidR="00EE3BE5" w:rsidRPr="005603D9">
              <w:rPr>
                <w:rFonts w:ascii="Calibri Light" w:hAnsi="Calibri Light" w:cs="Calibri Light"/>
              </w:rPr>
              <w:t>program.</w:t>
            </w:r>
            <w:r w:rsidRPr="005603D9">
              <w:rPr>
                <w:rFonts w:ascii="Calibri Light" w:hAnsi="Calibri Light" w:cs="Calibri Light"/>
              </w:rPr>
              <w:t xml:space="preserve"> </w:t>
            </w:r>
          </w:p>
          <w:p w14:paraId="02E2ACE9" w14:textId="496FC95C" w:rsidR="00BD3ED0" w:rsidRPr="00AF4078" w:rsidRDefault="00BD3ED0" w:rsidP="00206042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5603D9">
              <w:rPr>
                <w:rFonts w:ascii="Calibri Light" w:hAnsi="Calibri Light" w:cs="Calibri Light"/>
              </w:rPr>
              <w:t>Monitor development, implementation and effectiveness of JAS data and workflow systems</w:t>
            </w:r>
            <w:r w:rsidR="00EE3BE5">
              <w:rPr>
                <w:rFonts w:ascii="Calibri Light" w:hAnsi="Calibri Light" w:cs="Calibri Light"/>
              </w:rPr>
              <w:t>.</w:t>
            </w:r>
            <w:r w:rsidRPr="00AF4078">
              <w:rPr>
                <w:rFonts w:ascii="Calibri Light" w:hAnsi="Calibri Light" w:cs="Calibri Light"/>
              </w:rPr>
              <w:t xml:space="preserve"> </w:t>
            </w:r>
          </w:p>
          <w:p w14:paraId="5ABF8A71" w14:textId="77777777" w:rsidR="00BD3ED0" w:rsidRDefault="006B6961" w:rsidP="00AF4078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 xml:space="preserve">Maintain and deliver contemporary training and development to Justice personnel on the indicators of cognitive impairment and how to best support victims, </w:t>
            </w:r>
            <w:r w:rsidR="00EE3BE5" w:rsidRPr="00AF4078">
              <w:rPr>
                <w:rFonts w:ascii="Calibri Light" w:hAnsi="Calibri Light" w:cs="Calibri Light"/>
              </w:rPr>
              <w:t>witnesses,</w:t>
            </w:r>
            <w:r w:rsidRPr="00AF4078">
              <w:rPr>
                <w:rFonts w:ascii="Calibri Light" w:hAnsi="Calibri Light" w:cs="Calibri Light"/>
              </w:rPr>
              <w:t xml:space="preserve"> and suspects/defendants with suspected cognitive impairment. </w:t>
            </w:r>
          </w:p>
          <w:p w14:paraId="5C50FC24" w14:textId="27F0C4ED" w:rsidR="00B32AA6" w:rsidRPr="00AF4078" w:rsidRDefault="00B32AA6" w:rsidP="00B32AA6">
            <w:pPr>
              <w:pStyle w:val="ListParagraph"/>
              <w:ind w:left="360"/>
              <w:rPr>
                <w:rFonts w:ascii="Calibri Light" w:hAnsi="Calibri Light" w:cs="Calibri Light"/>
              </w:rPr>
            </w:pPr>
          </w:p>
        </w:tc>
      </w:tr>
      <w:tr w:rsidR="0002284C" w:rsidRPr="00EE3BE5" w14:paraId="11CD590E" w14:textId="77777777" w:rsidTr="00AB20AF">
        <w:tc>
          <w:tcPr>
            <w:tcW w:w="1724" w:type="dxa"/>
          </w:tcPr>
          <w:p w14:paraId="7BDDFB7D" w14:textId="22BE36F7" w:rsidR="0002284C" w:rsidRPr="00AF4078" w:rsidRDefault="008F14B1" w:rsidP="00AF4078">
            <w:pPr>
              <w:rPr>
                <w:rFonts w:ascii="Calibri Light" w:hAnsi="Calibri Light" w:cs="Calibri Light"/>
                <w:b/>
              </w:rPr>
            </w:pPr>
            <w:r w:rsidRPr="00AF4078">
              <w:rPr>
                <w:rFonts w:ascii="Calibri Light" w:hAnsi="Calibri Light" w:cs="Calibri Light"/>
                <w:b/>
              </w:rPr>
              <w:t xml:space="preserve">Leadership </w:t>
            </w:r>
          </w:p>
        </w:tc>
        <w:tc>
          <w:tcPr>
            <w:tcW w:w="8483" w:type="dxa"/>
          </w:tcPr>
          <w:p w14:paraId="15C55684" w14:textId="1D9BEBF4" w:rsidR="00206042" w:rsidRPr="00AF4078" w:rsidRDefault="00BD3ED0" w:rsidP="004108E4">
            <w:pPr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 xml:space="preserve">Lead a </w:t>
            </w:r>
            <w:r w:rsidR="00206042" w:rsidRPr="00AF4078">
              <w:rPr>
                <w:rFonts w:ascii="Calibri Light" w:hAnsi="Calibri Light" w:cs="Calibri Light"/>
              </w:rPr>
              <w:t>geographically dispersed multidisciplinary</w:t>
            </w:r>
            <w:r w:rsidRPr="00AF4078">
              <w:rPr>
                <w:rFonts w:ascii="Calibri Light" w:hAnsi="Calibri Light" w:cs="Calibri Light"/>
              </w:rPr>
              <w:t xml:space="preserve"> team with emphasis on pro-active planning </w:t>
            </w:r>
            <w:r w:rsidR="00206042" w:rsidRPr="00AF4078">
              <w:rPr>
                <w:rFonts w:ascii="Calibri Light" w:hAnsi="Calibri Light" w:cs="Calibri Light"/>
              </w:rPr>
              <w:t>supported by high level quality service.</w:t>
            </w:r>
          </w:p>
          <w:p w14:paraId="205EBF15" w14:textId="03297821" w:rsidR="00D34DBB" w:rsidRPr="00AF4078" w:rsidRDefault="00D34DBB" w:rsidP="00D34DB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 xml:space="preserve">Mentor and lead </w:t>
            </w:r>
            <w:r w:rsidR="00D8202F" w:rsidRPr="00AF4078">
              <w:rPr>
                <w:rFonts w:ascii="Calibri Light" w:hAnsi="Calibri Light" w:cs="Calibri Light"/>
              </w:rPr>
              <w:t xml:space="preserve">the </w:t>
            </w:r>
            <w:r w:rsidRPr="00AF4078">
              <w:rPr>
                <w:rFonts w:ascii="Calibri Light" w:hAnsi="Calibri Light" w:cs="Calibri Light"/>
              </w:rPr>
              <w:t xml:space="preserve">JAS management team </w:t>
            </w:r>
            <w:r w:rsidR="00206042" w:rsidRPr="00AF4078">
              <w:rPr>
                <w:rFonts w:ascii="Calibri Light" w:hAnsi="Calibri Light" w:cs="Calibri Light"/>
              </w:rPr>
              <w:t>and</w:t>
            </w:r>
            <w:r w:rsidR="00BD3ED0" w:rsidRPr="00AF4078">
              <w:rPr>
                <w:rFonts w:ascii="Calibri Light" w:hAnsi="Calibri Light" w:cs="Calibri Light"/>
              </w:rPr>
              <w:t xml:space="preserve"> conduct regular team </w:t>
            </w:r>
            <w:r w:rsidR="00206042" w:rsidRPr="00AF4078">
              <w:rPr>
                <w:rFonts w:ascii="Calibri Light" w:hAnsi="Calibri Light" w:cs="Calibri Light"/>
              </w:rPr>
              <w:t xml:space="preserve">forums </w:t>
            </w:r>
            <w:r w:rsidR="00BD3ED0" w:rsidRPr="00AF4078">
              <w:rPr>
                <w:rFonts w:ascii="Calibri Light" w:hAnsi="Calibri Light" w:cs="Calibri Light"/>
              </w:rPr>
              <w:t xml:space="preserve">with Managers and </w:t>
            </w:r>
            <w:r w:rsidR="00EE3BE5" w:rsidRPr="00AF4078">
              <w:rPr>
                <w:rFonts w:ascii="Calibri Light" w:hAnsi="Calibri Light" w:cs="Calibri Light"/>
              </w:rPr>
              <w:t>staff.</w:t>
            </w:r>
          </w:p>
          <w:p w14:paraId="60549C34" w14:textId="1686734E" w:rsidR="00D8202F" w:rsidRPr="00AF4078" w:rsidRDefault="00D8202F" w:rsidP="00D34DB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>Promote</w:t>
            </w:r>
            <w:r w:rsidR="00BD3ED0" w:rsidRPr="00AF4078">
              <w:rPr>
                <w:rFonts w:ascii="Calibri Light" w:hAnsi="Calibri Light" w:cs="Calibri Light"/>
              </w:rPr>
              <w:t xml:space="preserve"> a positive working environment that supports</w:t>
            </w:r>
            <w:r w:rsidRPr="00AF4078">
              <w:rPr>
                <w:rFonts w:ascii="Calibri Light" w:hAnsi="Calibri Light" w:cs="Calibri Light"/>
              </w:rPr>
              <w:t xml:space="preserve"> </w:t>
            </w:r>
            <w:r w:rsidR="00BD3ED0" w:rsidRPr="00AF4078">
              <w:rPr>
                <w:rFonts w:ascii="Calibri Light" w:hAnsi="Calibri Light" w:cs="Calibri Light"/>
              </w:rPr>
              <w:t xml:space="preserve">and strengthens </w:t>
            </w:r>
            <w:r w:rsidRPr="00AF4078">
              <w:rPr>
                <w:rFonts w:ascii="Calibri Light" w:hAnsi="Calibri Light" w:cs="Calibri Light"/>
              </w:rPr>
              <w:t xml:space="preserve">the wellbeing of </w:t>
            </w:r>
            <w:r w:rsidR="00BD3ED0" w:rsidRPr="00AF4078">
              <w:rPr>
                <w:rFonts w:ascii="Calibri Light" w:hAnsi="Calibri Light" w:cs="Calibri Light"/>
              </w:rPr>
              <w:t>staff</w:t>
            </w:r>
            <w:r w:rsidRPr="00AF4078">
              <w:rPr>
                <w:rFonts w:ascii="Calibri Light" w:hAnsi="Calibri Light" w:cs="Calibri Light"/>
              </w:rPr>
              <w:t xml:space="preserve"> and </w:t>
            </w:r>
            <w:r w:rsidR="00EE3BE5" w:rsidRPr="00AF4078">
              <w:rPr>
                <w:rFonts w:ascii="Calibri Light" w:hAnsi="Calibri Light" w:cs="Calibri Light"/>
              </w:rPr>
              <w:t>volunteers.</w:t>
            </w:r>
            <w:r w:rsidRPr="00AF4078">
              <w:rPr>
                <w:rFonts w:ascii="Calibri Light" w:hAnsi="Calibri Light" w:cs="Calibri Light"/>
              </w:rPr>
              <w:t xml:space="preserve"> </w:t>
            </w:r>
          </w:p>
          <w:p w14:paraId="583C17FB" w14:textId="1E42424E" w:rsidR="00206042" w:rsidRPr="00AF4078" w:rsidRDefault="00206042" w:rsidP="00D34DBB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 xml:space="preserve">Identify and ensure training and professional development needs of staff and volunteers are </w:t>
            </w:r>
            <w:r w:rsidR="00EE3BE5" w:rsidRPr="00AF4078">
              <w:rPr>
                <w:rFonts w:ascii="Calibri Light" w:hAnsi="Calibri Light" w:cs="Calibri Light"/>
              </w:rPr>
              <w:t>met.</w:t>
            </w:r>
          </w:p>
          <w:p w14:paraId="2D899638" w14:textId="4BF5609F" w:rsidR="00BD3ED0" w:rsidRDefault="00206042" w:rsidP="00206042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AF4078">
              <w:rPr>
                <w:rFonts w:ascii="Calibri Light" w:hAnsi="Calibri Light" w:cs="Calibri Light"/>
              </w:rPr>
              <w:t>Design</w:t>
            </w:r>
            <w:r w:rsidR="00D34DBB" w:rsidRPr="00AF4078">
              <w:rPr>
                <w:rFonts w:ascii="Calibri Light" w:hAnsi="Calibri Light" w:cs="Calibri Light"/>
              </w:rPr>
              <w:t xml:space="preserve"> effective </w:t>
            </w:r>
            <w:r w:rsidR="006B5525" w:rsidRPr="00AF4078">
              <w:rPr>
                <w:rFonts w:ascii="Calibri Light" w:hAnsi="Calibri Light" w:cs="Calibri Light"/>
              </w:rPr>
              <w:t>sys</w:t>
            </w:r>
            <w:r w:rsidR="001D3CAE" w:rsidRPr="00AF4078">
              <w:rPr>
                <w:rFonts w:ascii="Calibri Light" w:hAnsi="Calibri Light" w:cs="Calibri Light"/>
              </w:rPr>
              <w:t xml:space="preserve">tems for </w:t>
            </w:r>
            <w:r w:rsidR="00D34DBB" w:rsidRPr="00AF4078">
              <w:rPr>
                <w:rFonts w:ascii="Calibri Light" w:hAnsi="Calibri Light" w:cs="Calibri Light"/>
              </w:rPr>
              <w:t xml:space="preserve">recruitment, </w:t>
            </w:r>
            <w:r w:rsidR="001D3CAE" w:rsidRPr="00AF4078">
              <w:rPr>
                <w:rFonts w:ascii="Calibri Light" w:hAnsi="Calibri Light" w:cs="Calibri Light"/>
              </w:rPr>
              <w:t>supervision, support and performance monitoring for JAS staff and volunteers</w:t>
            </w:r>
            <w:r w:rsidRPr="00AF4078">
              <w:rPr>
                <w:rFonts w:ascii="Calibri Light" w:hAnsi="Calibri Light" w:cs="Calibri Light"/>
              </w:rPr>
              <w:t xml:space="preserve"> and ensure compliance.</w:t>
            </w:r>
          </w:p>
          <w:p w14:paraId="66D52B18" w14:textId="77777777" w:rsidR="0002284C" w:rsidRDefault="00BD3ED0" w:rsidP="00DF5A0A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DF5A0A">
              <w:rPr>
                <w:rFonts w:ascii="Calibri Light" w:hAnsi="Calibri Light" w:cs="Calibri Light"/>
              </w:rPr>
              <w:t xml:space="preserve">Ensure staff disputes, complaints or grievance are reported and resolved in a timely manner applying natural justice </w:t>
            </w:r>
            <w:r w:rsidR="00EE3BE5" w:rsidRPr="00DF5A0A">
              <w:rPr>
                <w:rFonts w:ascii="Calibri Light" w:hAnsi="Calibri Light" w:cs="Calibri Light"/>
              </w:rPr>
              <w:t>principles.</w:t>
            </w:r>
          </w:p>
          <w:p w14:paraId="1764D1B2" w14:textId="51709371" w:rsidR="00E96163" w:rsidRPr="00DF5A0A" w:rsidRDefault="00E96163" w:rsidP="00E96163">
            <w:pPr>
              <w:pStyle w:val="ListParagraph"/>
              <w:ind w:left="360"/>
              <w:rPr>
                <w:rFonts w:ascii="Calibri Light" w:hAnsi="Calibri Light" w:cs="Calibri Light"/>
              </w:rPr>
            </w:pPr>
          </w:p>
        </w:tc>
      </w:tr>
      <w:tr w:rsidR="008002C0" w:rsidRPr="00EE3BE5" w14:paraId="53708605" w14:textId="77777777" w:rsidTr="00AB20AF">
        <w:tc>
          <w:tcPr>
            <w:tcW w:w="1724" w:type="dxa"/>
          </w:tcPr>
          <w:p w14:paraId="615230B5" w14:textId="4E2E45B9" w:rsidR="008002C0" w:rsidRPr="005603D9" w:rsidRDefault="008002C0" w:rsidP="00F47DAE">
            <w:pPr>
              <w:rPr>
                <w:rFonts w:ascii="Calibri Light" w:hAnsi="Calibri Light" w:cs="Calibri Light"/>
                <w:b/>
              </w:rPr>
            </w:pPr>
            <w:r w:rsidRPr="005603D9">
              <w:rPr>
                <w:rFonts w:ascii="Calibri Light" w:hAnsi="Calibri Light" w:cs="Calibri Light"/>
                <w:b/>
              </w:rPr>
              <w:t xml:space="preserve">Continuous improvement and service evaluation </w:t>
            </w:r>
          </w:p>
        </w:tc>
        <w:tc>
          <w:tcPr>
            <w:tcW w:w="8483" w:type="dxa"/>
          </w:tcPr>
          <w:p w14:paraId="379AE4CA" w14:textId="76521A62" w:rsidR="001D3CAE" w:rsidRPr="00F47DAE" w:rsidRDefault="00BD3ED0" w:rsidP="00F47DAE">
            <w:pPr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5603D9">
              <w:rPr>
                <w:rFonts w:ascii="Calibri Light" w:hAnsi="Calibri Light" w:cs="Calibri Light"/>
              </w:rPr>
              <w:t xml:space="preserve">Implement and maintain opportunities to encourage </w:t>
            </w:r>
            <w:r w:rsidR="001D3CAE" w:rsidRPr="005603D9">
              <w:rPr>
                <w:rFonts w:ascii="Calibri Light" w:hAnsi="Calibri Light" w:cs="Calibri Light"/>
              </w:rPr>
              <w:t xml:space="preserve">JAS </w:t>
            </w:r>
            <w:r w:rsidR="00D34DBB" w:rsidRPr="005603D9">
              <w:rPr>
                <w:rFonts w:ascii="Calibri Light" w:hAnsi="Calibri Light" w:cs="Calibri Light"/>
              </w:rPr>
              <w:t xml:space="preserve">client </w:t>
            </w:r>
            <w:r w:rsidR="00F26DB6" w:rsidRPr="005603D9">
              <w:rPr>
                <w:rFonts w:ascii="Calibri Light" w:hAnsi="Calibri Light" w:cs="Calibri Light"/>
              </w:rPr>
              <w:t>feedback and</w:t>
            </w:r>
            <w:r w:rsidRPr="005603D9">
              <w:rPr>
                <w:rFonts w:ascii="Calibri Light" w:hAnsi="Calibri Light" w:cs="Calibri Light"/>
              </w:rPr>
              <w:t xml:space="preserve"> respond professionally and in a timely manner to all complaints received in relation to service provision</w:t>
            </w:r>
            <w:r w:rsidR="00EE3BE5">
              <w:rPr>
                <w:rFonts w:ascii="Calibri Light" w:hAnsi="Calibri Light" w:cs="Calibri Light"/>
              </w:rPr>
              <w:t>.</w:t>
            </w:r>
            <w:r w:rsidR="00F26DB6" w:rsidRPr="00F47DAE">
              <w:rPr>
                <w:rFonts w:ascii="Calibri Light" w:hAnsi="Calibri Light" w:cs="Calibri Light"/>
              </w:rPr>
              <w:t xml:space="preserve"> </w:t>
            </w:r>
          </w:p>
          <w:p w14:paraId="7AE17D90" w14:textId="3EF1CA90" w:rsidR="001D3CAE" w:rsidRPr="00F47DAE" w:rsidRDefault="001D3CAE" w:rsidP="0002284C">
            <w:pPr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F47DAE">
              <w:rPr>
                <w:rFonts w:ascii="Calibri Light" w:hAnsi="Calibri Light" w:cs="Calibri Light"/>
              </w:rPr>
              <w:t xml:space="preserve">Develop continuous </w:t>
            </w:r>
            <w:r w:rsidR="00206042" w:rsidRPr="00F47DAE">
              <w:rPr>
                <w:rFonts w:ascii="Calibri Light" w:hAnsi="Calibri Light" w:cs="Calibri Light"/>
              </w:rPr>
              <w:t xml:space="preserve">quality </w:t>
            </w:r>
            <w:r w:rsidRPr="00F47DAE">
              <w:rPr>
                <w:rFonts w:ascii="Calibri Light" w:hAnsi="Calibri Light" w:cs="Calibri Light"/>
              </w:rPr>
              <w:t xml:space="preserve">service </w:t>
            </w:r>
            <w:r w:rsidR="00206042" w:rsidRPr="00F47DAE">
              <w:rPr>
                <w:rFonts w:ascii="Calibri Light" w:hAnsi="Calibri Light" w:cs="Calibri Light"/>
              </w:rPr>
              <w:t xml:space="preserve">initiatives and enhance service </w:t>
            </w:r>
            <w:r w:rsidR="006B6961" w:rsidRPr="00F47DAE">
              <w:rPr>
                <w:rFonts w:ascii="Calibri Light" w:hAnsi="Calibri Light" w:cs="Calibri Light"/>
              </w:rPr>
              <w:t>provision.</w:t>
            </w:r>
          </w:p>
          <w:p w14:paraId="1BF9C147" w14:textId="2CB9708C" w:rsidR="008002C0" w:rsidRPr="00F47DAE" w:rsidRDefault="008002C0" w:rsidP="00032FA7">
            <w:pPr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F47DAE">
              <w:rPr>
                <w:rFonts w:ascii="Calibri Light" w:hAnsi="Calibri Light" w:cs="Calibri Light"/>
              </w:rPr>
              <w:t xml:space="preserve">Work closely with </w:t>
            </w:r>
            <w:r w:rsidR="00032FA7" w:rsidRPr="00F47DAE">
              <w:rPr>
                <w:rFonts w:ascii="Calibri Light" w:hAnsi="Calibri Light" w:cs="Calibri Light"/>
              </w:rPr>
              <w:t>the external program evaluation team to design and implement evaluation of</w:t>
            </w:r>
            <w:r w:rsidR="00D8202F" w:rsidRPr="00F47DAE">
              <w:rPr>
                <w:rFonts w:ascii="Calibri Light" w:hAnsi="Calibri Light" w:cs="Calibri Light"/>
              </w:rPr>
              <w:t xml:space="preserve"> the </w:t>
            </w:r>
            <w:r w:rsidR="00032FA7" w:rsidRPr="00F47DAE">
              <w:rPr>
                <w:rFonts w:ascii="Calibri Light" w:hAnsi="Calibri Light" w:cs="Calibri Light"/>
              </w:rPr>
              <w:t>Justice Advocacy Service</w:t>
            </w:r>
            <w:r w:rsidR="00EE3BE5">
              <w:rPr>
                <w:rFonts w:ascii="Calibri Light" w:hAnsi="Calibri Light" w:cs="Calibri Light"/>
              </w:rPr>
              <w:t>.</w:t>
            </w:r>
            <w:r w:rsidR="00032FA7" w:rsidRPr="00F47DAE">
              <w:rPr>
                <w:rFonts w:ascii="Calibri Light" w:hAnsi="Calibri Light" w:cs="Calibri Light"/>
              </w:rPr>
              <w:t xml:space="preserve"> </w:t>
            </w:r>
          </w:p>
          <w:p w14:paraId="7747F417" w14:textId="47F3B5D6" w:rsidR="006B6961" w:rsidRPr="00F47DAE" w:rsidRDefault="006B6961" w:rsidP="00032FA7">
            <w:pPr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F47DAE">
              <w:rPr>
                <w:rFonts w:ascii="Calibri Light" w:hAnsi="Calibri Light" w:cs="Calibri Light"/>
              </w:rPr>
              <w:t xml:space="preserve">Monitor service responsiveness to requests for support across the 24/7 service system and address any concerns regarding under performance </w:t>
            </w:r>
            <w:r w:rsidR="00EE3BE5" w:rsidRPr="00F47DAE">
              <w:rPr>
                <w:rFonts w:ascii="Calibri Light" w:hAnsi="Calibri Light" w:cs="Calibri Light"/>
              </w:rPr>
              <w:t>promptly.</w:t>
            </w:r>
          </w:p>
          <w:p w14:paraId="506724C2" w14:textId="64200482" w:rsidR="00C45959" w:rsidRPr="00F47DAE" w:rsidRDefault="00C45959" w:rsidP="00032FA7">
            <w:pPr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F47DAE">
              <w:rPr>
                <w:rFonts w:ascii="Calibri Light" w:hAnsi="Calibri Light" w:cs="Calibri Light"/>
              </w:rPr>
              <w:t xml:space="preserve">Proactively implement, review, follow </w:t>
            </w:r>
            <w:r w:rsidR="00EE3BE5" w:rsidRPr="00F47DAE">
              <w:rPr>
                <w:rFonts w:ascii="Calibri Light" w:hAnsi="Calibri Light" w:cs="Calibri Light"/>
              </w:rPr>
              <w:t>and</w:t>
            </w:r>
            <w:r w:rsidRPr="00F47DAE">
              <w:rPr>
                <w:rFonts w:ascii="Calibri Light" w:hAnsi="Calibri Light" w:cs="Calibri Light"/>
              </w:rPr>
              <w:t xml:space="preserve"> promote JAS/IDRS policy, procedures including WHS guidelines and processes.</w:t>
            </w:r>
          </w:p>
          <w:p w14:paraId="151401E4" w14:textId="77777777" w:rsidR="00032FA7" w:rsidRDefault="00C45959" w:rsidP="00F47DAE">
            <w:pPr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F47DAE">
              <w:rPr>
                <w:rFonts w:ascii="Calibri Light" w:hAnsi="Calibri Light" w:cs="Calibri Light"/>
              </w:rPr>
              <w:t xml:space="preserve">Ensure all records are accurate and managed in accordance with privacy and confidentiality </w:t>
            </w:r>
            <w:r w:rsidR="00EE3BE5" w:rsidRPr="00F47DAE">
              <w:rPr>
                <w:rFonts w:ascii="Calibri Light" w:hAnsi="Calibri Light" w:cs="Calibri Light"/>
              </w:rPr>
              <w:t>provisions.</w:t>
            </w:r>
          </w:p>
          <w:p w14:paraId="00EF4C3A" w14:textId="77777777" w:rsidR="00E96163" w:rsidRDefault="00E96163" w:rsidP="00E96163">
            <w:pPr>
              <w:ind w:left="360"/>
              <w:rPr>
                <w:rFonts w:ascii="Calibri Light" w:hAnsi="Calibri Light" w:cs="Calibri Light"/>
              </w:rPr>
            </w:pPr>
          </w:p>
          <w:p w14:paraId="292389F7" w14:textId="3B993E14" w:rsidR="00E96163" w:rsidRPr="00F47DAE" w:rsidRDefault="00E96163" w:rsidP="00E96163">
            <w:pPr>
              <w:ind w:left="360"/>
              <w:rPr>
                <w:rFonts w:ascii="Calibri Light" w:hAnsi="Calibri Light" w:cs="Calibri Light"/>
              </w:rPr>
            </w:pPr>
          </w:p>
        </w:tc>
      </w:tr>
      <w:tr w:rsidR="0002284C" w:rsidRPr="00EE3BE5" w14:paraId="3D86AF0C" w14:textId="77777777" w:rsidTr="00AB20AF">
        <w:trPr>
          <w:trHeight w:val="20"/>
        </w:trPr>
        <w:tc>
          <w:tcPr>
            <w:tcW w:w="1724" w:type="dxa"/>
          </w:tcPr>
          <w:p w14:paraId="0DDE3B31" w14:textId="53F65628" w:rsidR="0002284C" w:rsidRPr="00F47DAE" w:rsidRDefault="0002284C" w:rsidP="00AB20AF">
            <w:pPr>
              <w:rPr>
                <w:rFonts w:ascii="Calibri Light" w:hAnsi="Calibri Light" w:cs="Calibri Light"/>
                <w:b/>
              </w:rPr>
            </w:pPr>
            <w:r w:rsidRPr="00F47DAE">
              <w:rPr>
                <w:rFonts w:ascii="Calibri Light" w:hAnsi="Calibri Light" w:cs="Calibri Light"/>
                <w:b/>
              </w:rPr>
              <w:lastRenderedPageBreak/>
              <w:t>Stakeholder relations</w:t>
            </w:r>
          </w:p>
        </w:tc>
        <w:tc>
          <w:tcPr>
            <w:tcW w:w="8483" w:type="dxa"/>
          </w:tcPr>
          <w:p w14:paraId="10EF945A" w14:textId="27337C3C" w:rsidR="006A39B5" w:rsidRPr="00F47DAE" w:rsidRDefault="006A39B5" w:rsidP="008372B3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F47DAE">
              <w:rPr>
                <w:rFonts w:ascii="Calibri Light" w:hAnsi="Calibri Light" w:cs="Calibri Light"/>
              </w:rPr>
              <w:t xml:space="preserve">Work with the </w:t>
            </w:r>
            <w:r w:rsidR="00B60312" w:rsidRPr="00F47DAE">
              <w:rPr>
                <w:rFonts w:ascii="Calibri Light" w:hAnsi="Calibri Light" w:cs="Calibri Light"/>
              </w:rPr>
              <w:t xml:space="preserve">IDRS </w:t>
            </w:r>
            <w:r w:rsidRPr="00F47DAE">
              <w:rPr>
                <w:rFonts w:ascii="Calibri Light" w:hAnsi="Calibri Light" w:cs="Calibri Light"/>
              </w:rPr>
              <w:t>Board</w:t>
            </w:r>
            <w:r w:rsidR="006959E6" w:rsidRPr="00F47DAE">
              <w:rPr>
                <w:rFonts w:ascii="Calibri Light" w:hAnsi="Calibri Light" w:cs="Calibri Light"/>
              </w:rPr>
              <w:t xml:space="preserve">, </w:t>
            </w:r>
            <w:r w:rsidR="006B6961" w:rsidRPr="00F47DAE">
              <w:rPr>
                <w:rFonts w:ascii="Calibri Light" w:hAnsi="Calibri Light" w:cs="Calibri Light"/>
              </w:rPr>
              <w:t>Executive</w:t>
            </w:r>
            <w:r w:rsidR="00D8202F" w:rsidRPr="00F47DAE">
              <w:rPr>
                <w:rFonts w:ascii="Calibri Light" w:hAnsi="Calibri Light" w:cs="Calibri Light"/>
              </w:rPr>
              <w:t xml:space="preserve"> </w:t>
            </w:r>
            <w:r w:rsidR="006959E6" w:rsidRPr="00F47DAE">
              <w:rPr>
                <w:rFonts w:ascii="Calibri Light" w:hAnsi="Calibri Light" w:cs="Calibri Light"/>
              </w:rPr>
              <w:t>O</w:t>
            </w:r>
            <w:r w:rsidR="00D8202F" w:rsidRPr="00F47DAE">
              <w:rPr>
                <w:rFonts w:ascii="Calibri Light" w:hAnsi="Calibri Light" w:cs="Calibri Light"/>
              </w:rPr>
              <w:t>fficer</w:t>
            </w:r>
            <w:r w:rsidR="006959E6" w:rsidRPr="00F47DAE">
              <w:rPr>
                <w:rFonts w:ascii="Calibri Light" w:hAnsi="Calibri Light" w:cs="Calibri Light"/>
              </w:rPr>
              <w:t xml:space="preserve"> </w:t>
            </w:r>
            <w:r w:rsidRPr="00F47DAE">
              <w:rPr>
                <w:rFonts w:ascii="Calibri Light" w:hAnsi="Calibri Light" w:cs="Calibri Light"/>
              </w:rPr>
              <w:t>and other service managers to contribute to leadership</w:t>
            </w:r>
            <w:r w:rsidR="006959E6" w:rsidRPr="00F47DAE">
              <w:rPr>
                <w:rFonts w:ascii="Calibri Light" w:hAnsi="Calibri Light" w:cs="Calibri Light"/>
              </w:rPr>
              <w:t>,</w:t>
            </w:r>
            <w:r w:rsidRPr="00F47DAE">
              <w:rPr>
                <w:rFonts w:ascii="Calibri Light" w:hAnsi="Calibri Light" w:cs="Calibri Light"/>
              </w:rPr>
              <w:t xml:space="preserve"> strategic </w:t>
            </w:r>
            <w:r w:rsidR="00EE3BE5" w:rsidRPr="00F47DAE">
              <w:rPr>
                <w:rFonts w:ascii="Calibri Light" w:hAnsi="Calibri Light" w:cs="Calibri Light"/>
              </w:rPr>
              <w:t>management,</w:t>
            </w:r>
            <w:r w:rsidRPr="00F47DAE">
              <w:rPr>
                <w:rFonts w:ascii="Calibri Light" w:hAnsi="Calibri Light" w:cs="Calibri Light"/>
              </w:rPr>
              <w:t xml:space="preserve"> </w:t>
            </w:r>
            <w:r w:rsidR="006959E6" w:rsidRPr="00F47DAE">
              <w:rPr>
                <w:rFonts w:ascii="Calibri Light" w:hAnsi="Calibri Light" w:cs="Calibri Light"/>
              </w:rPr>
              <w:t xml:space="preserve">and improvement </w:t>
            </w:r>
            <w:r w:rsidRPr="00F47DAE">
              <w:rPr>
                <w:rFonts w:ascii="Calibri Light" w:hAnsi="Calibri Light" w:cs="Calibri Light"/>
              </w:rPr>
              <w:t xml:space="preserve">across </w:t>
            </w:r>
            <w:r w:rsidR="00EE3BE5" w:rsidRPr="00F47DAE">
              <w:rPr>
                <w:rFonts w:ascii="Calibri Light" w:hAnsi="Calibri Light" w:cs="Calibri Light"/>
              </w:rPr>
              <w:t>IDRS.</w:t>
            </w:r>
            <w:r w:rsidRPr="00F47DAE">
              <w:rPr>
                <w:rFonts w:ascii="Calibri Light" w:hAnsi="Calibri Light" w:cs="Calibri Light"/>
              </w:rPr>
              <w:t xml:space="preserve"> </w:t>
            </w:r>
          </w:p>
          <w:p w14:paraId="7F1F000B" w14:textId="452B10D4" w:rsidR="00D34DBB" w:rsidRPr="00F47DAE" w:rsidRDefault="00D34DBB" w:rsidP="008372B3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F47DAE">
              <w:rPr>
                <w:rFonts w:ascii="Calibri Light" w:hAnsi="Calibri Light" w:cs="Calibri Light"/>
              </w:rPr>
              <w:t>C</w:t>
            </w:r>
            <w:r w:rsidR="0002284C" w:rsidRPr="00F47DAE">
              <w:rPr>
                <w:rFonts w:ascii="Calibri Light" w:hAnsi="Calibri Light" w:cs="Calibri Light"/>
              </w:rPr>
              <w:t xml:space="preserve">oordinate </w:t>
            </w:r>
            <w:r w:rsidRPr="00F47DAE">
              <w:rPr>
                <w:rFonts w:ascii="Calibri Light" w:hAnsi="Calibri Light" w:cs="Calibri Light"/>
              </w:rPr>
              <w:t xml:space="preserve">JAS </w:t>
            </w:r>
            <w:r w:rsidR="0002284C" w:rsidRPr="00F47DAE">
              <w:rPr>
                <w:rFonts w:ascii="Calibri Light" w:hAnsi="Calibri Light" w:cs="Calibri Light"/>
              </w:rPr>
              <w:t xml:space="preserve">service </w:t>
            </w:r>
            <w:r w:rsidR="0075466F" w:rsidRPr="00F47DAE">
              <w:rPr>
                <w:rFonts w:ascii="Calibri Light" w:hAnsi="Calibri Light" w:cs="Calibri Light"/>
              </w:rPr>
              <w:t xml:space="preserve">promotion strategies to ensure people with cognitive impairment know and are attracted to the </w:t>
            </w:r>
            <w:r w:rsidR="00EE3BE5" w:rsidRPr="00F47DAE">
              <w:rPr>
                <w:rFonts w:ascii="Calibri Light" w:hAnsi="Calibri Light" w:cs="Calibri Light"/>
              </w:rPr>
              <w:t>service.</w:t>
            </w:r>
          </w:p>
          <w:p w14:paraId="51D61C7A" w14:textId="68A6C0AC" w:rsidR="00B60312" w:rsidRPr="00F47DAE" w:rsidRDefault="006B6961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F47DAE">
              <w:rPr>
                <w:rFonts w:ascii="Calibri Light" w:hAnsi="Calibri Light" w:cs="Calibri Light"/>
              </w:rPr>
              <w:t xml:space="preserve">Facilitate and develop positive working relationships with </w:t>
            </w:r>
            <w:r w:rsidR="00B60312" w:rsidRPr="00F47DAE">
              <w:rPr>
                <w:rFonts w:ascii="Calibri Light" w:hAnsi="Calibri Light" w:cs="Calibri Light"/>
              </w:rPr>
              <w:t xml:space="preserve">contract management staff in </w:t>
            </w:r>
            <w:r w:rsidRPr="00F47DAE">
              <w:rPr>
                <w:rFonts w:ascii="Calibri Light" w:hAnsi="Calibri Light" w:cs="Calibri Light"/>
              </w:rPr>
              <w:t xml:space="preserve">the </w:t>
            </w:r>
            <w:r w:rsidR="00B60312" w:rsidRPr="00F47DAE">
              <w:rPr>
                <w:rFonts w:ascii="Calibri Light" w:hAnsi="Calibri Light" w:cs="Calibri Light"/>
              </w:rPr>
              <w:t xml:space="preserve">Department of </w:t>
            </w:r>
            <w:r w:rsidR="00D8202F" w:rsidRPr="00F47DAE">
              <w:rPr>
                <w:rFonts w:ascii="Calibri Light" w:hAnsi="Calibri Light" w:cs="Calibri Light"/>
              </w:rPr>
              <w:t xml:space="preserve">Communities &amp; </w:t>
            </w:r>
            <w:r w:rsidR="00B60312" w:rsidRPr="00F47DAE">
              <w:rPr>
                <w:rFonts w:ascii="Calibri Light" w:hAnsi="Calibri Light" w:cs="Calibri Light"/>
              </w:rPr>
              <w:t>Justice</w:t>
            </w:r>
            <w:r w:rsidR="00EE3BE5">
              <w:rPr>
                <w:rFonts w:ascii="Calibri Light" w:hAnsi="Calibri Light" w:cs="Calibri Light"/>
              </w:rPr>
              <w:t>.</w:t>
            </w:r>
            <w:r w:rsidR="00B60312" w:rsidRPr="00F47DAE">
              <w:rPr>
                <w:rFonts w:ascii="Calibri Light" w:hAnsi="Calibri Light" w:cs="Calibri Light"/>
              </w:rPr>
              <w:t xml:space="preserve"> </w:t>
            </w:r>
          </w:p>
          <w:p w14:paraId="6351A872" w14:textId="7C7C1CC0" w:rsidR="00D34DBB" w:rsidRPr="00F47DAE" w:rsidRDefault="00D34DBB" w:rsidP="0002284C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F47DAE">
              <w:rPr>
                <w:rFonts w:ascii="Calibri Light" w:hAnsi="Calibri Light" w:cs="Calibri Light"/>
              </w:rPr>
              <w:t xml:space="preserve">Develop collaborative </w:t>
            </w:r>
            <w:r w:rsidR="006A39B5" w:rsidRPr="00F47DAE">
              <w:rPr>
                <w:rFonts w:ascii="Calibri Light" w:hAnsi="Calibri Light" w:cs="Calibri Light"/>
              </w:rPr>
              <w:t xml:space="preserve">working </w:t>
            </w:r>
            <w:r w:rsidRPr="00F47DAE">
              <w:rPr>
                <w:rFonts w:ascii="Calibri Light" w:hAnsi="Calibri Light" w:cs="Calibri Light"/>
              </w:rPr>
              <w:t xml:space="preserve">relationships with key </w:t>
            </w:r>
            <w:r w:rsidR="0075466F" w:rsidRPr="00F47DAE">
              <w:rPr>
                <w:rFonts w:ascii="Calibri Light" w:hAnsi="Calibri Light" w:cs="Calibri Light"/>
              </w:rPr>
              <w:t>e</w:t>
            </w:r>
            <w:r w:rsidR="006A39B5" w:rsidRPr="00F47DAE">
              <w:rPr>
                <w:rFonts w:ascii="Calibri Light" w:hAnsi="Calibri Light" w:cs="Calibri Light"/>
              </w:rPr>
              <w:t xml:space="preserve">xternal stakeholders, particularly in the Justice Agencies, </w:t>
            </w:r>
            <w:r w:rsidR="0075466F" w:rsidRPr="00F47DAE">
              <w:rPr>
                <w:rFonts w:ascii="Calibri Light" w:hAnsi="Calibri Light" w:cs="Calibri Light"/>
              </w:rPr>
              <w:t xml:space="preserve">to identify and </w:t>
            </w:r>
            <w:r w:rsidR="006A39B5" w:rsidRPr="00F47DAE">
              <w:rPr>
                <w:rFonts w:ascii="Calibri Light" w:hAnsi="Calibri Light" w:cs="Calibri Light"/>
              </w:rPr>
              <w:t>achieve systems</w:t>
            </w:r>
            <w:r w:rsidR="0075466F" w:rsidRPr="00F47DAE">
              <w:rPr>
                <w:rFonts w:ascii="Calibri Light" w:hAnsi="Calibri Light" w:cs="Calibri Light"/>
              </w:rPr>
              <w:t xml:space="preserve"> change in the interests of people with cognitive </w:t>
            </w:r>
            <w:r w:rsidR="00EE3BE5" w:rsidRPr="00F47DAE">
              <w:rPr>
                <w:rFonts w:ascii="Calibri Light" w:hAnsi="Calibri Light" w:cs="Calibri Light"/>
              </w:rPr>
              <w:t>impairment.</w:t>
            </w:r>
          </w:p>
          <w:p w14:paraId="661ED059" w14:textId="724E7C98" w:rsidR="0002284C" w:rsidRPr="00F47DAE" w:rsidRDefault="0075466F" w:rsidP="006959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F47DAE">
              <w:rPr>
                <w:rFonts w:ascii="Calibri Light" w:hAnsi="Calibri Light" w:cs="Calibri Light"/>
              </w:rPr>
              <w:t xml:space="preserve">Develop external </w:t>
            </w:r>
            <w:r w:rsidR="00312800" w:rsidRPr="00F47DAE">
              <w:rPr>
                <w:rFonts w:ascii="Calibri Light" w:hAnsi="Calibri Light" w:cs="Calibri Light"/>
              </w:rPr>
              <w:t>relationship</w:t>
            </w:r>
            <w:r w:rsidR="00862591" w:rsidRPr="00F47DAE">
              <w:rPr>
                <w:rFonts w:ascii="Calibri Light" w:hAnsi="Calibri Light" w:cs="Calibri Light"/>
              </w:rPr>
              <w:t>s</w:t>
            </w:r>
            <w:r w:rsidR="00312800" w:rsidRPr="00F47DAE">
              <w:rPr>
                <w:rFonts w:ascii="Calibri Light" w:hAnsi="Calibri Light" w:cs="Calibri Light"/>
              </w:rPr>
              <w:t xml:space="preserve"> and </w:t>
            </w:r>
            <w:r w:rsidRPr="00F47DAE">
              <w:rPr>
                <w:rFonts w:ascii="Calibri Light" w:hAnsi="Calibri Light" w:cs="Calibri Light"/>
              </w:rPr>
              <w:t xml:space="preserve">partnerships </w:t>
            </w:r>
            <w:r w:rsidR="006A39B5" w:rsidRPr="00F47DAE">
              <w:rPr>
                <w:rFonts w:ascii="Calibri Light" w:hAnsi="Calibri Light" w:cs="Calibri Light"/>
              </w:rPr>
              <w:t xml:space="preserve">to support the work of </w:t>
            </w:r>
            <w:r w:rsidR="00EE3BE5" w:rsidRPr="00F47DAE">
              <w:rPr>
                <w:rFonts w:ascii="Calibri Light" w:hAnsi="Calibri Light" w:cs="Calibri Light"/>
              </w:rPr>
              <w:t>JAS.</w:t>
            </w:r>
          </w:p>
          <w:p w14:paraId="032CE9D7" w14:textId="2EA9A22D" w:rsidR="006B6961" w:rsidRPr="00F47DAE" w:rsidRDefault="006B6961" w:rsidP="006959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F47DAE">
              <w:rPr>
                <w:rFonts w:ascii="Calibri Light" w:hAnsi="Calibri Light" w:cs="Calibri Light"/>
              </w:rPr>
              <w:t xml:space="preserve">Develop, </w:t>
            </w:r>
            <w:r w:rsidR="00EE3BE5" w:rsidRPr="00F47DAE">
              <w:rPr>
                <w:rFonts w:ascii="Calibri Light" w:hAnsi="Calibri Light" w:cs="Calibri Light"/>
              </w:rPr>
              <w:t>maintain,</w:t>
            </w:r>
            <w:r w:rsidRPr="00F47DAE">
              <w:rPr>
                <w:rFonts w:ascii="Calibri Light" w:hAnsi="Calibri Light" w:cs="Calibri Light"/>
              </w:rPr>
              <w:t xml:space="preserve"> and disseminate service information to relevant </w:t>
            </w:r>
            <w:r w:rsidR="00EE3BE5" w:rsidRPr="00F47DAE">
              <w:rPr>
                <w:rFonts w:ascii="Calibri Light" w:hAnsi="Calibri Light" w:cs="Calibri Light"/>
              </w:rPr>
              <w:t>stakeholders.</w:t>
            </w:r>
          </w:p>
          <w:p w14:paraId="39D1EBA1" w14:textId="77777777" w:rsidR="006B6961" w:rsidRDefault="006B6961" w:rsidP="006959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F47DAE">
              <w:rPr>
                <w:rFonts w:ascii="Calibri Light" w:hAnsi="Calibri Light" w:cs="Calibri Light"/>
              </w:rPr>
              <w:t>Develop partnerships with academic institutions in the area to assist with program innovation</w:t>
            </w:r>
            <w:r w:rsidR="00EE3BE5">
              <w:rPr>
                <w:rFonts w:ascii="Calibri Light" w:hAnsi="Calibri Light" w:cs="Calibri Light"/>
              </w:rPr>
              <w:t>.</w:t>
            </w:r>
          </w:p>
          <w:p w14:paraId="16BBCBD0" w14:textId="774C0111" w:rsidR="00E96163" w:rsidRPr="00AF4078" w:rsidRDefault="00E96163" w:rsidP="00E96163">
            <w:pPr>
              <w:ind w:left="360"/>
              <w:rPr>
                <w:rFonts w:ascii="Calibri Light" w:hAnsi="Calibri Light" w:cs="Calibri Light"/>
              </w:rPr>
            </w:pPr>
          </w:p>
        </w:tc>
      </w:tr>
      <w:tr w:rsidR="0002284C" w:rsidRPr="00EE3BE5" w14:paraId="4FFD945F" w14:textId="77777777" w:rsidTr="00DC4331">
        <w:trPr>
          <w:trHeight w:val="2489"/>
        </w:trPr>
        <w:tc>
          <w:tcPr>
            <w:tcW w:w="1724" w:type="dxa"/>
          </w:tcPr>
          <w:p w14:paraId="5C2F3FD2" w14:textId="16F367D8" w:rsidR="0002284C" w:rsidRPr="00F47DAE" w:rsidRDefault="00312800" w:rsidP="00AB20AF">
            <w:pPr>
              <w:pStyle w:val="BodyText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47DA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Financial </w:t>
            </w:r>
            <w:r w:rsidR="00C45959" w:rsidRPr="00F47DA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&amp; Asset </w:t>
            </w:r>
            <w:r w:rsidRPr="00F47DA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Management </w:t>
            </w:r>
          </w:p>
          <w:p w14:paraId="1BB053B4" w14:textId="77777777" w:rsidR="0002284C" w:rsidRPr="00F47DAE" w:rsidRDefault="0002284C" w:rsidP="00AB20AF">
            <w:pPr>
              <w:pStyle w:val="BodyText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5687CFE5" w14:textId="77777777" w:rsidR="0002284C" w:rsidRPr="00F47DAE" w:rsidRDefault="0002284C" w:rsidP="00AB20AF">
            <w:pPr>
              <w:pStyle w:val="BodyText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333F642D" w14:textId="77777777" w:rsidR="0002284C" w:rsidRPr="00F47DAE" w:rsidRDefault="0002284C" w:rsidP="00AB20AF">
            <w:pPr>
              <w:pStyle w:val="BodyText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21F2DFFA" w14:textId="77777777" w:rsidR="0002284C" w:rsidRPr="00F47DAE" w:rsidRDefault="0002284C" w:rsidP="00AB20AF">
            <w:pPr>
              <w:pStyle w:val="BodyText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7D873430" w14:textId="77777777" w:rsidR="0002284C" w:rsidRPr="00F47DAE" w:rsidRDefault="0002284C" w:rsidP="00AB20AF">
            <w:pPr>
              <w:pStyle w:val="BodyText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46EA0262" w14:textId="77777777" w:rsidR="0002284C" w:rsidRPr="00F47DAE" w:rsidRDefault="0002284C" w:rsidP="00AB20AF">
            <w:pPr>
              <w:pStyle w:val="BodyText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2409D17D" w14:textId="77777777" w:rsidR="0002284C" w:rsidRPr="00F47DAE" w:rsidRDefault="0002284C" w:rsidP="00AB20AF">
            <w:pPr>
              <w:pStyle w:val="BodyText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13063FBE" w14:textId="77777777" w:rsidR="0002284C" w:rsidRPr="00F47DAE" w:rsidRDefault="0002284C" w:rsidP="00312800">
            <w:pPr>
              <w:pStyle w:val="BodyText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8483" w:type="dxa"/>
          </w:tcPr>
          <w:p w14:paraId="4C2C95E4" w14:textId="79008961" w:rsidR="0002284C" w:rsidRPr="00F47DAE" w:rsidRDefault="00312800" w:rsidP="00312800">
            <w:pPr>
              <w:pStyle w:val="Heading4"/>
              <w:numPr>
                <w:ilvl w:val="0"/>
                <w:numId w:val="4"/>
              </w:numPr>
              <w:spacing w:before="0" w:after="0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F47DAE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Work with</w:t>
            </w:r>
            <w:r w:rsidR="00D8202F" w:rsidRPr="00F47DAE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 the</w:t>
            </w:r>
            <w:r w:rsidRPr="00F47DAE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 E</w:t>
            </w:r>
            <w:r w:rsidR="00D8202F" w:rsidRPr="00F47DAE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xecutive </w:t>
            </w:r>
            <w:r w:rsidRPr="00F47DAE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O</w:t>
            </w:r>
            <w:r w:rsidR="00D8202F" w:rsidRPr="00F47DAE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fficer</w:t>
            </w:r>
            <w:r w:rsidRPr="00F47DAE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 and financial officer to develop JAS annual budget</w:t>
            </w:r>
            <w:r w:rsidR="00EE3BE5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.</w:t>
            </w:r>
          </w:p>
          <w:p w14:paraId="6B5E1D67" w14:textId="683C6707" w:rsidR="00312800" w:rsidRPr="00F47DAE" w:rsidRDefault="00312800" w:rsidP="00F85350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en-AU"/>
              </w:rPr>
            </w:pPr>
            <w:r w:rsidRPr="00F47DAE">
              <w:rPr>
                <w:rFonts w:ascii="Calibri Light" w:hAnsi="Calibri Light" w:cs="Calibri Light"/>
                <w:lang w:val="en-AU"/>
              </w:rPr>
              <w:t>Manage JAS program expenditure within budget</w:t>
            </w:r>
            <w:r w:rsidR="00EE3BE5">
              <w:rPr>
                <w:rFonts w:ascii="Calibri Light" w:hAnsi="Calibri Light" w:cs="Calibri Light"/>
                <w:lang w:val="en-AU"/>
              </w:rPr>
              <w:t>.</w:t>
            </w:r>
          </w:p>
          <w:p w14:paraId="5727733B" w14:textId="5E3D1430" w:rsidR="00312800" w:rsidRPr="00F47DAE" w:rsidRDefault="007B5CB8" w:rsidP="00F85350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en-AU"/>
              </w:rPr>
            </w:pPr>
            <w:r w:rsidRPr="00F47DAE">
              <w:rPr>
                <w:rFonts w:ascii="Calibri Light" w:hAnsi="Calibri Light" w:cs="Calibri Light"/>
                <w:lang w:val="en-AU"/>
              </w:rPr>
              <w:t>Manage JAS resources to achieve best use of resources and value for money</w:t>
            </w:r>
            <w:r w:rsidR="00EE3BE5">
              <w:rPr>
                <w:rFonts w:ascii="Calibri Light" w:hAnsi="Calibri Light" w:cs="Calibri Light"/>
                <w:lang w:val="en-AU"/>
              </w:rPr>
              <w:t>.</w:t>
            </w:r>
            <w:r w:rsidRPr="00F47DAE"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76721600" w14:textId="2ECE434A" w:rsidR="00312800" w:rsidRPr="009227A2" w:rsidRDefault="007B5CB8" w:rsidP="007B5CB8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en-AU"/>
              </w:rPr>
            </w:pPr>
            <w:r w:rsidRPr="00F47DAE">
              <w:rPr>
                <w:rFonts w:ascii="Calibri Light" w:hAnsi="Calibri Light" w:cs="Calibri Light"/>
                <w:lang w:val="en-AU"/>
              </w:rPr>
              <w:t>Ensure that JAS expenditure is documented and approved in accordance with IDRS policies</w:t>
            </w:r>
            <w:r w:rsidR="00EE3BE5">
              <w:rPr>
                <w:rFonts w:ascii="Calibri Light" w:hAnsi="Calibri Light" w:cs="Calibri Light"/>
                <w:lang w:val="en-AU"/>
              </w:rPr>
              <w:t>.</w:t>
            </w:r>
          </w:p>
          <w:p w14:paraId="7719F77E" w14:textId="6A07455B" w:rsidR="006B6961" w:rsidRPr="009227A2" w:rsidRDefault="006B6961" w:rsidP="007B5CB8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en-AU"/>
              </w:rPr>
            </w:pPr>
            <w:r w:rsidRPr="009227A2">
              <w:rPr>
                <w:rFonts w:ascii="Calibri Light" w:hAnsi="Calibri Light" w:cs="Calibri Light"/>
                <w:lang w:val="en-AU"/>
              </w:rPr>
              <w:t xml:space="preserve">Work closely with direct reports </w:t>
            </w:r>
            <w:r w:rsidR="00C45959" w:rsidRPr="009227A2">
              <w:rPr>
                <w:rFonts w:ascii="Calibri Light" w:hAnsi="Calibri Light" w:cs="Calibri Light"/>
                <w:lang w:val="en-AU"/>
              </w:rPr>
              <w:t>to ensure they understand key financial accountabilities.</w:t>
            </w:r>
          </w:p>
          <w:p w14:paraId="3C7F3E9D" w14:textId="77777777" w:rsidR="00C45959" w:rsidRPr="009227A2" w:rsidRDefault="00C45959" w:rsidP="007B5CB8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en-AU"/>
              </w:rPr>
            </w:pPr>
            <w:r w:rsidRPr="009227A2">
              <w:rPr>
                <w:rFonts w:ascii="Calibri Light" w:hAnsi="Calibri Light" w:cs="Calibri Light"/>
                <w:lang w:val="en-AU"/>
              </w:rPr>
              <w:t>Continually seek ways to provide value for money service delivery.</w:t>
            </w:r>
          </w:p>
          <w:p w14:paraId="14EFB219" w14:textId="09E9D82D" w:rsidR="00C45959" w:rsidRPr="009227A2" w:rsidRDefault="00C45959" w:rsidP="007B5CB8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en-AU"/>
              </w:rPr>
            </w:pPr>
            <w:r w:rsidRPr="009227A2">
              <w:rPr>
                <w:rFonts w:ascii="Calibri Light" w:hAnsi="Calibri Light" w:cs="Calibri Light"/>
                <w:lang w:val="en-AU"/>
              </w:rPr>
              <w:t>Ensure staff are provided with the tools and resources required to perform their roles</w:t>
            </w:r>
            <w:r w:rsidR="00EE3BE5">
              <w:rPr>
                <w:rFonts w:ascii="Calibri Light" w:hAnsi="Calibri Light" w:cs="Calibri Light"/>
                <w:lang w:val="en-AU"/>
              </w:rPr>
              <w:t xml:space="preserve"> to the highest of standards</w:t>
            </w:r>
            <w:r w:rsidRPr="009227A2">
              <w:rPr>
                <w:rFonts w:ascii="Calibri Light" w:hAnsi="Calibri Light" w:cs="Calibri Light"/>
                <w:lang w:val="en-AU"/>
              </w:rPr>
              <w:t>.</w:t>
            </w:r>
          </w:p>
          <w:p w14:paraId="274E5BB6" w14:textId="77777777" w:rsidR="00C45959" w:rsidRDefault="00C45959" w:rsidP="007B5CB8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lang w:val="en-AU"/>
              </w:rPr>
            </w:pPr>
            <w:r w:rsidRPr="009227A2">
              <w:rPr>
                <w:rFonts w:ascii="Calibri Light" w:hAnsi="Calibri Light" w:cs="Calibri Light"/>
                <w:lang w:val="en-AU"/>
              </w:rPr>
              <w:t>Maintain office leases to ensure value for money and workplace conditions optimise staff performance and safety.</w:t>
            </w:r>
          </w:p>
          <w:p w14:paraId="51F57104" w14:textId="454947A5" w:rsidR="00E96163" w:rsidRPr="009227A2" w:rsidRDefault="00E96163" w:rsidP="00E96163">
            <w:pPr>
              <w:pStyle w:val="ListParagraph"/>
              <w:ind w:left="360"/>
              <w:rPr>
                <w:rFonts w:ascii="Calibri Light" w:hAnsi="Calibri Light" w:cs="Calibri Light"/>
                <w:lang w:val="en-AU"/>
              </w:rPr>
            </w:pPr>
          </w:p>
        </w:tc>
      </w:tr>
      <w:tr w:rsidR="00C45959" w:rsidRPr="00EE3BE5" w14:paraId="511480F8" w14:textId="77777777" w:rsidTr="00AF4078">
        <w:trPr>
          <w:trHeight w:val="1675"/>
        </w:trPr>
        <w:tc>
          <w:tcPr>
            <w:tcW w:w="1724" w:type="dxa"/>
          </w:tcPr>
          <w:p w14:paraId="35CC98EB" w14:textId="09E4E4A0" w:rsidR="00C45959" w:rsidRPr="009227A2" w:rsidRDefault="00C45959" w:rsidP="00AB20AF">
            <w:pPr>
              <w:pStyle w:val="BodyText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227A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Work, health &amp; safety</w:t>
            </w:r>
          </w:p>
        </w:tc>
        <w:tc>
          <w:tcPr>
            <w:tcW w:w="8483" w:type="dxa"/>
          </w:tcPr>
          <w:p w14:paraId="198A9829" w14:textId="70495F77" w:rsidR="00C45959" w:rsidRPr="009227A2" w:rsidRDefault="00C45959" w:rsidP="00C45959">
            <w:pPr>
              <w:pStyle w:val="Heading4"/>
              <w:numPr>
                <w:ilvl w:val="0"/>
                <w:numId w:val="14"/>
              </w:numPr>
              <w:spacing w:before="0" w:after="0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9227A2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Promote the safety and wellbeing of clients, </w:t>
            </w:r>
            <w:r w:rsidR="00EE3BE5" w:rsidRPr="009227A2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staff,</w:t>
            </w:r>
            <w:r w:rsidRPr="009227A2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 and volunteers </w:t>
            </w:r>
            <w:r w:rsidR="00EE3BE5" w:rsidRPr="009227A2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at all times</w:t>
            </w:r>
            <w:r w:rsidR="00EE3BE5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.</w:t>
            </w:r>
          </w:p>
          <w:p w14:paraId="136CB506" w14:textId="49E055F6" w:rsidR="00C45959" w:rsidRPr="009227A2" w:rsidRDefault="00C45959" w:rsidP="00C45959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9227A2">
              <w:rPr>
                <w:rFonts w:ascii="Calibri Light" w:hAnsi="Calibri Light" w:cs="Calibri Light"/>
                <w:lang w:val="en-AU"/>
              </w:rPr>
              <w:t xml:space="preserve">Ensure as is reasonably practicable that staff and volunteers understand and comply with their responsibilities under the </w:t>
            </w:r>
            <w:r w:rsidRPr="009227A2">
              <w:rPr>
                <w:rFonts w:ascii="Calibri Light" w:hAnsi="Calibri Light" w:cs="Calibri Light"/>
                <w:i/>
                <w:iCs/>
                <w:lang w:val="en-AU"/>
              </w:rPr>
              <w:t xml:space="preserve">Work, </w:t>
            </w:r>
            <w:proofErr w:type="gramStart"/>
            <w:r w:rsidRPr="009227A2">
              <w:rPr>
                <w:rFonts w:ascii="Calibri Light" w:hAnsi="Calibri Light" w:cs="Calibri Light"/>
                <w:i/>
                <w:iCs/>
                <w:lang w:val="en-AU"/>
              </w:rPr>
              <w:t>Health</w:t>
            </w:r>
            <w:proofErr w:type="gramEnd"/>
            <w:r w:rsidRPr="009227A2">
              <w:rPr>
                <w:rFonts w:ascii="Calibri Light" w:hAnsi="Calibri Light" w:cs="Calibri Light"/>
                <w:i/>
                <w:iCs/>
                <w:lang w:val="en-AU"/>
              </w:rPr>
              <w:t xml:space="preserve"> and Safety Act</w:t>
            </w:r>
            <w:r w:rsidR="00EE3BE5">
              <w:rPr>
                <w:rFonts w:ascii="Calibri Light" w:hAnsi="Calibri Light" w:cs="Calibri Light"/>
                <w:i/>
                <w:iCs/>
                <w:lang w:val="en-AU"/>
              </w:rPr>
              <w:t>.</w:t>
            </w:r>
          </w:p>
          <w:p w14:paraId="240D1ABB" w14:textId="3E4E906A" w:rsidR="00C45959" w:rsidRPr="009227A2" w:rsidRDefault="00C45959" w:rsidP="00C45959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9227A2">
              <w:rPr>
                <w:rFonts w:ascii="Calibri Light" w:hAnsi="Calibri Light" w:cs="Calibri Light"/>
                <w:lang w:val="en-AU"/>
              </w:rPr>
              <w:t>Monitor and implement suitable risk management strategies in compliance with IDRS policy and procedures</w:t>
            </w:r>
            <w:r w:rsidR="00EE3BE5">
              <w:rPr>
                <w:rFonts w:ascii="Calibri Light" w:hAnsi="Calibri Light" w:cs="Calibri Light"/>
                <w:lang w:val="en-AU"/>
              </w:rPr>
              <w:t>.</w:t>
            </w:r>
          </w:p>
          <w:p w14:paraId="69825068" w14:textId="77777777" w:rsidR="00EE3BE5" w:rsidRDefault="00C45959" w:rsidP="00EE3BE5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lang w:val="en-AU"/>
              </w:rPr>
            </w:pPr>
            <w:r w:rsidRPr="009227A2">
              <w:rPr>
                <w:rFonts w:ascii="Calibri Light" w:hAnsi="Calibri Light" w:cs="Calibri Light"/>
                <w:lang w:val="en-AU"/>
              </w:rPr>
              <w:t>Implement systems in line with service standards.</w:t>
            </w:r>
          </w:p>
          <w:p w14:paraId="0447AA64" w14:textId="77777777" w:rsidR="00EE3BE5" w:rsidRPr="00E96163" w:rsidRDefault="00EE3BE5" w:rsidP="009227A2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lang w:val="en-AU"/>
              </w:rPr>
              <w:t>Promote and implement strategies that optimise staff and volunteer wellbeing including actively promotion of the Employee Assistant Program, debriefing, regular supervision and confl</w:t>
            </w:r>
            <w:r w:rsidR="00822E3C">
              <w:rPr>
                <w:rFonts w:ascii="Calibri Light" w:hAnsi="Calibri Light" w:cs="Calibri Light"/>
                <w:lang w:val="en-AU"/>
              </w:rPr>
              <w:t>ict mediation.</w:t>
            </w:r>
          </w:p>
          <w:p w14:paraId="051350EF" w14:textId="042115A2" w:rsidR="00E96163" w:rsidRPr="009227A2" w:rsidRDefault="00E96163" w:rsidP="00E96163">
            <w:pPr>
              <w:pStyle w:val="ListParagraph"/>
              <w:ind w:left="360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02284C" w:rsidRPr="00EE3BE5" w14:paraId="1535BEF6" w14:textId="77777777" w:rsidTr="00AB20AF">
        <w:tc>
          <w:tcPr>
            <w:tcW w:w="1724" w:type="dxa"/>
          </w:tcPr>
          <w:p w14:paraId="1F93A3DA" w14:textId="740F99DD" w:rsidR="0002284C" w:rsidRPr="009227A2" w:rsidRDefault="0002284C" w:rsidP="00AB20AF">
            <w:pPr>
              <w:rPr>
                <w:rFonts w:ascii="Calibri Light" w:hAnsi="Calibri Light" w:cs="Calibri Light"/>
                <w:b/>
                <w:bCs/>
              </w:rPr>
            </w:pPr>
            <w:r w:rsidRPr="009227A2">
              <w:rPr>
                <w:rFonts w:ascii="Calibri Light" w:hAnsi="Calibri Light" w:cs="Calibri Light"/>
                <w:b/>
                <w:bCs/>
              </w:rPr>
              <w:t xml:space="preserve">Policy &amp; </w:t>
            </w:r>
            <w:r w:rsidR="00862591" w:rsidRPr="009227A2">
              <w:rPr>
                <w:rFonts w:ascii="Calibri Light" w:hAnsi="Calibri Light" w:cs="Calibri Light"/>
                <w:b/>
                <w:bCs/>
              </w:rPr>
              <w:t xml:space="preserve">Systemic </w:t>
            </w:r>
            <w:r w:rsidRPr="009227A2">
              <w:rPr>
                <w:rFonts w:ascii="Calibri Light" w:hAnsi="Calibri Light" w:cs="Calibri Light"/>
                <w:b/>
                <w:bCs/>
              </w:rPr>
              <w:t xml:space="preserve">Advocacy </w:t>
            </w:r>
          </w:p>
        </w:tc>
        <w:tc>
          <w:tcPr>
            <w:tcW w:w="8483" w:type="dxa"/>
          </w:tcPr>
          <w:p w14:paraId="31BD0ABA" w14:textId="79AF8817" w:rsidR="0002284C" w:rsidRPr="009227A2" w:rsidRDefault="0002284C" w:rsidP="00862591">
            <w:pPr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9227A2">
              <w:rPr>
                <w:rFonts w:ascii="Calibri Light" w:hAnsi="Calibri Light" w:cs="Calibri Light"/>
              </w:rPr>
              <w:t xml:space="preserve">Respond proactively </w:t>
            </w:r>
            <w:r w:rsidR="00862591" w:rsidRPr="009227A2">
              <w:rPr>
                <w:rFonts w:ascii="Calibri Light" w:hAnsi="Calibri Light" w:cs="Calibri Light"/>
              </w:rPr>
              <w:t xml:space="preserve">and strategically </w:t>
            </w:r>
            <w:r w:rsidRPr="009227A2">
              <w:rPr>
                <w:rFonts w:ascii="Calibri Light" w:hAnsi="Calibri Light" w:cs="Calibri Light"/>
              </w:rPr>
              <w:t xml:space="preserve">to </w:t>
            </w:r>
            <w:r w:rsidR="00862591" w:rsidRPr="009227A2">
              <w:rPr>
                <w:rFonts w:ascii="Calibri Light" w:hAnsi="Calibri Light" w:cs="Calibri Light"/>
              </w:rPr>
              <w:t xml:space="preserve">address systemic issues impacting negatively on people with cognitive impairment involved with the criminal justice system as suspects, victims or </w:t>
            </w:r>
            <w:r w:rsidR="00EE3BE5" w:rsidRPr="009227A2">
              <w:rPr>
                <w:rFonts w:ascii="Calibri Light" w:hAnsi="Calibri Light" w:cs="Calibri Light"/>
              </w:rPr>
              <w:t>witnesses</w:t>
            </w:r>
            <w:r w:rsidR="004767B9">
              <w:rPr>
                <w:rFonts w:ascii="Calibri Light" w:hAnsi="Calibri Light" w:cs="Calibri Light"/>
              </w:rPr>
              <w:t>.</w:t>
            </w:r>
          </w:p>
          <w:p w14:paraId="043EFC8C" w14:textId="25E4ECE7" w:rsidR="00862591" w:rsidRPr="009227A2" w:rsidRDefault="00862591" w:rsidP="00862591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9227A2">
              <w:rPr>
                <w:rFonts w:ascii="Calibri Light" w:hAnsi="Calibri Light" w:cs="Calibri Light"/>
              </w:rPr>
              <w:t xml:space="preserve">Contribute to IDRS policy positions and advocacy to achieve policy and legislative change to benefit people with cognitive </w:t>
            </w:r>
            <w:r w:rsidR="00EE3BE5" w:rsidRPr="009227A2">
              <w:rPr>
                <w:rFonts w:ascii="Calibri Light" w:hAnsi="Calibri Light" w:cs="Calibri Light"/>
              </w:rPr>
              <w:t>impairment.</w:t>
            </w:r>
          </w:p>
          <w:p w14:paraId="44CF57AF" w14:textId="07CFFF3D" w:rsidR="00862591" w:rsidRPr="009227A2" w:rsidRDefault="00862591" w:rsidP="00862591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9227A2">
              <w:rPr>
                <w:rFonts w:ascii="Calibri Light" w:hAnsi="Calibri Light" w:cs="Calibri Light"/>
              </w:rPr>
              <w:t xml:space="preserve">Represent JAS in consultations, working groups and forums to promote the interests of people with cognitive impairment </w:t>
            </w:r>
            <w:r w:rsidR="009802AA" w:rsidRPr="009227A2">
              <w:rPr>
                <w:rFonts w:ascii="Calibri Light" w:hAnsi="Calibri Light" w:cs="Calibri Light"/>
              </w:rPr>
              <w:t xml:space="preserve">involved in the criminal justice </w:t>
            </w:r>
            <w:r w:rsidR="00EE3BE5" w:rsidRPr="009227A2">
              <w:rPr>
                <w:rFonts w:ascii="Calibri Light" w:hAnsi="Calibri Light" w:cs="Calibri Light"/>
              </w:rPr>
              <w:t>system.</w:t>
            </w:r>
          </w:p>
          <w:p w14:paraId="3C5147A1" w14:textId="7F6B4366" w:rsidR="00862591" w:rsidRPr="009227A2" w:rsidRDefault="00862591" w:rsidP="00862591">
            <w:pPr>
              <w:rPr>
                <w:rFonts w:ascii="Calibri Light" w:hAnsi="Calibri Light" w:cs="Calibri Light"/>
              </w:rPr>
            </w:pPr>
          </w:p>
        </w:tc>
      </w:tr>
    </w:tbl>
    <w:p w14:paraId="71E1CCC1" w14:textId="77777777" w:rsidR="0002284C" w:rsidRDefault="0002284C" w:rsidP="0002284C">
      <w:pPr>
        <w:rPr>
          <w:rFonts w:cs="Arial"/>
        </w:rPr>
      </w:pPr>
    </w:p>
    <w:p w14:paraId="4B5C5CB5" w14:textId="3E0FBBF5" w:rsidR="00B05538" w:rsidRPr="009227A2" w:rsidRDefault="0002284C" w:rsidP="006A69AA">
      <w:pPr>
        <w:rPr>
          <w:rFonts w:ascii="Calibri Light" w:hAnsi="Calibri Light" w:cs="Calibri Light"/>
          <w:color w:val="1F497D"/>
          <w:sz w:val="16"/>
          <w:szCs w:val="16"/>
          <w:lang w:eastAsia="en-AU"/>
        </w:rPr>
      </w:pPr>
      <w:r w:rsidRPr="009227A2">
        <w:rPr>
          <w:rFonts w:ascii="Calibri Light" w:hAnsi="Calibri Light" w:cs="Calibri Light"/>
        </w:rPr>
        <w:t xml:space="preserve">NOTE: This position involves </w:t>
      </w:r>
      <w:r w:rsidR="00DC4331" w:rsidRPr="009227A2">
        <w:rPr>
          <w:rFonts w:ascii="Calibri Light" w:hAnsi="Calibri Light" w:cs="Calibri Light"/>
        </w:rPr>
        <w:t>some travel within NSW</w:t>
      </w:r>
    </w:p>
    <w:p w14:paraId="315D697E" w14:textId="77777777" w:rsidR="00B05538" w:rsidRDefault="00B05538" w:rsidP="006A69AA">
      <w:pPr>
        <w:rPr>
          <w:color w:val="1F497D"/>
          <w:sz w:val="16"/>
          <w:szCs w:val="16"/>
          <w:lang w:eastAsia="en-AU"/>
        </w:rPr>
      </w:pPr>
    </w:p>
    <w:p w14:paraId="67A4C32A" w14:textId="77777777" w:rsidR="00B05538" w:rsidRDefault="00B05538" w:rsidP="006A69AA">
      <w:pPr>
        <w:rPr>
          <w:color w:val="1F497D"/>
          <w:sz w:val="16"/>
          <w:szCs w:val="16"/>
          <w:lang w:eastAsia="en-AU"/>
        </w:rPr>
      </w:pPr>
    </w:p>
    <w:p w14:paraId="36E00B88" w14:textId="77777777" w:rsidR="00B05538" w:rsidRDefault="00B05538" w:rsidP="006A69AA">
      <w:pPr>
        <w:rPr>
          <w:color w:val="1F497D"/>
          <w:sz w:val="16"/>
          <w:szCs w:val="16"/>
          <w:lang w:eastAsia="en-AU"/>
        </w:rPr>
      </w:pPr>
    </w:p>
    <w:p w14:paraId="4C27421D" w14:textId="77777777" w:rsidR="00B05538" w:rsidRDefault="00B05538" w:rsidP="006A69AA">
      <w:pPr>
        <w:rPr>
          <w:color w:val="1F497D"/>
          <w:sz w:val="16"/>
          <w:szCs w:val="16"/>
          <w:lang w:eastAsia="en-AU"/>
        </w:rPr>
      </w:pPr>
    </w:p>
    <w:p w14:paraId="192026FB" w14:textId="77777777" w:rsidR="00B05538" w:rsidRDefault="00B05538" w:rsidP="006A69AA">
      <w:pPr>
        <w:rPr>
          <w:color w:val="1F497D"/>
          <w:sz w:val="16"/>
          <w:szCs w:val="16"/>
          <w:lang w:eastAsia="en-AU"/>
        </w:rPr>
      </w:pPr>
    </w:p>
    <w:p w14:paraId="018439DD" w14:textId="77777777" w:rsidR="00B05538" w:rsidRDefault="00B05538" w:rsidP="006A69AA">
      <w:pPr>
        <w:rPr>
          <w:color w:val="1F497D"/>
          <w:sz w:val="16"/>
          <w:szCs w:val="16"/>
          <w:lang w:eastAsia="en-AU"/>
        </w:rPr>
      </w:pPr>
    </w:p>
    <w:p w14:paraId="40D7950C" w14:textId="77777777" w:rsidR="00B05538" w:rsidRDefault="00B05538" w:rsidP="006A69AA">
      <w:pPr>
        <w:rPr>
          <w:color w:val="1F497D"/>
          <w:sz w:val="16"/>
          <w:szCs w:val="16"/>
          <w:lang w:eastAsia="en-AU"/>
        </w:rPr>
      </w:pPr>
    </w:p>
    <w:sectPr w:rsidR="00B05538" w:rsidSect="00862C1E">
      <w:headerReference w:type="default" r:id="rId11"/>
      <w:footerReference w:type="default" r:id="rId12"/>
      <w:pgSz w:w="11900" w:h="16840"/>
      <w:pgMar w:top="2160" w:right="1267" w:bottom="144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ADC3" w14:textId="77777777" w:rsidR="00500516" w:rsidRDefault="00500516" w:rsidP="0024447D">
      <w:r>
        <w:separator/>
      </w:r>
    </w:p>
  </w:endnote>
  <w:endnote w:type="continuationSeparator" w:id="0">
    <w:p w14:paraId="4543D3DD" w14:textId="77777777" w:rsidR="00500516" w:rsidRDefault="00500516" w:rsidP="0024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E276" w14:textId="69A910FC" w:rsidR="0024447D" w:rsidRDefault="00D918A7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5FD7628" wp14:editId="09A00688">
              <wp:simplePos x="0" y="0"/>
              <wp:positionH relativeFrom="column">
                <wp:posOffset>2220595</wp:posOffset>
              </wp:positionH>
              <wp:positionV relativeFrom="page">
                <wp:posOffset>9876790</wp:posOffset>
              </wp:positionV>
              <wp:extent cx="4352925" cy="7334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29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61E53" w14:textId="30B5D2A6" w:rsidR="00C508AF" w:rsidRDefault="00C508AF" w:rsidP="00D918A7">
                          <w:pPr>
                            <w:jc w:val="right"/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</w:rPr>
                            <w:t xml:space="preserve">www.idrs.org.au | 02 </w:t>
                          </w:r>
                          <w:r w:rsidR="001D2760"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</w:rPr>
                            <w:t>9265 6300</w:t>
                          </w:r>
                          <w:r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</w:rPr>
                            <w:t>| 1300 665 908</w:t>
                          </w:r>
                        </w:p>
                        <w:p w14:paraId="12A9CF2A" w14:textId="7EEEE0A7" w:rsidR="00D918A7" w:rsidRPr="00A56BE0" w:rsidRDefault="003E0229" w:rsidP="00D918A7">
                          <w:pPr>
                            <w:jc w:val="right"/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</w:rPr>
                            <w:t>Last review</w:t>
                          </w:r>
                          <w:r w:rsidRPr="00EE3BE5"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</w:rPr>
                            <w:t>:</w:t>
                          </w:r>
                          <w:r w:rsidRPr="009227A2"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</w:rPr>
                            <w:t xml:space="preserve"> </w:t>
                          </w:r>
                          <w:r w:rsidR="009227A2"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</w:rPr>
                            <w:t>July 2022</w:t>
                          </w:r>
                        </w:p>
                        <w:p w14:paraId="389FDFB2" w14:textId="2AE8DD0F" w:rsidR="00D918A7" w:rsidRPr="00A56BE0" w:rsidRDefault="00A56BE0" w:rsidP="00A56BE0">
                          <w:pPr>
                            <w:jc w:val="right"/>
                            <w:rPr>
                              <w:rFonts w:ascii="Calibri Light" w:hAnsi="Calibri Light"/>
                              <w:b/>
                              <w:color w:val="89A527"/>
                              <w:sz w:val="24"/>
                              <w:szCs w:val="24"/>
                            </w:rPr>
                          </w:pPr>
                          <w:r w:rsidRPr="00A56BE0">
                            <w:rPr>
                              <w:rFonts w:ascii="Calibri Light" w:hAnsi="Calibri Light"/>
                              <w:b/>
                              <w:color w:val="8AA526"/>
                              <w:sz w:val="18"/>
                              <w:szCs w:val="18"/>
                            </w:rPr>
                            <w:t>This document provides general information. It is not intended as a substitute for you getting your own specific legal advice.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D76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74.85pt;margin-top:777.7pt;width:342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" filled="f" stroked="f">
              <v:textbox>
                <w:txbxContent>
                  <w:p w14:paraId="69F61E53" w14:textId="30B5D2A6" w:rsidR="00C508AF" w:rsidRDefault="00C508AF" w:rsidP="00D918A7">
                    <w:pPr>
                      <w:jc w:val="right"/>
                      <w:rPr>
                        <w:rFonts w:ascii="Calibri Light" w:hAnsi="Calibri Light"/>
                        <w:color w:val="062C59"/>
                        <w:sz w:val="24"/>
                        <w:szCs w:val="24"/>
                      </w:rPr>
                    </w:pPr>
                    <w:r>
                      <w:rPr>
                        <w:rFonts w:ascii="Calibri Light" w:hAnsi="Calibri Light"/>
                        <w:color w:val="062C59"/>
                        <w:sz w:val="24"/>
                        <w:szCs w:val="24"/>
                      </w:rPr>
                      <w:t xml:space="preserve">www.idrs.org.au | 02 </w:t>
                    </w:r>
                    <w:r w:rsidR="001D2760">
                      <w:rPr>
                        <w:rFonts w:ascii="Calibri Light" w:hAnsi="Calibri Light"/>
                        <w:color w:val="062C59"/>
                        <w:sz w:val="24"/>
                        <w:szCs w:val="24"/>
                      </w:rPr>
                      <w:t>9265 6300</w:t>
                    </w:r>
                    <w:r>
                      <w:rPr>
                        <w:rFonts w:ascii="Calibri Light" w:hAnsi="Calibri Light"/>
                        <w:color w:val="062C59"/>
                        <w:sz w:val="24"/>
                        <w:szCs w:val="24"/>
                      </w:rPr>
                      <w:t>| 1300 665 908</w:t>
                    </w:r>
                  </w:p>
                  <w:p w14:paraId="12A9CF2A" w14:textId="7EEEE0A7" w:rsidR="00D918A7" w:rsidRPr="00A56BE0" w:rsidRDefault="003E0229" w:rsidP="00D918A7">
                    <w:pPr>
                      <w:jc w:val="right"/>
                      <w:rPr>
                        <w:rFonts w:ascii="Calibri Light" w:hAnsi="Calibri Light"/>
                        <w:color w:val="062C59"/>
                        <w:sz w:val="24"/>
                        <w:szCs w:val="24"/>
                      </w:rPr>
                    </w:pPr>
                    <w:r>
                      <w:rPr>
                        <w:rFonts w:ascii="Calibri Light" w:hAnsi="Calibri Light"/>
                        <w:color w:val="062C59"/>
                        <w:sz w:val="24"/>
                        <w:szCs w:val="24"/>
                      </w:rPr>
                      <w:t>Last review</w:t>
                    </w:r>
                    <w:r w:rsidRPr="00EE3BE5">
                      <w:rPr>
                        <w:rFonts w:ascii="Calibri Light" w:hAnsi="Calibri Light"/>
                        <w:color w:val="062C59"/>
                        <w:sz w:val="24"/>
                        <w:szCs w:val="24"/>
                      </w:rPr>
                      <w:t>:</w:t>
                    </w:r>
                    <w:r w:rsidRPr="009227A2">
                      <w:rPr>
                        <w:rFonts w:ascii="Calibri Light" w:hAnsi="Calibri Light"/>
                        <w:color w:val="062C59"/>
                        <w:sz w:val="24"/>
                        <w:szCs w:val="24"/>
                      </w:rPr>
                      <w:t xml:space="preserve"> </w:t>
                    </w:r>
                    <w:r w:rsidR="009227A2">
                      <w:rPr>
                        <w:rFonts w:ascii="Calibri Light" w:hAnsi="Calibri Light"/>
                        <w:color w:val="062C59"/>
                        <w:sz w:val="24"/>
                        <w:szCs w:val="24"/>
                      </w:rPr>
                      <w:t>July 2022</w:t>
                    </w:r>
                  </w:p>
                  <w:p w14:paraId="389FDFB2" w14:textId="2AE8DD0F" w:rsidR="00D918A7" w:rsidRPr="00A56BE0" w:rsidRDefault="00A56BE0" w:rsidP="00A56BE0">
                    <w:pPr>
                      <w:jc w:val="right"/>
                      <w:rPr>
                        <w:rFonts w:ascii="Calibri Light" w:hAnsi="Calibri Light"/>
                        <w:b/>
                        <w:color w:val="89A527"/>
                        <w:sz w:val="24"/>
                        <w:szCs w:val="24"/>
                      </w:rPr>
                    </w:pPr>
                    <w:r w:rsidRPr="00A56BE0">
                      <w:rPr>
                        <w:rFonts w:ascii="Calibri Light" w:hAnsi="Calibri Light"/>
                        <w:b/>
                        <w:color w:val="8AA526"/>
                        <w:sz w:val="18"/>
                        <w:szCs w:val="18"/>
                      </w:rPr>
                      <w:t>This document provides general information. It is not intended as a substitute for you getting your own specific legal advice.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73EDA">
      <w:rPr>
        <w:noProof/>
        <w:lang w:val="en-AU" w:eastAsia="en-AU"/>
      </w:rPr>
      <w:drawing>
        <wp:anchor distT="0" distB="0" distL="114300" distR="114300" simplePos="0" relativeHeight="251659264" behindDoc="0" locked="1" layoutInCell="1" allowOverlap="1" wp14:anchorId="11732BDB" wp14:editId="49CE28C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477768" cy="838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7768" cy="838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0D91" w14:textId="77777777" w:rsidR="00500516" w:rsidRDefault="00500516" w:rsidP="0024447D">
      <w:r>
        <w:separator/>
      </w:r>
    </w:p>
  </w:footnote>
  <w:footnote w:type="continuationSeparator" w:id="0">
    <w:p w14:paraId="28AD7388" w14:textId="77777777" w:rsidR="00500516" w:rsidRDefault="00500516" w:rsidP="0024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E7B6" w14:textId="77777777" w:rsidR="0024447D" w:rsidRDefault="0024447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1" layoutInCell="1" allowOverlap="0" wp14:anchorId="556A3178" wp14:editId="65F8B63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895600" cy="12740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12740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3C05"/>
    <w:multiLevelType w:val="hybridMultilevel"/>
    <w:tmpl w:val="74BA7D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E7"/>
    <w:multiLevelType w:val="singleLevel"/>
    <w:tmpl w:val="1AE63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E007E6"/>
    <w:multiLevelType w:val="hybridMultilevel"/>
    <w:tmpl w:val="A79443A4"/>
    <w:lvl w:ilvl="0" w:tplc="D99CEC06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1E0C"/>
    <w:multiLevelType w:val="singleLevel"/>
    <w:tmpl w:val="1AE63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7A0B96"/>
    <w:multiLevelType w:val="hybridMultilevel"/>
    <w:tmpl w:val="84D8C422"/>
    <w:lvl w:ilvl="0" w:tplc="A3EC022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D99CEC06">
      <w:start w:val="1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44105"/>
    <w:multiLevelType w:val="multilevel"/>
    <w:tmpl w:val="CDB63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64E36"/>
    <w:multiLevelType w:val="hybridMultilevel"/>
    <w:tmpl w:val="ED0A2A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2505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3954B6"/>
    <w:multiLevelType w:val="multilevel"/>
    <w:tmpl w:val="DE588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93858"/>
    <w:multiLevelType w:val="singleLevel"/>
    <w:tmpl w:val="1AE63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4C7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554F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2741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33D3744"/>
    <w:multiLevelType w:val="hybridMultilevel"/>
    <w:tmpl w:val="32B49D0E"/>
    <w:lvl w:ilvl="0" w:tplc="539ABA5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986423">
    <w:abstractNumId w:val="12"/>
  </w:num>
  <w:num w:numId="2" w16cid:durableId="1001590627">
    <w:abstractNumId w:val="10"/>
  </w:num>
  <w:num w:numId="3" w16cid:durableId="2105682181">
    <w:abstractNumId w:val="7"/>
  </w:num>
  <w:num w:numId="4" w16cid:durableId="1950894666">
    <w:abstractNumId w:val="1"/>
  </w:num>
  <w:num w:numId="5" w16cid:durableId="2092702466">
    <w:abstractNumId w:val="3"/>
  </w:num>
  <w:num w:numId="6" w16cid:durableId="645167285">
    <w:abstractNumId w:val="9"/>
  </w:num>
  <w:num w:numId="7" w16cid:durableId="1526165253">
    <w:abstractNumId w:val="5"/>
  </w:num>
  <w:num w:numId="8" w16cid:durableId="682318699">
    <w:abstractNumId w:val="8"/>
  </w:num>
  <w:num w:numId="9" w16cid:durableId="1526675331">
    <w:abstractNumId w:val="4"/>
  </w:num>
  <w:num w:numId="10" w16cid:durableId="1589340830">
    <w:abstractNumId w:val="2"/>
  </w:num>
  <w:num w:numId="11" w16cid:durableId="586116576">
    <w:abstractNumId w:val="11"/>
  </w:num>
  <w:num w:numId="12" w16cid:durableId="1738354807">
    <w:abstractNumId w:val="0"/>
  </w:num>
  <w:num w:numId="13" w16cid:durableId="37707893">
    <w:abstractNumId w:val="13"/>
  </w:num>
  <w:num w:numId="14" w16cid:durableId="1870677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7D"/>
    <w:rsid w:val="0002284C"/>
    <w:rsid w:val="00032FA7"/>
    <w:rsid w:val="00110F8C"/>
    <w:rsid w:val="001B38EE"/>
    <w:rsid w:val="001D2760"/>
    <w:rsid w:val="001D3CAE"/>
    <w:rsid w:val="001E26B9"/>
    <w:rsid w:val="00206042"/>
    <w:rsid w:val="00223DFB"/>
    <w:rsid w:val="002375F6"/>
    <w:rsid w:val="0024447D"/>
    <w:rsid w:val="002913A5"/>
    <w:rsid w:val="00305588"/>
    <w:rsid w:val="00312800"/>
    <w:rsid w:val="0031429A"/>
    <w:rsid w:val="003705A6"/>
    <w:rsid w:val="003E0229"/>
    <w:rsid w:val="004767B9"/>
    <w:rsid w:val="004821E0"/>
    <w:rsid w:val="004D7F56"/>
    <w:rsid w:val="00500516"/>
    <w:rsid w:val="0053652E"/>
    <w:rsid w:val="005603D9"/>
    <w:rsid w:val="005D6B87"/>
    <w:rsid w:val="0061458D"/>
    <w:rsid w:val="00626107"/>
    <w:rsid w:val="006959E6"/>
    <w:rsid w:val="006A39B5"/>
    <w:rsid w:val="006A69AA"/>
    <w:rsid w:val="006B5525"/>
    <w:rsid w:val="006B6961"/>
    <w:rsid w:val="006C262A"/>
    <w:rsid w:val="00720C7D"/>
    <w:rsid w:val="0075466F"/>
    <w:rsid w:val="00773A5E"/>
    <w:rsid w:val="0077669C"/>
    <w:rsid w:val="00796EF1"/>
    <w:rsid w:val="007B5CB8"/>
    <w:rsid w:val="007F1709"/>
    <w:rsid w:val="008002C0"/>
    <w:rsid w:val="008039AB"/>
    <w:rsid w:val="00822E3C"/>
    <w:rsid w:val="008559D9"/>
    <w:rsid w:val="00862591"/>
    <w:rsid w:val="00862C1E"/>
    <w:rsid w:val="008D1458"/>
    <w:rsid w:val="008E189D"/>
    <w:rsid w:val="008F14B1"/>
    <w:rsid w:val="009227A2"/>
    <w:rsid w:val="009802AA"/>
    <w:rsid w:val="009A2543"/>
    <w:rsid w:val="00A4235E"/>
    <w:rsid w:val="00A56BE0"/>
    <w:rsid w:val="00A665A3"/>
    <w:rsid w:val="00AC39A2"/>
    <w:rsid w:val="00AF4078"/>
    <w:rsid w:val="00AF6691"/>
    <w:rsid w:val="00B015F4"/>
    <w:rsid w:val="00B05538"/>
    <w:rsid w:val="00B32AA6"/>
    <w:rsid w:val="00B60312"/>
    <w:rsid w:val="00B66898"/>
    <w:rsid w:val="00B71C64"/>
    <w:rsid w:val="00B77CA1"/>
    <w:rsid w:val="00BA1377"/>
    <w:rsid w:val="00BC44F0"/>
    <w:rsid w:val="00BD3ED0"/>
    <w:rsid w:val="00BF069D"/>
    <w:rsid w:val="00C00193"/>
    <w:rsid w:val="00C17050"/>
    <w:rsid w:val="00C24BFF"/>
    <w:rsid w:val="00C45959"/>
    <w:rsid w:val="00C508AF"/>
    <w:rsid w:val="00C54380"/>
    <w:rsid w:val="00D02C4D"/>
    <w:rsid w:val="00D34DBB"/>
    <w:rsid w:val="00D5572E"/>
    <w:rsid w:val="00D72ADD"/>
    <w:rsid w:val="00D8202F"/>
    <w:rsid w:val="00D86802"/>
    <w:rsid w:val="00D918A7"/>
    <w:rsid w:val="00D94697"/>
    <w:rsid w:val="00DC4331"/>
    <w:rsid w:val="00DF5A0A"/>
    <w:rsid w:val="00E161BF"/>
    <w:rsid w:val="00E73EDA"/>
    <w:rsid w:val="00E96163"/>
    <w:rsid w:val="00EB51E0"/>
    <w:rsid w:val="00EC65B2"/>
    <w:rsid w:val="00EE3BE5"/>
    <w:rsid w:val="00EF5643"/>
    <w:rsid w:val="00F26DB6"/>
    <w:rsid w:val="00F4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9ADBC"/>
  <w14:defaultImageDpi w14:val="300"/>
  <w15:docId w15:val="{90D3E3D4-0010-4F86-BDB1-778B6774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1458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005C68"/>
      <w:sz w:val="5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9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2284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458"/>
    <w:rPr>
      <w:rFonts w:eastAsiaTheme="majorEastAsia" w:cstheme="majorBidi"/>
      <w:b/>
      <w:bCs/>
      <w:color w:val="005C68"/>
      <w:sz w:val="5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4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47D"/>
  </w:style>
  <w:style w:type="paragraph" w:styleId="Footer">
    <w:name w:val="footer"/>
    <w:basedOn w:val="Normal"/>
    <w:link w:val="FooterChar"/>
    <w:uiPriority w:val="99"/>
    <w:unhideWhenUsed/>
    <w:rsid w:val="00244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47D"/>
  </w:style>
  <w:style w:type="paragraph" w:styleId="BalloonText">
    <w:name w:val="Balloon Text"/>
    <w:basedOn w:val="Normal"/>
    <w:link w:val="BalloonTextChar"/>
    <w:uiPriority w:val="99"/>
    <w:semiHidden/>
    <w:unhideWhenUsed/>
    <w:rsid w:val="002444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7D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305588"/>
    <w:rPr>
      <w:rFonts w:ascii="Verdana" w:eastAsia="Times" w:hAnsi="Verdana" w:cs="Times New Roman"/>
      <w:color w:val="auto"/>
      <w:sz w:val="20"/>
      <w:szCs w:val="24"/>
      <w:lang w:eastAsia="ja-JP" w:bidi="he-IL"/>
    </w:rPr>
  </w:style>
  <w:style w:type="character" w:styleId="Hyperlink">
    <w:name w:val="Hyperlink"/>
    <w:uiPriority w:val="99"/>
    <w:unhideWhenUsed/>
    <w:rsid w:val="0030558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9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02284C"/>
    <w:rPr>
      <w:rFonts w:ascii="Times New Roman" w:eastAsia="Times New Roman" w:hAnsi="Times New Roman" w:cs="Times New Roman"/>
      <w:b/>
      <w:bCs/>
      <w:color w:val="auto"/>
      <w:sz w:val="28"/>
      <w:szCs w:val="28"/>
      <w:lang w:val="en-AU"/>
    </w:rPr>
  </w:style>
  <w:style w:type="paragraph" w:styleId="BodyText">
    <w:name w:val="Body Text"/>
    <w:basedOn w:val="Normal"/>
    <w:link w:val="BodyTextChar"/>
    <w:rsid w:val="0002284C"/>
    <w:pPr>
      <w:jc w:val="center"/>
    </w:pPr>
    <w:rPr>
      <w:rFonts w:eastAsia="Times New Roman" w:cs="Times New Roman"/>
      <w:color w:val="auto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2284C"/>
    <w:rPr>
      <w:rFonts w:eastAsia="Times New Roman" w:cs="Times New Roman"/>
      <w:color w:val="auto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A665A3"/>
    <w:pPr>
      <w:ind w:left="720"/>
      <w:contextualSpacing/>
    </w:pPr>
  </w:style>
  <w:style w:type="table" w:styleId="TableGrid">
    <w:name w:val="Table Grid"/>
    <w:basedOn w:val="TableNormal"/>
    <w:uiPriority w:val="59"/>
    <w:rsid w:val="00EE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0C7D"/>
  </w:style>
  <w:style w:type="character" w:styleId="CommentReference">
    <w:name w:val="annotation reference"/>
    <w:basedOn w:val="DefaultParagraphFont"/>
    <w:uiPriority w:val="99"/>
    <w:semiHidden/>
    <w:unhideWhenUsed/>
    <w:rsid w:val="00DF5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C08D2B0DF6943B1DE2B2F290C2BE4" ma:contentTypeVersion="12" ma:contentTypeDescription="Create a new document." ma:contentTypeScope="" ma:versionID="d069c937258fb1487d8ac120286664bf">
  <xsd:schema xmlns:xsd="http://www.w3.org/2001/XMLSchema" xmlns:xs="http://www.w3.org/2001/XMLSchema" xmlns:p="http://schemas.microsoft.com/office/2006/metadata/properties" xmlns:ns2="17bde53d-3b03-43db-a4a6-0f3c756d2ca2" xmlns:ns3="4f540f1d-8ca6-4963-a524-91068cf6023d" targetNamespace="http://schemas.microsoft.com/office/2006/metadata/properties" ma:root="true" ma:fieldsID="a1b4832e7e3280c348e3fb3b2964c2d9" ns2:_="" ns3:_="">
    <xsd:import namespace="17bde53d-3b03-43db-a4a6-0f3c756d2ca2"/>
    <xsd:import namespace="4f540f1d-8ca6-4963-a524-91068cf60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de53d-3b03-43db-a4a6-0f3c756d2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40f1d-8ca6-4963-a524-91068cf60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F79CD-4FC2-4C58-887D-41792C64C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de53d-3b03-43db-a4a6-0f3c756d2ca2"/>
    <ds:schemaRef ds:uri="4f540f1d-8ca6-4963-a524-91068cf60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19AFF-39B1-4835-A215-CA1A7D5B3B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D45DAE-5E5D-457E-98C9-818D76D5A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04C84D-FA81-4A46-898A-8F159209DB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Handstand Graphics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Gander</dc:creator>
  <cp:lastModifiedBy>Janene Cootes</cp:lastModifiedBy>
  <cp:revision>2</cp:revision>
  <cp:lastPrinted>2017-11-24T09:41:00Z</cp:lastPrinted>
  <dcterms:created xsi:type="dcterms:W3CDTF">2022-07-22T04:19:00Z</dcterms:created>
  <dcterms:modified xsi:type="dcterms:W3CDTF">2022-07-22T04:19:00Z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0x0101000F9C08D2B0DF6943B1DE2B2F290C2BE4</vt:lpwstr>
  </property>
</Properties>
</file>