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FC32" w14:textId="77777777" w:rsidR="00F71788" w:rsidRPr="000C691F" w:rsidRDefault="00F71788" w:rsidP="00F56E8B">
      <w:pPr>
        <w:jc w:val="center"/>
        <w:rPr>
          <w:rFonts w:asciiTheme="minorHAnsi" w:hAnsiTheme="minorHAnsi"/>
          <w:b/>
          <w:sz w:val="32"/>
          <w:szCs w:val="28"/>
        </w:rPr>
      </w:pPr>
    </w:p>
    <w:p w14:paraId="6572F635" w14:textId="77777777" w:rsidR="00147F6D" w:rsidRDefault="00A475F2" w:rsidP="00F56E8B">
      <w:pPr>
        <w:jc w:val="center"/>
        <w:rPr>
          <w:rFonts w:asciiTheme="minorHAnsi" w:hAnsiTheme="minorHAnsi"/>
          <w:sz w:val="28"/>
          <w:szCs w:val="28"/>
        </w:rPr>
      </w:pPr>
      <w:r w:rsidRPr="000C691F">
        <w:rPr>
          <w:rFonts w:asciiTheme="minorHAnsi" w:hAnsiTheme="minorHAnsi"/>
          <w:b/>
          <w:sz w:val="32"/>
          <w:szCs w:val="28"/>
        </w:rPr>
        <w:t>POSITION DESCRIPTION</w:t>
      </w:r>
    </w:p>
    <w:p w14:paraId="065C4C9D" w14:textId="77777777" w:rsidR="00A475F2" w:rsidRDefault="00A475F2" w:rsidP="00F56E8B">
      <w:pPr>
        <w:jc w:val="center"/>
        <w:rPr>
          <w:rFonts w:asciiTheme="minorHAnsi" w:hAnsiTheme="minorHAnsi"/>
          <w:sz w:val="28"/>
          <w:szCs w:val="28"/>
        </w:rPr>
      </w:pPr>
    </w:p>
    <w:p w14:paraId="1DF3D218" w14:textId="77777777" w:rsidR="00A475F2" w:rsidRPr="00147F6D" w:rsidRDefault="00A475F2" w:rsidP="00F56E8B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FD229C" w:rsidRPr="00147F6D" w14:paraId="1029492F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DCF98E5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General Information</w:t>
            </w:r>
          </w:p>
        </w:tc>
      </w:tr>
      <w:tr w:rsidR="00FD229C" w:rsidRPr="00147F6D" w14:paraId="028381E1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E94833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BB157B" w:rsidRPr="00147F6D" w14:paraId="7E066FAE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A1A54CE" w14:textId="77777777" w:rsidR="00BB157B" w:rsidRPr="00147F6D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Position Title: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21EE" w14:textId="4A03F00C" w:rsidR="00BB157B" w:rsidRPr="008F0508" w:rsidRDefault="00686F1F" w:rsidP="00844815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Digital Fundraising</w:t>
            </w:r>
            <w:r w:rsidR="001D5543">
              <w:rPr>
                <w:rFonts w:asciiTheme="minorHAnsi" w:hAnsiTheme="minorHAnsi"/>
                <w:b/>
                <w:szCs w:val="22"/>
              </w:rPr>
              <w:t xml:space="preserve"> Specialist</w:t>
            </w:r>
          </w:p>
        </w:tc>
      </w:tr>
      <w:tr w:rsidR="00BB157B" w:rsidRPr="00147F6D" w14:paraId="461BFD9A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7F75B0F" w14:textId="77777777" w:rsidR="00BB157B" w:rsidRPr="00147F6D" w:rsidRDefault="00DD4950" w:rsidP="00DD4950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</w:rPr>
              <w:t>Function &amp; Team/Program</w:t>
            </w:r>
            <w:r w:rsidR="00BB157B" w:rsidRPr="00147F6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45CF" w14:textId="77777777" w:rsidR="00BB157B" w:rsidRPr="008F0508" w:rsidRDefault="00294391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Cs w:val="22"/>
              </w:rPr>
            </w:pPr>
            <w:r w:rsidRPr="008F0508">
              <w:rPr>
                <w:rFonts w:asciiTheme="minorHAnsi" w:hAnsiTheme="minorHAnsi"/>
                <w:b/>
                <w:szCs w:val="22"/>
              </w:rPr>
              <w:t>Marketing</w:t>
            </w:r>
            <w:r w:rsidR="002A4F40" w:rsidRPr="008F0508">
              <w:rPr>
                <w:rFonts w:asciiTheme="minorHAnsi" w:hAnsiTheme="minorHAnsi"/>
                <w:b/>
                <w:szCs w:val="22"/>
              </w:rPr>
              <w:t xml:space="preserve"> / Fundraising</w:t>
            </w:r>
          </w:p>
        </w:tc>
      </w:tr>
      <w:tr w:rsidR="00BB157B" w:rsidRPr="00147F6D" w14:paraId="2D73707F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ADCC9E6" w14:textId="77777777" w:rsidR="00BB157B" w:rsidRPr="00147F6D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Location</w:t>
            </w:r>
            <w:r w:rsidR="00AE6B75" w:rsidRPr="00147F6D">
              <w:rPr>
                <w:rFonts w:asciiTheme="minorHAnsi" w:hAnsiTheme="minorHAnsi"/>
                <w:b/>
              </w:rPr>
              <w:t>(s)</w:t>
            </w:r>
            <w:r w:rsidRPr="00147F6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44F0" w14:textId="728E76B9" w:rsidR="00BB157B" w:rsidRPr="008F0508" w:rsidRDefault="001D5543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Sydney (National Office)</w:t>
            </w:r>
          </w:p>
        </w:tc>
      </w:tr>
      <w:tr w:rsidR="00BB157B" w:rsidRPr="00147F6D" w14:paraId="6A73752D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0AF92A6" w14:textId="77777777" w:rsidR="00BB157B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 xml:space="preserve">Manager’s </w:t>
            </w:r>
            <w:r w:rsidR="00DD4950">
              <w:rPr>
                <w:rFonts w:asciiTheme="minorHAnsi" w:hAnsiTheme="minorHAnsi"/>
                <w:b/>
              </w:rPr>
              <w:t xml:space="preserve">Position </w:t>
            </w:r>
            <w:r w:rsidR="00BB157B" w:rsidRPr="00147F6D">
              <w:rPr>
                <w:rFonts w:asciiTheme="minorHAnsi" w:hAnsiTheme="minorHAnsi"/>
                <w:b/>
              </w:rPr>
              <w:t>Title: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D454" w14:textId="77777777" w:rsidR="00BB157B" w:rsidRPr="008F0508" w:rsidRDefault="006F46A6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Cs w:val="22"/>
              </w:rPr>
            </w:pPr>
            <w:r w:rsidRPr="008F0508">
              <w:rPr>
                <w:rFonts w:asciiTheme="minorHAnsi" w:hAnsiTheme="minorHAnsi"/>
                <w:b/>
                <w:szCs w:val="22"/>
              </w:rPr>
              <w:t>Appeals and Acquisitions</w:t>
            </w:r>
            <w:r w:rsidR="00AE2AA2" w:rsidRPr="008F0508">
              <w:rPr>
                <w:rFonts w:asciiTheme="minorHAnsi" w:hAnsiTheme="minorHAnsi"/>
                <w:b/>
                <w:szCs w:val="22"/>
              </w:rPr>
              <w:t xml:space="preserve"> Manager</w:t>
            </w:r>
          </w:p>
        </w:tc>
      </w:tr>
      <w:tr w:rsidR="00BB157B" w:rsidRPr="00147F6D" w14:paraId="6C9E0B9B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A63374E" w14:textId="77777777" w:rsidR="00BB157B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Manager’s</w:t>
            </w:r>
            <w:r w:rsidR="00BB157B" w:rsidRPr="00147F6D">
              <w:rPr>
                <w:rFonts w:asciiTheme="minorHAnsi" w:hAnsiTheme="minorHAnsi"/>
                <w:b/>
              </w:rPr>
              <w:t xml:space="preserve"> Name: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A41E" w14:textId="77777777" w:rsidR="00BB157B" w:rsidRPr="008F0508" w:rsidRDefault="006F46A6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Cs w:val="22"/>
              </w:rPr>
            </w:pPr>
            <w:r w:rsidRPr="008F0508">
              <w:rPr>
                <w:rFonts w:asciiTheme="minorHAnsi" w:hAnsiTheme="minorHAnsi"/>
                <w:b/>
                <w:szCs w:val="22"/>
              </w:rPr>
              <w:t>Louise Woods</w:t>
            </w:r>
          </w:p>
        </w:tc>
      </w:tr>
      <w:tr w:rsidR="00E045F9" w:rsidRPr="00147F6D" w14:paraId="0F17E099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6302B21" w14:textId="77777777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Date Prepared: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412C" w14:textId="326D366A" w:rsidR="00E045F9" w:rsidRPr="008F0508" w:rsidRDefault="001A0498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17</w:t>
            </w:r>
            <w:r w:rsidRPr="001A0498">
              <w:rPr>
                <w:rFonts w:asciiTheme="minorHAnsi" w:hAnsiTheme="minorHAnsi"/>
                <w:b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Cs w:val="22"/>
              </w:rPr>
              <w:t xml:space="preserve"> June </w:t>
            </w:r>
            <w:r w:rsidR="009500E8">
              <w:rPr>
                <w:rFonts w:asciiTheme="minorHAnsi" w:hAnsiTheme="minorHAnsi"/>
                <w:b/>
                <w:szCs w:val="22"/>
              </w:rPr>
              <w:t>2022</w:t>
            </w:r>
          </w:p>
        </w:tc>
      </w:tr>
      <w:tr w:rsidR="00E045F9" w:rsidRPr="00147F6D" w14:paraId="17EF4CC4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20FF61F" w14:textId="77777777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Prepared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CC81" w14:textId="6FE9C7AA" w:rsidR="00E045F9" w:rsidRPr="008F0508" w:rsidRDefault="006F46A6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Cs w:val="22"/>
              </w:rPr>
            </w:pPr>
            <w:r w:rsidRPr="008F0508">
              <w:rPr>
                <w:rFonts w:asciiTheme="minorHAnsi" w:hAnsiTheme="minorHAnsi"/>
                <w:b/>
                <w:szCs w:val="22"/>
              </w:rPr>
              <w:t>Louise Woods</w:t>
            </w:r>
          </w:p>
        </w:tc>
      </w:tr>
      <w:tr w:rsidR="00E045F9" w:rsidRPr="00147F6D" w14:paraId="146823A4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260B98B" w14:textId="77777777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Approved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E821" w14:textId="77777777" w:rsidR="00E045F9" w:rsidRPr="008F0508" w:rsidRDefault="006F46A6" w:rsidP="002A4F40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Cs w:val="22"/>
              </w:rPr>
            </w:pPr>
            <w:r w:rsidRPr="008F0508">
              <w:rPr>
                <w:rFonts w:asciiTheme="minorHAnsi" w:hAnsiTheme="minorHAnsi"/>
                <w:b/>
                <w:szCs w:val="22"/>
              </w:rPr>
              <w:t>Lisa Allan</w:t>
            </w:r>
          </w:p>
        </w:tc>
      </w:tr>
    </w:tbl>
    <w:p w14:paraId="7A2C0265" w14:textId="77777777" w:rsidR="00BB157B" w:rsidRPr="00147F6D" w:rsidRDefault="00BB157B" w:rsidP="00E045F9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D229C" w:rsidRPr="00147F6D" w14:paraId="0B555987" w14:textId="77777777" w:rsidTr="35F11AFD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564E943" w14:textId="77777777" w:rsidR="00FD229C" w:rsidRPr="00147F6D" w:rsidRDefault="00FD229C" w:rsidP="002A4F40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Primary Purpose of this Position </w:t>
            </w:r>
          </w:p>
        </w:tc>
      </w:tr>
      <w:tr w:rsidR="00FD229C" w:rsidRPr="00147F6D" w14:paraId="2AA72588" w14:textId="77777777" w:rsidTr="35F11AFD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584DA2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FD229C" w:rsidRPr="003131B8" w14:paraId="6083C092" w14:textId="77777777" w:rsidTr="35F11AFD">
        <w:trPr>
          <w:trHeight w:val="525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9889" w14:textId="3818AE53" w:rsidR="00D86211" w:rsidRPr="003131B8" w:rsidRDefault="00344D0E" w:rsidP="35F11AFD">
            <w:pPr>
              <w:pStyle w:val="ABLOCKPARA"/>
              <w:spacing w:before="60" w:after="60"/>
              <w:rPr>
                <w:rFonts w:asciiTheme="minorHAnsi" w:hAnsiTheme="minorHAnsi"/>
              </w:rPr>
            </w:pPr>
            <w:r w:rsidRPr="35F11AFD">
              <w:rPr>
                <w:rFonts w:asciiTheme="minorHAnsi" w:hAnsiTheme="minorHAnsi"/>
              </w:rPr>
              <w:t xml:space="preserve">The </w:t>
            </w:r>
            <w:r w:rsidR="005B64D8">
              <w:rPr>
                <w:rFonts w:asciiTheme="minorHAnsi" w:hAnsiTheme="minorHAnsi"/>
              </w:rPr>
              <w:t>Digital Fundraising</w:t>
            </w:r>
            <w:r w:rsidRPr="35F11AFD">
              <w:rPr>
                <w:rFonts w:asciiTheme="minorHAnsi" w:hAnsiTheme="minorHAnsi"/>
              </w:rPr>
              <w:t xml:space="preserve"> Specialist supports The Smith Family’s fundraising objectives by</w:t>
            </w:r>
            <w:r w:rsidR="00A071FD">
              <w:rPr>
                <w:rFonts w:asciiTheme="minorHAnsi" w:hAnsiTheme="minorHAnsi"/>
              </w:rPr>
              <w:t xml:space="preserve"> oversee</w:t>
            </w:r>
            <w:r w:rsidRPr="35F11AFD">
              <w:rPr>
                <w:rFonts w:asciiTheme="minorHAnsi" w:hAnsiTheme="minorHAnsi"/>
              </w:rPr>
              <w:t>ing</w:t>
            </w:r>
            <w:r w:rsidR="00203414">
              <w:rPr>
                <w:rFonts w:asciiTheme="minorHAnsi" w:hAnsiTheme="minorHAnsi"/>
              </w:rPr>
              <w:t xml:space="preserve"> </w:t>
            </w:r>
            <w:r w:rsidR="005C4BD7">
              <w:rPr>
                <w:rFonts w:asciiTheme="minorHAnsi" w:hAnsiTheme="minorHAnsi"/>
              </w:rPr>
              <w:t xml:space="preserve">and executing </w:t>
            </w:r>
            <w:r w:rsidR="00203414">
              <w:rPr>
                <w:rFonts w:asciiTheme="minorHAnsi" w:hAnsiTheme="minorHAnsi"/>
              </w:rPr>
              <w:t xml:space="preserve">all </w:t>
            </w:r>
            <w:r w:rsidR="005B64D8">
              <w:rPr>
                <w:rFonts w:asciiTheme="minorHAnsi" w:hAnsiTheme="minorHAnsi"/>
              </w:rPr>
              <w:t xml:space="preserve">digital </w:t>
            </w:r>
            <w:r w:rsidR="0017590C">
              <w:rPr>
                <w:rFonts w:asciiTheme="minorHAnsi" w:hAnsiTheme="minorHAnsi"/>
              </w:rPr>
              <w:t xml:space="preserve">fundraising </w:t>
            </w:r>
            <w:r w:rsidR="005B64D8">
              <w:rPr>
                <w:rFonts w:asciiTheme="minorHAnsi" w:hAnsiTheme="minorHAnsi"/>
              </w:rPr>
              <w:t xml:space="preserve">activity associated with </w:t>
            </w:r>
            <w:r w:rsidR="00E45F2D">
              <w:rPr>
                <w:rFonts w:asciiTheme="minorHAnsi" w:hAnsiTheme="minorHAnsi"/>
              </w:rPr>
              <w:t>cash</w:t>
            </w:r>
            <w:r w:rsidR="009A3998">
              <w:rPr>
                <w:rFonts w:asciiTheme="minorHAnsi" w:hAnsiTheme="minorHAnsi"/>
              </w:rPr>
              <w:t xml:space="preserve"> appeals </w:t>
            </w:r>
            <w:r w:rsidR="005B64D8">
              <w:rPr>
                <w:rFonts w:asciiTheme="minorHAnsi" w:hAnsiTheme="minorHAnsi"/>
              </w:rPr>
              <w:t xml:space="preserve">to deliver </w:t>
            </w:r>
            <w:r w:rsidR="00984F4B">
              <w:rPr>
                <w:rFonts w:asciiTheme="minorHAnsi" w:hAnsiTheme="minorHAnsi"/>
              </w:rPr>
              <w:t xml:space="preserve">on </w:t>
            </w:r>
            <w:r w:rsidR="0017590C">
              <w:rPr>
                <w:rFonts w:asciiTheme="minorHAnsi" w:hAnsiTheme="minorHAnsi"/>
              </w:rPr>
              <w:t>income</w:t>
            </w:r>
            <w:r w:rsidR="00984F4B">
              <w:rPr>
                <w:rFonts w:asciiTheme="minorHAnsi" w:hAnsiTheme="minorHAnsi"/>
              </w:rPr>
              <w:t xml:space="preserve"> and </w:t>
            </w:r>
            <w:r w:rsidR="0017590C">
              <w:rPr>
                <w:rFonts w:asciiTheme="minorHAnsi" w:hAnsiTheme="minorHAnsi"/>
              </w:rPr>
              <w:t xml:space="preserve">donor </w:t>
            </w:r>
            <w:r w:rsidR="00984F4B">
              <w:rPr>
                <w:rFonts w:asciiTheme="minorHAnsi" w:hAnsiTheme="minorHAnsi"/>
              </w:rPr>
              <w:t xml:space="preserve">acquisition </w:t>
            </w:r>
            <w:proofErr w:type="gramStart"/>
            <w:r w:rsidR="00984F4B">
              <w:rPr>
                <w:rFonts w:asciiTheme="minorHAnsi" w:hAnsiTheme="minorHAnsi"/>
              </w:rPr>
              <w:t>targets</w:t>
            </w:r>
            <w:r w:rsidR="0017590C">
              <w:rPr>
                <w:rFonts w:asciiTheme="minorHAnsi" w:hAnsiTheme="minorHAnsi"/>
              </w:rPr>
              <w:t>,</w:t>
            </w:r>
            <w:r w:rsidR="00984F4B">
              <w:rPr>
                <w:rFonts w:asciiTheme="minorHAnsi" w:hAnsiTheme="minorHAnsi"/>
              </w:rPr>
              <w:t xml:space="preserve"> and</w:t>
            </w:r>
            <w:proofErr w:type="gramEnd"/>
            <w:r w:rsidR="00984F4B">
              <w:rPr>
                <w:rFonts w:asciiTheme="minorHAnsi" w:hAnsiTheme="minorHAnsi"/>
              </w:rPr>
              <w:t xml:space="preserve"> enhance our </w:t>
            </w:r>
            <w:r w:rsidR="00213D8C">
              <w:rPr>
                <w:rFonts w:asciiTheme="minorHAnsi" w:hAnsiTheme="minorHAnsi"/>
              </w:rPr>
              <w:t>supporte</w:t>
            </w:r>
            <w:r w:rsidR="000F2878">
              <w:rPr>
                <w:rFonts w:asciiTheme="minorHAnsi" w:hAnsiTheme="minorHAnsi"/>
              </w:rPr>
              <w:t xml:space="preserve">r </w:t>
            </w:r>
            <w:r w:rsidR="00984F4B">
              <w:rPr>
                <w:rFonts w:asciiTheme="minorHAnsi" w:hAnsiTheme="minorHAnsi"/>
              </w:rPr>
              <w:t>experience</w:t>
            </w:r>
            <w:r w:rsidR="009A3998">
              <w:rPr>
                <w:rFonts w:asciiTheme="minorHAnsi" w:hAnsiTheme="minorHAnsi"/>
              </w:rPr>
              <w:t>.</w:t>
            </w:r>
            <w:r w:rsidR="00D55062">
              <w:rPr>
                <w:rFonts w:asciiTheme="minorHAnsi" w:hAnsiTheme="minorHAnsi"/>
              </w:rPr>
              <w:t xml:space="preserve"> </w:t>
            </w:r>
          </w:p>
        </w:tc>
      </w:tr>
    </w:tbl>
    <w:p w14:paraId="397F8418" w14:textId="77777777" w:rsidR="00FD229C" w:rsidRPr="003131B8" w:rsidRDefault="00FD229C" w:rsidP="00FD229C">
      <w:pPr>
        <w:pStyle w:val="ABLOCKPARA"/>
        <w:rPr>
          <w:rFonts w:asciiTheme="minorHAnsi" w:hAnsiTheme="minorHAnsi"/>
          <w:sz w:val="16"/>
          <w:szCs w:val="1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5219"/>
      </w:tblGrid>
      <w:tr w:rsidR="003131B8" w:rsidRPr="003131B8" w14:paraId="27580516" w14:textId="77777777" w:rsidTr="00303398">
        <w:trPr>
          <w:trHeight w:val="344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BFB6B80" w14:textId="77777777" w:rsidR="00FD229C" w:rsidRPr="003131B8" w:rsidRDefault="00FD229C" w:rsidP="00303398">
            <w:pPr>
              <w:pStyle w:val="ABLOCKPARA"/>
              <w:spacing w:before="60" w:after="60"/>
              <w:rPr>
                <w:rFonts w:asciiTheme="minorHAnsi" w:hAnsiTheme="minorHAnsi"/>
                <w:b/>
              </w:rPr>
            </w:pPr>
            <w:r w:rsidRPr="003131B8">
              <w:rPr>
                <w:rFonts w:asciiTheme="minorHAnsi" w:hAnsiTheme="minorHAnsi"/>
                <w:b/>
              </w:rPr>
              <w:t>Scope</w:t>
            </w:r>
          </w:p>
        </w:tc>
      </w:tr>
      <w:tr w:rsidR="00BB157B" w:rsidRPr="00147F6D" w14:paraId="4EE87A0E" w14:textId="77777777" w:rsidTr="00583997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5AE18F3" w14:textId="77777777" w:rsidR="00BB157B" w:rsidRPr="00147F6D" w:rsidRDefault="00E045F9" w:rsidP="00645FAC">
            <w:pPr>
              <w:pStyle w:val="ABLOCKPARA"/>
              <w:spacing w:before="60" w:after="6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Direct Reports to this Position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2FFEB09" w14:textId="77777777" w:rsidR="00BB157B" w:rsidRPr="00147F6D" w:rsidRDefault="00121B07" w:rsidP="00645FAC">
            <w:pPr>
              <w:pStyle w:val="ABLOCKPARA"/>
              <w:spacing w:before="60" w:after="6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Indirect </w:t>
            </w:r>
            <w:r w:rsidR="00BB157B" w:rsidRPr="00147F6D">
              <w:rPr>
                <w:rFonts w:asciiTheme="minorHAnsi" w:hAnsiTheme="minorHAnsi"/>
                <w:b/>
              </w:rPr>
              <w:t>Reports</w:t>
            </w:r>
          </w:p>
        </w:tc>
      </w:tr>
      <w:tr w:rsidR="006F141B" w:rsidRPr="00147F6D" w14:paraId="3AC71B66" w14:textId="77777777" w:rsidTr="00583997"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E1C" w14:textId="77777777" w:rsidR="00AE2AA2" w:rsidRPr="00764075" w:rsidRDefault="00D26C5D" w:rsidP="00764075">
            <w:pPr>
              <w:pStyle w:val="ABLOCKPARA"/>
              <w:tabs>
                <w:tab w:val="left" w:pos="426"/>
              </w:tabs>
              <w:spacing w:before="120" w:after="120"/>
              <w:rPr>
                <w:rFonts w:asciiTheme="minorHAnsi" w:hAnsiTheme="minorHAnsi"/>
                <w:szCs w:val="22"/>
              </w:rPr>
            </w:pPr>
            <w:r w:rsidRPr="00764075">
              <w:rPr>
                <w:rFonts w:asciiTheme="minorHAnsi" w:hAnsiTheme="minorHAnsi"/>
                <w:szCs w:val="22"/>
              </w:rPr>
              <w:t>None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E3F5" w14:textId="77777777" w:rsidR="006F141B" w:rsidRPr="00764075" w:rsidRDefault="00D26C5D" w:rsidP="00764075">
            <w:pPr>
              <w:pStyle w:val="ABLOCKPARA"/>
              <w:tabs>
                <w:tab w:val="left" w:pos="405"/>
              </w:tabs>
              <w:spacing w:before="120" w:after="120"/>
              <w:rPr>
                <w:rFonts w:asciiTheme="minorHAnsi" w:hAnsiTheme="minorHAnsi"/>
                <w:szCs w:val="22"/>
              </w:rPr>
            </w:pPr>
            <w:r w:rsidRPr="00764075">
              <w:rPr>
                <w:rFonts w:asciiTheme="minorHAnsi" w:hAnsiTheme="minorHAnsi"/>
                <w:szCs w:val="22"/>
              </w:rPr>
              <w:t>None</w:t>
            </w:r>
          </w:p>
        </w:tc>
      </w:tr>
      <w:tr w:rsidR="00FD229C" w:rsidRPr="00147F6D" w14:paraId="6CD622EE" w14:textId="77777777" w:rsidTr="0172E10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372F964" w14:textId="565050AC" w:rsidR="00FD229C" w:rsidRPr="00147F6D" w:rsidRDefault="00FD229C" w:rsidP="00303398">
            <w:pPr>
              <w:pStyle w:val="ABLOCKPARA"/>
              <w:spacing w:before="60" w:after="6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Financial Dimensions controlled by this Position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(financial metrics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such as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 revenue growth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 xml:space="preserve">, 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income &amp;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expense budget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>,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 xml:space="preserve"> etc</w:t>
            </w:r>
            <w:r w:rsidR="00E536DD">
              <w:rPr>
                <w:rFonts w:asciiTheme="minorHAnsi" w:hAnsiTheme="minorHAnsi"/>
                <w:b/>
                <w:i/>
                <w:sz w:val="16"/>
              </w:rPr>
              <w:t>.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)</w:t>
            </w:r>
          </w:p>
        </w:tc>
      </w:tr>
      <w:tr w:rsidR="00FD229C" w:rsidRPr="00147F6D" w14:paraId="6E75EE7F" w14:textId="77777777" w:rsidTr="00583997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7BD" w14:textId="77777777" w:rsidR="00FD229C" w:rsidRPr="00147F6D" w:rsidRDefault="00FD229C" w:rsidP="00645FAC">
            <w:pPr>
              <w:pStyle w:val="ABLOCKPARA"/>
              <w:tabs>
                <w:tab w:val="left" w:pos="720"/>
              </w:tabs>
              <w:spacing w:before="60" w:after="60"/>
              <w:ind w:left="357"/>
              <w:jc w:val="center"/>
              <w:rPr>
                <w:rFonts w:asciiTheme="minorHAnsi" w:hAnsiTheme="minorHAnsi"/>
                <w:b/>
                <w:szCs w:val="22"/>
                <w:lang w:val="en-AU" w:eastAsia="en-AU"/>
              </w:rPr>
            </w:pPr>
            <w:r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>Direct</w:t>
            </w:r>
            <w:r w:rsidR="00DD22E7"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 xml:space="preserve"> control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316D" w14:textId="77777777" w:rsidR="00FD229C" w:rsidRPr="00147F6D" w:rsidRDefault="00FD229C" w:rsidP="00645FAC">
            <w:pPr>
              <w:pStyle w:val="ABLOCKPARA"/>
              <w:tabs>
                <w:tab w:val="left" w:pos="720"/>
              </w:tabs>
              <w:spacing w:before="60" w:after="60"/>
              <w:ind w:left="357"/>
              <w:jc w:val="center"/>
              <w:rPr>
                <w:rFonts w:asciiTheme="minorHAnsi" w:hAnsiTheme="minorHAnsi"/>
                <w:b/>
                <w:szCs w:val="22"/>
                <w:lang w:val="en-AU" w:eastAsia="en-AU"/>
              </w:rPr>
            </w:pPr>
            <w:r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>Indirect</w:t>
            </w:r>
            <w:r w:rsidR="00DD22E7"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 xml:space="preserve"> control</w:t>
            </w:r>
          </w:p>
        </w:tc>
      </w:tr>
      <w:tr w:rsidR="00FD229C" w:rsidRPr="00147F6D" w14:paraId="12AE1078" w14:textId="77777777" w:rsidTr="00583997">
        <w:trPr>
          <w:trHeight w:val="625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E6A" w14:textId="69AE1551" w:rsidR="00FD229C" w:rsidRPr="00AE2EDF" w:rsidRDefault="006F141B" w:rsidP="006F141B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16"/>
              </w:rPr>
            </w:pPr>
            <w:proofErr w:type="gramStart"/>
            <w:r w:rsidRPr="00AE2EDF">
              <w:rPr>
                <w:rFonts w:asciiTheme="minorHAnsi" w:hAnsiTheme="minorHAnsi"/>
                <w:sz w:val="16"/>
              </w:rPr>
              <w:t>e</w:t>
            </w:r>
            <w:r w:rsidR="00CC71EA" w:rsidRPr="00AE2EDF">
              <w:rPr>
                <w:rFonts w:asciiTheme="minorHAnsi" w:hAnsiTheme="minorHAnsi"/>
                <w:sz w:val="16"/>
              </w:rPr>
              <w:t>.g.</w:t>
            </w:r>
            <w:proofErr w:type="gramEnd"/>
            <w:r w:rsidR="00CC71EA" w:rsidRPr="00AE2EDF">
              <w:rPr>
                <w:rFonts w:asciiTheme="minorHAnsi" w:hAnsiTheme="minorHAnsi"/>
                <w:sz w:val="16"/>
              </w:rPr>
              <w:t xml:space="preserve"> </w:t>
            </w:r>
            <w:r w:rsidR="00B44D6C" w:rsidRPr="00AE2EDF">
              <w:rPr>
                <w:rFonts w:asciiTheme="minorHAnsi" w:hAnsiTheme="minorHAnsi"/>
                <w:sz w:val="16"/>
              </w:rPr>
              <w:t>Revenue</w:t>
            </w:r>
            <w:r w:rsidRPr="00AE2EDF">
              <w:rPr>
                <w:rFonts w:asciiTheme="minorHAnsi" w:hAnsiTheme="minorHAnsi"/>
                <w:sz w:val="16"/>
              </w:rPr>
              <w:t xml:space="preserve">, </w:t>
            </w:r>
            <w:r w:rsidR="00CC71EA" w:rsidRPr="00AE2EDF">
              <w:rPr>
                <w:rFonts w:asciiTheme="minorHAnsi" w:hAnsiTheme="minorHAnsi"/>
                <w:sz w:val="16"/>
              </w:rPr>
              <w:t>Operating expenditure</w:t>
            </w:r>
            <w:r w:rsidRPr="00AE2EDF">
              <w:rPr>
                <w:rFonts w:asciiTheme="minorHAnsi" w:hAnsiTheme="minorHAnsi"/>
                <w:sz w:val="16"/>
              </w:rPr>
              <w:t xml:space="preserve">, </w:t>
            </w:r>
            <w:r w:rsidR="00CC71EA" w:rsidRPr="00AE2EDF">
              <w:rPr>
                <w:rFonts w:asciiTheme="minorHAnsi" w:hAnsiTheme="minorHAnsi"/>
                <w:sz w:val="16"/>
              </w:rPr>
              <w:t>Capital expenditure</w:t>
            </w:r>
            <w:r w:rsidRPr="00AE2EDF">
              <w:rPr>
                <w:rFonts w:asciiTheme="minorHAnsi" w:hAnsiTheme="minorHAnsi"/>
                <w:sz w:val="16"/>
              </w:rPr>
              <w:t>,</w:t>
            </w:r>
            <w:r w:rsidR="00B44D6C" w:rsidRPr="00AE2EDF">
              <w:rPr>
                <w:rFonts w:asciiTheme="minorHAnsi" w:hAnsiTheme="minorHAnsi"/>
                <w:sz w:val="16"/>
              </w:rPr>
              <w:t xml:space="preserve"> etc</w:t>
            </w:r>
            <w:r w:rsidR="00096312" w:rsidRPr="00AE2EDF">
              <w:rPr>
                <w:rFonts w:asciiTheme="minorHAnsi" w:hAnsiTheme="minorHAnsi"/>
                <w:sz w:val="16"/>
              </w:rPr>
              <w:t>.</w:t>
            </w:r>
          </w:p>
          <w:p w14:paraId="143D8127" w14:textId="1EB2B0B4" w:rsidR="006F141B" w:rsidRPr="00764075" w:rsidRDefault="00E629B8" w:rsidP="00764075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Cs w:val="22"/>
                <w:lang w:val="en-AU" w:eastAsia="en-AU"/>
              </w:rPr>
            </w:pPr>
            <w:r w:rsidRPr="00764075">
              <w:rPr>
                <w:rFonts w:asciiTheme="minorHAnsi" w:hAnsiTheme="minorHAnsi"/>
                <w:szCs w:val="22"/>
                <w:lang w:val="en-AU" w:eastAsia="en-AU"/>
              </w:rPr>
              <w:t>None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D1CF" w14:textId="46B7D3AB" w:rsidR="00E42163" w:rsidRDefault="004257B9" w:rsidP="00583997">
            <w:pPr>
              <w:pStyle w:val="ABLOCKPARA"/>
              <w:numPr>
                <w:ilvl w:val="0"/>
                <w:numId w:val="28"/>
              </w:numPr>
              <w:tabs>
                <w:tab w:val="left" w:pos="720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$13</w:t>
            </w:r>
            <w:r w:rsidR="00E42163">
              <w:rPr>
                <w:rFonts w:asciiTheme="minorHAnsi" w:hAnsiTheme="minorHAnsi"/>
                <w:sz w:val="20"/>
                <w:lang w:val="en-AU" w:eastAsia="en-AU"/>
              </w:rPr>
              <w:t xml:space="preserve">m </w:t>
            </w:r>
            <w:r w:rsidR="003D64A2">
              <w:rPr>
                <w:rFonts w:asciiTheme="minorHAnsi" w:hAnsiTheme="minorHAnsi"/>
                <w:sz w:val="20"/>
                <w:lang w:val="en-AU" w:eastAsia="en-AU"/>
              </w:rPr>
              <w:t>+</w:t>
            </w:r>
            <w:r w:rsidR="00967294">
              <w:rPr>
                <w:rFonts w:asciiTheme="minorHAnsi" w:hAnsiTheme="minorHAnsi"/>
                <w:sz w:val="20"/>
                <w:lang w:val="en-AU" w:eastAsia="en-AU"/>
              </w:rPr>
              <w:t xml:space="preserve"> </w:t>
            </w:r>
            <w:r w:rsidR="00E42163">
              <w:rPr>
                <w:rFonts w:asciiTheme="minorHAnsi" w:hAnsiTheme="minorHAnsi"/>
                <w:sz w:val="20"/>
                <w:lang w:val="en-AU" w:eastAsia="en-AU"/>
              </w:rPr>
              <w:t>income</w:t>
            </w:r>
            <w:r w:rsidR="00BF0502">
              <w:rPr>
                <w:rFonts w:asciiTheme="minorHAnsi" w:hAnsiTheme="minorHAnsi"/>
                <w:sz w:val="20"/>
                <w:lang w:val="en-AU" w:eastAsia="en-AU"/>
              </w:rPr>
              <w:t xml:space="preserve"> from cash appeals</w:t>
            </w:r>
          </w:p>
          <w:p w14:paraId="3962EFD4" w14:textId="00C40A98" w:rsidR="00967294" w:rsidRDefault="00967294" w:rsidP="00583997">
            <w:pPr>
              <w:pStyle w:val="ABLOCKPARA"/>
              <w:numPr>
                <w:ilvl w:val="0"/>
                <w:numId w:val="28"/>
              </w:numPr>
              <w:tabs>
                <w:tab w:val="left" w:pos="720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$</w:t>
            </w:r>
            <w:r w:rsidR="00933698">
              <w:rPr>
                <w:rFonts w:asciiTheme="minorHAnsi" w:hAnsiTheme="minorHAnsi"/>
                <w:sz w:val="20"/>
                <w:lang w:val="en-AU" w:eastAsia="en-AU"/>
              </w:rPr>
              <w:t>600</w:t>
            </w:r>
            <w:r>
              <w:rPr>
                <w:rFonts w:asciiTheme="minorHAnsi" w:hAnsiTheme="minorHAnsi"/>
                <w:sz w:val="20"/>
                <w:lang w:val="en-AU" w:eastAsia="en-AU"/>
              </w:rPr>
              <w:t>k+ expenditure</w:t>
            </w:r>
          </w:p>
          <w:p w14:paraId="285FEC03" w14:textId="77777777" w:rsidR="00583997" w:rsidRPr="00E355CB" w:rsidRDefault="00583997" w:rsidP="00583997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i/>
                <w:iCs/>
                <w:sz w:val="20"/>
                <w:lang w:val="en-AU" w:eastAsia="en-AU"/>
              </w:rPr>
            </w:pPr>
            <w:r w:rsidRPr="00E355CB">
              <w:rPr>
                <w:rFonts w:asciiTheme="minorHAnsi" w:hAnsiTheme="minorHAnsi"/>
                <w:i/>
                <w:iCs/>
                <w:sz w:val="20"/>
                <w:lang w:val="en-AU" w:eastAsia="en-AU"/>
              </w:rPr>
              <w:t xml:space="preserve">Depending on focus: </w:t>
            </w:r>
          </w:p>
          <w:p w14:paraId="02EDE8DD" w14:textId="7ACFAEEE" w:rsidR="00583997" w:rsidRPr="00AE2EDF" w:rsidRDefault="00583997" w:rsidP="00583997">
            <w:pPr>
              <w:pStyle w:val="ABLOCKPARA"/>
              <w:numPr>
                <w:ilvl w:val="0"/>
                <w:numId w:val="28"/>
              </w:numPr>
              <w:tabs>
                <w:tab w:val="left" w:pos="720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 w:rsidRPr="00AE2EDF">
              <w:rPr>
                <w:rFonts w:asciiTheme="minorHAnsi" w:hAnsiTheme="minorHAnsi"/>
                <w:sz w:val="20"/>
                <w:lang w:val="en-AU" w:eastAsia="en-AU"/>
              </w:rPr>
              <w:t xml:space="preserve">Acquire </w:t>
            </w:r>
            <w:r>
              <w:rPr>
                <w:rFonts w:asciiTheme="minorHAnsi" w:hAnsiTheme="minorHAnsi"/>
                <w:sz w:val="20"/>
                <w:lang w:val="en-AU" w:eastAsia="en-AU"/>
              </w:rPr>
              <w:t>12,000+</w:t>
            </w:r>
            <w:r w:rsidRPr="00AE2EDF">
              <w:rPr>
                <w:rFonts w:asciiTheme="minorHAnsi" w:hAnsiTheme="minorHAnsi"/>
                <w:sz w:val="20"/>
                <w:lang w:val="en-AU" w:eastAsia="en-AU"/>
              </w:rPr>
              <w:t xml:space="preserve"> new Cash (single gift) Donors</w:t>
            </w:r>
          </w:p>
          <w:p w14:paraId="7C0B1B7B" w14:textId="75BB37BE" w:rsidR="00583997" w:rsidRPr="00AE2EDF" w:rsidRDefault="00583997" w:rsidP="00583997">
            <w:pPr>
              <w:pStyle w:val="ABLOCKPARA"/>
              <w:numPr>
                <w:ilvl w:val="0"/>
                <w:numId w:val="28"/>
              </w:numPr>
              <w:tabs>
                <w:tab w:val="left" w:pos="720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 w:rsidRPr="00AE2EDF">
              <w:rPr>
                <w:rFonts w:asciiTheme="minorHAnsi" w:hAnsiTheme="minorHAnsi"/>
                <w:sz w:val="20"/>
                <w:lang w:val="en-AU" w:eastAsia="en-AU"/>
              </w:rPr>
              <w:t xml:space="preserve">Acquire </w:t>
            </w:r>
            <w:r>
              <w:rPr>
                <w:rFonts w:asciiTheme="minorHAnsi" w:hAnsiTheme="minorHAnsi"/>
                <w:sz w:val="20"/>
                <w:lang w:val="en-AU" w:eastAsia="en-AU"/>
              </w:rPr>
              <w:t xml:space="preserve">4,000+ </w:t>
            </w:r>
            <w:r w:rsidRPr="00AE2EDF">
              <w:rPr>
                <w:rFonts w:asciiTheme="minorHAnsi" w:hAnsiTheme="minorHAnsi"/>
                <w:sz w:val="20"/>
                <w:lang w:val="en-AU" w:eastAsia="en-AU"/>
              </w:rPr>
              <w:t>new Regular Donors (Champions)</w:t>
            </w:r>
          </w:p>
          <w:p w14:paraId="7120CEE5" w14:textId="649D585B" w:rsidR="00680FFB" w:rsidRPr="00BF0502" w:rsidRDefault="00583997" w:rsidP="00583997">
            <w:pPr>
              <w:pStyle w:val="ABLOCKPARA"/>
              <w:numPr>
                <w:ilvl w:val="0"/>
                <w:numId w:val="28"/>
              </w:numPr>
              <w:tabs>
                <w:tab w:val="left" w:pos="720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 w:rsidRPr="00AE2EDF">
              <w:rPr>
                <w:rFonts w:asciiTheme="minorHAnsi" w:hAnsiTheme="minorHAnsi"/>
                <w:iCs/>
                <w:sz w:val="20"/>
                <w:lang w:val="en-AU" w:eastAsia="en-AU"/>
              </w:rPr>
              <w:t xml:space="preserve">Acquire </w:t>
            </w:r>
            <w:r>
              <w:rPr>
                <w:rFonts w:asciiTheme="minorHAnsi" w:hAnsiTheme="minorHAnsi"/>
                <w:iCs/>
                <w:sz w:val="20"/>
                <w:lang w:val="en-AU" w:eastAsia="en-AU"/>
              </w:rPr>
              <w:t>400</w:t>
            </w:r>
            <w:r w:rsidR="00C26452">
              <w:rPr>
                <w:rFonts w:asciiTheme="minorHAnsi" w:hAnsiTheme="minorHAnsi"/>
                <w:iCs/>
                <w:sz w:val="20"/>
                <w:lang w:val="en-AU" w:eastAsia="en-AU"/>
              </w:rPr>
              <w:t>+</w:t>
            </w:r>
            <w:r w:rsidRPr="00AE2EDF">
              <w:rPr>
                <w:rFonts w:asciiTheme="minorHAnsi" w:hAnsiTheme="minorHAnsi"/>
                <w:iCs/>
                <w:sz w:val="20"/>
                <w:lang w:val="en-AU" w:eastAsia="en-AU"/>
              </w:rPr>
              <w:t xml:space="preserve"> new Child Sponsors</w:t>
            </w:r>
          </w:p>
        </w:tc>
      </w:tr>
      <w:tr w:rsidR="00CC71EA" w:rsidRPr="00147F6D" w14:paraId="20DA5981" w14:textId="77777777" w:rsidTr="0172E10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8703" w14:textId="77777777" w:rsidR="00CC71EA" w:rsidRPr="00AE2EDF" w:rsidRDefault="00CC71EA" w:rsidP="009A7E9F">
            <w:pPr>
              <w:pStyle w:val="ABLOCKPARA"/>
              <w:spacing w:before="60" w:after="60"/>
              <w:rPr>
                <w:rFonts w:asciiTheme="minorHAnsi" w:hAnsiTheme="minorHAnsi"/>
                <w:b/>
              </w:rPr>
            </w:pPr>
            <w:r w:rsidRPr="00AE2EDF">
              <w:rPr>
                <w:rFonts w:asciiTheme="minorHAnsi" w:hAnsiTheme="minorHAnsi"/>
                <w:b/>
              </w:rPr>
              <w:t xml:space="preserve">Other Dimensions of this </w:t>
            </w:r>
            <w:r w:rsidR="00147F6D" w:rsidRPr="00AE2EDF">
              <w:rPr>
                <w:rFonts w:asciiTheme="minorHAnsi" w:hAnsiTheme="minorHAnsi"/>
                <w:b/>
              </w:rPr>
              <w:t>P</w:t>
            </w:r>
            <w:r w:rsidRPr="00AE2EDF">
              <w:rPr>
                <w:rFonts w:asciiTheme="minorHAnsi" w:hAnsiTheme="minorHAnsi"/>
                <w:b/>
              </w:rPr>
              <w:t>osition</w:t>
            </w:r>
          </w:p>
        </w:tc>
      </w:tr>
      <w:tr w:rsidR="00CC71EA" w:rsidRPr="00147F6D" w14:paraId="1BEE447F" w14:textId="77777777" w:rsidTr="003E0B3A">
        <w:trPr>
          <w:trHeight w:val="99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746A" w14:textId="77777777" w:rsidR="00CC71EA" w:rsidRPr="00AE2EDF" w:rsidRDefault="006F141B" w:rsidP="006F141B">
            <w:pPr>
              <w:pStyle w:val="ABLOCKPARA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172E10B">
              <w:rPr>
                <w:rFonts w:asciiTheme="minorHAnsi" w:hAnsiTheme="minorHAnsi"/>
                <w:sz w:val="16"/>
                <w:szCs w:val="16"/>
              </w:rPr>
              <w:t>e</w:t>
            </w:r>
            <w:r w:rsidR="00CC71EA" w:rsidRPr="0172E10B">
              <w:rPr>
                <w:rFonts w:asciiTheme="minorHAnsi" w:hAnsiTheme="minorHAnsi"/>
                <w:sz w:val="16"/>
                <w:szCs w:val="16"/>
              </w:rPr>
              <w:t>.g.</w:t>
            </w:r>
            <w:proofErr w:type="gramEnd"/>
            <w:r w:rsidR="00CC71EA" w:rsidRPr="0172E10B">
              <w:rPr>
                <w:rFonts w:asciiTheme="minorHAnsi" w:hAnsiTheme="minorHAnsi"/>
                <w:sz w:val="16"/>
                <w:szCs w:val="16"/>
              </w:rPr>
              <w:t xml:space="preserve"> Number of </w:t>
            </w:r>
            <w:r w:rsidR="00B44D6C" w:rsidRPr="0172E10B">
              <w:rPr>
                <w:rFonts w:asciiTheme="minorHAnsi" w:hAnsiTheme="minorHAnsi"/>
                <w:sz w:val="16"/>
                <w:szCs w:val="16"/>
              </w:rPr>
              <w:t>programs</w:t>
            </w:r>
            <w:r w:rsidR="00CC71EA" w:rsidRPr="0172E10B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B44D6C" w:rsidRPr="0172E10B">
              <w:rPr>
                <w:rFonts w:asciiTheme="minorHAnsi" w:hAnsiTheme="minorHAnsi"/>
                <w:sz w:val="16"/>
                <w:szCs w:val="16"/>
              </w:rPr>
              <w:t xml:space="preserve">site responsibility, geographic spread of team </w:t>
            </w:r>
          </w:p>
          <w:p w14:paraId="2D45FDFD" w14:textId="6A59CA34" w:rsidR="00122398" w:rsidRDefault="008239B7" w:rsidP="00F56EEF">
            <w:pPr>
              <w:pStyle w:val="ABLOCKPARA"/>
              <w:spacing w:before="120" w:after="120"/>
              <w:rPr>
                <w:rFonts w:asciiTheme="minorHAnsi" w:hAnsiTheme="minorHAnsi"/>
              </w:rPr>
            </w:pPr>
            <w:r w:rsidRPr="0172E10B">
              <w:rPr>
                <w:rFonts w:asciiTheme="minorHAnsi" w:hAnsiTheme="minorHAnsi"/>
              </w:rPr>
              <w:t>The role will</w:t>
            </w:r>
            <w:r w:rsidR="7F1F3800" w:rsidRPr="0172E10B">
              <w:rPr>
                <w:rFonts w:asciiTheme="minorHAnsi" w:hAnsiTheme="minorHAnsi"/>
              </w:rPr>
              <w:t xml:space="preserve"> </w:t>
            </w:r>
            <w:r w:rsidR="00122398">
              <w:rPr>
                <w:rFonts w:asciiTheme="minorHAnsi" w:hAnsiTheme="minorHAnsi"/>
              </w:rPr>
              <w:t xml:space="preserve">work closely with the Direct Marketing Manager and </w:t>
            </w:r>
            <w:r w:rsidR="0072796B">
              <w:rPr>
                <w:rFonts w:asciiTheme="minorHAnsi" w:hAnsiTheme="minorHAnsi"/>
              </w:rPr>
              <w:t>Digital Media &amp; Advertising Manager</w:t>
            </w:r>
            <w:r w:rsidR="00361B35">
              <w:rPr>
                <w:rFonts w:asciiTheme="minorHAnsi" w:hAnsiTheme="minorHAnsi"/>
              </w:rPr>
              <w:t xml:space="preserve"> </w:t>
            </w:r>
            <w:proofErr w:type="spellStart"/>
            <w:r w:rsidR="00122398">
              <w:rPr>
                <w:rFonts w:asciiTheme="minorHAnsi" w:hAnsiTheme="minorHAnsi"/>
              </w:rPr>
              <w:t>Manager</w:t>
            </w:r>
            <w:proofErr w:type="spellEnd"/>
            <w:r w:rsidR="00122398">
              <w:rPr>
                <w:rFonts w:asciiTheme="minorHAnsi" w:hAnsiTheme="minorHAnsi"/>
              </w:rPr>
              <w:t xml:space="preserve"> to </w:t>
            </w:r>
            <w:r w:rsidR="00660D21">
              <w:rPr>
                <w:rFonts w:asciiTheme="minorHAnsi" w:hAnsiTheme="minorHAnsi"/>
              </w:rPr>
              <w:t xml:space="preserve">ensure all campaign activity is </w:t>
            </w:r>
            <w:r w:rsidR="00F56EEF">
              <w:rPr>
                <w:rFonts w:asciiTheme="minorHAnsi" w:hAnsiTheme="minorHAnsi"/>
              </w:rPr>
              <w:t>executed in line with the overarching appeals and digital strategies</w:t>
            </w:r>
            <w:r w:rsidR="00B37B8D">
              <w:rPr>
                <w:rFonts w:asciiTheme="minorHAnsi" w:hAnsiTheme="minorHAnsi"/>
              </w:rPr>
              <w:t xml:space="preserve"> and fully integrated </w:t>
            </w:r>
            <w:r w:rsidR="006D4A63">
              <w:rPr>
                <w:rFonts w:asciiTheme="minorHAnsi" w:hAnsiTheme="minorHAnsi"/>
              </w:rPr>
              <w:t xml:space="preserve">with the direct marketing creative and </w:t>
            </w:r>
            <w:proofErr w:type="gramStart"/>
            <w:r w:rsidR="006D4A63">
              <w:rPr>
                <w:rFonts w:asciiTheme="minorHAnsi" w:hAnsiTheme="minorHAnsi"/>
              </w:rPr>
              <w:t xml:space="preserve">tone, </w:t>
            </w:r>
            <w:r w:rsidR="00896B2D">
              <w:rPr>
                <w:rFonts w:asciiTheme="minorHAnsi" w:hAnsiTheme="minorHAnsi"/>
              </w:rPr>
              <w:t>and</w:t>
            </w:r>
            <w:proofErr w:type="gramEnd"/>
            <w:r w:rsidR="00896B2D">
              <w:rPr>
                <w:rFonts w:asciiTheme="minorHAnsi" w:hAnsiTheme="minorHAnsi"/>
              </w:rPr>
              <w:t xml:space="preserve"> supporting relevant</w:t>
            </w:r>
            <w:r w:rsidR="00462C53">
              <w:rPr>
                <w:rFonts w:asciiTheme="minorHAnsi" w:hAnsiTheme="minorHAnsi"/>
              </w:rPr>
              <w:t xml:space="preserve"> test initiatives.</w:t>
            </w:r>
          </w:p>
          <w:p w14:paraId="758F77A7" w14:textId="6E6D9780" w:rsidR="00764075" w:rsidRPr="00764075" w:rsidRDefault="002826C7" w:rsidP="00F56EEF">
            <w:pPr>
              <w:pStyle w:val="ABLOCKPARA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 part of the Appeals &amp; Acquisitions Team they will contribute to and </w:t>
            </w:r>
            <w:r w:rsidR="00122398" w:rsidRPr="0172E10B">
              <w:rPr>
                <w:rFonts w:asciiTheme="minorHAnsi" w:hAnsiTheme="minorHAnsi"/>
              </w:rPr>
              <w:t xml:space="preserve">support the development of annual Cash Appeals </w:t>
            </w:r>
            <w:r w:rsidR="00122398">
              <w:rPr>
                <w:rFonts w:asciiTheme="minorHAnsi" w:hAnsiTheme="minorHAnsi"/>
              </w:rPr>
              <w:t xml:space="preserve">(control version) </w:t>
            </w:r>
            <w:r w:rsidR="00122398" w:rsidRPr="0172E10B">
              <w:rPr>
                <w:rFonts w:asciiTheme="minorHAnsi" w:hAnsiTheme="minorHAnsi"/>
              </w:rPr>
              <w:t xml:space="preserve">from Creative Territory through to </w:t>
            </w:r>
            <w:r w:rsidR="00462C53">
              <w:rPr>
                <w:rFonts w:asciiTheme="minorHAnsi" w:hAnsiTheme="minorHAnsi"/>
              </w:rPr>
              <w:t>lodgement</w:t>
            </w:r>
            <w:r w:rsidR="00736ECB">
              <w:rPr>
                <w:rFonts w:asciiTheme="minorHAnsi" w:hAnsiTheme="minorHAnsi"/>
              </w:rPr>
              <w:t>. T</w:t>
            </w:r>
            <w:r w:rsidR="003F0125">
              <w:rPr>
                <w:rFonts w:asciiTheme="minorHAnsi" w:hAnsiTheme="minorHAnsi"/>
              </w:rPr>
              <w:t>he evolution of the Joyspreader Charity Gifts portfolio</w:t>
            </w:r>
            <w:r w:rsidR="00736ECB">
              <w:rPr>
                <w:rFonts w:asciiTheme="minorHAnsi" w:hAnsiTheme="minorHAnsi"/>
              </w:rPr>
              <w:t xml:space="preserve"> will also fall within the remit of this position.</w:t>
            </w:r>
          </w:p>
        </w:tc>
      </w:tr>
    </w:tbl>
    <w:p w14:paraId="1EC6754F" w14:textId="77777777" w:rsidR="00BB157B" w:rsidRPr="009A7E9F" w:rsidRDefault="00BB157B" w:rsidP="00764075">
      <w:pPr>
        <w:pStyle w:val="ABLOCKPARA"/>
        <w:rPr>
          <w:rFonts w:asciiTheme="minorHAnsi" w:hAnsiTheme="minorHAnsi"/>
          <w:sz w:val="16"/>
          <w:szCs w:val="1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4510"/>
      </w:tblGrid>
      <w:tr w:rsidR="00CC71EA" w:rsidRPr="00147F6D" w14:paraId="141387D6" w14:textId="77777777" w:rsidTr="009A7E9F">
        <w:trPr>
          <w:trHeight w:val="333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E8F21E1" w14:textId="77777777" w:rsidR="00CC71EA" w:rsidRPr="00147F6D" w:rsidRDefault="00CC71EA" w:rsidP="009A7E9F">
            <w:pPr>
              <w:pStyle w:val="ABLOCKPARA"/>
              <w:spacing w:before="60" w:after="60"/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Setting Priorities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(how is work prioritised)</w:t>
            </w:r>
          </w:p>
        </w:tc>
      </w:tr>
      <w:tr w:rsidR="00CC71EA" w:rsidRPr="00147F6D" w14:paraId="4D1A723E" w14:textId="77777777" w:rsidTr="009A7E9F">
        <w:trPr>
          <w:trHeight w:val="187"/>
        </w:trPr>
        <w:tc>
          <w:tcPr>
            <w:tcW w:w="5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E114" w14:textId="77777777" w:rsidR="00CC71EA" w:rsidRPr="00764075" w:rsidRDefault="00CC71EA" w:rsidP="00D26C5D">
            <w:pPr>
              <w:pStyle w:val="ABLOCKPARA"/>
              <w:spacing w:before="120" w:after="60"/>
              <w:rPr>
                <w:rFonts w:asciiTheme="minorHAnsi" w:hAnsiTheme="minorHAnsi"/>
                <w:szCs w:val="22"/>
              </w:rPr>
            </w:pPr>
            <w:r w:rsidRPr="00764075">
              <w:rPr>
                <w:rFonts w:asciiTheme="minorHAnsi" w:hAnsiTheme="minorHAnsi"/>
                <w:szCs w:val="22"/>
              </w:rPr>
              <w:t>How often does employee prioritise their own work</w:t>
            </w:r>
            <w:r w:rsidR="00AE6B75" w:rsidRPr="00764075">
              <w:rPr>
                <w:rFonts w:asciiTheme="minorHAnsi" w:hAnsiTheme="minorHAnsi"/>
                <w:szCs w:val="22"/>
              </w:rPr>
              <w:t>?</w:t>
            </w:r>
            <w:r w:rsidR="00B44D6C" w:rsidRPr="00764075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="00D26C5D" w:rsidRPr="00764075">
              <w:rPr>
                <w:rFonts w:asciiTheme="minorHAnsi" w:hAnsiTheme="minorHAnsi"/>
                <w:szCs w:val="22"/>
              </w:rPr>
              <w:t>e.</w:t>
            </w:r>
            <w:r w:rsidR="00B44D6C" w:rsidRPr="00764075">
              <w:rPr>
                <w:rFonts w:asciiTheme="minorHAnsi" w:hAnsiTheme="minorHAnsi"/>
                <w:szCs w:val="22"/>
              </w:rPr>
              <w:t>g.</w:t>
            </w:r>
            <w:proofErr w:type="gramEnd"/>
            <w:r w:rsidR="00B44D6C" w:rsidRPr="00764075">
              <w:rPr>
                <w:rFonts w:asciiTheme="minorHAnsi" w:hAnsiTheme="minorHAnsi"/>
                <w:szCs w:val="22"/>
              </w:rPr>
              <w:t xml:space="preserve"> Daily, weekly, monthly, annually, other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88EC" w14:textId="765B349B" w:rsidR="00CC71EA" w:rsidRPr="00764075" w:rsidRDefault="000C0B78" w:rsidP="00D26C5D">
            <w:pPr>
              <w:pStyle w:val="ABLOCKPARA"/>
              <w:tabs>
                <w:tab w:val="left" w:pos="34"/>
              </w:tabs>
              <w:spacing w:before="120" w:after="120"/>
              <w:rPr>
                <w:rFonts w:asciiTheme="minorHAnsi" w:hAnsiTheme="minorHAnsi"/>
                <w:szCs w:val="22"/>
              </w:rPr>
            </w:pPr>
            <w:r w:rsidRPr="00764075">
              <w:rPr>
                <w:rFonts w:asciiTheme="minorHAnsi" w:hAnsiTheme="minorHAnsi"/>
                <w:szCs w:val="22"/>
              </w:rPr>
              <w:t xml:space="preserve">Daily, weekly, monthly and in line with </w:t>
            </w:r>
            <w:r w:rsidR="00910BD0">
              <w:rPr>
                <w:rFonts w:asciiTheme="minorHAnsi" w:hAnsiTheme="minorHAnsi"/>
                <w:szCs w:val="22"/>
              </w:rPr>
              <w:t>appeal deadlines</w:t>
            </w:r>
            <w:r w:rsidR="00557F1D">
              <w:rPr>
                <w:rFonts w:asciiTheme="minorHAnsi" w:hAnsiTheme="minorHAnsi"/>
                <w:szCs w:val="22"/>
              </w:rPr>
              <w:t xml:space="preserve"> and related forward planning.</w:t>
            </w:r>
          </w:p>
        </w:tc>
      </w:tr>
      <w:tr w:rsidR="00CC71EA" w:rsidRPr="00147F6D" w14:paraId="432CA6CC" w14:textId="77777777" w:rsidTr="009A7E9F">
        <w:trPr>
          <w:trHeight w:val="836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D8A52" w14:textId="77777777" w:rsidR="00CC71EA" w:rsidRPr="00764075" w:rsidRDefault="00AE6B75" w:rsidP="00D26C5D">
            <w:pPr>
              <w:pStyle w:val="ABLOCKPARA"/>
              <w:numPr>
                <w:ilvl w:val="12"/>
                <w:numId w:val="0"/>
              </w:numPr>
              <w:spacing w:before="120" w:after="120"/>
              <w:rPr>
                <w:rFonts w:asciiTheme="minorHAnsi" w:hAnsiTheme="minorHAnsi"/>
                <w:szCs w:val="22"/>
              </w:rPr>
            </w:pPr>
            <w:r w:rsidRPr="00764075">
              <w:rPr>
                <w:rFonts w:asciiTheme="minorHAnsi" w:hAnsiTheme="minorHAnsi"/>
                <w:szCs w:val="22"/>
              </w:rPr>
              <w:t>How often does employee determine the priorities of others?</w:t>
            </w:r>
            <w:r w:rsidR="00B44D6C" w:rsidRPr="00764075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="00D26C5D" w:rsidRPr="00764075">
              <w:rPr>
                <w:rFonts w:asciiTheme="minorHAnsi" w:hAnsiTheme="minorHAnsi"/>
                <w:szCs w:val="22"/>
              </w:rPr>
              <w:t>e.</w:t>
            </w:r>
            <w:r w:rsidR="00B44D6C" w:rsidRPr="00764075">
              <w:rPr>
                <w:rFonts w:asciiTheme="minorHAnsi" w:hAnsiTheme="minorHAnsi"/>
                <w:szCs w:val="22"/>
              </w:rPr>
              <w:t>g.</w:t>
            </w:r>
            <w:proofErr w:type="gramEnd"/>
            <w:r w:rsidR="00B44D6C" w:rsidRPr="00764075">
              <w:rPr>
                <w:rFonts w:asciiTheme="minorHAnsi" w:hAnsiTheme="minorHAnsi"/>
                <w:szCs w:val="22"/>
              </w:rPr>
              <w:t xml:space="preserve"> Daily, weekly, monthly, annually, other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1E70" w14:textId="77777777" w:rsidR="00CC71EA" w:rsidRPr="00764075" w:rsidRDefault="00D26C5D" w:rsidP="00D26C5D">
            <w:pPr>
              <w:pStyle w:val="ABLOCKPARA"/>
              <w:spacing w:before="120" w:after="120"/>
              <w:rPr>
                <w:rFonts w:asciiTheme="minorHAnsi" w:hAnsiTheme="minorHAnsi"/>
                <w:szCs w:val="22"/>
              </w:rPr>
            </w:pPr>
            <w:r w:rsidRPr="00764075">
              <w:rPr>
                <w:rFonts w:asciiTheme="minorHAnsi" w:hAnsiTheme="minorHAnsi"/>
                <w:szCs w:val="22"/>
              </w:rPr>
              <w:t>N/A</w:t>
            </w:r>
          </w:p>
        </w:tc>
      </w:tr>
    </w:tbl>
    <w:p w14:paraId="7B6F85B2" w14:textId="77777777" w:rsidR="00B17615" w:rsidRPr="00147F6D" w:rsidRDefault="00B17615" w:rsidP="00BB157B">
      <w:pPr>
        <w:pStyle w:val="ABLOCKPARA"/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05"/>
      </w:tblGrid>
      <w:tr w:rsidR="00BB157B" w:rsidRPr="00147F6D" w14:paraId="54D1F6FC" w14:textId="77777777" w:rsidTr="066A2227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068F029" w14:textId="77777777" w:rsidR="00BB157B" w:rsidRPr="00147F6D" w:rsidRDefault="00BB157B" w:rsidP="008D2EDA">
            <w:pPr>
              <w:pStyle w:val="ABLOCKPARA"/>
              <w:spacing w:before="120" w:after="120"/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Key Relationships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(Who does the role interact with?</w:t>
            </w:r>
            <w:r w:rsidR="00CD255A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 List the titles of individuals, departments and organisations frequently interacts with)</w:t>
            </w:r>
          </w:p>
        </w:tc>
      </w:tr>
      <w:tr w:rsidR="00BB157B" w:rsidRPr="00147F6D" w14:paraId="6DACD977" w14:textId="77777777" w:rsidTr="003E6F20">
        <w:trPr>
          <w:trHeight w:val="2241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D1431" w14:textId="77777777" w:rsidR="00BB157B" w:rsidRPr="00147F6D" w:rsidRDefault="00BB157B" w:rsidP="00E045F9">
            <w:pPr>
              <w:pStyle w:val="ABLOCKPARA"/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Internal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CA75" w14:textId="04B503C0" w:rsidR="009F6D01" w:rsidRPr="009F6D01" w:rsidRDefault="009F6D01" w:rsidP="003E6F20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spacing w:before="120"/>
              <w:ind w:left="357" w:hanging="357"/>
              <w:rPr>
                <w:rFonts w:asciiTheme="minorHAnsi" w:eastAsiaTheme="minorEastAsia" w:hAnsiTheme="minorHAnsi" w:cstheme="minorBidi"/>
                <w:szCs w:val="22"/>
              </w:rPr>
            </w:pPr>
            <w:r w:rsidRPr="066A2227">
              <w:rPr>
                <w:rFonts w:asciiTheme="minorHAnsi" w:hAnsiTheme="minorHAnsi" w:cstheme="minorBidi"/>
              </w:rPr>
              <w:t xml:space="preserve">Appeals </w:t>
            </w:r>
            <w:r>
              <w:rPr>
                <w:rFonts w:asciiTheme="minorHAnsi" w:hAnsiTheme="minorHAnsi" w:cstheme="minorBidi"/>
              </w:rPr>
              <w:t xml:space="preserve">&amp; Acquisitions </w:t>
            </w:r>
            <w:r w:rsidRPr="066A2227">
              <w:rPr>
                <w:rFonts w:asciiTheme="minorHAnsi" w:hAnsiTheme="minorHAnsi" w:cstheme="minorBidi"/>
              </w:rPr>
              <w:t>Team</w:t>
            </w:r>
          </w:p>
          <w:p w14:paraId="28FC5A38" w14:textId="4D32287B" w:rsidR="00C10387" w:rsidRPr="00764075" w:rsidRDefault="008F0508" w:rsidP="009F6D01">
            <w:pPr>
              <w:pStyle w:val="ABLOCKPARA"/>
              <w:numPr>
                <w:ilvl w:val="0"/>
                <w:numId w:val="13"/>
              </w:numPr>
              <w:tabs>
                <w:tab w:val="left" w:pos="426"/>
              </w:tabs>
              <w:ind w:left="357" w:hanging="357"/>
              <w:rPr>
                <w:rFonts w:asciiTheme="minorHAnsi" w:hAnsiTheme="minorHAnsi"/>
              </w:rPr>
            </w:pPr>
            <w:r w:rsidRPr="066A2227">
              <w:rPr>
                <w:rFonts w:asciiTheme="minorHAnsi" w:hAnsiTheme="minorHAnsi"/>
              </w:rPr>
              <w:t xml:space="preserve">National Manager, </w:t>
            </w:r>
            <w:r w:rsidR="008D2EDA" w:rsidRPr="066A2227">
              <w:rPr>
                <w:rFonts w:asciiTheme="minorHAnsi" w:hAnsiTheme="minorHAnsi"/>
              </w:rPr>
              <w:t>Appeals and Acquisitions</w:t>
            </w:r>
          </w:p>
          <w:p w14:paraId="76FB59FB" w14:textId="1EFD8A1D" w:rsidR="00515D1A" w:rsidRPr="00243B59" w:rsidRDefault="00AA7834" w:rsidP="009F6D01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lang w:val="en-US"/>
              </w:rPr>
              <w:t>Digital</w:t>
            </w:r>
            <w:r w:rsidR="0072796B">
              <w:rPr>
                <w:rFonts w:asciiTheme="minorHAnsi" w:hAnsiTheme="minorHAnsi" w:cstheme="minorBidi"/>
                <w:lang w:val="en-US"/>
              </w:rPr>
              <w:t xml:space="preserve"> </w:t>
            </w:r>
            <w:r w:rsidR="009E4BC2">
              <w:rPr>
                <w:rFonts w:asciiTheme="minorHAnsi" w:hAnsiTheme="minorHAnsi" w:cstheme="minorBidi"/>
                <w:lang w:val="en-US"/>
              </w:rPr>
              <w:t>Media</w:t>
            </w:r>
            <w:r w:rsidR="0072796B">
              <w:rPr>
                <w:rFonts w:asciiTheme="minorHAnsi" w:hAnsiTheme="minorHAnsi" w:cstheme="minorBidi"/>
                <w:lang w:val="en-US"/>
              </w:rPr>
              <w:t xml:space="preserve"> &amp; Advertising</w:t>
            </w:r>
            <w:r w:rsidR="009E4BC2">
              <w:rPr>
                <w:rFonts w:asciiTheme="minorHAnsi" w:hAnsiTheme="minorHAnsi" w:cstheme="minorBidi"/>
                <w:lang w:val="en-US"/>
              </w:rPr>
              <w:t xml:space="preserve"> Manager</w:t>
            </w:r>
          </w:p>
          <w:p w14:paraId="16887741" w14:textId="7B56B44C" w:rsidR="00243B59" w:rsidRPr="003131B8" w:rsidRDefault="00243B59" w:rsidP="009F6D01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lang w:val="en-US"/>
              </w:rPr>
              <w:t>Digital Marketing Team</w:t>
            </w:r>
          </w:p>
          <w:p w14:paraId="51441AB4" w14:textId="397C8C8C" w:rsidR="000C0B78" w:rsidRDefault="0087509A" w:rsidP="009F6D01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66A2227">
              <w:rPr>
                <w:rFonts w:asciiTheme="minorHAnsi" w:hAnsiTheme="minorHAnsi"/>
              </w:rPr>
              <w:t>Marketing Analytics</w:t>
            </w:r>
            <w:r w:rsidR="250AA55C" w:rsidRPr="066A2227">
              <w:rPr>
                <w:rFonts w:asciiTheme="minorHAnsi" w:hAnsiTheme="minorHAnsi"/>
              </w:rPr>
              <w:t xml:space="preserve"> &amp; Reporting</w:t>
            </w:r>
            <w:r w:rsidRPr="066A2227">
              <w:rPr>
                <w:rFonts w:asciiTheme="minorHAnsi" w:hAnsiTheme="minorHAnsi"/>
              </w:rPr>
              <w:t xml:space="preserve"> Manager</w:t>
            </w:r>
          </w:p>
          <w:p w14:paraId="4EEDF52F" w14:textId="7122F241" w:rsidR="00276105" w:rsidRDefault="00276105" w:rsidP="009F6D01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66A2227">
              <w:rPr>
                <w:rFonts w:asciiTheme="minorHAnsi" w:hAnsiTheme="minorHAnsi"/>
              </w:rPr>
              <w:t>Retention Team</w:t>
            </w:r>
          </w:p>
          <w:p w14:paraId="6B2B0D5F" w14:textId="4B709029" w:rsidR="008F0508" w:rsidRPr="008F0508" w:rsidRDefault="00515D1A" w:rsidP="009F6D01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66A2227">
              <w:rPr>
                <w:rFonts w:asciiTheme="minorHAnsi" w:hAnsiTheme="minorHAnsi"/>
              </w:rPr>
              <w:t>Communications Team</w:t>
            </w:r>
          </w:p>
        </w:tc>
      </w:tr>
      <w:tr w:rsidR="00BB157B" w:rsidRPr="00147F6D" w14:paraId="17EDE9A0" w14:textId="77777777" w:rsidTr="003E6F20">
        <w:trPr>
          <w:trHeight w:val="1685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9010" w14:textId="77777777" w:rsidR="00BB157B" w:rsidRPr="00147F6D" w:rsidRDefault="00BB157B" w:rsidP="00E045F9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External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5454" w14:textId="33CA013B" w:rsidR="00773321" w:rsidRPr="00773321" w:rsidRDefault="008F0508" w:rsidP="00773321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spacing w:before="120"/>
              <w:ind w:left="357" w:hanging="357"/>
              <w:rPr>
                <w:rFonts w:asciiTheme="minorHAnsi" w:hAnsiTheme="minorHAnsi"/>
              </w:rPr>
            </w:pPr>
            <w:r w:rsidRPr="066A2227">
              <w:rPr>
                <w:rFonts w:asciiTheme="minorHAnsi" w:hAnsiTheme="minorHAnsi"/>
              </w:rPr>
              <w:t>Creative agencies</w:t>
            </w:r>
            <w:r w:rsidR="00773321">
              <w:rPr>
                <w:rFonts w:asciiTheme="minorHAnsi" w:hAnsiTheme="minorHAnsi"/>
              </w:rPr>
              <w:t xml:space="preserve"> (digital and design as appropriate)</w:t>
            </w:r>
          </w:p>
          <w:p w14:paraId="77FF449D" w14:textId="690A5D1A" w:rsidR="00A456ED" w:rsidRDefault="00A456ED" w:rsidP="066A2227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 creative agency</w:t>
            </w:r>
          </w:p>
          <w:p w14:paraId="0575272E" w14:textId="4FCEFCD1" w:rsidR="000C0B78" w:rsidRDefault="008F0508" w:rsidP="066A2227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66A2227">
              <w:rPr>
                <w:rFonts w:asciiTheme="minorHAnsi" w:hAnsiTheme="minorHAnsi"/>
              </w:rPr>
              <w:t>Copywriting Agency</w:t>
            </w:r>
          </w:p>
          <w:p w14:paraId="52C5B212" w14:textId="30C82450" w:rsidR="00C36A1E" w:rsidRDefault="00C36A1E" w:rsidP="066A2227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media agencies</w:t>
            </w:r>
          </w:p>
          <w:p w14:paraId="035CEA64" w14:textId="77777777" w:rsidR="00460BDD" w:rsidRDefault="00460BDD" w:rsidP="066A2227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spacing w:after="60"/>
              <w:ind w:left="357" w:hanging="357"/>
              <w:rPr>
                <w:rFonts w:asciiTheme="minorHAnsi" w:hAnsiTheme="minorHAnsi"/>
              </w:rPr>
            </w:pPr>
            <w:r w:rsidRPr="066A2227">
              <w:rPr>
                <w:rFonts w:asciiTheme="minorHAnsi" w:hAnsiTheme="minorHAnsi"/>
              </w:rPr>
              <w:t>Data agency</w:t>
            </w:r>
          </w:p>
          <w:p w14:paraId="3B4D1A12" w14:textId="21FEE8D9" w:rsidR="00BC0FF6" w:rsidRPr="008F0508" w:rsidRDefault="00BC0FF6" w:rsidP="066A2227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spacing w:after="60"/>
              <w:ind w:left="357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Various graphic design agencies as required/appropriate</w:t>
            </w:r>
          </w:p>
        </w:tc>
      </w:tr>
    </w:tbl>
    <w:p w14:paraId="1D2864BC" w14:textId="77777777" w:rsidR="00BB157B" w:rsidRPr="00147F6D" w:rsidRDefault="00BB157B" w:rsidP="00BB157B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B157B" w:rsidRPr="00147F6D" w14:paraId="60EF3354" w14:textId="77777777" w:rsidTr="008C05DB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1AD5052" w14:textId="77777777" w:rsidR="00E045F9" w:rsidRPr="00147F6D" w:rsidRDefault="00BB157B" w:rsidP="00121B07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Key Decision Making in this Role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(What are the key decisions </w:t>
            </w:r>
            <w:r w:rsidR="00121B07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and recommendations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made in this role?)</w:t>
            </w:r>
          </w:p>
        </w:tc>
      </w:tr>
      <w:tr w:rsidR="00BB157B" w:rsidRPr="00147F6D" w14:paraId="7BC74BB8" w14:textId="77777777" w:rsidTr="008C05DB">
        <w:tc>
          <w:tcPr>
            <w:tcW w:w="98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90F9AD" w14:textId="77777777" w:rsidR="00BB157B" w:rsidRPr="00147F6D" w:rsidRDefault="00BB157B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157B" w:rsidRPr="00147F6D" w14:paraId="488F7D7D" w14:textId="77777777" w:rsidTr="003E6F20">
        <w:trPr>
          <w:trHeight w:val="2775"/>
        </w:trPr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0C4EF" w14:textId="77777777" w:rsidR="005B07C1" w:rsidRPr="008F0508" w:rsidRDefault="00A80602" w:rsidP="00E074F0">
            <w:pPr>
              <w:pStyle w:val="ABLOCKPARA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szCs w:val="22"/>
                <w:u w:val="single"/>
              </w:rPr>
            </w:pPr>
            <w:r w:rsidRPr="008F0508">
              <w:rPr>
                <w:rFonts w:asciiTheme="minorHAnsi" w:hAnsiTheme="minorHAnsi" w:cstheme="minorHAnsi"/>
                <w:szCs w:val="22"/>
                <w:u w:val="single"/>
              </w:rPr>
              <w:t>Decisions Expected</w:t>
            </w:r>
            <w:r w:rsidR="005B07C1" w:rsidRPr="008F0508">
              <w:rPr>
                <w:rFonts w:asciiTheme="minorHAnsi" w:hAnsiTheme="minorHAnsi" w:cstheme="minorHAnsi"/>
                <w:szCs w:val="22"/>
                <w:u w:val="single"/>
              </w:rPr>
              <w:t>:</w:t>
            </w:r>
          </w:p>
          <w:p w14:paraId="7A51F7EE" w14:textId="52B1D6C4" w:rsidR="009A7E9F" w:rsidRDefault="009A7E9F" w:rsidP="009A7E9F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A62824">
              <w:rPr>
                <w:rFonts w:asciiTheme="minorHAnsi" w:hAnsiTheme="minorHAnsi"/>
                <w:szCs w:val="22"/>
              </w:rPr>
              <w:t xml:space="preserve">Briefing and debriefing to relevant </w:t>
            </w:r>
            <w:r w:rsidR="004670B8">
              <w:rPr>
                <w:rFonts w:asciiTheme="minorHAnsi" w:hAnsiTheme="minorHAnsi"/>
                <w:szCs w:val="22"/>
              </w:rPr>
              <w:t xml:space="preserve">internal and external </w:t>
            </w:r>
            <w:r w:rsidRPr="00A62824">
              <w:rPr>
                <w:rFonts w:asciiTheme="minorHAnsi" w:hAnsiTheme="minorHAnsi"/>
                <w:szCs w:val="22"/>
              </w:rPr>
              <w:t>stakeholders.</w:t>
            </w:r>
          </w:p>
          <w:p w14:paraId="0B890608" w14:textId="17826180" w:rsidR="000D2BF0" w:rsidRPr="000D2BF0" w:rsidRDefault="000D2BF0" w:rsidP="000D2BF0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Extension of campaign theme and creative concept across our digital ecosystem</w:t>
            </w:r>
            <w:r w:rsidR="002E6694">
              <w:rPr>
                <w:rFonts w:asciiTheme="minorHAnsi" w:hAnsiTheme="minorHAnsi"/>
                <w:szCs w:val="22"/>
              </w:rPr>
              <w:t xml:space="preserve"> ensuring integration of copy, </w:t>
            </w:r>
            <w:proofErr w:type="gramStart"/>
            <w:r w:rsidR="002E6694">
              <w:rPr>
                <w:rFonts w:asciiTheme="minorHAnsi" w:hAnsiTheme="minorHAnsi"/>
                <w:szCs w:val="22"/>
              </w:rPr>
              <w:t>tone</w:t>
            </w:r>
            <w:proofErr w:type="gramEnd"/>
            <w:r w:rsidR="002E6694">
              <w:rPr>
                <w:rFonts w:asciiTheme="minorHAnsi" w:hAnsiTheme="minorHAnsi"/>
                <w:szCs w:val="22"/>
              </w:rPr>
              <w:t xml:space="preserve"> and creative application.</w:t>
            </w:r>
          </w:p>
          <w:p w14:paraId="016F286A" w14:textId="233DA31D" w:rsidR="00CA62EC" w:rsidRPr="00A62824" w:rsidRDefault="00CA62EC" w:rsidP="009A7E9F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Data and segmentation strategies (in collaboration with Direct Marketing Manager and Digital Marketing Manager)</w:t>
            </w:r>
          </w:p>
          <w:p w14:paraId="5AA4F190" w14:textId="7C5A9C95" w:rsidR="001F6B58" w:rsidRDefault="001F6B58" w:rsidP="008F0508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Scheduling and planning </w:t>
            </w:r>
            <w:r w:rsidR="00EE7E7D">
              <w:rPr>
                <w:rFonts w:asciiTheme="minorHAnsi" w:hAnsiTheme="minorHAnsi"/>
                <w:szCs w:val="22"/>
              </w:rPr>
              <w:t>of activity to meet key dates and budget</w:t>
            </w:r>
          </w:p>
          <w:p w14:paraId="0382C1A3" w14:textId="5B760B86" w:rsidR="008F0508" w:rsidRPr="00875939" w:rsidRDefault="008F0508" w:rsidP="008F0508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A62824">
              <w:rPr>
                <w:rFonts w:asciiTheme="minorHAnsi" w:hAnsiTheme="minorHAnsi"/>
                <w:szCs w:val="22"/>
              </w:rPr>
              <w:t xml:space="preserve">The </w:t>
            </w:r>
            <w:r w:rsidR="005B4F87" w:rsidRPr="00A62824">
              <w:rPr>
                <w:rFonts w:asciiTheme="minorHAnsi" w:hAnsiTheme="minorHAnsi"/>
                <w:szCs w:val="22"/>
              </w:rPr>
              <w:t>day-to-day</w:t>
            </w:r>
            <w:r w:rsidRPr="00A62824">
              <w:rPr>
                <w:rFonts w:asciiTheme="minorHAnsi" w:hAnsiTheme="minorHAnsi"/>
                <w:szCs w:val="22"/>
              </w:rPr>
              <w:t xml:space="preserve"> management of agencies </w:t>
            </w:r>
            <w:r w:rsidR="00215E98">
              <w:rPr>
                <w:rFonts w:asciiTheme="minorHAnsi" w:hAnsiTheme="minorHAnsi"/>
                <w:szCs w:val="22"/>
              </w:rPr>
              <w:t xml:space="preserve">to deliver assets </w:t>
            </w:r>
            <w:r w:rsidR="00215E98" w:rsidRPr="00875939">
              <w:rPr>
                <w:rFonts w:asciiTheme="minorHAnsi" w:hAnsiTheme="minorHAnsi"/>
                <w:szCs w:val="22"/>
              </w:rPr>
              <w:t>according to agreed timeline and budget.</w:t>
            </w:r>
          </w:p>
          <w:p w14:paraId="0BBF64ED" w14:textId="25AC7E4A" w:rsidR="005F05F4" w:rsidRPr="003E7C1C" w:rsidRDefault="008F0508" w:rsidP="003E7C1C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875939">
              <w:rPr>
                <w:rFonts w:asciiTheme="minorHAnsi" w:hAnsiTheme="minorHAnsi"/>
                <w:szCs w:val="22"/>
              </w:rPr>
              <w:t xml:space="preserve">Reporting and analysis of results through </w:t>
            </w:r>
            <w:r w:rsidR="00875939" w:rsidRPr="00875939">
              <w:rPr>
                <w:rFonts w:asciiTheme="minorHAnsi" w:hAnsiTheme="minorHAnsi"/>
                <w:szCs w:val="22"/>
              </w:rPr>
              <w:t>relevant platforms (GA, Power BI etc.)</w:t>
            </w:r>
          </w:p>
        </w:tc>
      </w:tr>
      <w:tr w:rsidR="00CD255A" w:rsidRPr="00147F6D" w14:paraId="588203F7" w14:textId="77777777" w:rsidTr="00083C6F">
        <w:trPr>
          <w:trHeight w:val="2516"/>
        </w:trPr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F063" w14:textId="77777777" w:rsidR="00CD255A" w:rsidRPr="000B031C" w:rsidRDefault="00CD255A" w:rsidP="00E074F0">
            <w:pPr>
              <w:pStyle w:val="ABLOCKPARA"/>
              <w:tabs>
                <w:tab w:val="left" w:pos="720"/>
              </w:tabs>
              <w:spacing w:before="60" w:after="60"/>
              <w:rPr>
                <w:rFonts w:asciiTheme="minorHAnsi" w:hAnsiTheme="minorHAnsi"/>
                <w:szCs w:val="22"/>
                <w:u w:val="single"/>
              </w:rPr>
            </w:pPr>
            <w:r w:rsidRPr="000B031C">
              <w:rPr>
                <w:rFonts w:asciiTheme="minorHAnsi" w:hAnsiTheme="minorHAnsi"/>
                <w:szCs w:val="22"/>
                <w:u w:val="single"/>
              </w:rPr>
              <w:t>Recommendations Expected</w:t>
            </w:r>
            <w:r w:rsidR="005D3358" w:rsidRPr="000B031C">
              <w:rPr>
                <w:rFonts w:asciiTheme="minorHAnsi" w:hAnsiTheme="minorHAnsi"/>
                <w:szCs w:val="22"/>
                <w:u w:val="single"/>
              </w:rPr>
              <w:t>:</w:t>
            </w:r>
          </w:p>
          <w:p w14:paraId="20FA4698" w14:textId="555A4E3A" w:rsidR="003E7C1C" w:rsidRDefault="001F6B58" w:rsidP="004D04FC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Sc</w:t>
            </w:r>
            <w:r w:rsidR="00FF1C9B">
              <w:rPr>
                <w:rFonts w:asciiTheme="minorHAnsi" w:hAnsiTheme="minorHAnsi"/>
                <w:szCs w:val="22"/>
              </w:rPr>
              <w:t xml:space="preserve">heduling and planning </w:t>
            </w:r>
            <w:r w:rsidR="00586C7C">
              <w:rPr>
                <w:rFonts w:asciiTheme="minorHAnsi" w:hAnsiTheme="minorHAnsi"/>
                <w:szCs w:val="22"/>
              </w:rPr>
              <w:t>of activity to meet objectives, key milestone dates and budget.</w:t>
            </w:r>
          </w:p>
          <w:p w14:paraId="3844FA09" w14:textId="61D08172" w:rsidR="00A62824" w:rsidRPr="00F822FD" w:rsidRDefault="00AF682B" w:rsidP="004D04FC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AF682B">
              <w:rPr>
                <w:rFonts w:asciiTheme="minorHAnsi" w:hAnsiTheme="minorHAnsi"/>
                <w:szCs w:val="22"/>
              </w:rPr>
              <w:t>Expenditure allocation within agreed channel plan</w:t>
            </w:r>
            <w:r w:rsidR="00586C7C">
              <w:rPr>
                <w:rFonts w:asciiTheme="minorHAnsi" w:hAnsiTheme="minorHAnsi"/>
                <w:szCs w:val="22"/>
              </w:rPr>
              <w:t>.</w:t>
            </w:r>
          </w:p>
          <w:p w14:paraId="49390C12" w14:textId="305F3133" w:rsidR="00A62824" w:rsidRPr="00F822FD" w:rsidRDefault="002E6694" w:rsidP="00A62824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F822FD">
              <w:rPr>
                <w:rFonts w:asciiTheme="minorHAnsi" w:hAnsiTheme="minorHAnsi"/>
                <w:szCs w:val="22"/>
              </w:rPr>
              <w:t xml:space="preserve">Execution of test strategies, </w:t>
            </w:r>
            <w:r w:rsidR="00F822FD" w:rsidRPr="00F822FD">
              <w:rPr>
                <w:rFonts w:asciiTheme="minorHAnsi" w:hAnsiTheme="minorHAnsi"/>
                <w:szCs w:val="22"/>
              </w:rPr>
              <w:t>specifically but not restricted to digital channels</w:t>
            </w:r>
          </w:p>
          <w:p w14:paraId="52B80FE5" w14:textId="5B7B456D" w:rsidR="0025159B" w:rsidRPr="00393604" w:rsidRDefault="0025159B" w:rsidP="0025159B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A45EB6">
              <w:rPr>
                <w:rFonts w:asciiTheme="minorHAnsi" w:hAnsiTheme="minorHAnsi"/>
                <w:sz w:val="20"/>
              </w:rPr>
              <w:t xml:space="preserve">Channel use &amp; </w:t>
            </w:r>
            <w:r>
              <w:rPr>
                <w:rFonts w:asciiTheme="minorHAnsi" w:hAnsiTheme="minorHAnsi"/>
                <w:sz w:val="20"/>
              </w:rPr>
              <w:t xml:space="preserve">day-to-day </w:t>
            </w:r>
            <w:r w:rsidRPr="00A45EB6">
              <w:rPr>
                <w:rFonts w:asciiTheme="minorHAnsi" w:hAnsiTheme="minorHAnsi"/>
                <w:sz w:val="20"/>
              </w:rPr>
              <w:t xml:space="preserve">optimisation in line with </w:t>
            </w:r>
            <w:r>
              <w:rPr>
                <w:rFonts w:asciiTheme="minorHAnsi" w:hAnsiTheme="minorHAnsi"/>
                <w:sz w:val="20"/>
              </w:rPr>
              <w:t>donor understanding, campaign performance and di</w:t>
            </w:r>
            <w:r w:rsidRPr="00393604">
              <w:rPr>
                <w:rFonts w:asciiTheme="minorHAnsi" w:hAnsiTheme="minorHAnsi"/>
                <w:sz w:val="20"/>
              </w:rPr>
              <w:t>gital best practice.</w:t>
            </w:r>
          </w:p>
          <w:p w14:paraId="1CFAB1C1" w14:textId="7DCFD469" w:rsidR="009A7E9F" w:rsidRPr="00C74138" w:rsidRDefault="009907A7" w:rsidP="00C74138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393604">
              <w:rPr>
                <w:rFonts w:asciiTheme="minorHAnsi" w:hAnsiTheme="minorHAnsi"/>
                <w:szCs w:val="22"/>
              </w:rPr>
              <w:t>Opportunities to improve donor engagement and response</w:t>
            </w:r>
            <w:r w:rsidR="00393604" w:rsidRPr="00393604">
              <w:rPr>
                <w:rFonts w:asciiTheme="minorHAnsi" w:hAnsiTheme="minorHAnsi"/>
                <w:szCs w:val="22"/>
              </w:rPr>
              <w:t xml:space="preserve"> (all segments including high value)</w:t>
            </w:r>
          </w:p>
        </w:tc>
      </w:tr>
    </w:tbl>
    <w:p w14:paraId="0FEDA465" w14:textId="6D6805DD" w:rsidR="0005142B" w:rsidRDefault="0005142B"/>
    <w:p w14:paraId="4AB5F0E9" w14:textId="40E7FDC6" w:rsidR="003E6F20" w:rsidRDefault="003E6F20"/>
    <w:p w14:paraId="1EFF7AAF" w14:textId="4A1258AD" w:rsidR="003E6F20" w:rsidRDefault="003E6F20"/>
    <w:p w14:paraId="3CE0BB2A" w14:textId="77777777" w:rsidR="003E6F20" w:rsidRDefault="003E6F20"/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3"/>
        <w:gridCol w:w="3237"/>
      </w:tblGrid>
      <w:tr w:rsidR="00E045F9" w:rsidRPr="00FB3EE3" w14:paraId="2B0391D0" w14:textId="77777777" w:rsidTr="35F11AFD">
        <w:tc>
          <w:tcPr>
            <w:tcW w:w="988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1CFCD852" w14:textId="780F1B12" w:rsidR="00E045F9" w:rsidRPr="00FB3EE3" w:rsidRDefault="1BD32D3C" w:rsidP="35F11AFD">
            <w:pPr>
              <w:pStyle w:val="ABLOCKPARA"/>
              <w:spacing w:before="60" w:after="60"/>
              <w:rPr>
                <w:rFonts w:asciiTheme="minorHAnsi" w:hAnsiTheme="minorHAnsi" w:cstheme="minorBidi"/>
                <w:b/>
                <w:bCs/>
              </w:rPr>
            </w:pPr>
            <w:r w:rsidRPr="35F11AFD">
              <w:rPr>
                <w:rFonts w:asciiTheme="minorHAnsi" w:hAnsiTheme="minorHAnsi" w:cstheme="minorBidi"/>
                <w:b/>
                <w:bCs/>
              </w:rPr>
              <w:t>Key Responsibilities</w:t>
            </w:r>
            <w:r w:rsidR="31D02ADB" w:rsidRPr="35F11AFD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35F11AFD">
              <w:rPr>
                <w:rFonts w:asciiTheme="minorHAnsi" w:hAnsiTheme="minorHAnsi" w:cstheme="minorBidi"/>
                <w:b/>
                <w:bCs/>
              </w:rPr>
              <w:t>/ Accountabilities</w:t>
            </w:r>
            <w:r w:rsidR="3D046248" w:rsidRPr="35F11AFD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76DC69AA" w:rsidRPr="35F11AFD">
              <w:rPr>
                <w:rFonts w:asciiTheme="minorHAnsi" w:hAnsiTheme="minorHAnsi" w:cstheme="minorBidi"/>
                <w:b/>
                <w:bCs/>
                <w:i/>
                <w:iCs/>
              </w:rPr>
              <w:t>(List the major areas from largest % of job to smallest)</w:t>
            </w:r>
          </w:p>
        </w:tc>
      </w:tr>
      <w:tr w:rsidR="00C10387" w:rsidRPr="00FB3EE3" w14:paraId="7217084F" w14:textId="77777777" w:rsidTr="35F11AFD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7B032F" w14:textId="77777777" w:rsidR="00C10387" w:rsidRPr="00FB3EE3" w:rsidRDefault="00600AD8" w:rsidP="00600AD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B3EE3">
              <w:rPr>
                <w:rFonts w:asciiTheme="minorHAnsi" w:hAnsiTheme="minorHAnsi" w:cstheme="minorHAnsi"/>
                <w:b/>
                <w:szCs w:val="22"/>
              </w:rPr>
              <w:t>Major Area:  Project Management</w:t>
            </w:r>
          </w:p>
        </w:tc>
        <w:tc>
          <w:tcPr>
            <w:tcW w:w="32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35EECD" w14:textId="65877707" w:rsidR="00C10387" w:rsidRPr="00FB3EE3" w:rsidRDefault="00600AD8" w:rsidP="00600AD8">
            <w:pPr>
              <w:pStyle w:val="ABLOCKPARA"/>
              <w:tabs>
                <w:tab w:val="left" w:pos="34"/>
              </w:tabs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B3EE3">
              <w:rPr>
                <w:rFonts w:asciiTheme="minorHAnsi" w:hAnsiTheme="minorHAnsi" w:cstheme="minorHAnsi"/>
                <w:b/>
                <w:szCs w:val="22"/>
              </w:rPr>
              <w:t xml:space="preserve">% </w:t>
            </w:r>
            <w:proofErr w:type="gramStart"/>
            <w:r w:rsidRPr="00FB3EE3">
              <w:rPr>
                <w:rFonts w:asciiTheme="minorHAnsi" w:hAnsiTheme="minorHAnsi" w:cstheme="minorHAnsi"/>
                <w:b/>
                <w:szCs w:val="22"/>
              </w:rPr>
              <w:t>of</w:t>
            </w:r>
            <w:proofErr w:type="gramEnd"/>
            <w:r w:rsidRPr="00FB3EE3">
              <w:rPr>
                <w:rFonts w:asciiTheme="minorHAnsi" w:hAnsiTheme="minorHAnsi" w:cstheme="minorHAnsi"/>
                <w:b/>
                <w:szCs w:val="22"/>
              </w:rPr>
              <w:t xml:space="preserve"> Job:  </w:t>
            </w:r>
            <w:r w:rsidR="006969FE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21773C">
              <w:rPr>
                <w:rFonts w:asciiTheme="minorHAnsi" w:hAnsiTheme="minorHAnsi" w:cstheme="minorHAnsi"/>
                <w:b/>
                <w:szCs w:val="22"/>
              </w:rPr>
              <w:t>0%</w:t>
            </w:r>
          </w:p>
        </w:tc>
      </w:tr>
      <w:tr w:rsidR="00D011C2" w:rsidRPr="00FB3EE3" w14:paraId="08693CE3" w14:textId="77777777" w:rsidTr="007961B0">
        <w:trPr>
          <w:trHeight w:val="6832"/>
        </w:trPr>
        <w:tc>
          <w:tcPr>
            <w:tcW w:w="988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F5EFEB" w14:textId="77777777" w:rsidR="00D011C2" w:rsidRPr="005007A3" w:rsidRDefault="00D011C2" w:rsidP="00D011C2">
            <w:pPr>
              <w:pStyle w:val="ABLOCKPARA"/>
              <w:numPr>
                <w:ilvl w:val="0"/>
                <w:numId w:val="12"/>
              </w:numPr>
              <w:tabs>
                <w:tab w:val="left" w:pos="720"/>
              </w:tabs>
              <w:spacing w:before="60"/>
              <w:rPr>
                <w:rFonts w:asciiTheme="minorHAnsi" w:hAnsiTheme="minorHAnsi"/>
                <w:szCs w:val="22"/>
              </w:rPr>
            </w:pPr>
            <w:r w:rsidRPr="005007A3">
              <w:rPr>
                <w:rFonts w:asciiTheme="minorHAnsi" w:hAnsiTheme="minorHAnsi"/>
                <w:szCs w:val="22"/>
              </w:rPr>
              <w:t xml:space="preserve">Work with </w:t>
            </w:r>
            <w:r>
              <w:rPr>
                <w:rFonts w:asciiTheme="minorHAnsi" w:hAnsiTheme="minorHAnsi"/>
                <w:szCs w:val="22"/>
              </w:rPr>
              <w:t>the Appeals Team,</w:t>
            </w:r>
            <w:r w:rsidRPr="005007A3">
              <w:rPr>
                <w:rFonts w:asciiTheme="minorHAnsi" w:hAnsiTheme="minorHAnsi"/>
                <w:szCs w:val="22"/>
              </w:rPr>
              <w:t xml:space="preserve"> establish key milestones and detailed timeline</w:t>
            </w:r>
            <w:r>
              <w:rPr>
                <w:rFonts w:asciiTheme="minorHAnsi" w:hAnsiTheme="minorHAnsi"/>
                <w:szCs w:val="22"/>
              </w:rPr>
              <w:t xml:space="preserve"> for activity that supports the relevant appeal</w:t>
            </w:r>
            <w:r w:rsidRPr="005007A3">
              <w:rPr>
                <w:rFonts w:asciiTheme="minorHAnsi" w:hAnsiTheme="minorHAnsi"/>
                <w:szCs w:val="22"/>
              </w:rPr>
              <w:t>.</w:t>
            </w:r>
          </w:p>
          <w:p w14:paraId="1E01D860" w14:textId="77777777" w:rsidR="00D011C2" w:rsidRPr="005007A3" w:rsidRDefault="00D011C2" w:rsidP="00D011C2">
            <w:pPr>
              <w:pStyle w:val="ABLOCKPARA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5007A3">
              <w:rPr>
                <w:rFonts w:asciiTheme="minorHAnsi" w:hAnsiTheme="minorHAnsi"/>
                <w:szCs w:val="22"/>
              </w:rPr>
              <w:t xml:space="preserve">Working with </w:t>
            </w:r>
            <w:r>
              <w:rPr>
                <w:rFonts w:asciiTheme="minorHAnsi" w:hAnsiTheme="minorHAnsi"/>
                <w:szCs w:val="22"/>
              </w:rPr>
              <w:t>Digital Media and Advertising Manager</w:t>
            </w:r>
            <w:r w:rsidRPr="005007A3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and National Manager, Appeals and Acquisitions,</w:t>
            </w:r>
            <w:r w:rsidRPr="005007A3">
              <w:rPr>
                <w:rFonts w:asciiTheme="minorHAnsi" w:hAnsiTheme="minorHAnsi"/>
                <w:szCs w:val="22"/>
              </w:rPr>
              <w:t xml:space="preserve"> set the digital media plan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5007A3">
              <w:rPr>
                <w:rFonts w:asciiTheme="minorHAnsi" w:hAnsiTheme="minorHAnsi"/>
                <w:szCs w:val="22"/>
              </w:rPr>
              <w:t xml:space="preserve">in line with over-arching campaign digital media </w:t>
            </w:r>
            <w:r>
              <w:rPr>
                <w:rFonts w:asciiTheme="minorHAnsi" w:hAnsiTheme="minorHAnsi"/>
                <w:szCs w:val="22"/>
              </w:rPr>
              <w:t>and appeals strategy.</w:t>
            </w:r>
          </w:p>
          <w:p w14:paraId="47D691B9" w14:textId="509D3F56" w:rsidR="00D011C2" w:rsidRPr="00497839" w:rsidRDefault="009B1EC1" w:rsidP="00D011C2">
            <w:pPr>
              <w:pStyle w:val="ABLOCKPARA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Collaborating with relevant internal and external stakeholders, c</w:t>
            </w:r>
            <w:r w:rsidR="001D3601">
              <w:rPr>
                <w:rFonts w:asciiTheme="minorHAnsi" w:hAnsiTheme="minorHAnsi"/>
                <w:szCs w:val="22"/>
              </w:rPr>
              <w:t>oordinate the</w:t>
            </w:r>
            <w:r w:rsidR="00D011C2" w:rsidRPr="00497839">
              <w:rPr>
                <w:rFonts w:asciiTheme="minorHAnsi" w:hAnsiTheme="minorHAnsi"/>
                <w:szCs w:val="22"/>
              </w:rPr>
              <w:t xml:space="preserve"> development of campaign creative that is in line with the over-arching digital campaign strategy</w:t>
            </w:r>
            <w:r w:rsidR="00D011C2">
              <w:rPr>
                <w:rFonts w:asciiTheme="minorHAnsi" w:hAnsiTheme="minorHAnsi"/>
                <w:szCs w:val="22"/>
              </w:rPr>
              <w:t xml:space="preserve"> and appeal creative</w:t>
            </w:r>
            <w:r w:rsidR="00D011C2" w:rsidRPr="00497839">
              <w:rPr>
                <w:rFonts w:asciiTheme="minorHAnsi" w:hAnsiTheme="minorHAnsi"/>
                <w:szCs w:val="22"/>
              </w:rPr>
              <w:t>, with particular focus on:</w:t>
            </w:r>
          </w:p>
          <w:p w14:paraId="0DA13E8D" w14:textId="77777777" w:rsidR="00D011C2" w:rsidRPr="00497839" w:rsidRDefault="00D011C2" w:rsidP="00D011C2">
            <w:pPr>
              <w:pStyle w:val="ABLOCKPARA"/>
              <w:numPr>
                <w:ilvl w:val="1"/>
                <w:numId w:val="12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497839">
              <w:rPr>
                <w:rFonts w:asciiTheme="minorHAnsi" w:hAnsiTheme="minorHAnsi"/>
                <w:szCs w:val="22"/>
              </w:rPr>
              <w:t>Display and Rich Media</w:t>
            </w:r>
          </w:p>
          <w:p w14:paraId="7DE9609D" w14:textId="77777777" w:rsidR="00D011C2" w:rsidRPr="00497839" w:rsidRDefault="00D011C2" w:rsidP="00D011C2">
            <w:pPr>
              <w:pStyle w:val="ABLOCKPARA"/>
              <w:numPr>
                <w:ilvl w:val="1"/>
                <w:numId w:val="12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497839">
              <w:rPr>
                <w:rFonts w:asciiTheme="minorHAnsi" w:hAnsiTheme="minorHAnsi"/>
                <w:szCs w:val="22"/>
              </w:rPr>
              <w:t>Native Advertising</w:t>
            </w:r>
          </w:p>
          <w:p w14:paraId="7D2C6C7B" w14:textId="77777777" w:rsidR="00D011C2" w:rsidRPr="00F112E9" w:rsidRDefault="00D011C2" w:rsidP="00D011C2">
            <w:pPr>
              <w:pStyle w:val="ABLOCKPARA"/>
              <w:numPr>
                <w:ilvl w:val="1"/>
                <w:numId w:val="12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F112E9">
              <w:rPr>
                <w:rFonts w:asciiTheme="minorHAnsi" w:hAnsiTheme="minorHAnsi"/>
                <w:szCs w:val="22"/>
              </w:rPr>
              <w:t>eDM creative</w:t>
            </w:r>
          </w:p>
          <w:p w14:paraId="2C4A97DB" w14:textId="20FFCEB0" w:rsidR="00D011C2" w:rsidRPr="00F112E9" w:rsidRDefault="00E038F7" w:rsidP="00D011C2">
            <w:pPr>
              <w:pStyle w:val="ABLOCKPARA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Collaborating with relevant internal and external stakeholders, c</w:t>
            </w:r>
            <w:r w:rsidR="00761570">
              <w:rPr>
                <w:rFonts w:asciiTheme="minorHAnsi" w:hAnsiTheme="minorHAnsi"/>
                <w:szCs w:val="22"/>
              </w:rPr>
              <w:t>oordinate the</w:t>
            </w:r>
            <w:r w:rsidR="00761570" w:rsidRPr="00497839">
              <w:rPr>
                <w:rFonts w:asciiTheme="minorHAnsi" w:hAnsiTheme="minorHAnsi"/>
                <w:szCs w:val="22"/>
              </w:rPr>
              <w:t xml:space="preserve"> </w:t>
            </w:r>
            <w:r w:rsidR="00D011C2" w:rsidRPr="00F112E9">
              <w:rPr>
                <w:rFonts w:asciiTheme="minorHAnsi" w:hAnsiTheme="minorHAnsi"/>
                <w:szCs w:val="22"/>
              </w:rPr>
              <w:t>development of content and creative execution in line with campaign timelines for the following:</w:t>
            </w:r>
          </w:p>
          <w:p w14:paraId="44B0790F" w14:textId="77777777" w:rsidR="00D011C2" w:rsidRPr="00F112E9" w:rsidRDefault="00D011C2" w:rsidP="00D011C2">
            <w:pPr>
              <w:pStyle w:val="ABLOCKPARA"/>
              <w:numPr>
                <w:ilvl w:val="1"/>
                <w:numId w:val="12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F112E9">
              <w:rPr>
                <w:rFonts w:asciiTheme="minorHAnsi" w:hAnsiTheme="minorHAnsi"/>
                <w:szCs w:val="22"/>
              </w:rPr>
              <w:t>Display and Rich Media</w:t>
            </w:r>
          </w:p>
          <w:p w14:paraId="41211FBF" w14:textId="77777777" w:rsidR="00D011C2" w:rsidRPr="00F112E9" w:rsidRDefault="00D011C2" w:rsidP="00D011C2">
            <w:pPr>
              <w:pStyle w:val="ABLOCKPARA"/>
              <w:numPr>
                <w:ilvl w:val="1"/>
                <w:numId w:val="12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F112E9">
              <w:rPr>
                <w:rFonts w:asciiTheme="minorHAnsi" w:hAnsiTheme="minorHAnsi"/>
                <w:szCs w:val="22"/>
              </w:rPr>
              <w:t>Native Creative</w:t>
            </w:r>
          </w:p>
          <w:p w14:paraId="2ECBC06C" w14:textId="77777777" w:rsidR="00D011C2" w:rsidRPr="00051690" w:rsidRDefault="00D011C2" w:rsidP="00D011C2">
            <w:pPr>
              <w:pStyle w:val="ABLOCKPARA"/>
              <w:numPr>
                <w:ilvl w:val="1"/>
                <w:numId w:val="12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051690">
              <w:rPr>
                <w:rFonts w:asciiTheme="minorHAnsi" w:hAnsiTheme="minorHAnsi"/>
                <w:szCs w:val="22"/>
              </w:rPr>
              <w:t>Campaign eDMs</w:t>
            </w:r>
          </w:p>
          <w:p w14:paraId="59A1C780" w14:textId="65CB05EA" w:rsidR="00D011C2" w:rsidRPr="001A7CF6" w:rsidRDefault="00D011C2" w:rsidP="00D011C2">
            <w:pPr>
              <w:pStyle w:val="ABLOCKPARA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1A7CF6">
              <w:rPr>
                <w:rFonts w:asciiTheme="minorHAnsi" w:hAnsiTheme="minorHAnsi"/>
                <w:szCs w:val="22"/>
              </w:rPr>
              <w:t xml:space="preserve">Plan of eDM strategy for all relevant appeals </w:t>
            </w:r>
            <w:r w:rsidR="00E038F7">
              <w:rPr>
                <w:rFonts w:asciiTheme="minorHAnsi" w:hAnsiTheme="minorHAnsi"/>
                <w:szCs w:val="22"/>
              </w:rPr>
              <w:t>with recommendations for</w:t>
            </w:r>
            <w:r w:rsidRPr="001A7CF6">
              <w:rPr>
                <w:rFonts w:asciiTheme="minorHAnsi" w:hAnsiTheme="minorHAnsi"/>
                <w:szCs w:val="22"/>
              </w:rPr>
              <w:t xml:space="preserve"> segmentation, journey mapping, automation, dynamic content, testing and reporting.</w:t>
            </w:r>
          </w:p>
          <w:p w14:paraId="2E6F524B" w14:textId="77777777" w:rsidR="00D011C2" w:rsidRPr="001A7CF6" w:rsidRDefault="00D011C2" w:rsidP="00D011C2">
            <w:pPr>
              <w:pStyle w:val="ABLOCKPARA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1A7CF6">
              <w:rPr>
                <w:rFonts w:asciiTheme="minorHAnsi" w:hAnsiTheme="minorHAnsi"/>
                <w:szCs w:val="22"/>
              </w:rPr>
              <w:t xml:space="preserve">Throughout the campaign manage the day-to-day reporting </w:t>
            </w:r>
            <w:r>
              <w:rPr>
                <w:rFonts w:asciiTheme="minorHAnsi" w:hAnsiTheme="minorHAnsi"/>
                <w:szCs w:val="22"/>
              </w:rPr>
              <w:t>of results against expectations.</w:t>
            </w:r>
          </w:p>
          <w:p w14:paraId="7FB4C416" w14:textId="77777777" w:rsidR="00D011C2" w:rsidRPr="001A7CF6" w:rsidRDefault="00D011C2" w:rsidP="00D011C2">
            <w:pPr>
              <w:pStyle w:val="ABLOCKPARA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1A7CF6">
              <w:rPr>
                <w:rFonts w:asciiTheme="minorHAnsi" w:hAnsiTheme="minorHAnsi"/>
                <w:szCs w:val="22"/>
              </w:rPr>
              <w:t>Manage the review and approval process of the above content in line with campaign timeline, ensuring full integration with overarching campaign timeline and targets.</w:t>
            </w:r>
          </w:p>
          <w:p w14:paraId="28F2DF32" w14:textId="54D36CB6" w:rsidR="00D011C2" w:rsidRPr="00FB3EE3" w:rsidRDefault="00D011C2" w:rsidP="00D011C2">
            <w:pPr>
              <w:pStyle w:val="ABLOCKPARA"/>
              <w:numPr>
                <w:ilvl w:val="0"/>
                <w:numId w:val="12"/>
              </w:numPr>
              <w:tabs>
                <w:tab w:val="left" w:pos="34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1A7CF6">
              <w:rPr>
                <w:rFonts w:asciiTheme="minorHAnsi" w:hAnsiTheme="minorHAnsi"/>
                <w:szCs w:val="22"/>
              </w:rPr>
              <w:t>In consultation with Direct Marketing Manager and Appeals Campaign Specialist, ensure data/segmentation briefs are prepared and submitted to achieve targets and deadlines including specific data needs for digital channels.</w:t>
            </w:r>
          </w:p>
        </w:tc>
      </w:tr>
      <w:tr w:rsidR="00D011C2" w:rsidRPr="00FB3EE3" w14:paraId="09A0EF66" w14:textId="77777777" w:rsidTr="00BB4A11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6A6D04E" w14:textId="4300E3D3" w:rsidR="00D011C2" w:rsidRPr="00FB3EE3" w:rsidRDefault="00D011C2" w:rsidP="00D011C2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941BDC">
              <w:rPr>
                <w:rFonts w:asciiTheme="minorHAnsi" w:hAnsiTheme="minorHAnsi" w:cstheme="minorHAnsi"/>
                <w:b/>
                <w:szCs w:val="22"/>
              </w:rPr>
              <w:t>Major Area:  Re</w:t>
            </w:r>
            <w:r>
              <w:rPr>
                <w:rFonts w:asciiTheme="minorHAnsi" w:hAnsiTheme="minorHAnsi" w:cstheme="minorHAnsi"/>
                <w:b/>
                <w:szCs w:val="22"/>
              </w:rPr>
              <w:t>lationship Management</w:t>
            </w:r>
          </w:p>
        </w:tc>
        <w:tc>
          <w:tcPr>
            <w:tcW w:w="32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9224F7" w14:textId="1430FB2F" w:rsidR="00D011C2" w:rsidRPr="00FB3EE3" w:rsidRDefault="00D011C2" w:rsidP="00D011C2">
            <w:pPr>
              <w:pStyle w:val="ABLOCKPARA"/>
              <w:tabs>
                <w:tab w:val="left" w:pos="34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FB3EE3">
              <w:rPr>
                <w:rFonts w:asciiTheme="minorHAnsi" w:hAnsiTheme="minorHAnsi" w:cstheme="minorHAnsi"/>
                <w:b/>
                <w:szCs w:val="22"/>
              </w:rPr>
              <w:t xml:space="preserve">% </w:t>
            </w:r>
            <w:proofErr w:type="gramStart"/>
            <w:r w:rsidRPr="00FB3EE3">
              <w:rPr>
                <w:rFonts w:asciiTheme="minorHAnsi" w:hAnsiTheme="minorHAnsi" w:cstheme="minorHAnsi"/>
                <w:b/>
                <w:szCs w:val="22"/>
              </w:rPr>
              <w:t>of</w:t>
            </w:r>
            <w:proofErr w:type="gramEnd"/>
            <w:r w:rsidRPr="00FB3EE3">
              <w:rPr>
                <w:rFonts w:asciiTheme="minorHAnsi" w:hAnsiTheme="minorHAnsi" w:cstheme="minorHAnsi"/>
                <w:b/>
                <w:szCs w:val="22"/>
              </w:rPr>
              <w:t xml:space="preserve"> Job:  </w:t>
            </w:r>
            <w:r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Pr="00FB3EE3">
              <w:rPr>
                <w:rFonts w:asciiTheme="minorHAnsi" w:hAnsiTheme="minorHAnsi" w:cstheme="minorHAnsi"/>
                <w:b/>
                <w:szCs w:val="22"/>
              </w:rPr>
              <w:t>0%</w:t>
            </w:r>
          </w:p>
        </w:tc>
      </w:tr>
      <w:tr w:rsidR="00D011C2" w:rsidRPr="00FB3EE3" w14:paraId="4DFC780E" w14:textId="77777777" w:rsidTr="007961B0">
        <w:trPr>
          <w:trHeight w:val="1998"/>
        </w:trPr>
        <w:tc>
          <w:tcPr>
            <w:tcW w:w="988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4A5A49" w14:textId="77777777" w:rsidR="00DC355F" w:rsidRDefault="00DC355F" w:rsidP="00DC355F">
            <w:pPr>
              <w:pStyle w:val="ABLOCKPARA"/>
              <w:numPr>
                <w:ilvl w:val="0"/>
                <w:numId w:val="29"/>
              </w:numPr>
              <w:spacing w:before="60"/>
              <w:ind w:left="714" w:hanging="357"/>
              <w:rPr>
                <w:rFonts w:asciiTheme="minorHAnsi" w:hAnsiTheme="minorHAnsi"/>
                <w:szCs w:val="22"/>
              </w:rPr>
            </w:pPr>
            <w:r w:rsidRPr="00752F08">
              <w:rPr>
                <w:rFonts w:asciiTheme="minorHAnsi" w:hAnsiTheme="minorHAnsi"/>
                <w:szCs w:val="22"/>
              </w:rPr>
              <w:t xml:space="preserve">Foster collaborative working relationships with internal stakeholders and team members to ensure online/offline integration for each campaign and create opportunities for innovation. </w:t>
            </w:r>
          </w:p>
          <w:p w14:paraId="48767218" w14:textId="77777777" w:rsidR="00DC355F" w:rsidRDefault="00DC355F" w:rsidP="00DC355F">
            <w:pPr>
              <w:pStyle w:val="ABLOCKPARA"/>
              <w:numPr>
                <w:ilvl w:val="0"/>
                <w:numId w:val="29"/>
              </w:numPr>
              <w:rPr>
                <w:rFonts w:asciiTheme="minorHAnsi" w:hAnsiTheme="minorHAnsi"/>
                <w:szCs w:val="22"/>
              </w:rPr>
            </w:pPr>
            <w:r w:rsidRPr="00F061CA">
              <w:rPr>
                <w:rFonts w:asciiTheme="minorHAnsi" w:hAnsiTheme="minorHAnsi"/>
                <w:szCs w:val="22"/>
              </w:rPr>
              <w:t>Coordinate input from relevant stakeholders to deliver on targets within agreed timelines.</w:t>
            </w:r>
          </w:p>
          <w:p w14:paraId="40245C7A" w14:textId="0303D8D1" w:rsidR="00D011C2" w:rsidRPr="00FB3EE3" w:rsidRDefault="00DC355F" w:rsidP="00DC355F">
            <w:pPr>
              <w:pStyle w:val="ABLOCKPARA"/>
              <w:numPr>
                <w:ilvl w:val="0"/>
                <w:numId w:val="29"/>
              </w:numPr>
              <w:tabs>
                <w:tab w:val="left" w:pos="34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F061CA">
              <w:rPr>
                <w:rFonts w:asciiTheme="minorHAnsi" w:hAnsiTheme="minorHAnsi"/>
                <w:szCs w:val="22"/>
              </w:rPr>
              <w:t>Develop and maintain relationships with agencies and industry associations to ensure skills and knowledge are kept up to date, and campaign objectives are achieved.</w:t>
            </w:r>
          </w:p>
        </w:tc>
      </w:tr>
      <w:tr w:rsidR="00F253D0" w:rsidRPr="00FB3EE3" w14:paraId="552402C0" w14:textId="77777777" w:rsidTr="35F11AFD">
        <w:trPr>
          <w:trHeight w:val="187"/>
        </w:trPr>
        <w:tc>
          <w:tcPr>
            <w:tcW w:w="665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5B7BDC" w14:textId="694E7593" w:rsidR="00F253D0" w:rsidRPr="00FB3EE3" w:rsidRDefault="00F253D0" w:rsidP="0005142B">
            <w:pPr>
              <w:pStyle w:val="ABLOCKPARA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B3EE3">
              <w:rPr>
                <w:rFonts w:asciiTheme="minorHAnsi" w:hAnsiTheme="minorHAnsi" w:cstheme="minorHAnsi"/>
                <w:b/>
                <w:szCs w:val="22"/>
              </w:rPr>
              <w:t xml:space="preserve">Major Area: </w:t>
            </w:r>
            <w:r w:rsidR="00082404">
              <w:rPr>
                <w:rFonts w:asciiTheme="minorHAnsi" w:hAnsiTheme="minorHAnsi" w:cstheme="minorHAnsi"/>
                <w:b/>
                <w:szCs w:val="22"/>
              </w:rPr>
              <w:t>Strategic</w:t>
            </w:r>
            <w:r w:rsidR="00170826">
              <w:rPr>
                <w:rFonts w:asciiTheme="minorHAnsi" w:hAnsiTheme="minorHAnsi" w:cstheme="minorHAnsi"/>
                <w:b/>
                <w:szCs w:val="22"/>
              </w:rPr>
              <w:t xml:space="preserve"> Development and</w:t>
            </w:r>
            <w:r w:rsidR="00082404">
              <w:rPr>
                <w:rFonts w:asciiTheme="minorHAnsi" w:hAnsiTheme="minorHAnsi" w:cstheme="minorHAnsi"/>
                <w:b/>
                <w:szCs w:val="22"/>
              </w:rPr>
              <w:t xml:space="preserve"> Input</w:t>
            </w:r>
          </w:p>
        </w:tc>
        <w:tc>
          <w:tcPr>
            <w:tcW w:w="323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AB8542" w14:textId="74F7DC63" w:rsidR="00F253D0" w:rsidRPr="00FB3EE3" w:rsidRDefault="00F253D0" w:rsidP="0005142B">
            <w:pPr>
              <w:pStyle w:val="ABLOCKPARA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B3EE3">
              <w:rPr>
                <w:rFonts w:asciiTheme="minorHAnsi" w:hAnsiTheme="minorHAnsi" w:cstheme="minorHAnsi"/>
                <w:b/>
                <w:szCs w:val="22"/>
              </w:rPr>
              <w:t xml:space="preserve">% </w:t>
            </w:r>
            <w:proofErr w:type="gramStart"/>
            <w:r w:rsidRPr="00FB3EE3">
              <w:rPr>
                <w:rFonts w:asciiTheme="minorHAnsi" w:hAnsiTheme="minorHAnsi" w:cstheme="minorHAnsi"/>
                <w:b/>
                <w:szCs w:val="22"/>
              </w:rPr>
              <w:t>of</w:t>
            </w:r>
            <w:proofErr w:type="gramEnd"/>
            <w:r w:rsidRPr="00FB3EE3">
              <w:rPr>
                <w:rFonts w:asciiTheme="minorHAnsi" w:hAnsiTheme="minorHAnsi" w:cstheme="minorHAnsi"/>
                <w:b/>
                <w:szCs w:val="22"/>
              </w:rPr>
              <w:t xml:space="preserve"> Job:  </w:t>
            </w:r>
            <w:r w:rsidR="00DF12EB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Pr="00FB3EE3">
              <w:rPr>
                <w:rFonts w:asciiTheme="minorHAnsi" w:hAnsiTheme="minorHAnsi" w:cstheme="minorHAnsi"/>
                <w:b/>
                <w:szCs w:val="22"/>
              </w:rPr>
              <w:t>0%</w:t>
            </w:r>
          </w:p>
        </w:tc>
      </w:tr>
      <w:tr w:rsidR="00F253D0" w:rsidRPr="00FB3EE3" w14:paraId="54330BEB" w14:textId="77777777" w:rsidTr="007961B0">
        <w:trPr>
          <w:trHeight w:val="3386"/>
        </w:trPr>
        <w:tc>
          <w:tcPr>
            <w:tcW w:w="988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736801" w14:textId="77777777" w:rsidR="00170826" w:rsidRPr="00170826" w:rsidRDefault="00170826" w:rsidP="00170826">
            <w:pPr>
              <w:pStyle w:val="ABLOCKPARA"/>
              <w:numPr>
                <w:ilvl w:val="0"/>
                <w:numId w:val="12"/>
              </w:numPr>
              <w:spacing w:before="60"/>
              <w:rPr>
                <w:rFonts w:asciiTheme="minorHAnsi" w:hAnsiTheme="minorHAnsi"/>
                <w:szCs w:val="22"/>
              </w:rPr>
            </w:pPr>
            <w:r w:rsidRPr="00170826">
              <w:rPr>
                <w:rFonts w:asciiTheme="minorHAnsi" w:hAnsiTheme="minorHAnsi"/>
                <w:szCs w:val="22"/>
              </w:rPr>
              <w:t>Manage the development of digital strategies that support Fundraising and Acquisition campaigns in line with overarching campaign strategy (developed by respective Marketing Manager) to deliver on agreed targets.</w:t>
            </w:r>
          </w:p>
          <w:p w14:paraId="2869C282" w14:textId="77777777" w:rsidR="00170826" w:rsidRPr="00170826" w:rsidRDefault="00170826" w:rsidP="00170826">
            <w:pPr>
              <w:pStyle w:val="ABLOCKPARA"/>
              <w:numPr>
                <w:ilvl w:val="0"/>
                <w:numId w:val="12"/>
              </w:numPr>
              <w:rPr>
                <w:rFonts w:asciiTheme="minorHAnsi" w:hAnsiTheme="minorHAnsi"/>
                <w:szCs w:val="22"/>
              </w:rPr>
            </w:pPr>
            <w:r w:rsidRPr="00170826">
              <w:rPr>
                <w:rFonts w:asciiTheme="minorHAnsi" w:hAnsiTheme="minorHAnsi"/>
                <w:szCs w:val="22"/>
              </w:rPr>
              <w:t>Working with respective campaign stakeholder, develop segmentation and targeting strategies utilising results analysis and recommendations by Marketing Analytics Team and Data Agency.</w:t>
            </w:r>
          </w:p>
          <w:p w14:paraId="7C57CE63" w14:textId="464F541F" w:rsidR="00170826" w:rsidRPr="00170826" w:rsidRDefault="00170826" w:rsidP="00170826">
            <w:pPr>
              <w:pStyle w:val="ABLOCKPARA"/>
              <w:numPr>
                <w:ilvl w:val="0"/>
                <w:numId w:val="12"/>
              </w:numPr>
              <w:rPr>
                <w:rFonts w:asciiTheme="minorHAnsi" w:hAnsiTheme="minorHAnsi"/>
                <w:szCs w:val="22"/>
              </w:rPr>
            </w:pPr>
            <w:r w:rsidRPr="00170826">
              <w:rPr>
                <w:rFonts w:asciiTheme="minorHAnsi" w:hAnsiTheme="minorHAnsi"/>
                <w:szCs w:val="22"/>
              </w:rPr>
              <w:t xml:space="preserve">Consult and collaborate with relevant campaign stakeholder and Digital </w:t>
            </w:r>
            <w:r w:rsidR="00945D69">
              <w:rPr>
                <w:rFonts w:asciiTheme="minorHAnsi" w:hAnsiTheme="minorHAnsi"/>
                <w:szCs w:val="22"/>
              </w:rPr>
              <w:t xml:space="preserve">Media </w:t>
            </w:r>
            <w:r w:rsidR="00FC0629">
              <w:rPr>
                <w:rFonts w:asciiTheme="minorHAnsi" w:hAnsiTheme="minorHAnsi"/>
                <w:szCs w:val="22"/>
              </w:rPr>
              <w:t xml:space="preserve">&amp; </w:t>
            </w:r>
            <w:r w:rsidR="00945D69">
              <w:rPr>
                <w:rFonts w:asciiTheme="minorHAnsi" w:hAnsiTheme="minorHAnsi"/>
                <w:szCs w:val="22"/>
              </w:rPr>
              <w:t>Advertising</w:t>
            </w:r>
            <w:r w:rsidRPr="00170826">
              <w:rPr>
                <w:rFonts w:asciiTheme="minorHAnsi" w:hAnsiTheme="minorHAnsi"/>
                <w:szCs w:val="22"/>
              </w:rPr>
              <w:t xml:space="preserve"> Manager to develop Test and Learn initiatives that have integrated digital and non-digital structure.</w:t>
            </w:r>
          </w:p>
          <w:p w14:paraId="41C3E181" w14:textId="4F95B203" w:rsidR="00DD6E35" w:rsidRPr="00F60E1F" w:rsidRDefault="00170826" w:rsidP="00170826">
            <w:pPr>
              <w:pStyle w:val="ABLOCKPARA"/>
              <w:numPr>
                <w:ilvl w:val="0"/>
                <w:numId w:val="12"/>
              </w:numPr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170826">
              <w:rPr>
                <w:rFonts w:asciiTheme="minorHAnsi" w:hAnsiTheme="minorHAnsi"/>
                <w:szCs w:val="22"/>
              </w:rPr>
              <w:t xml:space="preserve">Research and </w:t>
            </w:r>
            <w:r w:rsidRPr="00F60E1F">
              <w:rPr>
                <w:rFonts w:asciiTheme="minorHAnsi" w:hAnsiTheme="minorHAnsi"/>
                <w:szCs w:val="22"/>
              </w:rPr>
              <w:t>recommend new initiatives for online and integrated acquisition models and donor engagement activities, including the optimisation of response journeys for supporters</w:t>
            </w:r>
            <w:r w:rsidRPr="00F60E1F">
              <w:rPr>
                <w:rFonts w:asciiTheme="minorHAnsi" w:hAnsiTheme="minorHAnsi"/>
                <w:sz w:val="20"/>
              </w:rPr>
              <w:t>.</w:t>
            </w:r>
          </w:p>
          <w:p w14:paraId="1AB95D0A" w14:textId="52D26633" w:rsidR="00F253D0" w:rsidRPr="00F60E1F" w:rsidRDefault="0000524D" w:rsidP="00F60E1F">
            <w:pPr>
              <w:pStyle w:val="ABLOCKPARA"/>
              <w:numPr>
                <w:ilvl w:val="0"/>
                <w:numId w:val="12"/>
              </w:numPr>
              <w:spacing w:after="120"/>
              <w:ind w:left="714" w:hanging="357"/>
              <w:rPr>
                <w:rFonts w:asciiTheme="minorHAnsi" w:hAnsiTheme="minorHAnsi" w:cstheme="minorHAnsi"/>
                <w:szCs w:val="22"/>
              </w:rPr>
            </w:pPr>
            <w:r w:rsidRPr="00F60E1F">
              <w:rPr>
                <w:rFonts w:asciiTheme="minorHAnsi" w:hAnsiTheme="minorHAnsi" w:cstheme="minorHAnsi"/>
                <w:szCs w:val="22"/>
              </w:rPr>
              <w:t xml:space="preserve">Contribute to and support the </w:t>
            </w:r>
            <w:r w:rsidR="00F60E1F" w:rsidRPr="00F60E1F">
              <w:rPr>
                <w:rFonts w:asciiTheme="minorHAnsi" w:hAnsiTheme="minorHAnsi" w:cstheme="minorHAnsi"/>
                <w:szCs w:val="22"/>
              </w:rPr>
              <w:t xml:space="preserve">creative </w:t>
            </w:r>
            <w:r w:rsidRPr="00F60E1F">
              <w:rPr>
                <w:rFonts w:asciiTheme="minorHAnsi" w:hAnsiTheme="minorHAnsi" w:cstheme="minorHAnsi"/>
                <w:szCs w:val="22"/>
              </w:rPr>
              <w:t xml:space="preserve">development </w:t>
            </w:r>
            <w:r w:rsidR="00F60E1F" w:rsidRPr="00F60E1F">
              <w:rPr>
                <w:rFonts w:asciiTheme="minorHAnsi" w:hAnsiTheme="minorHAnsi" w:cstheme="minorHAnsi"/>
                <w:szCs w:val="22"/>
              </w:rPr>
              <w:t>and</w:t>
            </w:r>
            <w:r w:rsidR="00971E4B" w:rsidRPr="00F60E1F">
              <w:rPr>
                <w:rFonts w:asciiTheme="minorHAnsi" w:hAnsiTheme="minorHAnsi" w:cstheme="minorHAnsi"/>
                <w:szCs w:val="22"/>
              </w:rPr>
              <w:t xml:space="preserve"> strategy </w:t>
            </w:r>
            <w:r w:rsidR="00AC7AB3" w:rsidRPr="00F60E1F">
              <w:rPr>
                <w:rFonts w:asciiTheme="minorHAnsi" w:hAnsiTheme="minorHAnsi" w:cstheme="minorHAnsi"/>
                <w:szCs w:val="22"/>
              </w:rPr>
              <w:t>for our major cash appeals</w:t>
            </w:r>
            <w:r w:rsidR="00F60E1F" w:rsidRPr="00F60E1F">
              <w:rPr>
                <w:rFonts w:asciiTheme="minorHAnsi" w:hAnsiTheme="minorHAnsi" w:cstheme="minorHAnsi"/>
                <w:szCs w:val="22"/>
              </w:rPr>
              <w:t>, including test initiatives.</w:t>
            </w:r>
          </w:p>
        </w:tc>
      </w:tr>
      <w:tr w:rsidR="00600AD8" w:rsidRPr="00FB3EE3" w14:paraId="231C22EF" w14:textId="77777777" w:rsidTr="35F11AFD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5D148E" w14:textId="17FF156E" w:rsidR="00600AD8" w:rsidRPr="00FB3EE3" w:rsidRDefault="00600AD8" w:rsidP="00600AD8">
            <w:pPr>
              <w:pStyle w:val="ABLOCKPARA"/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FB3EE3">
              <w:rPr>
                <w:rFonts w:asciiTheme="minorHAnsi" w:hAnsiTheme="minorHAnsi" w:cstheme="minorHAnsi"/>
                <w:b/>
                <w:szCs w:val="22"/>
              </w:rPr>
              <w:lastRenderedPageBreak/>
              <w:t xml:space="preserve">Major Area:  </w:t>
            </w:r>
            <w:r w:rsidR="00372B68">
              <w:rPr>
                <w:rFonts w:asciiTheme="minorHAnsi" w:hAnsiTheme="minorHAnsi" w:cstheme="minorHAnsi"/>
                <w:b/>
                <w:szCs w:val="22"/>
              </w:rPr>
              <w:t>Reporting and Analytics</w:t>
            </w:r>
          </w:p>
        </w:tc>
        <w:tc>
          <w:tcPr>
            <w:tcW w:w="32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EA71CA" w14:textId="70A21EB3" w:rsidR="00600AD8" w:rsidRPr="00FB3EE3" w:rsidRDefault="00600AD8" w:rsidP="0005142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FB3EE3">
              <w:rPr>
                <w:rFonts w:asciiTheme="minorHAnsi" w:hAnsiTheme="minorHAnsi" w:cstheme="minorHAnsi"/>
                <w:b/>
                <w:szCs w:val="22"/>
              </w:rPr>
              <w:t xml:space="preserve">% </w:t>
            </w:r>
            <w:proofErr w:type="gramStart"/>
            <w:r w:rsidRPr="00FB3EE3">
              <w:rPr>
                <w:rFonts w:asciiTheme="minorHAnsi" w:hAnsiTheme="minorHAnsi" w:cstheme="minorHAnsi"/>
                <w:b/>
                <w:szCs w:val="22"/>
              </w:rPr>
              <w:t>of</w:t>
            </w:r>
            <w:proofErr w:type="gramEnd"/>
            <w:r w:rsidRPr="00FB3EE3">
              <w:rPr>
                <w:rFonts w:asciiTheme="minorHAnsi" w:hAnsiTheme="minorHAnsi" w:cstheme="minorHAnsi"/>
                <w:b/>
                <w:szCs w:val="22"/>
              </w:rPr>
              <w:t xml:space="preserve"> Job:  </w:t>
            </w:r>
            <w:r w:rsidR="00DF12EB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665946">
              <w:rPr>
                <w:rFonts w:asciiTheme="minorHAnsi" w:hAnsiTheme="minorHAnsi" w:cstheme="minorHAnsi"/>
                <w:b/>
                <w:szCs w:val="22"/>
              </w:rPr>
              <w:t>0%</w:t>
            </w:r>
          </w:p>
        </w:tc>
      </w:tr>
      <w:tr w:rsidR="00600AD8" w:rsidRPr="00FB3EE3" w14:paraId="05205961" w14:textId="77777777" w:rsidTr="00BD4E07">
        <w:trPr>
          <w:trHeight w:val="2571"/>
        </w:trPr>
        <w:tc>
          <w:tcPr>
            <w:tcW w:w="988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B8F464B" w14:textId="77777777" w:rsidR="000C64F3" w:rsidRPr="00752F08" w:rsidRDefault="000C64F3" w:rsidP="000C64F3">
            <w:pPr>
              <w:pStyle w:val="ABLOCKPARA"/>
              <w:numPr>
                <w:ilvl w:val="0"/>
                <w:numId w:val="12"/>
              </w:numPr>
              <w:spacing w:before="60"/>
              <w:rPr>
                <w:rFonts w:asciiTheme="minorHAnsi" w:hAnsiTheme="minorHAnsi"/>
                <w:szCs w:val="22"/>
              </w:rPr>
            </w:pPr>
            <w:r w:rsidRPr="00752F08">
              <w:rPr>
                <w:rFonts w:asciiTheme="minorHAnsi" w:hAnsiTheme="minorHAnsi"/>
                <w:szCs w:val="22"/>
              </w:rPr>
              <w:t>Ensure appropriate metrics are established for weekly and monthly reporting across all digital channels and marketing activity.</w:t>
            </w:r>
          </w:p>
          <w:p w14:paraId="72888FA6" w14:textId="77777777" w:rsidR="000C64F3" w:rsidRPr="00752F08" w:rsidRDefault="000C64F3" w:rsidP="000C64F3">
            <w:pPr>
              <w:pStyle w:val="ABLOCKPARA"/>
              <w:numPr>
                <w:ilvl w:val="0"/>
                <w:numId w:val="12"/>
              </w:numPr>
              <w:spacing w:before="60"/>
              <w:rPr>
                <w:rFonts w:asciiTheme="minorHAnsi" w:hAnsiTheme="minorHAnsi"/>
                <w:szCs w:val="22"/>
              </w:rPr>
            </w:pPr>
            <w:r w:rsidRPr="00752F08">
              <w:rPr>
                <w:rFonts w:asciiTheme="minorHAnsi" w:hAnsiTheme="minorHAnsi"/>
                <w:szCs w:val="22"/>
              </w:rPr>
              <w:t>Working with Digital Marketing Team to ensure a measurement strategy is in place for all key metrics.</w:t>
            </w:r>
          </w:p>
          <w:p w14:paraId="7BFBBC6D" w14:textId="313B0133" w:rsidR="000C64F3" w:rsidRPr="00752F08" w:rsidRDefault="000C64F3" w:rsidP="000C64F3">
            <w:pPr>
              <w:pStyle w:val="ABLOCKPARA"/>
              <w:numPr>
                <w:ilvl w:val="0"/>
                <w:numId w:val="12"/>
              </w:numPr>
              <w:rPr>
                <w:rFonts w:asciiTheme="minorHAnsi" w:hAnsiTheme="minorHAnsi"/>
                <w:szCs w:val="22"/>
              </w:rPr>
            </w:pPr>
            <w:r w:rsidRPr="00752F08">
              <w:rPr>
                <w:rFonts w:asciiTheme="minorHAnsi" w:hAnsiTheme="minorHAnsi"/>
                <w:szCs w:val="22"/>
              </w:rPr>
              <w:t xml:space="preserve">Prepare and submit weekly reporting on </w:t>
            </w:r>
            <w:r w:rsidR="008862A9">
              <w:rPr>
                <w:rFonts w:asciiTheme="minorHAnsi" w:hAnsiTheme="minorHAnsi"/>
                <w:szCs w:val="22"/>
              </w:rPr>
              <w:t>appeals digital marketing</w:t>
            </w:r>
            <w:r w:rsidRPr="00752F08">
              <w:rPr>
                <w:rFonts w:asciiTheme="minorHAnsi" w:hAnsiTheme="minorHAnsi"/>
                <w:szCs w:val="22"/>
              </w:rPr>
              <w:t>, including any Test &amp; Learn initiatives</w:t>
            </w:r>
            <w:r w:rsidR="00F061CA">
              <w:rPr>
                <w:rFonts w:asciiTheme="minorHAnsi" w:hAnsiTheme="minorHAnsi"/>
                <w:szCs w:val="22"/>
              </w:rPr>
              <w:t>.</w:t>
            </w:r>
          </w:p>
          <w:p w14:paraId="65D7067A" w14:textId="0E8D01EE" w:rsidR="004D0DFA" w:rsidRPr="00964A28" w:rsidRDefault="00BD2A75" w:rsidP="000C64F3">
            <w:pPr>
              <w:pStyle w:val="ABLOCKPARA"/>
              <w:numPr>
                <w:ilvl w:val="0"/>
                <w:numId w:val="12"/>
              </w:numPr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Contribute</w:t>
            </w:r>
            <w:r w:rsidR="000C64F3" w:rsidRPr="00752F08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to </w:t>
            </w:r>
            <w:r w:rsidR="000C64F3" w:rsidRPr="00752F08">
              <w:rPr>
                <w:rFonts w:asciiTheme="minorHAnsi" w:hAnsiTheme="minorHAnsi"/>
                <w:szCs w:val="22"/>
              </w:rPr>
              <w:t>Post Campaign Analysis brief and input to ensure meaningful and actionable recommendations.</w:t>
            </w:r>
          </w:p>
        </w:tc>
      </w:tr>
    </w:tbl>
    <w:p w14:paraId="4AADA285" w14:textId="77777777" w:rsidR="00E045F9" w:rsidRPr="00F603BA" w:rsidRDefault="00E045F9">
      <w:pPr>
        <w:rPr>
          <w:rFonts w:asciiTheme="minorHAnsi" w:hAnsiTheme="minorHAnsi"/>
          <w:sz w:val="22"/>
          <w:szCs w:val="20"/>
          <w:lang w:val="en-GB" w:eastAsia="en-US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603BA" w:rsidRPr="00F603BA" w14:paraId="0291619D" w14:textId="77777777" w:rsidTr="00134875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02409499" w14:textId="77777777" w:rsidR="00E045F9" w:rsidRPr="00017863" w:rsidRDefault="00E045F9" w:rsidP="00F253D0">
            <w:pPr>
              <w:pStyle w:val="ABLOCKPARA"/>
              <w:numPr>
                <w:ilvl w:val="12"/>
                <w:numId w:val="0"/>
              </w:numPr>
              <w:spacing w:before="120" w:after="120"/>
              <w:rPr>
                <w:rFonts w:asciiTheme="minorHAnsi" w:hAnsiTheme="minorHAnsi"/>
                <w:b/>
                <w:i/>
                <w:sz w:val="20"/>
              </w:rPr>
            </w:pPr>
            <w:r w:rsidRPr="00017863">
              <w:rPr>
                <w:rFonts w:asciiTheme="minorHAnsi" w:hAnsiTheme="minorHAnsi"/>
                <w:b/>
                <w:szCs w:val="22"/>
              </w:rPr>
              <w:t>Key Challenges in Achieving Goal(s):</w:t>
            </w:r>
            <w:r w:rsidRPr="00017863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017863">
              <w:rPr>
                <w:rFonts w:asciiTheme="minorHAnsi" w:hAnsiTheme="minorHAnsi"/>
                <w:b/>
                <w:i/>
                <w:sz w:val="16"/>
                <w:szCs w:val="16"/>
              </w:rPr>
              <w:t>(What are the key challenges faced by this role in meeting goals/objectives)</w:t>
            </w:r>
          </w:p>
        </w:tc>
      </w:tr>
      <w:tr w:rsidR="00E045F9" w:rsidRPr="00147F6D" w14:paraId="50B631CF" w14:textId="77777777" w:rsidTr="00134875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8813" w14:textId="74363815" w:rsidR="009B1C3B" w:rsidRPr="00017863" w:rsidRDefault="00C038C5" w:rsidP="00225113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spacing w:before="60"/>
              <w:rPr>
                <w:rFonts w:asciiTheme="minorHAnsi" w:hAnsiTheme="minorHAnsi" w:cstheme="minorHAnsi"/>
                <w:szCs w:val="22"/>
              </w:rPr>
            </w:pPr>
            <w:r w:rsidRPr="00017863">
              <w:rPr>
                <w:rFonts w:asciiTheme="minorHAnsi" w:hAnsiTheme="minorHAnsi" w:cstheme="minorHAnsi"/>
                <w:szCs w:val="22"/>
              </w:rPr>
              <w:t xml:space="preserve">Engagement of </w:t>
            </w:r>
            <w:r w:rsidR="00AF276B" w:rsidRPr="00017863">
              <w:rPr>
                <w:rFonts w:asciiTheme="minorHAnsi" w:hAnsiTheme="minorHAnsi" w:cstheme="minorHAnsi"/>
                <w:szCs w:val="22"/>
              </w:rPr>
              <w:t>multiple</w:t>
            </w:r>
            <w:r w:rsidRPr="00017863">
              <w:rPr>
                <w:rFonts w:asciiTheme="minorHAnsi" w:hAnsiTheme="minorHAnsi" w:cstheme="minorHAnsi"/>
                <w:szCs w:val="22"/>
              </w:rPr>
              <w:t xml:space="preserve"> cross functional teams and stakeholders for each </w:t>
            </w:r>
            <w:r w:rsidR="00AF276B" w:rsidRPr="00017863">
              <w:rPr>
                <w:rFonts w:asciiTheme="minorHAnsi" w:hAnsiTheme="minorHAnsi" w:cstheme="minorHAnsi"/>
                <w:szCs w:val="22"/>
              </w:rPr>
              <w:t>appeal and campaign</w:t>
            </w:r>
          </w:p>
          <w:p w14:paraId="6510CDDB" w14:textId="45A8CADC" w:rsidR="00AF276B" w:rsidRPr="00017863" w:rsidRDefault="00A27699" w:rsidP="00225113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spacing w:after="60"/>
              <w:rPr>
                <w:rFonts w:asciiTheme="minorHAnsi" w:hAnsiTheme="minorHAnsi" w:cstheme="minorHAnsi"/>
                <w:sz w:val="20"/>
              </w:rPr>
            </w:pPr>
            <w:r w:rsidRPr="00017863">
              <w:rPr>
                <w:rFonts w:asciiTheme="minorHAnsi" w:hAnsiTheme="minorHAnsi" w:cstheme="minorHAnsi"/>
                <w:szCs w:val="22"/>
              </w:rPr>
              <w:t>Overlapping campaign act</w:t>
            </w:r>
            <w:r w:rsidR="00B22109" w:rsidRPr="00017863">
              <w:rPr>
                <w:rFonts w:asciiTheme="minorHAnsi" w:hAnsiTheme="minorHAnsi" w:cstheme="minorHAnsi"/>
                <w:szCs w:val="22"/>
              </w:rPr>
              <w:t>ivity and competing deadlines, particularl</w:t>
            </w:r>
            <w:r w:rsidR="00017863" w:rsidRPr="00017863">
              <w:rPr>
                <w:rFonts w:asciiTheme="minorHAnsi" w:hAnsiTheme="minorHAnsi" w:cstheme="minorHAnsi"/>
                <w:szCs w:val="22"/>
              </w:rPr>
              <w:t>y through December to October.</w:t>
            </w:r>
          </w:p>
        </w:tc>
      </w:tr>
    </w:tbl>
    <w:p w14:paraId="78A1B793" w14:textId="0481E734" w:rsidR="00E045F9" w:rsidRPr="00D65864" w:rsidRDefault="00E045F9" w:rsidP="00D65864">
      <w:pPr>
        <w:pStyle w:val="ABLOCKPARA"/>
        <w:numPr>
          <w:ilvl w:val="12"/>
          <w:numId w:val="0"/>
        </w:numPr>
        <w:rPr>
          <w:rFonts w:asciiTheme="minorHAnsi" w:hAnsiTheme="minorHAnsi" w:cstheme="minorHAnsi"/>
          <w:szCs w:val="22"/>
        </w:rPr>
      </w:pPr>
    </w:p>
    <w:p w14:paraId="7DD20BD6" w14:textId="77777777" w:rsidR="00D65864" w:rsidRPr="000460D8" w:rsidRDefault="00D65864" w:rsidP="00D65864">
      <w:pPr>
        <w:spacing w:after="120"/>
        <w:rPr>
          <w:rFonts w:asciiTheme="minorHAnsi" w:hAnsiTheme="minorHAnsi" w:cstheme="minorHAnsi"/>
          <w:b/>
          <w:color w:val="000000"/>
        </w:rPr>
      </w:pPr>
      <w:r w:rsidRPr="000460D8">
        <w:rPr>
          <w:rFonts w:asciiTheme="minorHAnsi" w:hAnsiTheme="minorHAnsi" w:cstheme="minorHAnsi"/>
          <w:b/>
          <w:color w:val="000000"/>
        </w:rPr>
        <w:t>Every Team Member at The Smith Family:</w:t>
      </w:r>
    </w:p>
    <w:p w14:paraId="7E1D0AB9" w14:textId="77777777" w:rsidR="00D65864" w:rsidRPr="000460D8" w:rsidRDefault="00D65864" w:rsidP="00D65864">
      <w:pPr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0460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Is expected to uphold The Smith Family Values and </w:t>
      </w:r>
      <w:proofErr w:type="gramStart"/>
      <w:r w:rsidRPr="000460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Culture;</w:t>
      </w:r>
      <w:proofErr w:type="gramEnd"/>
      <w:r w:rsidRPr="000460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</w:p>
    <w:p w14:paraId="3B315052" w14:textId="77777777" w:rsidR="00D65864" w:rsidRPr="000460D8" w:rsidRDefault="00D65864" w:rsidP="00D65864">
      <w:pPr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0460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Understands and complies with the Child Protection </w:t>
      </w:r>
      <w:proofErr w:type="gramStart"/>
      <w:r w:rsidRPr="000460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Framework;</w:t>
      </w:r>
      <w:proofErr w:type="gramEnd"/>
      <w:r w:rsidRPr="000460D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</w:p>
    <w:p w14:paraId="6DE33007" w14:textId="77777777" w:rsidR="00D65864" w:rsidRPr="000460D8" w:rsidRDefault="00D65864" w:rsidP="00D65864">
      <w:pPr>
        <w:numPr>
          <w:ilvl w:val="0"/>
          <w:numId w:val="26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0460D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Takes reasonable care for the health and safety of themselves and </w:t>
      </w:r>
      <w:proofErr w:type="gramStart"/>
      <w:r w:rsidRPr="000460D8">
        <w:rPr>
          <w:rFonts w:asciiTheme="minorHAnsi" w:hAnsiTheme="minorHAnsi" w:cstheme="minorHAnsi"/>
          <w:color w:val="000000"/>
          <w:sz w:val="20"/>
          <w:szCs w:val="20"/>
          <w:lang w:val="en-US"/>
        </w:rPr>
        <w:t>others;</w:t>
      </w:r>
      <w:proofErr w:type="gramEnd"/>
    </w:p>
    <w:p w14:paraId="3FB67F5E" w14:textId="77777777" w:rsidR="00D65864" w:rsidRPr="000460D8" w:rsidRDefault="00D65864" w:rsidP="00D65864">
      <w:pPr>
        <w:numPr>
          <w:ilvl w:val="0"/>
          <w:numId w:val="26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0460D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Understands and complies with the Workplace, Health and Safety </w:t>
      </w:r>
      <w:proofErr w:type="gramStart"/>
      <w:r w:rsidRPr="000460D8">
        <w:rPr>
          <w:rFonts w:asciiTheme="minorHAnsi" w:hAnsiTheme="minorHAnsi" w:cstheme="minorHAnsi"/>
          <w:color w:val="000000"/>
          <w:sz w:val="20"/>
          <w:szCs w:val="20"/>
          <w:lang w:val="en-US"/>
        </w:rPr>
        <w:t>Systems;</w:t>
      </w:r>
      <w:proofErr w:type="gramEnd"/>
    </w:p>
    <w:p w14:paraId="574118AE" w14:textId="77777777" w:rsidR="00D65864" w:rsidRPr="007B4FBD" w:rsidRDefault="00D65864" w:rsidP="00D65864">
      <w:pPr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0460D8">
        <w:rPr>
          <w:rFonts w:asciiTheme="minorHAnsi" w:hAnsiTheme="minorHAnsi" w:cstheme="minorHAnsi"/>
          <w:color w:val="000000"/>
          <w:sz w:val="20"/>
          <w:szCs w:val="20"/>
          <w:lang w:val="en-US"/>
        </w:rPr>
        <w:t>Reports hazards and incidents and participates in risk management as required</w:t>
      </w:r>
      <w:r w:rsidRPr="007B4FBD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068F688C" w14:textId="46AA79BD" w:rsidR="00D65864" w:rsidRDefault="00D65864" w:rsidP="00D65864">
      <w:pPr>
        <w:pStyle w:val="ABLOCKPARA"/>
        <w:numPr>
          <w:ilvl w:val="12"/>
          <w:numId w:val="0"/>
        </w:numPr>
        <w:rPr>
          <w:rFonts w:asciiTheme="minorHAnsi" w:hAnsiTheme="minorHAnsi"/>
          <w:szCs w:val="22"/>
        </w:rPr>
      </w:pPr>
    </w:p>
    <w:p w14:paraId="150D2F0A" w14:textId="77777777" w:rsidR="00D65864" w:rsidRPr="00147F6D" w:rsidRDefault="00D65864" w:rsidP="00D65864">
      <w:pPr>
        <w:pStyle w:val="ABLOCKPARA"/>
        <w:numPr>
          <w:ilvl w:val="12"/>
          <w:numId w:val="0"/>
        </w:numPr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078"/>
        <w:gridCol w:w="4002"/>
      </w:tblGrid>
      <w:tr w:rsidR="00E045F9" w:rsidRPr="00FB3EE3" w14:paraId="4C99B5E3" w14:textId="77777777" w:rsidTr="008C05DB"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F0C7963" w14:textId="77777777" w:rsidR="00E045F9" w:rsidRPr="00FB3EE3" w:rsidRDefault="00E35B75" w:rsidP="00A671F5">
            <w:pPr>
              <w:pStyle w:val="ABLOCKPARA"/>
              <w:numPr>
                <w:ilvl w:val="12"/>
                <w:numId w:val="0"/>
              </w:num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FB3EE3">
              <w:rPr>
                <w:rFonts w:asciiTheme="minorHAnsi" w:hAnsiTheme="minorHAnsi" w:cstheme="minorHAnsi"/>
                <w:b/>
                <w:szCs w:val="22"/>
              </w:rPr>
              <w:t xml:space="preserve">Qualifications, </w:t>
            </w:r>
            <w:r w:rsidR="00E045F9" w:rsidRPr="00FB3EE3">
              <w:rPr>
                <w:rFonts w:asciiTheme="minorHAnsi" w:hAnsiTheme="minorHAnsi" w:cstheme="minorHAnsi"/>
                <w:b/>
                <w:szCs w:val="22"/>
              </w:rPr>
              <w:t>Experience</w:t>
            </w:r>
            <w:r w:rsidRPr="00FB3EE3">
              <w:rPr>
                <w:rFonts w:asciiTheme="minorHAnsi" w:hAnsiTheme="minorHAnsi" w:cstheme="minorHAnsi"/>
                <w:b/>
                <w:szCs w:val="22"/>
              </w:rPr>
              <w:t xml:space="preserve"> and </w:t>
            </w:r>
            <w:r w:rsidR="006F133A" w:rsidRPr="00FB3EE3">
              <w:rPr>
                <w:rFonts w:asciiTheme="minorHAnsi" w:hAnsiTheme="minorHAnsi" w:cstheme="minorHAnsi"/>
                <w:b/>
                <w:szCs w:val="22"/>
              </w:rPr>
              <w:t>C</w:t>
            </w:r>
            <w:r w:rsidRPr="00FB3EE3">
              <w:rPr>
                <w:rFonts w:asciiTheme="minorHAnsi" w:hAnsiTheme="minorHAnsi" w:cstheme="minorHAnsi"/>
                <w:b/>
                <w:szCs w:val="22"/>
              </w:rPr>
              <w:t>ompetencies</w:t>
            </w:r>
            <w:r w:rsidR="00CD255A" w:rsidRPr="00FB3EE3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 w:rsidRPr="00FB3EE3">
              <w:rPr>
                <w:rFonts w:asciiTheme="minorHAnsi" w:hAnsiTheme="minorHAnsi" w:cstheme="minorHAnsi"/>
                <w:b/>
                <w:i/>
                <w:szCs w:val="22"/>
              </w:rPr>
              <w:t xml:space="preserve">(What background, knowledge, </w:t>
            </w:r>
            <w:proofErr w:type="gramStart"/>
            <w:r w:rsidRPr="00FB3EE3">
              <w:rPr>
                <w:rFonts w:asciiTheme="minorHAnsi" w:hAnsiTheme="minorHAnsi" w:cstheme="minorHAnsi"/>
                <w:b/>
                <w:i/>
                <w:szCs w:val="22"/>
              </w:rPr>
              <w:t>experience</w:t>
            </w:r>
            <w:proofErr w:type="gramEnd"/>
            <w:r w:rsidRPr="00FB3EE3">
              <w:rPr>
                <w:rFonts w:asciiTheme="minorHAnsi" w:hAnsiTheme="minorHAnsi" w:cstheme="minorHAnsi"/>
                <w:b/>
                <w:i/>
                <w:szCs w:val="22"/>
              </w:rPr>
              <w:t xml:space="preserve"> or competencies are</w:t>
            </w:r>
            <w:r w:rsidR="00CD255A" w:rsidRPr="00FB3EE3">
              <w:rPr>
                <w:rFonts w:asciiTheme="minorHAnsi" w:hAnsiTheme="minorHAnsi" w:cstheme="minorHAnsi"/>
                <w:b/>
                <w:i/>
                <w:szCs w:val="22"/>
              </w:rPr>
              <w:t xml:space="preserve"> required</w:t>
            </w:r>
            <w:r w:rsidRPr="00FB3EE3">
              <w:rPr>
                <w:rFonts w:asciiTheme="minorHAnsi" w:hAnsiTheme="minorHAnsi" w:cstheme="minorHAnsi"/>
                <w:b/>
                <w:i/>
                <w:szCs w:val="22"/>
              </w:rPr>
              <w:t xml:space="preserve"> to perform the role at the expected level</w:t>
            </w:r>
            <w:r w:rsidR="00CD255A" w:rsidRPr="00FB3EE3">
              <w:rPr>
                <w:rFonts w:asciiTheme="minorHAnsi" w:hAnsiTheme="minorHAnsi" w:cstheme="minorHAnsi"/>
                <w:b/>
                <w:i/>
                <w:szCs w:val="22"/>
              </w:rPr>
              <w:t>?)</w:t>
            </w:r>
          </w:p>
        </w:tc>
      </w:tr>
      <w:tr w:rsidR="00FD229C" w:rsidRPr="00FB3EE3" w14:paraId="46710713" w14:textId="77777777" w:rsidTr="006F141B">
        <w:trPr>
          <w:trHeight w:val="362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F63BBF" w14:textId="77777777" w:rsidR="00FD229C" w:rsidRPr="00FB3EE3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B3EE3">
              <w:rPr>
                <w:rFonts w:asciiTheme="minorHAnsi" w:hAnsiTheme="minorHAnsi" w:cstheme="minorHAnsi"/>
                <w:b/>
                <w:szCs w:val="22"/>
              </w:rPr>
              <w:t>Education</w:t>
            </w:r>
            <w:r w:rsidR="00147F6D" w:rsidRPr="00FB3EE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FB3EE3">
              <w:rPr>
                <w:rFonts w:asciiTheme="minorHAnsi" w:hAnsiTheme="minorHAnsi" w:cstheme="minorHAnsi"/>
                <w:b/>
                <w:szCs w:val="22"/>
              </w:rPr>
              <w:t>/</w:t>
            </w:r>
          </w:p>
          <w:p w14:paraId="365EDD36" w14:textId="77777777" w:rsidR="00FD229C" w:rsidRPr="00FB3EE3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B3EE3">
              <w:rPr>
                <w:rFonts w:asciiTheme="minorHAnsi" w:hAnsiTheme="minorHAnsi" w:cstheme="minorHAnsi"/>
                <w:b/>
                <w:szCs w:val="22"/>
              </w:rPr>
              <w:t>Qualifications</w:t>
            </w:r>
            <w:r w:rsidR="00147F6D" w:rsidRPr="00FB3EE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FB3EE3">
              <w:rPr>
                <w:rFonts w:asciiTheme="minorHAnsi" w:hAnsiTheme="minorHAnsi" w:cstheme="minorHAnsi"/>
                <w:b/>
                <w:szCs w:val="22"/>
              </w:rPr>
              <w:t>/ Memberships: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93DC0" w14:textId="77777777" w:rsidR="00FD229C" w:rsidRPr="00F062AD" w:rsidRDefault="00FD229C" w:rsidP="00147F6D">
            <w:pPr>
              <w:pStyle w:val="ABLOCKPARA"/>
              <w:ind w:left="3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2AD">
              <w:rPr>
                <w:rFonts w:asciiTheme="minorHAnsi" w:hAnsiTheme="minorHAnsi" w:cstheme="minorHAnsi"/>
                <w:b/>
                <w:szCs w:val="22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2E67D" w14:textId="77777777" w:rsidR="00FD229C" w:rsidRPr="00FB3EE3" w:rsidRDefault="00FD229C" w:rsidP="00147F6D">
            <w:pPr>
              <w:pStyle w:val="ABLOCKPARA"/>
              <w:ind w:left="67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B3EE3">
              <w:rPr>
                <w:rFonts w:asciiTheme="minorHAnsi" w:hAnsiTheme="minorHAnsi" w:cstheme="minorHAnsi"/>
                <w:b/>
                <w:szCs w:val="22"/>
              </w:rPr>
              <w:t>Desirable</w:t>
            </w:r>
          </w:p>
        </w:tc>
      </w:tr>
      <w:tr w:rsidR="00FD229C" w:rsidRPr="00FB3EE3" w14:paraId="73A76313" w14:textId="77777777" w:rsidTr="006F141B">
        <w:trPr>
          <w:trHeight w:val="556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9508C" w14:textId="77777777" w:rsidR="00FD229C" w:rsidRPr="00FB3EE3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F33C" w14:textId="2D495FEE" w:rsidR="00FD229C" w:rsidRPr="00F062AD" w:rsidRDefault="00C038C5" w:rsidP="00F062AD">
            <w:pPr>
              <w:pStyle w:val="ABLOCKPARA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F062AD">
              <w:rPr>
                <w:rFonts w:asciiTheme="minorHAnsi" w:hAnsiTheme="minorHAnsi" w:cstheme="minorHAnsi"/>
                <w:szCs w:val="22"/>
              </w:rPr>
              <w:t xml:space="preserve">Tertiary </w:t>
            </w:r>
            <w:r w:rsidR="00D005BC" w:rsidRPr="00F062AD">
              <w:rPr>
                <w:rFonts w:asciiTheme="minorHAnsi" w:hAnsiTheme="minorHAnsi" w:cstheme="minorHAnsi"/>
                <w:szCs w:val="22"/>
              </w:rPr>
              <w:t xml:space="preserve">qualification in </w:t>
            </w:r>
            <w:r w:rsidRPr="00F062AD">
              <w:rPr>
                <w:rFonts w:asciiTheme="minorHAnsi" w:hAnsiTheme="minorHAnsi" w:cstheme="minorHAnsi"/>
                <w:szCs w:val="22"/>
              </w:rPr>
              <w:t xml:space="preserve">marketing, </w:t>
            </w:r>
            <w:proofErr w:type="gramStart"/>
            <w:r w:rsidRPr="00F062AD">
              <w:rPr>
                <w:rFonts w:asciiTheme="minorHAnsi" w:hAnsiTheme="minorHAnsi" w:cstheme="minorHAnsi"/>
                <w:szCs w:val="22"/>
              </w:rPr>
              <w:t>communications</w:t>
            </w:r>
            <w:proofErr w:type="gramEnd"/>
            <w:r w:rsidRPr="00F062AD">
              <w:rPr>
                <w:rFonts w:asciiTheme="minorHAnsi" w:hAnsiTheme="minorHAnsi" w:cstheme="minorHAnsi"/>
                <w:szCs w:val="22"/>
              </w:rPr>
              <w:t xml:space="preserve"> or related/relevant area.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1FAF" w14:textId="77777777" w:rsidR="00FD229C" w:rsidRPr="00FB3EE3" w:rsidRDefault="00FD229C" w:rsidP="00E572CF">
            <w:pPr>
              <w:pStyle w:val="ABLOCKPARA"/>
              <w:ind w:left="318"/>
              <w:rPr>
                <w:rFonts w:asciiTheme="minorHAnsi" w:hAnsiTheme="minorHAnsi" w:cstheme="minorHAnsi"/>
                <w:color w:val="C00000"/>
                <w:szCs w:val="22"/>
              </w:rPr>
            </w:pPr>
          </w:p>
        </w:tc>
      </w:tr>
      <w:tr w:rsidR="00FD229C" w:rsidRPr="00FB3EE3" w14:paraId="206DF85C" w14:textId="77777777" w:rsidTr="006F141B">
        <w:trPr>
          <w:trHeight w:val="404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0BC52" w14:textId="77777777" w:rsidR="00FD229C" w:rsidRPr="00FB3EE3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  <w:r w:rsidRPr="00FB3EE3">
              <w:rPr>
                <w:rFonts w:asciiTheme="minorHAnsi" w:hAnsiTheme="minorHAnsi" w:cstheme="minorHAnsi"/>
                <w:b/>
                <w:szCs w:val="22"/>
              </w:rPr>
              <w:t>Experience: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58FB4" w14:textId="77777777" w:rsidR="00FD229C" w:rsidRPr="00FB3EE3" w:rsidRDefault="00FD229C" w:rsidP="00147F6D">
            <w:pPr>
              <w:pStyle w:val="ABLOCKPARA"/>
              <w:ind w:left="3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B3EE3">
              <w:rPr>
                <w:rFonts w:asciiTheme="minorHAnsi" w:hAnsiTheme="minorHAnsi" w:cstheme="minorHAnsi"/>
                <w:b/>
                <w:szCs w:val="22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68DE2" w14:textId="77777777" w:rsidR="00FD229C" w:rsidRPr="00BB2C11" w:rsidRDefault="00FD229C" w:rsidP="00147F6D">
            <w:pPr>
              <w:pStyle w:val="ABLOCKPARA"/>
              <w:ind w:left="67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B2C11">
              <w:rPr>
                <w:rFonts w:asciiTheme="minorHAnsi" w:hAnsiTheme="minorHAnsi" w:cstheme="minorHAnsi"/>
                <w:b/>
                <w:szCs w:val="22"/>
              </w:rPr>
              <w:t>Desirable</w:t>
            </w:r>
          </w:p>
        </w:tc>
      </w:tr>
      <w:tr w:rsidR="00FD229C" w:rsidRPr="00FB3EE3" w14:paraId="4DFA03B8" w14:textId="77777777" w:rsidTr="00612AF4">
        <w:trPr>
          <w:trHeight w:val="5796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DB26C" w14:textId="77777777" w:rsidR="00FD229C" w:rsidRPr="00FB3EE3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5BE3" w14:textId="77777777" w:rsidR="009F208E" w:rsidRPr="004B053F" w:rsidRDefault="009F208E" w:rsidP="009F208E">
            <w:pPr>
              <w:pStyle w:val="ABLOCKPARA"/>
              <w:numPr>
                <w:ilvl w:val="0"/>
                <w:numId w:val="8"/>
              </w:numPr>
              <w:spacing w:before="60"/>
              <w:ind w:left="346"/>
              <w:rPr>
                <w:rFonts w:asciiTheme="minorHAnsi" w:hAnsiTheme="minorHAnsi"/>
                <w:szCs w:val="22"/>
              </w:rPr>
            </w:pPr>
            <w:r w:rsidRPr="004B053F">
              <w:rPr>
                <w:rFonts w:asciiTheme="minorHAnsi" w:hAnsiTheme="minorHAnsi"/>
                <w:szCs w:val="22"/>
              </w:rPr>
              <w:t>At least 2 years digital fundraising experience, with at least one year of strategic input/development.</w:t>
            </w:r>
          </w:p>
          <w:p w14:paraId="2AE61247" w14:textId="24E90278" w:rsidR="00D97E26" w:rsidRPr="004B053F" w:rsidRDefault="00D97E26" w:rsidP="00D97E26">
            <w:pPr>
              <w:pStyle w:val="ABLOCKPARA"/>
              <w:numPr>
                <w:ilvl w:val="0"/>
                <w:numId w:val="8"/>
              </w:numPr>
              <w:spacing w:before="60"/>
              <w:ind w:left="346"/>
              <w:rPr>
                <w:rFonts w:asciiTheme="minorHAnsi" w:hAnsiTheme="minorHAnsi"/>
                <w:szCs w:val="22"/>
              </w:rPr>
            </w:pPr>
            <w:r w:rsidRPr="004B053F">
              <w:rPr>
                <w:rFonts w:asciiTheme="minorHAnsi" w:hAnsiTheme="minorHAnsi"/>
                <w:szCs w:val="22"/>
              </w:rPr>
              <w:t>Demonstrated sound understanding of core digital fundraising principles and best practice across all digital channels.</w:t>
            </w:r>
          </w:p>
          <w:p w14:paraId="7C889496" w14:textId="0FA1C034" w:rsidR="00E04133" w:rsidRPr="004B053F" w:rsidRDefault="00542DA9" w:rsidP="00E04133">
            <w:pPr>
              <w:pStyle w:val="ABLOCKPARA"/>
              <w:numPr>
                <w:ilvl w:val="0"/>
                <w:numId w:val="8"/>
              </w:numPr>
              <w:ind w:left="35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</w:t>
            </w:r>
            <w:r w:rsidR="00E04133" w:rsidRPr="004B053F">
              <w:rPr>
                <w:rFonts w:asciiTheme="minorHAnsi" w:hAnsiTheme="minorHAnsi"/>
                <w:szCs w:val="22"/>
              </w:rPr>
              <w:t>xperience in copy writing for digital fundraising.</w:t>
            </w:r>
          </w:p>
          <w:p w14:paraId="1EB92B4A" w14:textId="77777777" w:rsidR="00E04133" w:rsidRPr="004B053F" w:rsidRDefault="00E04133" w:rsidP="00E04133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/>
                <w:szCs w:val="22"/>
              </w:rPr>
            </w:pPr>
            <w:r w:rsidRPr="004B053F">
              <w:rPr>
                <w:rFonts w:asciiTheme="minorHAnsi" w:hAnsiTheme="minorHAnsi"/>
                <w:szCs w:val="22"/>
              </w:rPr>
              <w:t>Hands on experience with digital analytics tools, intermediate Google Analytics experience required.</w:t>
            </w:r>
          </w:p>
          <w:p w14:paraId="7E0F1373" w14:textId="77777777" w:rsidR="004B053F" w:rsidRPr="004B053F" w:rsidRDefault="004B053F" w:rsidP="004B053F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/>
                <w:szCs w:val="22"/>
              </w:rPr>
            </w:pPr>
            <w:r w:rsidRPr="004B053F">
              <w:rPr>
                <w:rFonts w:asciiTheme="minorHAnsi" w:hAnsiTheme="minorHAnsi"/>
                <w:szCs w:val="22"/>
              </w:rPr>
              <w:t>Hands on experience with email marketing tools and use of automation and dynamic content (</w:t>
            </w:r>
            <w:proofErr w:type="gramStart"/>
            <w:r w:rsidRPr="004B053F">
              <w:rPr>
                <w:rFonts w:asciiTheme="minorHAnsi" w:hAnsiTheme="minorHAnsi"/>
                <w:szCs w:val="22"/>
              </w:rPr>
              <w:t>e.g.</w:t>
            </w:r>
            <w:proofErr w:type="gramEnd"/>
            <w:r w:rsidRPr="004B053F">
              <w:rPr>
                <w:rFonts w:asciiTheme="minorHAnsi" w:hAnsiTheme="minorHAnsi"/>
                <w:szCs w:val="22"/>
              </w:rPr>
              <w:t xml:space="preserve"> Campaign Monitor, Mail Chimp, etc.)</w:t>
            </w:r>
          </w:p>
          <w:p w14:paraId="6DE30A22" w14:textId="54F5CA42" w:rsidR="00BB2C11" w:rsidRPr="004B053F" w:rsidRDefault="00BB2C11" w:rsidP="004B053F">
            <w:pPr>
              <w:pStyle w:val="ABLOCKPARA"/>
              <w:numPr>
                <w:ilvl w:val="0"/>
                <w:numId w:val="8"/>
              </w:numPr>
              <w:spacing w:before="60" w:after="120"/>
              <w:ind w:left="346" w:hanging="357"/>
              <w:rPr>
                <w:rFonts w:asciiTheme="minorHAnsi" w:hAnsiTheme="minorHAnsi" w:cstheme="minorHAnsi"/>
                <w:szCs w:val="22"/>
              </w:rPr>
            </w:pPr>
            <w:r w:rsidRPr="004B053F">
              <w:rPr>
                <w:rFonts w:asciiTheme="minorHAnsi" w:hAnsiTheme="minorHAnsi" w:cstheme="minorHAnsi"/>
                <w:szCs w:val="22"/>
              </w:rPr>
              <w:t>Experience briefing and managing creative and copywriting agencies.</w:t>
            </w:r>
          </w:p>
          <w:p w14:paraId="73C4BB89" w14:textId="77777777" w:rsidR="00CD1E4B" w:rsidRPr="00BB2C11" w:rsidRDefault="00CD1E4B" w:rsidP="00CD1E4B">
            <w:pPr>
              <w:pStyle w:val="ABLOCKPARA"/>
              <w:numPr>
                <w:ilvl w:val="0"/>
                <w:numId w:val="8"/>
              </w:numPr>
              <w:spacing w:after="60"/>
              <w:ind w:left="317" w:hanging="317"/>
              <w:rPr>
                <w:rFonts w:asciiTheme="minorHAnsi" w:hAnsiTheme="minorHAnsi" w:cstheme="minorHAnsi"/>
                <w:szCs w:val="22"/>
              </w:rPr>
            </w:pPr>
            <w:r w:rsidRPr="004B053F">
              <w:rPr>
                <w:rFonts w:asciiTheme="minorHAnsi" w:hAnsiTheme="minorHAnsi" w:cstheme="minorHAnsi"/>
                <w:szCs w:val="22"/>
              </w:rPr>
              <w:t>Demonstrated experience managing a diverse range of stakeholders.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5CE5" w14:textId="015E28E8" w:rsidR="008148C9" w:rsidRPr="00BB2C11" w:rsidRDefault="00BB2C11" w:rsidP="00CD1E4B">
            <w:pPr>
              <w:pStyle w:val="ABLOCKPARA"/>
              <w:numPr>
                <w:ilvl w:val="0"/>
                <w:numId w:val="8"/>
              </w:numPr>
              <w:spacing w:before="60"/>
              <w:ind w:left="317" w:hanging="317"/>
              <w:rPr>
                <w:rFonts w:asciiTheme="minorHAnsi" w:hAnsiTheme="minorHAnsi" w:cstheme="minorHAnsi"/>
                <w:szCs w:val="22"/>
              </w:rPr>
            </w:pPr>
            <w:r w:rsidRPr="00BB2C11">
              <w:rPr>
                <w:rFonts w:asciiTheme="minorHAnsi" w:hAnsiTheme="minorHAnsi" w:cstheme="minorHAnsi"/>
                <w:szCs w:val="22"/>
              </w:rPr>
              <w:t>Some experience in test and learn activity, including reporting of results.</w:t>
            </w:r>
          </w:p>
          <w:p w14:paraId="23649741" w14:textId="77777777" w:rsidR="002F158D" w:rsidRDefault="002F158D" w:rsidP="002F158D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theme="minorHAnsi"/>
                <w:szCs w:val="22"/>
              </w:rPr>
            </w:pPr>
            <w:r w:rsidRPr="00D24779">
              <w:rPr>
                <w:rFonts w:asciiTheme="minorHAnsi" w:hAnsiTheme="minorHAnsi" w:cstheme="minorHAnsi"/>
                <w:szCs w:val="22"/>
              </w:rPr>
              <w:t>Experience developing and testing donor journeys (online or offline).</w:t>
            </w:r>
          </w:p>
          <w:p w14:paraId="650B5EAB" w14:textId="77777777" w:rsidR="002F158D" w:rsidRDefault="002F158D" w:rsidP="002F158D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Basic understanding of HTML/CSS</w:t>
            </w:r>
          </w:p>
          <w:p w14:paraId="003BBFF5" w14:textId="77777777" w:rsidR="002F158D" w:rsidRDefault="002F158D" w:rsidP="002F158D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Experience in UX/UI design principles and planning techniques</w:t>
            </w:r>
          </w:p>
          <w:p w14:paraId="2843D974" w14:textId="0F3FDAD2" w:rsidR="005C3229" w:rsidRPr="00BB2C11" w:rsidRDefault="002F158D" w:rsidP="002F158D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Experience working in an agile / scrum environment to deliver digital products and experiences.</w:t>
            </w:r>
          </w:p>
        </w:tc>
      </w:tr>
      <w:tr w:rsidR="00C038C5" w:rsidRPr="00FB3EE3" w14:paraId="75FC404D" w14:textId="77777777" w:rsidTr="003F4B8F">
        <w:trPr>
          <w:trHeight w:val="278"/>
        </w:trPr>
        <w:tc>
          <w:tcPr>
            <w:tcW w:w="18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6D75C0" w14:textId="77777777" w:rsidR="00C038C5" w:rsidRPr="00BB2C11" w:rsidRDefault="00C038C5" w:rsidP="003F4B8F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B2C11">
              <w:rPr>
                <w:rFonts w:asciiTheme="minorHAnsi" w:hAnsiTheme="minorHAnsi" w:cstheme="minorHAnsi"/>
                <w:b/>
                <w:szCs w:val="22"/>
              </w:rPr>
              <w:t>Competencies: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AFA4E" w14:textId="77777777" w:rsidR="00C038C5" w:rsidRPr="00BB2C11" w:rsidRDefault="00C038C5" w:rsidP="003F4B8F">
            <w:pPr>
              <w:pStyle w:val="ABLOCKPARA"/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B2C11">
              <w:rPr>
                <w:rFonts w:asciiTheme="minorHAnsi" w:hAnsiTheme="minorHAnsi" w:cstheme="minorHAnsi"/>
                <w:b/>
                <w:szCs w:val="22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1349D" w14:textId="77777777" w:rsidR="00C038C5" w:rsidRPr="00BB2C11" w:rsidRDefault="00C038C5" w:rsidP="003F4B8F">
            <w:pPr>
              <w:pStyle w:val="ABLOCKPARA"/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B2C11">
              <w:rPr>
                <w:rFonts w:asciiTheme="minorHAnsi" w:hAnsiTheme="minorHAnsi" w:cstheme="minorHAnsi"/>
                <w:b/>
                <w:szCs w:val="22"/>
              </w:rPr>
              <w:t>Desirable</w:t>
            </w:r>
          </w:p>
        </w:tc>
      </w:tr>
      <w:tr w:rsidR="00C038C5" w:rsidRPr="00FB3EE3" w14:paraId="63DD7DE1" w14:textId="77777777" w:rsidTr="003F4B8F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BCA6F" w14:textId="77777777" w:rsidR="00C038C5" w:rsidRPr="00BB2C11" w:rsidRDefault="00C038C5" w:rsidP="003F4B8F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5A3C" w14:textId="77777777" w:rsidR="00806E24" w:rsidRPr="004B053F" w:rsidRDefault="00806E24" w:rsidP="00806E24">
            <w:pPr>
              <w:pStyle w:val="ABLOCKPARA"/>
              <w:numPr>
                <w:ilvl w:val="0"/>
                <w:numId w:val="18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4B053F">
              <w:rPr>
                <w:rFonts w:asciiTheme="minorHAnsi" w:hAnsiTheme="minorHAnsi" w:cstheme="minorHAnsi"/>
                <w:szCs w:val="22"/>
              </w:rPr>
              <w:t>Solid project management experience with demonstrated high attention to detail.</w:t>
            </w:r>
          </w:p>
          <w:p w14:paraId="4CE4C161" w14:textId="0741BFBA" w:rsidR="00BB2C11" w:rsidRPr="00BB2C11" w:rsidRDefault="006548ED" w:rsidP="00806E24">
            <w:pPr>
              <w:pStyle w:val="ABLOCKPARA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</w:t>
            </w:r>
            <w:r w:rsidR="002F2A69">
              <w:rPr>
                <w:rFonts w:asciiTheme="minorHAnsi" w:hAnsiTheme="minorHAnsi" w:cstheme="minorHAnsi"/>
                <w:szCs w:val="22"/>
              </w:rPr>
              <w:t xml:space="preserve"> to manage competing priorities and deadlines.</w:t>
            </w:r>
          </w:p>
          <w:p w14:paraId="08C1E289" w14:textId="3A7C93A8" w:rsidR="00D24779" w:rsidRPr="00BB2C11" w:rsidRDefault="00D24779" w:rsidP="00806E24">
            <w:pPr>
              <w:pStyle w:val="ABLOCKPARA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2"/>
              </w:rPr>
            </w:pPr>
            <w:r w:rsidRPr="00BB2C11">
              <w:rPr>
                <w:rFonts w:asciiTheme="minorHAnsi" w:hAnsiTheme="minorHAnsi" w:cstheme="minorHAnsi"/>
                <w:szCs w:val="22"/>
              </w:rPr>
              <w:t xml:space="preserve">Ability to demonstrate initiative, multitask, work under </w:t>
            </w:r>
            <w:proofErr w:type="gramStart"/>
            <w:r w:rsidRPr="00BB2C11">
              <w:rPr>
                <w:rFonts w:asciiTheme="minorHAnsi" w:hAnsiTheme="minorHAnsi" w:cstheme="minorHAnsi"/>
                <w:szCs w:val="22"/>
              </w:rPr>
              <w:t>pressure</w:t>
            </w:r>
            <w:proofErr w:type="gramEnd"/>
            <w:r w:rsidRPr="00BB2C11">
              <w:rPr>
                <w:rFonts w:asciiTheme="minorHAnsi" w:hAnsiTheme="minorHAnsi" w:cstheme="minorHAnsi"/>
                <w:szCs w:val="22"/>
              </w:rPr>
              <w:t xml:space="preserve"> and deliver to timelines</w:t>
            </w:r>
            <w:r w:rsidR="00BB2C11" w:rsidRPr="00BB2C11">
              <w:rPr>
                <w:rFonts w:asciiTheme="minorHAnsi" w:hAnsiTheme="minorHAnsi" w:cstheme="minorHAnsi"/>
                <w:szCs w:val="22"/>
              </w:rPr>
              <w:t>.</w:t>
            </w:r>
          </w:p>
          <w:p w14:paraId="111C59E5" w14:textId="77777777" w:rsidR="00CD1E4B" w:rsidRPr="00BB2C11" w:rsidRDefault="00D24779" w:rsidP="00806E24">
            <w:pPr>
              <w:pStyle w:val="ABLOCKPARA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2"/>
              </w:rPr>
            </w:pPr>
            <w:r w:rsidRPr="00BB2C11">
              <w:rPr>
                <w:rFonts w:asciiTheme="minorHAnsi" w:hAnsiTheme="minorHAnsi" w:cstheme="minorHAnsi"/>
                <w:szCs w:val="22"/>
              </w:rPr>
              <w:t>An innovative mind set and a will to test and trial new things.</w:t>
            </w:r>
          </w:p>
          <w:p w14:paraId="07B15B8B" w14:textId="28E1E5CC" w:rsidR="00C038C5" w:rsidRDefault="00D24779" w:rsidP="00806E24">
            <w:pPr>
              <w:pStyle w:val="ABLOCKPARA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2"/>
              </w:rPr>
            </w:pPr>
            <w:r w:rsidRPr="00BB2C11">
              <w:rPr>
                <w:rFonts w:asciiTheme="minorHAnsi" w:hAnsiTheme="minorHAnsi" w:cstheme="minorHAnsi"/>
                <w:szCs w:val="22"/>
              </w:rPr>
              <w:t>Strong collaborative instinct and a desire to seek feedback and input to achieve the best outcome.</w:t>
            </w:r>
          </w:p>
          <w:p w14:paraId="7D398EC9" w14:textId="0A751910" w:rsidR="00BD4E07" w:rsidRPr="00BD4E07" w:rsidRDefault="00BD4E07" w:rsidP="00BD4E07">
            <w:pPr>
              <w:pStyle w:val="ABLOCKPARA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 w:rsidRPr="00A03B05">
              <w:rPr>
                <w:rFonts w:asciiTheme="minorHAnsi" w:hAnsiTheme="minorHAnsi" w:cs="Arial"/>
                <w:sz w:val="20"/>
              </w:rPr>
              <w:t>Strong interpersonal skills – ability to interact and collaborate at a</w:t>
            </w:r>
            <w:r>
              <w:rPr>
                <w:rFonts w:asciiTheme="minorHAnsi" w:hAnsiTheme="minorHAnsi" w:cs="Arial"/>
                <w:sz w:val="20"/>
              </w:rPr>
              <w:t xml:space="preserve"> range of organisational </w:t>
            </w:r>
            <w:r w:rsidRPr="00A03B05">
              <w:rPr>
                <w:rFonts w:asciiTheme="minorHAnsi" w:hAnsiTheme="minorHAnsi" w:cs="Arial"/>
                <w:sz w:val="20"/>
              </w:rPr>
              <w:t>levels</w:t>
            </w:r>
          </w:p>
          <w:p w14:paraId="3A11A38F" w14:textId="77777777" w:rsidR="00D24779" w:rsidRPr="00BB2C11" w:rsidRDefault="00D24779" w:rsidP="00806E24">
            <w:pPr>
              <w:pStyle w:val="ABLOCKPARA"/>
              <w:numPr>
                <w:ilvl w:val="0"/>
                <w:numId w:val="18"/>
              </w:numPr>
              <w:spacing w:after="60"/>
              <w:rPr>
                <w:rFonts w:asciiTheme="minorHAnsi" w:hAnsiTheme="minorHAnsi" w:cstheme="minorHAnsi"/>
                <w:szCs w:val="22"/>
              </w:rPr>
            </w:pPr>
            <w:r w:rsidRPr="00BB2C11">
              <w:rPr>
                <w:rFonts w:asciiTheme="minorHAnsi" w:hAnsiTheme="minorHAnsi" w:cstheme="minorHAnsi"/>
                <w:szCs w:val="22"/>
              </w:rPr>
              <w:t xml:space="preserve">Self-motivated </w:t>
            </w:r>
            <w:r w:rsidR="00C04B21" w:rsidRPr="00BB2C11">
              <w:rPr>
                <w:rFonts w:asciiTheme="minorHAnsi" w:hAnsiTheme="minorHAnsi" w:cstheme="minorHAnsi"/>
                <w:szCs w:val="22"/>
              </w:rPr>
              <w:t>and an ability to work autonomously.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4720" w14:textId="7A7F5BFD" w:rsidR="00BB2C11" w:rsidRPr="00BB2C11" w:rsidRDefault="00D24779" w:rsidP="00BB2C11">
            <w:pPr>
              <w:pStyle w:val="ABLOCKPARA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2"/>
              </w:rPr>
            </w:pPr>
            <w:r w:rsidRPr="00BB2C11">
              <w:rPr>
                <w:rFonts w:asciiTheme="minorHAnsi" w:hAnsiTheme="minorHAnsi" w:cstheme="minorHAnsi"/>
                <w:szCs w:val="22"/>
              </w:rPr>
              <w:t>A strong interest in the not-for-profit/charity sector.</w:t>
            </w:r>
          </w:p>
          <w:p w14:paraId="7BC75886" w14:textId="77777777" w:rsidR="00C038C5" w:rsidRPr="00BB2C11" w:rsidRDefault="00C038C5" w:rsidP="003F4B8F">
            <w:pPr>
              <w:pStyle w:val="ABLOCKPARA"/>
              <w:ind w:left="318"/>
              <w:rPr>
                <w:rFonts w:asciiTheme="minorHAnsi" w:hAnsiTheme="minorHAnsi" w:cstheme="minorHAnsi"/>
                <w:szCs w:val="22"/>
              </w:rPr>
            </w:pPr>
          </w:p>
          <w:p w14:paraId="299C14FA" w14:textId="77777777" w:rsidR="00C038C5" w:rsidRPr="00BB2C11" w:rsidRDefault="00C038C5" w:rsidP="003F4B8F">
            <w:pPr>
              <w:pStyle w:val="ABLOCKPARA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3331062" w14:textId="77777777" w:rsidR="00272111" w:rsidRPr="00147F6D" w:rsidRDefault="00272111" w:rsidP="00E355CB">
      <w:pPr>
        <w:rPr>
          <w:rFonts w:asciiTheme="minorHAnsi" w:hAnsiTheme="minorHAnsi"/>
          <w:b/>
        </w:rPr>
      </w:pPr>
    </w:p>
    <w:p w14:paraId="19084BCE" w14:textId="77777777" w:rsidR="00ED5043" w:rsidRPr="00147F6D" w:rsidRDefault="00ED5043">
      <w:pPr>
        <w:rPr>
          <w:rFonts w:asciiTheme="minorHAnsi" w:hAnsiTheme="minorHAnsi"/>
          <w:b/>
          <w:sz w:val="22"/>
          <w:szCs w:val="22"/>
          <w:lang w:val="en-GB" w:eastAsia="en-US"/>
        </w:rPr>
      </w:pPr>
    </w:p>
    <w:sectPr w:rsidR="00ED5043" w:rsidRPr="00147F6D" w:rsidSect="000C69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077" w:bottom="1440" w:left="107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0467" w14:textId="77777777" w:rsidR="006C509F" w:rsidRDefault="006C509F" w:rsidP="00E76667">
      <w:r>
        <w:separator/>
      </w:r>
    </w:p>
  </w:endnote>
  <w:endnote w:type="continuationSeparator" w:id="0">
    <w:p w14:paraId="579C25A2" w14:textId="77777777" w:rsidR="006C509F" w:rsidRDefault="006C509F" w:rsidP="00E76667">
      <w:r>
        <w:continuationSeparator/>
      </w:r>
    </w:p>
  </w:endnote>
  <w:endnote w:type="continuationNotice" w:id="1">
    <w:p w14:paraId="251792F1" w14:textId="77777777" w:rsidR="006C509F" w:rsidRDefault="006C5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FD10" w14:textId="77777777" w:rsidR="00134875" w:rsidRPr="000C691F" w:rsidRDefault="00134875" w:rsidP="000C691F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sdt>
      <w:sdtPr>
        <w:id w:val="1312986533"/>
        <w:docPartObj>
          <w:docPartGallery w:val="Page Numbers (Bottom of Page)"/>
          <w:docPartUnique/>
        </w:docPartObj>
      </w:sdtPr>
      <w:sdtEndPr/>
      <w:sdtContent>
        <w:sdt>
          <w:sdtPr>
            <w:id w:val="986668684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11705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11705">
              <w:rPr>
                <w:rFonts w:asciiTheme="minorHAnsi" w:hAnsiTheme="minorHAnsi"/>
                <w:b/>
                <w:noProof/>
                <w:sz w:val="20"/>
                <w:szCs w:val="20"/>
              </w:rPr>
              <w:t>7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57B02BA6" w14:textId="77777777" w:rsidR="00134875" w:rsidRDefault="001348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56CC" w14:textId="77777777" w:rsidR="00134875" w:rsidRPr="000C691F" w:rsidRDefault="00134875" w:rsidP="00DD4950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r>
      <w:rPr>
        <w:rFonts w:asciiTheme="minorHAnsi" w:hAnsiTheme="minorHAnsi"/>
        <w:sz w:val="18"/>
        <w:szCs w:val="20"/>
      </w:rPr>
      <w:tab/>
    </w:r>
    <w:sdt>
      <w:sdtPr>
        <w:id w:val="-931117640"/>
        <w:docPartObj>
          <w:docPartGallery w:val="Page Numbers (Bottom of Page)"/>
          <w:docPartUnique/>
        </w:docPartObj>
      </w:sdtPr>
      <w:sdtEndPr/>
      <w:sdtContent>
        <w:sdt>
          <w:sdtPr>
            <w:id w:val="-382870019"/>
            <w:docPartObj>
              <w:docPartGallery w:val="Page Numbers (Top of Page)"/>
              <w:docPartUnique/>
            </w:docPartObj>
          </w:sdtPr>
          <w:sdtEndPr/>
          <w:sdtContent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11705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11705">
              <w:rPr>
                <w:rFonts w:asciiTheme="minorHAnsi" w:hAnsiTheme="minorHAnsi"/>
                <w:b/>
                <w:noProof/>
                <w:sz w:val="20"/>
                <w:szCs w:val="20"/>
              </w:rPr>
              <w:t>7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41C8AFDE" w14:textId="77777777" w:rsidR="00134875" w:rsidRDefault="00134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1910" w14:textId="77777777" w:rsidR="006C509F" w:rsidRDefault="006C509F" w:rsidP="00E76667">
      <w:r>
        <w:separator/>
      </w:r>
    </w:p>
  </w:footnote>
  <w:footnote w:type="continuationSeparator" w:id="0">
    <w:p w14:paraId="1F4F14BA" w14:textId="77777777" w:rsidR="006C509F" w:rsidRDefault="006C509F" w:rsidP="00E76667">
      <w:r>
        <w:continuationSeparator/>
      </w:r>
    </w:p>
  </w:footnote>
  <w:footnote w:type="continuationNotice" w:id="1">
    <w:p w14:paraId="6635C274" w14:textId="77777777" w:rsidR="006C509F" w:rsidRDefault="006C50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ECD3" w14:textId="77777777" w:rsidR="00134875" w:rsidRDefault="00134875" w:rsidP="00E7666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4EA0" w14:textId="77777777" w:rsidR="00134875" w:rsidRDefault="00134875" w:rsidP="000C691F">
    <w:pPr>
      <w:pStyle w:val="Header"/>
      <w:tabs>
        <w:tab w:val="clear" w:pos="9026"/>
        <w:tab w:val="right" w:pos="9781"/>
      </w:tabs>
    </w:pPr>
    <w:r>
      <w:rPr>
        <w:noProof/>
      </w:rPr>
      <w:drawing>
        <wp:anchor distT="0" distB="0" distL="114300" distR="114300" simplePos="0" relativeHeight="251658240" behindDoc="1" locked="0" layoutInCell="0" allowOverlap="1" wp14:anchorId="1D0A493D" wp14:editId="2EA86494">
          <wp:simplePos x="0" y="0"/>
          <wp:positionH relativeFrom="page">
            <wp:posOffset>6014085</wp:posOffset>
          </wp:positionH>
          <wp:positionV relativeFrom="page">
            <wp:posOffset>285750</wp:posOffset>
          </wp:positionV>
          <wp:extent cx="864235" cy="1151890"/>
          <wp:effectExtent l="0" t="0" r="0" b="0"/>
          <wp:wrapNone/>
          <wp:docPr id="2" name="Picture 2" descr="Description: C:\Documents and Settings\Owner\My Documents\DDS Clients\Harcus Design\02616 The Smith Family word templates\Links\TSF_MONO_POS_STACKED_CS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Owner\My Documents\DDS Clients\Harcus Design\02616 The Smith Family word templates\Links\TSF_MONO_POS_STACKED_CS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26224F8"/>
    <w:lvl w:ilvl="0">
      <w:numFmt w:val="decimal"/>
      <w:lvlText w:val="*"/>
      <w:lvlJc w:val="left"/>
    </w:lvl>
  </w:abstractNum>
  <w:abstractNum w:abstractNumId="1" w15:restartNumberingAfterBreak="0">
    <w:nsid w:val="01D16DBA"/>
    <w:multiLevelType w:val="hybridMultilevel"/>
    <w:tmpl w:val="B2062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C5916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5B93DC4"/>
    <w:multiLevelType w:val="hybridMultilevel"/>
    <w:tmpl w:val="A7B2DCEC"/>
    <w:lvl w:ilvl="0" w:tplc="682A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62A"/>
    <w:multiLevelType w:val="hybridMultilevel"/>
    <w:tmpl w:val="DEE6B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1306D"/>
    <w:multiLevelType w:val="singleLevel"/>
    <w:tmpl w:val="03482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AA6FAD"/>
    <w:multiLevelType w:val="hybridMultilevel"/>
    <w:tmpl w:val="2A52E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96F52"/>
    <w:multiLevelType w:val="singleLevel"/>
    <w:tmpl w:val="A26224F8"/>
    <w:lvl w:ilvl="0">
      <w:numFmt w:val="decimal"/>
      <w:lvlText w:val="*"/>
      <w:lvlJc w:val="left"/>
    </w:lvl>
  </w:abstractNum>
  <w:abstractNum w:abstractNumId="8" w15:restartNumberingAfterBreak="0">
    <w:nsid w:val="0C8D2143"/>
    <w:multiLevelType w:val="hybridMultilevel"/>
    <w:tmpl w:val="6038E26A"/>
    <w:lvl w:ilvl="0" w:tplc="682A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0F5B"/>
    <w:multiLevelType w:val="hybridMultilevel"/>
    <w:tmpl w:val="A6C8F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07BCA"/>
    <w:multiLevelType w:val="hybridMultilevel"/>
    <w:tmpl w:val="73B6B0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E746B"/>
    <w:multiLevelType w:val="hybridMultilevel"/>
    <w:tmpl w:val="1074801E"/>
    <w:lvl w:ilvl="0" w:tplc="45BE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D63CC"/>
    <w:multiLevelType w:val="hybridMultilevel"/>
    <w:tmpl w:val="A33CC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7D3854"/>
    <w:multiLevelType w:val="hybridMultilevel"/>
    <w:tmpl w:val="42DAF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974F1"/>
    <w:multiLevelType w:val="hybridMultilevel"/>
    <w:tmpl w:val="430A3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C7EA8"/>
    <w:multiLevelType w:val="hybridMultilevel"/>
    <w:tmpl w:val="8C783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66083F"/>
    <w:multiLevelType w:val="hybridMultilevel"/>
    <w:tmpl w:val="1CC88B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0B366E"/>
    <w:multiLevelType w:val="hybridMultilevel"/>
    <w:tmpl w:val="C166F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23ECD"/>
    <w:multiLevelType w:val="hybridMultilevel"/>
    <w:tmpl w:val="DFC05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F5472"/>
    <w:multiLevelType w:val="hybridMultilevel"/>
    <w:tmpl w:val="054EC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D92606"/>
    <w:multiLevelType w:val="hybridMultilevel"/>
    <w:tmpl w:val="82EC0E80"/>
    <w:lvl w:ilvl="0" w:tplc="682A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EDE0570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55119"/>
    <w:multiLevelType w:val="hybridMultilevel"/>
    <w:tmpl w:val="C65C35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723149"/>
    <w:multiLevelType w:val="hybridMultilevel"/>
    <w:tmpl w:val="C85AD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91E51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713B42B9"/>
    <w:multiLevelType w:val="hybridMultilevel"/>
    <w:tmpl w:val="DAF47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81E6E"/>
    <w:multiLevelType w:val="hybridMultilevel"/>
    <w:tmpl w:val="1A40540E"/>
    <w:lvl w:ilvl="0" w:tplc="A688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683FBB"/>
    <w:multiLevelType w:val="hybridMultilevel"/>
    <w:tmpl w:val="3A66E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F258A"/>
    <w:multiLevelType w:val="hybridMultilevel"/>
    <w:tmpl w:val="42F88FDC"/>
    <w:lvl w:ilvl="0" w:tplc="682A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32D65"/>
    <w:multiLevelType w:val="hybridMultilevel"/>
    <w:tmpl w:val="72F213A4"/>
    <w:lvl w:ilvl="0" w:tplc="682A8C10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24"/>
  </w:num>
  <w:num w:numId="7">
    <w:abstractNumId w:val="14"/>
  </w:num>
  <w:num w:numId="8">
    <w:abstractNumId w:val="26"/>
  </w:num>
  <w:num w:numId="9">
    <w:abstractNumId w:val="19"/>
  </w:num>
  <w:num w:numId="10">
    <w:abstractNumId w:val="25"/>
  </w:num>
  <w:num w:numId="11">
    <w:abstractNumId w:val="23"/>
  </w:num>
  <w:num w:numId="12">
    <w:abstractNumId w:val="27"/>
  </w:num>
  <w:num w:numId="13">
    <w:abstractNumId w:val="15"/>
  </w:num>
  <w:num w:numId="14">
    <w:abstractNumId w:val="12"/>
  </w:num>
  <w:num w:numId="15">
    <w:abstractNumId w:val="18"/>
  </w:num>
  <w:num w:numId="16">
    <w:abstractNumId w:val="4"/>
  </w:num>
  <w:num w:numId="17">
    <w:abstractNumId w:val="9"/>
  </w:num>
  <w:num w:numId="18">
    <w:abstractNumId w:val="21"/>
  </w:num>
  <w:num w:numId="19">
    <w:abstractNumId w:val="8"/>
  </w:num>
  <w:num w:numId="20">
    <w:abstractNumId w:val="20"/>
  </w:num>
  <w:num w:numId="21">
    <w:abstractNumId w:val="11"/>
  </w:num>
  <w:num w:numId="22">
    <w:abstractNumId w:val="28"/>
  </w:num>
  <w:num w:numId="23">
    <w:abstractNumId w:val="3"/>
  </w:num>
  <w:num w:numId="24">
    <w:abstractNumId w:val="13"/>
  </w:num>
  <w:num w:numId="25">
    <w:abstractNumId w:val="16"/>
  </w:num>
  <w:num w:numId="26">
    <w:abstractNumId w:val="10"/>
  </w:num>
  <w:num w:numId="27">
    <w:abstractNumId w:val="17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67"/>
    <w:rsid w:val="0000524D"/>
    <w:rsid w:val="0000701F"/>
    <w:rsid w:val="000105A0"/>
    <w:rsid w:val="00011705"/>
    <w:rsid w:val="00017863"/>
    <w:rsid w:val="00020ECD"/>
    <w:rsid w:val="00036969"/>
    <w:rsid w:val="0004188F"/>
    <w:rsid w:val="00046006"/>
    <w:rsid w:val="000460D8"/>
    <w:rsid w:val="0005142B"/>
    <w:rsid w:val="00051690"/>
    <w:rsid w:val="00053B15"/>
    <w:rsid w:val="0005555A"/>
    <w:rsid w:val="000716E7"/>
    <w:rsid w:val="0007207C"/>
    <w:rsid w:val="00074EBE"/>
    <w:rsid w:val="00082404"/>
    <w:rsid w:val="00083C6F"/>
    <w:rsid w:val="00086BF7"/>
    <w:rsid w:val="0008743C"/>
    <w:rsid w:val="000940D0"/>
    <w:rsid w:val="00094179"/>
    <w:rsid w:val="00096312"/>
    <w:rsid w:val="00096E83"/>
    <w:rsid w:val="000A0ED7"/>
    <w:rsid w:val="000A184D"/>
    <w:rsid w:val="000A30ED"/>
    <w:rsid w:val="000A3ED6"/>
    <w:rsid w:val="000A6F00"/>
    <w:rsid w:val="000B031C"/>
    <w:rsid w:val="000B0993"/>
    <w:rsid w:val="000C0B78"/>
    <w:rsid w:val="000C3457"/>
    <w:rsid w:val="000C64F3"/>
    <w:rsid w:val="000C6519"/>
    <w:rsid w:val="000C691F"/>
    <w:rsid w:val="000D1C88"/>
    <w:rsid w:val="000D2BF0"/>
    <w:rsid w:val="000D4731"/>
    <w:rsid w:val="000D5726"/>
    <w:rsid w:val="000E28D6"/>
    <w:rsid w:val="000F04A1"/>
    <w:rsid w:val="000F2878"/>
    <w:rsid w:val="00112521"/>
    <w:rsid w:val="0012157A"/>
    <w:rsid w:val="00121B07"/>
    <w:rsid w:val="00122398"/>
    <w:rsid w:val="001238AC"/>
    <w:rsid w:val="00134875"/>
    <w:rsid w:val="00147F6D"/>
    <w:rsid w:val="00150CF6"/>
    <w:rsid w:val="001526C3"/>
    <w:rsid w:val="001552F2"/>
    <w:rsid w:val="00155E0C"/>
    <w:rsid w:val="001562A8"/>
    <w:rsid w:val="00156A29"/>
    <w:rsid w:val="00157FF1"/>
    <w:rsid w:val="00162308"/>
    <w:rsid w:val="00164866"/>
    <w:rsid w:val="00170826"/>
    <w:rsid w:val="0017590C"/>
    <w:rsid w:val="00176A9B"/>
    <w:rsid w:val="00180C2F"/>
    <w:rsid w:val="00192DF9"/>
    <w:rsid w:val="0019327B"/>
    <w:rsid w:val="00196670"/>
    <w:rsid w:val="001976A9"/>
    <w:rsid w:val="001A0498"/>
    <w:rsid w:val="001A122C"/>
    <w:rsid w:val="001A29CB"/>
    <w:rsid w:val="001A5FF0"/>
    <w:rsid w:val="001A61E3"/>
    <w:rsid w:val="001A7CF6"/>
    <w:rsid w:val="001C2F25"/>
    <w:rsid w:val="001D3601"/>
    <w:rsid w:val="001D3AB8"/>
    <w:rsid w:val="001D5543"/>
    <w:rsid w:val="001D6AAC"/>
    <w:rsid w:val="001E4A57"/>
    <w:rsid w:val="001F2DB7"/>
    <w:rsid w:val="001F6B58"/>
    <w:rsid w:val="00201B07"/>
    <w:rsid w:val="00203414"/>
    <w:rsid w:val="00206F75"/>
    <w:rsid w:val="00213D8C"/>
    <w:rsid w:val="00215E98"/>
    <w:rsid w:val="0021773C"/>
    <w:rsid w:val="002177C5"/>
    <w:rsid w:val="002232A2"/>
    <w:rsid w:val="00224445"/>
    <w:rsid w:val="00225113"/>
    <w:rsid w:val="002305B7"/>
    <w:rsid w:val="002412A1"/>
    <w:rsid w:val="00243B59"/>
    <w:rsid w:val="00247B7E"/>
    <w:rsid w:val="0025159B"/>
    <w:rsid w:val="002540E9"/>
    <w:rsid w:val="00265FC1"/>
    <w:rsid w:val="00272111"/>
    <w:rsid w:val="00276105"/>
    <w:rsid w:val="00277BC3"/>
    <w:rsid w:val="002826C7"/>
    <w:rsid w:val="00293A03"/>
    <w:rsid w:val="00294105"/>
    <w:rsid w:val="00294391"/>
    <w:rsid w:val="00297CFC"/>
    <w:rsid w:val="002A0741"/>
    <w:rsid w:val="002A2A39"/>
    <w:rsid w:val="002A4F40"/>
    <w:rsid w:val="002B7DCB"/>
    <w:rsid w:val="002D1ACA"/>
    <w:rsid w:val="002E6694"/>
    <w:rsid w:val="002F0B16"/>
    <w:rsid w:val="002F158D"/>
    <w:rsid w:val="002F2A69"/>
    <w:rsid w:val="002F4318"/>
    <w:rsid w:val="002F542A"/>
    <w:rsid w:val="00301FBB"/>
    <w:rsid w:val="00303398"/>
    <w:rsid w:val="00303D33"/>
    <w:rsid w:val="00305428"/>
    <w:rsid w:val="00307FF1"/>
    <w:rsid w:val="003131B8"/>
    <w:rsid w:val="00313D41"/>
    <w:rsid w:val="00315CE6"/>
    <w:rsid w:val="0031745C"/>
    <w:rsid w:val="00317723"/>
    <w:rsid w:val="00321941"/>
    <w:rsid w:val="003225E7"/>
    <w:rsid w:val="003401EA"/>
    <w:rsid w:val="00343E83"/>
    <w:rsid w:val="00344D0E"/>
    <w:rsid w:val="00345BC2"/>
    <w:rsid w:val="00351476"/>
    <w:rsid w:val="00360A8D"/>
    <w:rsid w:val="00361B35"/>
    <w:rsid w:val="00361CF4"/>
    <w:rsid w:val="0036291D"/>
    <w:rsid w:val="003678D4"/>
    <w:rsid w:val="003723E2"/>
    <w:rsid w:val="00372B68"/>
    <w:rsid w:val="00385F0B"/>
    <w:rsid w:val="00390156"/>
    <w:rsid w:val="00393604"/>
    <w:rsid w:val="00397C29"/>
    <w:rsid w:val="003B17AB"/>
    <w:rsid w:val="003B6126"/>
    <w:rsid w:val="003C1CF5"/>
    <w:rsid w:val="003D101B"/>
    <w:rsid w:val="003D2E3E"/>
    <w:rsid w:val="003D64A2"/>
    <w:rsid w:val="003D6811"/>
    <w:rsid w:val="003E0B3A"/>
    <w:rsid w:val="003E6F20"/>
    <w:rsid w:val="003E7755"/>
    <w:rsid w:val="003E7C1C"/>
    <w:rsid w:val="003F0125"/>
    <w:rsid w:val="003F4B8F"/>
    <w:rsid w:val="003F7902"/>
    <w:rsid w:val="004044A3"/>
    <w:rsid w:val="00404578"/>
    <w:rsid w:val="00413893"/>
    <w:rsid w:val="0042516F"/>
    <w:rsid w:val="004257B9"/>
    <w:rsid w:val="0042798E"/>
    <w:rsid w:val="004314A4"/>
    <w:rsid w:val="00431A52"/>
    <w:rsid w:val="00431D20"/>
    <w:rsid w:val="00441D26"/>
    <w:rsid w:val="00441D5E"/>
    <w:rsid w:val="004460FC"/>
    <w:rsid w:val="00460BDD"/>
    <w:rsid w:val="00462C53"/>
    <w:rsid w:val="004670B8"/>
    <w:rsid w:val="004704D8"/>
    <w:rsid w:val="004850A8"/>
    <w:rsid w:val="00491493"/>
    <w:rsid w:val="004970DE"/>
    <w:rsid w:val="00497153"/>
    <w:rsid w:val="00497839"/>
    <w:rsid w:val="00497F9F"/>
    <w:rsid w:val="004A2A12"/>
    <w:rsid w:val="004A32AD"/>
    <w:rsid w:val="004A4223"/>
    <w:rsid w:val="004A6148"/>
    <w:rsid w:val="004B053F"/>
    <w:rsid w:val="004C46C1"/>
    <w:rsid w:val="004C4E64"/>
    <w:rsid w:val="004D04FC"/>
    <w:rsid w:val="004D0DFA"/>
    <w:rsid w:val="004D39D7"/>
    <w:rsid w:val="004D6B49"/>
    <w:rsid w:val="004E5295"/>
    <w:rsid w:val="004F3487"/>
    <w:rsid w:val="004F62A8"/>
    <w:rsid w:val="005007A3"/>
    <w:rsid w:val="00511A9B"/>
    <w:rsid w:val="00512BE7"/>
    <w:rsid w:val="00515102"/>
    <w:rsid w:val="00515D1A"/>
    <w:rsid w:val="00522935"/>
    <w:rsid w:val="00522DB5"/>
    <w:rsid w:val="00526A61"/>
    <w:rsid w:val="005319C0"/>
    <w:rsid w:val="00535FA9"/>
    <w:rsid w:val="00542DA9"/>
    <w:rsid w:val="00545EB5"/>
    <w:rsid w:val="0054762C"/>
    <w:rsid w:val="005542AB"/>
    <w:rsid w:val="0055460D"/>
    <w:rsid w:val="00557F1D"/>
    <w:rsid w:val="00562974"/>
    <w:rsid w:val="005629EA"/>
    <w:rsid w:val="00570BE7"/>
    <w:rsid w:val="00571FB2"/>
    <w:rsid w:val="00572F0D"/>
    <w:rsid w:val="0058189D"/>
    <w:rsid w:val="00583997"/>
    <w:rsid w:val="00586C7C"/>
    <w:rsid w:val="005915AE"/>
    <w:rsid w:val="005972F6"/>
    <w:rsid w:val="005A18C2"/>
    <w:rsid w:val="005A293F"/>
    <w:rsid w:val="005B07C1"/>
    <w:rsid w:val="005B1A98"/>
    <w:rsid w:val="005B4F87"/>
    <w:rsid w:val="005B64D8"/>
    <w:rsid w:val="005C2C16"/>
    <w:rsid w:val="005C3229"/>
    <w:rsid w:val="005C3A7F"/>
    <w:rsid w:val="005C4BD7"/>
    <w:rsid w:val="005D1A11"/>
    <w:rsid w:val="005D3358"/>
    <w:rsid w:val="005D33DF"/>
    <w:rsid w:val="005D3544"/>
    <w:rsid w:val="005D68B1"/>
    <w:rsid w:val="005E230A"/>
    <w:rsid w:val="005E7129"/>
    <w:rsid w:val="005E7D82"/>
    <w:rsid w:val="005F05F4"/>
    <w:rsid w:val="005F22A4"/>
    <w:rsid w:val="00600715"/>
    <w:rsid w:val="00600AD8"/>
    <w:rsid w:val="00612AF4"/>
    <w:rsid w:val="00624D2B"/>
    <w:rsid w:val="006342D2"/>
    <w:rsid w:val="006373E8"/>
    <w:rsid w:val="00641A2F"/>
    <w:rsid w:val="00642722"/>
    <w:rsid w:val="00645FAC"/>
    <w:rsid w:val="00653BF8"/>
    <w:rsid w:val="006548ED"/>
    <w:rsid w:val="00660D21"/>
    <w:rsid w:val="006624D0"/>
    <w:rsid w:val="006633D6"/>
    <w:rsid w:val="00665946"/>
    <w:rsid w:val="006714DB"/>
    <w:rsid w:val="00680FFB"/>
    <w:rsid w:val="0068474C"/>
    <w:rsid w:val="00686121"/>
    <w:rsid w:val="00686F1F"/>
    <w:rsid w:val="00687512"/>
    <w:rsid w:val="0068798B"/>
    <w:rsid w:val="00692F7B"/>
    <w:rsid w:val="0069363A"/>
    <w:rsid w:val="00693711"/>
    <w:rsid w:val="00695901"/>
    <w:rsid w:val="006969FE"/>
    <w:rsid w:val="006A1E1C"/>
    <w:rsid w:val="006A475E"/>
    <w:rsid w:val="006C509F"/>
    <w:rsid w:val="006D0435"/>
    <w:rsid w:val="006D4A63"/>
    <w:rsid w:val="006E6657"/>
    <w:rsid w:val="006F133A"/>
    <w:rsid w:val="006F141B"/>
    <w:rsid w:val="006F46A6"/>
    <w:rsid w:val="00707101"/>
    <w:rsid w:val="00710D82"/>
    <w:rsid w:val="00713A27"/>
    <w:rsid w:val="0072796B"/>
    <w:rsid w:val="00734554"/>
    <w:rsid w:val="00736ECB"/>
    <w:rsid w:val="00737433"/>
    <w:rsid w:val="007420A6"/>
    <w:rsid w:val="00743A4D"/>
    <w:rsid w:val="00752F08"/>
    <w:rsid w:val="0075574A"/>
    <w:rsid w:val="00761570"/>
    <w:rsid w:val="00764075"/>
    <w:rsid w:val="00766329"/>
    <w:rsid w:val="00766598"/>
    <w:rsid w:val="007711D1"/>
    <w:rsid w:val="00772289"/>
    <w:rsid w:val="00772946"/>
    <w:rsid w:val="00773321"/>
    <w:rsid w:val="00775625"/>
    <w:rsid w:val="00775AAA"/>
    <w:rsid w:val="00783813"/>
    <w:rsid w:val="00787EDF"/>
    <w:rsid w:val="00794B6F"/>
    <w:rsid w:val="007961B0"/>
    <w:rsid w:val="007A5DCA"/>
    <w:rsid w:val="007B1660"/>
    <w:rsid w:val="007B1669"/>
    <w:rsid w:val="007B4541"/>
    <w:rsid w:val="007C008B"/>
    <w:rsid w:val="007C326E"/>
    <w:rsid w:val="007C7730"/>
    <w:rsid w:val="007D59F7"/>
    <w:rsid w:val="007E0E1B"/>
    <w:rsid w:val="007E154F"/>
    <w:rsid w:val="007F3390"/>
    <w:rsid w:val="007F7119"/>
    <w:rsid w:val="00806E24"/>
    <w:rsid w:val="00810E7B"/>
    <w:rsid w:val="008148C9"/>
    <w:rsid w:val="00816B1C"/>
    <w:rsid w:val="008239B7"/>
    <w:rsid w:val="008263D2"/>
    <w:rsid w:val="00827B9D"/>
    <w:rsid w:val="00840AFB"/>
    <w:rsid w:val="00842F17"/>
    <w:rsid w:val="00844815"/>
    <w:rsid w:val="008460BF"/>
    <w:rsid w:val="0084615F"/>
    <w:rsid w:val="0086659E"/>
    <w:rsid w:val="008665E5"/>
    <w:rsid w:val="00871A4D"/>
    <w:rsid w:val="00872AAD"/>
    <w:rsid w:val="0087509A"/>
    <w:rsid w:val="00875939"/>
    <w:rsid w:val="0087663C"/>
    <w:rsid w:val="00877ABE"/>
    <w:rsid w:val="008814B2"/>
    <w:rsid w:val="00884960"/>
    <w:rsid w:val="008862A9"/>
    <w:rsid w:val="00894E33"/>
    <w:rsid w:val="00896B2D"/>
    <w:rsid w:val="008A197D"/>
    <w:rsid w:val="008A7A9C"/>
    <w:rsid w:val="008B71FB"/>
    <w:rsid w:val="008B7B93"/>
    <w:rsid w:val="008C05DB"/>
    <w:rsid w:val="008D143E"/>
    <w:rsid w:val="008D2C7A"/>
    <w:rsid w:val="008D2EDA"/>
    <w:rsid w:val="008E0DF5"/>
    <w:rsid w:val="008E3626"/>
    <w:rsid w:val="008E6EF8"/>
    <w:rsid w:val="008F0508"/>
    <w:rsid w:val="00902115"/>
    <w:rsid w:val="00903594"/>
    <w:rsid w:val="00906820"/>
    <w:rsid w:val="00907F98"/>
    <w:rsid w:val="00910010"/>
    <w:rsid w:val="00910BD0"/>
    <w:rsid w:val="00917528"/>
    <w:rsid w:val="00933698"/>
    <w:rsid w:val="00940A07"/>
    <w:rsid w:val="00941BDC"/>
    <w:rsid w:val="00945D69"/>
    <w:rsid w:val="009500E8"/>
    <w:rsid w:val="0095048B"/>
    <w:rsid w:val="009648BA"/>
    <w:rsid w:val="00964A28"/>
    <w:rsid w:val="00967294"/>
    <w:rsid w:val="00967484"/>
    <w:rsid w:val="00971E4B"/>
    <w:rsid w:val="00975034"/>
    <w:rsid w:val="00984F4B"/>
    <w:rsid w:val="009907A7"/>
    <w:rsid w:val="009946F5"/>
    <w:rsid w:val="009A3998"/>
    <w:rsid w:val="009A399B"/>
    <w:rsid w:val="009A7E9F"/>
    <w:rsid w:val="009B1C3B"/>
    <w:rsid w:val="009B1EC1"/>
    <w:rsid w:val="009D64AA"/>
    <w:rsid w:val="009E4A7D"/>
    <w:rsid w:val="009E4BC2"/>
    <w:rsid w:val="009E6B63"/>
    <w:rsid w:val="009F208E"/>
    <w:rsid w:val="009F2FF8"/>
    <w:rsid w:val="009F6D01"/>
    <w:rsid w:val="009F73AB"/>
    <w:rsid w:val="00A05D90"/>
    <w:rsid w:val="00A071FD"/>
    <w:rsid w:val="00A150CB"/>
    <w:rsid w:val="00A22429"/>
    <w:rsid w:val="00A27699"/>
    <w:rsid w:val="00A31BC4"/>
    <w:rsid w:val="00A3771B"/>
    <w:rsid w:val="00A439AE"/>
    <w:rsid w:val="00A4448C"/>
    <w:rsid w:val="00A456ED"/>
    <w:rsid w:val="00A45EB6"/>
    <w:rsid w:val="00A475F2"/>
    <w:rsid w:val="00A544CE"/>
    <w:rsid w:val="00A56012"/>
    <w:rsid w:val="00A60BA6"/>
    <w:rsid w:val="00A61EC4"/>
    <w:rsid w:val="00A62824"/>
    <w:rsid w:val="00A671F5"/>
    <w:rsid w:val="00A677E1"/>
    <w:rsid w:val="00A742DE"/>
    <w:rsid w:val="00A75A4B"/>
    <w:rsid w:val="00A80602"/>
    <w:rsid w:val="00A811D4"/>
    <w:rsid w:val="00A82EFA"/>
    <w:rsid w:val="00A917FF"/>
    <w:rsid w:val="00A934E9"/>
    <w:rsid w:val="00AA3D10"/>
    <w:rsid w:val="00AA4FB7"/>
    <w:rsid w:val="00AA77F4"/>
    <w:rsid w:val="00AA7834"/>
    <w:rsid w:val="00AB25C7"/>
    <w:rsid w:val="00AC7AB3"/>
    <w:rsid w:val="00AD495C"/>
    <w:rsid w:val="00AE14E8"/>
    <w:rsid w:val="00AE2AA2"/>
    <w:rsid w:val="00AE2EDF"/>
    <w:rsid w:val="00AE3350"/>
    <w:rsid w:val="00AE6B75"/>
    <w:rsid w:val="00AF18CD"/>
    <w:rsid w:val="00AF276B"/>
    <w:rsid w:val="00AF682B"/>
    <w:rsid w:val="00AF75FE"/>
    <w:rsid w:val="00B00725"/>
    <w:rsid w:val="00B011B9"/>
    <w:rsid w:val="00B05867"/>
    <w:rsid w:val="00B069A5"/>
    <w:rsid w:val="00B06DFF"/>
    <w:rsid w:val="00B07AD2"/>
    <w:rsid w:val="00B17615"/>
    <w:rsid w:val="00B178A3"/>
    <w:rsid w:val="00B17DCD"/>
    <w:rsid w:val="00B22109"/>
    <w:rsid w:val="00B2471E"/>
    <w:rsid w:val="00B25761"/>
    <w:rsid w:val="00B26B02"/>
    <w:rsid w:val="00B27F8F"/>
    <w:rsid w:val="00B3307C"/>
    <w:rsid w:val="00B37B8D"/>
    <w:rsid w:val="00B44D6C"/>
    <w:rsid w:val="00B54344"/>
    <w:rsid w:val="00B60614"/>
    <w:rsid w:val="00B81422"/>
    <w:rsid w:val="00B8406E"/>
    <w:rsid w:val="00B86779"/>
    <w:rsid w:val="00B90D51"/>
    <w:rsid w:val="00B9515B"/>
    <w:rsid w:val="00BA6324"/>
    <w:rsid w:val="00BA7E06"/>
    <w:rsid w:val="00BB157B"/>
    <w:rsid w:val="00BB2C11"/>
    <w:rsid w:val="00BC0FF6"/>
    <w:rsid w:val="00BC24EE"/>
    <w:rsid w:val="00BC38FF"/>
    <w:rsid w:val="00BC6299"/>
    <w:rsid w:val="00BC7368"/>
    <w:rsid w:val="00BD0A1F"/>
    <w:rsid w:val="00BD2414"/>
    <w:rsid w:val="00BD2A75"/>
    <w:rsid w:val="00BD3A97"/>
    <w:rsid w:val="00BD4E07"/>
    <w:rsid w:val="00BD7F91"/>
    <w:rsid w:val="00BF0502"/>
    <w:rsid w:val="00BF2F4E"/>
    <w:rsid w:val="00BF4677"/>
    <w:rsid w:val="00BF546B"/>
    <w:rsid w:val="00BF7E18"/>
    <w:rsid w:val="00C01216"/>
    <w:rsid w:val="00C038C5"/>
    <w:rsid w:val="00C04B21"/>
    <w:rsid w:val="00C10387"/>
    <w:rsid w:val="00C11299"/>
    <w:rsid w:val="00C1293E"/>
    <w:rsid w:val="00C13567"/>
    <w:rsid w:val="00C17DF2"/>
    <w:rsid w:val="00C214C7"/>
    <w:rsid w:val="00C2150E"/>
    <w:rsid w:val="00C258BA"/>
    <w:rsid w:val="00C26452"/>
    <w:rsid w:val="00C36A1E"/>
    <w:rsid w:val="00C416B2"/>
    <w:rsid w:val="00C41C93"/>
    <w:rsid w:val="00C43531"/>
    <w:rsid w:val="00C5104A"/>
    <w:rsid w:val="00C52646"/>
    <w:rsid w:val="00C54455"/>
    <w:rsid w:val="00C55D55"/>
    <w:rsid w:val="00C74138"/>
    <w:rsid w:val="00C7469B"/>
    <w:rsid w:val="00C75A4A"/>
    <w:rsid w:val="00C7604B"/>
    <w:rsid w:val="00C858CA"/>
    <w:rsid w:val="00C868BA"/>
    <w:rsid w:val="00C9109D"/>
    <w:rsid w:val="00C93EBA"/>
    <w:rsid w:val="00C95164"/>
    <w:rsid w:val="00CA2468"/>
    <w:rsid w:val="00CA2860"/>
    <w:rsid w:val="00CA3B97"/>
    <w:rsid w:val="00CA62EC"/>
    <w:rsid w:val="00CB4464"/>
    <w:rsid w:val="00CB5050"/>
    <w:rsid w:val="00CB672E"/>
    <w:rsid w:val="00CC71EA"/>
    <w:rsid w:val="00CD1E4B"/>
    <w:rsid w:val="00CD2530"/>
    <w:rsid w:val="00CD255A"/>
    <w:rsid w:val="00CE3158"/>
    <w:rsid w:val="00CF760E"/>
    <w:rsid w:val="00D00067"/>
    <w:rsid w:val="00D005BC"/>
    <w:rsid w:val="00D00E64"/>
    <w:rsid w:val="00D011C2"/>
    <w:rsid w:val="00D109F8"/>
    <w:rsid w:val="00D16CAD"/>
    <w:rsid w:val="00D21136"/>
    <w:rsid w:val="00D2180C"/>
    <w:rsid w:val="00D24779"/>
    <w:rsid w:val="00D26C5D"/>
    <w:rsid w:val="00D3334C"/>
    <w:rsid w:val="00D3492C"/>
    <w:rsid w:val="00D36421"/>
    <w:rsid w:val="00D4382D"/>
    <w:rsid w:val="00D50EAC"/>
    <w:rsid w:val="00D530D7"/>
    <w:rsid w:val="00D55062"/>
    <w:rsid w:val="00D61822"/>
    <w:rsid w:val="00D65864"/>
    <w:rsid w:val="00D67169"/>
    <w:rsid w:val="00D67336"/>
    <w:rsid w:val="00D7345B"/>
    <w:rsid w:val="00D80739"/>
    <w:rsid w:val="00D823D0"/>
    <w:rsid w:val="00D86211"/>
    <w:rsid w:val="00D867B9"/>
    <w:rsid w:val="00D86F21"/>
    <w:rsid w:val="00D900AC"/>
    <w:rsid w:val="00D97E26"/>
    <w:rsid w:val="00DA463B"/>
    <w:rsid w:val="00DB650F"/>
    <w:rsid w:val="00DC078D"/>
    <w:rsid w:val="00DC355F"/>
    <w:rsid w:val="00DC4D99"/>
    <w:rsid w:val="00DD22E7"/>
    <w:rsid w:val="00DD31D8"/>
    <w:rsid w:val="00DD4950"/>
    <w:rsid w:val="00DD6E35"/>
    <w:rsid w:val="00DE0037"/>
    <w:rsid w:val="00DE1E28"/>
    <w:rsid w:val="00DE7416"/>
    <w:rsid w:val="00DF12EB"/>
    <w:rsid w:val="00DF6B47"/>
    <w:rsid w:val="00E038F7"/>
    <w:rsid w:val="00E04133"/>
    <w:rsid w:val="00E0438A"/>
    <w:rsid w:val="00E045F9"/>
    <w:rsid w:val="00E060FF"/>
    <w:rsid w:val="00E074F0"/>
    <w:rsid w:val="00E13D88"/>
    <w:rsid w:val="00E164E4"/>
    <w:rsid w:val="00E21B6D"/>
    <w:rsid w:val="00E23625"/>
    <w:rsid w:val="00E25F23"/>
    <w:rsid w:val="00E355CB"/>
    <w:rsid w:val="00E358BA"/>
    <w:rsid w:val="00E35B75"/>
    <w:rsid w:val="00E42163"/>
    <w:rsid w:val="00E45F2D"/>
    <w:rsid w:val="00E46DF6"/>
    <w:rsid w:val="00E512AE"/>
    <w:rsid w:val="00E536DD"/>
    <w:rsid w:val="00E542F3"/>
    <w:rsid w:val="00E566B5"/>
    <w:rsid w:val="00E572CF"/>
    <w:rsid w:val="00E57B1F"/>
    <w:rsid w:val="00E57CD7"/>
    <w:rsid w:val="00E604A2"/>
    <w:rsid w:val="00E60656"/>
    <w:rsid w:val="00E629B8"/>
    <w:rsid w:val="00E67711"/>
    <w:rsid w:val="00E74418"/>
    <w:rsid w:val="00E74CC3"/>
    <w:rsid w:val="00E76667"/>
    <w:rsid w:val="00E7756E"/>
    <w:rsid w:val="00E808B4"/>
    <w:rsid w:val="00E825EF"/>
    <w:rsid w:val="00E829E5"/>
    <w:rsid w:val="00EA54F6"/>
    <w:rsid w:val="00EB6F7E"/>
    <w:rsid w:val="00EC1253"/>
    <w:rsid w:val="00EC6615"/>
    <w:rsid w:val="00ED321D"/>
    <w:rsid w:val="00ED3B94"/>
    <w:rsid w:val="00ED4D6B"/>
    <w:rsid w:val="00ED5043"/>
    <w:rsid w:val="00ED6BCD"/>
    <w:rsid w:val="00EE1E20"/>
    <w:rsid w:val="00EE3E6E"/>
    <w:rsid w:val="00EE510B"/>
    <w:rsid w:val="00EE7671"/>
    <w:rsid w:val="00EE7E7D"/>
    <w:rsid w:val="00EF0FFC"/>
    <w:rsid w:val="00EF7D9E"/>
    <w:rsid w:val="00F0551B"/>
    <w:rsid w:val="00F061CA"/>
    <w:rsid w:val="00F062AD"/>
    <w:rsid w:val="00F112E9"/>
    <w:rsid w:val="00F14E67"/>
    <w:rsid w:val="00F16508"/>
    <w:rsid w:val="00F23C42"/>
    <w:rsid w:val="00F253D0"/>
    <w:rsid w:val="00F2580D"/>
    <w:rsid w:val="00F27609"/>
    <w:rsid w:val="00F30016"/>
    <w:rsid w:val="00F4322F"/>
    <w:rsid w:val="00F519B4"/>
    <w:rsid w:val="00F550B9"/>
    <w:rsid w:val="00F569F9"/>
    <w:rsid w:val="00F56E8B"/>
    <w:rsid w:val="00F56EEF"/>
    <w:rsid w:val="00F603BA"/>
    <w:rsid w:val="00F60875"/>
    <w:rsid w:val="00F60E1F"/>
    <w:rsid w:val="00F61F57"/>
    <w:rsid w:val="00F652BD"/>
    <w:rsid w:val="00F67EEC"/>
    <w:rsid w:val="00F71788"/>
    <w:rsid w:val="00F73E5B"/>
    <w:rsid w:val="00F75416"/>
    <w:rsid w:val="00F822FD"/>
    <w:rsid w:val="00F97CEA"/>
    <w:rsid w:val="00FB3EE3"/>
    <w:rsid w:val="00FB53A9"/>
    <w:rsid w:val="00FB6E8C"/>
    <w:rsid w:val="00FC0629"/>
    <w:rsid w:val="00FC0EE0"/>
    <w:rsid w:val="00FC7215"/>
    <w:rsid w:val="00FD1D46"/>
    <w:rsid w:val="00FD229C"/>
    <w:rsid w:val="00FD2FAF"/>
    <w:rsid w:val="00FD5A13"/>
    <w:rsid w:val="00FD6ECF"/>
    <w:rsid w:val="00FE04B5"/>
    <w:rsid w:val="00FE4DA5"/>
    <w:rsid w:val="00FF1C9B"/>
    <w:rsid w:val="0172E10B"/>
    <w:rsid w:val="066A2227"/>
    <w:rsid w:val="0D09D467"/>
    <w:rsid w:val="14C56AF4"/>
    <w:rsid w:val="1BD32D3C"/>
    <w:rsid w:val="1D4ABDC8"/>
    <w:rsid w:val="20DD42D1"/>
    <w:rsid w:val="250AA55C"/>
    <w:rsid w:val="25CF51B1"/>
    <w:rsid w:val="2E4EF3E7"/>
    <w:rsid w:val="31D02ADB"/>
    <w:rsid w:val="35F11AFD"/>
    <w:rsid w:val="39DAE0F6"/>
    <w:rsid w:val="3D046248"/>
    <w:rsid w:val="503EA548"/>
    <w:rsid w:val="537312AF"/>
    <w:rsid w:val="76462E97"/>
    <w:rsid w:val="76DC69AA"/>
    <w:rsid w:val="7BFDE794"/>
    <w:rsid w:val="7F1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2E7844"/>
  <w15:docId w15:val="{D6B9D393-DAB3-41F0-A880-19BBBFCA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03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66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leader="underscore" w:pos="4608"/>
        <w:tab w:val="left" w:pos="5040"/>
        <w:tab w:val="left" w:leader="underscore" w:pos="10080"/>
      </w:tabs>
      <w:outlineLvl w:val="3"/>
    </w:pPr>
    <w:rPr>
      <w:rFonts w:ascii="Arial" w:hAnsi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6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6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6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67"/>
    <w:rPr>
      <w:sz w:val="24"/>
      <w:szCs w:val="24"/>
    </w:rPr>
  </w:style>
  <w:style w:type="table" w:styleId="TableGrid">
    <w:name w:val="Table Grid"/>
    <w:basedOn w:val="TableNormal"/>
    <w:rsid w:val="00E76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E76667"/>
    <w:rPr>
      <w:rFonts w:ascii="Arial" w:hAnsi="Arial"/>
      <w:b/>
      <w:sz w:val="22"/>
      <w:lang w:val="en-US" w:eastAsia="en-US"/>
    </w:rPr>
  </w:style>
  <w:style w:type="table" w:styleId="TableClassic1">
    <w:name w:val="Table Classic 1"/>
    <w:basedOn w:val="TableNormal"/>
    <w:rsid w:val="00E76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76667"/>
    <w:rPr>
      <w:color w:val="808080"/>
    </w:rPr>
  </w:style>
  <w:style w:type="paragraph" w:styleId="BalloonText">
    <w:name w:val="Balloon Text"/>
    <w:basedOn w:val="Normal"/>
    <w:link w:val="BalloonTextChar"/>
    <w:rsid w:val="00E7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667"/>
    <w:rPr>
      <w:rFonts w:ascii="Tahoma" w:hAnsi="Tahoma" w:cs="Tahoma"/>
      <w:sz w:val="16"/>
      <w:szCs w:val="16"/>
    </w:rPr>
  </w:style>
  <w:style w:type="paragraph" w:customStyle="1" w:styleId="ABLOCKPARA">
    <w:name w:val="A BLOCK PARA"/>
    <w:basedOn w:val="Normal"/>
    <w:rsid w:val="00BB157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72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qFormat/>
    <w:rsid w:val="00272111"/>
    <w:pPr>
      <w:ind w:left="-993"/>
    </w:pPr>
    <w:rPr>
      <w:rFonts w:ascii="Tahoma" w:hAnsi="Tahoma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72111"/>
    <w:rPr>
      <w:rFonts w:ascii="Tahoma" w:hAnsi="Tahoma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72111"/>
    <w:rPr>
      <w:rFonts w:ascii="Tahoma" w:hAnsi="Tahoma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5B07C1"/>
    <w:pPr>
      <w:ind w:left="720"/>
      <w:contextualSpacing/>
    </w:pPr>
  </w:style>
  <w:style w:type="character" w:styleId="CommentReference">
    <w:name w:val="annotation reference"/>
    <w:basedOn w:val="DefaultParagraphFont"/>
    <w:rsid w:val="00E572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72CF"/>
  </w:style>
  <w:style w:type="paragraph" w:styleId="CommentSubject">
    <w:name w:val="annotation subject"/>
    <w:basedOn w:val="CommentText"/>
    <w:next w:val="CommentText"/>
    <w:link w:val="CommentSubjectChar"/>
    <w:rsid w:val="00E57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F1D4-95C8-4769-9D0C-9B5B9446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1385</Words>
  <Characters>8737</Characters>
  <Application>Microsoft Office Word</Application>
  <DocSecurity>0</DocSecurity>
  <Lines>72</Lines>
  <Paragraphs>20</Paragraphs>
  <ScaleCrop>false</ScaleCrop>
  <Company>Pacific Brands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Noumertzis</dc:creator>
  <cp:keywords/>
  <dc:description/>
  <cp:lastModifiedBy>Louise Woods</cp:lastModifiedBy>
  <cp:revision>365</cp:revision>
  <cp:lastPrinted>2014-09-29T01:08:00Z</cp:lastPrinted>
  <dcterms:created xsi:type="dcterms:W3CDTF">2021-08-09T04:09:00Z</dcterms:created>
  <dcterms:modified xsi:type="dcterms:W3CDTF">2022-06-16T20:47:00Z</dcterms:modified>
</cp:coreProperties>
</file>