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88F5" w14:textId="77777777" w:rsidR="007B1276" w:rsidRDefault="007B1276" w:rsidP="007B1276">
      <w:pPr>
        <w:jc w:val="center"/>
      </w:pPr>
      <w:r>
        <w:t>PRINCIPAL SOLICITOR VACANCY</w:t>
      </w:r>
    </w:p>
    <w:p w14:paraId="04ECF9AC" w14:textId="77777777" w:rsidR="007B1276" w:rsidRDefault="007B1276" w:rsidP="007B1276">
      <w:pPr>
        <w:jc w:val="center"/>
      </w:pPr>
      <w:r>
        <w:t>FAR WEST COMMUNITY LEGAL CENTRE</w:t>
      </w:r>
    </w:p>
    <w:p w14:paraId="1232E6B9" w14:textId="77777777" w:rsidR="007B1276" w:rsidRPr="00E975D4" w:rsidRDefault="007B1276" w:rsidP="007B1276">
      <w:pPr>
        <w:jc w:val="both"/>
      </w:pPr>
    </w:p>
    <w:p w14:paraId="45C9F344" w14:textId="77777777" w:rsidR="007B1276" w:rsidRPr="003F3165" w:rsidRDefault="007B1276" w:rsidP="007B1276">
      <w:pPr>
        <w:spacing w:after="120"/>
        <w:jc w:val="both"/>
        <w:rPr>
          <w:b/>
        </w:rPr>
      </w:pPr>
      <w:r w:rsidRPr="003F3165">
        <w:rPr>
          <w:b/>
          <w:w w:val="105"/>
        </w:rPr>
        <w:t>Have you dreamt of working in outback Australia?</w:t>
      </w:r>
    </w:p>
    <w:p w14:paraId="6F864A0C" w14:textId="77777777" w:rsidR="007B1276" w:rsidRPr="00E975D4" w:rsidRDefault="007B1276" w:rsidP="007B1276">
      <w:pPr>
        <w:jc w:val="both"/>
      </w:pPr>
      <w:r w:rsidRPr="00E975D4">
        <w:rPr>
          <w:w w:val="105"/>
        </w:rPr>
        <w:t>Are</w:t>
      </w:r>
      <w:r w:rsidRPr="00E975D4">
        <w:rPr>
          <w:spacing w:val="-25"/>
          <w:w w:val="105"/>
        </w:rPr>
        <w:t xml:space="preserve"> </w:t>
      </w:r>
      <w:r w:rsidRPr="00E975D4">
        <w:rPr>
          <w:w w:val="105"/>
        </w:rPr>
        <w:t>you</w:t>
      </w:r>
      <w:r w:rsidRPr="00E975D4">
        <w:rPr>
          <w:spacing w:val="-16"/>
          <w:w w:val="105"/>
        </w:rPr>
        <w:t xml:space="preserve"> </w:t>
      </w:r>
      <w:r w:rsidRPr="00E975D4">
        <w:rPr>
          <w:w w:val="105"/>
        </w:rPr>
        <w:t>inspired</w:t>
      </w:r>
      <w:r w:rsidRPr="00E975D4">
        <w:rPr>
          <w:spacing w:val="-16"/>
          <w:w w:val="105"/>
        </w:rPr>
        <w:t xml:space="preserve"> </w:t>
      </w:r>
      <w:r w:rsidRPr="00E975D4">
        <w:rPr>
          <w:w w:val="105"/>
        </w:rPr>
        <w:t>and</w:t>
      </w:r>
      <w:r w:rsidRPr="00E975D4">
        <w:rPr>
          <w:spacing w:val="-21"/>
          <w:w w:val="105"/>
        </w:rPr>
        <w:t xml:space="preserve"> </w:t>
      </w:r>
      <w:r w:rsidRPr="00E975D4">
        <w:rPr>
          <w:w w:val="105"/>
        </w:rPr>
        <w:t>motivated</w:t>
      </w:r>
      <w:r w:rsidRPr="00E975D4">
        <w:rPr>
          <w:spacing w:val="-6"/>
          <w:w w:val="105"/>
        </w:rPr>
        <w:t xml:space="preserve"> </w:t>
      </w:r>
      <w:r w:rsidRPr="00E975D4">
        <w:rPr>
          <w:w w:val="105"/>
        </w:rPr>
        <w:t>to</w:t>
      </w:r>
      <w:r w:rsidRPr="00E975D4">
        <w:rPr>
          <w:spacing w:val="-25"/>
          <w:w w:val="105"/>
        </w:rPr>
        <w:t xml:space="preserve"> </w:t>
      </w:r>
      <w:r w:rsidRPr="00E975D4">
        <w:rPr>
          <w:w w:val="105"/>
        </w:rPr>
        <w:t>manage</w:t>
      </w:r>
      <w:r w:rsidRPr="00E975D4">
        <w:rPr>
          <w:spacing w:val="-14"/>
          <w:w w:val="105"/>
        </w:rPr>
        <w:t xml:space="preserve"> </w:t>
      </w:r>
      <w:r w:rsidRPr="00E975D4">
        <w:rPr>
          <w:w w:val="105"/>
        </w:rPr>
        <w:t>an</w:t>
      </w:r>
      <w:r w:rsidRPr="00E975D4">
        <w:rPr>
          <w:spacing w:val="-18"/>
          <w:w w:val="105"/>
        </w:rPr>
        <w:t xml:space="preserve"> </w:t>
      </w:r>
      <w:r w:rsidRPr="00E975D4">
        <w:rPr>
          <w:w w:val="105"/>
        </w:rPr>
        <w:t>exciting</w:t>
      </w:r>
      <w:r w:rsidRPr="00E975D4">
        <w:rPr>
          <w:spacing w:val="-26"/>
          <w:w w:val="105"/>
        </w:rPr>
        <w:t xml:space="preserve"> </w:t>
      </w:r>
      <w:r w:rsidRPr="00E975D4">
        <w:rPr>
          <w:w w:val="105"/>
        </w:rPr>
        <w:t>and</w:t>
      </w:r>
      <w:r w:rsidRPr="00E975D4">
        <w:rPr>
          <w:spacing w:val="-21"/>
          <w:w w:val="105"/>
        </w:rPr>
        <w:t xml:space="preserve"> </w:t>
      </w:r>
      <w:r w:rsidRPr="00E975D4">
        <w:rPr>
          <w:w w:val="105"/>
        </w:rPr>
        <w:t>responsive</w:t>
      </w:r>
      <w:r w:rsidRPr="00E975D4">
        <w:rPr>
          <w:spacing w:val="-12"/>
          <w:w w:val="105"/>
        </w:rPr>
        <w:t xml:space="preserve"> </w:t>
      </w:r>
      <w:r w:rsidRPr="00E975D4">
        <w:rPr>
          <w:w w:val="105"/>
        </w:rPr>
        <w:t>community legal</w:t>
      </w:r>
      <w:r w:rsidRPr="00E975D4">
        <w:rPr>
          <w:spacing w:val="-17"/>
          <w:w w:val="105"/>
        </w:rPr>
        <w:t xml:space="preserve"> </w:t>
      </w:r>
      <w:r w:rsidRPr="00E975D4">
        <w:rPr>
          <w:w w:val="105"/>
        </w:rPr>
        <w:t>service</w:t>
      </w:r>
      <w:r w:rsidRPr="00E975D4">
        <w:rPr>
          <w:spacing w:val="-21"/>
          <w:w w:val="105"/>
        </w:rPr>
        <w:t xml:space="preserve"> </w:t>
      </w:r>
      <w:r w:rsidRPr="00E975D4">
        <w:rPr>
          <w:w w:val="105"/>
        </w:rPr>
        <w:t>and</w:t>
      </w:r>
      <w:r w:rsidRPr="00E975D4">
        <w:rPr>
          <w:spacing w:val="-18"/>
          <w:w w:val="105"/>
        </w:rPr>
        <w:t xml:space="preserve"> </w:t>
      </w:r>
      <w:r w:rsidRPr="00E975D4">
        <w:t>implement</w:t>
      </w:r>
      <w:r w:rsidRPr="00E975D4">
        <w:rPr>
          <w:spacing w:val="-18"/>
          <w:w w:val="105"/>
        </w:rPr>
        <w:t xml:space="preserve"> </w:t>
      </w:r>
      <w:r w:rsidRPr="00E975D4">
        <w:rPr>
          <w:w w:val="105"/>
        </w:rPr>
        <w:t>creative</w:t>
      </w:r>
      <w:r w:rsidRPr="00E975D4">
        <w:rPr>
          <w:spacing w:val="-18"/>
          <w:w w:val="105"/>
        </w:rPr>
        <w:t xml:space="preserve"> </w:t>
      </w:r>
      <w:r w:rsidRPr="00E975D4">
        <w:rPr>
          <w:w w:val="105"/>
        </w:rPr>
        <w:t>solutions</w:t>
      </w:r>
      <w:r w:rsidRPr="00E975D4">
        <w:rPr>
          <w:spacing w:val="-19"/>
          <w:w w:val="105"/>
        </w:rPr>
        <w:t xml:space="preserve"> </w:t>
      </w:r>
      <w:r w:rsidRPr="00E975D4">
        <w:rPr>
          <w:w w:val="105"/>
        </w:rPr>
        <w:t>in</w:t>
      </w:r>
      <w:r w:rsidRPr="00E975D4">
        <w:rPr>
          <w:spacing w:val="-25"/>
          <w:w w:val="105"/>
        </w:rPr>
        <w:t xml:space="preserve"> </w:t>
      </w:r>
      <w:r w:rsidRPr="00E975D4">
        <w:rPr>
          <w:w w:val="105"/>
        </w:rPr>
        <w:t>a</w:t>
      </w:r>
      <w:r w:rsidRPr="00E975D4">
        <w:rPr>
          <w:spacing w:val="-27"/>
          <w:w w:val="105"/>
        </w:rPr>
        <w:t xml:space="preserve"> </w:t>
      </w:r>
      <w:r w:rsidRPr="00E975D4">
        <w:rPr>
          <w:w w:val="105"/>
        </w:rPr>
        <w:t>co-operative</w:t>
      </w:r>
      <w:r w:rsidRPr="00E975D4">
        <w:rPr>
          <w:spacing w:val="-17"/>
          <w:w w:val="105"/>
        </w:rPr>
        <w:t xml:space="preserve"> </w:t>
      </w:r>
      <w:r w:rsidRPr="00E975D4">
        <w:rPr>
          <w:w w:val="105"/>
        </w:rPr>
        <w:t>and</w:t>
      </w:r>
      <w:r w:rsidRPr="00E975D4">
        <w:rPr>
          <w:spacing w:val="-18"/>
          <w:w w:val="105"/>
        </w:rPr>
        <w:t xml:space="preserve"> </w:t>
      </w:r>
      <w:r w:rsidRPr="00E975D4">
        <w:rPr>
          <w:w w:val="105"/>
        </w:rPr>
        <w:t>collaborative</w:t>
      </w:r>
      <w:r w:rsidRPr="00E975D4">
        <w:rPr>
          <w:spacing w:val="-10"/>
          <w:w w:val="105"/>
        </w:rPr>
        <w:t xml:space="preserve"> </w:t>
      </w:r>
      <w:r w:rsidRPr="00E975D4">
        <w:rPr>
          <w:w w:val="105"/>
        </w:rPr>
        <w:t>manner</w:t>
      </w:r>
      <w:r w:rsidRPr="00E975D4">
        <w:rPr>
          <w:spacing w:val="-12"/>
          <w:w w:val="105"/>
        </w:rPr>
        <w:t xml:space="preserve"> </w:t>
      </w:r>
      <w:r w:rsidRPr="00E975D4">
        <w:rPr>
          <w:w w:val="105"/>
        </w:rPr>
        <w:t>with a strong and vibrant</w:t>
      </w:r>
      <w:r>
        <w:rPr>
          <w:w w:val="105"/>
        </w:rPr>
        <w:t xml:space="preserve"> </w:t>
      </w:r>
      <w:r w:rsidRPr="00E975D4">
        <w:rPr>
          <w:w w:val="105"/>
        </w:rPr>
        <w:t>team?</w:t>
      </w:r>
    </w:p>
    <w:p w14:paraId="0DD3A01B" w14:textId="77777777" w:rsidR="007B1276" w:rsidRPr="00E975D4" w:rsidRDefault="007B1276" w:rsidP="007B1276">
      <w:pPr>
        <w:jc w:val="both"/>
      </w:pPr>
      <w:r w:rsidRPr="00E975D4">
        <w:t>Along with the Chief Executive Officer and Board of Management of the Far West Community Legal Centre Limited, the Principal Solicitor of the Far West Community Legal Centre (FWCLC) will provide dynamic leadership to the FWCLC Ltd and to the Far West NSW. This po</w:t>
      </w:r>
      <w:r>
        <w:t>sition is based in Broken Hill.</w:t>
      </w:r>
    </w:p>
    <w:p w14:paraId="0AB1D519" w14:textId="77777777" w:rsidR="007B1276" w:rsidRPr="003F3165" w:rsidRDefault="007B1276" w:rsidP="007B1276">
      <w:pPr>
        <w:spacing w:after="120"/>
        <w:jc w:val="both"/>
        <w:rPr>
          <w:b/>
        </w:rPr>
      </w:pPr>
      <w:r w:rsidRPr="003F3165">
        <w:rPr>
          <w:b/>
          <w:w w:val="110"/>
        </w:rPr>
        <w:t>Who are we looking for?</w:t>
      </w:r>
    </w:p>
    <w:p w14:paraId="6348D6C7" w14:textId="2085E208" w:rsidR="007B1276" w:rsidRPr="00E975D4" w:rsidRDefault="007B1276" w:rsidP="007B1276">
      <w:pPr>
        <w:jc w:val="both"/>
      </w:pPr>
      <w:r w:rsidRPr="00E975D4">
        <w:t>We are seeking passionate and self-motivated candidates with a collaborative management approach, high order advocacy and written communication and problem</w:t>
      </w:r>
      <w:r w:rsidR="003D2C00">
        <w:t>-</w:t>
      </w:r>
      <w:r w:rsidRPr="00E975D4">
        <w:t>solving skills, demonstrated legal practice experience</w:t>
      </w:r>
      <w:r w:rsidR="00DB6F36">
        <w:t xml:space="preserve">, </w:t>
      </w:r>
      <w:r w:rsidR="00DB6F36" w:rsidRPr="003D2C00">
        <w:t xml:space="preserve">strong staff management skills, the ability to plan and </w:t>
      </w:r>
      <w:proofErr w:type="spellStart"/>
      <w:r w:rsidR="00DB6F36" w:rsidRPr="003D2C00">
        <w:t>strategise</w:t>
      </w:r>
      <w:proofErr w:type="spellEnd"/>
      <w:r w:rsidR="00DB6F36" w:rsidRPr="003D2C00">
        <w:t xml:space="preserve"> targets</w:t>
      </w:r>
      <w:r w:rsidRPr="003D2C00">
        <w:t xml:space="preserve"> </w:t>
      </w:r>
      <w:r w:rsidRPr="00E975D4">
        <w:t>and a strong social justice ethic.</w:t>
      </w:r>
    </w:p>
    <w:p w14:paraId="7C64810F" w14:textId="77777777" w:rsidR="007B1276" w:rsidRPr="003F3165" w:rsidRDefault="007B1276" w:rsidP="007B1276">
      <w:pPr>
        <w:spacing w:after="120"/>
        <w:jc w:val="both"/>
        <w:rPr>
          <w:b/>
        </w:rPr>
      </w:pPr>
      <w:r w:rsidRPr="003F3165">
        <w:rPr>
          <w:b/>
          <w:w w:val="105"/>
        </w:rPr>
        <w:t>The role of the Principal Solicitor?</w:t>
      </w:r>
    </w:p>
    <w:p w14:paraId="36B80473" w14:textId="77777777" w:rsidR="007B1276" w:rsidRPr="00E975D4" w:rsidRDefault="007B1276" w:rsidP="007B1276">
      <w:pPr>
        <w:jc w:val="both"/>
      </w:pPr>
      <w:r w:rsidRPr="00E975D4">
        <w:rPr>
          <w:w w:val="105"/>
        </w:rPr>
        <w:t>The</w:t>
      </w:r>
      <w:r w:rsidRPr="00E975D4">
        <w:rPr>
          <w:spacing w:val="-12"/>
          <w:w w:val="105"/>
        </w:rPr>
        <w:t xml:space="preserve"> </w:t>
      </w:r>
      <w:r w:rsidRPr="00E975D4">
        <w:rPr>
          <w:w w:val="105"/>
        </w:rPr>
        <w:t>Principal</w:t>
      </w:r>
      <w:r w:rsidRPr="00E975D4">
        <w:rPr>
          <w:spacing w:val="-12"/>
          <w:w w:val="105"/>
        </w:rPr>
        <w:t xml:space="preserve"> </w:t>
      </w:r>
      <w:r w:rsidRPr="00E975D4">
        <w:rPr>
          <w:w w:val="105"/>
        </w:rPr>
        <w:t>Solicitor</w:t>
      </w:r>
      <w:r w:rsidRPr="00E975D4">
        <w:rPr>
          <w:spacing w:val="-23"/>
          <w:w w:val="105"/>
        </w:rPr>
        <w:t xml:space="preserve"> </w:t>
      </w:r>
      <w:r w:rsidRPr="00E975D4">
        <w:rPr>
          <w:w w:val="105"/>
        </w:rPr>
        <w:t>is</w:t>
      </w:r>
      <w:r w:rsidRPr="00E975D4">
        <w:rPr>
          <w:spacing w:val="-27"/>
          <w:w w:val="105"/>
        </w:rPr>
        <w:t xml:space="preserve"> </w:t>
      </w:r>
      <w:r w:rsidRPr="00E975D4">
        <w:rPr>
          <w:w w:val="105"/>
        </w:rPr>
        <w:t>responsible</w:t>
      </w:r>
      <w:r w:rsidRPr="00E975D4">
        <w:rPr>
          <w:spacing w:val="-6"/>
          <w:w w:val="105"/>
        </w:rPr>
        <w:t xml:space="preserve"> </w:t>
      </w:r>
      <w:r w:rsidRPr="00E975D4">
        <w:rPr>
          <w:w w:val="105"/>
        </w:rPr>
        <w:t>for</w:t>
      </w:r>
      <w:r w:rsidRPr="00E975D4">
        <w:rPr>
          <w:spacing w:val="-24"/>
          <w:w w:val="105"/>
        </w:rPr>
        <w:t xml:space="preserve"> </w:t>
      </w:r>
      <w:r w:rsidRPr="00E975D4">
        <w:rPr>
          <w:w w:val="105"/>
        </w:rPr>
        <w:t>supervising</w:t>
      </w:r>
      <w:r w:rsidRPr="00E975D4">
        <w:rPr>
          <w:spacing w:val="-17"/>
          <w:w w:val="105"/>
        </w:rPr>
        <w:t xml:space="preserve"> </w:t>
      </w:r>
      <w:r w:rsidRPr="00E975D4">
        <w:rPr>
          <w:w w:val="105"/>
        </w:rPr>
        <w:t>the</w:t>
      </w:r>
      <w:r w:rsidRPr="00E975D4">
        <w:rPr>
          <w:spacing w:val="-25"/>
          <w:w w:val="105"/>
        </w:rPr>
        <w:t xml:space="preserve"> </w:t>
      </w:r>
      <w:r w:rsidRPr="00E975D4">
        <w:rPr>
          <w:w w:val="105"/>
        </w:rPr>
        <w:t>legal</w:t>
      </w:r>
      <w:r w:rsidRPr="00E975D4">
        <w:rPr>
          <w:spacing w:val="-12"/>
          <w:w w:val="105"/>
        </w:rPr>
        <w:t xml:space="preserve"> </w:t>
      </w:r>
      <w:r w:rsidRPr="00E975D4">
        <w:rPr>
          <w:w w:val="105"/>
        </w:rPr>
        <w:t>practice</w:t>
      </w:r>
      <w:r w:rsidRPr="00E975D4">
        <w:rPr>
          <w:spacing w:val="-9"/>
          <w:w w:val="105"/>
        </w:rPr>
        <w:t xml:space="preserve"> </w:t>
      </w:r>
      <w:r w:rsidRPr="00E975D4">
        <w:rPr>
          <w:w w:val="105"/>
        </w:rPr>
        <w:t>as</w:t>
      </w:r>
      <w:r w:rsidRPr="00E975D4">
        <w:rPr>
          <w:spacing w:val="-27"/>
          <w:w w:val="105"/>
        </w:rPr>
        <w:t xml:space="preserve"> </w:t>
      </w:r>
      <w:r w:rsidRPr="00E975D4">
        <w:rPr>
          <w:spacing w:val="-4"/>
          <w:w w:val="105"/>
        </w:rPr>
        <w:t>"solicitor</w:t>
      </w:r>
      <w:r w:rsidRPr="00E975D4">
        <w:rPr>
          <w:spacing w:val="-17"/>
          <w:w w:val="105"/>
        </w:rPr>
        <w:t xml:space="preserve"> </w:t>
      </w:r>
      <w:r w:rsidRPr="00E975D4">
        <w:rPr>
          <w:w w:val="105"/>
        </w:rPr>
        <w:t>on</w:t>
      </w:r>
      <w:r w:rsidRPr="00E975D4">
        <w:rPr>
          <w:spacing w:val="-17"/>
          <w:w w:val="105"/>
        </w:rPr>
        <w:t xml:space="preserve"> </w:t>
      </w:r>
      <w:r w:rsidRPr="00E975D4">
        <w:rPr>
          <w:w w:val="105"/>
        </w:rPr>
        <w:t>the record</w:t>
      </w:r>
      <w:r>
        <w:t>,</w:t>
      </w:r>
      <w:r w:rsidRPr="00E975D4">
        <w:rPr>
          <w:w w:val="105"/>
        </w:rPr>
        <w:t>"</w:t>
      </w:r>
      <w:r>
        <w:t xml:space="preserve"> </w:t>
      </w:r>
      <w:r w:rsidRPr="00E975D4">
        <w:rPr>
          <w:w w:val="105"/>
        </w:rPr>
        <w:t>and</w:t>
      </w:r>
      <w:r w:rsidRPr="00E975D4">
        <w:rPr>
          <w:spacing w:val="-26"/>
          <w:w w:val="105"/>
        </w:rPr>
        <w:t xml:space="preserve"> </w:t>
      </w:r>
      <w:r w:rsidRPr="00E975D4">
        <w:rPr>
          <w:w w:val="105"/>
        </w:rPr>
        <w:t>ensur</w:t>
      </w:r>
      <w:r>
        <w:t>ing</w:t>
      </w:r>
      <w:r w:rsidRPr="00E975D4">
        <w:rPr>
          <w:spacing w:val="-30"/>
          <w:w w:val="105"/>
        </w:rPr>
        <w:t xml:space="preserve"> </w:t>
      </w:r>
      <w:r w:rsidRPr="00E975D4">
        <w:rPr>
          <w:w w:val="105"/>
        </w:rPr>
        <w:t>that</w:t>
      </w:r>
      <w:r w:rsidRPr="00E975D4">
        <w:rPr>
          <w:spacing w:val="-31"/>
          <w:w w:val="105"/>
        </w:rPr>
        <w:t xml:space="preserve"> </w:t>
      </w:r>
      <w:r w:rsidRPr="00E975D4">
        <w:rPr>
          <w:w w:val="105"/>
        </w:rPr>
        <w:t>it</w:t>
      </w:r>
      <w:r w:rsidRPr="00E975D4">
        <w:rPr>
          <w:spacing w:val="-32"/>
          <w:w w:val="105"/>
        </w:rPr>
        <w:t xml:space="preserve"> </w:t>
      </w:r>
      <w:r w:rsidRPr="00E975D4">
        <w:rPr>
          <w:w w:val="105"/>
        </w:rPr>
        <w:t>is</w:t>
      </w:r>
      <w:r w:rsidRPr="00E975D4">
        <w:rPr>
          <w:spacing w:val="-28"/>
          <w:w w:val="105"/>
        </w:rPr>
        <w:t xml:space="preserve"> </w:t>
      </w:r>
      <w:r w:rsidRPr="00E975D4">
        <w:rPr>
          <w:w w:val="105"/>
        </w:rPr>
        <w:t>compliant</w:t>
      </w:r>
      <w:r w:rsidRPr="00E975D4">
        <w:rPr>
          <w:spacing w:val="-26"/>
          <w:w w:val="105"/>
        </w:rPr>
        <w:t xml:space="preserve"> </w:t>
      </w:r>
      <w:r w:rsidRPr="00E975D4">
        <w:rPr>
          <w:w w:val="105"/>
        </w:rPr>
        <w:t>with</w:t>
      </w:r>
      <w:r w:rsidRPr="00E975D4">
        <w:rPr>
          <w:spacing w:val="-23"/>
          <w:w w:val="105"/>
        </w:rPr>
        <w:t xml:space="preserve"> </w:t>
      </w:r>
      <w:r w:rsidRPr="00E975D4">
        <w:rPr>
          <w:w w:val="105"/>
        </w:rPr>
        <w:t>the</w:t>
      </w:r>
      <w:r w:rsidRPr="00E975D4">
        <w:rPr>
          <w:spacing w:val="-28"/>
          <w:w w:val="105"/>
        </w:rPr>
        <w:t xml:space="preserve"> </w:t>
      </w:r>
      <w:r w:rsidRPr="00E975D4">
        <w:rPr>
          <w:w w:val="105"/>
        </w:rPr>
        <w:t>National</w:t>
      </w:r>
      <w:r w:rsidRPr="00E975D4">
        <w:rPr>
          <w:spacing w:val="-22"/>
          <w:w w:val="105"/>
        </w:rPr>
        <w:t xml:space="preserve"> </w:t>
      </w:r>
      <w:r w:rsidRPr="00E975D4">
        <w:rPr>
          <w:w w:val="105"/>
        </w:rPr>
        <w:t>Association</w:t>
      </w:r>
      <w:r w:rsidRPr="00E975D4">
        <w:rPr>
          <w:spacing w:val="-10"/>
          <w:w w:val="105"/>
        </w:rPr>
        <w:t xml:space="preserve"> </w:t>
      </w:r>
      <w:r w:rsidRPr="00E975D4">
        <w:rPr>
          <w:w w:val="105"/>
        </w:rPr>
        <w:t>of</w:t>
      </w:r>
      <w:r w:rsidRPr="00E975D4">
        <w:rPr>
          <w:spacing w:val="-26"/>
          <w:w w:val="105"/>
        </w:rPr>
        <w:t xml:space="preserve"> </w:t>
      </w:r>
      <w:r w:rsidRPr="00E975D4">
        <w:rPr>
          <w:w w:val="105"/>
        </w:rPr>
        <w:t>Community</w:t>
      </w:r>
      <w:r w:rsidRPr="00E975D4">
        <w:rPr>
          <w:spacing w:val="-21"/>
          <w:w w:val="105"/>
        </w:rPr>
        <w:t xml:space="preserve"> </w:t>
      </w:r>
      <w:r w:rsidRPr="00E975D4">
        <w:rPr>
          <w:w w:val="105"/>
        </w:rPr>
        <w:t>Legal Centre's</w:t>
      </w:r>
      <w:r w:rsidRPr="00E975D4">
        <w:rPr>
          <w:spacing w:val="-17"/>
          <w:w w:val="105"/>
        </w:rPr>
        <w:t xml:space="preserve"> </w:t>
      </w:r>
      <w:r w:rsidRPr="00E975D4">
        <w:rPr>
          <w:w w:val="105"/>
        </w:rPr>
        <w:t>risk</w:t>
      </w:r>
      <w:r w:rsidRPr="00E975D4">
        <w:rPr>
          <w:spacing w:val="-20"/>
          <w:w w:val="105"/>
        </w:rPr>
        <w:t xml:space="preserve"> </w:t>
      </w:r>
      <w:r w:rsidRPr="00E975D4">
        <w:rPr>
          <w:w w:val="105"/>
        </w:rPr>
        <w:t>management</w:t>
      </w:r>
      <w:r w:rsidRPr="00E975D4">
        <w:rPr>
          <w:spacing w:val="-11"/>
          <w:w w:val="105"/>
        </w:rPr>
        <w:t xml:space="preserve"> </w:t>
      </w:r>
      <w:r w:rsidRPr="00E975D4">
        <w:rPr>
          <w:w w:val="105"/>
        </w:rPr>
        <w:t>framework</w:t>
      </w:r>
      <w:r w:rsidRPr="00E975D4">
        <w:rPr>
          <w:spacing w:val="-13"/>
          <w:w w:val="105"/>
        </w:rPr>
        <w:t xml:space="preserve"> </w:t>
      </w:r>
      <w:r>
        <w:rPr>
          <w:spacing w:val="-13"/>
        </w:rPr>
        <w:t xml:space="preserve">and </w:t>
      </w:r>
      <w:r w:rsidRPr="00E975D4">
        <w:rPr>
          <w:w w:val="105"/>
        </w:rPr>
        <w:t>legal</w:t>
      </w:r>
      <w:r w:rsidRPr="00E975D4">
        <w:rPr>
          <w:spacing w:val="-20"/>
          <w:w w:val="105"/>
        </w:rPr>
        <w:t xml:space="preserve"> </w:t>
      </w:r>
      <w:r w:rsidRPr="00E975D4">
        <w:rPr>
          <w:w w:val="105"/>
        </w:rPr>
        <w:t>and</w:t>
      </w:r>
      <w:r w:rsidRPr="00E975D4">
        <w:rPr>
          <w:spacing w:val="-20"/>
          <w:w w:val="105"/>
        </w:rPr>
        <w:t xml:space="preserve"> </w:t>
      </w:r>
      <w:r w:rsidRPr="00E975D4">
        <w:rPr>
          <w:w w:val="105"/>
        </w:rPr>
        <w:t>regulatory</w:t>
      </w:r>
      <w:r w:rsidRPr="00E975D4">
        <w:rPr>
          <w:spacing w:val="-11"/>
          <w:w w:val="105"/>
        </w:rPr>
        <w:t xml:space="preserve"> </w:t>
      </w:r>
      <w:r w:rsidRPr="00E975D4">
        <w:rPr>
          <w:w w:val="105"/>
        </w:rPr>
        <w:t>requirements.</w:t>
      </w:r>
    </w:p>
    <w:p w14:paraId="4C8F8E1D" w14:textId="77777777" w:rsidR="007B1276" w:rsidRPr="00E975D4" w:rsidRDefault="007B1276" w:rsidP="007B1276">
      <w:pPr>
        <w:jc w:val="both"/>
      </w:pPr>
      <w:r w:rsidRPr="00E975D4">
        <w:rPr>
          <w:w w:val="105"/>
        </w:rPr>
        <w:t>The</w:t>
      </w:r>
      <w:r w:rsidRPr="00E975D4">
        <w:rPr>
          <w:spacing w:val="-17"/>
          <w:w w:val="105"/>
        </w:rPr>
        <w:t xml:space="preserve"> </w:t>
      </w:r>
      <w:r w:rsidRPr="00E975D4">
        <w:rPr>
          <w:w w:val="105"/>
        </w:rPr>
        <w:t>Principal</w:t>
      </w:r>
      <w:r w:rsidRPr="00E975D4">
        <w:rPr>
          <w:spacing w:val="-14"/>
          <w:w w:val="105"/>
        </w:rPr>
        <w:t xml:space="preserve"> </w:t>
      </w:r>
      <w:r w:rsidRPr="00E975D4">
        <w:rPr>
          <w:w w:val="105"/>
        </w:rPr>
        <w:t>Solicitor</w:t>
      </w:r>
      <w:r w:rsidRPr="00E975D4">
        <w:rPr>
          <w:spacing w:val="-18"/>
          <w:w w:val="105"/>
        </w:rPr>
        <w:t xml:space="preserve"> </w:t>
      </w:r>
      <w:r w:rsidRPr="00E975D4">
        <w:rPr>
          <w:w w:val="105"/>
        </w:rPr>
        <w:t>operates</w:t>
      </w:r>
      <w:r w:rsidRPr="00E975D4">
        <w:rPr>
          <w:spacing w:val="-16"/>
          <w:w w:val="105"/>
        </w:rPr>
        <w:t xml:space="preserve"> </w:t>
      </w:r>
      <w:r w:rsidRPr="00E975D4">
        <w:rPr>
          <w:w w:val="105"/>
        </w:rPr>
        <w:t>the</w:t>
      </w:r>
      <w:r w:rsidRPr="00E975D4">
        <w:rPr>
          <w:spacing w:val="-20"/>
          <w:w w:val="105"/>
        </w:rPr>
        <w:t xml:space="preserve"> </w:t>
      </w:r>
      <w:r w:rsidRPr="00E975D4">
        <w:rPr>
          <w:w w:val="105"/>
        </w:rPr>
        <w:t>legal</w:t>
      </w:r>
      <w:r w:rsidRPr="00E975D4">
        <w:rPr>
          <w:spacing w:val="-18"/>
          <w:w w:val="105"/>
        </w:rPr>
        <w:t xml:space="preserve"> </w:t>
      </w:r>
      <w:r w:rsidRPr="00E975D4">
        <w:rPr>
          <w:w w:val="105"/>
        </w:rPr>
        <w:t>practice</w:t>
      </w:r>
      <w:r w:rsidRPr="00E975D4">
        <w:rPr>
          <w:spacing w:val="-10"/>
          <w:w w:val="105"/>
        </w:rPr>
        <w:t xml:space="preserve"> </w:t>
      </w:r>
      <w:r w:rsidRPr="00E975D4">
        <w:rPr>
          <w:w w:val="105"/>
        </w:rPr>
        <w:t>in</w:t>
      </w:r>
      <w:r w:rsidRPr="00E975D4">
        <w:rPr>
          <w:spacing w:val="-20"/>
          <w:w w:val="105"/>
        </w:rPr>
        <w:t xml:space="preserve"> </w:t>
      </w:r>
      <w:r w:rsidRPr="00E975D4">
        <w:rPr>
          <w:w w:val="105"/>
        </w:rPr>
        <w:t>a</w:t>
      </w:r>
      <w:r w:rsidRPr="00E975D4">
        <w:rPr>
          <w:spacing w:val="-23"/>
          <w:w w:val="105"/>
        </w:rPr>
        <w:t xml:space="preserve"> </w:t>
      </w:r>
      <w:r w:rsidRPr="00E975D4">
        <w:rPr>
          <w:w w:val="105"/>
        </w:rPr>
        <w:t>manner</w:t>
      </w:r>
      <w:r w:rsidRPr="00E975D4">
        <w:rPr>
          <w:spacing w:val="-8"/>
          <w:w w:val="105"/>
        </w:rPr>
        <w:t xml:space="preserve"> </w:t>
      </w:r>
      <w:r w:rsidRPr="00E975D4">
        <w:rPr>
          <w:w w:val="105"/>
        </w:rPr>
        <w:t>which</w:t>
      </w:r>
      <w:r w:rsidRPr="00E975D4">
        <w:rPr>
          <w:spacing w:val="-12"/>
          <w:w w:val="105"/>
        </w:rPr>
        <w:t xml:space="preserve"> </w:t>
      </w:r>
      <w:r w:rsidRPr="00E975D4">
        <w:rPr>
          <w:w w:val="105"/>
        </w:rPr>
        <w:t>is</w:t>
      </w:r>
      <w:r w:rsidRPr="00E975D4">
        <w:rPr>
          <w:spacing w:val="-25"/>
          <w:w w:val="105"/>
        </w:rPr>
        <w:t xml:space="preserve"> </w:t>
      </w:r>
      <w:r w:rsidRPr="00E975D4">
        <w:rPr>
          <w:w w:val="105"/>
        </w:rPr>
        <w:t>consistent</w:t>
      </w:r>
      <w:r w:rsidRPr="00E975D4">
        <w:rPr>
          <w:spacing w:val="-23"/>
          <w:w w:val="105"/>
        </w:rPr>
        <w:t xml:space="preserve"> </w:t>
      </w:r>
      <w:r w:rsidRPr="00E975D4">
        <w:rPr>
          <w:w w:val="105"/>
        </w:rPr>
        <w:t>with</w:t>
      </w:r>
      <w:r w:rsidRPr="00E975D4">
        <w:rPr>
          <w:spacing w:val="-14"/>
          <w:w w:val="105"/>
        </w:rPr>
        <w:t xml:space="preserve"> </w:t>
      </w:r>
      <w:r w:rsidRPr="00E975D4">
        <w:rPr>
          <w:w w:val="105"/>
        </w:rPr>
        <w:t xml:space="preserve">the organisation's Strategic Plan and provides a leadership and </w:t>
      </w:r>
      <w:r w:rsidRPr="00E975D4">
        <w:rPr>
          <w:spacing w:val="2"/>
          <w:w w:val="105"/>
        </w:rPr>
        <w:t xml:space="preserve">coordination </w:t>
      </w:r>
      <w:r w:rsidRPr="00E975D4">
        <w:rPr>
          <w:spacing w:val="3"/>
          <w:w w:val="105"/>
        </w:rPr>
        <w:t xml:space="preserve">role </w:t>
      </w:r>
      <w:r w:rsidRPr="00E975D4">
        <w:rPr>
          <w:spacing w:val="2"/>
          <w:w w:val="105"/>
        </w:rPr>
        <w:t xml:space="preserve">in </w:t>
      </w:r>
      <w:r w:rsidRPr="00E975D4">
        <w:rPr>
          <w:w w:val="105"/>
        </w:rPr>
        <w:t>the development</w:t>
      </w:r>
      <w:r w:rsidRPr="00E975D4">
        <w:rPr>
          <w:spacing w:val="-14"/>
          <w:w w:val="105"/>
        </w:rPr>
        <w:t xml:space="preserve"> </w:t>
      </w:r>
      <w:r w:rsidRPr="00E975D4">
        <w:rPr>
          <w:w w:val="105"/>
        </w:rPr>
        <w:t>of</w:t>
      </w:r>
      <w:r>
        <w:t xml:space="preserve"> </w:t>
      </w:r>
      <w:r w:rsidRPr="00E975D4">
        <w:rPr>
          <w:w w:val="105"/>
        </w:rPr>
        <w:t>the</w:t>
      </w:r>
      <w:r w:rsidRPr="00E975D4">
        <w:rPr>
          <w:spacing w:val="-24"/>
          <w:w w:val="105"/>
        </w:rPr>
        <w:t xml:space="preserve"> </w:t>
      </w:r>
      <w:r w:rsidRPr="00E975D4">
        <w:rPr>
          <w:w w:val="105"/>
        </w:rPr>
        <w:t>Centre's</w:t>
      </w:r>
      <w:r w:rsidRPr="00E975D4">
        <w:rPr>
          <w:spacing w:val="-36"/>
          <w:w w:val="105"/>
        </w:rPr>
        <w:t xml:space="preserve"> </w:t>
      </w:r>
      <w:r w:rsidRPr="00E975D4">
        <w:rPr>
          <w:w w:val="105"/>
        </w:rPr>
        <w:t>intake,</w:t>
      </w:r>
      <w:r w:rsidRPr="00E975D4">
        <w:rPr>
          <w:spacing w:val="-32"/>
          <w:w w:val="105"/>
        </w:rPr>
        <w:t xml:space="preserve"> </w:t>
      </w:r>
      <w:r w:rsidRPr="00E975D4">
        <w:rPr>
          <w:w w:val="105"/>
        </w:rPr>
        <w:t>advice,</w:t>
      </w:r>
      <w:r w:rsidRPr="00E975D4">
        <w:rPr>
          <w:spacing w:val="-20"/>
          <w:w w:val="105"/>
        </w:rPr>
        <w:t xml:space="preserve"> </w:t>
      </w:r>
      <w:r w:rsidRPr="00E975D4">
        <w:rPr>
          <w:w w:val="105"/>
        </w:rPr>
        <w:t>casework,</w:t>
      </w:r>
      <w:r w:rsidRPr="00E975D4">
        <w:rPr>
          <w:spacing w:val="-27"/>
          <w:w w:val="105"/>
        </w:rPr>
        <w:t xml:space="preserve"> </w:t>
      </w:r>
      <w:r w:rsidRPr="00E975D4">
        <w:rPr>
          <w:w w:val="105"/>
        </w:rPr>
        <w:t>information</w:t>
      </w:r>
      <w:r w:rsidRPr="00E975D4">
        <w:rPr>
          <w:spacing w:val="-14"/>
          <w:w w:val="105"/>
        </w:rPr>
        <w:t xml:space="preserve"> </w:t>
      </w:r>
      <w:r w:rsidRPr="00E975D4">
        <w:rPr>
          <w:w w:val="105"/>
        </w:rPr>
        <w:t>and</w:t>
      </w:r>
      <w:r w:rsidRPr="00E975D4">
        <w:rPr>
          <w:spacing w:val="-22"/>
          <w:w w:val="105"/>
        </w:rPr>
        <w:t xml:space="preserve"> </w:t>
      </w:r>
      <w:r w:rsidRPr="00E975D4">
        <w:rPr>
          <w:w w:val="105"/>
        </w:rPr>
        <w:t>referral</w:t>
      </w:r>
      <w:r w:rsidRPr="00E975D4">
        <w:rPr>
          <w:spacing w:val="-14"/>
          <w:w w:val="105"/>
        </w:rPr>
        <w:t xml:space="preserve"> </w:t>
      </w:r>
      <w:r w:rsidRPr="00E975D4">
        <w:rPr>
          <w:w w:val="105"/>
        </w:rPr>
        <w:t>service,</w:t>
      </w:r>
      <w:r w:rsidRPr="00E975D4">
        <w:t xml:space="preserve"> community engagement building, community legal education and law reform</w:t>
      </w:r>
      <w:r>
        <w:t xml:space="preserve"> activities</w:t>
      </w:r>
      <w:r w:rsidRPr="00E975D4">
        <w:t>, and ensuring all aspects of the Service's practice are working effectively and efficiently.</w:t>
      </w:r>
    </w:p>
    <w:p w14:paraId="3A4BBC50" w14:textId="77777777" w:rsidR="007B1276" w:rsidRPr="00E975D4" w:rsidRDefault="007B1276" w:rsidP="007B1276">
      <w:pPr>
        <w:jc w:val="both"/>
      </w:pPr>
      <w:r w:rsidRPr="00E975D4">
        <w:t xml:space="preserve">The Principal Solicitor demonstrates integrity, clear </w:t>
      </w:r>
      <w:r w:rsidRPr="00E975D4">
        <w:rPr>
          <w:color w:val="2D2D2D"/>
        </w:rPr>
        <w:t xml:space="preserve">communication, </w:t>
      </w:r>
      <w:r w:rsidRPr="00E975D4">
        <w:t xml:space="preserve">long </w:t>
      </w:r>
      <w:r w:rsidRPr="00E975D4">
        <w:rPr>
          <w:color w:val="2D2D2D"/>
        </w:rPr>
        <w:t xml:space="preserve">term and sustainable </w:t>
      </w:r>
      <w:r w:rsidRPr="00E975D4">
        <w:t xml:space="preserve">thinking and best available evidence to direct the work of the FWCLC, </w:t>
      </w:r>
      <w:r w:rsidRPr="00E975D4">
        <w:rPr>
          <w:color w:val="2D2D2D"/>
        </w:rPr>
        <w:t xml:space="preserve">giving </w:t>
      </w:r>
      <w:r w:rsidRPr="00E975D4">
        <w:t>direction and</w:t>
      </w:r>
      <w:r>
        <w:t xml:space="preserve"> </w:t>
      </w:r>
      <w:r w:rsidRPr="00E975D4">
        <w:rPr>
          <w:color w:val="2D2D2D"/>
        </w:rPr>
        <w:t>lead</w:t>
      </w:r>
      <w:r w:rsidRPr="00E975D4">
        <w:rPr>
          <w:color w:val="080808"/>
        </w:rPr>
        <w:t xml:space="preserve">ership </w:t>
      </w:r>
      <w:r w:rsidRPr="00E975D4">
        <w:t>that is strategic, reasoned,</w:t>
      </w:r>
      <w:r>
        <w:t xml:space="preserve"> </w:t>
      </w:r>
      <w:r>
        <w:rPr>
          <w:color w:val="2D2D2D"/>
        </w:rPr>
        <w:t xml:space="preserve">ethical, </w:t>
      </w:r>
      <w:r>
        <w:t xml:space="preserve">compassionate </w:t>
      </w:r>
      <w:r w:rsidRPr="00E975D4">
        <w:t xml:space="preserve">and </w:t>
      </w:r>
      <w:proofErr w:type="spellStart"/>
      <w:r w:rsidRPr="00E975D4">
        <w:rPr>
          <w:color w:val="2D2D2D"/>
        </w:rPr>
        <w:t>boundaried</w:t>
      </w:r>
      <w:proofErr w:type="spellEnd"/>
      <w:r w:rsidRPr="00E975D4">
        <w:rPr>
          <w:color w:val="2D2D2D"/>
        </w:rPr>
        <w:t>.</w:t>
      </w:r>
    </w:p>
    <w:p w14:paraId="0684115F" w14:textId="77777777" w:rsidR="007B1276" w:rsidRPr="00E975D4" w:rsidRDefault="007B1276" w:rsidP="007B1276">
      <w:pPr>
        <w:jc w:val="both"/>
      </w:pPr>
      <w:r w:rsidRPr="00E975D4">
        <w:t>The</w:t>
      </w:r>
      <w:r w:rsidRPr="00E975D4">
        <w:rPr>
          <w:spacing w:val="-8"/>
        </w:rPr>
        <w:t xml:space="preserve"> </w:t>
      </w:r>
      <w:r w:rsidRPr="00E975D4">
        <w:t>Principal</w:t>
      </w:r>
      <w:r w:rsidRPr="00E975D4">
        <w:rPr>
          <w:spacing w:val="3"/>
        </w:rPr>
        <w:t xml:space="preserve"> </w:t>
      </w:r>
      <w:r w:rsidRPr="00E975D4">
        <w:t>Solicitor</w:t>
      </w:r>
      <w:r w:rsidRPr="00E975D4">
        <w:rPr>
          <w:spacing w:val="-8"/>
        </w:rPr>
        <w:t xml:space="preserve"> </w:t>
      </w:r>
      <w:r w:rsidRPr="00E975D4">
        <w:t>provides</w:t>
      </w:r>
      <w:r w:rsidRPr="00E975D4">
        <w:rPr>
          <w:spacing w:val="2"/>
        </w:rPr>
        <w:t xml:space="preserve"> </w:t>
      </w:r>
      <w:r w:rsidRPr="00E975D4">
        <w:t>expert</w:t>
      </w:r>
      <w:r w:rsidRPr="00E975D4">
        <w:rPr>
          <w:spacing w:val="-19"/>
        </w:rPr>
        <w:t xml:space="preserve"> </w:t>
      </w:r>
      <w:r w:rsidRPr="00E975D4">
        <w:rPr>
          <w:color w:val="2D2D2D"/>
        </w:rPr>
        <w:t>advice</w:t>
      </w:r>
      <w:r w:rsidRPr="00E975D4">
        <w:rPr>
          <w:color w:val="2D2D2D"/>
          <w:spacing w:val="-11"/>
        </w:rPr>
        <w:t xml:space="preserve"> </w:t>
      </w:r>
      <w:r w:rsidRPr="00E975D4">
        <w:rPr>
          <w:color w:val="2D2D2D"/>
        </w:rPr>
        <w:t>to</w:t>
      </w:r>
      <w:r w:rsidRPr="00E975D4">
        <w:rPr>
          <w:color w:val="2D2D2D"/>
          <w:spacing w:val="-14"/>
        </w:rPr>
        <w:t xml:space="preserve"> </w:t>
      </w:r>
      <w:r w:rsidRPr="00E975D4">
        <w:t>the</w:t>
      </w:r>
      <w:r w:rsidRPr="00E975D4">
        <w:rPr>
          <w:spacing w:val="1"/>
        </w:rPr>
        <w:t xml:space="preserve"> </w:t>
      </w:r>
      <w:r w:rsidRPr="00E975D4">
        <w:t>FWCLC</w:t>
      </w:r>
      <w:r w:rsidRPr="00E975D4">
        <w:rPr>
          <w:spacing w:val="1"/>
        </w:rPr>
        <w:t xml:space="preserve"> </w:t>
      </w:r>
      <w:r w:rsidRPr="00E975D4">
        <w:t>Limited’s</w:t>
      </w:r>
      <w:r w:rsidRPr="00E975D4">
        <w:rPr>
          <w:spacing w:val="-13"/>
        </w:rPr>
        <w:t xml:space="preserve"> </w:t>
      </w:r>
      <w:r w:rsidRPr="00E975D4">
        <w:t>Board</w:t>
      </w:r>
      <w:r w:rsidRPr="00E975D4">
        <w:rPr>
          <w:spacing w:val="3"/>
        </w:rPr>
        <w:t xml:space="preserve"> </w:t>
      </w:r>
      <w:r w:rsidRPr="00E975D4">
        <w:t>and</w:t>
      </w:r>
      <w:r w:rsidRPr="00E975D4">
        <w:rPr>
          <w:spacing w:val="-14"/>
        </w:rPr>
        <w:t xml:space="preserve"> </w:t>
      </w:r>
      <w:r w:rsidRPr="00E975D4">
        <w:rPr>
          <w:color w:val="2D2D2D"/>
        </w:rPr>
        <w:t>the</w:t>
      </w:r>
      <w:r w:rsidRPr="00E975D4">
        <w:rPr>
          <w:color w:val="2D2D2D"/>
          <w:spacing w:val="-5"/>
        </w:rPr>
        <w:t xml:space="preserve"> </w:t>
      </w:r>
      <w:r w:rsidRPr="00E975D4">
        <w:t>Chie</w:t>
      </w:r>
      <w:r w:rsidRPr="00E975D4">
        <w:rPr>
          <w:color w:val="444444"/>
        </w:rPr>
        <w:t>f</w:t>
      </w:r>
      <w:r w:rsidRPr="00E975D4">
        <w:rPr>
          <w:color w:val="444444"/>
          <w:spacing w:val="-9"/>
        </w:rPr>
        <w:t xml:space="preserve"> </w:t>
      </w:r>
      <w:r w:rsidRPr="00E975D4">
        <w:t xml:space="preserve">Executive Officer on </w:t>
      </w:r>
      <w:r w:rsidRPr="00E975D4">
        <w:rPr>
          <w:color w:val="2D2D2D"/>
        </w:rPr>
        <w:t xml:space="preserve">matters concerning the </w:t>
      </w:r>
      <w:r w:rsidRPr="00E975D4">
        <w:t xml:space="preserve">legal practice, legal service delivery </w:t>
      </w:r>
      <w:r w:rsidRPr="00E975D4">
        <w:rPr>
          <w:color w:val="2D2D2D"/>
        </w:rPr>
        <w:t xml:space="preserve">and </w:t>
      </w:r>
      <w:r w:rsidRPr="00E975D4">
        <w:t xml:space="preserve">the </w:t>
      </w:r>
      <w:r w:rsidRPr="00E975D4">
        <w:rPr>
          <w:color w:val="2D2D2D"/>
        </w:rPr>
        <w:t>strategic direction</w:t>
      </w:r>
      <w:r w:rsidRPr="00E975D4">
        <w:t xml:space="preserve"> of the</w:t>
      </w:r>
      <w:r w:rsidRPr="00E975D4">
        <w:rPr>
          <w:spacing w:val="-2"/>
        </w:rPr>
        <w:t xml:space="preserve"> </w:t>
      </w:r>
      <w:r w:rsidRPr="00E975D4">
        <w:t>Centre</w:t>
      </w:r>
      <w:r w:rsidRPr="00E975D4">
        <w:rPr>
          <w:color w:val="444444"/>
        </w:rPr>
        <w:t>.</w:t>
      </w:r>
    </w:p>
    <w:p w14:paraId="139B27DB" w14:textId="77777777" w:rsidR="007B1276" w:rsidRPr="00E975D4" w:rsidRDefault="007B1276" w:rsidP="007B1276">
      <w:pPr>
        <w:jc w:val="both"/>
      </w:pPr>
      <w:r w:rsidRPr="00E975D4">
        <w:rPr>
          <w:w w:val="105"/>
        </w:rPr>
        <w:t>The</w:t>
      </w:r>
      <w:r w:rsidRPr="00E975D4">
        <w:rPr>
          <w:spacing w:val="-15"/>
          <w:w w:val="105"/>
        </w:rPr>
        <w:t xml:space="preserve"> </w:t>
      </w:r>
      <w:r w:rsidRPr="00E975D4">
        <w:rPr>
          <w:w w:val="105"/>
        </w:rPr>
        <w:t>Principal</w:t>
      </w:r>
      <w:r w:rsidRPr="00E975D4">
        <w:rPr>
          <w:spacing w:val="-15"/>
          <w:w w:val="105"/>
        </w:rPr>
        <w:t xml:space="preserve"> </w:t>
      </w:r>
      <w:r w:rsidRPr="00E975D4">
        <w:rPr>
          <w:w w:val="105"/>
        </w:rPr>
        <w:t>Solicitor</w:t>
      </w:r>
      <w:r w:rsidRPr="00E975D4">
        <w:rPr>
          <w:spacing w:val="-19"/>
          <w:w w:val="105"/>
        </w:rPr>
        <w:t xml:space="preserve"> </w:t>
      </w:r>
      <w:r w:rsidRPr="00E975D4">
        <w:rPr>
          <w:w w:val="105"/>
        </w:rPr>
        <w:t>drives</w:t>
      </w:r>
      <w:r w:rsidRPr="00E975D4">
        <w:rPr>
          <w:spacing w:val="-23"/>
          <w:w w:val="105"/>
        </w:rPr>
        <w:t xml:space="preserve"> </w:t>
      </w:r>
      <w:r w:rsidRPr="00E975D4">
        <w:rPr>
          <w:w w:val="105"/>
        </w:rPr>
        <w:t>the</w:t>
      </w:r>
      <w:r w:rsidRPr="00E975D4">
        <w:rPr>
          <w:spacing w:val="-22"/>
          <w:w w:val="105"/>
        </w:rPr>
        <w:t xml:space="preserve"> </w:t>
      </w:r>
      <w:r w:rsidRPr="00E975D4">
        <w:rPr>
          <w:w w:val="105"/>
        </w:rPr>
        <w:t>development</w:t>
      </w:r>
      <w:r w:rsidRPr="00E975D4">
        <w:rPr>
          <w:spacing w:val="-11"/>
          <w:w w:val="105"/>
        </w:rPr>
        <w:t xml:space="preserve"> </w:t>
      </w:r>
      <w:r w:rsidRPr="00E975D4">
        <w:rPr>
          <w:color w:val="2D2D2D"/>
          <w:w w:val="105"/>
        </w:rPr>
        <w:t>and</w:t>
      </w:r>
      <w:r w:rsidRPr="00E975D4">
        <w:rPr>
          <w:color w:val="2D2D2D"/>
          <w:spacing w:val="-19"/>
          <w:w w:val="105"/>
        </w:rPr>
        <w:t xml:space="preserve"> </w:t>
      </w:r>
      <w:r w:rsidRPr="00E975D4">
        <w:rPr>
          <w:w w:val="105"/>
        </w:rPr>
        <w:t>expansion</w:t>
      </w:r>
      <w:r w:rsidRPr="00E975D4">
        <w:rPr>
          <w:spacing w:val="-16"/>
          <w:w w:val="105"/>
        </w:rPr>
        <w:t xml:space="preserve"> </w:t>
      </w:r>
      <w:r w:rsidRPr="00E975D4">
        <w:rPr>
          <w:w w:val="105"/>
        </w:rPr>
        <w:t>of</w:t>
      </w:r>
      <w:r w:rsidRPr="00E975D4">
        <w:rPr>
          <w:spacing w:val="-28"/>
          <w:w w:val="105"/>
        </w:rPr>
        <w:t xml:space="preserve"> </w:t>
      </w:r>
      <w:r w:rsidRPr="00E975D4">
        <w:rPr>
          <w:w w:val="105"/>
        </w:rPr>
        <w:t>the</w:t>
      </w:r>
      <w:r w:rsidRPr="00E975D4">
        <w:rPr>
          <w:spacing w:val="-22"/>
          <w:w w:val="105"/>
        </w:rPr>
        <w:t xml:space="preserve"> </w:t>
      </w:r>
      <w:r w:rsidRPr="00E975D4">
        <w:rPr>
          <w:color w:val="2D2D2D"/>
          <w:w w:val="105"/>
        </w:rPr>
        <w:t>legal</w:t>
      </w:r>
      <w:r w:rsidRPr="00E975D4">
        <w:rPr>
          <w:color w:val="2D2D2D"/>
          <w:spacing w:val="-21"/>
          <w:w w:val="105"/>
        </w:rPr>
        <w:t xml:space="preserve"> </w:t>
      </w:r>
      <w:r w:rsidRPr="00E975D4">
        <w:rPr>
          <w:w w:val="105"/>
        </w:rPr>
        <w:t>practice</w:t>
      </w:r>
      <w:r w:rsidRPr="00E975D4">
        <w:rPr>
          <w:spacing w:val="-12"/>
          <w:w w:val="105"/>
        </w:rPr>
        <w:t xml:space="preserve"> </w:t>
      </w:r>
      <w:r w:rsidRPr="00E975D4">
        <w:rPr>
          <w:w w:val="105"/>
        </w:rPr>
        <w:t>to</w:t>
      </w:r>
      <w:r w:rsidRPr="00E975D4">
        <w:rPr>
          <w:spacing w:val="-24"/>
          <w:w w:val="105"/>
        </w:rPr>
        <w:t xml:space="preserve"> </w:t>
      </w:r>
      <w:r w:rsidRPr="00E975D4">
        <w:rPr>
          <w:w w:val="105"/>
        </w:rPr>
        <w:t>meet</w:t>
      </w:r>
      <w:r w:rsidRPr="00E975D4">
        <w:rPr>
          <w:spacing w:val="-21"/>
          <w:w w:val="105"/>
        </w:rPr>
        <w:t xml:space="preserve"> </w:t>
      </w:r>
      <w:r w:rsidRPr="00E975D4">
        <w:rPr>
          <w:color w:val="2D2D2D"/>
          <w:w w:val="105"/>
        </w:rPr>
        <w:t xml:space="preserve">the </w:t>
      </w:r>
      <w:r w:rsidRPr="00E975D4">
        <w:rPr>
          <w:w w:val="105"/>
        </w:rPr>
        <w:t>organisation's</w:t>
      </w:r>
      <w:r w:rsidRPr="00E975D4">
        <w:rPr>
          <w:spacing w:val="-15"/>
          <w:w w:val="105"/>
        </w:rPr>
        <w:t xml:space="preserve"> </w:t>
      </w:r>
      <w:r w:rsidRPr="00E975D4">
        <w:rPr>
          <w:color w:val="2D2D2D"/>
          <w:w w:val="105"/>
        </w:rPr>
        <w:t>strategic</w:t>
      </w:r>
      <w:r w:rsidRPr="00E975D4">
        <w:rPr>
          <w:color w:val="2D2D2D"/>
          <w:spacing w:val="-27"/>
          <w:w w:val="105"/>
        </w:rPr>
        <w:t xml:space="preserve"> </w:t>
      </w:r>
      <w:r w:rsidRPr="00E975D4">
        <w:rPr>
          <w:color w:val="2D2D2D"/>
          <w:w w:val="105"/>
        </w:rPr>
        <w:t>goals</w:t>
      </w:r>
      <w:r w:rsidRPr="00E975D4">
        <w:rPr>
          <w:color w:val="2D2D2D"/>
          <w:spacing w:val="-22"/>
          <w:w w:val="105"/>
        </w:rPr>
        <w:t xml:space="preserve"> </w:t>
      </w:r>
      <w:r w:rsidRPr="00E975D4">
        <w:rPr>
          <w:color w:val="2D2D2D"/>
          <w:w w:val="105"/>
        </w:rPr>
        <w:t>and</w:t>
      </w:r>
      <w:r w:rsidRPr="00E975D4">
        <w:rPr>
          <w:color w:val="2D2D2D"/>
          <w:spacing w:val="-21"/>
          <w:w w:val="105"/>
        </w:rPr>
        <w:t xml:space="preserve"> </w:t>
      </w:r>
      <w:r w:rsidRPr="00E975D4">
        <w:rPr>
          <w:color w:val="2D2D2D"/>
          <w:w w:val="105"/>
        </w:rPr>
        <w:t>assists</w:t>
      </w:r>
      <w:r w:rsidRPr="00E975D4">
        <w:rPr>
          <w:color w:val="2D2D2D"/>
          <w:spacing w:val="-23"/>
          <w:w w:val="105"/>
        </w:rPr>
        <w:t xml:space="preserve"> </w:t>
      </w:r>
      <w:r w:rsidRPr="00E975D4">
        <w:rPr>
          <w:w w:val="105"/>
        </w:rPr>
        <w:t>the</w:t>
      </w:r>
      <w:r w:rsidRPr="00E975D4">
        <w:rPr>
          <w:spacing w:val="-17"/>
          <w:w w:val="105"/>
        </w:rPr>
        <w:t xml:space="preserve"> </w:t>
      </w:r>
      <w:r w:rsidRPr="00E975D4">
        <w:rPr>
          <w:w w:val="105"/>
        </w:rPr>
        <w:t>Chief</w:t>
      </w:r>
      <w:r w:rsidRPr="00E975D4">
        <w:rPr>
          <w:spacing w:val="-15"/>
          <w:w w:val="105"/>
        </w:rPr>
        <w:t xml:space="preserve"> </w:t>
      </w:r>
      <w:r w:rsidRPr="00E975D4">
        <w:rPr>
          <w:w w:val="105"/>
        </w:rPr>
        <w:t>Executive</w:t>
      </w:r>
      <w:r w:rsidRPr="00E975D4">
        <w:rPr>
          <w:spacing w:val="-18"/>
          <w:w w:val="105"/>
        </w:rPr>
        <w:t xml:space="preserve"> </w:t>
      </w:r>
      <w:r w:rsidRPr="00E975D4">
        <w:rPr>
          <w:w w:val="105"/>
        </w:rPr>
        <w:t>Officer</w:t>
      </w:r>
      <w:r w:rsidRPr="00E975D4">
        <w:rPr>
          <w:spacing w:val="-14"/>
          <w:w w:val="105"/>
        </w:rPr>
        <w:t xml:space="preserve"> </w:t>
      </w:r>
      <w:r w:rsidRPr="00E975D4">
        <w:rPr>
          <w:w w:val="105"/>
        </w:rPr>
        <w:t xml:space="preserve">to monitor </w:t>
      </w:r>
      <w:r w:rsidRPr="00E975D4">
        <w:rPr>
          <w:color w:val="2D2D2D"/>
          <w:w w:val="105"/>
        </w:rPr>
        <w:t xml:space="preserve">the </w:t>
      </w:r>
      <w:r w:rsidRPr="00E975D4">
        <w:rPr>
          <w:w w:val="105"/>
        </w:rPr>
        <w:t xml:space="preserve">performance of the Centre against </w:t>
      </w:r>
      <w:r w:rsidRPr="00E975D4">
        <w:rPr>
          <w:color w:val="2D2D2D"/>
          <w:w w:val="105"/>
        </w:rPr>
        <w:t xml:space="preserve">its strategic </w:t>
      </w:r>
      <w:r w:rsidRPr="00E975D4">
        <w:rPr>
          <w:w w:val="105"/>
        </w:rPr>
        <w:t>objectives.</w:t>
      </w:r>
    </w:p>
    <w:p w14:paraId="4254B4D4" w14:textId="797DB582" w:rsidR="007B1276" w:rsidRPr="00E975D4" w:rsidRDefault="007B1276" w:rsidP="007B1276">
      <w:pPr>
        <w:jc w:val="both"/>
      </w:pPr>
      <w:r w:rsidRPr="00E975D4">
        <w:t xml:space="preserve">The Principal Solicitor provides advice and maintains personal carriage of </w:t>
      </w:r>
      <w:r w:rsidRPr="00E975D4">
        <w:rPr>
          <w:color w:val="2D2D2D"/>
        </w:rPr>
        <w:t xml:space="preserve">a </w:t>
      </w:r>
      <w:r w:rsidRPr="00E975D4">
        <w:t xml:space="preserve">casework </w:t>
      </w:r>
      <w:r w:rsidRPr="00E975D4">
        <w:rPr>
          <w:color w:val="2D2D2D"/>
        </w:rPr>
        <w:t xml:space="preserve">load as </w:t>
      </w:r>
      <w:r w:rsidRPr="00E975D4">
        <w:t>well as undertaking community legal education, community development,</w:t>
      </w:r>
      <w:r w:rsidRPr="00E975D4">
        <w:rPr>
          <w:color w:val="2D2D2D"/>
        </w:rPr>
        <w:t xml:space="preserve"> </w:t>
      </w:r>
      <w:r w:rsidRPr="00E975D4">
        <w:t xml:space="preserve">law </w:t>
      </w:r>
      <w:r w:rsidRPr="00E975D4">
        <w:rPr>
          <w:color w:val="444444"/>
        </w:rPr>
        <w:t>refo</w:t>
      </w:r>
      <w:r w:rsidRPr="00E975D4">
        <w:t xml:space="preserve">rm </w:t>
      </w:r>
      <w:r w:rsidRPr="00E975D4">
        <w:rPr>
          <w:color w:val="2D2D2D"/>
        </w:rPr>
        <w:t xml:space="preserve">and </w:t>
      </w:r>
      <w:r w:rsidRPr="00E975D4">
        <w:t>policy work</w:t>
      </w:r>
      <w:r w:rsidR="00DB6F36">
        <w:t>.</w:t>
      </w:r>
    </w:p>
    <w:p w14:paraId="46AA12AA" w14:textId="77777777" w:rsidR="007B1276" w:rsidRPr="00E975D4" w:rsidRDefault="007B1276" w:rsidP="007B1276">
      <w:pPr>
        <w:jc w:val="both"/>
      </w:pPr>
      <w:r w:rsidRPr="00E975D4">
        <w:lastRenderedPageBreak/>
        <w:t xml:space="preserve">The Principal Solicitor is expected </w:t>
      </w:r>
      <w:r w:rsidRPr="00E975D4">
        <w:rPr>
          <w:color w:val="2D2D2D"/>
        </w:rPr>
        <w:t xml:space="preserve">to adopt </w:t>
      </w:r>
      <w:r w:rsidRPr="00E975D4">
        <w:t xml:space="preserve">and implement a respectful and </w:t>
      </w:r>
      <w:r w:rsidRPr="00E975D4">
        <w:rPr>
          <w:color w:val="2D2D2D"/>
        </w:rPr>
        <w:t>multi</w:t>
      </w:r>
      <w:r w:rsidRPr="00E975D4">
        <w:rPr>
          <w:color w:val="080808"/>
        </w:rPr>
        <w:t>-d</w:t>
      </w:r>
      <w:r w:rsidRPr="00E975D4">
        <w:rPr>
          <w:color w:val="444444"/>
        </w:rPr>
        <w:t>i</w:t>
      </w:r>
      <w:r w:rsidRPr="00E975D4">
        <w:t xml:space="preserve">sciplinary approach to practice and work collaboratively </w:t>
      </w:r>
      <w:r w:rsidRPr="00E975D4">
        <w:rPr>
          <w:color w:val="2D2D2D"/>
        </w:rPr>
        <w:t xml:space="preserve">with </w:t>
      </w:r>
      <w:r w:rsidRPr="00E975D4">
        <w:t>all staff.</w:t>
      </w:r>
    </w:p>
    <w:p w14:paraId="059AE1F2" w14:textId="77777777" w:rsidR="007B1276" w:rsidRPr="003F3165" w:rsidRDefault="007B1276" w:rsidP="007B1276">
      <w:pPr>
        <w:spacing w:after="120"/>
        <w:jc w:val="both"/>
        <w:rPr>
          <w:b/>
        </w:rPr>
      </w:pPr>
      <w:r w:rsidRPr="003F3165">
        <w:rPr>
          <w:b/>
          <w:w w:val="115"/>
        </w:rPr>
        <w:t>Benefits available for the successful applicant?</w:t>
      </w:r>
    </w:p>
    <w:p w14:paraId="21DAC0C1" w14:textId="77777777" w:rsidR="007B1276" w:rsidRPr="00E975D4" w:rsidRDefault="007B1276" w:rsidP="007B1276">
      <w:pPr>
        <w:jc w:val="both"/>
      </w:pPr>
      <w:r w:rsidRPr="00E975D4">
        <w:rPr>
          <w:color w:val="1D1D1D"/>
          <w:w w:val="105"/>
        </w:rPr>
        <w:t>Excellent</w:t>
      </w:r>
      <w:r w:rsidRPr="00E975D4">
        <w:rPr>
          <w:color w:val="1D1D1D"/>
          <w:spacing w:val="-11"/>
          <w:w w:val="105"/>
        </w:rPr>
        <w:t xml:space="preserve"> </w:t>
      </w:r>
      <w:r w:rsidRPr="00E975D4">
        <w:rPr>
          <w:w w:val="105"/>
        </w:rPr>
        <w:t>remuneration,</w:t>
      </w:r>
      <w:r w:rsidRPr="00E975D4">
        <w:rPr>
          <w:spacing w:val="-13"/>
          <w:w w:val="105"/>
        </w:rPr>
        <w:t xml:space="preserve"> </w:t>
      </w:r>
      <w:r w:rsidRPr="00E975D4">
        <w:rPr>
          <w:w w:val="105"/>
        </w:rPr>
        <w:t>ongoing</w:t>
      </w:r>
      <w:r w:rsidRPr="00E975D4">
        <w:rPr>
          <w:spacing w:val="-23"/>
          <w:w w:val="105"/>
        </w:rPr>
        <w:t xml:space="preserve"> </w:t>
      </w:r>
      <w:r w:rsidRPr="00E975D4">
        <w:rPr>
          <w:w w:val="105"/>
        </w:rPr>
        <w:t>training,</w:t>
      </w:r>
      <w:r w:rsidRPr="00E975D4">
        <w:rPr>
          <w:spacing w:val="-29"/>
          <w:w w:val="105"/>
        </w:rPr>
        <w:t xml:space="preserve"> </w:t>
      </w:r>
      <w:r w:rsidRPr="00E975D4">
        <w:rPr>
          <w:color w:val="1D1D1D"/>
          <w:w w:val="105"/>
        </w:rPr>
        <w:t>on</w:t>
      </w:r>
      <w:r w:rsidRPr="00E975D4">
        <w:rPr>
          <w:color w:val="1D1D1D"/>
          <w:spacing w:val="-25"/>
          <w:w w:val="105"/>
        </w:rPr>
        <w:t xml:space="preserve"> </w:t>
      </w:r>
      <w:r w:rsidRPr="00E975D4">
        <w:rPr>
          <w:color w:val="1D1D1D"/>
          <w:w w:val="105"/>
        </w:rPr>
        <w:t>the</w:t>
      </w:r>
      <w:r w:rsidRPr="00E975D4">
        <w:rPr>
          <w:color w:val="1D1D1D"/>
          <w:spacing w:val="-26"/>
          <w:w w:val="105"/>
        </w:rPr>
        <w:t xml:space="preserve"> </w:t>
      </w:r>
      <w:r w:rsidRPr="00E975D4">
        <w:rPr>
          <w:color w:val="1D1D1D"/>
          <w:w w:val="105"/>
        </w:rPr>
        <w:t>job</w:t>
      </w:r>
      <w:r w:rsidRPr="00E975D4">
        <w:rPr>
          <w:color w:val="1D1D1D"/>
          <w:spacing w:val="-7"/>
          <w:w w:val="105"/>
        </w:rPr>
        <w:t xml:space="preserve"> </w:t>
      </w:r>
      <w:r w:rsidRPr="00E975D4">
        <w:rPr>
          <w:w w:val="105"/>
        </w:rPr>
        <w:t>support</w:t>
      </w:r>
      <w:r w:rsidRPr="00E975D4">
        <w:rPr>
          <w:spacing w:val="-27"/>
          <w:w w:val="105"/>
        </w:rPr>
        <w:t xml:space="preserve"> </w:t>
      </w:r>
      <w:r w:rsidRPr="00E975D4">
        <w:rPr>
          <w:w w:val="105"/>
        </w:rPr>
        <w:t>and</w:t>
      </w:r>
      <w:r w:rsidRPr="00E975D4">
        <w:rPr>
          <w:spacing w:val="-22"/>
          <w:w w:val="105"/>
        </w:rPr>
        <w:t xml:space="preserve"> </w:t>
      </w:r>
      <w:r w:rsidRPr="00E975D4">
        <w:rPr>
          <w:w w:val="105"/>
        </w:rPr>
        <w:t>assistance</w:t>
      </w:r>
      <w:r w:rsidRPr="00E975D4">
        <w:rPr>
          <w:spacing w:val="-18"/>
          <w:w w:val="105"/>
        </w:rPr>
        <w:t xml:space="preserve"> </w:t>
      </w:r>
      <w:r w:rsidRPr="00E975D4">
        <w:rPr>
          <w:w w:val="105"/>
        </w:rPr>
        <w:t>will</w:t>
      </w:r>
      <w:r w:rsidRPr="00E975D4">
        <w:rPr>
          <w:spacing w:val="-10"/>
          <w:w w:val="105"/>
        </w:rPr>
        <w:t xml:space="preserve"> </w:t>
      </w:r>
      <w:r w:rsidRPr="00E975D4">
        <w:rPr>
          <w:color w:val="1D1D1D"/>
          <w:w w:val="105"/>
        </w:rPr>
        <w:t>be provided</w:t>
      </w:r>
      <w:r w:rsidRPr="00E975D4">
        <w:rPr>
          <w:color w:val="1D1D1D"/>
          <w:spacing w:val="-14"/>
          <w:w w:val="105"/>
        </w:rPr>
        <w:t xml:space="preserve"> </w:t>
      </w:r>
      <w:r w:rsidRPr="00E975D4">
        <w:rPr>
          <w:color w:val="1D1D1D"/>
          <w:w w:val="105"/>
        </w:rPr>
        <w:t>to</w:t>
      </w:r>
      <w:r w:rsidRPr="00E975D4">
        <w:rPr>
          <w:color w:val="1D1D1D"/>
          <w:spacing w:val="-28"/>
          <w:w w:val="105"/>
        </w:rPr>
        <w:t xml:space="preserve"> </w:t>
      </w:r>
      <w:r w:rsidRPr="00E975D4">
        <w:rPr>
          <w:color w:val="1D1D1D"/>
          <w:w w:val="105"/>
        </w:rPr>
        <w:t>the</w:t>
      </w:r>
      <w:r w:rsidRPr="00E975D4">
        <w:rPr>
          <w:color w:val="1D1D1D"/>
          <w:spacing w:val="-26"/>
          <w:w w:val="105"/>
        </w:rPr>
        <w:t xml:space="preserve"> </w:t>
      </w:r>
      <w:r w:rsidRPr="00E975D4">
        <w:rPr>
          <w:w w:val="105"/>
        </w:rPr>
        <w:t>successful</w:t>
      </w:r>
      <w:r w:rsidRPr="00E975D4">
        <w:rPr>
          <w:spacing w:val="-27"/>
          <w:w w:val="105"/>
        </w:rPr>
        <w:t xml:space="preserve"> </w:t>
      </w:r>
      <w:r w:rsidRPr="00E975D4">
        <w:rPr>
          <w:w w:val="105"/>
        </w:rPr>
        <w:t>applicant.</w:t>
      </w:r>
    </w:p>
    <w:p w14:paraId="60217CA9" w14:textId="77777777" w:rsidR="007B1276" w:rsidRPr="007B1276" w:rsidRDefault="007B1276" w:rsidP="007B1276">
      <w:pPr>
        <w:jc w:val="both"/>
        <w:rPr>
          <w:color w:val="2D2D2D"/>
        </w:rPr>
      </w:pPr>
      <w:r w:rsidRPr="00E975D4">
        <w:t xml:space="preserve">Travel will be </w:t>
      </w:r>
      <w:r>
        <w:t xml:space="preserve">undertaken </w:t>
      </w:r>
      <w:r w:rsidRPr="00E975D4">
        <w:t xml:space="preserve">in an organisational vehicle. Some overnight travel </w:t>
      </w:r>
      <w:r w:rsidRPr="00E975D4">
        <w:rPr>
          <w:color w:val="444444"/>
          <w:spacing w:val="5"/>
        </w:rPr>
        <w:t>m</w:t>
      </w:r>
      <w:r w:rsidRPr="00E975D4">
        <w:rPr>
          <w:spacing w:val="5"/>
        </w:rPr>
        <w:t xml:space="preserve">ay </w:t>
      </w:r>
      <w:r w:rsidRPr="00E975D4">
        <w:rPr>
          <w:color w:val="2D2D2D"/>
        </w:rPr>
        <w:t xml:space="preserve">be </w:t>
      </w:r>
      <w:r w:rsidRPr="00E975D4">
        <w:t>required in the</w:t>
      </w:r>
      <w:r w:rsidRPr="00E975D4">
        <w:rPr>
          <w:spacing w:val="2"/>
        </w:rPr>
        <w:t xml:space="preserve"> </w:t>
      </w:r>
      <w:r w:rsidRPr="00E975D4">
        <w:rPr>
          <w:color w:val="2D2D2D"/>
        </w:rPr>
        <w:t>region.</w:t>
      </w:r>
    </w:p>
    <w:p w14:paraId="7FB84358" w14:textId="77777777" w:rsidR="007B1276" w:rsidRPr="003F3165" w:rsidRDefault="007B1276" w:rsidP="007B1276">
      <w:pPr>
        <w:spacing w:after="120"/>
        <w:jc w:val="both"/>
        <w:rPr>
          <w:b/>
        </w:rPr>
      </w:pPr>
      <w:r w:rsidRPr="003F3165">
        <w:rPr>
          <w:b/>
        </w:rPr>
        <w:t>Vision:</w:t>
      </w:r>
    </w:p>
    <w:p w14:paraId="5AFC9302" w14:textId="77777777" w:rsidR="007B1276" w:rsidRPr="00E975D4" w:rsidRDefault="007B1276" w:rsidP="007B1276">
      <w:pPr>
        <w:jc w:val="both"/>
      </w:pPr>
      <w:r w:rsidRPr="00E975D4">
        <w:t>Far West Community Legal Centre (FWCLC) will strive to provide an accessible, responsive and professional community based legal service, addressing the met and unmet legal and social needs of disadvantaged people, accessing legal advice and assistance in a remote region.</w:t>
      </w:r>
    </w:p>
    <w:p w14:paraId="26A0A04D" w14:textId="77777777" w:rsidR="007B1276" w:rsidRPr="00E975D4" w:rsidRDefault="007B1276" w:rsidP="007B1276">
      <w:pPr>
        <w:jc w:val="both"/>
      </w:pPr>
      <w:r w:rsidRPr="00E975D4">
        <w:t xml:space="preserve">The goal of the FWCLC is to promote social justice and provide free and accessible legal services to people of the Far West Region of NSW particularly those who experience social and economic disadvantage. </w:t>
      </w:r>
    </w:p>
    <w:p w14:paraId="7B326503" w14:textId="77777777" w:rsidR="007B1276" w:rsidRPr="003F3165" w:rsidRDefault="007B1276" w:rsidP="007B1276">
      <w:pPr>
        <w:spacing w:after="120"/>
        <w:jc w:val="both"/>
        <w:rPr>
          <w:b/>
        </w:rPr>
      </w:pPr>
      <w:r w:rsidRPr="003F3165">
        <w:rPr>
          <w:b/>
        </w:rPr>
        <w:t>Values:</w:t>
      </w:r>
    </w:p>
    <w:p w14:paraId="575A2963" w14:textId="77777777" w:rsidR="007B1276" w:rsidRPr="00E975D4" w:rsidRDefault="007B1276" w:rsidP="007B1276">
      <w:pPr>
        <w:jc w:val="both"/>
      </w:pPr>
      <w:r w:rsidRPr="00E975D4">
        <w:t>FWCLC believes that people have the right to legal information which is accessible and relevant to their lives. FWCLC aims to utilise both legal and advocacy processes to promote an agenda of social justice, and to work towards fairer legal and social outcomes for those most disadvantaged in our community. FWCLC is committed to providing the community with a broad range of legal services that are delivered in diverse ways and in co-operation with existing co</w:t>
      </w:r>
      <w:r>
        <w:t>mmunity networks and resources.</w:t>
      </w:r>
    </w:p>
    <w:p w14:paraId="38F29A33" w14:textId="77777777" w:rsidR="007B1276" w:rsidRPr="003F3165" w:rsidRDefault="007B1276" w:rsidP="007B1276">
      <w:pPr>
        <w:spacing w:after="120"/>
        <w:jc w:val="both"/>
        <w:rPr>
          <w:b/>
        </w:rPr>
      </w:pPr>
      <w:r w:rsidRPr="003F3165">
        <w:rPr>
          <w:b/>
        </w:rPr>
        <w:t>Mission:</w:t>
      </w:r>
    </w:p>
    <w:p w14:paraId="4E126B32" w14:textId="77777777" w:rsidR="007B1276" w:rsidRPr="00E975D4" w:rsidRDefault="007B1276" w:rsidP="007B1276">
      <w:pPr>
        <w:spacing w:after="120"/>
        <w:jc w:val="both"/>
      </w:pPr>
      <w:r w:rsidRPr="00E975D4">
        <w:t xml:space="preserve">To provide an accessible professional legal service, responsive to the needs of the most disadvantaged in our community, particularly those experiencing financial disadvantage, and which promotes just and lasting solutions to legal and social issues in our community by: </w:t>
      </w:r>
    </w:p>
    <w:p w14:paraId="33A740BF" w14:textId="77777777" w:rsidR="007B1276" w:rsidRPr="00E975D4" w:rsidRDefault="007B1276" w:rsidP="007B1276">
      <w:pPr>
        <w:pStyle w:val="ListParagraph"/>
        <w:numPr>
          <w:ilvl w:val="0"/>
          <w:numId w:val="3"/>
        </w:numPr>
        <w:spacing w:after="0" w:line="228" w:lineRule="auto"/>
        <w:jc w:val="both"/>
      </w:pPr>
      <w:r w:rsidRPr="00E975D4">
        <w:t xml:space="preserve">Providing the people of the Far West with trustworthy, free, confidential and comprehensive legal information, advice and </w:t>
      </w:r>
      <w:proofErr w:type="gramStart"/>
      <w:r w:rsidRPr="00E975D4">
        <w:t>assistance;</w:t>
      </w:r>
      <w:proofErr w:type="gramEnd"/>
    </w:p>
    <w:p w14:paraId="326BA239" w14:textId="77777777" w:rsidR="007B1276" w:rsidRPr="00E975D4" w:rsidRDefault="007B1276" w:rsidP="007B1276">
      <w:pPr>
        <w:pStyle w:val="ListParagraph"/>
        <w:numPr>
          <w:ilvl w:val="0"/>
          <w:numId w:val="3"/>
        </w:numPr>
        <w:spacing w:after="0" w:line="228" w:lineRule="auto"/>
        <w:jc w:val="both"/>
      </w:pPr>
      <w:r w:rsidRPr="00E975D4">
        <w:t xml:space="preserve">Advocating for access to justice for all people within our </w:t>
      </w:r>
      <w:proofErr w:type="gramStart"/>
      <w:r w:rsidRPr="00E975D4">
        <w:t>region;</w:t>
      </w:r>
      <w:proofErr w:type="gramEnd"/>
    </w:p>
    <w:p w14:paraId="663B3F71" w14:textId="77777777" w:rsidR="007B1276" w:rsidRPr="00E975D4" w:rsidRDefault="007B1276" w:rsidP="007B1276">
      <w:pPr>
        <w:pStyle w:val="ListParagraph"/>
        <w:numPr>
          <w:ilvl w:val="0"/>
          <w:numId w:val="3"/>
        </w:numPr>
        <w:spacing w:after="0" w:line="228" w:lineRule="auto"/>
        <w:jc w:val="both"/>
      </w:pPr>
      <w:r w:rsidRPr="00E975D4">
        <w:t xml:space="preserve">Advocating for access to justice for those who are geographically, socially and culturally disadvantaged and vulnerable within our </w:t>
      </w:r>
      <w:proofErr w:type="gramStart"/>
      <w:r w:rsidRPr="00E975D4">
        <w:t>region;</w:t>
      </w:r>
      <w:proofErr w:type="gramEnd"/>
    </w:p>
    <w:p w14:paraId="09FDD0FC" w14:textId="77777777" w:rsidR="007B1276" w:rsidRPr="00E975D4" w:rsidRDefault="007B1276" w:rsidP="007B1276">
      <w:pPr>
        <w:pStyle w:val="ListParagraph"/>
        <w:numPr>
          <w:ilvl w:val="0"/>
          <w:numId w:val="3"/>
        </w:numPr>
        <w:spacing w:after="0" w:line="228" w:lineRule="auto"/>
        <w:jc w:val="both"/>
      </w:pPr>
      <w:r w:rsidRPr="00E975D4">
        <w:t>Conducting casework targeted to prioritise young people, Aboriginal and Torres Strait Islander people, older persons, people experiencing or at risk of domestic violence, people of a CALD backgroun</w:t>
      </w:r>
      <w:r>
        <w:t xml:space="preserve">d and </w:t>
      </w:r>
      <w:r w:rsidRPr="00E975D4">
        <w:t xml:space="preserve">people with a disability or mental </w:t>
      </w:r>
      <w:proofErr w:type="gramStart"/>
      <w:r w:rsidRPr="00E975D4">
        <w:t>illness;</w:t>
      </w:r>
      <w:proofErr w:type="gramEnd"/>
    </w:p>
    <w:p w14:paraId="6946FB7B" w14:textId="77777777" w:rsidR="007B1276" w:rsidRDefault="007B1276" w:rsidP="007B1276">
      <w:pPr>
        <w:pStyle w:val="ListParagraph"/>
        <w:numPr>
          <w:ilvl w:val="0"/>
          <w:numId w:val="3"/>
        </w:numPr>
        <w:spacing w:after="0" w:line="228" w:lineRule="auto"/>
        <w:jc w:val="both"/>
      </w:pPr>
      <w:r w:rsidRPr="00E975D4">
        <w:t>Ensuring that the services we provide to the people of the Far West are high quality, professional and non-judgmental.</w:t>
      </w:r>
    </w:p>
    <w:p w14:paraId="632A96C4" w14:textId="77777777" w:rsidR="007B1276" w:rsidRPr="00E975D4" w:rsidRDefault="007B1276" w:rsidP="007B1276">
      <w:pPr>
        <w:spacing w:after="0" w:line="228" w:lineRule="auto"/>
        <w:jc w:val="both"/>
      </w:pPr>
    </w:p>
    <w:p w14:paraId="73E6CB6B" w14:textId="77777777" w:rsidR="007B1276" w:rsidRPr="003F3165" w:rsidRDefault="007B1276" w:rsidP="007B1276">
      <w:pPr>
        <w:spacing w:after="120"/>
        <w:jc w:val="both"/>
        <w:rPr>
          <w:b/>
        </w:rPr>
      </w:pPr>
      <w:r w:rsidRPr="003F3165">
        <w:rPr>
          <w:b/>
          <w:w w:val="105"/>
        </w:rPr>
        <w:t>Areas</w:t>
      </w:r>
      <w:r w:rsidRPr="003F3165">
        <w:rPr>
          <w:b/>
          <w:spacing w:val="-19"/>
          <w:w w:val="105"/>
        </w:rPr>
        <w:t xml:space="preserve"> </w:t>
      </w:r>
      <w:r w:rsidRPr="003F3165">
        <w:rPr>
          <w:b/>
          <w:w w:val="105"/>
        </w:rPr>
        <w:t>of</w:t>
      </w:r>
      <w:r w:rsidRPr="003F3165">
        <w:rPr>
          <w:b/>
          <w:spacing w:val="-19"/>
          <w:w w:val="105"/>
        </w:rPr>
        <w:t xml:space="preserve"> </w:t>
      </w:r>
      <w:r w:rsidRPr="003F3165">
        <w:rPr>
          <w:b/>
          <w:w w:val="105"/>
        </w:rPr>
        <w:t>Law</w:t>
      </w:r>
      <w:r w:rsidRPr="003F3165">
        <w:rPr>
          <w:b/>
          <w:spacing w:val="-20"/>
          <w:w w:val="105"/>
        </w:rPr>
        <w:t xml:space="preserve"> </w:t>
      </w:r>
      <w:r w:rsidRPr="003F3165">
        <w:rPr>
          <w:b/>
          <w:w w:val="105"/>
        </w:rPr>
        <w:t>in</w:t>
      </w:r>
      <w:r w:rsidRPr="003F3165">
        <w:rPr>
          <w:b/>
          <w:spacing w:val="-34"/>
          <w:w w:val="105"/>
        </w:rPr>
        <w:t xml:space="preserve"> </w:t>
      </w:r>
      <w:r w:rsidRPr="003F3165">
        <w:rPr>
          <w:b/>
          <w:w w:val="105"/>
        </w:rPr>
        <w:t>which</w:t>
      </w:r>
      <w:r w:rsidRPr="003F3165">
        <w:rPr>
          <w:b/>
          <w:spacing w:val="-21"/>
          <w:w w:val="105"/>
        </w:rPr>
        <w:t xml:space="preserve"> </w:t>
      </w:r>
      <w:r w:rsidRPr="003F3165">
        <w:rPr>
          <w:b/>
          <w:w w:val="105"/>
        </w:rPr>
        <w:t>we</w:t>
      </w:r>
      <w:r w:rsidRPr="003F3165">
        <w:rPr>
          <w:b/>
          <w:spacing w:val="-19"/>
          <w:w w:val="105"/>
        </w:rPr>
        <w:t xml:space="preserve"> currently </w:t>
      </w:r>
      <w:r w:rsidRPr="003F3165">
        <w:rPr>
          <w:b/>
          <w:w w:val="105"/>
        </w:rPr>
        <w:t>provide</w:t>
      </w:r>
      <w:r w:rsidRPr="003F3165">
        <w:rPr>
          <w:b/>
          <w:spacing w:val="-21"/>
          <w:w w:val="105"/>
        </w:rPr>
        <w:t xml:space="preserve"> </w:t>
      </w:r>
      <w:r w:rsidRPr="003F3165">
        <w:rPr>
          <w:b/>
          <w:w w:val="105"/>
        </w:rPr>
        <w:t>advice:</w:t>
      </w:r>
    </w:p>
    <w:p w14:paraId="7816CF7D" w14:textId="77777777" w:rsidR="007B1276" w:rsidRPr="00E975D4" w:rsidRDefault="007B1276" w:rsidP="007B1276">
      <w:pPr>
        <w:jc w:val="both"/>
      </w:pPr>
      <w:r w:rsidRPr="00E975D4">
        <w:t xml:space="preserve">FWCLC has a focus on Family Law and Family and Domestic Violence and </w:t>
      </w:r>
      <w:r w:rsidR="00B40228">
        <w:t xml:space="preserve">currently </w:t>
      </w:r>
      <w:r w:rsidRPr="00E975D4">
        <w:t>provides advice in the following areas:</w:t>
      </w:r>
    </w:p>
    <w:p w14:paraId="1E22E5EC" w14:textId="77777777" w:rsidR="007B1276" w:rsidRDefault="007B1276" w:rsidP="007B1276">
      <w:pPr>
        <w:pStyle w:val="ListParagraph"/>
        <w:numPr>
          <w:ilvl w:val="0"/>
          <w:numId w:val="4"/>
        </w:numPr>
        <w:spacing w:after="0" w:line="228" w:lineRule="auto"/>
        <w:jc w:val="both"/>
      </w:pPr>
      <w:r>
        <w:t>Child Support</w:t>
      </w:r>
    </w:p>
    <w:p w14:paraId="3BDB5DC9" w14:textId="77777777" w:rsidR="007B1276" w:rsidRPr="00E975D4" w:rsidRDefault="007B1276" w:rsidP="007B1276">
      <w:pPr>
        <w:pStyle w:val="ListParagraph"/>
        <w:numPr>
          <w:ilvl w:val="0"/>
          <w:numId w:val="4"/>
        </w:numPr>
        <w:spacing w:after="0" w:line="228" w:lineRule="auto"/>
        <w:jc w:val="both"/>
      </w:pPr>
      <w:r w:rsidRPr="00E975D4">
        <w:t>Child/Spousal Maintenance</w:t>
      </w:r>
    </w:p>
    <w:p w14:paraId="69A9B3B2" w14:textId="77777777" w:rsidR="007B1276" w:rsidRPr="00E975D4" w:rsidRDefault="007B1276" w:rsidP="007B1276">
      <w:pPr>
        <w:pStyle w:val="ListParagraph"/>
        <w:numPr>
          <w:ilvl w:val="0"/>
          <w:numId w:val="4"/>
        </w:numPr>
        <w:spacing w:after="0" w:line="228" w:lineRule="auto"/>
        <w:jc w:val="both"/>
      </w:pPr>
      <w:r w:rsidRPr="00E975D4">
        <w:t>Parenting Orders</w:t>
      </w:r>
    </w:p>
    <w:p w14:paraId="2E5F9F0A" w14:textId="77777777" w:rsidR="007B1276" w:rsidRPr="00E975D4" w:rsidRDefault="007B1276" w:rsidP="007B1276">
      <w:pPr>
        <w:pStyle w:val="ListParagraph"/>
        <w:numPr>
          <w:ilvl w:val="0"/>
          <w:numId w:val="4"/>
        </w:numPr>
        <w:spacing w:after="0" w:line="228" w:lineRule="auto"/>
        <w:jc w:val="both"/>
      </w:pPr>
      <w:r w:rsidRPr="00E975D4">
        <w:t>Divorce &amp; Separation</w:t>
      </w:r>
    </w:p>
    <w:p w14:paraId="25650146" w14:textId="77777777" w:rsidR="007B1276" w:rsidRPr="00E975D4" w:rsidRDefault="007B1276" w:rsidP="007B1276">
      <w:pPr>
        <w:pStyle w:val="ListParagraph"/>
        <w:numPr>
          <w:ilvl w:val="0"/>
          <w:numId w:val="4"/>
        </w:numPr>
        <w:spacing w:after="0" w:line="228" w:lineRule="auto"/>
        <w:jc w:val="both"/>
      </w:pPr>
      <w:r w:rsidRPr="00E975D4">
        <w:t>Family/Domestic Violence</w:t>
      </w:r>
    </w:p>
    <w:p w14:paraId="2EEEAE93" w14:textId="77777777" w:rsidR="007B1276" w:rsidRPr="00E975D4" w:rsidRDefault="007B1276" w:rsidP="007B1276">
      <w:pPr>
        <w:pStyle w:val="ListParagraph"/>
        <w:numPr>
          <w:ilvl w:val="0"/>
          <w:numId w:val="4"/>
        </w:numPr>
        <w:spacing w:after="0" w:line="228" w:lineRule="auto"/>
        <w:jc w:val="both"/>
      </w:pPr>
      <w:r w:rsidRPr="00E975D4">
        <w:lastRenderedPageBreak/>
        <w:t>Property divisions in Marriage or De Facto Relationships for financially disadvantaged people (where the net estate is less than $50,000.00; FWCLC will not complete the conveyancing process but provides clients with referral to private solicitors for same)</w:t>
      </w:r>
    </w:p>
    <w:p w14:paraId="15AC1692" w14:textId="77777777" w:rsidR="007B1276" w:rsidRPr="00E975D4" w:rsidRDefault="007B1276" w:rsidP="007B1276">
      <w:pPr>
        <w:pStyle w:val="ListParagraph"/>
        <w:numPr>
          <w:ilvl w:val="0"/>
          <w:numId w:val="4"/>
        </w:numPr>
        <w:spacing w:after="0" w:line="228" w:lineRule="auto"/>
        <w:jc w:val="both"/>
      </w:pPr>
      <w:r w:rsidRPr="00E975D4">
        <w:t>Child Protection</w:t>
      </w:r>
    </w:p>
    <w:p w14:paraId="05EA985D" w14:textId="77777777" w:rsidR="007B1276" w:rsidRPr="00E975D4" w:rsidRDefault="007B1276" w:rsidP="007B1276">
      <w:pPr>
        <w:pStyle w:val="ListParagraph"/>
        <w:numPr>
          <w:ilvl w:val="0"/>
          <w:numId w:val="4"/>
        </w:numPr>
        <w:spacing w:after="0" w:line="228" w:lineRule="auto"/>
        <w:jc w:val="both"/>
      </w:pPr>
      <w:r w:rsidRPr="00E975D4">
        <w:t>Credit &amp; Debt</w:t>
      </w:r>
    </w:p>
    <w:p w14:paraId="13E3D98A" w14:textId="77777777" w:rsidR="007B1276" w:rsidRPr="00E975D4" w:rsidRDefault="007B1276" w:rsidP="007B1276">
      <w:pPr>
        <w:pStyle w:val="ListParagraph"/>
        <w:numPr>
          <w:ilvl w:val="0"/>
          <w:numId w:val="4"/>
        </w:numPr>
        <w:spacing w:after="0" w:line="228" w:lineRule="auto"/>
        <w:jc w:val="both"/>
      </w:pPr>
      <w:r w:rsidRPr="00E975D4">
        <w:t>Government Administrative Law</w:t>
      </w:r>
    </w:p>
    <w:p w14:paraId="271D4DFD" w14:textId="77777777" w:rsidR="007B1276" w:rsidRPr="00E975D4" w:rsidRDefault="007B1276" w:rsidP="007B1276">
      <w:pPr>
        <w:pStyle w:val="ListParagraph"/>
        <w:numPr>
          <w:ilvl w:val="0"/>
          <w:numId w:val="4"/>
        </w:numPr>
        <w:spacing w:after="0" w:line="228" w:lineRule="auto"/>
        <w:jc w:val="both"/>
      </w:pPr>
      <w:r w:rsidRPr="00E975D4">
        <w:t>Government Pension Benefits &amp; Allowances</w:t>
      </w:r>
    </w:p>
    <w:p w14:paraId="2A45A7FF" w14:textId="77777777" w:rsidR="007B1276" w:rsidRPr="00E975D4" w:rsidRDefault="007B1276" w:rsidP="007B1276">
      <w:pPr>
        <w:pStyle w:val="ListParagraph"/>
        <w:numPr>
          <w:ilvl w:val="0"/>
          <w:numId w:val="4"/>
        </w:numPr>
        <w:spacing w:after="0" w:line="228" w:lineRule="auto"/>
        <w:jc w:val="both"/>
      </w:pPr>
      <w:r w:rsidRPr="00E975D4">
        <w:t>Consumer Complaints</w:t>
      </w:r>
    </w:p>
    <w:p w14:paraId="4D4AA73F" w14:textId="77777777" w:rsidR="007B1276" w:rsidRPr="00E975D4" w:rsidRDefault="007B1276" w:rsidP="007B1276">
      <w:pPr>
        <w:pStyle w:val="ListParagraph"/>
        <w:numPr>
          <w:ilvl w:val="0"/>
          <w:numId w:val="4"/>
        </w:numPr>
        <w:spacing w:after="0" w:line="228" w:lineRule="auto"/>
        <w:jc w:val="both"/>
      </w:pPr>
      <w:r w:rsidRPr="00E975D4">
        <w:t>Wills &amp;</w:t>
      </w:r>
      <w:r>
        <w:t xml:space="preserve"> Probate and Powers of Attorney</w:t>
      </w:r>
    </w:p>
    <w:p w14:paraId="43FEEBE9" w14:textId="77777777" w:rsidR="007B1276" w:rsidRPr="00E975D4" w:rsidRDefault="007B1276" w:rsidP="007B1276">
      <w:pPr>
        <w:pStyle w:val="ListParagraph"/>
        <w:numPr>
          <w:ilvl w:val="0"/>
          <w:numId w:val="4"/>
        </w:numPr>
        <w:spacing w:after="0" w:line="228" w:lineRule="auto"/>
        <w:jc w:val="both"/>
      </w:pPr>
      <w:r w:rsidRPr="00E975D4">
        <w:t>Victims Compensation</w:t>
      </w:r>
    </w:p>
    <w:p w14:paraId="25AD2330" w14:textId="77777777" w:rsidR="007B1276" w:rsidRPr="00E975D4" w:rsidRDefault="007B1276" w:rsidP="007B1276">
      <w:pPr>
        <w:pStyle w:val="ListParagraph"/>
        <w:numPr>
          <w:ilvl w:val="0"/>
          <w:numId w:val="4"/>
        </w:numPr>
        <w:spacing w:after="0" w:line="228" w:lineRule="auto"/>
        <w:jc w:val="both"/>
      </w:pPr>
      <w:r w:rsidRPr="00E975D4">
        <w:t>Discrimination</w:t>
      </w:r>
    </w:p>
    <w:p w14:paraId="7E2B9E3C" w14:textId="77777777" w:rsidR="007B1276" w:rsidRPr="00E975D4" w:rsidRDefault="007B1276" w:rsidP="007B1276">
      <w:pPr>
        <w:pStyle w:val="ListParagraph"/>
        <w:numPr>
          <w:ilvl w:val="0"/>
          <w:numId w:val="4"/>
        </w:numPr>
        <w:spacing w:after="0" w:line="228" w:lineRule="auto"/>
        <w:jc w:val="both"/>
      </w:pPr>
      <w:r w:rsidRPr="00E975D4">
        <w:t>Employment</w:t>
      </w:r>
    </w:p>
    <w:p w14:paraId="6A624DAB" w14:textId="77777777" w:rsidR="007B1276" w:rsidRPr="00E975D4" w:rsidRDefault="007B1276" w:rsidP="007B1276">
      <w:pPr>
        <w:pStyle w:val="ListParagraph"/>
        <w:numPr>
          <w:ilvl w:val="0"/>
          <w:numId w:val="4"/>
        </w:numPr>
        <w:spacing w:after="0" w:line="228" w:lineRule="auto"/>
        <w:jc w:val="both"/>
      </w:pPr>
      <w:r w:rsidRPr="00E975D4">
        <w:t>Neighbourhood Disputes</w:t>
      </w:r>
    </w:p>
    <w:p w14:paraId="584A8C49" w14:textId="77777777" w:rsidR="007B1276" w:rsidRDefault="007B1276" w:rsidP="007B1276">
      <w:pPr>
        <w:pStyle w:val="ListParagraph"/>
        <w:numPr>
          <w:ilvl w:val="0"/>
          <w:numId w:val="4"/>
        </w:numPr>
        <w:spacing w:after="0" w:line="228" w:lineRule="auto"/>
        <w:jc w:val="both"/>
      </w:pPr>
      <w:r w:rsidRPr="00E975D4">
        <w:t>Traffic Offences</w:t>
      </w:r>
    </w:p>
    <w:p w14:paraId="3EF4AD54" w14:textId="77777777" w:rsidR="007B1276" w:rsidRPr="00E975D4" w:rsidRDefault="007B1276" w:rsidP="007B1276">
      <w:pPr>
        <w:spacing w:after="0" w:line="228" w:lineRule="auto"/>
        <w:jc w:val="both"/>
      </w:pPr>
    </w:p>
    <w:p w14:paraId="4BAA3D11" w14:textId="77777777" w:rsidR="007B1276" w:rsidRPr="003F3165" w:rsidRDefault="007B1276" w:rsidP="007B1276">
      <w:pPr>
        <w:spacing w:after="120"/>
        <w:jc w:val="both"/>
        <w:rPr>
          <w:b/>
        </w:rPr>
      </w:pPr>
      <w:r w:rsidRPr="003F3165">
        <w:rPr>
          <w:b/>
        </w:rPr>
        <w:t>The</w:t>
      </w:r>
      <w:r w:rsidRPr="003F3165">
        <w:rPr>
          <w:b/>
          <w:spacing w:val="-20"/>
        </w:rPr>
        <w:t xml:space="preserve"> </w:t>
      </w:r>
      <w:r w:rsidRPr="003F3165">
        <w:rPr>
          <w:b/>
        </w:rPr>
        <w:t>Far</w:t>
      </w:r>
      <w:r w:rsidRPr="003F3165">
        <w:rPr>
          <w:b/>
          <w:spacing w:val="-20"/>
        </w:rPr>
        <w:t xml:space="preserve"> </w:t>
      </w:r>
      <w:r w:rsidRPr="003F3165">
        <w:rPr>
          <w:b/>
        </w:rPr>
        <w:t>West</w:t>
      </w:r>
      <w:r w:rsidRPr="003F3165">
        <w:rPr>
          <w:b/>
          <w:spacing w:val="-7"/>
        </w:rPr>
        <w:t xml:space="preserve"> </w:t>
      </w:r>
      <w:r w:rsidRPr="003F3165">
        <w:rPr>
          <w:b/>
        </w:rPr>
        <w:t>Community</w:t>
      </w:r>
      <w:r w:rsidRPr="003F3165">
        <w:rPr>
          <w:b/>
          <w:spacing w:val="-6"/>
        </w:rPr>
        <w:t xml:space="preserve"> </w:t>
      </w:r>
      <w:r w:rsidRPr="003F3165">
        <w:rPr>
          <w:b/>
        </w:rPr>
        <w:t>Legal</w:t>
      </w:r>
      <w:r w:rsidRPr="003F3165">
        <w:rPr>
          <w:b/>
          <w:spacing w:val="1"/>
        </w:rPr>
        <w:t xml:space="preserve"> </w:t>
      </w:r>
      <w:r w:rsidRPr="003F3165">
        <w:rPr>
          <w:b/>
        </w:rPr>
        <w:t>Centre</w:t>
      </w:r>
      <w:r w:rsidRPr="003F3165">
        <w:rPr>
          <w:b/>
          <w:spacing w:val="-2"/>
        </w:rPr>
        <w:t xml:space="preserve"> </w:t>
      </w:r>
      <w:r w:rsidRPr="003F3165">
        <w:rPr>
          <w:b/>
        </w:rPr>
        <w:t>Limited</w:t>
      </w:r>
      <w:r w:rsidRPr="003F3165">
        <w:rPr>
          <w:b/>
          <w:spacing w:val="-18"/>
        </w:rPr>
        <w:t xml:space="preserve"> </w:t>
      </w:r>
      <w:r w:rsidRPr="003F3165">
        <w:rPr>
          <w:b/>
        </w:rPr>
        <w:t>Auspices:</w:t>
      </w:r>
    </w:p>
    <w:p w14:paraId="5CF58EF0" w14:textId="77777777" w:rsidR="007B1276" w:rsidRPr="003F3165" w:rsidRDefault="007B1276" w:rsidP="007B1276">
      <w:pPr>
        <w:pStyle w:val="ListParagraph"/>
        <w:numPr>
          <w:ilvl w:val="0"/>
          <w:numId w:val="5"/>
        </w:numPr>
        <w:spacing w:after="0" w:line="228" w:lineRule="auto"/>
        <w:jc w:val="both"/>
        <w:rPr>
          <w:color w:val="313131"/>
        </w:rPr>
      </w:pPr>
      <w:r w:rsidRPr="00E975D4">
        <w:rPr>
          <w:w w:val="105"/>
        </w:rPr>
        <w:t>The</w:t>
      </w:r>
      <w:r w:rsidRPr="003F3165">
        <w:rPr>
          <w:spacing w:val="-15"/>
          <w:w w:val="105"/>
        </w:rPr>
        <w:t xml:space="preserve"> </w:t>
      </w:r>
      <w:r w:rsidRPr="00E975D4">
        <w:rPr>
          <w:w w:val="105"/>
        </w:rPr>
        <w:t>Far</w:t>
      </w:r>
      <w:r w:rsidRPr="003F3165">
        <w:rPr>
          <w:spacing w:val="-19"/>
          <w:w w:val="105"/>
        </w:rPr>
        <w:t xml:space="preserve"> </w:t>
      </w:r>
      <w:r w:rsidRPr="00E975D4">
        <w:rPr>
          <w:w w:val="105"/>
        </w:rPr>
        <w:t>West</w:t>
      </w:r>
      <w:r w:rsidRPr="003F3165">
        <w:rPr>
          <w:spacing w:val="-8"/>
          <w:w w:val="105"/>
        </w:rPr>
        <w:t xml:space="preserve"> </w:t>
      </w:r>
      <w:r w:rsidRPr="00E975D4">
        <w:rPr>
          <w:w w:val="105"/>
        </w:rPr>
        <w:t>Community</w:t>
      </w:r>
      <w:r w:rsidRPr="003F3165">
        <w:rPr>
          <w:spacing w:val="-4"/>
          <w:w w:val="105"/>
        </w:rPr>
        <w:t xml:space="preserve"> </w:t>
      </w:r>
      <w:r w:rsidRPr="00E975D4">
        <w:rPr>
          <w:w w:val="105"/>
        </w:rPr>
        <w:t>Legal</w:t>
      </w:r>
      <w:r w:rsidRPr="003F3165">
        <w:rPr>
          <w:spacing w:val="-6"/>
          <w:w w:val="105"/>
        </w:rPr>
        <w:t xml:space="preserve"> </w:t>
      </w:r>
      <w:r w:rsidRPr="00E975D4">
        <w:rPr>
          <w:w w:val="105"/>
        </w:rPr>
        <w:t>Centre</w:t>
      </w:r>
      <w:r>
        <w:t xml:space="preserve"> (FWCLC)</w:t>
      </w:r>
    </w:p>
    <w:p w14:paraId="53797E41" w14:textId="77777777" w:rsidR="007B1276" w:rsidRPr="003F3165" w:rsidRDefault="007B1276" w:rsidP="007B1276">
      <w:pPr>
        <w:pStyle w:val="ListParagraph"/>
        <w:numPr>
          <w:ilvl w:val="0"/>
          <w:numId w:val="5"/>
        </w:numPr>
        <w:spacing w:after="0" w:line="228" w:lineRule="auto"/>
        <w:jc w:val="both"/>
        <w:rPr>
          <w:color w:val="313131"/>
        </w:rPr>
      </w:pPr>
      <w:r w:rsidRPr="00E975D4">
        <w:rPr>
          <w:w w:val="105"/>
        </w:rPr>
        <w:t>Warra-Warra Legal</w:t>
      </w:r>
      <w:r w:rsidRPr="003F3165">
        <w:rPr>
          <w:spacing w:val="-12"/>
          <w:w w:val="105"/>
        </w:rPr>
        <w:t xml:space="preserve"> </w:t>
      </w:r>
      <w:r w:rsidRPr="00E975D4">
        <w:rPr>
          <w:w w:val="105"/>
        </w:rPr>
        <w:t>Service</w:t>
      </w:r>
      <w:r>
        <w:t xml:space="preserve"> (WWLS)</w:t>
      </w:r>
    </w:p>
    <w:p w14:paraId="76ED611F" w14:textId="77777777" w:rsidR="007B1276" w:rsidRPr="00E975D4" w:rsidRDefault="007B1276" w:rsidP="007B1276">
      <w:pPr>
        <w:pStyle w:val="ListParagraph"/>
        <w:numPr>
          <w:ilvl w:val="0"/>
          <w:numId w:val="5"/>
        </w:numPr>
        <w:spacing w:after="0" w:line="228" w:lineRule="auto"/>
        <w:jc w:val="both"/>
      </w:pPr>
      <w:r w:rsidRPr="00E975D4">
        <w:rPr>
          <w:w w:val="105"/>
        </w:rPr>
        <w:t>The</w:t>
      </w:r>
      <w:r w:rsidRPr="003F3165">
        <w:rPr>
          <w:spacing w:val="-17"/>
          <w:w w:val="105"/>
        </w:rPr>
        <w:t xml:space="preserve"> </w:t>
      </w:r>
      <w:r w:rsidRPr="00E975D4">
        <w:rPr>
          <w:w w:val="105"/>
        </w:rPr>
        <w:t>Far</w:t>
      </w:r>
      <w:r w:rsidRPr="003F3165">
        <w:rPr>
          <w:spacing w:val="-20"/>
          <w:w w:val="105"/>
        </w:rPr>
        <w:t xml:space="preserve"> </w:t>
      </w:r>
      <w:r w:rsidRPr="00E975D4">
        <w:rPr>
          <w:w w:val="105"/>
        </w:rPr>
        <w:t>West</w:t>
      </w:r>
      <w:r w:rsidRPr="003F3165">
        <w:rPr>
          <w:spacing w:val="-15"/>
          <w:w w:val="105"/>
        </w:rPr>
        <w:t xml:space="preserve"> </w:t>
      </w:r>
      <w:r w:rsidRPr="00E975D4">
        <w:rPr>
          <w:w w:val="105"/>
        </w:rPr>
        <w:t>Women's</w:t>
      </w:r>
      <w:r w:rsidRPr="003F3165">
        <w:rPr>
          <w:spacing w:val="-24"/>
          <w:w w:val="105"/>
        </w:rPr>
        <w:t xml:space="preserve"> </w:t>
      </w:r>
      <w:r w:rsidRPr="00E975D4">
        <w:rPr>
          <w:w w:val="105"/>
        </w:rPr>
        <w:t>Domestic</w:t>
      </w:r>
      <w:r w:rsidRPr="003F3165">
        <w:rPr>
          <w:spacing w:val="-15"/>
          <w:w w:val="105"/>
        </w:rPr>
        <w:t xml:space="preserve"> </w:t>
      </w:r>
      <w:r w:rsidRPr="00E975D4">
        <w:rPr>
          <w:w w:val="105"/>
        </w:rPr>
        <w:t>Violence</w:t>
      </w:r>
      <w:r w:rsidRPr="003F3165">
        <w:rPr>
          <w:spacing w:val="-19"/>
          <w:w w:val="105"/>
        </w:rPr>
        <w:t xml:space="preserve"> </w:t>
      </w:r>
      <w:r w:rsidRPr="00E975D4">
        <w:rPr>
          <w:w w:val="105"/>
        </w:rPr>
        <w:t>Advocacy</w:t>
      </w:r>
      <w:r w:rsidRPr="003F3165">
        <w:rPr>
          <w:spacing w:val="-8"/>
          <w:w w:val="105"/>
        </w:rPr>
        <w:t xml:space="preserve"> </w:t>
      </w:r>
      <w:r w:rsidRPr="00E975D4">
        <w:rPr>
          <w:w w:val="105"/>
        </w:rPr>
        <w:t>Service</w:t>
      </w:r>
      <w:r>
        <w:t xml:space="preserve"> (WDVCAS)</w:t>
      </w:r>
    </w:p>
    <w:p w14:paraId="0BB3D67B" w14:textId="77777777" w:rsidR="007B1276" w:rsidRPr="00E975D4" w:rsidRDefault="007B1276" w:rsidP="007B1276">
      <w:pPr>
        <w:pStyle w:val="ListParagraph"/>
        <w:numPr>
          <w:ilvl w:val="0"/>
          <w:numId w:val="5"/>
        </w:numPr>
        <w:spacing w:after="0" w:line="228" w:lineRule="auto"/>
        <w:jc w:val="both"/>
      </w:pPr>
      <w:r w:rsidRPr="00E975D4">
        <w:rPr>
          <w:w w:val="105"/>
        </w:rPr>
        <w:t>Staying Home Leaving Violence Broken Hill</w:t>
      </w:r>
      <w:r>
        <w:t xml:space="preserve"> (SHLV)</w:t>
      </w:r>
    </w:p>
    <w:p w14:paraId="0D37D5AC" w14:textId="77777777" w:rsidR="007B1276" w:rsidRPr="007B1276" w:rsidRDefault="007B1276" w:rsidP="007B1276">
      <w:pPr>
        <w:pStyle w:val="ListParagraph"/>
        <w:numPr>
          <w:ilvl w:val="0"/>
          <w:numId w:val="5"/>
        </w:numPr>
        <w:spacing w:after="0" w:line="228" w:lineRule="auto"/>
        <w:jc w:val="both"/>
        <w:rPr>
          <w:color w:val="313131"/>
        </w:rPr>
      </w:pPr>
      <w:r w:rsidRPr="00E975D4">
        <w:rPr>
          <w:w w:val="105"/>
        </w:rPr>
        <w:t>The</w:t>
      </w:r>
      <w:r w:rsidRPr="003F3165">
        <w:rPr>
          <w:spacing w:val="-17"/>
          <w:w w:val="105"/>
        </w:rPr>
        <w:t xml:space="preserve"> </w:t>
      </w:r>
      <w:r w:rsidRPr="00E975D4">
        <w:rPr>
          <w:w w:val="105"/>
        </w:rPr>
        <w:t>Far</w:t>
      </w:r>
      <w:r w:rsidRPr="003F3165">
        <w:rPr>
          <w:spacing w:val="-20"/>
          <w:w w:val="105"/>
        </w:rPr>
        <w:t xml:space="preserve"> </w:t>
      </w:r>
      <w:r w:rsidRPr="00E975D4">
        <w:rPr>
          <w:w w:val="105"/>
        </w:rPr>
        <w:t>West</w:t>
      </w:r>
      <w:r w:rsidRPr="003F3165">
        <w:rPr>
          <w:spacing w:val="-10"/>
          <w:w w:val="105"/>
        </w:rPr>
        <w:t xml:space="preserve"> </w:t>
      </w:r>
      <w:r w:rsidRPr="00E975D4">
        <w:rPr>
          <w:w w:val="105"/>
        </w:rPr>
        <w:t>Cooperative</w:t>
      </w:r>
      <w:r w:rsidRPr="003F3165">
        <w:rPr>
          <w:spacing w:val="-9"/>
          <w:w w:val="105"/>
        </w:rPr>
        <w:t xml:space="preserve"> </w:t>
      </w:r>
      <w:r w:rsidRPr="00E975D4">
        <w:rPr>
          <w:w w:val="105"/>
        </w:rPr>
        <w:t>Legal</w:t>
      </w:r>
      <w:r w:rsidRPr="003F3165">
        <w:rPr>
          <w:spacing w:val="-7"/>
          <w:w w:val="105"/>
        </w:rPr>
        <w:t xml:space="preserve"> </w:t>
      </w:r>
      <w:r w:rsidRPr="00E975D4">
        <w:rPr>
          <w:w w:val="105"/>
        </w:rPr>
        <w:t>Service</w:t>
      </w:r>
      <w:r w:rsidRPr="003F3165">
        <w:rPr>
          <w:spacing w:val="-13"/>
          <w:w w:val="105"/>
        </w:rPr>
        <w:t xml:space="preserve"> </w:t>
      </w:r>
      <w:r w:rsidRPr="00E975D4">
        <w:rPr>
          <w:w w:val="105"/>
        </w:rPr>
        <w:t>Delivery</w:t>
      </w:r>
      <w:r w:rsidRPr="003F3165">
        <w:rPr>
          <w:spacing w:val="-9"/>
          <w:w w:val="105"/>
        </w:rPr>
        <w:t xml:space="preserve"> </w:t>
      </w:r>
      <w:r w:rsidRPr="00E975D4">
        <w:rPr>
          <w:w w:val="105"/>
        </w:rPr>
        <w:t>Program</w:t>
      </w:r>
      <w:r>
        <w:t xml:space="preserve"> (CLSD)</w:t>
      </w:r>
    </w:p>
    <w:p w14:paraId="320CE8AC" w14:textId="77777777" w:rsidR="007B1276" w:rsidRPr="007B1276" w:rsidRDefault="007B1276" w:rsidP="007B1276">
      <w:pPr>
        <w:spacing w:after="0" w:line="228" w:lineRule="auto"/>
        <w:jc w:val="both"/>
        <w:rPr>
          <w:color w:val="313131"/>
        </w:rPr>
      </w:pPr>
    </w:p>
    <w:p w14:paraId="3446E960" w14:textId="77777777" w:rsidR="007B1276" w:rsidRDefault="007B1276" w:rsidP="007B1276">
      <w:pPr>
        <w:jc w:val="both"/>
      </w:pPr>
      <w:r w:rsidRPr="00E975D4">
        <w:t xml:space="preserve">Please email the FWCLC Ltd CEO at </w:t>
      </w:r>
      <w:hyperlink r:id="rId8" w:history="1">
        <w:r w:rsidR="00A6232B" w:rsidRPr="00386463">
          <w:rPr>
            <w:rStyle w:val="Hyperlink"/>
          </w:rPr>
          <w:t>ceo@farwestclc.org.au</w:t>
        </w:r>
      </w:hyperlink>
      <w:r>
        <w:t xml:space="preserve"> if you have any questions about the role.</w:t>
      </w:r>
    </w:p>
    <w:p w14:paraId="1F73C804" w14:textId="77777777" w:rsidR="007B1276" w:rsidRDefault="007B1276" w:rsidP="007B1276"/>
    <w:p w14:paraId="37CD0783" w14:textId="77777777" w:rsidR="007B1276" w:rsidRDefault="007B1276" w:rsidP="007B1276"/>
    <w:p w14:paraId="4FA6000F" w14:textId="77777777" w:rsidR="007B1276" w:rsidRDefault="007B1276" w:rsidP="007B1276"/>
    <w:p w14:paraId="2E5D26A0" w14:textId="77777777" w:rsidR="007B1276" w:rsidRDefault="007B1276" w:rsidP="007B1276"/>
    <w:p w14:paraId="469FA689" w14:textId="77777777" w:rsidR="007B1276" w:rsidRDefault="007B1276" w:rsidP="007B1276"/>
    <w:p w14:paraId="75C4AA83" w14:textId="77777777" w:rsidR="007B1276" w:rsidRDefault="007B1276" w:rsidP="007B1276"/>
    <w:p w14:paraId="14CE4E24" w14:textId="77777777" w:rsidR="007B1276" w:rsidRDefault="007B1276" w:rsidP="007B1276"/>
    <w:p w14:paraId="499879F1" w14:textId="77777777" w:rsidR="007B1276" w:rsidRDefault="007B1276" w:rsidP="007B1276"/>
    <w:p w14:paraId="798AFB99" w14:textId="77777777" w:rsidR="007B1276" w:rsidRDefault="007B1276" w:rsidP="007B1276"/>
    <w:p w14:paraId="63E30FBF" w14:textId="77777777" w:rsidR="007B1276" w:rsidRDefault="007B1276" w:rsidP="007B1276"/>
    <w:p w14:paraId="18DFF346" w14:textId="77777777" w:rsidR="007B1276" w:rsidRDefault="007B1276" w:rsidP="007B1276"/>
    <w:p w14:paraId="62847295" w14:textId="77777777" w:rsidR="007B1276" w:rsidRDefault="007B1276" w:rsidP="007B1276"/>
    <w:p w14:paraId="0E2CBA23" w14:textId="77777777" w:rsidR="007B1276" w:rsidRDefault="007B1276" w:rsidP="007B1276"/>
    <w:p w14:paraId="64ED9BCB" w14:textId="77777777" w:rsidR="007B1276" w:rsidRDefault="007B1276" w:rsidP="007B1276"/>
    <w:p w14:paraId="0A7E94BD" w14:textId="77777777" w:rsidR="00246630" w:rsidRDefault="00246630" w:rsidP="007B1276"/>
    <w:p w14:paraId="351CCFE8" w14:textId="03689DC1" w:rsidR="007B1276" w:rsidRDefault="007B1276" w:rsidP="007B1276">
      <w:pPr>
        <w:rPr>
          <w:rFonts w:ascii="Calibri" w:eastAsia="Times New Roman" w:hAnsi="Calibri" w:cs="Calibri"/>
          <w:lang w:eastAsia="en-AU" w:bidi="he-IL"/>
        </w:rPr>
      </w:pPr>
    </w:p>
    <w:p w14:paraId="5F78A84A" w14:textId="77777777" w:rsidR="002C3BC8" w:rsidRDefault="002C3BC8" w:rsidP="007B1276">
      <w:pPr>
        <w:rPr>
          <w:rFonts w:ascii="Calibri" w:eastAsia="Times New Roman" w:hAnsi="Calibri" w:cs="Calibri"/>
          <w:lang w:eastAsia="en-AU" w:bidi="he-IL"/>
        </w:rPr>
      </w:pPr>
    </w:p>
    <w:p w14:paraId="2D60C86E" w14:textId="77777777" w:rsidR="007B1276" w:rsidRPr="00E17D29" w:rsidRDefault="007B1276" w:rsidP="007B1276">
      <w:pPr>
        <w:widowControl w:val="0"/>
        <w:shd w:val="clear" w:color="auto" w:fill="DDD9C3"/>
        <w:suppressAutoHyphens/>
        <w:spacing w:after="0" w:line="240" w:lineRule="auto"/>
        <w:ind w:left="288" w:hanging="288"/>
        <w:jc w:val="center"/>
        <w:rPr>
          <w:rFonts w:ascii="Calibri" w:eastAsia="Times New Roman" w:hAnsi="Calibri" w:cs="Calibri"/>
          <w:lang w:eastAsia="en-AU" w:bidi="he-IL"/>
        </w:rPr>
      </w:pPr>
      <w:r w:rsidRPr="00E17D29">
        <w:rPr>
          <w:rFonts w:ascii="Calibri" w:eastAsia="Times New Roman" w:hAnsi="Calibri" w:cs="Calibri"/>
          <w:b/>
          <w:lang w:eastAsia="en-AU" w:bidi="he-IL"/>
        </w:rPr>
        <w:lastRenderedPageBreak/>
        <w:t>POSITION DESCRIPTION</w:t>
      </w:r>
    </w:p>
    <w:p w14:paraId="74F5F2EF" w14:textId="77777777"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072"/>
      </w:tblGrid>
      <w:tr w:rsidR="007B1276" w:rsidRPr="00E17D29" w14:paraId="2E6A31C3" w14:textId="77777777" w:rsidTr="00A34160">
        <w:tc>
          <w:tcPr>
            <w:tcW w:w="9072" w:type="dxa"/>
            <w:tcBorders>
              <w:top w:val="single" w:sz="8" w:space="0" w:color="000000"/>
              <w:left w:val="single" w:sz="8" w:space="0" w:color="000000"/>
              <w:bottom w:val="single" w:sz="8" w:space="0" w:color="000000"/>
              <w:right w:val="single" w:sz="8" w:space="0" w:color="000000"/>
            </w:tcBorders>
            <w:shd w:val="clear" w:color="auto" w:fill="C0C0C0"/>
          </w:tcPr>
          <w:p w14:paraId="1A75A5E6"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1. POSITION IDENTIFICATION</w:t>
            </w:r>
            <w:r w:rsidRPr="00E17D29">
              <w:rPr>
                <w:rFonts w:ascii="Calibri" w:eastAsia="Times New Roman" w:hAnsi="Calibri" w:cs="Calibri"/>
                <w:lang w:eastAsia="en-AU" w:bidi="he-IL"/>
              </w:rPr>
              <w:t xml:space="preserve"> </w:t>
            </w:r>
          </w:p>
        </w:tc>
      </w:tr>
    </w:tbl>
    <w:p w14:paraId="3B03CB13" w14:textId="77777777"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9187" w:type="dxa"/>
        <w:tblLayout w:type="fixed"/>
        <w:tblCellMar>
          <w:top w:w="115" w:type="dxa"/>
          <w:left w:w="115" w:type="dxa"/>
          <w:bottom w:w="115" w:type="dxa"/>
          <w:right w:w="115" w:type="dxa"/>
        </w:tblCellMar>
        <w:tblLook w:val="0000" w:firstRow="0" w:lastRow="0" w:firstColumn="0" w:lastColumn="0" w:noHBand="0" w:noVBand="0"/>
      </w:tblPr>
      <w:tblGrid>
        <w:gridCol w:w="3240"/>
        <w:gridCol w:w="5947"/>
      </w:tblGrid>
      <w:tr w:rsidR="007B1276" w:rsidRPr="00E17D29" w14:paraId="7D70623C" w14:textId="77777777" w:rsidTr="00A34160">
        <w:tc>
          <w:tcPr>
            <w:tcW w:w="3240" w:type="dxa"/>
          </w:tcPr>
          <w:p w14:paraId="1B926B73" w14:textId="77777777" w:rsidR="007B1276" w:rsidRPr="00E17D29" w:rsidRDefault="007B1276" w:rsidP="00A34160">
            <w:pPr>
              <w:widowControl w:val="0"/>
              <w:suppressAutoHyphens/>
              <w:spacing w:after="283" w:line="240" w:lineRule="auto"/>
              <w:jc w:val="both"/>
              <w:rPr>
                <w:rFonts w:ascii="Calibri" w:eastAsia="Times New Roman" w:hAnsi="Calibri" w:cs="Calibri"/>
                <w:b/>
                <w:lang w:eastAsia="en-AU" w:bidi="he-IL"/>
              </w:rPr>
            </w:pPr>
            <w:r w:rsidRPr="00E17D29">
              <w:rPr>
                <w:rFonts w:ascii="Calibri" w:eastAsia="Times New Roman" w:hAnsi="Calibri" w:cs="Calibri"/>
                <w:b/>
                <w:lang w:eastAsia="en-AU" w:bidi="he-IL"/>
              </w:rPr>
              <w:t xml:space="preserve">Title </w:t>
            </w:r>
          </w:p>
        </w:tc>
        <w:tc>
          <w:tcPr>
            <w:tcW w:w="5947" w:type="dxa"/>
          </w:tcPr>
          <w:p w14:paraId="5B30E28F" w14:textId="77777777" w:rsidR="007B1276" w:rsidRPr="00E17D29" w:rsidRDefault="007B1276" w:rsidP="00A34160">
            <w:pPr>
              <w:widowControl w:val="0"/>
              <w:suppressAutoHyphens/>
              <w:spacing w:after="283"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t>Principal Solicitor</w:t>
            </w:r>
          </w:p>
        </w:tc>
      </w:tr>
      <w:tr w:rsidR="007B1276" w:rsidRPr="00E17D29" w14:paraId="3B0CD5C3" w14:textId="77777777" w:rsidTr="00A34160">
        <w:tc>
          <w:tcPr>
            <w:tcW w:w="3240" w:type="dxa"/>
          </w:tcPr>
          <w:p w14:paraId="5B759347" w14:textId="77777777" w:rsidR="007B1276" w:rsidRPr="00E17D29" w:rsidRDefault="007B1276" w:rsidP="00A34160">
            <w:pPr>
              <w:widowControl w:val="0"/>
              <w:suppressAutoHyphens/>
              <w:spacing w:after="283"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Functional Area</w:t>
            </w:r>
            <w:r w:rsidRPr="00E17D29">
              <w:rPr>
                <w:rFonts w:ascii="Calibri" w:eastAsia="Times New Roman" w:hAnsi="Calibri" w:cs="Calibri"/>
                <w:lang w:eastAsia="en-AU" w:bidi="he-IL"/>
              </w:rPr>
              <w:t xml:space="preserve"> </w:t>
            </w:r>
          </w:p>
        </w:tc>
        <w:tc>
          <w:tcPr>
            <w:tcW w:w="5947" w:type="dxa"/>
          </w:tcPr>
          <w:p w14:paraId="489FF1D2" w14:textId="77777777" w:rsidR="007B1276" w:rsidRPr="00E17D29" w:rsidRDefault="007B1276" w:rsidP="00A34160">
            <w:pPr>
              <w:widowControl w:val="0"/>
              <w:suppressAutoHyphens/>
              <w:spacing w:after="283"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t>Legal</w:t>
            </w:r>
            <w:r>
              <w:rPr>
                <w:rFonts w:ascii="Calibri" w:eastAsia="Times New Roman" w:hAnsi="Calibri" w:cs="Calibri"/>
                <w:lang w:eastAsia="en-AU" w:bidi="he-IL"/>
              </w:rPr>
              <w:t xml:space="preserve"> - FWCLC</w:t>
            </w:r>
          </w:p>
        </w:tc>
      </w:tr>
      <w:tr w:rsidR="007B1276" w:rsidRPr="00E17D29" w14:paraId="63AF35E6" w14:textId="77777777" w:rsidTr="00A34160">
        <w:tc>
          <w:tcPr>
            <w:tcW w:w="3240" w:type="dxa"/>
          </w:tcPr>
          <w:p w14:paraId="767176D3" w14:textId="77777777" w:rsidR="007B1276" w:rsidRPr="00E17D29" w:rsidRDefault="007B1276" w:rsidP="00A34160">
            <w:pPr>
              <w:widowControl w:val="0"/>
              <w:suppressAutoHyphens/>
              <w:spacing w:after="283"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Reports to</w:t>
            </w:r>
            <w:r w:rsidRPr="00E17D29">
              <w:rPr>
                <w:rFonts w:ascii="Calibri" w:eastAsia="Times New Roman" w:hAnsi="Calibri" w:cs="Calibri"/>
                <w:lang w:eastAsia="en-AU" w:bidi="he-IL"/>
              </w:rPr>
              <w:t xml:space="preserve"> </w:t>
            </w:r>
          </w:p>
        </w:tc>
        <w:tc>
          <w:tcPr>
            <w:tcW w:w="5947" w:type="dxa"/>
          </w:tcPr>
          <w:p w14:paraId="79E86673" w14:textId="77777777" w:rsidR="007B1276" w:rsidRPr="00E17D29" w:rsidRDefault="007B1276" w:rsidP="00A34160">
            <w:pPr>
              <w:widowControl w:val="0"/>
              <w:suppressAutoHyphens/>
              <w:spacing w:after="283"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t>Management</w:t>
            </w:r>
            <w:r>
              <w:rPr>
                <w:rFonts w:ascii="Calibri" w:eastAsia="Times New Roman" w:hAnsi="Calibri" w:cs="Calibri"/>
                <w:lang w:eastAsia="en-AU" w:bidi="he-IL"/>
              </w:rPr>
              <w:t xml:space="preserve"> Committee t</w:t>
            </w:r>
            <w:r w:rsidRPr="00E17D29">
              <w:rPr>
                <w:rFonts w:ascii="Calibri" w:eastAsia="Times New Roman" w:hAnsi="Calibri" w:cs="Calibri"/>
                <w:lang w:eastAsia="en-AU" w:bidi="he-IL"/>
              </w:rPr>
              <w:t>hrough the CEO</w:t>
            </w:r>
          </w:p>
        </w:tc>
      </w:tr>
      <w:tr w:rsidR="007B1276" w:rsidRPr="00E17D29" w14:paraId="72A9390D" w14:textId="77777777" w:rsidTr="00A34160">
        <w:tc>
          <w:tcPr>
            <w:tcW w:w="3240" w:type="dxa"/>
          </w:tcPr>
          <w:p w14:paraId="61547B0B" w14:textId="6F612527" w:rsidR="00DC10EA" w:rsidRDefault="00DC10EA" w:rsidP="00A34160">
            <w:pPr>
              <w:widowControl w:val="0"/>
              <w:suppressAutoHyphens/>
              <w:spacing w:after="283" w:line="240" w:lineRule="auto"/>
              <w:jc w:val="both"/>
              <w:rPr>
                <w:rFonts w:ascii="Calibri" w:eastAsia="Times New Roman" w:hAnsi="Calibri" w:cs="Calibri"/>
                <w:b/>
                <w:lang w:eastAsia="en-AU" w:bidi="he-IL"/>
              </w:rPr>
            </w:pPr>
            <w:r>
              <w:rPr>
                <w:rFonts w:ascii="Calibri" w:eastAsia="Times New Roman" w:hAnsi="Calibri" w:cs="Calibri"/>
                <w:b/>
                <w:lang w:eastAsia="en-AU" w:bidi="he-IL"/>
              </w:rPr>
              <w:t>Employment Status</w:t>
            </w:r>
          </w:p>
          <w:p w14:paraId="53B39697" w14:textId="2B4A9D18" w:rsidR="007B1276" w:rsidRPr="00E17D29" w:rsidRDefault="00DC10EA" w:rsidP="00A34160">
            <w:pPr>
              <w:widowControl w:val="0"/>
              <w:suppressAutoHyphens/>
              <w:spacing w:after="283" w:line="240" w:lineRule="auto"/>
              <w:jc w:val="both"/>
              <w:rPr>
                <w:rFonts w:ascii="Calibri" w:eastAsia="Times New Roman" w:hAnsi="Calibri" w:cs="Calibri"/>
                <w:b/>
                <w:lang w:eastAsia="en-AU" w:bidi="he-IL"/>
              </w:rPr>
            </w:pPr>
            <w:r>
              <w:rPr>
                <w:rFonts w:ascii="Calibri" w:eastAsia="Times New Roman" w:hAnsi="Calibri" w:cs="Calibri"/>
                <w:b/>
                <w:lang w:eastAsia="en-AU" w:bidi="he-IL"/>
              </w:rPr>
              <w:t>Wages</w:t>
            </w:r>
            <w:r w:rsidR="007B1276" w:rsidRPr="00E17D29">
              <w:rPr>
                <w:rFonts w:ascii="Calibri" w:eastAsia="Times New Roman" w:hAnsi="Calibri" w:cs="Calibri"/>
                <w:b/>
                <w:lang w:eastAsia="en-AU" w:bidi="he-IL"/>
              </w:rPr>
              <w:t xml:space="preserve"> </w:t>
            </w:r>
          </w:p>
        </w:tc>
        <w:tc>
          <w:tcPr>
            <w:tcW w:w="5947" w:type="dxa"/>
          </w:tcPr>
          <w:p w14:paraId="04C7E8CE" w14:textId="77777777" w:rsidR="007B1276" w:rsidRDefault="007B1276" w:rsidP="00A34160">
            <w:pPr>
              <w:widowControl w:val="0"/>
              <w:suppressAutoHyphens/>
              <w:spacing w:after="283"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t>Full Time Permanent</w:t>
            </w:r>
          </w:p>
          <w:p w14:paraId="2BA4F71F" w14:textId="7733F49B" w:rsidR="00DC10EA" w:rsidRPr="00E17D29" w:rsidRDefault="00DC10EA" w:rsidP="00A34160">
            <w:pPr>
              <w:widowControl w:val="0"/>
              <w:suppressAutoHyphens/>
              <w:spacing w:after="283" w:line="240" w:lineRule="auto"/>
              <w:jc w:val="both"/>
              <w:rPr>
                <w:rFonts w:ascii="Calibri" w:eastAsia="Times New Roman" w:hAnsi="Calibri" w:cs="Calibri"/>
                <w:lang w:eastAsia="en-AU" w:bidi="he-IL"/>
              </w:rPr>
            </w:pPr>
            <w:r>
              <w:rPr>
                <w:rFonts w:ascii="Calibri" w:eastAsia="Times New Roman" w:hAnsi="Calibri" w:cs="Calibri"/>
                <w:lang w:eastAsia="en-AU" w:bidi="he-IL"/>
              </w:rPr>
              <w:t>$5</w:t>
            </w:r>
            <w:r w:rsidR="00E168EA">
              <w:rPr>
                <w:rFonts w:ascii="Calibri" w:eastAsia="Times New Roman" w:hAnsi="Calibri" w:cs="Calibri"/>
                <w:lang w:eastAsia="en-AU" w:bidi="he-IL"/>
              </w:rPr>
              <w:t>2.86</w:t>
            </w:r>
            <w:r>
              <w:rPr>
                <w:rFonts w:ascii="Calibri" w:eastAsia="Times New Roman" w:hAnsi="Calibri" w:cs="Calibri"/>
                <w:lang w:eastAsia="en-AU" w:bidi="he-IL"/>
              </w:rPr>
              <w:t xml:space="preserve"> per hour exclusive of superannuation</w:t>
            </w:r>
          </w:p>
        </w:tc>
      </w:tr>
    </w:tbl>
    <w:p w14:paraId="60FE8AED" w14:textId="77777777"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072"/>
      </w:tblGrid>
      <w:tr w:rsidR="007B1276" w:rsidRPr="00E17D29" w14:paraId="36214B45" w14:textId="77777777" w:rsidTr="00A34160">
        <w:tc>
          <w:tcPr>
            <w:tcW w:w="9072" w:type="dxa"/>
            <w:tcBorders>
              <w:top w:val="single" w:sz="8" w:space="0" w:color="000000"/>
              <w:left w:val="single" w:sz="8" w:space="0" w:color="000000"/>
              <w:bottom w:val="single" w:sz="8" w:space="0" w:color="000000"/>
              <w:right w:val="single" w:sz="8" w:space="0" w:color="000000"/>
            </w:tcBorders>
            <w:shd w:val="clear" w:color="auto" w:fill="C0C0C0"/>
          </w:tcPr>
          <w:p w14:paraId="202492D2"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2. POSITION OBJECTIVE</w:t>
            </w:r>
            <w:r w:rsidRPr="00E17D29">
              <w:rPr>
                <w:rFonts w:ascii="Calibri" w:eastAsia="Times New Roman" w:hAnsi="Calibri" w:cs="Calibri"/>
                <w:lang w:eastAsia="en-AU" w:bidi="he-IL"/>
              </w:rPr>
              <w:t xml:space="preserve"> </w:t>
            </w:r>
          </w:p>
        </w:tc>
      </w:tr>
    </w:tbl>
    <w:p w14:paraId="36516CC2" w14:textId="77777777"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p w14:paraId="6CC62E62" w14:textId="77777777"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r w:rsidRPr="00ED5632">
        <w:rPr>
          <w:rFonts w:ascii="Calibri" w:eastAsia="Times New Roman" w:hAnsi="Calibri" w:cs="Calibri"/>
          <w:lang w:eastAsia="en-AU" w:bidi="he-IL"/>
        </w:rPr>
        <w:t xml:space="preserve">Responsible to the Management Committee </w:t>
      </w:r>
      <w:r>
        <w:rPr>
          <w:rFonts w:ascii="Calibri" w:eastAsia="Times New Roman" w:hAnsi="Calibri" w:cs="Calibri"/>
          <w:lang w:eastAsia="en-AU" w:bidi="he-IL"/>
        </w:rPr>
        <w:t xml:space="preserve">answerable to the Chief Executive Officer </w:t>
      </w:r>
      <w:r w:rsidRPr="00ED5632">
        <w:rPr>
          <w:rFonts w:ascii="Calibri" w:eastAsia="Times New Roman" w:hAnsi="Calibri" w:cs="Calibri"/>
          <w:lang w:eastAsia="en-AU" w:bidi="he-IL"/>
        </w:rPr>
        <w:t>for the development and maintenance of the general legal service and responsible for the overall management of the Centres legal practice, in accordance with the association objectives</w:t>
      </w:r>
      <w:r>
        <w:rPr>
          <w:rFonts w:ascii="Calibri" w:eastAsia="Times New Roman" w:hAnsi="Calibri" w:cs="Calibri"/>
          <w:lang w:eastAsia="en-AU" w:bidi="he-IL"/>
        </w:rPr>
        <w:t xml:space="preserve"> and funding obligations.</w:t>
      </w:r>
    </w:p>
    <w:p w14:paraId="09EE52A0" w14:textId="77777777" w:rsidR="007B1276" w:rsidRDefault="007B1276" w:rsidP="007B1276">
      <w:pPr>
        <w:widowControl w:val="0"/>
        <w:suppressAutoHyphens/>
        <w:spacing w:after="0" w:line="240" w:lineRule="auto"/>
        <w:jc w:val="both"/>
        <w:rPr>
          <w:rFonts w:ascii="Calibri" w:eastAsia="Times New Roman" w:hAnsi="Calibri" w:cs="Calibri"/>
          <w:lang w:eastAsia="en-AU" w:bidi="he-IL"/>
        </w:rPr>
      </w:pPr>
    </w:p>
    <w:p w14:paraId="16E482B1" w14:textId="77777777" w:rsidR="007B1276" w:rsidRPr="007F63EA" w:rsidRDefault="007B1276" w:rsidP="007B1276">
      <w:pPr>
        <w:widowControl w:val="0"/>
        <w:suppressAutoHyphens/>
        <w:spacing w:after="0" w:line="240" w:lineRule="auto"/>
        <w:jc w:val="both"/>
        <w:rPr>
          <w:rFonts w:ascii="Calibri" w:eastAsia="Times New Roman" w:hAnsi="Calibri" w:cs="Calibri"/>
          <w:lang w:eastAsia="en-AU" w:bidi="he-IL"/>
        </w:rPr>
      </w:pPr>
      <w:r w:rsidRPr="007F63EA">
        <w:rPr>
          <w:rFonts w:ascii="Calibri" w:eastAsia="Times New Roman" w:hAnsi="Calibri" w:cs="Calibri"/>
          <w:lang w:eastAsia="en-AU" w:bidi="he-IL"/>
        </w:rPr>
        <w:t>The primary role of the Principal Solicitor is to apply best practice standards to the delivery of the Legal Unit’s services. These must be consistent with Service operating procedures and with core NSW and Australian legal practitioner values including:</w:t>
      </w:r>
    </w:p>
    <w:p w14:paraId="57768D7A" w14:textId="77777777" w:rsidR="007B1276" w:rsidRPr="007F63EA" w:rsidRDefault="007B1276" w:rsidP="007B1276">
      <w:pPr>
        <w:pStyle w:val="ListParagraph"/>
        <w:widowControl w:val="0"/>
        <w:numPr>
          <w:ilvl w:val="0"/>
          <w:numId w:val="10"/>
        </w:numPr>
        <w:suppressAutoHyphens/>
        <w:spacing w:after="0" w:line="240" w:lineRule="auto"/>
        <w:ind w:left="360"/>
        <w:jc w:val="both"/>
        <w:rPr>
          <w:rFonts w:ascii="Calibri" w:eastAsia="Times New Roman" w:hAnsi="Calibri" w:cs="Calibri"/>
          <w:lang w:eastAsia="en-AU" w:bidi="he-IL"/>
        </w:rPr>
      </w:pPr>
      <w:r w:rsidRPr="007F63EA">
        <w:rPr>
          <w:rFonts w:ascii="Calibri" w:eastAsia="Times New Roman" w:hAnsi="Calibri" w:cs="Calibri"/>
          <w:lang w:eastAsia="en-AU" w:bidi="he-IL"/>
        </w:rPr>
        <w:t>integrity and ethical conduct</w:t>
      </w:r>
    </w:p>
    <w:p w14:paraId="7A1E5E9A" w14:textId="77777777" w:rsidR="007B1276" w:rsidRPr="007F63EA" w:rsidRDefault="007B1276" w:rsidP="007B1276">
      <w:pPr>
        <w:pStyle w:val="ListParagraph"/>
        <w:widowControl w:val="0"/>
        <w:numPr>
          <w:ilvl w:val="0"/>
          <w:numId w:val="10"/>
        </w:numPr>
        <w:suppressAutoHyphens/>
        <w:spacing w:after="0" w:line="240" w:lineRule="auto"/>
        <w:ind w:left="360"/>
        <w:jc w:val="both"/>
        <w:rPr>
          <w:rFonts w:ascii="Calibri" w:eastAsia="Times New Roman" w:hAnsi="Calibri" w:cs="Calibri"/>
          <w:lang w:eastAsia="en-AU" w:bidi="he-IL"/>
        </w:rPr>
      </w:pPr>
      <w:r w:rsidRPr="007F63EA">
        <w:rPr>
          <w:rFonts w:ascii="Calibri" w:eastAsia="Times New Roman" w:hAnsi="Calibri" w:cs="Calibri"/>
          <w:lang w:eastAsia="en-AU" w:bidi="he-IL"/>
        </w:rPr>
        <w:t xml:space="preserve">accountability to the client, the </w:t>
      </w:r>
      <w:proofErr w:type="spellStart"/>
      <w:r w:rsidRPr="007F63EA">
        <w:rPr>
          <w:rFonts w:ascii="Calibri" w:eastAsia="Times New Roman" w:hAnsi="Calibri" w:cs="Calibri"/>
          <w:lang w:eastAsia="en-AU" w:bidi="he-IL"/>
        </w:rPr>
        <w:t>auspicing</w:t>
      </w:r>
      <w:proofErr w:type="spellEnd"/>
      <w:r w:rsidRPr="007F63EA">
        <w:rPr>
          <w:rFonts w:ascii="Calibri" w:eastAsia="Times New Roman" w:hAnsi="Calibri" w:cs="Calibri"/>
          <w:lang w:eastAsia="en-AU" w:bidi="he-IL"/>
        </w:rPr>
        <w:t xml:space="preserve"> agency and the Government </w:t>
      </w:r>
      <w:proofErr w:type="gramStart"/>
      <w:r w:rsidRPr="007F63EA">
        <w:rPr>
          <w:rFonts w:ascii="Calibri" w:eastAsia="Times New Roman" w:hAnsi="Calibri" w:cs="Calibri"/>
          <w:lang w:eastAsia="en-AU" w:bidi="he-IL"/>
        </w:rPr>
        <w:t>program;</w:t>
      </w:r>
      <w:proofErr w:type="gramEnd"/>
    </w:p>
    <w:p w14:paraId="7A203F9D" w14:textId="77777777" w:rsidR="007B1276" w:rsidRPr="007F63EA" w:rsidRDefault="007B1276" w:rsidP="007B1276">
      <w:pPr>
        <w:pStyle w:val="ListParagraph"/>
        <w:widowControl w:val="0"/>
        <w:numPr>
          <w:ilvl w:val="0"/>
          <w:numId w:val="10"/>
        </w:numPr>
        <w:suppressAutoHyphens/>
        <w:spacing w:after="0" w:line="240" w:lineRule="auto"/>
        <w:ind w:left="360"/>
        <w:jc w:val="both"/>
        <w:rPr>
          <w:rFonts w:ascii="Calibri" w:eastAsia="Times New Roman" w:hAnsi="Calibri" w:cs="Calibri"/>
          <w:lang w:eastAsia="en-AU" w:bidi="he-IL"/>
        </w:rPr>
      </w:pPr>
      <w:r w:rsidRPr="007F63EA">
        <w:rPr>
          <w:rFonts w:ascii="Calibri" w:eastAsia="Times New Roman" w:hAnsi="Calibri" w:cs="Calibri"/>
          <w:lang w:eastAsia="en-AU" w:bidi="he-IL"/>
        </w:rPr>
        <w:t xml:space="preserve">protection of client </w:t>
      </w:r>
      <w:proofErr w:type="gramStart"/>
      <w:r w:rsidRPr="007F63EA">
        <w:rPr>
          <w:rFonts w:ascii="Calibri" w:eastAsia="Times New Roman" w:hAnsi="Calibri" w:cs="Calibri"/>
          <w:lang w:eastAsia="en-AU" w:bidi="he-IL"/>
        </w:rPr>
        <w:t>information;</w:t>
      </w:r>
      <w:proofErr w:type="gramEnd"/>
    </w:p>
    <w:p w14:paraId="42356C09" w14:textId="77777777" w:rsidR="007B1276" w:rsidRPr="007F63EA" w:rsidRDefault="007B1276" w:rsidP="007B1276">
      <w:pPr>
        <w:pStyle w:val="ListParagraph"/>
        <w:widowControl w:val="0"/>
        <w:numPr>
          <w:ilvl w:val="0"/>
          <w:numId w:val="10"/>
        </w:numPr>
        <w:suppressAutoHyphens/>
        <w:spacing w:after="0" w:line="240" w:lineRule="auto"/>
        <w:ind w:left="360"/>
        <w:jc w:val="both"/>
        <w:rPr>
          <w:rFonts w:ascii="Calibri" w:eastAsia="Times New Roman" w:hAnsi="Calibri" w:cs="Calibri"/>
          <w:lang w:eastAsia="en-AU" w:bidi="he-IL"/>
        </w:rPr>
      </w:pPr>
      <w:r w:rsidRPr="007F63EA">
        <w:rPr>
          <w:rFonts w:ascii="Calibri" w:eastAsia="Times New Roman" w:hAnsi="Calibri" w:cs="Calibri"/>
          <w:lang w:eastAsia="en-AU" w:bidi="he-IL"/>
        </w:rPr>
        <w:t>respect for the client and fellow legal practitioners; and</w:t>
      </w:r>
    </w:p>
    <w:p w14:paraId="167E74CE" w14:textId="77777777" w:rsidR="007B1276" w:rsidRPr="007F63EA" w:rsidRDefault="007B1276" w:rsidP="007B1276">
      <w:pPr>
        <w:pStyle w:val="ListParagraph"/>
        <w:widowControl w:val="0"/>
        <w:numPr>
          <w:ilvl w:val="0"/>
          <w:numId w:val="10"/>
        </w:numPr>
        <w:suppressAutoHyphens/>
        <w:spacing w:after="0" w:line="240" w:lineRule="auto"/>
        <w:ind w:left="360"/>
        <w:jc w:val="both"/>
        <w:rPr>
          <w:rFonts w:ascii="Calibri" w:eastAsia="Times New Roman" w:hAnsi="Calibri" w:cs="Calibri"/>
          <w:lang w:eastAsia="en-AU" w:bidi="he-IL"/>
        </w:rPr>
      </w:pPr>
      <w:r w:rsidRPr="007F63EA">
        <w:rPr>
          <w:rFonts w:ascii="Calibri" w:eastAsia="Times New Roman" w:hAnsi="Calibri" w:cs="Calibri"/>
          <w:lang w:eastAsia="en-AU" w:bidi="he-IL"/>
        </w:rPr>
        <w:t xml:space="preserve">a high standard of staff supervision </w:t>
      </w:r>
      <w:proofErr w:type="gramStart"/>
      <w:r w:rsidRPr="007F63EA">
        <w:rPr>
          <w:rFonts w:ascii="Calibri" w:eastAsia="Times New Roman" w:hAnsi="Calibri" w:cs="Calibri"/>
          <w:lang w:eastAsia="en-AU" w:bidi="he-IL"/>
        </w:rPr>
        <w:t>and  promotion</w:t>
      </w:r>
      <w:proofErr w:type="gramEnd"/>
      <w:r w:rsidRPr="007F63EA">
        <w:rPr>
          <w:rFonts w:ascii="Calibri" w:eastAsia="Times New Roman" w:hAnsi="Calibri" w:cs="Calibri"/>
          <w:lang w:eastAsia="en-AU" w:bidi="he-IL"/>
        </w:rPr>
        <w:t xml:space="preserve"> of a team approach within the Unit;</w:t>
      </w:r>
    </w:p>
    <w:p w14:paraId="0C53CD05" w14:textId="77777777" w:rsidR="007B1276" w:rsidRPr="007F63EA" w:rsidRDefault="007B1276" w:rsidP="007B1276">
      <w:pPr>
        <w:pStyle w:val="ListParagraph"/>
        <w:widowControl w:val="0"/>
        <w:numPr>
          <w:ilvl w:val="0"/>
          <w:numId w:val="10"/>
        </w:numPr>
        <w:suppressAutoHyphens/>
        <w:spacing w:after="0" w:line="240" w:lineRule="auto"/>
        <w:ind w:left="360"/>
        <w:jc w:val="both"/>
        <w:rPr>
          <w:rFonts w:ascii="Calibri" w:eastAsia="Times New Roman" w:hAnsi="Calibri" w:cs="Calibri"/>
          <w:lang w:eastAsia="en-AU" w:bidi="he-IL"/>
        </w:rPr>
      </w:pPr>
      <w:r w:rsidRPr="007F63EA">
        <w:rPr>
          <w:rFonts w:ascii="Calibri" w:eastAsia="Times New Roman" w:hAnsi="Calibri" w:cs="Calibri"/>
          <w:lang w:eastAsia="en-AU" w:bidi="he-IL"/>
        </w:rPr>
        <w:t>where appropriate a business-like approach.</w:t>
      </w:r>
    </w:p>
    <w:p w14:paraId="05ECE58D" w14:textId="77777777" w:rsidR="007B1276" w:rsidRDefault="007B1276" w:rsidP="007B1276">
      <w:pPr>
        <w:widowControl w:val="0"/>
        <w:suppressAutoHyphens/>
        <w:spacing w:after="0" w:line="240" w:lineRule="auto"/>
        <w:jc w:val="both"/>
        <w:rPr>
          <w:rFonts w:ascii="Calibri" w:eastAsia="Times New Roman" w:hAnsi="Calibri" w:cs="Calibri"/>
          <w:lang w:eastAsia="en-AU" w:bidi="he-IL"/>
        </w:rPr>
      </w:pPr>
    </w:p>
    <w:p w14:paraId="6C2F168E" w14:textId="77777777" w:rsidR="007B1276" w:rsidRDefault="007B1276" w:rsidP="007B1276">
      <w:pPr>
        <w:widowControl w:val="0"/>
        <w:suppressAutoHyphens/>
        <w:spacing w:after="0" w:line="240" w:lineRule="auto"/>
        <w:jc w:val="both"/>
        <w:rPr>
          <w:rFonts w:ascii="Calibri" w:eastAsia="Times New Roman" w:hAnsi="Calibri" w:cs="Calibri"/>
          <w:lang w:eastAsia="en-AU" w:bidi="he-IL"/>
        </w:rPr>
      </w:pPr>
      <w:r w:rsidRPr="007F63EA">
        <w:rPr>
          <w:rFonts w:ascii="Calibri" w:eastAsia="Times New Roman" w:hAnsi="Calibri" w:cs="Calibri"/>
          <w:lang w:eastAsia="en-AU" w:bidi="he-IL"/>
        </w:rPr>
        <w:t>The role extends to managing and participating in the development of initiatives</w:t>
      </w:r>
      <w:r>
        <w:rPr>
          <w:rFonts w:ascii="Calibri" w:eastAsia="Times New Roman" w:hAnsi="Calibri" w:cs="Calibri"/>
          <w:lang w:eastAsia="en-AU" w:bidi="he-IL"/>
        </w:rPr>
        <w:t xml:space="preserve"> </w:t>
      </w:r>
      <w:r w:rsidRPr="007F63EA">
        <w:rPr>
          <w:rFonts w:ascii="Calibri" w:eastAsia="Times New Roman" w:hAnsi="Calibri" w:cs="Calibri"/>
          <w:lang w:eastAsia="en-AU" w:bidi="he-IL"/>
        </w:rPr>
        <w:t>to improve community a</w:t>
      </w:r>
      <w:r>
        <w:rPr>
          <w:rFonts w:ascii="Calibri" w:eastAsia="Times New Roman" w:hAnsi="Calibri" w:cs="Calibri"/>
          <w:lang w:eastAsia="en-AU" w:bidi="he-IL"/>
        </w:rPr>
        <w:t>wareness of the role of FWCLC</w:t>
      </w:r>
      <w:r w:rsidRPr="007F63EA">
        <w:rPr>
          <w:rFonts w:ascii="Calibri" w:eastAsia="Times New Roman" w:hAnsi="Calibri" w:cs="Calibri"/>
          <w:lang w:eastAsia="en-AU" w:bidi="he-IL"/>
        </w:rPr>
        <w:t>.</w:t>
      </w:r>
    </w:p>
    <w:p w14:paraId="65813899" w14:textId="77777777" w:rsidR="007B1276" w:rsidRPr="007F63EA" w:rsidRDefault="007B1276" w:rsidP="007B1276">
      <w:pPr>
        <w:widowControl w:val="0"/>
        <w:suppressAutoHyphens/>
        <w:spacing w:after="0" w:line="240" w:lineRule="auto"/>
        <w:jc w:val="both"/>
        <w:rPr>
          <w:rFonts w:ascii="Calibri" w:eastAsia="Times New Roman" w:hAnsi="Calibri" w:cs="Calibri"/>
          <w:lang w:eastAsia="en-AU" w:bidi="he-IL"/>
        </w:rPr>
      </w:pPr>
    </w:p>
    <w:p w14:paraId="29653EE5" w14:textId="77777777" w:rsidR="007B1276" w:rsidRPr="007F63EA" w:rsidRDefault="007B1276" w:rsidP="007B1276">
      <w:pPr>
        <w:widowControl w:val="0"/>
        <w:suppressAutoHyphens/>
        <w:spacing w:after="0" w:line="240" w:lineRule="auto"/>
        <w:jc w:val="both"/>
        <w:rPr>
          <w:rFonts w:ascii="Calibri" w:eastAsia="Times New Roman" w:hAnsi="Calibri" w:cs="Calibri"/>
          <w:lang w:eastAsia="en-AU" w:bidi="he-IL"/>
        </w:rPr>
      </w:pPr>
      <w:r w:rsidRPr="007F63EA">
        <w:rPr>
          <w:rFonts w:ascii="Calibri" w:eastAsia="Times New Roman" w:hAnsi="Calibri" w:cs="Calibri"/>
          <w:lang w:eastAsia="en-AU" w:bidi="he-IL"/>
        </w:rPr>
        <w:t>As manager of the unit the Principal Solicitor report</w:t>
      </w:r>
      <w:r>
        <w:rPr>
          <w:rFonts w:ascii="Calibri" w:eastAsia="Times New Roman" w:hAnsi="Calibri" w:cs="Calibri"/>
          <w:lang w:eastAsia="en-AU" w:bidi="he-IL"/>
        </w:rPr>
        <w:t>s to the CEO</w:t>
      </w:r>
      <w:r w:rsidRPr="007F63EA">
        <w:rPr>
          <w:rFonts w:ascii="Calibri" w:eastAsia="Times New Roman" w:hAnsi="Calibri" w:cs="Calibri"/>
          <w:lang w:eastAsia="en-AU" w:bidi="he-IL"/>
        </w:rPr>
        <w:t xml:space="preserve"> in Far West CLC but is responsible for observance by the Unit of</w:t>
      </w:r>
    </w:p>
    <w:p w14:paraId="2C2A8D97" w14:textId="77777777" w:rsidR="007B1276" w:rsidRPr="007F63EA" w:rsidRDefault="007B1276" w:rsidP="007B1276">
      <w:pPr>
        <w:pStyle w:val="ListParagraph"/>
        <w:widowControl w:val="0"/>
        <w:numPr>
          <w:ilvl w:val="0"/>
          <w:numId w:val="11"/>
        </w:numPr>
        <w:suppressAutoHyphens/>
        <w:spacing w:after="0" w:line="240" w:lineRule="auto"/>
        <w:jc w:val="both"/>
        <w:rPr>
          <w:rFonts w:ascii="Calibri" w:eastAsia="Times New Roman" w:hAnsi="Calibri" w:cs="Calibri"/>
          <w:lang w:eastAsia="en-AU" w:bidi="he-IL"/>
        </w:rPr>
      </w:pPr>
      <w:r w:rsidRPr="007F63EA">
        <w:rPr>
          <w:rFonts w:ascii="Calibri" w:eastAsia="Times New Roman" w:hAnsi="Calibri" w:cs="Calibri"/>
          <w:lang w:eastAsia="en-AU" w:bidi="he-IL"/>
        </w:rPr>
        <w:t>Legal Professional Standards in force in NSW and Australia</w:t>
      </w:r>
    </w:p>
    <w:p w14:paraId="7786AEBF" w14:textId="77777777" w:rsidR="007B1276" w:rsidRPr="007F63EA" w:rsidRDefault="007B1276" w:rsidP="007B1276">
      <w:pPr>
        <w:pStyle w:val="ListParagraph"/>
        <w:widowControl w:val="0"/>
        <w:numPr>
          <w:ilvl w:val="0"/>
          <w:numId w:val="11"/>
        </w:numPr>
        <w:suppressAutoHyphens/>
        <w:spacing w:after="0" w:line="240" w:lineRule="auto"/>
        <w:jc w:val="both"/>
        <w:rPr>
          <w:rFonts w:ascii="Calibri" w:eastAsia="Times New Roman" w:hAnsi="Calibri" w:cs="Calibri"/>
          <w:lang w:eastAsia="en-AU" w:bidi="he-IL"/>
        </w:rPr>
      </w:pPr>
      <w:r>
        <w:rPr>
          <w:rFonts w:ascii="Calibri" w:eastAsia="Times New Roman" w:hAnsi="Calibri" w:cs="Calibri"/>
          <w:lang w:eastAsia="en-AU" w:bidi="he-IL"/>
        </w:rPr>
        <w:t>FWCLC</w:t>
      </w:r>
      <w:r w:rsidRPr="007F63EA">
        <w:rPr>
          <w:rFonts w:ascii="Calibri" w:eastAsia="Times New Roman" w:hAnsi="Calibri" w:cs="Calibri"/>
          <w:lang w:eastAsia="en-AU" w:bidi="he-IL"/>
        </w:rPr>
        <w:t xml:space="preserve">  operating procedures and guidelines </w:t>
      </w:r>
    </w:p>
    <w:p w14:paraId="04EACDE0" w14:textId="77777777" w:rsidR="007B1276" w:rsidRPr="007F63EA" w:rsidRDefault="007B1276" w:rsidP="007B1276">
      <w:pPr>
        <w:pStyle w:val="ListParagraph"/>
        <w:widowControl w:val="0"/>
        <w:numPr>
          <w:ilvl w:val="0"/>
          <w:numId w:val="11"/>
        </w:numPr>
        <w:suppressAutoHyphens/>
        <w:spacing w:after="0" w:line="240" w:lineRule="auto"/>
        <w:jc w:val="both"/>
        <w:rPr>
          <w:rFonts w:ascii="Calibri" w:eastAsia="Times New Roman" w:hAnsi="Calibri" w:cs="Calibri"/>
          <w:lang w:eastAsia="en-AU" w:bidi="he-IL"/>
        </w:rPr>
      </w:pPr>
      <w:r w:rsidRPr="007F63EA">
        <w:rPr>
          <w:rFonts w:ascii="Calibri" w:eastAsia="Times New Roman" w:hAnsi="Calibri" w:cs="Calibri"/>
          <w:lang w:eastAsia="en-AU" w:bidi="he-IL"/>
        </w:rPr>
        <w:t xml:space="preserve">All relevant </w:t>
      </w:r>
      <w:r w:rsidR="00F762FB">
        <w:rPr>
          <w:rFonts w:ascii="Calibri" w:eastAsia="Times New Roman" w:hAnsi="Calibri" w:cs="Calibri"/>
          <w:lang w:eastAsia="en-AU" w:bidi="he-IL"/>
        </w:rPr>
        <w:t>Workplace</w:t>
      </w:r>
      <w:r w:rsidRPr="007F63EA">
        <w:rPr>
          <w:rFonts w:ascii="Calibri" w:eastAsia="Times New Roman" w:hAnsi="Calibri" w:cs="Calibri"/>
          <w:lang w:eastAsia="en-AU" w:bidi="he-IL"/>
        </w:rPr>
        <w:t xml:space="preserve"> Health and Safety policies</w:t>
      </w:r>
    </w:p>
    <w:p w14:paraId="3EE8C0D9" w14:textId="4887D16B" w:rsidR="007B1276" w:rsidRDefault="007B1276" w:rsidP="007B1276">
      <w:pPr>
        <w:pStyle w:val="ListParagraph"/>
        <w:widowControl w:val="0"/>
        <w:numPr>
          <w:ilvl w:val="0"/>
          <w:numId w:val="11"/>
        </w:numPr>
        <w:suppressAutoHyphens/>
        <w:spacing w:after="0" w:line="240" w:lineRule="auto"/>
        <w:jc w:val="both"/>
        <w:rPr>
          <w:rFonts w:ascii="Calibri" w:eastAsia="Times New Roman" w:hAnsi="Calibri" w:cs="Calibri"/>
          <w:lang w:eastAsia="en-AU" w:bidi="he-IL"/>
        </w:rPr>
      </w:pPr>
      <w:r w:rsidRPr="007F63EA">
        <w:rPr>
          <w:rFonts w:ascii="Calibri" w:eastAsia="Times New Roman" w:hAnsi="Calibri" w:cs="Calibri"/>
          <w:lang w:eastAsia="en-AU" w:bidi="he-IL"/>
        </w:rPr>
        <w:t>EEO and anti-discrimination policies</w:t>
      </w:r>
    </w:p>
    <w:p w14:paraId="1D79DC00" w14:textId="2F4604A6" w:rsidR="004F7CE2" w:rsidRPr="003D2C00" w:rsidRDefault="004F7CE2" w:rsidP="007B1276">
      <w:pPr>
        <w:pStyle w:val="ListParagraph"/>
        <w:widowControl w:val="0"/>
        <w:numPr>
          <w:ilvl w:val="0"/>
          <w:numId w:val="11"/>
        </w:numPr>
        <w:suppressAutoHyphens/>
        <w:spacing w:after="0" w:line="240" w:lineRule="auto"/>
        <w:jc w:val="both"/>
        <w:rPr>
          <w:rFonts w:ascii="Calibri" w:eastAsia="Times New Roman" w:hAnsi="Calibri" w:cs="Calibri"/>
          <w:lang w:eastAsia="en-AU" w:bidi="he-IL"/>
        </w:rPr>
      </w:pPr>
      <w:r w:rsidRPr="003D2C00">
        <w:rPr>
          <w:rFonts w:ascii="Calibri" w:eastAsia="Times New Roman" w:hAnsi="Calibri" w:cs="Calibri"/>
          <w:lang w:eastAsia="en-AU" w:bidi="he-IL"/>
        </w:rPr>
        <w:t xml:space="preserve">Succeed and sustain </w:t>
      </w:r>
      <w:r w:rsidR="00A4618E" w:rsidRPr="003D2C00">
        <w:rPr>
          <w:rFonts w:ascii="Calibri" w:eastAsia="Times New Roman" w:hAnsi="Calibri" w:cs="Calibri"/>
          <w:lang w:eastAsia="en-AU" w:bidi="he-IL"/>
        </w:rPr>
        <w:t xml:space="preserve">annual </w:t>
      </w:r>
      <w:r w:rsidRPr="003D2C00">
        <w:rPr>
          <w:rFonts w:ascii="Calibri" w:eastAsia="Times New Roman" w:hAnsi="Calibri" w:cs="Calibri"/>
          <w:lang w:eastAsia="en-AU" w:bidi="he-IL"/>
        </w:rPr>
        <w:t>funding targets</w:t>
      </w:r>
    </w:p>
    <w:p w14:paraId="023B20B3" w14:textId="77777777" w:rsidR="007B1276" w:rsidRPr="007F63EA" w:rsidRDefault="007B1276" w:rsidP="007B1276">
      <w:pPr>
        <w:pStyle w:val="ListParagraph"/>
        <w:widowControl w:val="0"/>
        <w:numPr>
          <w:ilvl w:val="0"/>
          <w:numId w:val="11"/>
        </w:numPr>
        <w:suppressAutoHyphens/>
        <w:spacing w:after="0" w:line="240" w:lineRule="auto"/>
        <w:jc w:val="both"/>
        <w:rPr>
          <w:rFonts w:ascii="Calibri" w:eastAsia="Times New Roman" w:hAnsi="Calibri" w:cs="Calibri"/>
          <w:lang w:eastAsia="en-AU" w:bidi="he-IL"/>
        </w:rPr>
      </w:pPr>
      <w:r w:rsidRPr="007F63EA">
        <w:rPr>
          <w:rFonts w:ascii="Calibri" w:eastAsia="Times New Roman" w:hAnsi="Calibri" w:cs="Calibri"/>
          <w:lang w:eastAsia="en-AU" w:bidi="he-IL"/>
        </w:rPr>
        <w:t xml:space="preserve">Relevant </w:t>
      </w:r>
      <w:r w:rsidR="00F762FB">
        <w:rPr>
          <w:rFonts w:ascii="Calibri" w:eastAsia="Times New Roman" w:hAnsi="Calibri" w:cs="Calibri"/>
          <w:lang w:eastAsia="en-AU" w:bidi="he-IL"/>
        </w:rPr>
        <w:t>M</w:t>
      </w:r>
      <w:r w:rsidRPr="007F63EA">
        <w:rPr>
          <w:rFonts w:ascii="Calibri" w:eastAsia="Times New Roman" w:hAnsi="Calibri" w:cs="Calibri"/>
          <w:lang w:eastAsia="en-AU" w:bidi="he-IL"/>
        </w:rPr>
        <w:t>CLE and other staff training and development for members of the Unit.</w:t>
      </w:r>
    </w:p>
    <w:p w14:paraId="31621AAA" w14:textId="77777777"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9072" w:type="dxa"/>
        <w:tblInd w:w="115" w:type="dxa"/>
        <w:tblLayout w:type="fixed"/>
        <w:tblCellMar>
          <w:top w:w="115" w:type="dxa"/>
          <w:left w:w="115" w:type="dxa"/>
          <w:bottom w:w="115" w:type="dxa"/>
          <w:right w:w="115" w:type="dxa"/>
        </w:tblCellMar>
        <w:tblLook w:val="0000" w:firstRow="0" w:lastRow="0" w:firstColumn="0" w:lastColumn="0" w:noHBand="0" w:noVBand="0"/>
      </w:tblPr>
      <w:tblGrid>
        <w:gridCol w:w="9072"/>
      </w:tblGrid>
      <w:tr w:rsidR="007B1276" w:rsidRPr="00E17D29" w14:paraId="421BC170" w14:textId="77777777" w:rsidTr="00A34160">
        <w:tc>
          <w:tcPr>
            <w:tcW w:w="9072" w:type="dxa"/>
            <w:tcBorders>
              <w:top w:val="single" w:sz="8" w:space="0" w:color="000000"/>
              <w:left w:val="single" w:sz="8" w:space="0" w:color="000000"/>
              <w:bottom w:val="single" w:sz="8" w:space="0" w:color="000000"/>
              <w:right w:val="single" w:sz="8" w:space="0" w:color="000000"/>
            </w:tcBorders>
            <w:shd w:val="clear" w:color="auto" w:fill="C0C0C0"/>
          </w:tcPr>
          <w:p w14:paraId="1BA5C8F9"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lastRenderedPageBreak/>
              <w:t>3. COMPETENCIES REQUIRED</w:t>
            </w:r>
            <w:r w:rsidRPr="00E17D29">
              <w:rPr>
                <w:rFonts w:ascii="Calibri" w:eastAsia="Times New Roman" w:hAnsi="Calibri" w:cs="Calibri"/>
                <w:lang w:eastAsia="en-AU" w:bidi="he-IL"/>
              </w:rPr>
              <w:t xml:space="preserve"> </w:t>
            </w:r>
          </w:p>
        </w:tc>
      </w:tr>
    </w:tbl>
    <w:p w14:paraId="3DD8BC61" w14:textId="77777777"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p w14:paraId="3EBFB526" w14:textId="77777777"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p w14:paraId="5B953976" w14:textId="77777777"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9072" w:type="dxa"/>
        <w:tblInd w:w="115" w:type="dxa"/>
        <w:tblLayout w:type="fixed"/>
        <w:tblCellMar>
          <w:top w:w="115" w:type="dxa"/>
          <w:left w:w="115" w:type="dxa"/>
          <w:bottom w:w="115" w:type="dxa"/>
          <w:right w:w="115" w:type="dxa"/>
        </w:tblCellMar>
        <w:tblLook w:val="0000" w:firstRow="0" w:lastRow="0" w:firstColumn="0" w:lastColumn="0" w:noHBand="0" w:noVBand="0"/>
      </w:tblPr>
      <w:tblGrid>
        <w:gridCol w:w="1842"/>
        <w:gridCol w:w="7230"/>
      </w:tblGrid>
      <w:tr w:rsidR="007B1276" w:rsidRPr="00E17D29" w14:paraId="431263F3" w14:textId="77777777" w:rsidTr="00A34160">
        <w:tc>
          <w:tcPr>
            <w:tcW w:w="1842" w:type="dxa"/>
            <w:tcBorders>
              <w:top w:val="single" w:sz="8" w:space="0" w:color="000000"/>
              <w:left w:val="single" w:sz="8" w:space="0" w:color="000000"/>
              <w:bottom w:val="single" w:sz="8" w:space="0" w:color="000000"/>
            </w:tcBorders>
          </w:tcPr>
          <w:p w14:paraId="06CA48B9"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Communication</w:t>
            </w:r>
            <w:r w:rsidRPr="00E17D29">
              <w:rPr>
                <w:rFonts w:ascii="Calibri" w:eastAsia="Times New Roman" w:hAnsi="Calibri" w:cs="Calibri"/>
                <w:lang w:eastAsia="en-AU" w:bidi="he-IL"/>
              </w:rPr>
              <w:t xml:space="preserve"> </w:t>
            </w:r>
          </w:p>
          <w:p w14:paraId="1954A76B"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p>
        </w:tc>
        <w:tc>
          <w:tcPr>
            <w:tcW w:w="7230" w:type="dxa"/>
            <w:tcBorders>
              <w:top w:val="single" w:sz="8" w:space="0" w:color="000000"/>
              <w:left w:val="single" w:sz="8" w:space="0" w:color="000000"/>
              <w:bottom w:val="single" w:sz="8" w:space="0" w:color="000000"/>
              <w:right w:val="single" w:sz="8" w:space="0" w:color="000000"/>
            </w:tcBorders>
          </w:tcPr>
          <w:p w14:paraId="5FA76EEA" w14:textId="77777777" w:rsidR="007B1276" w:rsidRPr="007F63EA" w:rsidRDefault="007B1276" w:rsidP="007B1276">
            <w:pPr>
              <w:pStyle w:val="ListParagraph"/>
              <w:widowControl w:val="0"/>
              <w:numPr>
                <w:ilvl w:val="0"/>
                <w:numId w:val="9"/>
              </w:numPr>
              <w:suppressAutoHyphens/>
              <w:spacing w:after="0" w:line="240" w:lineRule="auto"/>
              <w:ind w:left="311"/>
              <w:jc w:val="both"/>
              <w:rPr>
                <w:rFonts w:ascii="Calibri" w:eastAsia="Times New Roman" w:hAnsi="Calibri" w:cs="Calibri"/>
                <w:lang w:eastAsia="en-AU" w:bidi="he-IL"/>
              </w:rPr>
            </w:pPr>
            <w:r w:rsidRPr="007F63EA">
              <w:rPr>
                <w:rFonts w:ascii="Calibri" w:eastAsia="Times New Roman" w:hAnsi="Calibri" w:cs="Calibri"/>
                <w:lang w:eastAsia="en-AU" w:bidi="he-IL"/>
              </w:rPr>
              <w:t>Exceptional Written and Verbal communication</w:t>
            </w:r>
            <w:r w:rsidR="00246630">
              <w:rPr>
                <w:rFonts w:ascii="Calibri" w:eastAsia="Times New Roman" w:hAnsi="Calibri" w:cs="Calibri"/>
                <w:lang w:eastAsia="en-AU" w:bidi="he-IL"/>
              </w:rPr>
              <w:t>.</w:t>
            </w:r>
          </w:p>
          <w:p w14:paraId="3556E5F1" w14:textId="77777777" w:rsidR="007B1276" w:rsidRDefault="007B1276" w:rsidP="007B1276">
            <w:pPr>
              <w:pStyle w:val="ListParagraph"/>
              <w:widowControl w:val="0"/>
              <w:numPr>
                <w:ilvl w:val="0"/>
                <w:numId w:val="9"/>
              </w:numPr>
              <w:suppressAutoHyphens/>
              <w:spacing w:after="0" w:line="240" w:lineRule="auto"/>
              <w:ind w:left="311"/>
              <w:jc w:val="both"/>
              <w:rPr>
                <w:rFonts w:ascii="Calibri" w:eastAsia="Times New Roman" w:hAnsi="Calibri" w:cs="Calibri"/>
                <w:lang w:eastAsia="en-AU" w:bidi="he-IL"/>
              </w:rPr>
            </w:pPr>
            <w:r w:rsidRPr="007F63EA">
              <w:rPr>
                <w:rFonts w:ascii="Calibri" w:eastAsia="Times New Roman" w:hAnsi="Calibri" w:cs="Calibri"/>
                <w:lang w:eastAsia="en-AU" w:bidi="he-IL"/>
              </w:rPr>
              <w:t>The ability to target communication style to suit a range of people</w:t>
            </w:r>
            <w:r w:rsidR="007042ED">
              <w:rPr>
                <w:rFonts w:ascii="Calibri" w:eastAsia="Times New Roman" w:hAnsi="Calibri" w:cs="Calibri"/>
                <w:lang w:eastAsia="en-AU" w:bidi="he-IL"/>
              </w:rPr>
              <w:t>.</w:t>
            </w:r>
            <w:r w:rsidRPr="007F63EA">
              <w:rPr>
                <w:rFonts w:ascii="Calibri" w:eastAsia="Times New Roman" w:hAnsi="Calibri" w:cs="Calibri"/>
                <w:lang w:eastAsia="en-AU" w:bidi="he-IL"/>
              </w:rPr>
              <w:t xml:space="preserve"> </w:t>
            </w:r>
          </w:p>
          <w:p w14:paraId="61C02DB5" w14:textId="77777777" w:rsidR="007B1276" w:rsidRPr="003216E6" w:rsidRDefault="007B1276" w:rsidP="007B1276">
            <w:pPr>
              <w:pStyle w:val="ListParagraph"/>
              <w:widowControl w:val="0"/>
              <w:numPr>
                <w:ilvl w:val="0"/>
                <w:numId w:val="9"/>
              </w:numPr>
              <w:suppressAutoHyphens/>
              <w:spacing w:after="0" w:line="240" w:lineRule="auto"/>
              <w:ind w:left="311"/>
              <w:jc w:val="both"/>
              <w:rPr>
                <w:rFonts w:ascii="Calibri" w:eastAsia="Times New Roman" w:hAnsi="Calibri" w:cs="Calibri"/>
                <w:lang w:eastAsia="en-AU" w:bidi="he-IL"/>
              </w:rPr>
            </w:pPr>
            <w:r w:rsidRPr="003216E6">
              <w:rPr>
                <w:rFonts w:ascii="Calibri" w:eastAsia="Times New Roman" w:hAnsi="Calibri" w:cs="Calibri"/>
                <w:lang w:eastAsia="en-AU" w:bidi="he-IL"/>
              </w:rPr>
              <w:t>Demonstrated high order of oral and written communication skills including presentation skills.</w:t>
            </w:r>
          </w:p>
          <w:p w14:paraId="24A66CD2" w14:textId="77777777" w:rsidR="007B1276" w:rsidRPr="003216E6" w:rsidRDefault="007B1276" w:rsidP="007B1276">
            <w:pPr>
              <w:pStyle w:val="ListParagraph"/>
              <w:widowControl w:val="0"/>
              <w:numPr>
                <w:ilvl w:val="0"/>
                <w:numId w:val="9"/>
              </w:numPr>
              <w:suppressAutoHyphens/>
              <w:spacing w:after="0" w:line="240" w:lineRule="auto"/>
              <w:ind w:left="311"/>
              <w:jc w:val="both"/>
              <w:rPr>
                <w:rFonts w:ascii="Calibri" w:eastAsia="Times New Roman" w:hAnsi="Calibri" w:cs="Calibri"/>
                <w:lang w:eastAsia="en-AU" w:bidi="he-IL"/>
              </w:rPr>
            </w:pPr>
            <w:r w:rsidRPr="003216E6">
              <w:rPr>
                <w:rFonts w:ascii="Calibri" w:eastAsia="Times New Roman" w:hAnsi="Calibri" w:cs="Calibri"/>
                <w:lang w:eastAsia="en-AU" w:bidi="he-IL"/>
              </w:rPr>
              <w:t>Demonstrated negotiation and conflict resolution skills.</w:t>
            </w:r>
          </w:p>
          <w:p w14:paraId="1FA975A1" w14:textId="77777777" w:rsidR="007B1276" w:rsidRPr="00460445" w:rsidRDefault="007B1276" w:rsidP="007B1276">
            <w:pPr>
              <w:pStyle w:val="ListParagraph"/>
              <w:numPr>
                <w:ilvl w:val="0"/>
                <w:numId w:val="9"/>
              </w:numPr>
              <w:spacing w:after="0" w:line="276" w:lineRule="auto"/>
              <w:ind w:left="311"/>
              <w:jc w:val="both"/>
              <w:rPr>
                <w:rFonts w:ascii="Calibri" w:eastAsia="Times New Roman" w:hAnsi="Calibri" w:cs="Calibri"/>
                <w:lang w:eastAsia="en-AU" w:bidi="he-IL"/>
              </w:rPr>
            </w:pPr>
            <w:r w:rsidRPr="003216E6">
              <w:rPr>
                <w:rFonts w:ascii="Calibri" w:eastAsia="Times New Roman" w:hAnsi="Calibri" w:cs="Calibri"/>
                <w:lang w:eastAsia="en-AU" w:bidi="he-IL"/>
              </w:rPr>
              <w:t>Demonstrated good interpersonal skills dealing with staff and clients.</w:t>
            </w:r>
          </w:p>
        </w:tc>
      </w:tr>
      <w:tr w:rsidR="007B1276" w:rsidRPr="00E17D29" w14:paraId="271D84FB" w14:textId="77777777" w:rsidTr="00A34160">
        <w:tc>
          <w:tcPr>
            <w:tcW w:w="1842" w:type="dxa"/>
            <w:tcBorders>
              <w:top w:val="single" w:sz="8" w:space="0" w:color="000000"/>
              <w:left w:val="single" w:sz="8" w:space="0" w:color="000000"/>
              <w:bottom w:val="single" w:sz="8" w:space="0" w:color="000000"/>
            </w:tcBorders>
          </w:tcPr>
          <w:p w14:paraId="33913F8A"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Team work</w:t>
            </w:r>
            <w:r w:rsidRPr="00E17D29">
              <w:rPr>
                <w:rFonts w:ascii="Calibri" w:eastAsia="Times New Roman" w:hAnsi="Calibri" w:cs="Calibri"/>
                <w:lang w:eastAsia="en-AU" w:bidi="he-IL"/>
              </w:rPr>
              <w:t xml:space="preserve"> </w:t>
            </w:r>
          </w:p>
        </w:tc>
        <w:tc>
          <w:tcPr>
            <w:tcW w:w="7230" w:type="dxa"/>
            <w:tcBorders>
              <w:top w:val="single" w:sz="8" w:space="0" w:color="000000"/>
              <w:left w:val="single" w:sz="8" w:space="0" w:color="000000"/>
              <w:bottom w:val="single" w:sz="8" w:space="0" w:color="000000"/>
              <w:right w:val="single" w:sz="8" w:space="0" w:color="000000"/>
            </w:tcBorders>
          </w:tcPr>
          <w:p w14:paraId="663F57F0" w14:textId="77777777" w:rsidR="007B1276" w:rsidRPr="00460445" w:rsidRDefault="007B1276" w:rsidP="007B1276">
            <w:pPr>
              <w:pStyle w:val="ListParagraph"/>
              <w:numPr>
                <w:ilvl w:val="0"/>
                <w:numId w:val="9"/>
              </w:numPr>
              <w:spacing w:after="0" w:line="276" w:lineRule="auto"/>
              <w:ind w:left="311"/>
              <w:jc w:val="both"/>
              <w:rPr>
                <w:rFonts w:ascii="Calibri" w:eastAsia="Times New Roman" w:hAnsi="Calibri" w:cs="Calibri"/>
                <w:lang w:eastAsia="en-AU" w:bidi="he-IL"/>
              </w:rPr>
            </w:pPr>
            <w:r w:rsidRPr="003216E6">
              <w:rPr>
                <w:rFonts w:ascii="Calibri" w:eastAsia="Times New Roman" w:hAnsi="Calibri" w:cs="Calibri"/>
                <w:lang w:eastAsia="en-AU" w:bidi="he-IL"/>
              </w:rPr>
              <w:t>Demonstrated good team player.</w:t>
            </w:r>
          </w:p>
        </w:tc>
      </w:tr>
      <w:tr w:rsidR="007B1276" w:rsidRPr="00E17D29" w14:paraId="3168775D" w14:textId="77777777" w:rsidTr="00A34160">
        <w:tc>
          <w:tcPr>
            <w:tcW w:w="1842" w:type="dxa"/>
            <w:tcBorders>
              <w:top w:val="single" w:sz="8" w:space="0" w:color="000000"/>
              <w:left w:val="single" w:sz="8" w:space="0" w:color="000000"/>
              <w:bottom w:val="single" w:sz="8" w:space="0" w:color="000000"/>
            </w:tcBorders>
          </w:tcPr>
          <w:p w14:paraId="32834F27"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Self-Management</w:t>
            </w:r>
            <w:r w:rsidRPr="00E17D29">
              <w:rPr>
                <w:rFonts w:ascii="Calibri" w:eastAsia="Times New Roman" w:hAnsi="Calibri" w:cs="Calibri"/>
                <w:lang w:eastAsia="en-AU" w:bidi="he-IL"/>
              </w:rPr>
              <w:t xml:space="preserve"> </w:t>
            </w:r>
          </w:p>
        </w:tc>
        <w:tc>
          <w:tcPr>
            <w:tcW w:w="7230" w:type="dxa"/>
            <w:tcBorders>
              <w:top w:val="single" w:sz="8" w:space="0" w:color="000000"/>
              <w:left w:val="single" w:sz="8" w:space="0" w:color="000000"/>
              <w:bottom w:val="single" w:sz="8" w:space="0" w:color="000000"/>
              <w:right w:val="single" w:sz="8" w:space="0" w:color="000000"/>
            </w:tcBorders>
          </w:tcPr>
          <w:p w14:paraId="728046F5" w14:textId="77777777" w:rsidR="007B1276" w:rsidRPr="003216E6" w:rsidRDefault="007B1276" w:rsidP="007B1276">
            <w:pPr>
              <w:pStyle w:val="ListParagraph"/>
              <w:numPr>
                <w:ilvl w:val="0"/>
                <w:numId w:val="9"/>
              </w:numPr>
              <w:spacing w:after="0" w:line="276" w:lineRule="auto"/>
              <w:ind w:left="311"/>
              <w:jc w:val="both"/>
              <w:rPr>
                <w:rFonts w:ascii="Calibri" w:eastAsia="Times New Roman" w:hAnsi="Calibri" w:cs="Calibri"/>
                <w:lang w:eastAsia="en-AU" w:bidi="he-IL"/>
              </w:rPr>
            </w:pPr>
            <w:r w:rsidRPr="003216E6">
              <w:rPr>
                <w:rFonts w:ascii="Calibri" w:eastAsia="Times New Roman" w:hAnsi="Calibri" w:cs="Calibri"/>
                <w:lang w:eastAsia="en-AU" w:bidi="he-IL"/>
              </w:rPr>
              <w:t>Demonstrated ability to work independently and manage own workload.</w:t>
            </w:r>
          </w:p>
          <w:p w14:paraId="3E2F2342" w14:textId="77777777" w:rsidR="007B1276" w:rsidRPr="00557AD3" w:rsidRDefault="007B1276" w:rsidP="007B1276">
            <w:pPr>
              <w:pStyle w:val="ListParagraph"/>
              <w:numPr>
                <w:ilvl w:val="0"/>
                <w:numId w:val="9"/>
              </w:numPr>
              <w:spacing w:after="0" w:line="276" w:lineRule="auto"/>
              <w:ind w:left="311"/>
              <w:jc w:val="both"/>
              <w:rPr>
                <w:rFonts w:ascii="Calibri" w:eastAsia="Times New Roman" w:hAnsi="Calibri" w:cs="Calibri"/>
                <w:lang w:eastAsia="en-AU" w:bidi="he-IL"/>
              </w:rPr>
            </w:pPr>
            <w:r w:rsidRPr="00460445">
              <w:rPr>
                <w:rFonts w:ascii="Calibri" w:eastAsia="Times New Roman" w:hAnsi="Calibri" w:cs="Calibri"/>
                <w:lang w:eastAsia="en-AU" w:bidi="he-IL"/>
              </w:rPr>
              <w:t>Demonstrated commitment to achieving goals and meeting deadlines and reputation for achieving a good work/life balance.</w:t>
            </w:r>
          </w:p>
        </w:tc>
      </w:tr>
      <w:tr w:rsidR="007B1276" w:rsidRPr="00E17D29" w14:paraId="657C7963" w14:textId="77777777" w:rsidTr="00A34160">
        <w:tc>
          <w:tcPr>
            <w:tcW w:w="1842" w:type="dxa"/>
            <w:tcBorders>
              <w:top w:val="single" w:sz="8" w:space="0" w:color="000000"/>
              <w:left w:val="single" w:sz="8" w:space="0" w:color="000000"/>
              <w:bottom w:val="single" w:sz="8" w:space="0" w:color="000000"/>
            </w:tcBorders>
          </w:tcPr>
          <w:p w14:paraId="0FB80334" w14:textId="77777777" w:rsidR="007B1276" w:rsidRPr="00E17D29" w:rsidRDefault="007B1276" w:rsidP="00A34160">
            <w:pPr>
              <w:widowControl w:val="0"/>
              <w:suppressAutoHyphens/>
              <w:spacing w:after="0" w:line="240" w:lineRule="auto"/>
              <w:rPr>
                <w:rFonts w:ascii="Calibri" w:eastAsia="Times New Roman" w:hAnsi="Calibri" w:cs="Calibri"/>
                <w:lang w:eastAsia="en-AU" w:bidi="he-IL"/>
              </w:rPr>
            </w:pPr>
            <w:r w:rsidRPr="00E17D29">
              <w:rPr>
                <w:rFonts w:ascii="Calibri" w:eastAsia="Times New Roman" w:hAnsi="Calibri" w:cs="Calibri"/>
                <w:b/>
                <w:lang w:eastAsia="en-AU" w:bidi="he-IL"/>
              </w:rPr>
              <w:t>Planning and organising</w:t>
            </w:r>
            <w:r w:rsidRPr="00E17D29">
              <w:rPr>
                <w:rFonts w:ascii="Calibri" w:eastAsia="Times New Roman" w:hAnsi="Calibri" w:cs="Calibri"/>
                <w:lang w:eastAsia="en-AU" w:bidi="he-IL"/>
              </w:rPr>
              <w:t xml:space="preserve"> </w:t>
            </w:r>
          </w:p>
        </w:tc>
        <w:tc>
          <w:tcPr>
            <w:tcW w:w="7230" w:type="dxa"/>
            <w:tcBorders>
              <w:top w:val="single" w:sz="8" w:space="0" w:color="000000"/>
              <w:left w:val="single" w:sz="8" w:space="0" w:color="000000"/>
              <w:bottom w:val="single" w:sz="8" w:space="0" w:color="000000"/>
              <w:right w:val="single" w:sz="8" w:space="0" w:color="000000"/>
            </w:tcBorders>
          </w:tcPr>
          <w:p w14:paraId="215FA242" w14:textId="77777777" w:rsidR="007B1276" w:rsidRPr="003216E6" w:rsidRDefault="007B1276" w:rsidP="007B1276">
            <w:pPr>
              <w:pStyle w:val="ListParagraph"/>
              <w:widowControl w:val="0"/>
              <w:numPr>
                <w:ilvl w:val="0"/>
                <w:numId w:val="9"/>
              </w:numPr>
              <w:suppressAutoHyphens/>
              <w:spacing w:after="0" w:line="240" w:lineRule="auto"/>
              <w:ind w:left="311"/>
              <w:jc w:val="both"/>
              <w:rPr>
                <w:rFonts w:ascii="Calibri" w:eastAsia="Times New Roman" w:hAnsi="Calibri" w:cs="Calibri"/>
                <w:lang w:eastAsia="en-AU" w:bidi="he-IL"/>
              </w:rPr>
            </w:pPr>
            <w:r w:rsidRPr="003216E6">
              <w:rPr>
                <w:rFonts w:ascii="Calibri" w:eastAsia="Times New Roman" w:hAnsi="Calibri" w:cs="Calibri"/>
                <w:lang w:eastAsia="en-AU" w:bidi="he-IL"/>
              </w:rPr>
              <w:t>Demonstrated ability to think strategically on legal and or</w:t>
            </w:r>
            <w:r>
              <w:rPr>
                <w:rFonts w:ascii="Calibri" w:eastAsia="Times New Roman" w:hAnsi="Calibri" w:cs="Calibri"/>
                <w:lang w:eastAsia="en-AU" w:bidi="he-IL"/>
              </w:rPr>
              <w:t>ganisational issues</w:t>
            </w:r>
            <w:r w:rsidR="007042ED">
              <w:rPr>
                <w:rFonts w:ascii="Calibri" w:eastAsia="Times New Roman" w:hAnsi="Calibri" w:cs="Calibri"/>
                <w:lang w:eastAsia="en-AU" w:bidi="he-IL"/>
              </w:rPr>
              <w:t>.</w:t>
            </w:r>
            <w:r>
              <w:rPr>
                <w:rFonts w:ascii="Calibri" w:eastAsia="Times New Roman" w:hAnsi="Calibri" w:cs="Calibri"/>
                <w:lang w:eastAsia="en-AU" w:bidi="he-IL"/>
              </w:rPr>
              <w:t xml:space="preserve"> </w:t>
            </w:r>
          </w:p>
          <w:p w14:paraId="6CE07293" w14:textId="77777777" w:rsidR="007B1276" w:rsidRPr="003216E6" w:rsidRDefault="007B1276" w:rsidP="007B1276">
            <w:pPr>
              <w:pStyle w:val="ListParagraph"/>
              <w:widowControl w:val="0"/>
              <w:numPr>
                <w:ilvl w:val="0"/>
                <w:numId w:val="9"/>
              </w:numPr>
              <w:suppressAutoHyphens/>
              <w:spacing w:after="0" w:line="240" w:lineRule="auto"/>
              <w:ind w:left="311"/>
              <w:jc w:val="both"/>
              <w:rPr>
                <w:rFonts w:ascii="Calibri" w:eastAsia="Times New Roman" w:hAnsi="Calibri" w:cs="Calibri"/>
                <w:lang w:eastAsia="en-AU" w:bidi="he-IL"/>
              </w:rPr>
            </w:pPr>
            <w:r w:rsidRPr="003216E6">
              <w:rPr>
                <w:rFonts w:ascii="Calibri" w:eastAsia="Times New Roman" w:hAnsi="Calibri" w:cs="Calibri"/>
                <w:lang w:eastAsia="en-AU" w:bidi="he-IL"/>
              </w:rPr>
              <w:t xml:space="preserve">Demonstrated ability to participate in development of funding </w:t>
            </w:r>
            <w:r w:rsidR="007042ED" w:rsidRPr="003216E6">
              <w:rPr>
                <w:rFonts w:ascii="Calibri" w:eastAsia="Times New Roman" w:hAnsi="Calibri" w:cs="Calibri"/>
                <w:lang w:eastAsia="en-AU" w:bidi="he-IL"/>
              </w:rPr>
              <w:t>and resourcing</w:t>
            </w:r>
            <w:r w:rsidRPr="003216E6">
              <w:rPr>
                <w:rFonts w:ascii="Calibri" w:eastAsia="Times New Roman" w:hAnsi="Calibri" w:cs="Calibri"/>
                <w:lang w:eastAsia="en-AU" w:bidi="he-IL"/>
              </w:rPr>
              <w:t xml:space="preserve"> proposals including o</w:t>
            </w:r>
            <w:r>
              <w:rPr>
                <w:rFonts w:ascii="Calibri" w:eastAsia="Times New Roman" w:hAnsi="Calibri" w:cs="Calibri"/>
                <w:lang w:eastAsia="en-AU" w:bidi="he-IL"/>
              </w:rPr>
              <w:t>rganisational review</w:t>
            </w:r>
            <w:r w:rsidR="007042ED">
              <w:rPr>
                <w:rFonts w:ascii="Calibri" w:eastAsia="Times New Roman" w:hAnsi="Calibri" w:cs="Calibri"/>
                <w:lang w:eastAsia="en-AU" w:bidi="he-IL"/>
              </w:rPr>
              <w:t>.</w:t>
            </w:r>
          </w:p>
          <w:p w14:paraId="79985EDF" w14:textId="77777777" w:rsidR="007B1276" w:rsidRPr="00460445" w:rsidRDefault="007B1276" w:rsidP="007B1276">
            <w:pPr>
              <w:pStyle w:val="ListParagraph"/>
              <w:numPr>
                <w:ilvl w:val="0"/>
                <w:numId w:val="9"/>
              </w:numPr>
              <w:spacing w:after="0" w:line="276" w:lineRule="auto"/>
              <w:ind w:left="311"/>
              <w:jc w:val="both"/>
              <w:rPr>
                <w:rFonts w:ascii="Calibri" w:eastAsia="Times New Roman" w:hAnsi="Calibri" w:cs="Calibri"/>
                <w:lang w:eastAsia="en-AU" w:bidi="he-IL"/>
              </w:rPr>
            </w:pPr>
            <w:r w:rsidRPr="00460445">
              <w:rPr>
                <w:rFonts w:ascii="Calibri" w:eastAsia="Times New Roman" w:hAnsi="Calibri" w:cs="Calibri"/>
                <w:lang w:eastAsia="en-AU" w:bidi="he-IL"/>
              </w:rPr>
              <w:t>Commitment to the objectives of the association</w:t>
            </w:r>
            <w:r w:rsidR="007042ED">
              <w:rPr>
                <w:rFonts w:ascii="Calibri" w:eastAsia="Times New Roman" w:hAnsi="Calibri" w:cs="Calibri"/>
                <w:lang w:eastAsia="en-AU" w:bidi="he-IL"/>
              </w:rPr>
              <w:t>.</w:t>
            </w:r>
          </w:p>
        </w:tc>
      </w:tr>
      <w:tr w:rsidR="007B1276" w:rsidRPr="00E17D29" w14:paraId="4B54C689" w14:textId="77777777" w:rsidTr="00A34160">
        <w:tc>
          <w:tcPr>
            <w:tcW w:w="1842" w:type="dxa"/>
            <w:tcBorders>
              <w:top w:val="single" w:sz="8" w:space="0" w:color="000000"/>
              <w:left w:val="single" w:sz="8" w:space="0" w:color="000000"/>
              <w:bottom w:val="single" w:sz="8" w:space="0" w:color="000000"/>
            </w:tcBorders>
          </w:tcPr>
          <w:p w14:paraId="7349A5DA"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Technology</w:t>
            </w:r>
            <w:r w:rsidRPr="00E17D29">
              <w:rPr>
                <w:rFonts w:ascii="Calibri" w:eastAsia="Times New Roman" w:hAnsi="Calibri" w:cs="Calibri"/>
                <w:lang w:eastAsia="en-AU" w:bidi="he-IL"/>
              </w:rPr>
              <w:t xml:space="preserve"> </w:t>
            </w:r>
          </w:p>
        </w:tc>
        <w:tc>
          <w:tcPr>
            <w:tcW w:w="7230" w:type="dxa"/>
            <w:tcBorders>
              <w:top w:val="single" w:sz="8" w:space="0" w:color="000000"/>
              <w:left w:val="single" w:sz="8" w:space="0" w:color="000000"/>
              <w:bottom w:val="single" w:sz="8" w:space="0" w:color="000000"/>
              <w:right w:val="single" w:sz="8" w:space="0" w:color="000000"/>
            </w:tcBorders>
          </w:tcPr>
          <w:p w14:paraId="6B6C82B2" w14:textId="77777777" w:rsidR="007B1276" w:rsidRDefault="007B1276" w:rsidP="007B1276">
            <w:pPr>
              <w:widowControl w:val="0"/>
              <w:numPr>
                <w:ilvl w:val="0"/>
                <w:numId w:val="9"/>
              </w:numPr>
              <w:suppressAutoHyphens/>
              <w:spacing w:after="0" w:line="240" w:lineRule="auto"/>
              <w:ind w:left="311" w:right="86"/>
              <w:jc w:val="both"/>
              <w:rPr>
                <w:rFonts w:ascii="Calibri" w:eastAsia="Times New Roman" w:hAnsi="Calibri" w:cs="Calibri"/>
                <w:lang w:eastAsia="en-AU" w:bidi="he-IL"/>
              </w:rPr>
            </w:pPr>
            <w:r w:rsidRPr="00E17D29">
              <w:rPr>
                <w:rFonts w:ascii="Calibri" w:eastAsia="Times New Roman" w:hAnsi="Calibri" w:cs="Calibri"/>
                <w:lang w:eastAsia="en-AU" w:bidi="he-IL"/>
              </w:rPr>
              <w:t xml:space="preserve">Having a range of IT skills </w:t>
            </w:r>
            <w:r>
              <w:rPr>
                <w:rFonts w:ascii="Calibri" w:eastAsia="Times New Roman" w:hAnsi="Calibri" w:cs="Calibri"/>
                <w:lang w:eastAsia="en-AU" w:bidi="he-IL"/>
              </w:rPr>
              <w:t>especially in the Microsoft Suite</w:t>
            </w:r>
            <w:r w:rsidR="007042ED">
              <w:rPr>
                <w:rFonts w:ascii="Calibri" w:eastAsia="Times New Roman" w:hAnsi="Calibri" w:cs="Calibri"/>
                <w:lang w:eastAsia="en-AU" w:bidi="he-IL"/>
              </w:rPr>
              <w:t>.</w:t>
            </w:r>
          </w:p>
          <w:p w14:paraId="3CDED316" w14:textId="77777777" w:rsidR="007B1276" w:rsidRPr="00E17D29" w:rsidRDefault="007B1276" w:rsidP="007B1276">
            <w:pPr>
              <w:widowControl w:val="0"/>
              <w:numPr>
                <w:ilvl w:val="0"/>
                <w:numId w:val="9"/>
              </w:numPr>
              <w:suppressAutoHyphens/>
              <w:spacing w:after="0" w:line="240" w:lineRule="auto"/>
              <w:ind w:left="311" w:right="86"/>
              <w:jc w:val="both"/>
              <w:rPr>
                <w:rFonts w:ascii="Calibri" w:eastAsia="Times New Roman" w:hAnsi="Calibri" w:cs="Calibri"/>
                <w:lang w:eastAsia="en-AU" w:bidi="he-IL"/>
              </w:rPr>
            </w:pPr>
            <w:r>
              <w:rPr>
                <w:rFonts w:ascii="Calibri" w:eastAsia="Times New Roman" w:hAnsi="Calibri" w:cs="Calibri"/>
                <w:lang w:eastAsia="en-AU" w:bidi="he-IL"/>
              </w:rPr>
              <w:t>Ability to learn new computer software in a timely manner</w:t>
            </w:r>
            <w:r w:rsidR="007042ED">
              <w:rPr>
                <w:rFonts w:ascii="Calibri" w:eastAsia="Times New Roman" w:hAnsi="Calibri" w:cs="Calibri"/>
                <w:lang w:eastAsia="en-AU" w:bidi="he-IL"/>
              </w:rPr>
              <w:t>.</w:t>
            </w:r>
          </w:p>
        </w:tc>
      </w:tr>
      <w:tr w:rsidR="007B1276" w:rsidRPr="00E17D29" w14:paraId="496052BA" w14:textId="77777777" w:rsidTr="00A34160">
        <w:tc>
          <w:tcPr>
            <w:tcW w:w="1842" w:type="dxa"/>
            <w:tcBorders>
              <w:top w:val="single" w:sz="8" w:space="0" w:color="000000"/>
              <w:left w:val="single" w:sz="8" w:space="0" w:color="000000"/>
              <w:bottom w:val="single" w:sz="8" w:space="0" w:color="000000"/>
            </w:tcBorders>
          </w:tcPr>
          <w:p w14:paraId="0E5163EB"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Learning</w:t>
            </w:r>
            <w:r w:rsidRPr="00E17D29">
              <w:rPr>
                <w:rFonts w:ascii="Calibri" w:eastAsia="Times New Roman" w:hAnsi="Calibri" w:cs="Calibri"/>
                <w:lang w:eastAsia="en-AU" w:bidi="he-IL"/>
              </w:rPr>
              <w:t xml:space="preserve"> </w:t>
            </w:r>
          </w:p>
        </w:tc>
        <w:tc>
          <w:tcPr>
            <w:tcW w:w="7230" w:type="dxa"/>
            <w:tcBorders>
              <w:top w:val="single" w:sz="8" w:space="0" w:color="000000"/>
              <w:left w:val="single" w:sz="8" w:space="0" w:color="000000"/>
              <w:bottom w:val="single" w:sz="8" w:space="0" w:color="000000"/>
              <w:right w:val="single" w:sz="8" w:space="0" w:color="000000"/>
            </w:tcBorders>
          </w:tcPr>
          <w:p w14:paraId="6372E24B" w14:textId="77777777" w:rsidR="007B1276" w:rsidRPr="008A6FC3" w:rsidRDefault="007B1276" w:rsidP="007B1276">
            <w:pPr>
              <w:widowControl w:val="0"/>
              <w:numPr>
                <w:ilvl w:val="0"/>
                <w:numId w:val="9"/>
              </w:numPr>
              <w:suppressAutoHyphens/>
              <w:spacing w:after="0" w:line="240" w:lineRule="auto"/>
              <w:ind w:left="311" w:right="86"/>
              <w:jc w:val="both"/>
              <w:rPr>
                <w:rFonts w:ascii="Calibri" w:eastAsia="Times New Roman" w:hAnsi="Calibri" w:cs="Calibri"/>
                <w:lang w:eastAsia="en-AU" w:bidi="he-IL"/>
              </w:rPr>
            </w:pPr>
            <w:r w:rsidRPr="00E17D29">
              <w:rPr>
                <w:rFonts w:ascii="Calibri" w:eastAsia="Times New Roman" w:hAnsi="Calibri" w:cs="Calibri"/>
                <w:lang w:eastAsia="en-AU" w:bidi="he-IL"/>
              </w:rPr>
              <w:t xml:space="preserve">Managing own learning </w:t>
            </w:r>
            <w:r>
              <w:rPr>
                <w:rFonts w:ascii="Calibri" w:eastAsia="Times New Roman" w:hAnsi="Calibri" w:cs="Calibri"/>
                <w:lang w:eastAsia="en-AU" w:bidi="he-IL"/>
              </w:rPr>
              <w:t>to meet the requirements of the MCLE</w:t>
            </w:r>
            <w:r w:rsidR="007042ED">
              <w:rPr>
                <w:rFonts w:ascii="Calibri" w:eastAsia="Times New Roman" w:hAnsi="Calibri" w:cs="Calibri"/>
                <w:lang w:eastAsia="en-AU" w:bidi="he-IL"/>
              </w:rPr>
              <w:t>.</w:t>
            </w:r>
          </w:p>
        </w:tc>
      </w:tr>
      <w:tr w:rsidR="007B1276" w:rsidRPr="00E17D29" w14:paraId="5DC7C73C" w14:textId="77777777" w:rsidTr="00A34160">
        <w:tc>
          <w:tcPr>
            <w:tcW w:w="1842" w:type="dxa"/>
            <w:tcBorders>
              <w:top w:val="single" w:sz="8" w:space="0" w:color="000000"/>
              <w:left w:val="single" w:sz="8" w:space="0" w:color="000000"/>
              <w:bottom w:val="single" w:sz="8" w:space="0" w:color="000000"/>
            </w:tcBorders>
          </w:tcPr>
          <w:p w14:paraId="0F52909A"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Pr>
                <w:rFonts w:ascii="Calibri" w:eastAsia="Times New Roman" w:hAnsi="Calibri" w:cs="Calibri"/>
                <w:b/>
                <w:lang w:eastAsia="en-AU" w:bidi="he-IL"/>
              </w:rPr>
              <w:t>Management</w:t>
            </w:r>
          </w:p>
        </w:tc>
        <w:tc>
          <w:tcPr>
            <w:tcW w:w="7230" w:type="dxa"/>
            <w:tcBorders>
              <w:top w:val="single" w:sz="8" w:space="0" w:color="000000"/>
              <w:left w:val="single" w:sz="8" w:space="0" w:color="000000"/>
              <w:bottom w:val="single" w:sz="8" w:space="0" w:color="000000"/>
              <w:right w:val="single" w:sz="8" w:space="0" w:color="000000"/>
            </w:tcBorders>
          </w:tcPr>
          <w:p w14:paraId="6D820E0D" w14:textId="1EB638F2" w:rsidR="007B1276" w:rsidRPr="003D2C00" w:rsidRDefault="007B1276" w:rsidP="007B1276">
            <w:pPr>
              <w:pStyle w:val="ListParagraph"/>
              <w:widowControl w:val="0"/>
              <w:numPr>
                <w:ilvl w:val="0"/>
                <w:numId w:val="9"/>
              </w:numPr>
              <w:suppressAutoHyphens/>
              <w:spacing w:after="0" w:line="240" w:lineRule="auto"/>
              <w:ind w:left="311"/>
              <w:jc w:val="both"/>
              <w:rPr>
                <w:rFonts w:ascii="Calibri" w:eastAsia="Times New Roman" w:hAnsi="Calibri" w:cs="Calibri"/>
                <w:lang w:eastAsia="en-AU" w:bidi="he-IL"/>
              </w:rPr>
            </w:pPr>
            <w:r w:rsidRPr="003D2C00">
              <w:rPr>
                <w:rFonts w:ascii="Calibri" w:eastAsia="Times New Roman" w:hAnsi="Calibri" w:cs="Calibri"/>
                <w:lang w:eastAsia="en-AU" w:bidi="he-IL"/>
              </w:rPr>
              <w:t xml:space="preserve">Management / Supervisory Skills </w:t>
            </w:r>
          </w:p>
          <w:p w14:paraId="31620C13" w14:textId="77777777" w:rsidR="007B1276" w:rsidRPr="00460445" w:rsidRDefault="007B1276" w:rsidP="007B1276">
            <w:pPr>
              <w:pStyle w:val="ListParagraph"/>
              <w:widowControl w:val="0"/>
              <w:numPr>
                <w:ilvl w:val="0"/>
                <w:numId w:val="9"/>
              </w:numPr>
              <w:suppressAutoHyphens/>
              <w:spacing w:after="0" w:line="240" w:lineRule="auto"/>
              <w:ind w:left="311"/>
              <w:jc w:val="both"/>
              <w:rPr>
                <w:rFonts w:ascii="Calibri" w:eastAsia="Times New Roman" w:hAnsi="Calibri" w:cs="Calibri"/>
                <w:lang w:eastAsia="en-AU" w:bidi="he-IL"/>
              </w:rPr>
            </w:pPr>
            <w:r w:rsidRPr="00460445">
              <w:rPr>
                <w:rFonts w:ascii="Calibri" w:eastAsia="Times New Roman" w:hAnsi="Calibri" w:cs="Calibri"/>
                <w:lang w:eastAsia="en-AU" w:bidi="he-IL"/>
              </w:rPr>
              <w:t>Demonstrated experience managing staff in a small work unit.</w:t>
            </w:r>
          </w:p>
          <w:p w14:paraId="1975F86A" w14:textId="77777777" w:rsidR="007B1276" w:rsidRPr="00460445" w:rsidRDefault="007B1276" w:rsidP="007B1276">
            <w:pPr>
              <w:pStyle w:val="ListParagraph"/>
              <w:widowControl w:val="0"/>
              <w:numPr>
                <w:ilvl w:val="0"/>
                <w:numId w:val="9"/>
              </w:numPr>
              <w:suppressAutoHyphens/>
              <w:spacing w:after="0" w:line="240" w:lineRule="auto"/>
              <w:ind w:left="311"/>
              <w:jc w:val="both"/>
              <w:rPr>
                <w:rFonts w:ascii="Calibri" w:eastAsia="Times New Roman" w:hAnsi="Calibri" w:cs="Calibri"/>
                <w:lang w:eastAsia="en-AU" w:bidi="he-IL"/>
              </w:rPr>
            </w:pPr>
            <w:r w:rsidRPr="00460445">
              <w:rPr>
                <w:rFonts w:ascii="Calibri" w:eastAsia="Times New Roman" w:hAnsi="Calibri" w:cs="Calibri"/>
                <w:lang w:eastAsia="en-AU" w:bidi="he-IL"/>
              </w:rPr>
              <w:t>Demonstrated capacity to apply in house rules and guidelines in a supervisory capacity.</w:t>
            </w:r>
          </w:p>
        </w:tc>
      </w:tr>
    </w:tbl>
    <w:p w14:paraId="543322A3" w14:textId="77777777"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9072" w:type="dxa"/>
        <w:tblInd w:w="115" w:type="dxa"/>
        <w:tblLayout w:type="fixed"/>
        <w:tblCellMar>
          <w:top w:w="115" w:type="dxa"/>
          <w:left w:w="115" w:type="dxa"/>
          <w:bottom w:w="115" w:type="dxa"/>
          <w:right w:w="115" w:type="dxa"/>
        </w:tblCellMar>
        <w:tblLook w:val="0000" w:firstRow="0" w:lastRow="0" w:firstColumn="0" w:lastColumn="0" w:noHBand="0" w:noVBand="0"/>
      </w:tblPr>
      <w:tblGrid>
        <w:gridCol w:w="4060"/>
        <w:gridCol w:w="5012"/>
      </w:tblGrid>
      <w:tr w:rsidR="007B1276" w:rsidRPr="00E17D29" w14:paraId="392A15DB" w14:textId="77777777" w:rsidTr="00A34160">
        <w:trPr>
          <w:tblHeader/>
        </w:trPr>
        <w:tc>
          <w:tcPr>
            <w:tcW w:w="9072" w:type="dxa"/>
            <w:gridSpan w:val="2"/>
            <w:tcBorders>
              <w:top w:val="single" w:sz="8" w:space="0" w:color="000000"/>
              <w:left w:val="single" w:sz="8" w:space="0" w:color="000000"/>
              <w:bottom w:val="single" w:sz="8" w:space="0" w:color="000000"/>
              <w:right w:val="single" w:sz="8" w:space="0" w:color="000000"/>
            </w:tcBorders>
            <w:shd w:val="pct25" w:color="auto" w:fill="auto"/>
          </w:tcPr>
          <w:p w14:paraId="48C498E3" w14:textId="77777777" w:rsidR="007B1276" w:rsidRPr="00E17D29" w:rsidRDefault="007B1276" w:rsidP="00A34160">
            <w:pPr>
              <w:widowControl w:val="0"/>
              <w:suppressAutoHyphens/>
              <w:spacing w:after="0" w:line="240" w:lineRule="auto"/>
              <w:jc w:val="both"/>
              <w:rPr>
                <w:rFonts w:ascii="Calibri" w:eastAsia="Times New Roman" w:hAnsi="Calibri" w:cs="Calibri"/>
                <w:b/>
                <w:lang w:eastAsia="en-AU" w:bidi="he-IL"/>
              </w:rPr>
            </w:pPr>
            <w:r w:rsidRPr="00E17D29">
              <w:rPr>
                <w:rFonts w:ascii="Calibri" w:eastAsia="Times New Roman" w:hAnsi="Calibri" w:cs="Calibri"/>
                <w:b/>
                <w:lang w:eastAsia="en-AU" w:bidi="he-IL"/>
              </w:rPr>
              <w:t xml:space="preserve">4. KEY PERFORMANCE OBJECTIVES </w:t>
            </w:r>
          </w:p>
        </w:tc>
      </w:tr>
      <w:tr w:rsidR="007B1276" w:rsidRPr="008A6FC3" w14:paraId="4BECB9E8" w14:textId="77777777" w:rsidTr="00A34160">
        <w:trPr>
          <w:tblHeader/>
        </w:trPr>
        <w:tc>
          <w:tcPr>
            <w:tcW w:w="4060" w:type="dxa"/>
            <w:tcBorders>
              <w:left w:val="single" w:sz="8" w:space="0" w:color="000000"/>
              <w:bottom w:val="single" w:sz="8" w:space="0" w:color="000000"/>
            </w:tcBorders>
          </w:tcPr>
          <w:p w14:paraId="1E9540C9" w14:textId="77777777" w:rsidR="007B1276" w:rsidRPr="008A6FC3" w:rsidRDefault="007B1276" w:rsidP="00A34160">
            <w:pPr>
              <w:widowControl w:val="0"/>
              <w:suppressAutoHyphens/>
              <w:spacing w:after="0" w:line="240" w:lineRule="auto"/>
              <w:jc w:val="center"/>
              <w:rPr>
                <w:rFonts w:ascii="Calibri" w:eastAsia="Times New Roman" w:hAnsi="Calibri" w:cs="Calibri"/>
                <w:b/>
                <w:szCs w:val="28"/>
                <w:lang w:eastAsia="en-AU" w:bidi="he-IL"/>
              </w:rPr>
            </w:pPr>
            <w:r w:rsidRPr="008A6FC3">
              <w:rPr>
                <w:rFonts w:ascii="Calibri" w:eastAsia="Times New Roman" w:hAnsi="Calibri" w:cs="Calibri"/>
                <w:b/>
                <w:szCs w:val="28"/>
                <w:lang w:eastAsia="en-AU" w:bidi="he-IL"/>
              </w:rPr>
              <w:t>Outputs</w:t>
            </w:r>
          </w:p>
        </w:tc>
        <w:tc>
          <w:tcPr>
            <w:tcW w:w="5012" w:type="dxa"/>
            <w:tcBorders>
              <w:left w:val="single" w:sz="8" w:space="0" w:color="000000"/>
              <w:bottom w:val="single" w:sz="8" w:space="0" w:color="000000"/>
              <w:right w:val="single" w:sz="8" w:space="0" w:color="000000"/>
            </w:tcBorders>
          </w:tcPr>
          <w:p w14:paraId="5EE32AC5" w14:textId="77777777" w:rsidR="007B1276" w:rsidRPr="008A6FC3" w:rsidRDefault="007B1276" w:rsidP="00A34160">
            <w:pPr>
              <w:widowControl w:val="0"/>
              <w:suppressAutoHyphens/>
              <w:spacing w:after="0" w:line="240" w:lineRule="auto"/>
              <w:jc w:val="center"/>
              <w:rPr>
                <w:rFonts w:ascii="Calibri" w:eastAsia="Times New Roman" w:hAnsi="Calibri" w:cs="Calibri"/>
                <w:b/>
                <w:szCs w:val="28"/>
                <w:lang w:eastAsia="en-AU" w:bidi="he-IL"/>
              </w:rPr>
            </w:pPr>
            <w:r w:rsidRPr="008A6FC3">
              <w:rPr>
                <w:rFonts w:ascii="Calibri" w:eastAsia="Times New Roman" w:hAnsi="Calibri" w:cs="Calibri"/>
                <w:b/>
                <w:szCs w:val="28"/>
                <w:lang w:eastAsia="en-AU" w:bidi="he-IL"/>
              </w:rPr>
              <w:t>Key Performance Indicator</w:t>
            </w:r>
          </w:p>
        </w:tc>
      </w:tr>
      <w:tr w:rsidR="007B1276" w:rsidRPr="00E17D29" w14:paraId="5A7AB4FE" w14:textId="77777777" w:rsidTr="00A34160">
        <w:tc>
          <w:tcPr>
            <w:tcW w:w="4060" w:type="dxa"/>
            <w:tcBorders>
              <w:left w:val="single" w:sz="8" w:space="0" w:color="000000"/>
              <w:bottom w:val="single" w:sz="8" w:space="0" w:color="000000"/>
            </w:tcBorders>
          </w:tcPr>
          <w:p w14:paraId="53A4DA2A" w14:textId="77777777" w:rsidR="007B1276" w:rsidRPr="00E17D29" w:rsidRDefault="007B1276" w:rsidP="00A34160">
            <w:pPr>
              <w:widowControl w:val="0"/>
              <w:suppressAutoHyphens/>
              <w:spacing w:after="283"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t> </w:t>
            </w:r>
            <w:r w:rsidRPr="00F55551">
              <w:rPr>
                <w:rFonts w:ascii="Calibri" w:eastAsia="Times New Roman" w:hAnsi="Calibri" w:cs="Calibri"/>
                <w:lang w:eastAsia="en-AU" w:bidi="he-IL"/>
              </w:rPr>
              <w:t>Information, Advice and Casework</w:t>
            </w:r>
            <w:r w:rsidRPr="00E17D29">
              <w:rPr>
                <w:rFonts w:ascii="Calibri" w:eastAsia="Times New Roman" w:hAnsi="Calibri" w:cs="Calibri"/>
                <w:lang w:eastAsia="en-AU" w:bidi="he-IL"/>
              </w:rPr>
              <w:t xml:space="preserve"> </w:t>
            </w:r>
          </w:p>
        </w:tc>
        <w:tc>
          <w:tcPr>
            <w:tcW w:w="5012" w:type="dxa"/>
            <w:tcBorders>
              <w:left w:val="single" w:sz="8" w:space="0" w:color="000000"/>
              <w:bottom w:val="single" w:sz="8" w:space="0" w:color="000000"/>
              <w:right w:val="single" w:sz="8" w:space="0" w:color="000000"/>
            </w:tcBorders>
          </w:tcPr>
          <w:p w14:paraId="765251C6" w14:textId="77777777" w:rsidR="007B1276" w:rsidRPr="0048248E" w:rsidRDefault="007B1276" w:rsidP="007B1276">
            <w:pPr>
              <w:pStyle w:val="ListParagraph"/>
              <w:widowControl w:val="0"/>
              <w:numPr>
                <w:ilvl w:val="0"/>
                <w:numId w:val="13"/>
              </w:numPr>
              <w:suppressAutoHyphens/>
              <w:spacing w:after="283"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Undertake casework in accordance with FWCLC guidelines, (including intake policy and disbursement guidelines).</w:t>
            </w:r>
          </w:p>
          <w:p w14:paraId="4F1814EF" w14:textId="77777777" w:rsidR="007B1276" w:rsidRPr="0048248E" w:rsidRDefault="007B1276" w:rsidP="007B1276">
            <w:pPr>
              <w:pStyle w:val="ListParagraph"/>
              <w:widowControl w:val="0"/>
              <w:numPr>
                <w:ilvl w:val="0"/>
                <w:numId w:val="13"/>
              </w:numPr>
              <w:suppressAutoHyphens/>
              <w:spacing w:after="283"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Develop and maintain relevant Policy and Guidelines for Information, Advice and Casework</w:t>
            </w:r>
            <w:r w:rsidR="00F762FB">
              <w:rPr>
                <w:rFonts w:ascii="Calibri" w:eastAsia="Times New Roman" w:hAnsi="Calibri" w:cs="Calibri"/>
                <w:lang w:eastAsia="en-AU" w:bidi="he-IL"/>
              </w:rPr>
              <w:t xml:space="preserve"> in association with the CEO</w:t>
            </w:r>
            <w:r w:rsidRPr="0048248E">
              <w:rPr>
                <w:rFonts w:ascii="Calibri" w:eastAsia="Times New Roman" w:hAnsi="Calibri" w:cs="Calibri"/>
                <w:lang w:eastAsia="en-AU" w:bidi="he-IL"/>
              </w:rPr>
              <w:t>.</w:t>
            </w:r>
          </w:p>
          <w:p w14:paraId="69E80657" w14:textId="77777777" w:rsidR="007B1276" w:rsidRPr="0048248E" w:rsidRDefault="007B1276" w:rsidP="007B1276">
            <w:pPr>
              <w:pStyle w:val="ListParagraph"/>
              <w:widowControl w:val="0"/>
              <w:numPr>
                <w:ilvl w:val="0"/>
                <w:numId w:val="13"/>
              </w:numPr>
              <w:suppressAutoHyphens/>
              <w:spacing w:after="283"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Undertake Advice and Casework in accordance with Annual Strategic Planning targets.</w:t>
            </w:r>
          </w:p>
          <w:p w14:paraId="05481891" w14:textId="77777777" w:rsidR="007B1276" w:rsidRPr="0048248E" w:rsidRDefault="007B1276" w:rsidP="007B1276">
            <w:pPr>
              <w:pStyle w:val="ListParagraph"/>
              <w:widowControl w:val="0"/>
              <w:numPr>
                <w:ilvl w:val="0"/>
                <w:numId w:val="13"/>
              </w:numPr>
              <w:suppressAutoHyphens/>
              <w:spacing w:after="283"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Ensure that all file work is completed in accordance with PII Manual.</w:t>
            </w:r>
          </w:p>
          <w:p w14:paraId="39E327CD" w14:textId="77777777" w:rsidR="007B1276" w:rsidRPr="0048248E" w:rsidRDefault="007B1276" w:rsidP="00276E02">
            <w:pPr>
              <w:pStyle w:val="ListParagraph"/>
              <w:widowControl w:val="0"/>
              <w:numPr>
                <w:ilvl w:val="0"/>
                <w:numId w:val="13"/>
              </w:numPr>
              <w:suppressAutoHyphens/>
              <w:spacing w:after="0" w:line="240" w:lineRule="auto"/>
              <w:ind w:left="357" w:hanging="357"/>
              <w:jc w:val="both"/>
              <w:rPr>
                <w:rFonts w:ascii="Calibri" w:eastAsia="Times New Roman" w:hAnsi="Calibri" w:cs="Calibri"/>
                <w:lang w:eastAsia="en-AU" w:bidi="he-IL"/>
              </w:rPr>
            </w:pPr>
            <w:r w:rsidRPr="0048248E">
              <w:rPr>
                <w:rFonts w:ascii="Calibri" w:eastAsia="Times New Roman" w:hAnsi="Calibri" w:cs="Calibri"/>
                <w:lang w:eastAsia="en-AU" w:bidi="he-IL"/>
              </w:rPr>
              <w:lastRenderedPageBreak/>
              <w:t xml:space="preserve">Ensure that all work undertaken by the Far West Community Legal Centre complies with the Legal </w:t>
            </w:r>
            <w:r w:rsidR="00276E02">
              <w:rPr>
                <w:rFonts w:ascii="Calibri" w:eastAsia="Times New Roman" w:hAnsi="Calibri" w:cs="Calibri"/>
                <w:lang w:eastAsia="en-AU" w:bidi="he-IL"/>
              </w:rPr>
              <w:t>Profession Uniform Law</w:t>
            </w:r>
            <w:r w:rsidRPr="0048248E">
              <w:rPr>
                <w:rFonts w:ascii="Calibri" w:eastAsia="Times New Roman" w:hAnsi="Calibri" w:cs="Calibri"/>
                <w:lang w:eastAsia="en-AU" w:bidi="he-IL"/>
              </w:rPr>
              <w:t>.</w:t>
            </w:r>
          </w:p>
        </w:tc>
      </w:tr>
      <w:tr w:rsidR="007B1276" w:rsidRPr="00E17D29" w14:paraId="5C0FD552" w14:textId="77777777" w:rsidTr="00A34160">
        <w:tc>
          <w:tcPr>
            <w:tcW w:w="4060" w:type="dxa"/>
            <w:tcBorders>
              <w:left w:val="single" w:sz="8" w:space="0" w:color="000000"/>
              <w:bottom w:val="single" w:sz="8" w:space="0" w:color="000000"/>
            </w:tcBorders>
          </w:tcPr>
          <w:p w14:paraId="307E6617"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F55551">
              <w:rPr>
                <w:rFonts w:ascii="Calibri" w:eastAsia="Times New Roman" w:hAnsi="Calibri" w:cs="Calibri"/>
                <w:lang w:eastAsia="en-AU" w:bidi="he-IL"/>
              </w:rPr>
              <w:lastRenderedPageBreak/>
              <w:t>Supervision of Legal Work and Centre Solicitors</w:t>
            </w:r>
          </w:p>
        </w:tc>
        <w:tc>
          <w:tcPr>
            <w:tcW w:w="5012" w:type="dxa"/>
            <w:tcBorders>
              <w:left w:val="single" w:sz="8" w:space="0" w:color="000000"/>
              <w:bottom w:val="single" w:sz="8" w:space="0" w:color="000000"/>
              <w:right w:val="single" w:sz="8" w:space="0" w:color="000000"/>
            </w:tcBorders>
          </w:tcPr>
          <w:p w14:paraId="7C1F56D2" w14:textId="77777777" w:rsidR="007B1276" w:rsidRPr="0048248E"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Supervise the Centre’s legal staff and volunteer solicitors’ legal advices and casework.</w:t>
            </w:r>
          </w:p>
          <w:p w14:paraId="5952A7A8" w14:textId="77777777" w:rsidR="007B1276" w:rsidRPr="0048248E" w:rsidRDefault="007B1276" w:rsidP="007B1276">
            <w:pPr>
              <w:pStyle w:val="ListParagraph"/>
              <w:widowControl w:val="0"/>
              <w:numPr>
                <w:ilvl w:val="0"/>
                <w:numId w:val="13"/>
              </w:numPr>
              <w:suppressAutoHyphens/>
              <w:spacing w:after="0" w:line="240" w:lineRule="auto"/>
              <w:rPr>
                <w:rFonts w:ascii="Calibri" w:eastAsia="Times New Roman" w:hAnsi="Calibri" w:cs="Calibri"/>
                <w:lang w:eastAsia="en-AU" w:bidi="he-IL"/>
              </w:rPr>
            </w:pPr>
            <w:r w:rsidRPr="0048248E">
              <w:rPr>
                <w:rFonts w:ascii="Calibri" w:eastAsia="Times New Roman" w:hAnsi="Calibri" w:cs="Calibri"/>
                <w:lang w:eastAsia="en-AU" w:bidi="he-IL"/>
              </w:rPr>
              <w:t>Ensure that all legal work undertaken complies with the requirements of PII Manual.</w:t>
            </w:r>
          </w:p>
          <w:p w14:paraId="52F6AB20" w14:textId="77777777" w:rsidR="007B1276" w:rsidRPr="0048248E" w:rsidRDefault="007B1276" w:rsidP="007B1276">
            <w:pPr>
              <w:pStyle w:val="ListParagraph"/>
              <w:widowControl w:val="0"/>
              <w:numPr>
                <w:ilvl w:val="0"/>
                <w:numId w:val="13"/>
              </w:numPr>
              <w:suppressAutoHyphens/>
              <w:spacing w:after="0" w:line="240" w:lineRule="auto"/>
              <w:ind w:left="357" w:hanging="357"/>
              <w:jc w:val="both"/>
              <w:rPr>
                <w:rFonts w:ascii="Calibri" w:eastAsia="Times New Roman" w:hAnsi="Calibri" w:cs="Calibri"/>
                <w:lang w:eastAsia="en-AU" w:bidi="he-IL"/>
              </w:rPr>
            </w:pPr>
            <w:r w:rsidRPr="0048248E">
              <w:rPr>
                <w:rFonts w:ascii="Calibri" w:eastAsia="Times New Roman" w:hAnsi="Calibri" w:cs="Calibri"/>
                <w:lang w:eastAsia="en-AU" w:bidi="he-IL"/>
              </w:rPr>
              <w:t>Implement regular performance appraisal and evaluation of all centre solicitors</w:t>
            </w:r>
            <w:r w:rsidR="00276E02">
              <w:rPr>
                <w:rFonts w:ascii="Calibri" w:eastAsia="Times New Roman" w:hAnsi="Calibri" w:cs="Calibri"/>
                <w:lang w:eastAsia="en-AU" w:bidi="he-IL"/>
              </w:rPr>
              <w:t>.</w:t>
            </w:r>
          </w:p>
        </w:tc>
      </w:tr>
      <w:tr w:rsidR="007B1276" w:rsidRPr="00E17D29" w14:paraId="2F712BEA" w14:textId="77777777" w:rsidTr="00A34160">
        <w:tc>
          <w:tcPr>
            <w:tcW w:w="4060" w:type="dxa"/>
            <w:tcBorders>
              <w:left w:val="single" w:sz="8" w:space="0" w:color="000000"/>
              <w:bottom w:val="single" w:sz="8" w:space="0" w:color="000000"/>
            </w:tcBorders>
          </w:tcPr>
          <w:p w14:paraId="66779DCD"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t> </w:t>
            </w:r>
            <w:r w:rsidRPr="00F55551">
              <w:rPr>
                <w:rFonts w:ascii="Calibri" w:eastAsia="Times New Roman" w:hAnsi="Calibri" w:cs="Calibri"/>
                <w:lang w:eastAsia="en-AU" w:bidi="he-IL"/>
              </w:rPr>
              <w:t>Community Legal Education</w:t>
            </w:r>
          </w:p>
        </w:tc>
        <w:tc>
          <w:tcPr>
            <w:tcW w:w="5012" w:type="dxa"/>
            <w:tcBorders>
              <w:left w:val="single" w:sz="8" w:space="0" w:color="000000"/>
              <w:bottom w:val="single" w:sz="8" w:space="0" w:color="000000"/>
              <w:right w:val="single" w:sz="8" w:space="0" w:color="000000"/>
            </w:tcBorders>
          </w:tcPr>
          <w:p w14:paraId="15EDBAB6" w14:textId="77777777" w:rsidR="007B1276" w:rsidRDefault="007B1276" w:rsidP="00A34160">
            <w:pPr>
              <w:widowControl w:val="0"/>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Planning</w:t>
            </w:r>
            <w:r>
              <w:rPr>
                <w:rFonts w:ascii="Calibri" w:eastAsia="Times New Roman" w:hAnsi="Calibri" w:cs="Calibri"/>
                <w:lang w:eastAsia="en-AU" w:bidi="he-IL"/>
              </w:rPr>
              <w:t>:</w:t>
            </w:r>
          </w:p>
          <w:p w14:paraId="5C20878C" w14:textId="77777777" w:rsidR="007B1276" w:rsidRPr="008A6FC3"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8A6FC3">
              <w:rPr>
                <w:rFonts w:ascii="Calibri" w:eastAsia="Times New Roman" w:hAnsi="Calibri" w:cs="Calibri"/>
                <w:lang w:eastAsia="en-AU" w:bidi="he-IL"/>
              </w:rPr>
              <w:t>Develop a six month work plan</w:t>
            </w:r>
            <w:r w:rsidR="00276E02">
              <w:rPr>
                <w:rFonts w:ascii="Calibri" w:eastAsia="Times New Roman" w:hAnsi="Calibri" w:cs="Calibri"/>
                <w:lang w:eastAsia="en-AU" w:bidi="he-IL"/>
              </w:rPr>
              <w:t xml:space="preserve"> that incorporates</w:t>
            </w:r>
            <w:r w:rsidRPr="008A6FC3">
              <w:rPr>
                <w:rFonts w:ascii="Calibri" w:eastAsia="Times New Roman" w:hAnsi="Calibri" w:cs="Calibri"/>
                <w:lang w:eastAsia="en-AU" w:bidi="he-IL"/>
              </w:rPr>
              <w:t>:</w:t>
            </w:r>
          </w:p>
          <w:p w14:paraId="66FCDEDF" w14:textId="77777777" w:rsidR="007B1276" w:rsidRPr="0048248E" w:rsidRDefault="007B1276" w:rsidP="007B1276">
            <w:pPr>
              <w:pStyle w:val="ListParagraph"/>
              <w:widowControl w:val="0"/>
              <w:numPr>
                <w:ilvl w:val="1"/>
                <w:numId w:val="13"/>
              </w:numPr>
              <w:suppressAutoHyphens/>
              <w:spacing w:after="0" w:line="240" w:lineRule="auto"/>
              <w:ind w:left="645" w:hanging="284"/>
              <w:jc w:val="both"/>
              <w:rPr>
                <w:rFonts w:ascii="Calibri" w:eastAsia="Times New Roman" w:hAnsi="Calibri" w:cs="Calibri"/>
                <w:lang w:eastAsia="en-AU" w:bidi="he-IL"/>
              </w:rPr>
            </w:pPr>
            <w:r w:rsidRPr="0048248E">
              <w:rPr>
                <w:rFonts w:ascii="Calibri" w:eastAsia="Times New Roman" w:hAnsi="Calibri" w:cs="Calibri"/>
                <w:lang w:eastAsia="en-AU" w:bidi="he-IL"/>
              </w:rPr>
              <w:t xml:space="preserve">Any </w:t>
            </w:r>
            <w:r>
              <w:rPr>
                <w:rFonts w:ascii="Calibri" w:eastAsia="Times New Roman" w:hAnsi="Calibri" w:cs="Calibri"/>
                <w:lang w:eastAsia="en-AU" w:bidi="he-IL"/>
              </w:rPr>
              <w:t>n</w:t>
            </w:r>
            <w:r w:rsidRPr="0048248E">
              <w:rPr>
                <w:rFonts w:ascii="Calibri" w:eastAsia="Times New Roman" w:hAnsi="Calibri" w:cs="Calibri"/>
                <w:lang w:eastAsia="en-AU" w:bidi="he-IL"/>
              </w:rPr>
              <w:t>eeds analysis conducted by CLC or other bodies.</w:t>
            </w:r>
          </w:p>
          <w:p w14:paraId="0DFF0920" w14:textId="77777777" w:rsidR="007B1276" w:rsidRPr="0048248E" w:rsidRDefault="007B1276" w:rsidP="007B1276">
            <w:pPr>
              <w:pStyle w:val="ListParagraph"/>
              <w:widowControl w:val="0"/>
              <w:numPr>
                <w:ilvl w:val="1"/>
                <w:numId w:val="13"/>
              </w:numPr>
              <w:suppressAutoHyphens/>
              <w:spacing w:after="0" w:line="240" w:lineRule="auto"/>
              <w:ind w:left="645" w:hanging="284"/>
              <w:jc w:val="both"/>
              <w:rPr>
                <w:rFonts w:ascii="Calibri" w:eastAsia="Times New Roman" w:hAnsi="Calibri" w:cs="Calibri"/>
                <w:lang w:eastAsia="en-AU" w:bidi="he-IL"/>
              </w:rPr>
            </w:pPr>
            <w:r w:rsidRPr="0048248E">
              <w:rPr>
                <w:rFonts w:ascii="Calibri" w:eastAsia="Times New Roman" w:hAnsi="Calibri" w:cs="Calibri"/>
                <w:lang w:eastAsia="en-AU" w:bidi="he-IL"/>
              </w:rPr>
              <w:t>Inquiries for CLE from agencies</w:t>
            </w:r>
            <w:r>
              <w:rPr>
                <w:rFonts w:ascii="Calibri" w:eastAsia="Times New Roman" w:hAnsi="Calibri" w:cs="Calibri"/>
                <w:lang w:eastAsia="en-AU" w:bidi="he-IL"/>
              </w:rPr>
              <w:t xml:space="preserve"> </w:t>
            </w:r>
            <w:r w:rsidRPr="0048248E">
              <w:rPr>
                <w:rFonts w:ascii="Calibri" w:eastAsia="Times New Roman" w:hAnsi="Calibri" w:cs="Calibri"/>
                <w:lang w:eastAsia="en-AU" w:bidi="he-IL"/>
              </w:rPr>
              <w:t>/</w:t>
            </w:r>
            <w:r>
              <w:rPr>
                <w:rFonts w:ascii="Calibri" w:eastAsia="Times New Roman" w:hAnsi="Calibri" w:cs="Calibri"/>
                <w:lang w:eastAsia="en-AU" w:bidi="he-IL"/>
              </w:rPr>
              <w:t xml:space="preserve"> </w:t>
            </w:r>
            <w:r w:rsidRPr="0048248E">
              <w:rPr>
                <w:rFonts w:ascii="Calibri" w:eastAsia="Times New Roman" w:hAnsi="Calibri" w:cs="Calibri"/>
                <w:lang w:eastAsia="en-AU" w:bidi="he-IL"/>
              </w:rPr>
              <w:t>individuals</w:t>
            </w:r>
            <w:r>
              <w:rPr>
                <w:rFonts w:ascii="Calibri" w:eastAsia="Times New Roman" w:hAnsi="Calibri" w:cs="Calibri"/>
                <w:lang w:eastAsia="en-AU" w:bidi="he-IL"/>
              </w:rPr>
              <w:t xml:space="preserve"> </w:t>
            </w:r>
            <w:r w:rsidRPr="0048248E">
              <w:rPr>
                <w:rFonts w:ascii="Calibri" w:eastAsia="Times New Roman" w:hAnsi="Calibri" w:cs="Calibri"/>
                <w:lang w:eastAsia="en-AU" w:bidi="he-IL"/>
              </w:rPr>
              <w:t>/</w:t>
            </w:r>
            <w:r>
              <w:rPr>
                <w:rFonts w:ascii="Calibri" w:eastAsia="Times New Roman" w:hAnsi="Calibri" w:cs="Calibri"/>
                <w:lang w:eastAsia="en-AU" w:bidi="he-IL"/>
              </w:rPr>
              <w:t xml:space="preserve"> </w:t>
            </w:r>
            <w:r w:rsidRPr="0048248E">
              <w:rPr>
                <w:rFonts w:ascii="Calibri" w:eastAsia="Times New Roman" w:hAnsi="Calibri" w:cs="Calibri"/>
                <w:lang w:eastAsia="en-AU" w:bidi="he-IL"/>
              </w:rPr>
              <w:t>service providers.</w:t>
            </w:r>
          </w:p>
          <w:p w14:paraId="0C0DCA9F" w14:textId="77777777" w:rsidR="007B1276" w:rsidRPr="0048248E" w:rsidRDefault="007B1276" w:rsidP="007B1276">
            <w:pPr>
              <w:pStyle w:val="ListParagraph"/>
              <w:widowControl w:val="0"/>
              <w:numPr>
                <w:ilvl w:val="1"/>
                <w:numId w:val="13"/>
              </w:numPr>
              <w:suppressAutoHyphens/>
              <w:spacing w:after="0" w:line="240" w:lineRule="auto"/>
              <w:ind w:left="645" w:hanging="284"/>
              <w:jc w:val="both"/>
              <w:rPr>
                <w:rFonts w:ascii="Calibri" w:eastAsia="Times New Roman" w:hAnsi="Calibri" w:cs="Calibri"/>
                <w:lang w:eastAsia="en-AU" w:bidi="he-IL"/>
              </w:rPr>
            </w:pPr>
            <w:r w:rsidRPr="0048248E">
              <w:rPr>
                <w:rFonts w:ascii="Calibri" w:eastAsia="Times New Roman" w:hAnsi="Calibri" w:cs="Calibri"/>
                <w:lang w:eastAsia="en-AU" w:bidi="he-IL"/>
              </w:rPr>
              <w:t>Priorities set by CLE Planning Day.</w:t>
            </w:r>
          </w:p>
          <w:p w14:paraId="0822FFDF" w14:textId="77777777" w:rsidR="007B1276" w:rsidRPr="0048248E" w:rsidRDefault="007B1276" w:rsidP="007B1276">
            <w:pPr>
              <w:pStyle w:val="ListParagraph"/>
              <w:widowControl w:val="0"/>
              <w:numPr>
                <w:ilvl w:val="1"/>
                <w:numId w:val="13"/>
              </w:numPr>
              <w:suppressAutoHyphens/>
              <w:spacing w:after="0" w:line="240" w:lineRule="auto"/>
              <w:ind w:left="645" w:hanging="284"/>
              <w:jc w:val="both"/>
              <w:rPr>
                <w:rFonts w:ascii="Calibri" w:eastAsia="Times New Roman" w:hAnsi="Calibri" w:cs="Calibri"/>
                <w:lang w:eastAsia="en-AU" w:bidi="he-IL"/>
              </w:rPr>
            </w:pPr>
            <w:r w:rsidRPr="0048248E">
              <w:rPr>
                <w:rFonts w:ascii="Calibri" w:eastAsia="Times New Roman" w:hAnsi="Calibri" w:cs="Calibri"/>
                <w:lang w:eastAsia="en-AU" w:bidi="he-IL"/>
              </w:rPr>
              <w:t>In response to law reform issues.</w:t>
            </w:r>
          </w:p>
          <w:p w14:paraId="41BEB3C7" w14:textId="77777777" w:rsidR="007B1276" w:rsidRPr="00EB7992" w:rsidRDefault="007B1276" w:rsidP="007B1276">
            <w:pPr>
              <w:pStyle w:val="ListParagraph"/>
              <w:widowControl w:val="0"/>
              <w:numPr>
                <w:ilvl w:val="1"/>
                <w:numId w:val="13"/>
              </w:numPr>
              <w:suppressAutoHyphens/>
              <w:spacing w:after="0" w:line="240" w:lineRule="auto"/>
              <w:ind w:left="645" w:hanging="284"/>
              <w:jc w:val="both"/>
              <w:rPr>
                <w:rFonts w:ascii="Calibri" w:eastAsia="Times New Roman" w:hAnsi="Calibri" w:cs="Calibri"/>
                <w:lang w:eastAsia="en-AU" w:bidi="he-IL"/>
              </w:rPr>
            </w:pPr>
            <w:r w:rsidRPr="0048248E">
              <w:rPr>
                <w:rFonts w:ascii="Calibri" w:eastAsia="Times New Roman" w:hAnsi="Calibri" w:cs="Calibri"/>
                <w:lang w:eastAsia="en-AU" w:bidi="he-IL"/>
              </w:rPr>
              <w:t>Developed in consultation with the CEO.</w:t>
            </w:r>
          </w:p>
          <w:p w14:paraId="4C03A1C0" w14:textId="77777777" w:rsidR="007B1276" w:rsidRPr="0048248E"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Develop and maintain CLE teaching materials.</w:t>
            </w:r>
          </w:p>
          <w:p w14:paraId="42610F07" w14:textId="77777777" w:rsidR="007B1276" w:rsidRPr="0048248E"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Maintain an awareness of current CLE teaching methods</w:t>
            </w:r>
            <w:r w:rsidR="007042ED">
              <w:rPr>
                <w:rFonts w:ascii="Calibri" w:eastAsia="Times New Roman" w:hAnsi="Calibri" w:cs="Calibri"/>
                <w:lang w:eastAsia="en-AU" w:bidi="he-IL"/>
              </w:rPr>
              <w:t>.</w:t>
            </w:r>
          </w:p>
          <w:p w14:paraId="208A55F0" w14:textId="77777777" w:rsidR="007B1276" w:rsidRPr="0048248E"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Assist in maintaining library materials.</w:t>
            </w:r>
          </w:p>
          <w:p w14:paraId="760F9C38" w14:textId="77777777" w:rsidR="007B1276" w:rsidRPr="0048248E"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Conduct CLE Projects</w:t>
            </w:r>
            <w:r w:rsidR="007042ED">
              <w:rPr>
                <w:rFonts w:ascii="Calibri" w:eastAsia="Times New Roman" w:hAnsi="Calibri" w:cs="Calibri"/>
                <w:lang w:eastAsia="en-AU" w:bidi="he-IL"/>
              </w:rPr>
              <w:t>.</w:t>
            </w:r>
          </w:p>
          <w:p w14:paraId="4FE90DD9" w14:textId="77777777" w:rsidR="007B1276" w:rsidRPr="0048248E"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Deliver CLE, including conducting workshops and disseminating educational materials.</w:t>
            </w:r>
          </w:p>
          <w:p w14:paraId="3AC52143" w14:textId="77777777" w:rsidR="007B1276" w:rsidRPr="0048248E"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Produce original CLE materials relevant to the region.</w:t>
            </w:r>
          </w:p>
          <w:p w14:paraId="3799E29A" w14:textId="77777777" w:rsidR="007B1276" w:rsidRPr="0048248E" w:rsidRDefault="00276E02"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Pr>
                <w:rFonts w:ascii="Calibri" w:eastAsia="Times New Roman" w:hAnsi="Calibri" w:cs="Calibri"/>
                <w:lang w:eastAsia="en-AU" w:bidi="he-IL"/>
              </w:rPr>
              <w:t>Where relevant, d</w:t>
            </w:r>
            <w:r w:rsidR="007B1276" w:rsidRPr="0048248E">
              <w:rPr>
                <w:rFonts w:ascii="Calibri" w:eastAsia="Times New Roman" w:hAnsi="Calibri" w:cs="Calibri"/>
                <w:lang w:eastAsia="en-AU" w:bidi="he-IL"/>
              </w:rPr>
              <w:t>ocument the different strategies and processes undertaken, as a resource for future CLE.</w:t>
            </w:r>
          </w:p>
          <w:p w14:paraId="259710ED" w14:textId="77777777" w:rsidR="007B1276" w:rsidRPr="0048248E"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Conduct evaluation of CLE.</w:t>
            </w:r>
          </w:p>
        </w:tc>
      </w:tr>
      <w:tr w:rsidR="007B1276" w:rsidRPr="00E17D29" w14:paraId="438C1364" w14:textId="77777777" w:rsidTr="00A34160">
        <w:tc>
          <w:tcPr>
            <w:tcW w:w="4060" w:type="dxa"/>
            <w:tcBorders>
              <w:left w:val="single" w:sz="8" w:space="0" w:color="000000"/>
              <w:bottom w:val="single" w:sz="8" w:space="0" w:color="000000"/>
            </w:tcBorders>
          </w:tcPr>
          <w:p w14:paraId="23AE855A"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F55551">
              <w:rPr>
                <w:rFonts w:ascii="Calibri" w:eastAsia="Times New Roman" w:hAnsi="Calibri" w:cs="Calibri"/>
                <w:lang w:eastAsia="en-AU" w:bidi="he-IL"/>
              </w:rPr>
              <w:t>Law Reform</w:t>
            </w:r>
          </w:p>
        </w:tc>
        <w:tc>
          <w:tcPr>
            <w:tcW w:w="5012" w:type="dxa"/>
            <w:tcBorders>
              <w:left w:val="single" w:sz="8" w:space="0" w:color="000000"/>
              <w:bottom w:val="single" w:sz="8" w:space="0" w:color="000000"/>
              <w:right w:val="single" w:sz="8" w:space="0" w:color="000000"/>
            </w:tcBorders>
          </w:tcPr>
          <w:p w14:paraId="793EA343" w14:textId="77777777"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Contribute to identifying law reform issues and integrate responses with:</w:t>
            </w:r>
          </w:p>
          <w:p w14:paraId="730A2BCF" w14:textId="77777777" w:rsidR="007B1276" w:rsidRPr="00F4355B" w:rsidRDefault="007B1276" w:rsidP="007B1276">
            <w:pPr>
              <w:pStyle w:val="ListParagraph"/>
              <w:widowControl w:val="0"/>
              <w:numPr>
                <w:ilvl w:val="1"/>
                <w:numId w:val="13"/>
              </w:numPr>
              <w:suppressAutoHyphens/>
              <w:spacing w:after="0" w:line="240" w:lineRule="auto"/>
              <w:ind w:left="645" w:hanging="284"/>
              <w:jc w:val="both"/>
              <w:rPr>
                <w:rFonts w:ascii="Calibri" w:eastAsia="Times New Roman" w:hAnsi="Calibri" w:cs="Calibri"/>
                <w:lang w:eastAsia="en-AU" w:bidi="he-IL"/>
              </w:rPr>
            </w:pPr>
            <w:r w:rsidRPr="00F4355B">
              <w:rPr>
                <w:rFonts w:ascii="Calibri" w:eastAsia="Times New Roman" w:hAnsi="Calibri" w:cs="Calibri"/>
                <w:lang w:eastAsia="en-AU" w:bidi="he-IL"/>
              </w:rPr>
              <w:t>FWCLC workers including management and volunteers.</w:t>
            </w:r>
          </w:p>
          <w:p w14:paraId="683FA8BF" w14:textId="77777777" w:rsidR="007B1276" w:rsidRPr="00F4355B" w:rsidRDefault="007B1276" w:rsidP="007B1276">
            <w:pPr>
              <w:pStyle w:val="ListParagraph"/>
              <w:widowControl w:val="0"/>
              <w:numPr>
                <w:ilvl w:val="1"/>
                <w:numId w:val="13"/>
              </w:numPr>
              <w:suppressAutoHyphens/>
              <w:spacing w:after="0" w:line="240" w:lineRule="auto"/>
              <w:ind w:left="645" w:hanging="284"/>
              <w:jc w:val="both"/>
              <w:rPr>
                <w:rFonts w:ascii="Calibri" w:eastAsia="Times New Roman" w:hAnsi="Calibri" w:cs="Calibri"/>
                <w:lang w:eastAsia="en-AU" w:bidi="he-IL"/>
              </w:rPr>
            </w:pPr>
            <w:r w:rsidRPr="00F4355B">
              <w:rPr>
                <w:rFonts w:ascii="Calibri" w:eastAsia="Times New Roman" w:hAnsi="Calibri" w:cs="Calibri"/>
                <w:lang w:eastAsia="en-AU" w:bidi="he-IL"/>
              </w:rPr>
              <w:t>CCLGC subcommittees.</w:t>
            </w:r>
          </w:p>
          <w:p w14:paraId="6D398DA9" w14:textId="77777777" w:rsidR="007B1276" w:rsidRPr="00F4355B" w:rsidRDefault="007B1276" w:rsidP="007B1276">
            <w:pPr>
              <w:pStyle w:val="ListParagraph"/>
              <w:widowControl w:val="0"/>
              <w:numPr>
                <w:ilvl w:val="1"/>
                <w:numId w:val="13"/>
              </w:numPr>
              <w:suppressAutoHyphens/>
              <w:spacing w:after="0" w:line="240" w:lineRule="auto"/>
              <w:ind w:left="645" w:hanging="284"/>
              <w:jc w:val="both"/>
              <w:rPr>
                <w:rFonts w:ascii="Calibri" w:eastAsia="Times New Roman" w:hAnsi="Calibri" w:cs="Calibri"/>
                <w:lang w:eastAsia="en-AU" w:bidi="he-IL"/>
              </w:rPr>
            </w:pPr>
            <w:r w:rsidRPr="00F4355B">
              <w:rPr>
                <w:rFonts w:ascii="Calibri" w:eastAsia="Times New Roman" w:hAnsi="Calibri" w:cs="Calibri"/>
                <w:lang w:eastAsia="en-AU" w:bidi="he-IL"/>
              </w:rPr>
              <w:t>Regional Service Providers.</w:t>
            </w:r>
          </w:p>
          <w:p w14:paraId="53FC8A46" w14:textId="77777777"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 xml:space="preserve">Make recommendations for law reform, focusing on the </w:t>
            </w:r>
            <w:r>
              <w:rPr>
                <w:rFonts w:ascii="Calibri" w:eastAsia="Times New Roman" w:hAnsi="Calibri" w:cs="Calibri"/>
                <w:lang w:eastAsia="en-AU" w:bidi="he-IL"/>
              </w:rPr>
              <w:t>needs of the Far West residents</w:t>
            </w:r>
            <w:r w:rsidRPr="00EB7992">
              <w:rPr>
                <w:rFonts w:ascii="Calibri" w:eastAsia="Times New Roman" w:hAnsi="Calibri" w:cs="Calibri"/>
                <w:lang w:eastAsia="en-AU" w:bidi="he-IL"/>
              </w:rPr>
              <w:t>.</w:t>
            </w:r>
          </w:p>
          <w:p w14:paraId="1A517F44" w14:textId="77777777"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 xml:space="preserve">Promote and participate in Law Reform activities relevant to </w:t>
            </w:r>
            <w:r w:rsidR="00276E02">
              <w:rPr>
                <w:rFonts w:ascii="Calibri" w:eastAsia="Times New Roman" w:hAnsi="Calibri" w:cs="Calibri"/>
                <w:lang w:eastAsia="en-AU" w:bidi="he-IL"/>
              </w:rPr>
              <w:t xml:space="preserve">the Practice and </w:t>
            </w:r>
            <w:r w:rsidRPr="00EB7992">
              <w:rPr>
                <w:rFonts w:ascii="Calibri" w:eastAsia="Times New Roman" w:hAnsi="Calibri" w:cs="Calibri"/>
                <w:lang w:eastAsia="en-AU" w:bidi="he-IL"/>
              </w:rPr>
              <w:t>the Far West Community Legal Centre Objectives.</w:t>
            </w:r>
          </w:p>
        </w:tc>
      </w:tr>
      <w:tr w:rsidR="007B1276" w:rsidRPr="00E17D29" w14:paraId="5A9F10A5" w14:textId="77777777" w:rsidTr="00A34160">
        <w:tc>
          <w:tcPr>
            <w:tcW w:w="4060" w:type="dxa"/>
            <w:tcBorders>
              <w:left w:val="single" w:sz="8" w:space="0" w:color="000000"/>
              <w:bottom w:val="single" w:sz="8" w:space="0" w:color="000000"/>
            </w:tcBorders>
          </w:tcPr>
          <w:p w14:paraId="6FD0CC4D"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F55551">
              <w:rPr>
                <w:rFonts w:ascii="Calibri" w:eastAsia="Times New Roman" w:hAnsi="Calibri" w:cs="Calibri"/>
                <w:lang w:eastAsia="en-AU" w:bidi="he-IL"/>
              </w:rPr>
              <w:t>Liaison and Networking</w:t>
            </w:r>
          </w:p>
        </w:tc>
        <w:tc>
          <w:tcPr>
            <w:tcW w:w="5012" w:type="dxa"/>
            <w:tcBorders>
              <w:left w:val="single" w:sz="8" w:space="0" w:color="000000"/>
              <w:bottom w:val="single" w:sz="8" w:space="0" w:color="000000"/>
              <w:right w:val="single" w:sz="8" w:space="0" w:color="000000"/>
            </w:tcBorders>
          </w:tcPr>
          <w:p w14:paraId="383A922B" w14:textId="77777777"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 xml:space="preserve">Develop and maintain networks with centre </w:t>
            </w:r>
            <w:r w:rsidRPr="00EB7992">
              <w:rPr>
                <w:rFonts w:ascii="Calibri" w:eastAsia="Times New Roman" w:hAnsi="Calibri" w:cs="Calibri"/>
                <w:lang w:eastAsia="en-AU" w:bidi="he-IL"/>
              </w:rPr>
              <w:lastRenderedPageBreak/>
              <w:t>outreach locations.</w:t>
            </w:r>
          </w:p>
          <w:p w14:paraId="3A06608D" w14:textId="77777777"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 xml:space="preserve">Represent FWCLC on relevant external committees. </w:t>
            </w:r>
          </w:p>
          <w:p w14:paraId="21B2CE67" w14:textId="77777777"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Develop and maintain links with relevant Broken Hill and Far West agencies, government departments and the private profession.</w:t>
            </w:r>
          </w:p>
          <w:p w14:paraId="63A4FC57" w14:textId="77777777"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Maintain network links with Legal Aid, Other State Bodies, Legal Centre Councils and Community Legal Centres.</w:t>
            </w:r>
          </w:p>
          <w:p w14:paraId="4B7174EA" w14:textId="77777777"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Promote the service in the community and motivate community support for the service.</w:t>
            </w:r>
          </w:p>
        </w:tc>
      </w:tr>
      <w:tr w:rsidR="007B1276" w:rsidRPr="00E17D29" w14:paraId="2048A67B" w14:textId="77777777" w:rsidTr="00A34160">
        <w:tc>
          <w:tcPr>
            <w:tcW w:w="4060" w:type="dxa"/>
            <w:tcBorders>
              <w:left w:val="single" w:sz="8" w:space="0" w:color="000000"/>
              <w:bottom w:val="single" w:sz="8" w:space="0" w:color="000000"/>
            </w:tcBorders>
          </w:tcPr>
          <w:p w14:paraId="234E6967"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lastRenderedPageBreak/>
              <w:t> </w:t>
            </w:r>
            <w:r w:rsidRPr="00F55551">
              <w:rPr>
                <w:rFonts w:ascii="Calibri" w:eastAsia="Times New Roman" w:hAnsi="Calibri" w:cs="Calibri"/>
                <w:lang w:eastAsia="en-AU" w:bidi="he-IL"/>
              </w:rPr>
              <w:t>Administration</w:t>
            </w:r>
          </w:p>
        </w:tc>
        <w:tc>
          <w:tcPr>
            <w:tcW w:w="5012" w:type="dxa"/>
            <w:tcBorders>
              <w:left w:val="single" w:sz="8" w:space="0" w:color="000000"/>
              <w:bottom w:val="single" w:sz="8" w:space="0" w:color="000000"/>
              <w:right w:val="single" w:sz="8" w:space="0" w:color="000000"/>
            </w:tcBorders>
          </w:tcPr>
          <w:p w14:paraId="122E57A2" w14:textId="77777777" w:rsidR="007B1276" w:rsidRPr="00EB7992" w:rsidRDefault="007B1276" w:rsidP="00A34160">
            <w:pPr>
              <w:widowControl w:val="0"/>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Responsible for:</w:t>
            </w:r>
          </w:p>
          <w:p w14:paraId="16E492B5" w14:textId="77777777" w:rsidR="007B1276" w:rsidRPr="00EB7992" w:rsidRDefault="00B34562"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Pr>
                <w:rFonts w:ascii="Calibri" w:eastAsia="Times New Roman" w:hAnsi="Calibri" w:cs="Calibri"/>
                <w:lang w:eastAsia="en-AU" w:bidi="he-IL"/>
              </w:rPr>
              <w:t xml:space="preserve">The </w:t>
            </w:r>
            <w:r w:rsidR="007B1276" w:rsidRPr="00EB7992">
              <w:rPr>
                <w:rFonts w:ascii="Calibri" w:eastAsia="Times New Roman" w:hAnsi="Calibri" w:cs="Calibri"/>
                <w:lang w:eastAsia="en-AU" w:bidi="he-IL"/>
              </w:rPr>
              <w:t xml:space="preserve">preparation of own materials including word-processing and photocopying. </w:t>
            </w:r>
          </w:p>
          <w:p w14:paraId="59DCEDB6" w14:textId="77777777"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 xml:space="preserve">Assist in data entry of </w:t>
            </w:r>
            <w:r w:rsidR="00B34562">
              <w:rPr>
                <w:rFonts w:ascii="Calibri" w:eastAsia="Times New Roman" w:hAnsi="Calibri" w:cs="Calibri"/>
                <w:lang w:eastAsia="en-AU" w:bidi="he-IL"/>
              </w:rPr>
              <w:t>CLASS</w:t>
            </w:r>
            <w:r w:rsidRPr="00EB7992">
              <w:rPr>
                <w:rFonts w:ascii="Calibri" w:eastAsia="Times New Roman" w:hAnsi="Calibri" w:cs="Calibri"/>
                <w:lang w:eastAsia="en-AU" w:bidi="he-IL"/>
              </w:rPr>
              <w:t xml:space="preserve"> (National Data Collection Software) client details.</w:t>
            </w:r>
          </w:p>
          <w:p w14:paraId="0B9855A8" w14:textId="77777777" w:rsidR="007B1276" w:rsidRPr="00EB7992" w:rsidRDefault="00B34562"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Pr>
                <w:rFonts w:ascii="Calibri" w:eastAsia="Times New Roman" w:hAnsi="Calibri" w:cs="Calibri"/>
                <w:lang w:eastAsia="en-AU" w:bidi="he-IL"/>
              </w:rPr>
              <w:t>Oversight of m</w:t>
            </w:r>
            <w:r w:rsidR="007B1276" w:rsidRPr="00EB7992">
              <w:rPr>
                <w:rFonts w:ascii="Calibri" w:eastAsia="Times New Roman" w:hAnsi="Calibri" w:cs="Calibri"/>
                <w:lang w:eastAsia="en-AU" w:bidi="he-IL"/>
              </w:rPr>
              <w:t>anual file creation.</w:t>
            </w:r>
          </w:p>
          <w:p w14:paraId="6E1ACF24" w14:textId="77777777"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Assist in reception duties.</w:t>
            </w:r>
          </w:p>
          <w:p w14:paraId="1589925D" w14:textId="77777777" w:rsidR="007B1276" w:rsidRPr="00EB7992" w:rsidRDefault="007B1276" w:rsidP="00A34160">
            <w:pPr>
              <w:widowControl w:val="0"/>
              <w:suppressAutoHyphens/>
              <w:spacing w:before="120"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 xml:space="preserve">Team Work </w:t>
            </w:r>
          </w:p>
          <w:p w14:paraId="5247980B" w14:textId="77777777"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Work co-operatively in a multi-disciplinary team.</w:t>
            </w:r>
          </w:p>
          <w:p w14:paraId="1FA0B4FD" w14:textId="77777777"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Attend and participate in regular staff meetings.</w:t>
            </w:r>
          </w:p>
          <w:p w14:paraId="734C2353" w14:textId="77777777" w:rsidR="007B1276"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Contribute to Centre service evaluations.</w:t>
            </w:r>
            <w:r>
              <w:rPr>
                <w:rFonts w:ascii="Calibri" w:eastAsia="Times New Roman" w:hAnsi="Calibri" w:cs="Calibri"/>
                <w:lang w:eastAsia="en-AU" w:bidi="he-IL"/>
              </w:rPr>
              <w:t xml:space="preserve">  </w:t>
            </w:r>
          </w:p>
          <w:p w14:paraId="4AF42A0D" w14:textId="77777777"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Contribute to FWCLC decision-making processes, this includes Centre planning and evaluation policy development and input into development of the Centre</w:t>
            </w:r>
            <w:r>
              <w:rPr>
                <w:rFonts w:ascii="Calibri" w:eastAsia="Times New Roman" w:hAnsi="Calibri" w:cs="Calibri"/>
                <w:lang w:eastAsia="en-AU" w:bidi="he-IL"/>
              </w:rPr>
              <w:t>.</w:t>
            </w:r>
          </w:p>
          <w:p w14:paraId="13FE1B27" w14:textId="77777777"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Plan and participate in regular peer supervision.</w:t>
            </w:r>
          </w:p>
          <w:p w14:paraId="16646643" w14:textId="77777777" w:rsidR="007B1276" w:rsidRPr="00EB7992" w:rsidRDefault="007B1276" w:rsidP="00A34160">
            <w:pPr>
              <w:widowControl w:val="0"/>
              <w:suppressAutoHyphens/>
              <w:spacing w:before="120"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Training and Development</w:t>
            </w:r>
          </w:p>
          <w:p w14:paraId="24B3C992" w14:textId="77777777" w:rsidR="007B1276" w:rsidRPr="00EB7992" w:rsidRDefault="007B1276" w:rsidP="00B34562">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 xml:space="preserve">In consultation with the </w:t>
            </w:r>
            <w:r w:rsidR="00B34562">
              <w:rPr>
                <w:rFonts w:ascii="Calibri" w:eastAsia="Times New Roman" w:hAnsi="Calibri" w:cs="Calibri"/>
                <w:lang w:eastAsia="en-AU" w:bidi="he-IL"/>
              </w:rPr>
              <w:t>CEO</w:t>
            </w:r>
            <w:r w:rsidRPr="00EB7992">
              <w:rPr>
                <w:rFonts w:ascii="Calibri" w:eastAsia="Times New Roman" w:hAnsi="Calibri" w:cs="Calibri"/>
                <w:lang w:eastAsia="en-AU" w:bidi="he-IL"/>
              </w:rPr>
              <w:t xml:space="preserve"> develop and undertake in-house and external training and provide in-house training for staff and volunteers</w:t>
            </w:r>
            <w:r w:rsidR="007042ED">
              <w:rPr>
                <w:rFonts w:ascii="Calibri" w:eastAsia="Times New Roman" w:hAnsi="Calibri" w:cs="Calibri"/>
                <w:lang w:eastAsia="en-AU" w:bidi="he-IL"/>
              </w:rPr>
              <w:t>.</w:t>
            </w:r>
          </w:p>
        </w:tc>
      </w:tr>
    </w:tbl>
    <w:p w14:paraId="1E277841" w14:textId="77777777"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9072" w:type="dxa"/>
        <w:tblInd w:w="115" w:type="dxa"/>
        <w:tblLayout w:type="fixed"/>
        <w:tblCellMar>
          <w:top w:w="115" w:type="dxa"/>
          <w:left w:w="115" w:type="dxa"/>
          <w:bottom w:w="115" w:type="dxa"/>
          <w:right w:w="115" w:type="dxa"/>
        </w:tblCellMar>
        <w:tblLook w:val="0000" w:firstRow="0" w:lastRow="0" w:firstColumn="0" w:lastColumn="0" w:noHBand="0" w:noVBand="0"/>
      </w:tblPr>
      <w:tblGrid>
        <w:gridCol w:w="9072"/>
      </w:tblGrid>
      <w:tr w:rsidR="007B1276" w:rsidRPr="00E17D29" w14:paraId="21E58E42" w14:textId="77777777" w:rsidTr="00A34160">
        <w:tc>
          <w:tcPr>
            <w:tcW w:w="9072" w:type="dxa"/>
            <w:tcBorders>
              <w:top w:val="single" w:sz="8" w:space="0" w:color="000000"/>
              <w:left w:val="single" w:sz="8" w:space="0" w:color="000000"/>
              <w:bottom w:val="single" w:sz="8" w:space="0" w:color="000000"/>
              <w:right w:val="single" w:sz="8" w:space="0" w:color="000000"/>
            </w:tcBorders>
            <w:shd w:val="clear" w:color="auto" w:fill="C0C0C0"/>
          </w:tcPr>
          <w:p w14:paraId="6B3D1899"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Pr>
                <w:rFonts w:ascii="Calibri" w:eastAsia="Times New Roman" w:hAnsi="Calibri" w:cs="Calibri"/>
                <w:b/>
                <w:lang w:eastAsia="en-AU" w:bidi="he-IL"/>
              </w:rPr>
              <w:t>5</w:t>
            </w:r>
            <w:r w:rsidRPr="00E17D29">
              <w:rPr>
                <w:rFonts w:ascii="Calibri" w:eastAsia="Times New Roman" w:hAnsi="Calibri" w:cs="Calibri"/>
                <w:b/>
                <w:lang w:eastAsia="en-AU" w:bidi="he-IL"/>
              </w:rPr>
              <w:t>. OCCUPATIONAL HEALTH AND SAFETY</w:t>
            </w:r>
            <w:r w:rsidRPr="00E17D29">
              <w:rPr>
                <w:rFonts w:ascii="Calibri" w:eastAsia="Times New Roman" w:hAnsi="Calibri" w:cs="Calibri"/>
                <w:lang w:eastAsia="en-AU" w:bidi="he-IL"/>
              </w:rPr>
              <w:t xml:space="preserve"> </w:t>
            </w:r>
          </w:p>
        </w:tc>
      </w:tr>
    </w:tbl>
    <w:p w14:paraId="7E8F4A5F" w14:textId="77777777"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8931"/>
      </w:tblGrid>
      <w:tr w:rsidR="007B1276" w:rsidRPr="00E17D29" w14:paraId="6658703D" w14:textId="77777777" w:rsidTr="00A34160">
        <w:tc>
          <w:tcPr>
            <w:tcW w:w="8931" w:type="dxa"/>
          </w:tcPr>
          <w:p w14:paraId="5A251AE4" w14:textId="77777777" w:rsidR="007B1276" w:rsidRPr="00E17D29" w:rsidRDefault="00B34562" w:rsidP="00A34160">
            <w:pPr>
              <w:widowControl w:val="0"/>
              <w:suppressAutoHyphens/>
              <w:spacing w:after="0" w:line="240" w:lineRule="auto"/>
              <w:jc w:val="both"/>
              <w:rPr>
                <w:rFonts w:ascii="Calibri" w:eastAsia="Times New Roman" w:hAnsi="Calibri" w:cs="Calibri"/>
                <w:lang w:eastAsia="en-AU" w:bidi="he-IL"/>
              </w:rPr>
            </w:pPr>
            <w:r>
              <w:rPr>
                <w:rFonts w:ascii="Calibri" w:eastAsia="Times New Roman" w:hAnsi="Calibri" w:cs="Calibri"/>
                <w:lang w:eastAsia="en-AU" w:bidi="he-IL"/>
              </w:rPr>
              <w:t>All e</w:t>
            </w:r>
            <w:r w:rsidR="007B1276" w:rsidRPr="00E17D29">
              <w:rPr>
                <w:rFonts w:ascii="Calibri" w:eastAsia="Times New Roman" w:hAnsi="Calibri" w:cs="Calibri"/>
                <w:lang w:eastAsia="en-AU" w:bidi="he-IL"/>
              </w:rPr>
              <w:t xml:space="preserve">mployees are responsible and accountable for: </w:t>
            </w:r>
          </w:p>
          <w:p w14:paraId="5C858ABF"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p>
          <w:p w14:paraId="0A28AD23" w14:textId="77777777" w:rsidR="007B1276" w:rsidRPr="00E17D29" w:rsidRDefault="007B1276" w:rsidP="007B1276">
            <w:pPr>
              <w:widowControl w:val="0"/>
              <w:numPr>
                <w:ilvl w:val="0"/>
                <w:numId w:val="7"/>
              </w:numPr>
              <w:tabs>
                <w:tab w:val="left" w:pos="707"/>
              </w:tabs>
              <w:suppressAutoHyphens/>
              <w:spacing w:before="86" w:after="0"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t>Compliance with workplace policies and procedures for risk identification, risk assessment and risk control</w:t>
            </w:r>
            <w:r w:rsidR="00A92589">
              <w:rPr>
                <w:rFonts w:ascii="Calibri" w:eastAsia="Times New Roman" w:hAnsi="Calibri" w:cs="Calibri"/>
                <w:lang w:eastAsia="en-AU" w:bidi="he-IL"/>
              </w:rPr>
              <w:t>.</w:t>
            </w:r>
            <w:r w:rsidRPr="00E17D29">
              <w:rPr>
                <w:rFonts w:ascii="Calibri" w:eastAsia="Times New Roman" w:hAnsi="Calibri" w:cs="Calibri"/>
                <w:lang w:eastAsia="en-AU" w:bidi="he-IL"/>
              </w:rPr>
              <w:t xml:space="preserve"> </w:t>
            </w:r>
          </w:p>
          <w:p w14:paraId="5586D2D5" w14:textId="77777777" w:rsidR="007B1276" w:rsidRPr="00E17D29" w:rsidRDefault="007B1276" w:rsidP="007B1276">
            <w:pPr>
              <w:widowControl w:val="0"/>
              <w:numPr>
                <w:ilvl w:val="0"/>
                <w:numId w:val="7"/>
              </w:numPr>
              <w:tabs>
                <w:tab w:val="left" w:pos="707"/>
              </w:tabs>
              <w:suppressAutoHyphens/>
              <w:spacing w:before="86" w:after="0"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t>Active participation in activities associated with the management of workplace health and safety</w:t>
            </w:r>
            <w:r w:rsidR="00A92589">
              <w:rPr>
                <w:rFonts w:ascii="Calibri" w:eastAsia="Times New Roman" w:hAnsi="Calibri" w:cs="Calibri"/>
                <w:lang w:eastAsia="en-AU" w:bidi="he-IL"/>
              </w:rPr>
              <w:t>.</w:t>
            </w:r>
            <w:r w:rsidRPr="00E17D29">
              <w:rPr>
                <w:rFonts w:ascii="Calibri" w:eastAsia="Times New Roman" w:hAnsi="Calibri" w:cs="Calibri"/>
                <w:lang w:eastAsia="en-AU" w:bidi="he-IL"/>
              </w:rPr>
              <w:t xml:space="preserve"> </w:t>
            </w:r>
          </w:p>
          <w:p w14:paraId="30531B48" w14:textId="77777777" w:rsidR="007B1276" w:rsidRPr="00E17D29" w:rsidRDefault="007B1276" w:rsidP="007B1276">
            <w:pPr>
              <w:widowControl w:val="0"/>
              <w:numPr>
                <w:ilvl w:val="0"/>
                <w:numId w:val="7"/>
              </w:numPr>
              <w:tabs>
                <w:tab w:val="left" w:pos="707"/>
              </w:tabs>
              <w:suppressAutoHyphens/>
              <w:spacing w:before="86" w:after="0"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t>Identification and reporting of health and safety risks, accidents, incidents, injuries and property damage at the workplace</w:t>
            </w:r>
            <w:r w:rsidR="00A92589">
              <w:rPr>
                <w:rFonts w:ascii="Calibri" w:eastAsia="Times New Roman" w:hAnsi="Calibri" w:cs="Calibri"/>
                <w:lang w:eastAsia="en-AU" w:bidi="he-IL"/>
              </w:rPr>
              <w:t>.</w:t>
            </w:r>
            <w:r w:rsidRPr="00E17D29">
              <w:rPr>
                <w:rFonts w:ascii="Calibri" w:eastAsia="Times New Roman" w:hAnsi="Calibri" w:cs="Calibri"/>
                <w:lang w:eastAsia="en-AU" w:bidi="he-IL"/>
              </w:rPr>
              <w:t xml:space="preserve"> </w:t>
            </w:r>
          </w:p>
          <w:p w14:paraId="7F4A7431" w14:textId="77777777" w:rsidR="007B1276" w:rsidRPr="00E17D29" w:rsidRDefault="007B1276" w:rsidP="007B1276">
            <w:pPr>
              <w:widowControl w:val="0"/>
              <w:numPr>
                <w:ilvl w:val="0"/>
                <w:numId w:val="7"/>
              </w:numPr>
              <w:tabs>
                <w:tab w:val="left" w:pos="707"/>
              </w:tabs>
              <w:suppressAutoHyphens/>
              <w:spacing w:before="86" w:after="283" w:line="240" w:lineRule="auto"/>
              <w:ind w:right="86"/>
              <w:jc w:val="both"/>
              <w:rPr>
                <w:rFonts w:ascii="Calibri" w:eastAsia="Times New Roman" w:hAnsi="Calibri" w:cs="Calibri"/>
                <w:lang w:eastAsia="en-AU" w:bidi="he-IL"/>
              </w:rPr>
            </w:pPr>
            <w:r w:rsidRPr="00E17D29">
              <w:rPr>
                <w:rFonts w:ascii="Calibri" w:eastAsia="Times New Roman" w:hAnsi="Calibri" w:cs="Calibri"/>
                <w:lang w:eastAsia="en-AU" w:bidi="he-IL"/>
              </w:rPr>
              <w:lastRenderedPageBreak/>
              <w:t>Correct utilisation of appropriate personal protective equipment</w:t>
            </w:r>
            <w:r w:rsidR="007042ED">
              <w:rPr>
                <w:rFonts w:ascii="Calibri" w:eastAsia="Times New Roman" w:hAnsi="Calibri" w:cs="Calibri"/>
                <w:lang w:eastAsia="en-AU" w:bidi="he-IL"/>
              </w:rPr>
              <w:t>.</w:t>
            </w:r>
            <w:r w:rsidRPr="00E17D29">
              <w:rPr>
                <w:rFonts w:ascii="Calibri" w:eastAsia="Times New Roman" w:hAnsi="Calibri" w:cs="Calibri"/>
                <w:lang w:eastAsia="en-AU" w:bidi="he-IL"/>
              </w:rPr>
              <w:t xml:space="preserve"> </w:t>
            </w:r>
          </w:p>
        </w:tc>
      </w:tr>
    </w:tbl>
    <w:p w14:paraId="69D6B87D" w14:textId="77777777"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8931"/>
      </w:tblGrid>
      <w:tr w:rsidR="007B1276" w:rsidRPr="00E17D29" w14:paraId="0E5B1392" w14:textId="77777777" w:rsidTr="00A34160">
        <w:tc>
          <w:tcPr>
            <w:tcW w:w="8931" w:type="dxa"/>
            <w:tcBorders>
              <w:top w:val="single" w:sz="8" w:space="0" w:color="000000"/>
              <w:left w:val="single" w:sz="8" w:space="0" w:color="000000"/>
              <w:bottom w:val="single" w:sz="8" w:space="0" w:color="000000"/>
              <w:right w:val="single" w:sz="8" w:space="0" w:color="000000"/>
            </w:tcBorders>
            <w:shd w:val="clear" w:color="auto" w:fill="C0C0C0"/>
          </w:tcPr>
          <w:p w14:paraId="6D707590"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Pr>
                <w:rFonts w:ascii="Calibri" w:eastAsia="Times New Roman" w:hAnsi="Calibri" w:cs="Calibri"/>
                <w:b/>
                <w:lang w:eastAsia="en-AU" w:bidi="he-IL"/>
              </w:rPr>
              <w:t>6</w:t>
            </w:r>
            <w:r w:rsidRPr="00E17D29">
              <w:rPr>
                <w:rFonts w:ascii="Calibri" w:eastAsia="Times New Roman" w:hAnsi="Calibri" w:cs="Calibri"/>
                <w:b/>
                <w:lang w:eastAsia="en-AU" w:bidi="he-IL"/>
              </w:rPr>
              <w:t>. GENERAL RESPONSIBILITIES</w:t>
            </w:r>
            <w:r w:rsidRPr="00E17D29">
              <w:rPr>
                <w:rFonts w:ascii="Calibri" w:eastAsia="Times New Roman" w:hAnsi="Calibri" w:cs="Calibri"/>
                <w:lang w:eastAsia="en-AU" w:bidi="he-IL"/>
              </w:rPr>
              <w:t xml:space="preserve"> </w:t>
            </w:r>
          </w:p>
        </w:tc>
      </w:tr>
    </w:tbl>
    <w:p w14:paraId="570A7E10" w14:textId="77777777"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072"/>
      </w:tblGrid>
      <w:tr w:rsidR="007B1276" w:rsidRPr="00E17D29" w14:paraId="36BD0582" w14:textId="77777777" w:rsidTr="00A34160">
        <w:tc>
          <w:tcPr>
            <w:tcW w:w="9072" w:type="dxa"/>
          </w:tcPr>
          <w:p w14:paraId="4893043A" w14:textId="77777777" w:rsidR="007B1276" w:rsidRPr="00FB3010" w:rsidRDefault="007B1276" w:rsidP="00A34160">
            <w:pPr>
              <w:widowControl w:val="0"/>
              <w:suppressAutoHyphens/>
              <w:spacing w:after="0" w:line="240" w:lineRule="auto"/>
              <w:jc w:val="both"/>
              <w:rPr>
                <w:rFonts w:ascii="Calibri" w:eastAsia="Times New Roman" w:hAnsi="Calibri" w:cs="Calibri"/>
                <w:lang w:eastAsia="en-AU" w:bidi="he-IL"/>
              </w:rPr>
            </w:pPr>
            <w:r w:rsidRPr="00FB3010">
              <w:rPr>
                <w:rFonts w:ascii="Calibri" w:eastAsia="Times New Roman" w:hAnsi="Calibri" w:cs="Calibri"/>
                <w:lang w:eastAsia="en-AU" w:bidi="he-IL"/>
              </w:rPr>
              <w:t>Generally maintain supervision, oversight and co-ordination of the service</w:t>
            </w:r>
            <w:r w:rsidR="00B34562">
              <w:rPr>
                <w:rFonts w:ascii="Calibri" w:eastAsia="Times New Roman" w:hAnsi="Calibri" w:cs="Calibri"/>
                <w:lang w:eastAsia="en-AU" w:bidi="he-IL"/>
              </w:rPr>
              <w:t>’</w:t>
            </w:r>
            <w:r w:rsidRPr="00FB3010">
              <w:rPr>
                <w:rFonts w:ascii="Calibri" w:eastAsia="Times New Roman" w:hAnsi="Calibri" w:cs="Calibri"/>
                <w:lang w:eastAsia="en-AU" w:bidi="he-IL"/>
              </w:rPr>
              <w:t>s legal practice in accordance with the requirements of Management Committee, the funding body and relevant legislation.</w:t>
            </w:r>
          </w:p>
          <w:p w14:paraId="4B160BCC" w14:textId="77777777" w:rsidR="007B1276" w:rsidRPr="00FB3010" w:rsidRDefault="007B1276" w:rsidP="00A34160">
            <w:pPr>
              <w:widowControl w:val="0"/>
              <w:suppressAutoHyphens/>
              <w:spacing w:after="0" w:line="240" w:lineRule="auto"/>
              <w:jc w:val="both"/>
              <w:rPr>
                <w:rFonts w:ascii="Calibri" w:eastAsia="Times New Roman" w:hAnsi="Calibri" w:cs="Calibri"/>
                <w:lang w:eastAsia="en-AU" w:bidi="he-IL"/>
              </w:rPr>
            </w:pPr>
          </w:p>
          <w:p w14:paraId="27CF6C13" w14:textId="77777777" w:rsidR="007B1276" w:rsidRPr="00FB3010" w:rsidRDefault="007B1276" w:rsidP="00A34160">
            <w:pPr>
              <w:widowControl w:val="0"/>
              <w:suppressAutoHyphens/>
              <w:spacing w:after="0" w:line="240" w:lineRule="auto"/>
              <w:jc w:val="both"/>
              <w:rPr>
                <w:rFonts w:ascii="Calibri" w:eastAsia="Times New Roman" w:hAnsi="Calibri" w:cs="Calibri"/>
                <w:lang w:eastAsia="en-AU" w:bidi="he-IL"/>
              </w:rPr>
            </w:pPr>
            <w:r w:rsidRPr="00FB3010">
              <w:rPr>
                <w:rFonts w:ascii="Calibri" w:eastAsia="Times New Roman" w:hAnsi="Calibri" w:cs="Calibri"/>
                <w:lang w:eastAsia="en-AU" w:bidi="he-IL"/>
              </w:rPr>
              <w:t>The Principal Solicitor is responsible for the development and maintenance of the Generalist Legal Service as well as the overall management responsibility of the Centre’s legal practice.</w:t>
            </w:r>
          </w:p>
          <w:p w14:paraId="5B71DC02" w14:textId="77777777" w:rsidR="007B1276" w:rsidRPr="00FB3010" w:rsidRDefault="007B1276" w:rsidP="00A34160">
            <w:pPr>
              <w:widowControl w:val="0"/>
              <w:suppressAutoHyphens/>
              <w:spacing w:after="0" w:line="240" w:lineRule="auto"/>
              <w:ind w:left="288"/>
              <w:jc w:val="both"/>
              <w:rPr>
                <w:rFonts w:ascii="Calibri" w:eastAsia="Times New Roman" w:hAnsi="Calibri" w:cs="Calibri"/>
                <w:lang w:eastAsia="en-AU" w:bidi="he-IL"/>
              </w:rPr>
            </w:pPr>
          </w:p>
          <w:p w14:paraId="3A122107" w14:textId="77777777" w:rsidR="007B1276" w:rsidRPr="00FB3010" w:rsidRDefault="007B1276" w:rsidP="007B1276">
            <w:pPr>
              <w:pStyle w:val="ListParagraph"/>
              <w:widowControl w:val="0"/>
              <w:numPr>
                <w:ilvl w:val="4"/>
                <w:numId w:val="6"/>
              </w:numPr>
              <w:suppressAutoHyphens/>
              <w:spacing w:after="0" w:line="240" w:lineRule="auto"/>
              <w:ind w:left="311" w:hanging="284"/>
              <w:jc w:val="both"/>
              <w:rPr>
                <w:rFonts w:ascii="Calibri" w:eastAsia="Times New Roman" w:hAnsi="Calibri" w:cs="Calibri"/>
                <w:lang w:eastAsia="en-AU" w:bidi="he-IL"/>
              </w:rPr>
            </w:pPr>
            <w:r w:rsidRPr="00FB3010">
              <w:rPr>
                <w:rFonts w:ascii="Calibri" w:eastAsia="Times New Roman" w:hAnsi="Calibri" w:cs="Calibri"/>
                <w:lang w:eastAsia="en-AU" w:bidi="he-IL"/>
              </w:rPr>
              <w:t xml:space="preserve">Complete </w:t>
            </w:r>
            <w:r w:rsidR="00B34562">
              <w:rPr>
                <w:rFonts w:ascii="Calibri" w:eastAsia="Times New Roman" w:hAnsi="Calibri" w:cs="Calibri"/>
                <w:lang w:eastAsia="en-AU" w:bidi="he-IL"/>
              </w:rPr>
              <w:t>quarterly</w:t>
            </w:r>
            <w:r w:rsidRPr="00FB3010">
              <w:rPr>
                <w:rFonts w:ascii="Calibri" w:eastAsia="Times New Roman" w:hAnsi="Calibri" w:cs="Calibri"/>
                <w:lang w:eastAsia="en-AU" w:bidi="he-IL"/>
              </w:rPr>
              <w:t xml:space="preserve"> report to </w:t>
            </w:r>
            <w:r w:rsidR="00B34562">
              <w:rPr>
                <w:rFonts w:ascii="Calibri" w:eastAsia="Times New Roman" w:hAnsi="Calibri" w:cs="Calibri"/>
                <w:lang w:eastAsia="en-AU" w:bidi="he-IL"/>
              </w:rPr>
              <w:t>Board of Management or as requested by Board.</w:t>
            </w:r>
          </w:p>
          <w:p w14:paraId="6489DD63" w14:textId="77777777" w:rsidR="007B1276" w:rsidRPr="00FB3010" w:rsidRDefault="007B1276" w:rsidP="00A34160">
            <w:pPr>
              <w:widowControl w:val="0"/>
              <w:suppressAutoHyphens/>
              <w:spacing w:after="0" w:line="240" w:lineRule="auto"/>
              <w:ind w:left="311" w:hanging="284"/>
              <w:jc w:val="both"/>
              <w:rPr>
                <w:rFonts w:ascii="Calibri" w:eastAsia="Times New Roman" w:hAnsi="Calibri" w:cs="Calibri"/>
                <w:lang w:eastAsia="en-AU" w:bidi="he-IL"/>
              </w:rPr>
            </w:pPr>
          </w:p>
          <w:p w14:paraId="17FF029F" w14:textId="77777777" w:rsidR="007B1276" w:rsidRPr="00FB3010" w:rsidRDefault="007B1276" w:rsidP="007B1276">
            <w:pPr>
              <w:pStyle w:val="ListParagraph"/>
              <w:widowControl w:val="0"/>
              <w:numPr>
                <w:ilvl w:val="4"/>
                <w:numId w:val="6"/>
              </w:numPr>
              <w:suppressAutoHyphens/>
              <w:spacing w:after="0" w:line="240" w:lineRule="auto"/>
              <w:ind w:left="311" w:hanging="284"/>
              <w:jc w:val="both"/>
              <w:rPr>
                <w:rFonts w:ascii="Calibri" w:eastAsia="Times New Roman" w:hAnsi="Calibri" w:cs="Calibri"/>
                <w:lang w:eastAsia="en-AU" w:bidi="he-IL"/>
              </w:rPr>
            </w:pPr>
            <w:r>
              <w:rPr>
                <w:rFonts w:ascii="Calibri" w:eastAsia="Times New Roman" w:hAnsi="Calibri" w:cs="Calibri"/>
                <w:lang w:eastAsia="en-AU" w:bidi="he-IL"/>
              </w:rPr>
              <w:t>In consultation with the CEO</w:t>
            </w:r>
            <w:r w:rsidRPr="00FB3010">
              <w:rPr>
                <w:rFonts w:ascii="Calibri" w:eastAsia="Times New Roman" w:hAnsi="Calibri" w:cs="Calibri"/>
                <w:lang w:eastAsia="en-AU" w:bidi="he-IL"/>
              </w:rPr>
              <w:t>, undertake work in accordance with the Strategic Plan.</w:t>
            </w:r>
          </w:p>
          <w:p w14:paraId="2D145791" w14:textId="77777777" w:rsidR="007B1276" w:rsidRPr="00FB3010" w:rsidRDefault="007B1276" w:rsidP="00A34160">
            <w:pPr>
              <w:widowControl w:val="0"/>
              <w:suppressAutoHyphens/>
              <w:spacing w:after="0" w:line="240" w:lineRule="auto"/>
              <w:ind w:left="311" w:hanging="284"/>
              <w:jc w:val="both"/>
              <w:rPr>
                <w:rFonts w:ascii="Calibri" w:eastAsia="Times New Roman" w:hAnsi="Calibri" w:cs="Calibri"/>
                <w:lang w:eastAsia="en-AU" w:bidi="he-IL"/>
              </w:rPr>
            </w:pPr>
          </w:p>
          <w:p w14:paraId="00702C4C" w14:textId="77777777" w:rsidR="007B1276" w:rsidRPr="00FB3010" w:rsidRDefault="007B1276" w:rsidP="007B1276">
            <w:pPr>
              <w:pStyle w:val="ListParagraph"/>
              <w:widowControl w:val="0"/>
              <w:numPr>
                <w:ilvl w:val="4"/>
                <w:numId w:val="6"/>
              </w:numPr>
              <w:suppressAutoHyphens/>
              <w:spacing w:after="0" w:line="240" w:lineRule="auto"/>
              <w:ind w:left="311" w:hanging="284"/>
              <w:jc w:val="both"/>
              <w:rPr>
                <w:rFonts w:ascii="Calibri" w:eastAsia="Times New Roman" w:hAnsi="Calibri" w:cs="Calibri"/>
                <w:lang w:eastAsia="en-AU" w:bidi="he-IL"/>
              </w:rPr>
            </w:pPr>
            <w:r w:rsidRPr="00FB3010">
              <w:rPr>
                <w:rFonts w:ascii="Calibri" w:eastAsia="Times New Roman" w:hAnsi="Calibri" w:cs="Calibri"/>
                <w:lang w:eastAsia="en-AU" w:bidi="he-IL"/>
              </w:rPr>
              <w:t>Complete Reports for Annual Report</w:t>
            </w:r>
          </w:p>
          <w:p w14:paraId="6A60122F" w14:textId="77777777" w:rsidR="007B1276" w:rsidRPr="00FB3010" w:rsidRDefault="007B1276" w:rsidP="00A34160">
            <w:pPr>
              <w:widowControl w:val="0"/>
              <w:suppressAutoHyphens/>
              <w:spacing w:after="0" w:line="240" w:lineRule="auto"/>
              <w:ind w:left="311" w:hanging="284"/>
              <w:jc w:val="both"/>
              <w:rPr>
                <w:rFonts w:ascii="Calibri" w:eastAsia="Times New Roman" w:hAnsi="Calibri" w:cs="Calibri"/>
                <w:lang w:eastAsia="en-AU" w:bidi="he-IL"/>
              </w:rPr>
            </w:pPr>
          </w:p>
          <w:p w14:paraId="02A68639" w14:textId="77777777" w:rsidR="007B1276" w:rsidRDefault="007B1276" w:rsidP="007B1276">
            <w:pPr>
              <w:pStyle w:val="ListParagraph"/>
              <w:widowControl w:val="0"/>
              <w:numPr>
                <w:ilvl w:val="2"/>
                <w:numId w:val="8"/>
              </w:numPr>
              <w:suppressAutoHyphens/>
              <w:spacing w:after="0" w:line="240" w:lineRule="auto"/>
              <w:ind w:left="311" w:hanging="284"/>
              <w:jc w:val="both"/>
              <w:rPr>
                <w:rFonts w:ascii="Calibri" w:eastAsia="Times New Roman" w:hAnsi="Calibri" w:cs="Calibri"/>
                <w:lang w:eastAsia="en-AU" w:bidi="he-IL"/>
              </w:rPr>
            </w:pPr>
            <w:r w:rsidRPr="00FB3010">
              <w:rPr>
                <w:rFonts w:ascii="Calibri" w:eastAsia="Times New Roman" w:hAnsi="Calibri" w:cs="Calibri"/>
                <w:lang w:eastAsia="en-AU" w:bidi="he-IL"/>
              </w:rPr>
              <w:t>Provide legal advice, information and referral, at the outreach locations, such as Menindee, Tibooburra and Wilcannia both by telephone and face to face, on a selected time frame.</w:t>
            </w:r>
          </w:p>
          <w:p w14:paraId="4977DBEC" w14:textId="77777777" w:rsidR="007B1276" w:rsidRDefault="007B1276" w:rsidP="00A34160">
            <w:pPr>
              <w:widowControl w:val="0"/>
              <w:suppressAutoHyphens/>
              <w:spacing w:after="0" w:line="240" w:lineRule="auto"/>
              <w:ind w:left="311" w:hanging="284"/>
              <w:jc w:val="both"/>
              <w:rPr>
                <w:rFonts w:ascii="Calibri" w:eastAsia="Times New Roman" w:hAnsi="Calibri" w:cs="Calibri"/>
                <w:lang w:eastAsia="en-AU" w:bidi="he-IL"/>
              </w:rPr>
            </w:pPr>
          </w:p>
          <w:p w14:paraId="163CD4D1" w14:textId="77777777" w:rsidR="007B1276" w:rsidRPr="00BB70C5" w:rsidRDefault="007B1276" w:rsidP="007B1276">
            <w:pPr>
              <w:pStyle w:val="ListParagraph"/>
              <w:widowControl w:val="0"/>
              <w:numPr>
                <w:ilvl w:val="0"/>
                <w:numId w:val="12"/>
              </w:numPr>
              <w:suppressAutoHyphens/>
              <w:spacing w:after="0" w:line="240" w:lineRule="auto"/>
              <w:ind w:left="311" w:hanging="284"/>
              <w:jc w:val="both"/>
              <w:rPr>
                <w:rFonts w:ascii="Calibri" w:eastAsia="Times New Roman" w:hAnsi="Calibri" w:cs="Calibri"/>
                <w:lang w:eastAsia="en-AU" w:bidi="he-IL"/>
              </w:rPr>
            </w:pPr>
            <w:r w:rsidRPr="00BB70C5">
              <w:rPr>
                <w:rFonts w:ascii="Calibri" w:eastAsia="Times New Roman" w:hAnsi="Calibri" w:cs="Calibri"/>
                <w:lang w:eastAsia="en-AU" w:bidi="he-IL"/>
              </w:rPr>
              <w:t>Other duties as directed</w:t>
            </w:r>
            <w:r w:rsidR="00B34562">
              <w:rPr>
                <w:rFonts w:ascii="Calibri" w:eastAsia="Times New Roman" w:hAnsi="Calibri" w:cs="Calibri"/>
                <w:lang w:eastAsia="en-AU" w:bidi="he-IL"/>
              </w:rPr>
              <w:t xml:space="preserve"> and as required</w:t>
            </w:r>
            <w:r w:rsidR="007042ED">
              <w:rPr>
                <w:rFonts w:ascii="Calibri" w:eastAsia="Times New Roman" w:hAnsi="Calibri" w:cs="Calibri"/>
                <w:lang w:eastAsia="en-AU" w:bidi="he-IL"/>
              </w:rPr>
              <w:t>.</w:t>
            </w:r>
          </w:p>
        </w:tc>
      </w:tr>
    </w:tbl>
    <w:p w14:paraId="0C890CD1" w14:textId="77777777"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072"/>
      </w:tblGrid>
      <w:tr w:rsidR="007B1276" w:rsidRPr="00E17D29" w14:paraId="7F9B9810" w14:textId="77777777" w:rsidTr="00A34160">
        <w:trPr>
          <w:trHeight w:val="226"/>
        </w:trPr>
        <w:tc>
          <w:tcPr>
            <w:tcW w:w="9072" w:type="dxa"/>
            <w:tcBorders>
              <w:top w:val="single" w:sz="8" w:space="0" w:color="000000"/>
              <w:left w:val="single" w:sz="8" w:space="0" w:color="000000"/>
              <w:bottom w:val="single" w:sz="8" w:space="0" w:color="000000"/>
              <w:right w:val="single" w:sz="8" w:space="0" w:color="000000"/>
            </w:tcBorders>
            <w:shd w:val="clear" w:color="auto" w:fill="C0C0C0"/>
          </w:tcPr>
          <w:p w14:paraId="00BD776F" w14:textId="77777777"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ACKNOWLEDGEMENT</w:t>
            </w:r>
            <w:r w:rsidRPr="00E17D29">
              <w:rPr>
                <w:rFonts w:ascii="Calibri" w:eastAsia="Times New Roman" w:hAnsi="Calibri" w:cs="Calibri"/>
                <w:lang w:eastAsia="en-AU" w:bidi="he-IL"/>
              </w:rPr>
              <w:t xml:space="preserve"> </w:t>
            </w:r>
          </w:p>
        </w:tc>
      </w:tr>
    </w:tbl>
    <w:p w14:paraId="0F25AD9B" w14:textId="77777777"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p w14:paraId="3381C1D7" w14:textId="77777777" w:rsidR="007B1276" w:rsidRPr="00E17D29" w:rsidRDefault="007B1276" w:rsidP="007B1276">
      <w:pPr>
        <w:widowControl w:val="0"/>
        <w:suppressAutoHyphens/>
        <w:spacing w:after="0" w:line="240" w:lineRule="auto"/>
        <w:ind w:right="95"/>
        <w:jc w:val="both"/>
        <w:rPr>
          <w:rFonts w:ascii="Calibri" w:eastAsia="Times New Roman" w:hAnsi="Calibri" w:cs="Calibri"/>
          <w:lang w:eastAsia="en-AU" w:bidi="he-IL"/>
        </w:rPr>
      </w:pPr>
      <w:r w:rsidRPr="00E17D29">
        <w:rPr>
          <w:rFonts w:ascii="Calibri" w:eastAsia="Times New Roman" w:hAnsi="Calibri" w:cs="Calibri"/>
          <w:lang w:eastAsia="en-AU" w:bidi="he-IL"/>
        </w:rPr>
        <w:t xml:space="preserve">This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the role. </w:t>
      </w:r>
    </w:p>
    <w:p w14:paraId="13F6273B" w14:textId="77777777" w:rsidR="00A268AC" w:rsidRDefault="00A268AC" w:rsidP="00A268AC">
      <w:pPr>
        <w:jc w:val="both"/>
        <w:rPr>
          <w:rFonts w:ascii="Calibri" w:eastAsia="Times New Roman" w:hAnsi="Calibri" w:cs="Calibri"/>
          <w:lang w:eastAsia="en-AU" w:bidi="he-IL"/>
        </w:rPr>
      </w:pPr>
    </w:p>
    <w:p w14:paraId="654BB8E8" w14:textId="77777777" w:rsidR="00A268AC" w:rsidRDefault="00A268AC" w:rsidP="00A268AC">
      <w:pPr>
        <w:jc w:val="both"/>
        <w:rPr>
          <w:rFonts w:ascii="Calibri" w:eastAsia="Times New Roman" w:hAnsi="Calibri" w:cs="Calibri"/>
          <w:lang w:eastAsia="en-AU" w:bidi="he-IL"/>
        </w:rPr>
      </w:pPr>
      <w:r>
        <w:rPr>
          <w:rFonts w:ascii="Calibri" w:eastAsia="Times New Roman" w:hAnsi="Calibri" w:cs="Calibri"/>
          <w:b/>
          <w:lang w:eastAsia="en-AU" w:bidi="he-IL"/>
        </w:rPr>
        <w:t>SELECTION CRITERA</w:t>
      </w:r>
      <w:r w:rsidRPr="00A268AC">
        <w:rPr>
          <w:rFonts w:ascii="Calibri" w:eastAsia="Times New Roman" w:hAnsi="Calibri" w:cs="Calibri"/>
          <w:lang w:eastAsia="en-AU" w:bidi="he-IL"/>
        </w:rPr>
        <w:t xml:space="preserve"> </w:t>
      </w:r>
    </w:p>
    <w:p w14:paraId="25017825" w14:textId="77777777" w:rsidR="00A268AC" w:rsidRDefault="00A268AC" w:rsidP="00A268AC">
      <w:pPr>
        <w:jc w:val="both"/>
        <w:rPr>
          <w:rFonts w:eastAsia="Times New Roman" w:cs="Calibri"/>
          <w:lang w:eastAsia="en-AU" w:bidi="he-IL"/>
        </w:rPr>
      </w:pPr>
      <w:r w:rsidRPr="00E17D29">
        <w:rPr>
          <w:rFonts w:ascii="Calibri" w:eastAsia="Times New Roman" w:hAnsi="Calibri" w:cs="Calibri"/>
          <w:lang w:eastAsia="en-AU" w:bidi="he-IL"/>
        </w:rPr>
        <w:t>The following competencies are required for this position</w:t>
      </w:r>
      <w:r>
        <w:rPr>
          <w:rFonts w:ascii="Calibri" w:eastAsia="Times New Roman" w:hAnsi="Calibri" w:cs="Calibri"/>
          <w:lang w:eastAsia="en-AU" w:bidi="he-IL"/>
        </w:rPr>
        <w:t xml:space="preserve"> please address the following criteria in your application</w:t>
      </w:r>
      <w:r w:rsidRPr="00A268AC">
        <w:rPr>
          <w:rFonts w:eastAsia="Times New Roman" w:cs="Calibri"/>
          <w:lang w:eastAsia="en-AU" w:bidi="he-IL"/>
        </w:rPr>
        <w:t xml:space="preserve">: </w:t>
      </w:r>
    </w:p>
    <w:p w14:paraId="446AF171" w14:textId="77777777" w:rsidR="00A268AC" w:rsidRDefault="00A268AC" w:rsidP="00A268AC">
      <w:pPr>
        <w:jc w:val="both"/>
        <w:rPr>
          <w:rFonts w:eastAsia="Times New Roman" w:cs="Calibri"/>
          <w:lang w:eastAsia="en-AU" w:bidi="he-IL"/>
        </w:rPr>
      </w:pPr>
    </w:p>
    <w:p w14:paraId="55BD5943" w14:textId="77777777" w:rsidR="00A268AC" w:rsidRPr="00A268AC" w:rsidRDefault="00A268AC" w:rsidP="00A268AC">
      <w:pPr>
        <w:jc w:val="both"/>
        <w:rPr>
          <w:rFonts w:eastAsia="Times New Roman" w:cs="Times New Roman"/>
          <w:b/>
          <w:bCs/>
        </w:rPr>
      </w:pPr>
      <w:r w:rsidRPr="00A268AC">
        <w:rPr>
          <w:rFonts w:eastAsia="Times New Roman" w:cs="Times New Roman"/>
          <w:b/>
          <w:bCs/>
        </w:rPr>
        <w:t>Essential Criteria:</w:t>
      </w:r>
    </w:p>
    <w:p w14:paraId="5C1637AE" w14:textId="77777777" w:rsidR="00A268AC" w:rsidRPr="00A268AC" w:rsidRDefault="00A268AC" w:rsidP="00A268AC">
      <w:pPr>
        <w:spacing w:after="0" w:line="240" w:lineRule="auto"/>
        <w:jc w:val="both"/>
        <w:rPr>
          <w:rFonts w:eastAsia="Times New Roman" w:cs="Times New Roman"/>
          <w:b/>
          <w:bCs/>
        </w:rPr>
      </w:pPr>
    </w:p>
    <w:p w14:paraId="5B62EDF8" w14:textId="77777777" w:rsidR="00A268AC" w:rsidRDefault="00A268AC" w:rsidP="00A268AC">
      <w:pPr>
        <w:numPr>
          <w:ilvl w:val="0"/>
          <w:numId w:val="15"/>
        </w:numPr>
        <w:spacing w:after="0" w:line="240" w:lineRule="auto"/>
        <w:jc w:val="both"/>
        <w:rPr>
          <w:rFonts w:eastAsia="Times New Roman" w:cs="Times New Roman"/>
        </w:rPr>
      </w:pPr>
      <w:r>
        <w:rPr>
          <w:rFonts w:eastAsia="Times New Roman" w:cs="Times New Roman"/>
        </w:rPr>
        <w:t>Eligible hold an unrestricted practicing certificate as a solicitor in NSW</w:t>
      </w:r>
      <w:r w:rsidR="00A92589">
        <w:rPr>
          <w:rFonts w:eastAsia="Times New Roman" w:cs="Times New Roman"/>
        </w:rPr>
        <w:t>.</w:t>
      </w:r>
    </w:p>
    <w:p w14:paraId="7D50222D" w14:textId="3D61CFAE" w:rsidR="00A268AC" w:rsidRDefault="00A268AC" w:rsidP="00A268AC">
      <w:pPr>
        <w:numPr>
          <w:ilvl w:val="0"/>
          <w:numId w:val="15"/>
        </w:numPr>
        <w:spacing w:after="0" w:line="240" w:lineRule="auto"/>
        <w:jc w:val="both"/>
        <w:rPr>
          <w:rFonts w:eastAsia="Times New Roman" w:cs="Times New Roman"/>
        </w:rPr>
      </w:pPr>
      <w:r>
        <w:rPr>
          <w:rFonts w:eastAsia="Times New Roman" w:cs="Times New Roman"/>
        </w:rPr>
        <w:t xml:space="preserve">Demonstrated </w:t>
      </w:r>
      <w:r w:rsidR="008E335F">
        <w:rPr>
          <w:rFonts w:eastAsia="Times New Roman" w:cs="Times New Roman"/>
        </w:rPr>
        <w:t>extensive</w:t>
      </w:r>
      <w:r>
        <w:rPr>
          <w:rFonts w:eastAsia="Times New Roman" w:cs="Times New Roman"/>
        </w:rPr>
        <w:t xml:space="preserve"> casework experience, including litigation, Family Law and at least one other area of law </w:t>
      </w:r>
      <w:r w:rsidR="008E335F">
        <w:rPr>
          <w:rFonts w:eastAsia="Times New Roman" w:cs="Times New Roman"/>
        </w:rPr>
        <w:t>relevant</w:t>
      </w:r>
      <w:r>
        <w:rPr>
          <w:rFonts w:eastAsia="Times New Roman" w:cs="Times New Roman"/>
        </w:rPr>
        <w:t xml:space="preserve"> to the legal needs of disadvantaged people such as </w:t>
      </w:r>
      <w:r w:rsidR="008E335F">
        <w:rPr>
          <w:rFonts w:eastAsia="Times New Roman" w:cs="Times New Roman"/>
        </w:rPr>
        <w:t>victims’</w:t>
      </w:r>
      <w:r>
        <w:rPr>
          <w:rFonts w:eastAsia="Times New Roman" w:cs="Times New Roman"/>
        </w:rPr>
        <w:t xml:space="preserve"> compensation, discrimination, administrative law, employment law</w:t>
      </w:r>
      <w:r w:rsidR="008E335F">
        <w:rPr>
          <w:rFonts w:eastAsia="Times New Roman" w:cs="Times New Roman"/>
        </w:rPr>
        <w:t>, consumer law or debt</w:t>
      </w:r>
      <w:r w:rsidR="00A92589">
        <w:rPr>
          <w:rFonts w:eastAsia="Times New Roman" w:cs="Times New Roman"/>
        </w:rPr>
        <w:t>.</w:t>
      </w:r>
    </w:p>
    <w:p w14:paraId="063C0572" w14:textId="77777777" w:rsidR="008E335F" w:rsidRDefault="008E335F" w:rsidP="00A268AC">
      <w:pPr>
        <w:numPr>
          <w:ilvl w:val="0"/>
          <w:numId w:val="15"/>
        </w:numPr>
        <w:spacing w:after="0" w:line="240" w:lineRule="auto"/>
        <w:jc w:val="both"/>
        <w:rPr>
          <w:rFonts w:eastAsia="Times New Roman" w:cs="Times New Roman"/>
        </w:rPr>
      </w:pPr>
      <w:r>
        <w:rPr>
          <w:rFonts w:eastAsia="Times New Roman" w:cs="Times New Roman"/>
        </w:rPr>
        <w:t>Demonstrated ability to adopt a strategic approach in casework, community legal education and law reform work</w:t>
      </w:r>
      <w:r w:rsidR="00A92589">
        <w:rPr>
          <w:rFonts w:eastAsia="Times New Roman" w:cs="Times New Roman"/>
        </w:rPr>
        <w:t>.</w:t>
      </w:r>
    </w:p>
    <w:p w14:paraId="47A9ABDF" w14:textId="6C263A88" w:rsidR="008E335F" w:rsidRDefault="008E335F" w:rsidP="00A268AC">
      <w:pPr>
        <w:numPr>
          <w:ilvl w:val="0"/>
          <w:numId w:val="15"/>
        </w:numPr>
        <w:spacing w:after="0" w:line="240" w:lineRule="auto"/>
        <w:jc w:val="both"/>
        <w:rPr>
          <w:rFonts w:eastAsia="Times New Roman" w:cs="Times New Roman"/>
        </w:rPr>
      </w:pPr>
      <w:r>
        <w:rPr>
          <w:rFonts w:eastAsia="Times New Roman" w:cs="Times New Roman"/>
        </w:rPr>
        <w:t xml:space="preserve">Proven leadership and </w:t>
      </w:r>
      <w:r w:rsidR="00714ADD" w:rsidRPr="003D2C00">
        <w:rPr>
          <w:rFonts w:eastAsia="Times New Roman" w:cs="Times New Roman"/>
        </w:rPr>
        <w:t xml:space="preserve">staff </w:t>
      </w:r>
      <w:r w:rsidR="00632885" w:rsidRPr="003D2C00">
        <w:rPr>
          <w:rFonts w:eastAsia="Times New Roman" w:cs="Times New Roman"/>
        </w:rPr>
        <w:t>management</w:t>
      </w:r>
      <w:r w:rsidRPr="003D2C00">
        <w:rPr>
          <w:rFonts w:eastAsia="Times New Roman" w:cs="Times New Roman"/>
        </w:rPr>
        <w:t xml:space="preserve"> skills </w:t>
      </w:r>
      <w:r>
        <w:rPr>
          <w:rFonts w:eastAsia="Times New Roman" w:cs="Times New Roman"/>
        </w:rPr>
        <w:t>in a legal and/or justice environment, including high level skills in staff supervision.</w:t>
      </w:r>
    </w:p>
    <w:p w14:paraId="11A0660D" w14:textId="5C8248F8" w:rsidR="00714ADD" w:rsidRDefault="00A4618E" w:rsidP="00A268AC">
      <w:pPr>
        <w:numPr>
          <w:ilvl w:val="0"/>
          <w:numId w:val="15"/>
        </w:numPr>
        <w:spacing w:after="0" w:line="240" w:lineRule="auto"/>
        <w:jc w:val="both"/>
        <w:rPr>
          <w:rFonts w:eastAsia="Times New Roman" w:cs="Times New Roman"/>
        </w:rPr>
      </w:pPr>
      <w:r w:rsidRPr="003D2C00">
        <w:rPr>
          <w:rFonts w:eastAsia="Times New Roman" w:cs="Times New Roman"/>
        </w:rPr>
        <w:lastRenderedPageBreak/>
        <w:t>Succeed and sustain annual funding targets</w:t>
      </w:r>
      <w:r>
        <w:rPr>
          <w:rFonts w:eastAsia="Times New Roman" w:cs="Times New Roman"/>
        </w:rPr>
        <w:t>.</w:t>
      </w:r>
    </w:p>
    <w:p w14:paraId="0D364051" w14:textId="3A8D5CF5" w:rsidR="009E0F73" w:rsidRPr="003D2C00" w:rsidRDefault="009E0F73" w:rsidP="00A268AC">
      <w:pPr>
        <w:numPr>
          <w:ilvl w:val="0"/>
          <w:numId w:val="15"/>
        </w:numPr>
        <w:spacing w:after="0" w:line="240" w:lineRule="auto"/>
        <w:jc w:val="both"/>
        <w:rPr>
          <w:rFonts w:eastAsia="Times New Roman" w:cs="Times New Roman"/>
        </w:rPr>
      </w:pPr>
      <w:r w:rsidRPr="003D2C00">
        <w:rPr>
          <w:rFonts w:eastAsia="Times New Roman" w:cs="Times New Roman"/>
        </w:rPr>
        <w:t>Demonstrate</w:t>
      </w:r>
      <w:r w:rsidR="003D2C00" w:rsidRPr="003D2C00">
        <w:rPr>
          <w:rFonts w:eastAsia="Times New Roman" w:cs="Times New Roman"/>
        </w:rPr>
        <w:t>d</w:t>
      </w:r>
      <w:r w:rsidRPr="003D2C00">
        <w:rPr>
          <w:rFonts w:eastAsia="Times New Roman" w:cs="Times New Roman"/>
        </w:rPr>
        <w:t xml:space="preserve"> ability to plan team strategic meetings to respond to target under</w:t>
      </w:r>
      <w:r w:rsidR="003D2C00">
        <w:rPr>
          <w:rFonts w:eastAsia="Times New Roman" w:cs="Times New Roman"/>
        </w:rPr>
        <w:t>-</w:t>
      </w:r>
      <w:r w:rsidRPr="003D2C00">
        <w:rPr>
          <w:rFonts w:eastAsia="Times New Roman" w:cs="Times New Roman"/>
        </w:rPr>
        <w:t>performance</w:t>
      </w:r>
      <w:r w:rsidR="003D2C00">
        <w:rPr>
          <w:rFonts w:eastAsia="Times New Roman" w:cs="Times New Roman"/>
        </w:rPr>
        <w:t>.</w:t>
      </w:r>
    </w:p>
    <w:p w14:paraId="53337276" w14:textId="77777777" w:rsidR="008E335F" w:rsidRDefault="008E335F" w:rsidP="00A268AC">
      <w:pPr>
        <w:numPr>
          <w:ilvl w:val="0"/>
          <w:numId w:val="15"/>
        </w:numPr>
        <w:spacing w:after="0" w:line="240" w:lineRule="auto"/>
        <w:jc w:val="both"/>
        <w:rPr>
          <w:rFonts w:eastAsia="Times New Roman" w:cs="Times New Roman"/>
        </w:rPr>
      </w:pPr>
      <w:r>
        <w:rPr>
          <w:rFonts w:eastAsia="Times New Roman" w:cs="Times New Roman"/>
        </w:rPr>
        <w:t xml:space="preserve">Demonstrated commitment to the </w:t>
      </w:r>
      <w:r w:rsidR="00632885">
        <w:rPr>
          <w:rFonts w:eastAsia="Times New Roman" w:cs="Times New Roman"/>
        </w:rPr>
        <w:t>philosophy</w:t>
      </w:r>
      <w:r>
        <w:rPr>
          <w:rFonts w:eastAsia="Times New Roman" w:cs="Times New Roman"/>
        </w:rPr>
        <w:t xml:space="preserve"> of community-based legal centres, the promotion of human rights, social justice and meeting the needs of </w:t>
      </w:r>
      <w:r w:rsidR="00632885">
        <w:rPr>
          <w:rFonts w:eastAsia="Times New Roman" w:cs="Times New Roman"/>
        </w:rPr>
        <w:t>disadvantaged</w:t>
      </w:r>
      <w:r>
        <w:rPr>
          <w:rFonts w:eastAsia="Times New Roman" w:cs="Times New Roman"/>
        </w:rPr>
        <w:t xml:space="preserve"> groups.</w:t>
      </w:r>
    </w:p>
    <w:p w14:paraId="77BAFAA5" w14:textId="77777777" w:rsidR="008E335F" w:rsidRDefault="008E335F" w:rsidP="00A268AC">
      <w:pPr>
        <w:numPr>
          <w:ilvl w:val="0"/>
          <w:numId w:val="15"/>
        </w:numPr>
        <w:spacing w:after="0" w:line="240" w:lineRule="auto"/>
        <w:jc w:val="both"/>
        <w:rPr>
          <w:rFonts w:eastAsia="Times New Roman" w:cs="Times New Roman"/>
        </w:rPr>
      </w:pPr>
      <w:r>
        <w:rPr>
          <w:rFonts w:eastAsia="Times New Roman" w:cs="Times New Roman"/>
        </w:rPr>
        <w:t xml:space="preserve">Demonstrated capacity to work collaboratively and establish and maintain professional </w:t>
      </w:r>
      <w:r w:rsidR="00632885">
        <w:rPr>
          <w:rFonts w:eastAsia="Times New Roman" w:cs="Times New Roman"/>
        </w:rPr>
        <w:t>relationships</w:t>
      </w:r>
      <w:r>
        <w:rPr>
          <w:rFonts w:eastAsia="Times New Roman" w:cs="Times New Roman"/>
        </w:rPr>
        <w:t xml:space="preserve"> with all stakeholders.</w:t>
      </w:r>
    </w:p>
    <w:p w14:paraId="5B2E8DB7" w14:textId="77777777" w:rsidR="008E335F" w:rsidRDefault="008E335F" w:rsidP="00A268AC">
      <w:pPr>
        <w:numPr>
          <w:ilvl w:val="0"/>
          <w:numId w:val="15"/>
        </w:numPr>
        <w:spacing w:after="0" w:line="240" w:lineRule="auto"/>
        <w:jc w:val="both"/>
        <w:rPr>
          <w:rFonts w:eastAsia="Times New Roman" w:cs="Times New Roman"/>
        </w:rPr>
      </w:pPr>
      <w:r>
        <w:rPr>
          <w:rFonts w:eastAsia="Times New Roman" w:cs="Times New Roman"/>
        </w:rPr>
        <w:t xml:space="preserve">Proven excellent interpersonal, oral and </w:t>
      </w:r>
      <w:r w:rsidR="00632885">
        <w:rPr>
          <w:rFonts w:eastAsia="Times New Roman" w:cs="Times New Roman"/>
        </w:rPr>
        <w:t>written</w:t>
      </w:r>
      <w:r>
        <w:rPr>
          <w:rFonts w:eastAsia="Times New Roman" w:cs="Times New Roman"/>
        </w:rPr>
        <w:t xml:space="preserve"> </w:t>
      </w:r>
      <w:r w:rsidR="00632885">
        <w:rPr>
          <w:rFonts w:eastAsia="Times New Roman" w:cs="Times New Roman"/>
        </w:rPr>
        <w:t>communication</w:t>
      </w:r>
      <w:r>
        <w:rPr>
          <w:rFonts w:eastAsia="Times New Roman" w:cs="Times New Roman"/>
        </w:rPr>
        <w:t xml:space="preserve"> skills, including the ability to relate to people from diverse cultural and socio-economic backgrounds.</w:t>
      </w:r>
    </w:p>
    <w:p w14:paraId="23FF9666" w14:textId="77777777" w:rsidR="008E335F" w:rsidRDefault="00632885" w:rsidP="00A268AC">
      <w:pPr>
        <w:numPr>
          <w:ilvl w:val="0"/>
          <w:numId w:val="15"/>
        </w:numPr>
        <w:spacing w:after="0" w:line="240" w:lineRule="auto"/>
        <w:jc w:val="both"/>
        <w:rPr>
          <w:rFonts w:eastAsia="Times New Roman" w:cs="Times New Roman"/>
        </w:rPr>
      </w:pPr>
      <w:r>
        <w:rPr>
          <w:rFonts w:eastAsia="Times New Roman" w:cs="Times New Roman"/>
        </w:rPr>
        <w:t>Excellent</w:t>
      </w:r>
      <w:r w:rsidR="008E335F">
        <w:rPr>
          <w:rFonts w:eastAsia="Times New Roman" w:cs="Times New Roman"/>
        </w:rPr>
        <w:t xml:space="preserve"> time management skills and </w:t>
      </w:r>
      <w:r>
        <w:rPr>
          <w:rFonts w:eastAsia="Times New Roman" w:cs="Times New Roman"/>
        </w:rPr>
        <w:t>demonstrated</w:t>
      </w:r>
      <w:r w:rsidR="008E335F">
        <w:rPr>
          <w:rFonts w:eastAsia="Times New Roman" w:cs="Times New Roman"/>
        </w:rPr>
        <w:t xml:space="preserve"> experience in working to deadlines in a high volume legal practice</w:t>
      </w:r>
      <w:r w:rsidR="00A92589">
        <w:rPr>
          <w:rFonts w:eastAsia="Times New Roman" w:cs="Times New Roman"/>
        </w:rPr>
        <w:t>.</w:t>
      </w:r>
    </w:p>
    <w:p w14:paraId="1F3996A2" w14:textId="77777777" w:rsidR="008E335F" w:rsidRDefault="00632885" w:rsidP="00A268AC">
      <w:pPr>
        <w:numPr>
          <w:ilvl w:val="0"/>
          <w:numId w:val="15"/>
        </w:numPr>
        <w:spacing w:after="0" w:line="240" w:lineRule="auto"/>
        <w:jc w:val="both"/>
        <w:rPr>
          <w:rFonts w:eastAsia="Times New Roman" w:cs="Times New Roman"/>
        </w:rPr>
      </w:pPr>
      <w:r>
        <w:rPr>
          <w:rFonts w:eastAsia="Times New Roman" w:cs="Times New Roman"/>
        </w:rPr>
        <w:t>Demonstrated</w:t>
      </w:r>
      <w:r w:rsidR="008E335F">
        <w:rPr>
          <w:rFonts w:eastAsia="Times New Roman" w:cs="Times New Roman"/>
        </w:rPr>
        <w:t xml:space="preserve"> experience working with Aboriginal communities</w:t>
      </w:r>
      <w:r w:rsidR="00A92589">
        <w:rPr>
          <w:rFonts w:eastAsia="Times New Roman" w:cs="Times New Roman"/>
        </w:rPr>
        <w:t>.</w:t>
      </w:r>
    </w:p>
    <w:p w14:paraId="7F547494" w14:textId="77777777" w:rsidR="008E335F" w:rsidRDefault="008E335F" w:rsidP="00A268AC">
      <w:pPr>
        <w:numPr>
          <w:ilvl w:val="0"/>
          <w:numId w:val="15"/>
        </w:numPr>
        <w:spacing w:after="0" w:line="240" w:lineRule="auto"/>
        <w:jc w:val="both"/>
        <w:rPr>
          <w:rFonts w:eastAsia="Times New Roman" w:cs="Times New Roman"/>
        </w:rPr>
      </w:pPr>
      <w:r>
        <w:rPr>
          <w:rFonts w:eastAsia="Times New Roman" w:cs="Times New Roman"/>
        </w:rPr>
        <w:t xml:space="preserve">Ability to undertake own </w:t>
      </w:r>
      <w:r w:rsidR="00632885">
        <w:rPr>
          <w:rFonts w:eastAsia="Times New Roman" w:cs="Times New Roman"/>
        </w:rPr>
        <w:t>administrative</w:t>
      </w:r>
      <w:r>
        <w:rPr>
          <w:rFonts w:eastAsia="Times New Roman" w:cs="Times New Roman"/>
        </w:rPr>
        <w:t xml:space="preserve"> duties and excellent computer skills</w:t>
      </w:r>
      <w:r w:rsidR="00A92589">
        <w:rPr>
          <w:rFonts w:eastAsia="Times New Roman" w:cs="Times New Roman"/>
        </w:rPr>
        <w:t>.</w:t>
      </w:r>
    </w:p>
    <w:p w14:paraId="660946A7" w14:textId="77777777" w:rsidR="008E335F" w:rsidRDefault="008E335F" w:rsidP="00A268AC">
      <w:pPr>
        <w:numPr>
          <w:ilvl w:val="0"/>
          <w:numId w:val="15"/>
        </w:numPr>
        <w:spacing w:after="0" w:line="240" w:lineRule="auto"/>
        <w:jc w:val="both"/>
        <w:rPr>
          <w:rFonts w:eastAsia="Times New Roman" w:cs="Times New Roman"/>
        </w:rPr>
      </w:pPr>
      <w:r>
        <w:rPr>
          <w:rFonts w:eastAsia="Times New Roman" w:cs="Times New Roman"/>
        </w:rPr>
        <w:t>Current dri</w:t>
      </w:r>
      <w:r w:rsidR="00A92589">
        <w:rPr>
          <w:rFonts w:eastAsia="Times New Roman" w:cs="Times New Roman"/>
        </w:rPr>
        <w:t>vers’ licenc</w:t>
      </w:r>
      <w:r>
        <w:rPr>
          <w:rFonts w:eastAsia="Times New Roman" w:cs="Times New Roman"/>
        </w:rPr>
        <w:t>e</w:t>
      </w:r>
      <w:r w:rsidR="00A92589">
        <w:rPr>
          <w:rFonts w:eastAsia="Times New Roman" w:cs="Times New Roman"/>
        </w:rPr>
        <w:t>.</w:t>
      </w:r>
      <w:r>
        <w:rPr>
          <w:rFonts w:eastAsia="Times New Roman" w:cs="Times New Roman"/>
        </w:rPr>
        <w:t xml:space="preserve"> </w:t>
      </w:r>
    </w:p>
    <w:p w14:paraId="0CE85C4C" w14:textId="77777777" w:rsidR="008E335F" w:rsidRDefault="008E335F" w:rsidP="00632885">
      <w:pPr>
        <w:spacing w:after="0" w:line="240" w:lineRule="auto"/>
        <w:jc w:val="both"/>
        <w:rPr>
          <w:rFonts w:eastAsia="Times New Roman" w:cs="Times New Roman"/>
        </w:rPr>
      </w:pPr>
    </w:p>
    <w:p w14:paraId="49298B1A" w14:textId="77777777" w:rsidR="00632885" w:rsidRPr="00A268AC" w:rsidRDefault="00632885" w:rsidP="00632885">
      <w:pPr>
        <w:spacing w:after="0" w:line="240" w:lineRule="auto"/>
        <w:jc w:val="both"/>
        <w:rPr>
          <w:rFonts w:eastAsia="Times New Roman" w:cs="Times New Roman"/>
          <w:b/>
        </w:rPr>
      </w:pPr>
      <w:r w:rsidRPr="00632885">
        <w:rPr>
          <w:rFonts w:eastAsia="Times New Roman" w:cs="Times New Roman"/>
          <w:b/>
        </w:rPr>
        <w:t>Desirable Criteria:</w:t>
      </w:r>
    </w:p>
    <w:p w14:paraId="59CA46D3" w14:textId="77777777" w:rsidR="00632885" w:rsidRDefault="00632885" w:rsidP="00A268AC">
      <w:pPr>
        <w:spacing w:after="0" w:line="240" w:lineRule="auto"/>
        <w:jc w:val="both"/>
        <w:rPr>
          <w:rFonts w:eastAsia="Times New Roman" w:cs="Times New Roman"/>
          <w:b/>
          <w:bCs/>
        </w:rPr>
      </w:pPr>
    </w:p>
    <w:p w14:paraId="400BF973" w14:textId="77777777" w:rsidR="00632885" w:rsidRDefault="00632885" w:rsidP="00632885">
      <w:pPr>
        <w:pStyle w:val="ListParagraph"/>
        <w:numPr>
          <w:ilvl w:val="0"/>
          <w:numId w:val="12"/>
        </w:numPr>
        <w:spacing w:after="0" w:line="240" w:lineRule="auto"/>
        <w:ind w:left="426" w:firstLine="0"/>
        <w:jc w:val="both"/>
        <w:rPr>
          <w:rFonts w:eastAsia="Times New Roman" w:cs="Times New Roman"/>
          <w:bCs/>
        </w:rPr>
      </w:pPr>
      <w:r w:rsidRPr="00632885">
        <w:rPr>
          <w:rFonts w:eastAsia="Times New Roman" w:cs="Times New Roman"/>
          <w:bCs/>
        </w:rPr>
        <w:t>Experience working in a rural setting</w:t>
      </w:r>
    </w:p>
    <w:p w14:paraId="266D80BA" w14:textId="77777777" w:rsidR="00833365" w:rsidRDefault="00833365" w:rsidP="00833365">
      <w:pPr>
        <w:spacing w:after="0" w:line="240" w:lineRule="auto"/>
        <w:jc w:val="both"/>
        <w:rPr>
          <w:rFonts w:eastAsia="Times New Roman" w:cs="Times New Roman"/>
          <w:bCs/>
        </w:rPr>
      </w:pPr>
    </w:p>
    <w:p w14:paraId="51F03224" w14:textId="77777777" w:rsidR="00833365" w:rsidRPr="00833365" w:rsidRDefault="00833365" w:rsidP="00833365">
      <w:pPr>
        <w:spacing w:after="0" w:line="240" w:lineRule="auto"/>
        <w:jc w:val="both"/>
        <w:rPr>
          <w:rFonts w:eastAsia="Times New Roman" w:cs="Times New Roman"/>
          <w:bCs/>
        </w:rPr>
      </w:pPr>
    </w:p>
    <w:p w14:paraId="6288DD49" w14:textId="77777777" w:rsidR="00A268AC" w:rsidRPr="00A268AC" w:rsidRDefault="00A268AC" w:rsidP="00A268AC">
      <w:pPr>
        <w:spacing w:after="0" w:line="240" w:lineRule="auto"/>
        <w:jc w:val="both"/>
        <w:rPr>
          <w:rFonts w:eastAsia="Times New Roman" w:cs="Times New Roman"/>
        </w:rPr>
      </w:pPr>
    </w:p>
    <w:p w14:paraId="51C688AA" w14:textId="77777777" w:rsidR="005430A3" w:rsidRPr="005430A3" w:rsidRDefault="005430A3" w:rsidP="005430A3">
      <w:pPr>
        <w:pStyle w:val="NormalWeb"/>
        <w:shd w:val="clear" w:color="auto" w:fill="FFFFFF"/>
        <w:spacing w:before="0" w:beforeAutospacing="0" w:after="0" w:afterAutospacing="0"/>
        <w:rPr>
          <w:rFonts w:asciiTheme="minorHAnsi" w:hAnsiTheme="minorHAnsi" w:cstheme="minorHAnsi"/>
          <w:color w:val="000000"/>
          <w:sz w:val="22"/>
          <w:szCs w:val="22"/>
        </w:rPr>
      </w:pPr>
      <w:r w:rsidRPr="005430A3">
        <w:rPr>
          <w:rFonts w:asciiTheme="minorHAnsi" w:hAnsiTheme="minorHAnsi" w:cstheme="minorHAnsi"/>
          <w:color w:val="000000"/>
          <w:sz w:val="22"/>
          <w:szCs w:val="22"/>
        </w:rPr>
        <w:t>Applicants must address the Essential Criteria in the position description to be considered for interview.</w:t>
      </w:r>
    </w:p>
    <w:p w14:paraId="4875BCA5" w14:textId="77777777" w:rsidR="005430A3" w:rsidRPr="005430A3" w:rsidRDefault="005430A3" w:rsidP="005430A3">
      <w:pPr>
        <w:pStyle w:val="NormalWeb"/>
        <w:shd w:val="clear" w:color="auto" w:fill="FFFFFF"/>
        <w:spacing w:before="150" w:beforeAutospacing="0" w:after="0" w:afterAutospacing="0"/>
        <w:rPr>
          <w:rFonts w:asciiTheme="minorHAnsi" w:hAnsiTheme="minorHAnsi" w:cstheme="minorHAnsi"/>
          <w:color w:val="000000"/>
          <w:sz w:val="22"/>
          <w:szCs w:val="22"/>
        </w:rPr>
      </w:pPr>
      <w:r w:rsidRPr="005430A3">
        <w:rPr>
          <w:rFonts w:asciiTheme="minorHAnsi" w:hAnsiTheme="minorHAnsi" w:cstheme="minorHAnsi"/>
          <w:color w:val="000000"/>
          <w:sz w:val="22"/>
          <w:szCs w:val="22"/>
        </w:rPr>
        <w:t>Contact details for two referees (including at least one from a current supervisor) should be included in the application.</w:t>
      </w:r>
    </w:p>
    <w:p w14:paraId="67D2EC71" w14:textId="00DB968E" w:rsidR="005430A3" w:rsidRDefault="005430A3" w:rsidP="005430A3">
      <w:pPr>
        <w:pStyle w:val="NormalWeb"/>
        <w:shd w:val="clear" w:color="auto" w:fill="FFFFFF"/>
        <w:spacing w:before="150" w:beforeAutospacing="0" w:after="0" w:afterAutospacing="0"/>
        <w:rPr>
          <w:rFonts w:asciiTheme="minorHAnsi" w:hAnsiTheme="minorHAnsi" w:cstheme="minorHAnsi"/>
          <w:color w:val="000000"/>
          <w:sz w:val="22"/>
          <w:szCs w:val="22"/>
        </w:rPr>
      </w:pPr>
      <w:r w:rsidRPr="005430A3">
        <w:rPr>
          <w:rFonts w:asciiTheme="minorHAnsi" w:hAnsiTheme="minorHAnsi" w:cstheme="minorHAnsi"/>
          <w:color w:val="000000"/>
          <w:sz w:val="22"/>
          <w:szCs w:val="22"/>
        </w:rPr>
        <w:t xml:space="preserve">Applications and Resumes marked confidential can be </w:t>
      </w:r>
      <w:r>
        <w:rPr>
          <w:rFonts w:asciiTheme="minorHAnsi" w:hAnsiTheme="minorHAnsi" w:cstheme="minorHAnsi"/>
          <w:color w:val="000000"/>
          <w:sz w:val="22"/>
          <w:szCs w:val="22"/>
        </w:rPr>
        <w:t>emailed</w:t>
      </w:r>
      <w:r w:rsidRPr="005430A3">
        <w:rPr>
          <w:rFonts w:asciiTheme="minorHAnsi" w:hAnsiTheme="minorHAnsi" w:cstheme="minorHAnsi"/>
          <w:color w:val="000000"/>
          <w:sz w:val="22"/>
          <w:szCs w:val="22"/>
        </w:rPr>
        <w:t xml:space="preserve"> or addressed to:</w:t>
      </w:r>
    </w:p>
    <w:p w14:paraId="032B7877" w14:textId="584ACEF4" w:rsidR="005430A3" w:rsidRPr="005430A3" w:rsidRDefault="005430A3" w:rsidP="005430A3">
      <w:pPr>
        <w:pStyle w:val="NormalWeb"/>
        <w:shd w:val="clear" w:color="auto" w:fill="FFFFFF"/>
        <w:spacing w:before="15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ceo@farwestclc.org.au</w:t>
      </w:r>
    </w:p>
    <w:p w14:paraId="21C59779" w14:textId="77777777" w:rsidR="005430A3" w:rsidRPr="005430A3" w:rsidRDefault="005430A3" w:rsidP="005430A3">
      <w:pPr>
        <w:pStyle w:val="NormalWeb"/>
        <w:shd w:val="clear" w:color="auto" w:fill="FFFFFF"/>
        <w:spacing w:before="150" w:beforeAutospacing="0" w:after="0" w:afterAutospacing="0"/>
        <w:rPr>
          <w:rFonts w:asciiTheme="minorHAnsi" w:hAnsiTheme="minorHAnsi" w:cstheme="minorHAnsi"/>
          <w:color w:val="000000"/>
          <w:sz w:val="22"/>
          <w:szCs w:val="22"/>
        </w:rPr>
      </w:pPr>
      <w:r w:rsidRPr="005430A3">
        <w:rPr>
          <w:rFonts w:asciiTheme="minorHAnsi" w:hAnsiTheme="minorHAnsi" w:cstheme="minorHAnsi"/>
          <w:color w:val="000000"/>
          <w:sz w:val="22"/>
          <w:szCs w:val="22"/>
        </w:rPr>
        <w:t>The Chief Executive Officer</w:t>
      </w:r>
    </w:p>
    <w:p w14:paraId="2FCA55FA" w14:textId="77777777" w:rsidR="005430A3" w:rsidRDefault="005430A3" w:rsidP="005430A3">
      <w:pPr>
        <w:pStyle w:val="NormalWeb"/>
        <w:shd w:val="clear" w:color="auto" w:fill="FFFFFF"/>
        <w:spacing w:before="150" w:beforeAutospacing="0" w:after="0" w:afterAutospacing="0"/>
        <w:rPr>
          <w:rFonts w:asciiTheme="minorHAnsi" w:hAnsiTheme="minorHAnsi" w:cstheme="minorHAnsi"/>
          <w:color w:val="000000"/>
          <w:sz w:val="22"/>
          <w:szCs w:val="22"/>
        </w:rPr>
      </w:pPr>
      <w:r w:rsidRPr="005430A3">
        <w:rPr>
          <w:rFonts w:asciiTheme="minorHAnsi" w:hAnsiTheme="minorHAnsi" w:cstheme="minorHAnsi"/>
          <w:color w:val="000000"/>
          <w:sz w:val="22"/>
          <w:szCs w:val="22"/>
        </w:rPr>
        <w:t>Far West Community Legal Centre Ltd</w:t>
      </w:r>
    </w:p>
    <w:p w14:paraId="3450D06E" w14:textId="48F25CA7" w:rsidR="005430A3" w:rsidRPr="005430A3" w:rsidRDefault="005430A3" w:rsidP="005430A3">
      <w:pPr>
        <w:pStyle w:val="NormalWeb"/>
        <w:shd w:val="clear" w:color="auto" w:fill="FFFFFF"/>
        <w:spacing w:before="150" w:beforeAutospacing="0" w:after="0" w:afterAutospacing="0"/>
        <w:rPr>
          <w:rFonts w:asciiTheme="minorHAnsi" w:hAnsiTheme="minorHAnsi" w:cstheme="minorHAnsi"/>
          <w:color w:val="000000"/>
          <w:sz w:val="22"/>
          <w:szCs w:val="22"/>
        </w:rPr>
      </w:pPr>
      <w:r w:rsidRPr="005430A3">
        <w:rPr>
          <w:rFonts w:asciiTheme="minorHAnsi" w:hAnsiTheme="minorHAnsi" w:cstheme="minorHAnsi"/>
          <w:color w:val="000000"/>
          <w:sz w:val="22"/>
          <w:szCs w:val="22"/>
        </w:rPr>
        <w:t>PO Box 399</w:t>
      </w:r>
    </w:p>
    <w:p w14:paraId="1B58CCC7" w14:textId="005130FD" w:rsidR="005430A3" w:rsidRDefault="005430A3" w:rsidP="005430A3">
      <w:pPr>
        <w:pStyle w:val="NormalWeb"/>
        <w:shd w:val="clear" w:color="auto" w:fill="FFFFFF"/>
        <w:spacing w:before="150" w:beforeAutospacing="0" w:after="0" w:afterAutospacing="0"/>
        <w:rPr>
          <w:rFonts w:asciiTheme="minorHAnsi" w:hAnsiTheme="minorHAnsi" w:cstheme="minorHAnsi"/>
          <w:color w:val="000000"/>
          <w:sz w:val="22"/>
          <w:szCs w:val="22"/>
        </w:rPr>
      </w:pPr>
      <w:r w:rsidRPr="005430A3">
        <w:rPr>
          <w:rFonts w:asciiTheme="minorHAnsi" w:hAnsiTheme="minorHAnsi" w:cstheme="minorHAnsi"/>
          <w:color w:val="000000"/>
          <w:sz w:val="22"/>
          <w:szCs w:val="22"/>
        </w:rPr>
        <w:t>BROKEN HILL NSW 2880</w:t>
      </w:r>
    </w:p>
    <w:p w14:paraId="45D1133B" w14:textId="77777777" w:rsidR="005430A3" w:rsidRDefault="005430A3" w:rsidP="005430A3">
      <w:pPr>
        <w:pStyle w:val="NormalWeb"/>
        <w:shd w:val="clear" w:color="auto" w:fill="FFFFFF"/>
        <w:spacing w:before="150" w:beforeAutospacing="0" w:after="0" w:afterAutospacing="0"/>
        <w:rPr>
          <w:rFonts w:asciiTheme="minorHAnsi" w:hAnsiTheme="minorHAnsi" w:cstheme="minorHAnsi"/>
          <w:color w:val="000000"/>
          <w:sz w:val="22"/>
          <w:szCs w:val="22"/>
        </w:rPr>
      </w:pPr>
    </w:p>
    <w:p w14:paraId="43CBBF9D" w14:textId="77777777" w:rsidR="005430A3" w:rsidRPr="005430A3" w:rsidRDefault="005430A3" w:rsidP="005430A3">
      <w:pPr>
        <w:pStyle w:val="NormalWeb"/>
        <w:shd w:val="clear" w:color="auto" w:fill="FFFFFF"/>
        <w:spacing w:before="150" w:beforeAutospacing="0" w:after="0" w:afterAutospacing="0"/>
        <w:rPr>
          <w:rFonts w:asciiTheme="minorHAnsi" w:hAnsiTheme="minorHAnsi" w:cstheme="minorHAnsi"/>
          <w:color w:val="000000"/>
          <w:sz w:val="22"/>
          <w:szCs w:val="22"/>
        </w:rPr>
      </w:pPr>
    </w:p>
    <w:p w14:paraId="379E2485" w14:textId="77777777" w:rsidR="007B1276" w:rsidRPr="00632885" w:rsidRDefault="007B1276" w:rsidP="00632885">
      <w:pPr>
        <w:rPr>
          <w:rFonts w:eastAsia="Times New Roman" w:cs="Calibri"/>
          <w:lang w:eastAsia="en-AU" w:bidi="he-IL"/>
        </w:rPr>
      </w:pPr>
    </w:p>
    <w:sectPr w:rsidR="007B1276" w:rsidRPr="00632885" w:rsidSect="00544D38">
      <w:headerReference w:type="first" r:id="rId9"/>
      <w:footerReference w:type="first" r:id="rId10"/>
      <w:pgSz w:w="11906" w:h="16838"/>
      <w:pgMar w:top="1440" w:right="1440" w:bottom="1440" w:left="1440" w:header="1701" w:footer="19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F646" w14:textId="77777777" w:rsidR="00F26889" w:rsidRDefault="00F26889" w:rsidP="00DC71BE">
      <w:pPr>
        <w:spacing w:after="0" w:line="240" w:lineRule="auto"/>
      </w:pPr>
      <w:r>
        <w:separator/>
      </w:r>
    </w:p>
  </w:endnote>
  <w:endnote w:type="continuationSeparator" w:id="0">
    <w:p w14:paraId="43D56FC9" w14:textId="77777777" w:rsidR="00F26889" w:rsidRDefault="00F26889" w:rsidP="00DC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BEE9" w14:textId="77777777" w:rsidR="00DC71BE" w:rsidRDefault="00DC71BE" w:rsidP="00544D38">
    <w:pPr>
      <w:pStyle w:val="Footer"/>
      <w:tabs>
        <w:tab w:val="clear" w:pos="4513"/>
        <w:tab w:val="center" w:pos="4536"/>
      </w:tabs>
      <w:jc w:val="center"/>
    </w:pPr>
    <w:r>
      <w:rPr>
        <w:noProof/>
        <w:lang w:eastAsia="en-AU"/>
      </w:rPr>
      <w:drawing>
        <wp:anchor distT="0" distB="0" distL="114300" distR="114300" simplePos="0" relativeHeight="251659264" behindDoc="1" locked="0" layoutInCell="1" allowOverlap="1" wp14:anchorId="0FF26436" wp14:editId="60FB204A">
          <wp:simplePos x="0" y="0"/>
          <wp:positionH relativeFrom="column">
            <wp:posOffset>1074532</wp:posOffset>
          </wp:positionH>
          <wp:positionV relativeFrom="paragraph">
            <wp:posOffset>164465</wp:posOffset>
          </wp:positionV>
          <wp:extent cx="3576918" cy="1169894"/>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Page.png"/>
                  <pic:cNvPicPr/>
                </pic:nvPicPr>
                <pic:blipFill rotWithShape="1">
                  <a:blip r:embed="rId1" cstate="print">
                    <a:extLst>
                      <a:ext uri="{28A0092B-C50C-407E-A947-70E740481C1C}">
                        <a14:useLocalDpi xmlns:a14="http://schemas.microsoft.com/office/drawing/2010/main" val="0"/>
                      </a:ext>
                    </a:extLst>
                  </a:blip>
                  <a:srcRect l="30003" t="91660" r="32199"/>
                  <a:stretch/>
                </pic:blipFill>
                <pic:spPr bwMode="auto">
                  <a:xfrm>
                    <a:off x="0" y="0"/>
                    <a:ext cx="3576918" cy="11698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573E" w14:textId="77777777" w:rsidR="00F26889" w:rsidRDefault="00F26889" w:rsidP="00DC71BE">
      <w:pPr>
        <w:spacing w:after="0" w:line="240" w:lineRule="auto"/>
      </w:pPr>
      <w:r>
        <w:separator/>
      </w:r>
    </w:p>
  </w:footnote>
  <w:footnote w:type="continuationSeparator" w:id="0">
    <w:p w14:paraId="49BD6AEC" w14:textId="77777777" w:rsidR="00F26889" w:rsidRDefault="00F26889" w:rsidP="00DC7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6879" w14:textId="77777777" w:rsidR="00DC71BE" w:rsidRDefault="0035576C">
    <w:pPr>
      <w:pStyle w:val="Header"/>
    </w:pPr>
    <w:r>
      <w:rPr>
        <w:noProof/>
        <w:lang w:eastAsia="en-AU"/>
      </w:rPr>
      <w:drawing>
        <wp:anchor distT="0" distB="0" distL="114300" distR="114300" simplePos="0" relativeHeight="251660288" behindDoc="1" locked="0" layoutInCell="1" allowOverlap="1" wp14:anchorId="36BEA127" wp14:editId="4A3936A6">
          <wp:simplePos x="0" y="0"/>
          <wp:positionH relativeFrom="column">
            <wp:posOffset>-1102660</wp:posOffset>
          </wp:positionH>
          <wp:positionV relativeFrom="paragraph">
            <wp:posOffset>-1066688</wp:posOffset>
          </wp:positionV>
          <wp:extent cx="8014447" cy="1385047"/>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Page2.png"/>
                  <pic:cNvPicPr/>
                </pic:nvPicPr>
                <pic:blipFill rotWithShape="1">
                  <a:blip r:embed="rId1" cstate="print">
                    <a:extLst>
                      <a:ext uri="{28A0092B-C50C-407E-A947-70E740481C1C}">
                        <a14:useLocalDpi xmlns:a14="http://schemas.microsoft.com/office/drawing/2010/main" val="0"/>
                      </a:ext>
                    </a:extLst>
                  </a:blip>
                  <a:srcRect b="88232"/>
                  <a:stretch/>
                </pic:blipFill>
                <pic:spPr bwMode="auto">
                  <a:xfrm>
                    <a:off x="0" y="0"/>
                    <a:ext cx="8014447" cy="13850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DAA66D" w14:textId="77777777" w:rsidR="00DC71BE" w:rsidRDefault="00DC7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990"/>
        </w:tabs>
        <w:ind w:left="990" w:hanging="283"/>
      </w:pPr>
      <w:rPr>
        <w:rFonts w:ascii="Symbol" w:hAnsi="Symbol" w:cs="StarSymbol"/>
        <w:sz w:val="18"/>
        <w:szCs w:val="18"/>
      </w:rPr>
    </w:lvl>
    <w:lvl w:ilvl="2">
      <w:start w:val="1"/>
      <w:numFmt w:val="bullet"/>
      <w:lvlText w:val=""/>
      <w:lvlJc w:val="left"/>
      <w:pPr>
        <w:tabs>
          <w:tab w:val="num" w:pos="1697"/>
        </w:tabs>
        <w:ind w:left="1697" w:hanging="283"/>
      </w:pPr>
      <w:rPr>
        <w:rFonts w:ascii="Symbol" w:hAnsi="Symbol" w:cs="StarSymbol"/>
        <w:sz w:val="18"/>
        <w:szCs w:val="18"/>
      </w:rPr>
    </w:lvl>
    <w:lvl w:ilvl="3">
      <w:start w:val="1"/>
      <w:numFmt w:val="bullet"/>
      <w:lvlText w:val=""/>
      <w:lvlJc w:val="left"/>
      <w:pPr>
        <w:tabs>
          <w:tab w:val="num" w:pos="2404"/>
        </w:tabs>
        <w:ind w:left="2404" w:hanging="283"/>
      </w:pPr>
      <w:rPr>
        <w:rFonts w:ascii="Symbol" w:hAnsi="Symbol" w:cs="StarSymbol"/>
        <w:sz w:val="18"/>
        <w:szCs w:val="18"/>
      </w:rPr>
    </w:lvl>
    <w:lvl w:ilvl="4">
      <w:start w:val="1"/>
      <w:numFmt w:val="bullet"/>
      <w:lvlText w:val=""/>
      <w:lvlJc w:val="left"/>
      <w:pPr>
        <w:tabs>
          <w:tab w:val="num" w:pos="3111"/>
        </w:tabs>
        <w:ind w:left="3111" w:hanging="283"/>
      </w:pPr>
      <w:rPr>
        <w:rFonts w:ascii="Symbol" w:hAnsi="Symbol" w:cs="StarSymbol"/>
        <w:sz w:val="18"/>
        <w:szCs w:val="18"/>
      </w:rPr>
    </w:lvl>
    <w:lvl w:ilvl="5">
      <w:start w:val="1"/>
      <w:numFmt w:val="bullet"/>
      <w:lvlText w:val=""/>
      <w:lvlJc w:val="left"/>
      <w:pPr>
        <w:tabs>
          <w:tab w:val="num" w:pos="3818"/>
        </w:tabs>
        <w:ind w:left="3818" w:hanging="283"/>
      </w:pPr>
      <w:rPr>
        <w:rFonts w:ascii="Symbol" w:hAnsi="Symbol" w:cs="StarSymbol"/>
        <w:sz w:val="18"/>
        <w:szCs w:val="18"/>
      </w:rPr>
    </w:lvl>
    <w:lvl w:ilvl="6">
      <w:start w:val="1"/>
      <w:numFmt w:val="bullet"/>
      <w:lvlText w:val=""/>
      <w:lvlJc w:val="left"/>
      <w:pPr>
        <w:tabs>
          <w:tab w:val="num" w:pos="4525"/>
        </w:tabs>
        <w:ind w:left="4525" w:hanging="283"/>
      </w:pPr>
      <w:rPr>
        <w:rFonts w:ascii="Symbol" w:hAnsi="Symbol" w:cs="StarSymbol"/>
        <w:sz w:val="18"/>
        <w:szCs w:val="18"/>
      </w:rPr>
    </w:lvl>
    <w:lvl w:ilvl="7">
      <w:start w:val="1"/>
      <w:numFmt w:val="bullet"/>
      <w:lvlText w:val=""/>
      <w:lvlJc w:val="left"/>
      <w:pPr>
        <w:tabs>
          <w:tab w:val="num" w:pos="5232"/>
        </w:tabs>
        <w:ind w:left="5232" w:hanging="283"/>
      </w:pPr>
      <w:rPr>
        <w:rFonts w:ascii="Symbol" w:hAnsi="Symbol" w:cs="StarSymbol"/>
        <w:sz w:val="18"/>
        <w:szCs w:val="18"/>
      </w:rPr>
    </w:lvl>
    <w:lvl w:ilvl="8">
      <w:start w:val="1"/>
      <w:numFmt w:val="bullet"/>
      <w:lvlText w:val=""/>
      <w:lvlJc w:val="left"/>
      <w:pPr>
        <w:tabs>
          <w:tab w:val="num" w:pos="5939"/>
        </w:tabs>
        <w:ind w:left="5939" w:hanging="283"/>
      </w:pPr>
      <w:rPr>
        <w:rFonts w:ascii="Symbol" w:hAnsi="Symbol" w:cs="StarSymbol"/>
        <w:sz w:val="18"/>
        <w:szCs w:val="18"/>
      </w:rPr>
    </w:lvl>
  </w:abstractNum>
  <w:abstractNum w:abstractNumId="1" w15:restartNumberingAfterBreak="0">
    <w:nsid w:val="02DD7F14"/>
    <w:multiLevelType w:val="hybridMultilevel"/>
    <w:tmpl w:val="F0F80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B5614"/>
    <w:multiLevelType w:val="hybridMultilevel"/>
    <w:tmpl w:val="24B0D0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08752F"/>
    <w:multiLevelType w:val="hybridMultilevel"/>
    <w:tmpl w:val="CB980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03203A"/>
    <w:multiLevelType w:val="hybridMultilevel"/>
    <w:tmpl w:val="1A605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51F64"/>
    <w:multiLevelType w:val="hybridMultilevel"/>
    <w:tmpl w:val="1256A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C0149C"/>
    <w:multiLevelType w:val="hybridMultilevel"/>
    <w:tmpl w:val="C0FE6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D05"/>
    <w:multiLevelType w:val="hybridMultilevel"/>
    <w:tmpl w:val="1EB42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6B0F5F"/>
    <w:multiLevelType w:val="hybridMultilevel"/>
    <w:tmpl w:val="527E1D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1C0C83"/>
    <w:multiLevelType w:val="hybridMultilevel"/>
    <w:tmpl w:val="9052FBC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52F833DA"/>
    <w:multiLevelType w:val="hybridMultilevel"/>
    <w:tmpl w:val="2B724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4A4403"/>
    <w:multiLevelType w:val="hybridMultilevel"/>
    <w:tmpl w:val="B66E4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49139A"/>
    <w:multiLevelType w:val="hybridMultilevel"/>
    <w:tmpl w:val="7870070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35A66C24">
      <w:numFmt w:val="bullet"/>
      <w:lvlText w:val="•"/>
      <w:lvlJc w:val="left"/>
      <w:pPr>
        <w:ind w:left="4320" w:hanging="720"/>
      </w:pPr>
      <w:rPr>
        <w:rFonts w:ascii="Calibri" w:eastAsia="Times New Roman" w:hAnsi="Calibri" w:cs="Calibri" w:hint="default"/>
      </w:rPr>
    </w:lvl>
    <w:lvl w:ilvl="5" w:tplc="0C090005">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3615023"/>
    <w:multiLevelType w:val="hybridMultilevel"/>
    <w:tmpl w:val="3790F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B81CBA"/>
    <w:multiLevelType w:val="hybridMultilevel"/>
    <w:tmpl w:val="96B62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7101315">
    <w:abstractNumId w:val="14"/>
  </w:num>
  <w:num w:numId="2" w16cid:durableId="428625743">
    <w:abstractNumId w:val="6"/>
  </w:num>
  <w:num w:numId="3" w16cid:durableId="1737240132">
    <w:abstractNumId w:val="13"/>
  </w:num>
  <w:num w:numId="4" w16cid:durableId="1332414868">
    <w:abstractNumId w:val="11"/>
  </w:num>
  <w:num w:numId="5" w16cid:durableId="1126388185">
    <w:abstractNumId w:val="3"/>
  </w:num>
  <w:num w:numId="6" w16cid:durableId="383985663">
    <w:abstractNumId w:val="12"/>
  </w:num>
  <w:num w:numId="7" w16cid:durableId="965892004">
    <w:abstractNumId w:val="0"/>
  </w:num>
  <w:num w:numId="8" w16cid:durableId="1019549681">
    <w:abstractNumId w:val="5"/>
  </w:num>
  <w:num w:numId="9" w16cid:durableId="1338850716">
    <w:abstractNumId w:val="10"/>
  </w:num>
  <w:num w:numId="10" w16cid:durableId="1755005964">
    <w:abstractNumId w:val="1"/>
  </w:num>
  <w:num w:numId="11" w16cid:durableId="443617120">
    <w:abstractNumId w:val="2"/>
  </w:num>
  <w:num w:numId="12" w16cid:durableId="880091625">
    <w:abstractNumId w:val="9"/>
  </w:num>
  <w:num w:numId="13" w16cid:durableId="1946382851">
    <w:abstractNumId w:val="8"/>
  </w:num>
  <w:num w:numId="14" w16cid:durableId="300308384">
    <w:abstractNumId w:val="4"/>
  </w:num>
  <w:num w:numId="15" w16cid:durableId="17504232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B3"/>
    <w:rsid w:val="00025943"/>
    <w:rsid w:val="000443E6"/>
    <w:rsid w:val="00091742"/>
    <w:rsid w:val="00097791"/>
    <w:rsid w:val="000A098B"/>
    <w:rsid w:val="000F7051"/>
    <w:rsid w:val="00105D87"/>
    <w:rsid w:val="0010651D"/>
    <w:rsid w:val="00110D20"/>
    <w:rsid w:val="001A421C"/>
    <w:rsid w:val="001C0244"/>
    <w:rsid w:val="001C31C3"/>
    <w:rsid w:val="00246630"/>
    <w:rsid w:val="002467BD"/>
    <w:rsid w:val="00276E02"/>
    <w:rsid w:val="00281C73"/>
    <w:rsid w:val="002C3BC8"/>
    <w:rsid w:val="002C4B07"/>
    <w:rsid w:val="002D0A1E"/>
    <w:rsid w:val="0032155B"/>
    <w:rsid w:val="0035576C"/>
    <w:rsid w:val="003B6592"/>
    <w:rsid w:val="003D2C00"/>
    <w:rsid w:val="003D3F73"/>
    <w:rsid w:val="004F7CE2"/>
    <w:rsid w:val="00526907"/>
    <w:rsid w:val="005430A3"/>
    <w:rsid w:val="00544D38"/>
    <w:rsid w:val="0056322B"/>
    <w:rsid w:val="005E26D4"/>
    <w:rsid w:val="0062136C"/>
    <w:rsid w:val="00632885"/>
    <w:rsid w:val="006A4649"/>
    <w:rsid w:val="006B5233"/>
    <w:rsid w:val="007012A0"/>
    <w:rsid w:val="007042ED"/>
    <w:rsid w:val="00710D13"/>
    <w:rsid w:val="00710EB7"/>
    <w:rsid w:val="00714ADD"/>
    <w:rsid w:val="00720D23"/>
    <w:rsid w:val="00735DC9"/>
    <w:rsid w:val="007A31F1"/>
    <w:rsid w:val="007B1276"/>
    <w:rsid w:val="007E03E4"/>
    <w:rsid w:val="00832E1F"/>
    <w:rsid w:val="00833365"/>
    <w:rsid w:val="008E335F"/>
    <w:rsid w:val="009046A4"/>
    <w:rsid w:val="00904CC0"/>
    <w:rsid w:val="00993E57"/>
    <w:rsid w:val="009B75F4"/>
    <w:rsid w:val="009E0F73"/>
    <w:rsid w:val="00A14959"/>
    <w:rsid w:val="00A268AC"/>
    <w:rsid w:val="00A4618E"/>
    <w:rsid w:val="00A52977"/>
    <w:rsid w:val="00A6232B"/>
    <w:rsid w:val="00A92589"/>
    <w:rsid w:val="00AF1D2B"/>
    <w:rsid w:val="00B142A5"/>
    <w:rsid w:val="00B2085F"/>
    <w:rsid w:val="00B34562"/>
    <w:rsid w:val="00B40228"/>
    <w:rsid w:val="00BF08F0"/>
    <w:rsid w:val="00BF096C"/>
    <w:rsid w:val="00C218D9"/>
    <w:rsid w:val="00C60735"/>
    <w:rsid w:val="00D50F3F"/>
    <w:rsid w:val="00D64C53"/>
    <w:rsid w:val="00D67C51"/>
    <w:rsid w:val="00DA177D"/>
    <w:rsid w:val="00DB6F36"/>
    <w:rsid w:val="00DC10EA"/>
    <w:rsid w:val="00DC71BE"/>
    <w:rsid w:val="00DE4F7F"/>
    <w:rsid w:val="00E168EA"/>
    <w:rsid w:val="00E6257E"/>
    <w:rsid w:val="00E63F31"/>
    <w:rsid w:val="00E65A9D"/>
    <w:rsid w:val="00F14198"/>
    <w:rsid w:val="00F26889"/>
    <w:rsid w:val="00F73878"/>
    <w:rsid w:val="00F762FB"/>
    <w:rsid w:val="00FA7377"/>
    <w:rsid w:val="00FC43B3"/>
    <w:rsid w:val="00FD7FE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34CF7"/>
  <w15:docId w15:val="{7D09F17A-8303-4CE9-B4A2-5F442266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B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1BE"/>
  </w:style>
  <w:style w:type="paragraph" w:styleId="Footer">
    <w:name w:val="footer"/>
    <w:basedOn w:val="Normal"/>
    <w:link w:val="FooterChar"/>
    <w:uiPriority w:val="99"/>
    <w:unhideWhenUsed/>
    <w:rsid w:val="00DC7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1BE"/>
  </w:style>
  <w:style w:type="paragraph" w:styleId="BalloonText">
    <w:name w:val="Balloon Text"/>
    <w:basedOn w:val="Normal"/>
    <w:link w:val="BalloonTextChar"/>
    <w:uiPriority w:val="99"/>
    <w:semiHidden/>
    <w:unhideWhenUsed/>
    <w:rsid w:val="00DC7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BE"/>
    <w:rPr>
      <w:rFonts w:ascii="Tahoma" w:hAnsi="Tahoma" w:cs="Tahoma"/>
      <w:sz w:val="16"/>
      <w:szCs w:val="16"/>
    </w:rPr>
  </w:style>
  <w:style w:type="paragraph" w:styleId="ListParagraph">
    <w:name w:val="List Paragraph"/>
    <w:basedOn w:val="Normal"/>
    <w:uiPriority w:val="34"/>
    <w:qFormat/>
    <w:rsid w:val="00FD7FE9"/>
    <w:pPr>
      <w:ind w:left="720"/>
      <w:contextualSpacing/>
    </w:pPr>
  </w:style>
  <w:style w:type="character" w:styleId="Hyperlink">
    <w:name w:val="Hyperlink"/>
    <w:basedOn w:val="DefaultParagraphFont"/>
    <w:uiPriority w:val="99"/>
    <w:unhideWhenUsed/>
    <w:rsid w:val="007012A0"/>
    <w:rPr>
      <w:color w:val="0000FF" w:themeColor="hyperlink"/>
      <w:u w:val="single"/>
    </w:rPr>
  </w:style>
  <w:style w:type="paragraph" w:styleId="NormalWeb">
    <w:name w:val="Normal (Web)"/>
    <w:basedOn w:val="Normal"/>
    <w:uiPriority w:val="99"/>
    <w:semiHidden/>
    <w:unhideWhenUsed/>
    <w:rsid w:val="005430A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3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farwestcl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A96DD-6B1B-4FD9-9F6C-C2C50EEF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Sier</dc:creator>
  <cp:lastModifiedBy>Bianca Cattonar</cp:lastModifiedBy>
  <cp:revision>2</cp:revision>
  <cp:lastPrinted>2017-04-12T00:16:00Z</cp:lastPrinted>
  <dcterms:created xsi:type="dcterms:W3CDTF">2022-06-09T03:09:00Z</dcterms:created>
  <dcterms:modified xsi:type="dcterms:W3CDTF">2022-06-09T03:09:00Z</dcterms:modified>
</cp:coreProperties>
</file>