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C6080" w14:textId="77777777" w:rsidR="00147F6D" w:rsidRPr="002616FE" w:rsidRDefault="00A475F2" w:rsidP="00F56E8B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2616FE">
        <w:rPr>
          <w:rFonts w:ascii="Arial" w:hAnsi="Arial" w:cs="Arial"/>
          <w:b/>
          <w:sz w:val="32"/>
          <w:szCs w:val="28"/>
        </w:rPr>
        <w:t>POSITION DESCRIPTION</w:t>
      </w:r>
    </w:p>
    <w:p w14:paraId="50EF01AA" w14:textId="77777777" w:rsidR="00A475F2" w:rsidRPr="002616FE" w:rsidRDefault="00A475F2" w:rsidP="00F56E8B">
      <w:pPr>
        <w:jc w:val="center"/>
        <w:rPr>
          <w:rFonts w:ascii="Arial" w:hAnsi="Arial" w:cs="Arial"/>
          <w:sz w:val="28"/>
          <w:szCs w:val="28"/>
        </w:rPr>
      </w:pPr>
    </w:p>
    <w:p w14:paraId="336590C8" w14:textId="77777777" w:rsidR="00C21446" w:rsidRPr="002616FE" w:rsidRDefault="00C21446" w:rsidP="00F56E8B">
      <w:pPr>
        <w:jc w:val="center"/>
        <w:rPr>
          <w:rFonts w:ascii="Arial" w:hAnsi="Arial" w:cs="Arial"/>
          <w:sz w:val="28"/>
          <w:szCs w:val="28"/>
        </w:rPr>
      </w:pPr>
    </w:p>
    <w:p w14:paraId="5A7016A8" w14:textId="77777777" w:rsidR="00C21446" w:rsidRPr="002616FE" w:rsidRDefault="00C21446" w:rsidP="00F56E8B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87"/>
      </w:tblGrid>
      <w:tr w:rsidR="00FD229C" w:rsidRPr="002616FE" w14:paraId="6D190BB9" w14:textId="77777777" w:rsidTr="008C05DB"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67D4E318" w14:textId="77777777" w:rsidR="00FD229C" w:rsidRPr="002616FE" w:rsidRDefault="00FD229C" w:rsidP="00074EBE">
            <w:pPr>
              <w:pStyle w:val="ABLOCKPARA"/>
              <w:rPr>
                <w:rFonts w:ascii="Arial" w:hAnsi="Arial" w:cs="Arial"/>
                <w:b/>
              </w:rPr>
            </w:pPr>
            <w:r w:rsidRPr="002616FE">
              <w:rPr>
                <w:rFonts w:ascii="Arial" w:hAnsi="Arial" w:cs="Arial"/>
                <w:b/>
              </w:rPr>
              <w:t>General Information:</w:t>
            </w:r>
          </w:p>
        </w:tc>
      </w:tr>
      <w:tr w:rsidR="00FD229C" w:rsidRPr="002616FE" w14:paraId="5CF01F71" w14:textId="77777777" w:rsidTr="008C05DB">
        <w:tc>
          <w:tcPr>
            <w:tcW w:w="988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E3A9A5" w14:textId="77777777" w:rsidR="00FD229C" w:rsidRPr="002616FE" w:rsidRDefault="00FD229C" w:rsidP="00074EBE">
            <w:pPr>
              <w:pStyle w:val="ABLOCKPARA"/>
              <w:rPr>
                <w:rFonts w:ascii="Arial" w:hAnsi="Arial" w:cs="Arial"/>
                <w:sz w:val="16"/>
              </w:rPr>
            </w:pPr>
          </w:p>
        </w:tc>
      </w:tr>
      <w:tr w:rsidR="00BB157B" w:rsidRPr="002616FE" w14:paraId="22296A07" w14:textId="77777777" w:rsidTr="00643F12">
        <w:trPr>
          <w:cantSplit/>
          <w:trHeight w:val="453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2F31FAD" w14:textId="77777777" w:rsidR="00BB157B" w:rsidRPr="002616FE" w:rsidRDefault="00BB157B" w:rsidP="00074EBE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 w:val="20"/>
              </w:rPr>
            </w:pPr>
            <w:r w:rsidRPr="002616FE">
              <w:rPr>
                <w:rFonts w:ascii="Arial" w:hAnsi="Arial" w:cs="Arial"/>
                <w:b/>
              </w:rPr>
              <w:t>Position Title: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2D95C" w14:textId="502D6B13" w:rsidR="00BB157B" w:rsidRPr="002616FE" w:rsidRDefault="004B4172" w:rsidP="00643F12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 w:val="20"/>
              </w:rPr>
            </w:pPr>
            <w:r w:rsidRPr="002616FE">
              <w:rPr>
                <w:rFonts w:ascii="Arial" w:hAnsi="Arial" w:cs="Arial"/>
                <w:b/>
                <w:sz w:val="20"/>
              </w:rPr>
              <w:t>Learning Club Co</w:t>
            </w:r>
            <w:r w:rsidR="003E03EA" w:rsidRPr="002616FE">
              <w:rPr>
                <w:rFonts w:ascii="Arial" w:hAnsi="Arial" w:cs="Arial"/>
                <w:b/>
                <w:sz w:val="20"/>
              </w:rPr>
              <w:t xml:space="preserve">ordinator </w:t>
            </w:r>
          </w:p>
        </w:tc>
      </w:tr>
      <w:tr w:rsidR="00BB157B" w:rsidRPr="002616FE" w14:paraId="75F762D0" w14:textId="77777777" w:rsidTr="00643F12">
        <w:trPr>
          <w:cantSplit/>
          <w:trHeight w:val="453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9D56397" w14:textId="77777777" w:rsidR="00BB157B" w:rsidRPr="002616FE" w:rsidRDefault="00BB157B" w:rsidP="00BB157B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 w:val="20"/>
              </w:rPr>
            </w:pPr>
            <w:r w:rsidRPr="002616FE">
              <w:rPr>
                <w:rFonts w:ascii="Arial" w:hAnsi="Arial" w:cs="Arial"/>
                <w:b/>
              </w:rPr>
              <w:t>Incumbent: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A518C" w14:textId="77777777" w:rsidR="00BB157B" w:rsidRPr="002616FE" w:rsidRDefault="00BB157B" w:rsidP="00643F12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 w:val="20"/>
              </w:rPr>
            </w:pPr>
          </w:p>
        </w:tc>
      </w:tr>
      <w:tr w:rsidR="00BB157B" w:rsidRPr="002616FE" w14:paraId="79EA1F7A" w14:textId="77777777" w:rsidTr="00643F12">
        <w:trPr>
          <w:cantSplit/>
          <w:trHeight w:val="518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E96C89D" w14:textId="77777777" w:rsidR="00BB157B" w:rsidRPr="002616FE" w:rsidRDefault="00DD4950" w:rsidP="00DD4950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 w:val="20"/>
              </w:rPr>
            </w:pPr>
            <w:r w:rsidRPr="002616FE">
              <w:rPr>
                <w:rFonts w:ascii="Arial" w:hAnsi="Arial" w:cs="Arial"/>
                <w:b/>
              </w:rPr>
              <w:t>Function &amp; Team/Program</w:t>
            </w:r>
            <w:r w:rsidR="00BB157B" w:rsidRPr="002616F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AFD09" w14:textId="181D856D" w:rsidR="00BB157B" w:rsidRPr="002616FE" w:rsidRDefault="003E03EA" w:rsidP="00643F12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 w:val="20"/>
              </w:rPr>
            </w:pPr>
            <w:r w:rsidRPr="002616FE">
              <w:rPr>
                <w:rFonts w:ascii="Arial" w:hAnsi="Arial" w:cs="Arial"/>
                <w:b/>
                <w:sz w:val="20"/>
              </w:rPr>
              <w:t>Learning Club</w:t>
            </w:r>
            <w:r w:rsidR="00473096" w:rsidRPr="002616FE">
              <w:rPr>
                <w:rFonts w:ascii="Arial" w:hAnsi="Arial" w:cs="Arial"/>
                <w:b/>
                <w:sz w:val="20"/>
              </w:rPr>
              <w:t>s</w:t>
            </w:r>
            <w:r w:rsidRPr="002616FE">
              <w:rPr>
                <w:rFonts w:ascii="Arial" w:hAnsi="Arial" w:cs="Arial"/>
                <w:b/>
                <w:sz w:val="20"/>
              </w:rPr>
              <w:t xml:space="preserve"> </w:t>
            </w:r>
            <w:r w:rsidR="004B4172" w:rsidRPr="002616FE">
              <w:rPr>
                <w:rFonts w:ascii="Arial" w:hAnsi="Arial" w:cs="Arial"/>
                <w:b/>
                <w:sz w:val="20"/>
              </w:rPr>
              <w:t xml:space="preserve">– Policy and Programs </w:t>
            </w:r>
          </w:p>
        </w:tc>
      </w:tr>
      <w:tr w:rsidR="00BB157B" w:rsidRPr="002616FE" w14:paraId="2D36A125" w14:textId="77777777" w:rsidTr="00643F12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5C68A07" w14:textId="77777777" w:rsidR="00BB157B" w:rsidRPr="002616FE" w:rsidRDefault="00BB157B" w:rsidP="00074EBE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 w:val="20"/>
              </w:rPr>
            </w:pPr>
            <w:r w:rsidRPr="002616FE">
              <w:rPr>
                <w:rFonts w:ascii="Arial" w:hAnsi="Arial" w:cs="Arial"/>
                <w:b/>
              </w:rPr>
              <w:t>Location</w:t>
            </w:r>
            <w:r w:rsidR="00AE6B75" w:rsidRPr="002616FE">
              <w:rPr>
                <w:rFonts w:ascii="Arial" w:hAnsi="Arial" w:cs="Arial"/>
                <w:b/>
              </w:rPr>
              <w:t>(s)</w:t>
            </w:r>
            <w:r w:rsidRPr="002616F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9E803" w14:textId="77777777" w:rsidR="00BB157B" w:rsidRPr="002616FE" w:rsidRDefault="00BB157B" w:rsidP="00643F12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 w:val="20"/>
              </w:rPr>
            </w:pPr>
          </w:p>
        </w:tc>
      </w:tr>
      <w:tr w:rsidR="00BB157B" w:rsidRPr="002616FE" w14:paraId="5E59254C" w14:textId="77777777" w:rsidTr="00643F12">
        <w:trPr>
          <w:cantSplit/>
          <w:trHeight w:val="620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3D0CB0E" w14:textId="77777777" w:rsidR="00BB157B" w:rsidRPr="002616FE" w:rsidRDefault="00E045F9" w:rsidP="00074EBE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 w:val="20"/>
              </w:rPr>
            </w:pPr>
            <w:r w:rsidRPr="002616FE">
              <w:rPr>
                <w:rFonts w:ascii="Arial" w:hAnsi="Arial" w:cs="Arial"/>
                <w:b/>
              </w:rPr>
              <w:t xml:space="preserve">Manager’s </w:t>
            </w:r>
            <w:r w:rsidR="00DD4950" w:rsidRPr="002616FE">
              <w:rPr>
                <w:rFonts w:ascii="Arial" w:hAnsi="Arial" w:cs="Arial"/>
                <w:b/>
              </w:rPr>
              <w:t xml:space="preserve">Position </w:t>
            </w:r>
            <w:r w:rsidR="00BB157B" w:rsidRPr="002616FE"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A9DEC" w14:textId="77777777" w:rsidR="00BB157B" w:rsidRPr="002616FE" w:rsidRDefault="00067FD4" w:rsidP="00643F12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 w:val="20"/>
              </w:rPr>
            </w:pPr>
            <w:r w:rsidRPr="002616FE">
              <w:rPr>
                <w:rFonts w:ascii="Arial" w:hAnsi="Arial" w:cs="Arial"/>
                <w:b/>
                <w:sz w:val="20"/>
              </w:rPr>
              <w:t>Team Leader</w:t>
            </w:r>
            <w:r w:rsidR="003E03EA" w:rsidRPr="002616FE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BB157B" w:rsidRPr="002616FE" w14:paraId="55054CAA" w14:textId="77777777" w:rsidTr="00643F12">
        <w:trPr>
          <w:cantSplit/>
          <w:trHeight w:val="453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CF8C827" w14:textId="77777777" w:rsidR="00BB157B" w:rsidRPr="002616FE" w:rsidRDefault="00E045F9" w:rsidP="00074EBE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 w:val="20"/>
              </w:rPr>
            </w:pPr>
            <w:r w:rsidRPr="002616FE">
              <w:rPr>
                <w:rFonts w:ascii="Arial" w:hAnsi="Arial" w:cs="Arial"/>
                <w:b/>
              </w:rPr>
              <w:t>Manager’s</w:t>
            </w:r>
            <w:r w:rsidR="00BB157B" w:rsidRPr="002616FE">
              <w:rPr>
                <w:rFonts w:ascii="Arial" w:hAnsi="Arial" w:cs="Arial"/>
                <w:b/>
              </w:rPr>
              <w:t xml:space="preserve"> Name: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33718" w14:textId="77777777" w:rsidR="00BB157B" w:rsidRPr="002616FE" w:rsidRDefault="00BB157B" w:rsidP="00643F12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 w:val="20"/>
              </w:rPr>
            </w:pPr>
          </w:p>
        </w:tc>
      </w:tr>
      <w:tr w:rsidR="00E045F9" w:rsidRPr="002616FE" w14:paraId="15DF8E62" w14:textId="77777777" w:rsidTr="00643F12">
        <w:trPr>
          <w:cantSplit/>
          <w:trHeight w:val="453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75AF165" w14:textId="77777777" w:rsidR="00E045F9" w:rsidRPr="002616FE" w:rsidRDefault="00E045F9" w:rsidP="00074EBE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</w:rPr>
            </w:pPr>
            <w:r w:rsidRPr="002616FE">
              <w:rPr>
                <w:rFonts w:ascii="Arial" w:hAnsi="Arial" w:cs="Arial"/>
                <w:b/>
              </w:rPr>
              <w:t>Date Prepared: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B8F27" w14:textId="55D23253" w:rsidR="00E045F9" w:rsidRPr="002616FE" w:rsidRDefault="00216B8B" w:rsidP="00216B8B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15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th</w:t>
            </w:r>
            <w:r w:rsidR="00C21446" w:rsidRPr="002616FE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March 2021</w:t>
            </w:r>
          </w:p>
        </w:tc>
      </w:tr>
      <w:tr w:rsidR="00E045F9" w:rsidRPr="002616FE" w14:paraId="31146768" w14:textId="77777777" w:rsidTr="00643F12">
        <w:trPr>
          <w:cantSplit/>
          <w:trHeight w:val="453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C65F675" w14:textId="77777777" w:rsidR="00E045F9" w:rsidRPr="002616FE" w:rsidRDefault="00E045F9" w:rsidP="00074EBE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</w:rPr>
            </w:pPr>
            <w:r w:rsidRPr="002616FE">
              <w:rPr>
                <w:rFonts w:ascii="Arial" w:hAnsi="Arial" w:cs="Arial"/>
                <w:b/>
              </w:rPr>
              <w:t>Prepared By: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CAA77" w14:textId="0C3174C7" w:rsidR="00E045F9" w:rsidRPr="002616FE" w:rsidRDefault="00216B8B" w:rsidP="00643F12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Stephen Palmer, </w:t>
            </w:r>
            <w:r w:rsidR="00C21446" w:rsidRPr="002616FE">
              <w:rPr>
                <w:rFonts w:ascii="Arial" w:hAnsi="Arial" w:cs="Arial"/>
                <w:b/>
                <w:sz w:val="20"/>
              </w:rPr>
              <w:t>Learning Club</w:t>
            </w:r>
            <w:r>
              <w:rPr>
                <w:rFonts w:ascii="Arial" w:hAnsi="Arial" w:cs="Arial"/>
                <w:b/>
                <w:sz w:val="20"/>
              </w:rPr>
              <w:t>s Program Manager</w:t>
            </w:r>
          </w:p>
        </w:tc>
      </w:tr>
      <w:tr w:rsidR="00E045F9" w:rsidRPr="002616FE" w14:paraId="244B16CC" w14:textId="77777777" w:rsidTr="00643F12">
        <w:trPr>
          <w:cantSplit/>
          <w:trHeight w:val="453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6CFC1E4" w14:textId="77777777" w:rsidR="00E045F9" w:rsidRPr="002616FE" w:rsidRDefault="00E045F9" w:rsidP="00074EBE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</w:rPr>
            </w:pPr>
            <w:r w:rsidRPr="002616FE">
              <w:rPr>
                <w:rFonts w:ascii="Arial" w:hAnsi="Arial" w:cs="Arial"/>
                <w:b/>
              </w:rPr>
              <w:t>Approved By: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E421D" w14:textId="77777777" w:rsidR="00E045F9" w:rsidRPr="002616FE" w:rsidRDefault="00E045F9" w:rsidP="00643F12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FB655CA" w14:textId="77777777" w:rsidR="00BB157B" w:rsidRPr="002616FE" w:rsidRDefault="00BB157B" w:rsidP="00E045F9">
      <w:pPr>
        <w:rPr>
          <w:rFonts w:ascii="Arial" w:hAnsi="Arial" w:cs="Arial"/>
          <w:sz w:val="16"/>
          <w:szCs w:val="16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FD229C" w:rsidRPr="002616FE" w14:paraId="2395DF28" w14:textId="77777777" w:rsidTr="00F519B4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410623BD" w14:textId="77777777" w:rsidR="00FD229C" w:rsidRPr="002616FE" w:rsidRDefault="00FD229C" w:rsidP="00074EBE">
            <w:pPr>
              <w:pStyle w:val="ABLOCKPARA"/>
              <w:rPr>
                <w:rFonts w:ascii="Arial" w:hAnsi="Arial" w:cs="Arial"/>
                <w:b/>
              </w:rPr>
            </w:pPr>
            <w:r w:rsidRPr="002616FE">
              <w:rPr>
                <w:rFonts w:ascii="Arial" w:hAnsi="Arial" w:cs="Arial"/>
                <w:b/>
              </w:rPr>
              <w:t xml:space="preserve">Primary Purpose of this Position </w:t>
            </w:r>
            <w:r w:rsidRPr="002616FE">
              <w:rPr>
                <w:rFonts w:ascii="Arial" w:hAnsi="Arial" w:cs="Arial"/>
                <w:b/>
                <w:i/>
                <w:sz w:val="16"/>
              </w:rPr>
              <w:t>(In one sentence - why does the role exist?)</w:t>
            </w:r>
          </w:p>
        </w:tc>
      </w:tr>
      <w:tr w:rsidR="00FD229C" w:rsidRPr="002616FE" w14:paraId="3005AEB7" w14:textId="77777777" w:rsidTr="00F519B4">
        <w:tc>
          <w:tcPr>
            <w:tcW w:w="98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EBEAC" w14:textId="77777777" w:rsidR="00FD229C" w:rsidRPr="002616FE" w:rsidRDefault="00FD229C" w:rsidP="00074EBE">
            <w:pPr>
              <w:pStyle w:val="ABLOCKPARA"/>
              <w:rPr>
                <w:rFonts w:ascii="Arial" w:hAnsi="Arial" w:cs="Arial"/>
                <w:sz w:val="16"/>
              </w:rPr>
            </w:pPr>
          </w:p>
        </w:tc>
      </w:tr>
      <w:tr w:rsidR="00FD229C" w:rsidRPr="002616FE" w14:paraId="1C0669EF" w14:textId="77777777" w:rsidTr="00F519B4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ABECC" w14:textId="4EF82534" w:rsidR="00FD229C" w:rsidRPr="002616FE" w:rsidRDefault="00F34523" w:rsidP="00981A5C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>Is responsible for</w:t>
            </w:r>
            <w:r w:rsidR="00121A36" w:rsidRPr="002616FE">
              <w:rPr>
                <w:rFonts w:ascii="Arial" w:hAnsi="Arial" w:cs="Arial"/>
                <w:sz w:val="20"/>
              </w:rPr>
              <w:t xml:space="preserve"> </w:t>
            </w:r>
            <w:r w:rsidR="00981A5C" w:rsidRPr="002616FE">
              <w:rPr>
                <w:rFonts w:ascii="Arial" w:hAnsi="Arial" w:cs="Arial"/>
                <w:sz w:val="20"/>
              </w:rPr>
              <w:t xml:space="preserve">the </w:t>
            </w:r>
            <w:r w:rsidR="00121A36" w:rsidRPr="002616FE">
              <w:rPr>
                <w:rFonts w:ascii="Arial" w:hAnsi="Arial" w:cs="Arial"/>
                <w:sz w:val="20"/>
              </w:rPr>
              <w:t xml:space="preserve">delivery </w:t>
            </w:r>
            <w:r w:rsidR="00981A5C" w:rsidRPr="002616FE">
              <w:rPr>
                <w:rFonts w:ascii="Arial" w:hAnsi="Arial" w:cs="Arial"/>
                <w:sz w:val="20"/>
              </w:rPr>
              <w:t xml:space="preserve">TSF Learning Clubs to </w:t>
            </w:r>
            <w:r w:rsidR="00473096" w:rsidRPr="002616FE">
              <w:rPr>
                <w:rFonts w:ascii="Arial" w:hAnsi="Arial" w:cs="Arial"/>
                <w:sz w:val="20"/>
              </w:rPr>
              <w:t xml:space="preserve">engage students </w:t>
            </w:r>
            <w:r w:rsidR="00981A5C" w:rsidRPr="002616FE">
              <w:rPr>
                <w:rFonts w:ascii="Arial" w:hAnsi="Arial" w:cs="Arial"/>
                <w:sz w:val="20"/>
              </w:rPr>
              <w:t xml:space="preserve">in </w:t>
            </w:r>
            <w:r w:rsidR="004B4172" w:rsidRPr="002616FE">
              <w:rPr>
                <w:rFonts w:ascii="Arial" w:hAnsi="Arial" w:cs="Arial"/>
                <w:sz w:val="20"/>
              </w:rPr>
              <w:t xml:space="preserve">their academic learning. </w:t>
            </w:r>
            <w:r w:rsidR="00121A36" w:rsidRPr="002616FE">
              <w:rPr>
                <w:rFonts w:ascii="Arial" w:hAnsi="Arial" w:cs="Arial"/>
                <w:sz w:val="20"/>
              </w:rPr>
              <w:t xml:space="preserve">This </w:t>
            </w:r>
            <w:r w:rsidR="00473096" w:rsidRPr="002616FE">
              <w:rPr>
                <w:rFonts w:ascii="Arial" w:hAnsi="Arial" w:cs="Arial"/>
                <w:sz w:val="20"/>
              </w:rPr>
              <w:t xml:space="preserve">position </w:t>
            </w:r>
            <w:r w:rsidR="00121A36" w:rsidRPr="002616FE">
              <w:rPr>
                <w:rFonts w:ascii="Arial" w:hAnsi="Arial" w:cs="Arial"/>
                <w:sz w:val="20"/>
              </w:rPr>
              <w:t>includes c</w:t>
            </w:r>
            <w:r w:rsidR="003E03EA" w:rsidRPr="002616FE">
              <w:rPr>
                <w:rFonts w:ascii="Arial" w:hAnsi="Arial" w:cs="Arial"/>
                <w:sz w:val="20"/>
              </w:rPr>
              <w:t>oordination and sup</w:t>
            </w:r>
            <w:r w:rsidR="00121A36" w:rsidRPr="002616FE">
              <w:rPr>
                <w:rFonts w:ascii="Arial" w:hAnsi="Arial" w:cs="Arial"/>
                <w:sz w:val="20"/>
              </w:rPr>
              <w:t>ervision</w:t>
            </w:r>
            <w:r w:rsidR="003E03EA" w:rsidRPr="002616FE">
              <w:rPr>
                <w:rFonts w:ascii="Arial" w:hAnsi="Arial" w:cs="Arial"/>
                <w:sz w:val="20"/>
              </w:rPr>
              <w:t xml:space="preserve"> of</w:t>
            </w:r>
            <w:r w:rsidR="004B4172" w:rsidRPr="002616FE">
              <w:rPr>
                <w:rFonts w:ascii="Arial" w:hAnsi="Arial" w:cs="Arial"/>
                <w:sz w:val="20"/>
              </w:rPr>
              <w:t xml:space="preserve"> </w:t>
            </w:r>
            <w:r w:rsidR="003E03EA" w:rsidRPr="002616FE">
              <w:rPr>
                <w:rFonts w:ascii="Arial" w:hAnsi="Arial" w:cs="Arial"/>
                <w:sz w:val="20"/>
              </w:rPr>
              <w:t>tutors and participants</w:t>
            </w:r>
            <w:r w:rsidR="00473096" w:rsidRPr="002616FE">
              <w:rPr>
                <w:rFonts w:ascii="Arial" w:hAnsi="Arial" w:cs="Arial"/>
                <w:sz w:val="20"/>
              </w:rPr>
              <w:t>, communicating and liaising with key stakeholders</w:t>
            </w:r>
            <w:r w:rsidR="00981A5C" w:rsidRPr="002616FE">
              <w:rPr>
                <w:rFonts w:ascii="Arial" w:hAnsi="Arial" w:cs="Arial"/>
                <w:sz w:val="20"/>
              </w:rPr>
              <w:t xml:space="preserve">, maintaining appropriate duty </w:t>
            </w:r>
            <w:r w:rsidR="000E3C05" w:rsidRPr="002616FE">
              <w:rPr>
                <w:rFonts w:ascii="Arial" w:hAnsi="Arial" w:cs="Arial"/>
                <w:sz w:val="20"/>
              </w:rPr>
              <w:t xml:space="preserve">of </w:t>
            </w:r>
            <w:r w:rsidR="00981A5C" w:rsidRPr="002616FE">
              <w:rPr>
                <w:rFonts w:ascii="Arial" w:hAnsi="Arial" w:cs="Arial"/>
                <w:sz w:val="20"/>
              </w:rPr>
              <w:t xml:space="preserve">care and child protection policies </w:t>
            </w:r>
            <w:r w:rsidR="00473096" w:rsidRPr="002616FE">
              <w:rPr>
                <w:rFonts w:ascii="Arial" w:hAnsi="Arial" w:cs="Arial"/>
                <w:sz w:val="20"/>
              </w:rPr>
              <w:t xml:space="preserve">and </w:t>
            </w:r>
            <w:r w:rsidR="00981A5C" w:rsidRPr="002616FE">
              <w:rPr>
                <w:rFonts w:ascii="Arial" w:hAnsi="Arial" w:cs="Arial"/>
                <w:sz w:val="20"/>
              </w:rPr>
              <w:t xml:space="preserve">ensuring relevant </w:t>
            </w:r>
            <w:r w:rsidR="00473096" w:rsidRPr="002616FE">
              <w:rPr>
                <w:rFonts w:ascii="Arial" w:hAnsi="Arial" w:cs="Arial"/>
                <w:sz w:val="20"/>
              </w:rPr>
              <w:t>evalu</w:t>
            </w:r>
            <w:r w:rsidR="00981A5C" w:rsidRPr="002616FE">
              <w:rPr>
                <w:rFonts w:ascii="Arial" w:hAnsi="Arial" w:cs="Arial"/>
                <w:sz w:val="20"/>
              </w:rPr>
              <w:t>ation</w:t>
            </w:r>
            <w:r w:rsidR="00EB19C0" w:rsidRPr="002616FE">
              <w:rPr>
                <w:rFonts w:ascii="Arial" w:hAnsi="Arial" w:cs="Arial"/>
                <w:sz w:val="20"/>
              </w:rPr>
              <w:t xml:space="preserve"> </w:t>
            </w:r>
            <w:r w:rsidR="00D918D9" w:rsidRPr="002616FE">
              <w:rPr>
                <w:rFonts w:ascii="Arial" w:hAnsi="Arial" w:cs="Arial"/>
                <w:sz w:val="20"/>
              </w:rPr>
              <w:t>is completed</w:t>
            </w:r>
            <w:r w:rsidR="00EB19C0" w:rsidRPr="002616FE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3D1AB6CA" w14:textId="77777777" w:rsidR="00FD229C" w:rsidRPr="002616FE" w:rsidRDefault="00FD229C" w:rsidP="00FD229C">
      <w:pPr>
        <w:pStyle w:val="ABLOCKPARA"/>
        <w:rPr>
          <w:rFonts w:ascii="Arial" w:hAnsi="Arial" w:cs="Arial"/>
          <w:sz w:val="16"/>
          <w:szCs w:val="16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2"/>
        <w:gridCol w:w="4907"/>
      </w:tblGrid>
      <w:tr w:rsidR="00FD229C" w:rsidRPr="002616FE" w14:paraId="59B6C7A6" w14:textId="77777777" w:rsidTr="008C05DB"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44E3295E" w14:textId="77777777" w:rsidR="00FD229C" w:rsidRPr="002616FE" w:rsidRDefault="00FD229C" w:rsidP="00074EBE">
            <w:pPr>
              <w:pStyle w:val="ABLOCKPARA"/>
              <w:rPr>
                <w:rFonts w:ascii="Arial" w:hAnsi="Arial" w:cs="Arial"/>
                <w:b/>
              </w:rPr>
            </w:pPr>
            <w:r w:rsidRPr="002616FE">
              <w:rPr>
                <w:rFonts w:ascii="Arial" w:hAnsi="Arial" w:cs="Arial"/>
                <w:b/>
              </w:rPr>
              <w:t>Scope:</w:t>
            </w:r>
          </w:p>
        </w:tc>
      </w:tr>
      <w:tr w:rsidR="00FD229C" w:rsidRPr="002616FE" w14:paraId="6E6DEFFA" w14:textId="77777777" w:rsidTr="008C05DB">
        <w:tc>
          <w:tcPr>
            <w:tcW w:w="988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16169A" w14:textId="77777777" w:rsidR="00FD229C" w:rsidRPr="002616FE" w:rsidRDefault="00FD229C" w:rsidP="00074EBE">
            <w:pPr>
              <w:pStyle w:val="ABLOCKPARA"/>
              <w:rPr>
                <w:rFonts w:ascii="Arial" w:hAnsi="Arial" w:cs="Arial"/>
                <w:sz w:val="16"/>
              </w:rPr>
            </w:pPr>
          </w:p>
        </w:tc>
      </w:tr>
      <w:tr w:rsidR="00BB157B" w:rsidRPr="002616FE" w14:paraId="59EA299F" w14:textId="77777777" w:rsidTr="008C05DB"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0A9C4874" w14:textId="77777777" w:rsidR="00BB157B" w:rsidRPr="002616FE" w:rsidRDefault="00E045F9" w:rsidP="00074EBE">
            <w:pPr>
              <w:pStyle w:val="ABLOCKPARA"/>
              <w:rPr>
                <w:rFonts w:ascii="Arial" w:hAnsi="Arial" w:cs="Arial"/>
                <w:b/>
              </w:rPr>
            </w:pPr>
            <w:r w:rsidRPr="002616FE">
              <w:rPr>
                <w:rFonts w:ascii="Arial" w:hAnsi="Arial" w:cs="Arial"/>
                <w:b/>
              </w:rPr>
              <w:t>Direct Reports to this Position</w:t>
            </w:r>
          </w:p>
        </w:tc>
        <w:tc>
          <w:tcPr>
            <w:tcW w:w="49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28943CB8" w14:textId="77777777" w:rsidR="00BB157B" w:rsidRPr="002616FE" w:rsidRDefault="00121B07" w:rsidP="00A05D90">
            <w:pPr>
              <w:pStyle w:val="ABLOCKPARA"/>
              <w:rPr>
                <w:rFonts w:ascii="Arial" w:hAnsi="Arial" w:cs="Arial"/>
                <w:b/>
              </w:rPr>
            </w:pPr>
            <w:r w:rsidRPr="002616FE">
              <w:rPr>
                <w:rFonts w:ascii="Arial" w:hAnsi="Arial" w:cs="Arial"/>
                <w:b/>
              </w:rPr>
              <w:t xml:space="preserve">Indirect </w:t>
            </w:r>
            <w:r w:rsidR="00BB157B" w:rsidRPr="002616FE">
              <w:rPr>
                <w:rFonts w:ascii="Arial" w:hAnsi="Arial" w:cs="Arial"/>
                <w:b/>
              </w:rPr>
              <w:t>Reports</w:t>
            </w:r>
          </w:p>
        </w:tc>
      </w:tr>
      <w:tr w:rsidR="00BB157B" w:rsidRPr="002616FE" w14:paraId="695B1643" w14:textId="77777777" w:rsidTr="008C05DB">
        <w:tc>
          <w:tcPr>
            <w:tcW w:w="49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4B9D3F" w14:textId="77777777" w:rsidR="00BB157B" w:rsidRPr="002616FE" w:rsidRDefault="006F141B" w:rsidP="00074EBE">
            <w:pPr>
              <w:pStyle w:val="ABLOCKPARA"/>
              <w:rPr>
                <w:rFonts w:ascii="Arial" w:hAnsi="Arial" w:cs="Arial"/>
                <w:sz w:val="16"/>
              </w:rPr>
            </w:pPr>
            <w:r w:rsidRPr="002616FE">
              <w:rPr>
                <w:rFonts w:ascii="Arial" w:hAnsi="Arial" w:cs="Arial"/>
                <w:sz w:val="16"/>
              </w:rPr>
              <w:t xml:space="preserve">By </w:t>
            </w:r>
            <w:r w:rsidR="00DD4950" w:rsidRPr="002616FE">
              <w:rPr>
                <w:rFonts w:ascii="Arial" w:hAnsi="Arial" w:cs="Arial"/>
                <w:sz w:val="16"/>
              </w:rPr>
              <w:t xml:space="preserve">Position </w:t>
            </w:r>
            <w:r w:rsidRPr="002616FE">
              <w:rPr>
                <w:rFonts w:ascii="Arial" w:hAnsi="Arial" w:cs="Arial"/>
                <w:sz w:val="16"/>
              </w:rPr>
              <w:t>Title</w:t>
            </w:r>
          </w:p>
        </w:tc>
        <w:tc>
          <w:tcPr>
            <w:tcW w:w="490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DC1D40" w14:textId="77777777" w:rsidR="00E358BA" w:rsidRPr="002616FE" w:rsidRDefault="006F141B" w:rsidP="006F141B">
            <w:pPr>
              <w:pStyle w:val="ABLOCKPARA"/>
              <w:rPr>
                <w:rFonts w:ascii="Arial" w:hAnsi="Arial" w:cs="Arial"/>
                <w:sz w:val="16"/>
              </w:rPr>
            </w:pPr>
            <w:r w:rsidRPr="002616FE">
              <w:rPr>
                <w:rFonts w:ascii="Arial" w:hAnsi="Arial" w:cs="Arial"/>
                <w:sz w:val="16"/>
              </w:rPr>
              <w:t>Total Number</w:t>
            </w:r>
          </w:p>
        </w:tc>
      </w:tr>
      <w:tr w:rsidR="006F141B" w:rsidRPr="002616FE" w14:paraId="73A74C2D" w14:textId="77777777" w:rsidTr="006F141B">
        <w:tc>
          <w:tcPr>
            <w:tcW w:w="4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E579" w14:textId="4110708F" w:rsidR="006F141B" w:rsidRPr="002616FE" w:rsidRDefault="006F141B" w:rsidP="0041135D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4AB1" w14:textId="77777777" w:rsidR="006F141B" w:rsidRPr="002616FE" w:rsidRDefault="00414163" w:rsidP="0041135D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b/>
                <w:sz w:val="20"/>
              </w:rPr>
              <w:t>Tutors</w:t>
            </w:r>
          </w:p>
        </w:tc>
      </w:tr>
      <w:tr w:rsidR="00FD229C" w:rsidRPr="002616FE" w14:paraId="65B37C7D" w14:textId="77777777" w:rsidTr="006F141B"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</w:tcPr>
          <w:p w14:paraId="74225F6B" w14:textId="5E9210DF" w:rsidR="00FD229C" w:rsidRPr="002616FE" w:rsidRDefault="00FD229C" w:rsidP="00B44D6C">
            <w:pPr>
              <w:pStyle w:val="ABLOCKPARA"/>
              <w:rPr>
                <w:rFonts w:ascii="Arial" w:hAnsi="Arial" w:cs="Arial"/>
                <w:b/>
              </w:rPr>
            </w:pPr>
            <w:r w:rsidRPr="002616FE">
              <w:rPr>
                <w:rFonts w:ascii="Arial" w:hAnsi="Arial" w:cs="Arial"/>
                <w:b/>
              </w:rPr>
              <w:t xml:space="preserve">Financial Dimensions controlled by this Position </w:t>
            </w:r>
            <w:r w:rsidRPr="002616FE">
              <w:rPr>
                <w:rFonts w:ascii="Arial" w:hAnsi="Arial" w:cs="Arial"/>
                <w:b/>
                <w:i/>
                <w:sz w:val="16"/>
              </w:rPr>
              <w:t>(Include key financial metrics</w:t>
            </w:r>
            <w:r w:rsidR="00B44D6C" w:rsidRPr="002616FE">
              <w:rPr>
                <w:rFonts w:ascii="Arial" w:hAnsi="Arial" w:cs="Arial"/>
                <w:b/>
                <w:i/>
                <w:sz w:val="16"/>
              </w:rPr>
              <w:t xml:space="preserve"> </w:t>
            </w:r>
            <w:r w:rsidRPr="002616FE">
              <w:rPr>
                <w:rFonts w:ascii="Arial" w:hAnsi="Arial" w:cs="Arial"/>
                <w:b/>
                <w:i/>
                <w:sz w:val="16"/>
              </w:rPr>
              <w:t>such as</w:t>
            </w:r>
            <w:r w:rsidR="00B44D6C" w:rsidRPr="002616FE">
              <w:rPr>
                <w:rFonts w:ascii="Arial" w:hAnsi="Arial" w:cs="Arial"/>
                <w:b/>
                <w:i/>
                <w:sz w:val="16"/>
              </w:rPr>
              <w:t xml:space="preserve"> revenue growth</w:t>
            </w:r>
            <w:r w:rsidRPr="002616FE">
              <w:rPr>
                <w:rFonts w:ascii="Arial" w:hAnsi="Arial" w:cs="Arial"/>
                <w:b/>
                <w:i/>
                <w:sz w:val="16"/>
              </w:rPr>
              <w:t xml:space="preserve">, </w:t>
            </w:r>
            <w:r w:rsidR="00B44D6C" w:rsidRPr="002616FE">
              <w:rPr>
                <w:rFonts w:ascii="Arial" w:hAnsi="Arial" w:cs="Arial"/>
                <w:b/>
                <w:i/>
                <w:sz w:val="16"/>
              </w:rPr>
              <w:t xml:space="preserve">income &amp; </w:t>
            </w:r>
            <w:r w:rsidRPr="002616FE">
              <w:rPr>
                <w:rFonts w:ascii="Arial" w:hAnsi="Arial" w:cs="Arial"/>
                <w:b/>
                <w:i/>
                <w:sz w:val="16"/>
              </w:rPr>
              <w:t>expense budget</w:t>
            </w:r>
            <w:r w:rsidR="00B44D6C" w:rsidRPr="002616FE">
              <w:rPr>
                <w:rFonts w:ascii="Arial" w:hAnsi="Arial" w:cs="Arial"/>
                <w:b/>
                <w:i/>
                <w:sz w:val="16"/>
              </w:rPr>
              <w:t>,</w:t>
            </w:r>
            <w:r w:rsidRPr="002616FE">
              <w:rPr>
                <w:rFonts w:ascii="Arial" w:hAnsi="Arial" w:cs="Arial"/>
                <w:b/>
                <w:i/>
                <w:sz w:val="16"/>
              </w:rPr>
              <w:t xml:space="preserve"> </w:t>
            </w:r>
            <w:r w:rsidR="00F35AEB" w:rsidRPr="002616FE">
              <w:rPr>
                <w:rFonts w:ascii="Arial" w:hAnsi="Arial" w:cs="Arial"/>
                <w:b/>
                <w:i/>
                <w:sz w:val="16"/>
              </w:rPr>
              <w:t>etc.</w:t>
            </w:r>
            <w:r w:rsidRPr="002616FE">
              <w:rPr>
                <w:rFonts w:ascii="Arial" w:hAnsi="Arial" w:cs="Arial"/>
                <w:b/>
                <w:i/>
                <w:sz w:val="16"/>
              </w:rPr>
              <w:t>)</w:t>
            </w:r>
          </w:p>
        </w:tc>
      </w:tr>
      <w:tr w:rsidR="00FD229C" w:rsidRPr="002616FE" w14:paraId="300C0FB0" w14:textId="77777777" w:rsidTr="006F141B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A18D" w14:textId="77777777" w:rsidR="00FD229C" w:rsidRPr="002616FE" w:rsidRDefault="00FD229C" w:rsidP="00147F6D">
            <w:pPr>
              <w:pStyle w:val="ABLOCKPARA"/>
              <w:tabs>
                <w:tab w:val="left" w:pos="720"/>
              </w:tabs>
              <w:ind w:left="360"/>
              <w:jc w:val="center"/>
              <w:rPr>
                <w:rFonts w:ascii="Arial" w:hAnsi="Arial" w:cs="Arial"/>
                <w:b/>
                <w:szCs w:val="22"/>
                <w:lang w:val="en-AU" w:eastAsia="en-AU"/>
              </w:rPr>
            </w:pPr>
            <w:r w:rsidRPr="002616FE">
              <w:rPr>
                <w:rFonts w:ascii="Arial" w:hAnsi="Arial" w:cs="Arial"/>
                <w:b/>
                <w:szCs w:val="22"/>
                <w:lang w:val="en-AU" w:eastAsia="en-AU"/>
              </w:rPr>
              <w:t>Direct</w:t>
            </w:r>
            <w:r w:rsidR="00DD22E7" w:rsidRPr="002616FE">
              <w:rPr>
                <w:rFonts w:ascii="Arial" w:hAnsi="Arial" w:cs="Arial"/>
                <w:b/>
                <w:szCs w:val="22"/>
                <w:lang w:val="en-AU" w:eastAsia="en-AU"/>
              </w:rPr>
              <w:t xml:space="preserve"> control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6569" w14:textId="77777777" w:rsidR="00FD229C" w:rsidRPr="002616FE" w:rsidRDefault="00FD229C" w:rsidP="00147F6D">
            <w:pPr>
              <w:pStyle w:val="ABLOCKPARA"/>
              <w:tabs>
                <w:tab w:val="left" w:pos="720"/>
              </w:tabs>
              <w:ind w:left="360"/>
              <w:jc w:val="center"/>
              <w:rPr>
                <w:rFonts w:ascii="Arial" w:hAnsi="Arial" w:cs="Arial"/>
                <w:b/>
                <w:szCs w:val="22"/>
                <w:lang w:val="en-AU" w:eastAsia="en-AU"/>
              </w:rPr>
            </w:pPr>
            <w:r w:rsidRPr="002616FE">
              <w:rPr>
                <w:rFonts w:ascii="Arial" w:hAnsi="Arial" w:cs="Arial"/>
                <w:b/>
                <w:szCs w:val="22"/>
                <w:lang w:val="en-AU" w:eastAsia="en-AU"/>
              </w:rPr>
              <w:t>Indirect</w:t>
            </w:r>
            <w:r w:rsidR="00DD22E7" w:rsidRPr="002616FE">
              <w:rPr>
                <w:rFonts w:ascii="Arial" w:hAnsi="Arial" w:cs="Arial"/>
                <w:b/>
                <w:szCs w:val="22"/>
                <w:lang w:val="en-AU" w:eastAsia="en-AU"/>
              </w:rPr>
              <w:t xml:space="preserve"> control</w:t>
            </w:r>
          </w:p>
        </w:tc>
      </w:tr>
      <w:tr w:rsidR="00FD229C" w:rsidRPr="002616FE" w14:paraId="6155DB59" w14:textId="77777777" w:rsidTr="006F141B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A2A9" w14:textId="7BB45EC9" w:rsidR="00FD229C" w:rsidRPr="002616FE" w:rsidRDefault="00F35AEB" w:rsidP="006F141B">
            <w:pPr>
              <w:pStyle w:val="ABLOCKPARA"/>
              <w:tabs>
                <w:tab w:val="left" w:pos="720"/>
              </w:tabs>
              <w:rPr>
                <w:rFonts w:ascii="Arial" w:hAnsi="Arial" w:cs="Arial"/>
                <w:sz w:val="16"/>
              </w:rPr>
            </w:pPr>
            <w:r w:rsidRPr="002616FE">
              <w:rPr>
                <w:rFonts w:ascii="Arial" w:hAnsi="Arial" w:cs="Arial"/>
                <w:sz w:val="16"/>
              </w:rPr>
              <w:t>E.g</w:t>
            </w:r>
            <w:r w:rsidR="00CC71EA" w:rsidRPr="002616FE">
              <w:rPr>
                <w:rFonts w:ascii="Arial" w:hAnsi="Arial" w:cs="Arial"/>
                <w:sz w:val="16"/>
              </w:rPr>
              <w:t xml:space="preserve">. </w:t>
            </w:r>
            <w:r w:rsidR="00B44D6C" w:rsidRPr="002616FE">
              <w:rPr>
                <w:rFonts w:ascii="Arial" w:hAnsi="Arial" w:cs="Arial"/>
                <w:sz w:val="16"/>
              </w:rPr>
              <w:t>Revenue</w:t>
            </w:r>
            <w:r w:rsidR="006F141B" w:rsidRPr="002616FE">
              <w:rPr>
                <w:rFonts w:ascii="Arial" w:hAnsi="Arial" w:cs="Arial"/>
                <w:sz w:val="16"/>
              </w:rPr>
              <w:t xml:space="preserve">, </w:t>
            </w:r>
            <w:r w:rsidR="00CC71EA" w:rsidRPr="002616FE">
              <w:rPr>
                <w:rFonts w:ascii="Arial" w:hAnsi="Arial" w:cs="Arial"/>
                <w:sz w:val="16"/>
              </w:rPr>
              <w:t>Operating expenditure</w:t>
            </w:r>
            <w:r w:rsidRPr="002616FE">
              <w:rPr>
                <w:rFonts w:ascii="Arial" w:hAnsi="Arial" w:cs="Arial"/>
                <w:sz w:val="16"/>
              </w:rPr>
              <w:t>, Capital</w:t>
            </w:r>
            <w:r w:rsidR="00CC71EA" w:rsidRPr="002616FE">
              <w:rPr>
                <w:rFonts w:ascii="Arial" w:hAnsi="Arial" w:cs="Arial"/>
                <w:sz w:val="16"/>
              </w:rPr>
              <w:t xml:space="preserve"> expenditure</w:t>
            </w:r>
            <w:r w:rsidR="006F141B" w:rsidRPr="002616FE">
              <w:rPr>
                <w:rFonts w:ascii="Arial" w:hAnsi="Arial" w:cs="Arial"/>
                <w:sz w:val="16"/>
              </w:rPr>
              <w:t>,</w:t>
            </w:r>
            <w:r w:rsidR="00B44D6C" w:rsidRPr="002616FE">
              <w:rPr>
                <w:rFonts w:ascii="Arial" w:hAnsi="Arial" w:cs="Arial"/>
                <w:sz w:val="16"/>
              </w:rPr>
              <w:t xml:space="preserve"> </w:t>
            </w:r>
            <w:r w:rsidRPr="002616FE">
              <w:rPr>
                <w:rFonts w:ascii="Arial" w:hAnsi="Arial" w:cs="Arial"/>
                <w:sz w:val="16"/>
              </w:rPr>
              <w:t>etc.</w:t>
            </w:r>
          </w:p>
          <w:p w14:paraId="1AE7116D" w14:textId="77777777" w:rsidR="006F141B" w:rsidRPr="002616FE" w:rsidRDefault="00414163" w:rsidP="0041135D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  <w:lang w:val="en-AU" w:eastAsia="en-AU"/>
              </w:rPr>
            </w:pPr>
            <w:r w:rsidRPr="002616FE">
              <w:rPr>
                <w:rFonts w:ascii="Arial" w:hAnsi="Arial" w:cs="Arial"/>
                <w:b/>
                <w:sz w:val="20"/>
              </w:rPr>
              <w:t>N/A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C81D" w14:textId="4E6872DB" w:rsidR="00FD229C" w:rsidRPr="002616FE" w:rsidRDefault="004B4172" w:rsidP="0041135D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  <w:lang w:val="en-AU" w:eastAsia="en-AU"/>
              </w:rPr>
            </w:pPr>
            <w:r w:rsidRPr="002616FE">
              <w:rPr>
                <w:rFonts w:ascii="Arial" w:hAnsi="Arial" w:cs="Arial"/>
                <w:b/>
                <w:sz w:val="20"/>
              </w:rPr>
              <w:t>Responsible for the Learning C</w:t>
            </w:r>
            <w:r w:rsidR="00414163" w:rsidRPr="002616FE">
              <w:rPr>
                <w:rFonts w:ascii="Arial" w:hAnsi="Arial" w:cs="Arial"/>
                <w:b/>
                <w:sz w:val="20"/>
              </w:rPr>
              <w:t>lubs staying within budget</w:t>
            </w:r>
          </w:p>
        </w:tc>
      </w:tr>
      <w:tr w:rsidR="00CC71EA" w:rsidRPr="002616FE" w14:paraId="0BA942D5" w14:textId="77777777" w:rsidTr="006F141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5CCC4DE" w14:textId="77777777" w:rsidR="00CC71EA" w:rsidRPr="002616FE" w:rsidRDefault="00CC71EA" w:rsidP="00147F6D">
            <w:pPr>
              <w:pStyle w:val="ABLOCKPARA"/>
              <w:rPr>
                <w:rFonts w:ascii="Arial" w:hAnsi="Arial" w:cs="Arial"/>
                <w:b/>
              </w:rPr>
            </w:pPr>
            <w:r w:rsidRPr="002616FE">
              <w:rPr>
                <w:rFonts w:ascii="Arial" w:hAnsi="Arial" w:cs="Arial"/>
                <w:b/>
              </w:rPr>
              <w:t xml:space="preserve">Other Dimensions of this </w:t>
            </w:r>
            <w:r w:rsidR="00147F6D" w:rsidRPr="002616FE">
              <w:rPr>
                <w:rFonts w:ascii="Arial" w:hAnsi="Arial" w:cs="Arial"/>
                <w:b/>
              </w:rPr>
              <w:t>P</w:t>
            </w:r>
            <w:r w:rsidRPr="002616FE">
              <w:rPr>
                <w:rFonts w:ascii="Arial" w:hAnsi="Arial" w:cs="Arial"/>
                <w:b/>
              </w:rPr>
              <w:t>osition</w:t>
            </w:r>
          </w:p>
        </w:tc>
      </w:tr>
      <w:tr w:rsidR="00CC71EA" w:rsidRPr="002616FE" w14:paraId="4BA83B90" w14:textId="77777777" w:rsidTr="006F141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26DE" w14:textId="22E626F9" w:rsidR="00414163" w:rsidRPr="002616FE" w:rsidRDefault="006F141B" w:rsidP="004B4172">
            <w:pPr>
              <w:pStyle w:val="ABLOCKPARA"/>
              <w:rPr>
                <w:rFonts w:ascii="Arial" w:hAnsi="Arial" w:cs="Arial"/>
                <w:sz w:val="16"/>
              </w:rPr>
            </w:pPr>
            <w:r w:rsidRPr="002616FE">
              <w:rPr>
                <w:rFonts w:ascii="Arial" w:hAnsi="Arial" w:cs="Arial"/>
                <w:sz w:val="16"/>
              </w:rPr>
              <w:t>e</w:t>
            </w:r>
            <w:r w:rsidR="00CC71EA" w:rsidRPr="002616FE">
              <w:rPr>
                <w:rFonts w:ascii="Arial" w:hAnsi="Arial" w:cs="Arial"/>
                <w:sz w:val="16"/>
              </w:rPr>
              <w:t xml:space="preserve">.g. Number of </w:t>
            </w:r>
            <w:r w:rsidR="00B44D6C" w:rsidRPr="002616FE">
              <w:rPr>
                <w:rFonts w:ascii="Arial" w:hAnsi="Arial" w:cs="Arial"/>
                <w:sz w:val="16"/>
              </w:rPr>
              <w:t>programs</w:t>
            </w:r>
            <w:r w:rsidR="00CC71EA" w:rsidRPr="002616FE">
              <w:rPr>
                <w:rFonts w:ascii="Arial" w:hAnsi="Arial" w:cs="Arial"/>
                <w:sz w:val="16"/>
              </w:rPr>
              <w:t xml:space="preserve">, </w:t>
            </w:r>
            <w:r w:rsidR="00B44D6C" w:rsidRPr="002616FE">
              <w:rPr>
                <w:rFonts w:ascii="Arial" w:hAnsi="Arial" w:cs="Arial"/>
                <w:sz w:val="16"/>
              </w:rPr>
              <w:t xml:space="preserve">site responsibility, geographic spread of team </w:t>
            </w:r>
          </w:p>
          <w:p w14:paraId="00A705AB" w14:textId="6D2D0949" w:rsidR="00414163" w:rsidRPr="002616FE" w:rsidRDefault="00981A5C" w:rsidP="00414163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 w:val="20"/>
              </w:rPr>
            </w:pPr>
            <w:r w:rsidRPr="002616FE">
              <w:rPr>
                <w:rFonts w:ascii="Arial" w:hAnsi="Arial" w:cs="Arial"/>
                <w:b/>
                <w:sz w:val="20"/>
              </w:rPr>
              <w:t xml:space="preserve">Coordinate the </w:t>
            </w:r>
            <w:r w:rsidR="00D44DF2" w:rsidRPr="002616FE">
              <w:rPr>
                <w:rFonts w:ascii="Arial" w:hAnsi="Arial" w:cs="Arial"/>
                <w:b/>
                <w:sz w:val="20"/>
              </w:rPr>
              <w:t>implement</w:t>
            </w:r>
            <w:r w:rsidRPr="002616FE">
              <w:rPr>
                <w:rFonts w:ascii="Arial" w:hAnsi="Arial" w:cs="Arial"/>
                <w:b/>
                <w:sz w:val="20"/>
              </w:rPr>
              <w:t xml:space="preserve">ation of </w:t>
            </w:r>
            <w:r w:rsidR="00D44DF2" w:rsidRPr="002616FE">
              <w:rPr>
                <w:rFonts w:ascii="Arial" w:hAnsi="Arial" w:cs="Arial"/>
                <w:b/>
                <w:sz w:val="20"/>
              </w:rPr>
              <w:t xml:space="preserve"> </w:t>
            </w:r>
            <w:r w:rsidRPr="002616FE">
              <w:rPr>
                <w:rFonts w:ascii="Arial" w:hAnsi="Arial" w:cs="Arial"/>
                <w:b/>
                <w:sz w:val="20"/>
              </w:rPr>
              <w:t>Learning C</w:t>
            </w:r>
            <w:r w:rsidR="00414163" w:rsidRPr="002616FE">
              <w:rPr>
                <w:rFonts w:ascii="Arial" w:hAnsi="Arial" w:cs="Arial"/>
                <w:b/>
                <w:sz w:val="20"/>
              </w:rPr>
              <w:t xml:space="preserve">lubs across </w:t>
            </w:r>
            <w:r w:rsidR="0059782B" w:rsidRPr="002616FE">
              <w:rPr>
                <w:rFonts w:ascii="Arial" w:hAnsi="Arial" w:cs="Arial"/>
                <w:b/>
                <w:sz w:val="20"/>
              </w:rPr>
              <w:t xml:space="preserve">partner </w:t>
            </w:r>
            <w:r w:rsidR="00D44DF2" w:rsidRPr="002616FE">
              <w:rPr>
                <w:rFonts w:ascii="Arial" w:hAnsi="Arial" w:cs="Arial"/>
                <w:b/>
                <w:sz w:val="20"/>
              </w:rPr>
              <w:t>schools</w:t>
            </w:r>
            <w:r w:rsidRPr="002616FE">
              <w:rPr>
                <w:rFonts w:ascii="Arial" w:hAnsi="Arial" w:cs="Arial"/>
                <w:b/>
                <w:sz w:val="20"/>
              </w:rPr>
              <w:t xml:space="preserve"> (</w:t>
            </w:r>
            <w:r w:rsidRPr="002616FE">
              <w:rPr>
                <w:rFonts w:ascii="Arial" w:hAnsi="Arial" w:cs="Arial"/>
                <w:b/>
                <w:i/>
                <w:sz w:val="20"/>
              </w:rPr>
              <w:t>specify the location and the number of clubs if they responsible for more than one club</w:t>
            </w:r>
            <w:r w:rsidRPr="002616FE">
              <w:rPr>
                <w:rFonts w:ascii="Arial" w:hAnsi="Arial" w:cs="Arial"/>
                <w:b/>
                <w:sz w:val="20"/>
              </w:rPr>
              <w:t xml:space="preserve">) </w:t>
            </w:r>
          </w:p>
          <w:p w14:paraId="22911DB5" w14:textId="1C9470F0" w:rsidR="00414163" w:rsidRDefault="00414163" w:rsidP="00414163">
            <w:pPr>
              <w:pStyle w:val="ABLOCKPARA"/>
              <w:rPr>
                <w:rFonts w:ascii="Arial" w:hAnsi="Arial" w:cs="Arial"/>
                <w:b/>
                <w:sz w:val="20"/>
              </w:rPr>
            </w:pPr>
            <w:r w:rsidRPr="002616FE">
              <w:rPr>
                <w:rFonts w:ascii="Arial" w:hAnsi="Arial" w:cs="Arial"/>
                <w:b/>
                <w:sz w:val="20"/>
              </w:rPr>
              <w:t>Duty of care</w:t>
            </w:r>
            <w:r w:rsidR="00CF490D" w:rsidRPr="002616FE">
              <w:rPr>
                <w:rFonts w:ascii="Arial" w:hAnsi="Arial" w:cs="Arial"/>
                <w:b/>
                <w:sz w:val="20"/>
              </w:rPr>
              <w:t xml:space="preserve">, and WHS </w:t>
            </w:r>
            <w:r w:rsidRPr="002616FE">
              <w:rPr>
                <w:rFonts w:ascii="Arial" w:hAnsi="Arial" w:cs="Arial"/>
                <w:b/>
                <w:sz w:val="20"/>
              </w:rPr>
              <w:t>for the tutors</w:t>
            </w:r>
            <w:r w:rsidR="004B4172" w:rsidRPr="002616FE">
              <w:rPr>
                <w:rFonts w:ascii="Arial" w:hAnsi="Arial" w:cs="Arial"/>
                <w:b/>
                <w:sz w:val="20"/>
              </w:rPr>
              <w:t xml:space="preserve"> and </w:t>
            </w:r>
            <w:r w:rsidR="000E3C05" w:rsidRPr="002616FE">
              <w:rPr>
                <w:rFonts w:ascii="Arial" w:hAnsi="Arial" w:cs="Arial"/>
                <w:b/>
                <w:sz w:val="20"/>
              </w:rPr>
              <w:t xml:space="preserve">students </w:t>
            </w:r>
            <w:r w:rsidR="00CF490D" w:rsidRPr="002616FE">
              <w:rPr>
                <w:rFonts w:ascii="Arial" w:hAnsi="Arial" w:cs="Arial"/>
                <w:b/>
                <w:sz w:val="20"/>
              </w:rPr>
              <w:t>during the lear</w:t>
            </w:r>
            <w:r w:rsidR="00D040B6" w:rsidRPr="002616FE">
              <w:rPr>
                <w:rFonts w:ascii="Arial" w:hAnsi="Arial" w:cs="Arial"/>
                <w:b/>
                <w:sz w:val="20"/>
              </w:rPr>
              <w:t>ning</w:t>
            </w:r>
            <w:r w:rsidR="00CF490D" w:rsidRPr="002616FE">
              <w:rPr>
                <w:rFonts w:ascii="Arial" w:hAnsi="Arial" w:cs="Arial"/>
                <w:b/>
                <w:sz w:val="20"/>
              </w:rPr>
              <w:t xml:space="preserve"> club</w:t>
            </w:r>
            <w:r w:rsidR="009628E2" w:rsidRPr="002616FE">
              <w:rPr>
                <w:rFonts w:ascii="Arial" w:hAnsi="Arial" w:cs="Arial"/>
                <w:b/>
                <w:sz w:val="20"/>
              </w:rPr>
              <w:t xml:space="preserve">. </w:t>
            </w:r>
          </w:p>
          <w:p w14:paraId="05BD677B" w14:textId="1C081F22" w:rsidR="00216B8B" w:rsidRDefault="00216B8B" w:rsidP="00414163">
            <w:pPr>
              <w:pStyle w:val="ABLOCKPARA"/>
              <w:rPr>
                <w:rFonts w:ascii="Arial" w:hAnsi="Arial" w:cs="Arial"/>
                <w:b/>
                <w:sz w:val="20"/>
              </w:rPr>
            </w:pPr>
          </w:p>
          <w:p w14:paraId="7E9F0C5A" w14:textId="4B999045" w:rsidR="00216B8B" w:rsidRPr="002616FE" w:rsidRDefault="00216B8B" w:rsidP="00414163">
            <w:pPr>
              <w:pStyle w:val="ABLOCKPARA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As many of our Learning Clubs are in areas without public transport, applicants should have a full drivers licence and access to a vehicle.</w:t>
            </w:r>
          </w:p>
          <w:p w14:paraId="267C7770" w14:textId="4969A819" w:rsidR="00CF490D" w:rsidRPr="002616FE" w:rsidRDefault="00CF490D" w:rsidP="00414163">
            <w:pPr>
              <w:pStyle w:val="ABLOCKPARA"/>
              <w:rPr>
                <w:rFonts w:ascii="Arial" w:hAnsi="Arial" w:cs="Arial"/>
                <w:b/>
                <w:sz w:val="20"/>
              </w:rPr>
            </w:pPr>
          </w:p>
          <w:p w14:paraId="342D5F27" w14:textId="363B11B9" w:rsidR="00CC71EA" w:rsidRPr="00216B8B" w:rsidRDefault="00434CDE" w:rsidP="003E03EA">
            <w:pPr>
              <w:pStyle w:val="ABLOCKPARA"/>
              <w:rPr>
                <w:rFonts w:ascii="Arial" w:hAnsi="Arial" w:cs="Arial"/>
                <w:sz w:val="18"/>
                <w:szCs w:val="18"/>
              </w:rPr>
            </w:pPr>
            <w:r w:rsidRPr="002616FE">
              <w:rPr>
                <w:rFonts w:ascii="Arial" w:hAnsi="Arial" w:cs="Arial"/>
                <w:sz w:val="18"/>
                <w:szCs w:val="18"/>
              </w:rPr>
              <w:t xml:space="preserve">(Please note this position must be paid for a minimum of 3 hours per shift. For further details on this requirement contact HR </w:t>
            </w:r>
            <w:r w:rsidR="002616FE" w:rsidRPr="002616FE">
              <w:rPr>
                <w:rFonts w:ascii="Arial" w:hAnsi="Arial" w:cs="Arial"/>
                <w:sz w:val="18"/>
                <w:szCs w:val="18"/>
              </w:rPr>
              <w:t>Dept.</w:t>
            </w:r>
            <w:r w:rsidRPr="002616FE">
              <w:rPr>
                <w:rFonts w:ascii="Arial" w:hAnsi="Arial" w:cs="Arial"/>
                <w:sz w:val="18"/>
                <w:szCs w:val="18"/>
              </w:rPr>
              <w:t xml:space="preserve"> at National office ) **</w:t>
            </w:r>
          </w:p>
        </w:tc>
      </w:tr>
    </w:tbl>
    <w:p w14:paraId="49A30ADD" w14:textId="77777777" w:rsidR="00C21446" w:rsidRPr="002616FE" w:rsidRDefault="00C21446">
      <w:pPr>
        <w:rPr>
          <w:rFonts w:ascii="Arial" w:hAnsi="Arial" w:cs="Arial"/>
        </w:rPr>
      </w:pPr>
      <w:r w:rsidRPr="002616FE">
        <w:rPr>
          <w:rFonts w:ascii="Arial" w:hAnsi="Arial" w:cs="Arial"/>
        </w:rPr>
        <w:br w:type="page"/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CC71EA" w:rsidRPr="002616FE" w14:paraId="75AC3611" w14:textId="77777777" w:rsidTr="008C05DB"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7011CB2B" w14:textId="1922083F" w:rsidR="00CC71EA" w:rsidRPr="002616FE" w:rsidRDefault="0041135D" w:rsidP="00CC71EA">
            <w:pPr>
              <w:pStyle w:val="ABLOCKPARA"/>
              <w:rPr>
                <w:rFonts w:ascii="Arial" w:hAnsi="Arial" w:cs="Arial"/>
                <w:b/>
                <w:i/>
                <w:szCs w:val="22"/>
              </w:rPr>
            </w:pPr>
            <w:r w:rsidRPr="002616FE">
              <w:rPr>
                <w:rFonts w:ascii="Arial" w:hAnsi="Arial" w:cs="Arial"/>
                <w:szCs w:val="22"/>
              </w:rPr>
              <w:lastRenderedPageBreak/>
              <w:br w:type="page"/>
            </w:r>
            <w:r w:rsidR="00CC71EA" w:rsidRPr="002616FE">
              <w:rPr>
                <w:rFonts w:ascii="Arial" w:hAnsi="Arial" w:cs="Arial"/>
                <w:b/>
                <w:szCs w:val="22"/>
              </w:rPr>
              <w:t xml:space="preserve">Setting Priorities </w:t>
            </w:r>
            <w:r w:rsidR="00CC71EA" w:rsidRPr="002616FE">
              <w:rPr>
                <w:rFonts w:ascii="Arial" w:hAnsi="Arial" w:cs="Arial"/>
                <w:b/>
                <w:i/>
                <w:sz w:val="16"/>
                <w:szCs w:val="16"/>
              </w:rPr>
              <w:t>(how is work prioritised)</w:t>
            </w:r>
          </w:p>
        </w:tc>
      </w:tr>
      <w:tr w:rsidR="00FB53A9" w:rsidRPr="002616FE" w14:paraId="0DC37DD6" w14:textId="77777777" w:rsidTr="008C05DB">
        <w:trPr>
          <w:trHeight w:val="187"/>
        </w:trPr>
        <w:tc>
          <w:tcPr>
            <w:tcW w:w="988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A31758" w14:textId="77777777" w:rsidR="00FB53A9" w:rsidRPr="002616FE" w:rsidRDefault="00FB53A9" w:rsidP="00147F6D">
            <w:pPr>
              <w:pStyle w:val="ABLOCKPAR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71EA" w:rsidRPr="002616FE" w14:paraId="09A1E1F1" w14:textId="77777777" w:rsidTr="00643F12">
        <w:trPr>
          <w:trHeight w:val="890"/>
        </w:trPr>
        <w:tc>
          <w:tcPr>
            <w:tcW w:w="49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F3FAE" w14:textId="77777777" w:rsidR="00A934E9" w:rsidRPr="002616FE" w:rsidRDefault="00CC71EA" w:rsidP="00C21446">
            <w:pPr>
              <w:pStyle w:val="ABLOCKPARA"/>
              <w:widowControl w:val="0"/>
              <w:spacing w:before="100"/>
              <w:rPr>
                <w:rFonts w:ascii="Arial" w:hAnsi="Arial" w:cs="Arial"/>
                <w:b/>
                <w:sz w:val="20"/>
              </w:rPr>
            </w:pPr>
            <w:r w:rsidRPr="002616FE">
              <w:rPr>
                <w:rFonts w:ascii="Arial" w:hAnsi="Arial" w:cs="Arial"/>
                <w:b/>
                <w:sz w:val="20"/>
              </w:rPr>
              <w:t>How often does employee prioritise their own work</w:t>
            </w:r>
            <w:r w:rsidR="00AE6B75" w:rsidRPr="002616FE">
              <w:rPr>
                <w:rFonts w:ascii="Arial" w:hAnsi="Arial" w:cs="Arial"/>
                <w:b/>
                <w:sz w:val="20"/>
              </w:rPr>
              <w:t>?</w:t>
            </w:r>
            <w:r w:rsidR="00B44D6C" w:rsidRPr="002616FE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6FAADE3" w14:textId="77777777" w:rsidR="00CC71EA" w:rsidRPr="002616FE" w:rsidRDefault="00B44D6C" w:rsidP="00C21446">
            <w:pPr>
              <w:pStyle w:val="ABLOCKPARA"/>
              <w:widowControl w:val="0"/>
              <w:spacing w:after="100"/>
              <w:rPr>
                <w:rFonts w:ascii="Arial" w:hAnsi="Arial" w:cs="Arial"/>
                <w:b/>
                <w:sz w:val="20"/>
              </w:rPr>
            </w:pPr>
            <w:r w:rsidRPr="002616FE">
              <w:rPr>
                <w:rFonts w:ascii="Arial" w:hAnsi="Arial" w:cs="Arial"/>
                <w:b/>
                <w:sz w:val="20"/>
              </w:rPr>
              <w:t>Eg. Daily, weekly, monthly, annually, other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D8F5E" w14:textId="77777777" w:rsidR="00CC71EA" w:rsidRPr="002616FE" w:rsidRDefault="003E03EA" w:rsidP="00643F12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  <w:szCs w:val="22"/>
              </w:rPr>
            </w:pPr>
            <w:r w:rsidRPr="002616FE">
              <w:rPr>
                <w:rFonts w:ascii="Arial" w:hAnsi="Arial" w:cs="Arial"/>
                <w:b/>
                <w:sz w:val="20"/>
              </w:rPr>
              <w:t>Weekly</w:t>
            </w:r>
          </w:p>
        </w:tc>
      </w:tr>
      <w:tr w:rsidR="00CC71EA" w:rsidRPr="002616FE" w14:paraId="4406EFB4" w14:textId="77777777" w:rsidTr="00643F12">
        <w:trPr>
          <w:trHeight w:val="890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59765" w14:textId="77777777" w:rsidR="00CC71EA" w:rsidRPr="002616FE" w:rsidRDefault="00AE6B75" w:rsidP="0041135D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 w:val="20"/>
              </w:rPr>
            </w:pPr>
            <w:r w:rsidRPr="002616FE">
              <w:rPr>
                <w:rFonts w:ascii="Arial" w:hAnsi="Arial" w:cs="Arial"/>
                <w:b/>
                <w:sz w:val="20"/>
              </w:rPr>
              <w:t>How often does employee determine the priorities of others?</w:t>
            </w:r>
            <w:r w:rsidR="00B44D6C" w:rsidRPr="002616FE">
              <w:rPr>
                <w:rFonts w:ascii="Arial" w:hAnsi="Arial" w:cs="Arial"/>
                <w:b/>
                <w:sz w:val="20"/>
              </w:rPr>
              <w:t xml:space="preserve"> Eg. Daily, weekly, monthly, annually, other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DC40D" w14:textId="77777777" w:rsidR="00CC71EA" w:rsidRPr="002616FE" w:rsidRDefault="003E03EA" w:rsidP="00643F12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  <w:szCs w:val="22"/>
              </w:rPr>
            </w:pPr>
            <w:r w:rsidRPr="002616FE">
              <w:rPr>
                <w:rFonts w:ascii="Arial" w:hAnsi="Arial" w:cs="Arial"/>
                <w:b/>
                <w:sz w:val="20"/>
              </w:rPr>
              <w:t>Weekly</w:t>
            </w:r>
          </w:p>
        </w:tc>
      </w:tr>
    </w:tbl>
    <w:p w14:paraId="5926A315" w14:textId="77777777" w:rsidR="00CC71EA" w:rsidRPr="002616FE" w:rsidRDefault="00CC71EA" w:rsidP="00BB157B">
      <w:pPr>
        <w:pStyle w:val="ABLOCKPARA"/>
        <w:rPr>
          <w:rFonts w:ascii="Arial" w:hAnsi="Arial" w:cs="Arial"/>
          <w:sz w:val="16"/>
          <w:szCs w:val="16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505"/>
      </w:tblGrid>
      <w:tr w:rsidR="00BB157B" w:rsidRPr="002616FE" w14:paraId="735E40CA" w14:textId="77777777" w:rsidTr="008C05DB"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3A4B3C8A" w14:textId="77777777" w:rsidR="00BB157B" w:rsidRPr="002616FE" w:rsidRDefault="00BB157B" w:rsidP="00CD255A">
            <w:pPr>
              <w:pStyle w:val="ABLOCKPARA"/>
              <w:rPr>
                <w:rFonts w:ascii="Arial" w:hAnsi="Arial" w:cs="Arial"/>
                <w:b/>
                <w:i/>
                <w:szCs w:val="22"/>
              </w:rPr>
            </w:pPr>
            <w:r w:rsidRPr="002616FE">
              <w:rPr>
                <w:rFonts w:ascii="Arial" w:hAnsi="Arial" w:cs="Arial"/>
                <w:b/>
                <w:szCs w:val="22"/>
              </w:rPr>
              <w:t xml:space="preserve">Key Relationships </w:t>
            </w:r>
            <w:r w:rsidRPr="002616FE">
              <w:rPr>
                <w:rFonts w:ascii="Arial" w:hAnsi="Arial" w:cs="Arial"/>
                <w:b/>
                <w:i/>
                <w:sz w:val="16"/>
                <w:szCs w:val="16"/>
              </w:rPr>
              <w:t>(Who does the role interact with?</w:t>
            </w:r>
            <w:r w:rsidR="00CD255A" w:rsidRPr="002616F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List the titles of individuals, departments and organisations frequently interacts with)</w:t>
            </w:r>
          </w:p>
        </w:tc>
      </w:tr>
      <w:tr w:rsidR="00FB53A9" w:rsidRPr="002616FE" w14:paraId="4C406C84" w14:textId="77777777" w:rsidTr="008C05DB">
        <w:trPr>
          <w:trHeight w:val="187"/>
        </w:trPr>
        <w:tc>
          <w:tcPr>
            <w:tcW w:w="988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E86A3E" w14:textId="77777777" w:rsidR="00FB53A9" w:rsidRPr="002616FE" w:rsidRDefault="00FB53A9" w:rsidP="00074EBE">
            <w:pPr>
              <w:pStyle w:val="ABLOCKPAR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57B" w:rsidRPr="002616FE" w14:paraId="57930F31" w14:textId="77777777" w:rsidTr="006F141B">
        <w:trPr>
          <w:trHeight w:val="187"/>
        </w:trPr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FF34C" w14:textId="77777777" w:rsidR="00BB157B" w:rsidRPr="002616FE" w:rsidRDefault="00BB157B" w:rsidP="00E045F9">
            <w:pPr>
              <w:pStyle w:val="ABLOCKPARA"/>
              <w:jc w:val="center"/>
              <w:rPr>
                <w:rFonts w:ascii="Arial" w:hAnsi="Arial" w:cs="Arial"/>
                <w:b/>
                <w:szCs w:val="22"/>
              </w:rPr>
            </w:pPr>
            <w:r w:rsidRPr="002616FE">
              <w:rPr>
                <w:rFonts w:ascii="Arial" w:hAnsi="Arial" w:cs="Arial"/>
                <w:b/>
                <w:szCs w:val="22"/>
              </w:rPr>
              <w:t>Internal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984E" w14:textId="5A3A0E79" w:rsidR="003E03EA" w:rsidRPr="002616FE" w:rsidRDefault="00CF490D" w:rsidP="0041135D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>V</w:t>
            </w:r>
            <w:r w:rsidR="0059782B" w:rsidRPr="002616FE">
              <w:rPr>
                <w:rFonts w:ascii="Arial" w:hAnsi="Arial" w:cs="Arial"/>
                <w:sz w:val="20"/>
              </w:rPr>
              <w:t xml:space="preserve">olunteer </w:t>
            </w:r>
            <w:r w:rsidR="003E03EA" w:rsidRPr="002616FE">
              <w:rPr>
                <w:rFonts w:ascii="Arial" w:hAnsi="Arial" w:cs="Arial"/>
                <w:sz w:val="20"/>
              </w:rPr>
              <w:t xml:space="preserve">tutors </w:t>
            </w:r>
          </w:p>
          <w:p w14:paraId="6160BF2D" w14:textId="120AA154" w:rsidR="00CF490D" w:rsidRPr="002616FE" w:rsidRDefault="00981A5C" w:rsidP="000E3C05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 xml:space="preserve">TSF staff including </w:t>
            </w:r>
            <w:r w:rsidR="000E3C05" w:rsidRPr="002616FE">
              <w:rPr>
                <w:rFonts w:ascii="Arial" w:hAnsi="Arial" w:cs="Arial"/>
                <w:sz w:val="20"/>
              </w:rPr>
              <w:t>Program Coordinator</w:t>
            </w:r>
            <w:r w:rsidRPr="002616FE">
              <w:rPr>
                <w:rFonts w:ascii="Arial" w:hAnsi="Arial" w:cs="Arial"/>
                <w:sz w:val="20"/>
              </w:rPr>
              <w:t xml:space="preserve">, </w:t>
            </w:r>
            <w:r w:rsidR="000E3C05" w:rsidRPr="002616FE">
              <w:rPr>
                <w:rFonts w:ascii="Arial" w:hAnsi="Arial" w:cs="Arial"/>
                <w:sz w:val="20"/>
              </w:rPr>
              <w:t xml:space="preserve">Team Leader </w:t>
            </w:r>
          </w:p>
        </w:tc>
      </w:tr>
      <w:tr w:rsidR="00BB157B" w:rsidRPr="002616FE" w14:paraId="2A24507C" w14:textId="77777777" w:rsidTr="00C21446">
        <w:trPr>
          <w:trHeight w:val="1057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AAF94" w14:textId="77777777" w:rsidR="00BB157B" w:rsidRPr="002616FE" w:rsidRDefault="00BB157B" w:rsidP="00E045F9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="Arial" w:hAnsi="Arial" w:cs="Arial"/>
                <w:szCs w:val="22"/>
              </w:rPr>
            </w:pPr>
            <w:r w:rsidRPr="002616FE">
              <w:rPr>
                <w:rFonts w:ascii="Arial" w:hAnsi="Arial" w:cs="Arial"/>
                <w:b/>
                <w:szCs w:val="22"/>
              </w:rPr>
              <w:t>External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9FAE" w14:textId="0F4D8CD6" w:rsidR="00CF490D" w:rsidRPr="002616FE" w:rsidRDefault="00CF490D" w:rsidP="0041135D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>TSF Students and their families</w:t>
            </w:r>
          </w:p>
          <w:p w14:paraId="197149AE" w14:textId="3CDBD335" w:rsidR="00414163" w:rsidRPr="002616FE" w:rsidRDefault="00F35AEB" w:rsidP="0041135D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 xml:space="preserve">Key stakeholders and partners including TSF partner schools, local </w:t>
            </w:r>
            <w:r w:rsidR="00EB24CB" w:rsidRPr="002616FE">
              <w:rPr>
                <w:rFonts w:ascii="Arial" w:hAnsi="Arial" w:cs="Arial"/>
                <w:sz w:val="20"/>
              </w:rPr>
              <w:t>universities, local councils and other community agencies.</w:t>
            </w:r>
          </w:p>
        </w:tc>
      </w:tr>
    </w:tbl>
    <w:p w14:paraId="4E306855" w14:textId="77777777" w:rsidR="00BB157B" w:rsidRPr="002616FE" w:rsidRDefault="00BB157B" w:rsidP="00BB157B">
      <w:pPr>
        <w:numPr>
          <w:ilvl w:val="12"/>
          <w:numId w:val="0"/>
        </w:num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BB157B" w:rsidRPr="002616FE" w14:paraId="79284303" w14:textId="77777777" w:rsidTr="008C05DB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321F6311" w14:textId="77777777" w:rsidR="00E045F9" w:rsidRPr="002616FE" w:rsidRDefault="00BB157B" w:rsidP="00121B07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b/>
                <w:i/>
                <w:szCs w:val="22"/>
              </w:rPr>
            </w:pPr>
            <w:r w:rsidRPr="002616FE">
              <w:rPr>
                <w:rFonts w:ascii="Arial" w:hAnsi="Arial" w:cs="Arial"/>
                <w:b/>
                <w:szCs w:val="22"/>
              </w:rPr>
              <w:t xml:space="preserve">Key Decision Making in this Role: </w:t>
            </w:r>
            <w:r w:rsidRPr="002616F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(What are the key decisions </w:t>
            </w:r>
            <w:r w:rsidR="00121B07" w:rsidRPr="002616F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and recommendations </w:t>
            </w:r>
            <w:r w:rsidRPr="002616FE">
              <w:rPr>
                <w:rFonts w:ascii="Arial" w:hAnsi="Arial" w:cs="Arial"/>
                <w:b/>
                <w:i/>
                <w:sz w:val="16"/>
                <w:szCs w:val="16"/>
              </w:rPr>
              <w:t>made in this role?)</w:t>
            </w:r>
          </w:p>
        </w:tc>
      </w:tr>
      <w:tr w:rsidR="00BB157B" w:rsidRPr="002616FE" w14:paraId="43BC0108" w14:textId="77777777" w:rsidTr="008C05DB">
        <w:tc>
          <w:tcPr>
            <w:tcW w:w="988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9FC101" w14:textId="77777777" w:rsidR="00BB157B" w:rsidRPr="002616FE" w:rsidRDefault="00BB157B" w:rsidP="00074EBE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57B" w:rsidRPr="002616FE" w14:paraId="4970A160" w14:textId="77777777" w:rsidTr="00643F12">
        <w:trPr>
          <w:trHeight w:val="966"/>
        </w:trPr>
        <w:tc>
          <w:tcPr>
            <w:tcW w:w="9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975F45" w14:textId="48DCC61F" w:rsidR="00BB157B" w:rsidRPr="002616FE" w:rsidRDefault="00CD255A" w:rsidP="00D64F4B">
            <w:pPr>
              <w:pStyle w:val="ABLOCKPARA"/>
              <w:tabs>
                <w:tab w:val="left" w:pos="720"/>
              </w:tabs>
              <w:rPr>
                <w:rFonts w:ascii="Arial" w:hAnsi="Arial" w:cs="Arial"/>
                <w:b/>
                <w:szCs w:val="22"/>
              </w:rPr>
            </w:pPr>
            <w:r w:rsidRPr="002616FE">
              <w:rPr>
                <w:rFonts w:ascii="Arial" w:hAnsi="Arial" w:cs="Arial"/>
                <w:b/>
                <w:szCs w:val="22"/>
              </w:rPr>
              <w:t>Decisions Expected</w:t>
            </w:r>
          </w:p>
          <w:p w14:paraId="062B1871" w14:textId="77777777" w:rsidR="00D64F4B" w:rsidRPr="00643F12" w:rsidRDefault="00D64F4B" w:rsidP="00D64F4B">
            <w:pPr>
              <w:pStyle w:val="ABLOCKPARA"/>
              <w:tabs>
                <w:tab w:val="left" w:pos="72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7757D0" w14:textId="0E0C62E4" w:rsidR="00D64F4B" w:rsidRPr="002616FE" w:rsidRDefault="00D64F4B" w:rsidP="00D64F4B">
            <w:pPr>
              <w:pStyle w:val="ABLOCKPARA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>Weekly decisions regarding the administration and delivery of the club.</w:t>
            </w:r>
          </w:p>
        </w:tc>
      </w:tr>
      <w:tr w:rsidR="00CD255A" w:rsidRPr="002616FE" w14:paraId="7675E83F" w14:textId="77777777" w:rsidTr="00643F12">
        <w:trPr>
          <w:trHeight w:val="966"/>
        </w:trPr>
        <w:tc>
          <w:tcPr>
            <w:tcW w:w="98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7E8C3" w14:textId="6AD67F2C" w:rsidR="00827EB7" w:rsidRPr="002616FE" w:rsidRDefault="00CD255A" w:rsidP="00CD255A">
            <w:pPr>
              <w:pStyle w:val="ABLOCKPARA"/>
              <w:tabs>
                <w:tab w:val="left" w:pos="720"/>
              </w:tabs>
              <w:rPr>
                <w:rFonts w:ascii="Arial" w:hAnsi="Arial" w:cs="Arial"/>
                <w:b/>
                <w:szCs w:val="22"/>
              </w:rPr>
            </w:pPr>
            <w:r w:rsidRPr="002616FE">
              <w:rPr>
                <w:rFonts w:ascii="Arial" w:hAnsi="Arial" w:cs="Arial"/>
                <w:b/>
                <w:szCs w:val="22"/>
              </w:rPr>
              <w:t>Recommendations Expected</w:t>
            </w:r>
            <w:r w:rsidR="00827EB7" w:rsidRPr="002616FE"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111BD220" w14:textId="77777777" w:rsidR="00D64F4B" w:rsidRPr="00643F12" w:rsidRDefault="00D64F4B" w:rsidP="00CD255A">
            <w:pPr>
              <w:pStyle w:val="ABLOCKPARA"/>
              <w:tabs>
                <w:tab w:val="left" w:pos="72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8631F" w14:textId="69455F9D" w:rsidR="00D64F4B" w:rsidRPr="002616FE" w:rsidRDefault="00D64F4B" w:rsidP="00CD255A">
            <w:pPr>
              <w:pStyle w:val="ABLOCKPARA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 xml:space="preserve">Providing recommendations to Program Coordinator </w:t>
            </w:r>
            <w:r w:rsidR="005D59B5" w:rsidRPr="002616FE">
              <w:rPr>
                <w:rFonts w:ascii="Arial" w:hAnsi="Arial" w:cs="Arial"/>
                <w:sz w:val="20"/>
              </w:rPr>
              <w:t xml:space="preserve">in regards to </w:t>
            </w:r>
            <w:r w:rsidRPr="002616FE">
              <w:rPr>
                <w:rFonts w:ascii="Arial" w:hAnsi="Arial" w:cs="Arial"/>
                <w:sz w:val="20"/>
              </w:rPr>
              <w:t>tutor engagement and recognition.</w:t>
            </w:r>
          </w:p>
          <w:p w14:paraId="6F1AE952" w14:textId="336FEE63" w:rsidR="005D59B5" w:rsidRPr="002616FE" w:rsidRDefault="005D59B5" w:rsidP="00827EB7">
            <w:pPr>
              <w:pStyle w:val="ABLOCKPARA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>Providing recommendation</w:t>
            </w:r>
            <w:r w:rsidR="000E3C05" w:rsidRPr="002616FE">
              <w:rPr>
                <w:rFonts w:ascii="Arial" w:hAnsi="Arial" w:cs="Arial"/>
                <w:sz w:val="20"/>
              </w:rPr>
              <w:t>s</w:t>
            </w:r>
            <w:r w:rsidRPr="002616FE">
              <w:rPr>
                <w:rFonts w:ascii="Arial" w:hAnsi="Arial" w:cs="Arial"/>
                <w:sz w:val="20"/>
              </w:rPr>
              <w:t xml:space="preserve"> regarding student engagement and supervision.</w:t>
            </w:r>
          </w:p>
        </w:tc>
      </w:tr>
    </w:tbl>
    <w:p w14:paraId="245BAF33" w14:textId="77777777" w:rsidR="00E045F9" w:rsidRPr="002616FE" w:rsidRDefault="00E045F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3260"/>
      </w:tblGrid>
      <w:tr w:rsidR="00E045F9" w:rsidRPr="002616FE" w14:paraId="485C213C" w14:textId="77777777" w:rsidTr="008C05DB"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D9D9D9" w:themeFill="background1" w:themeFillShade="D9"/>
          </w:tcPr>
          <w:p w14:paraId="6C5D0A2C" w14:textId="77777777" w:rsidR="00E045F9" w:rsidRPr="002616FE" w:rsidRDefault="00E045F9" w:rsidP="00074EBE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  <w:r w:rsidRPr="002616FE">
              <w:rPr>
                <w:rFonts w:ascii="Arial" w:hAnsi="Arial" w:cs="Arial"/>
                <w:b/>
              </w:rPr>
              <w:t>Key Responsibilities</w:t>
            </w:r>
            <w:r w:rsidR="00147F6D" w:rsidRPr="002616FE">
              <w:rPr>
                <w:rFonts w:ascii="Arial" w:hAnsi="Arial" w:cs="Arial"/>
                <w:b/>
              </w:rPr>
              <w:t xml:space="preserve"> </w:t>
            </w:r>
            <w:r w:rsidRPr="002616FE">
              <w:rPr>
                <w:rFonts w:ascii="Arial" w:hAnsi="Arial" w:cs="Arial"/>
                <w:b/>
              </w:rPr>
              <w:t>/ Accountabilities:</w:t>
            </w:r>
          </w:p>
        </w:tc>
      </w:tr>
      <w:tr w:rsidR="00E045F9" w:rsidRPr="002616FE" w14:paraId="2571AEB7" w14:textId="77777777" w:rsidTr="008C05DB">
        <w:trPr>
          <w:trHeight w:val="187"/>
        </w:trPr>
        <w:tc>
          <w:tcPr>
            <w:tcW w:w="9889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14:paraId="1173E054" w14:textId="77777777" w:rsidR="00E045F9" w:rsidRPr="002616FE" w:rsidRDefault="00E045F9" w:rsidP="00074EBE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sz w:val="16"/>
              </w:rPr>
            </w:pPr>
          </w:p>
        </w:tc>
      </w:tr>
      <w:tr w:rsidR="008C05DB" w:rsidRPr="002616FE" w14:paraId="5A3B5442" w14:textId="77777777" w:rsidTr="008C05DB">
        <w:trPr>
          <w:trHeight w:val="187"/>
        </w:trPr>
        <w:tc>
          <w:tcPr>
            <w:tcW w:w="662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5485ECD" w14:textId="77777777" w:rsidR="008C05DB" w:rsidRPr="002616FE" w:rsidRDefault="008C05DB" w:rsidP="008C05DB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szCs w:val="22"/>
              </w:rPr>
            </w:pPr>
            <w:r w:rsidRPr="002616FE">
              <w:rPr>
                <w:rFonts w:ascii="Arial" w:hAnsi="Arial" w:cs="Arial"/>
                <w:b/>
                <w:szCs w:val="22"/>
              </w:rPr>
              <w:t xml:space="preserve">Major Area:  </w:t>
            </w:r>
            <w:r w:rsidR="0063424E" w:rsidRPr="002616FE">
              <w:rPr>
                <w:rFonts w:ascii="Arial" w:hAnsi="Arial" w:cs="Arial"/>
                <w:b/>
                <w:szCs w:val="22"/>
              </w:rPr>
              <w:t>Organisation of the Learning Club</w:t>
            </w:r>
          </w:p>
        </w:tc>
        <w:tc>
          <w:tcPr>
            <w:tcW w:w="326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4699A6B" w14:textId="77777777" w:rsidR="008C05DB" w:rsidRPr="002616FE" w:rsidRDefault="008C05DB" w:rsidP="008C05DB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b/>
                <w:sz w:val="14"/>
                <w:szCs w:val="22"/>
              </w:rPr>
            </w:pPr>
          </w:p>
          <w:p w14:paraId="3255BA56" w14:textId="77777777" w:rsidR="008C05DB" w:rsidRPr="002616FE" w:rsidRDefault="008C05DB" w:rsidP="008C05DB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b/>
                <w:szCs w:val="22"/>
              </w:rPr>
            </w:pPr>
            <w:r w:rsidRPr="002616FE">
              <w:rPr>
                <w:rFonts w:ascii="Arial" w:hAnsi="Arial" w:cs="Arial"/>
                <w:b/>
                <w:szCs w:val="22"/>
              </w:rPr>
              <w:t xml:space="preserve">% of Job:  </w:t>
            </w:r>
            <w:r w:rsidR="00E86083" w:rsidRPr="002616FE">
              <w:rPr>
                <w:rFonts w:ascii="Arial" w:hAnsi="Arial" w:cs="Arial"/>
                <w:b/>
                <w:szCs w:val="22"/>
              </w:rPr>
              <w:t>80</w:t>
            </w:r>
            <w:r w:rsidRPr="002616FE">
              <w:rPr>
                <w:rFonts w:ascii="Arial" w:hAnsi="Arial" w:cs="Arial"/>
                <w:b/>
                <w:szCs w:val="22"/>
              </w:rPr>
              <w:t>%</w:t>
            </w:r>
          </w:p>
          <w:p w14:paraId="1DDA4950" w14:textId="77777777" w:rsidR="008C05DB" w:rsidRPr="002616FE" w:rsidRDefault="008C05DB" w:rsidP="008C05DB">
            <w:pPr>
              <w:pStyle w:val="ABLOCKPARA"/>
              <w:tabs>
                <w:tab w:val="left" w:pos="34"/>
              </w:tabs>
              <w:ind w:left="34"/>
              <w:jc w:val="both"/>
              <w:rPr>
                <w:rFonts w:ascii="Arial" w:hAnsi="Arial" w:cs="Arial"/>
                <w:sz w:val="14"/>
              </w:rPr>
            </w:pPr>
          </w:p>
        </w:tc>
      </w:tr>
      <w:tr w:rsidR="008E3626" w:rsidRPr="002616FE" w14:paraId="3C1F8A6E" w14:textId="77777777" w:rsidTr="008C05DB">
        <w:trPr>
          <w:trHeight w:val="410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5940F66" w14:textId="58425ADD" w:rsidR="008E3626" w:rsidRPr="002616FE" w:rsidRDefault="004C4AD5" w:rsidP="000E3C05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 xml:space="preserve">Facilitate the development of session plans in partnership with key partners including schools, university and utilising TSF </w:t>
            </w:r>
            <w:r w:rsidR="000E3C05" w:rsidRPr="002616FE">
              <w:rPr>
                <w:rFonts w:ascii="Arial" w:hAnsi="Arial" w:cs="Arial"/>
                <w:sz w:val="20"/>
              </w:rPr>
              <w:t xml:space="preserve">Digital Resource Library </w:t>
            </w:r>
            <w:r w:rsidRPr="002616FE">
              <w:rPr>
                <w:rFonts w:ascii="Arial" w:hAnsi="Arial" w:cs="Arial"/>
                <w:sz w:val="20"/>
              </w:rPr>
              <w:t>where applicable.</w:t>
            </w:r>
          </w:p>
        </w:tc>
      </w:tr>
      <w:tr w:rsidR="0063424E" w:rsidRPr="002616FE" w14:paraId="43110567" w14:textId="77777777" w:rsidTr="008C05DB">
        <w:trPr>
          <w:trHeight w:val="410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10E77A7" w14:textId="77777777" w:rsidR="0063424E" w:rsidRPr="002616FE" w:rsidRDefault="0063424E" w:rsidP="0041135D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>Responsible for weekly management and administrative tasks for smooth and efficient running of the Learning Club.</w:t>
            </w:r>
          </w:p>
        </w:tc>
      </w:tr>
      <w:tr w:rsidR="0063424E" w:rsidRPr="002616FE" w14:paraId="7A35E978" w14:textId="77777777" w:rsidTr="008C05DB">
        <w:trPr>
          <w:trHeight w:val="410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C6C1A33" w14:textId="04A4BC7C" w:rsidR="0063424E" w:rsidRPr="002616FE" w:rsidRDefault="004C4AD5" w:rsidP="000E3C05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 xml:space="preserve">Responsible for supervising and supporting volunteer tutors to </w:t>
            </w:r>
            <w:r w:rsidR="00D11007" w:rsidRPr="002616FE">
              <w:rPr>
                <w:rFonts w:ascii="Arial" w:hAnsi="Arial" w:cs="Arial"/>
                <w:sz w:val="20"/>
              </w:rPr>
              <w:t xml:space="preserve">implement learning practices during </w:t>
            </w:r>
            <w:r w:rsidR="000E3C05" w:rsidRPr="002616FE">
              <w:rPr>
                <w:rFonts w:ascii="Arial" w:hAnsi="Arial" w:cs="Arial"/>
                <w:sz w:val="20"/>
              </w:rPr>
              <w:t xml:space="preserve">Learning Club </w:t>
            </w:r>
            <w:r w:rsidR="00D11007" w:rsidRPr="002616FE">
              <w:rPr>
                <w:rFonts w:ascii="Arial" w:hAnsi="Arial" w:cs="Arial"/>
                <w:sz w:val="20"/>
              </w:rPr>
              <w:t>sessions.</w:t>
            </w:r>
          </w:p>
        </w:tc>
      </w:tr>
      <w:tr w:rsidR="00D11007" w:rsidRPr="002616FE" w14:paraId="43B4B43D" w14:textId="77777777" w:rsidTr="008C05DB">
        <w:trPr>
          <w:trHeight w:val="410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4336BA1" w14:textId="3B9CED51" w:rsidR="00D11007" w:rsidRPr="002616FE" w:rsidRDefault="00F35AEB" w:rsidP="00D11007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>Resp</w:t>
            </w:r>
            <w:r w:rsidR="00D11007" w:rsidRPr="002616FE">
              <w:rPr>
                <w:rFonts w:ascii="Arial" w:hAnsi="Arial" w:cs="Arial"/>
                <w:sz w:val="20"/>
              </w:rPr>
              <w:t xml:space="preserve">onsible for ensuring the duty </w:t>
            </w:r>
            <w:r w:rsidR="00EB24CB" w:rsidRPr="002616FE">
              <w:rPr>
                <w:rFonts w:ascii="Arial" w:hAnsi="Arial" w:cs="Arial"/>
                <w:sz w:val="20"/>
              </w:rPr>
              <w:t>of care of v</w:t>
            </w:r>
            <w:r w:rsidR="00D11007" w:rsidRPr="002616FE">
              <w:rPr>
                <w:rFonts w:ascii="Arial" w:hAnsi="Arial" w:cs="Arial"/>
                <w:sz w:val="20"/>
              </w:rPr>
              <w:t>olunteer tutors and TSF child protection policy is implemented for the duration of the club.</w:t>
            </w:r>
          </w:p>
        </w:tc>
      </w:tr>
      <w:tr w:rsidR="00BA20FB" w:rsidRPr="002616FE" w14:paraId="4B4BAABF" w14:textId="77777777" w:rsidTr="008C05DB">
        <w:trPr>
          <w:trHeight w:val="410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77980B7" w14:textId="117AE096" w:rsidR="00BA20FB" w:rsidRPr="002616FE" w:rsidRDefault="00BA20FB" w:rsidP="00D11007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>Responsible for ensuring supply and maintenance of resources for each learning club session</w:t>
            </w:r>
          </w:p>
        </w:tc>
      </w:tr>
      <w:tr w:rsidR="008C05DB" w:rsidRPr="002616FE" w14:paraId="5F465530" w14:textId="77777777" w:rsidTr="008C05DB">
        <w:trPr>
          <w:trHeight w:val="187"/>
        </w:trPr>
        <w:tc>
          <w:tcPr>
            <w:tcW w:w="662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14AA3B9" w14:textId="77777777" w:rsidR="008C05DB" w:rsidRPr="002616FE" w:rsidRDefault="008C05DB" w:rsidP="008C05DB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szCs w:val="22"/>
              </w:rPr>
            </w:pPr>
            <w:r w:rsidRPr="002616FE">
              <w:rPr>
                <w:rFonts w:ascii="Arial" w:hAnsi="Arial" w:cs="Arial"/>
                <w:b/>
                <w:szCs w:val="22"/>
              </w:rPr>
              <w:t xml:space="preserve">Major Area:  </w:t>
            </w:r>
            <w:r w:rsidR="0063424E" w:rsidRPr="002616FE">
              <w:rPr>
                <w:rFonts w:ascii="Arial" w:hAnsi="Arial" w:cs="Arial"/>
                <w:b/>
                <w:szCs w:val="22"/>
              </w:rPr>
              <w:t>Communication</w:t>
            </w:r>
          </w:p>
        </w:tc>
        <w:tc>
          <w:tcPr>
            <w:tcW w:w="326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27779EE4" w14:textId="77777777" w:rsidR="008C05DB" w:rsidRPr="002616FE" w:rsidRDefault="008C05DB" w:rsidP="008C05DB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b/>
                <w:sz w:val="14"/>
                <w:szCs w:val="22"/>
              </w:rPr>
            </w:pPr>
          </w:p>
          <w:p w14:paraId="33174A86" w14:textId="77777777" w:rsidR="008C05DB" w:rsidRPr="002616FE" w:rsidRDefault="008C05DB" w:rsidP="008C05DB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b/>
                <w:szCs w:val="22"/>
              </w:rPr>
            </w:pPr>
            <w:r w:rsidRPr="002616FE">
              <w:rPr>
                <w:rFonts w:ascii="Arial" w:hAnsi="Arial" w:cs="Arial"/>
                <w:b/>
                <w:szCs w:val="22"/>
              </w:rPr>
              <w:t xml:space="preserve">% of Job:  </w:t>
            </w:r>
            <w:r w:rsidR="00E86083" w:rsidRPr="002616FE">
              <w:rPr>
                <w:rFonts w:ascii="Arial" w:hAnsi="Arial" w:cs="Arial"/>
                <w:b/>
                <w:szCs w:val="22"/>
              </w:rPr>
              <w:t>5</w:t>
            </w:r>
            <w:r w:rsidRPr="002616FE">
              <w:rPr>
                <w:rFonts w:ascii="Arial" w:hAnsi="Arial" w:cs="Arial"/>
                <w:b/>
                <w:szCs w:val="22"/>
              </w:rPr>
              <w:t>%</w:t>
            </w:r>
          </w:p>
          <w:p w14:paraId="1F92D6C7" w14:textId="77777777" w:rsidR="008C05DB" w:rsidRPr="002616FE" w:rsidRDefault="008C05DB" w:rsidP="008C05DB">
            <w:pPr>
              <w:pStyle w:val="ABLOCKPARA"/>
              <w:tabs>
                <w:tab w:val="left" w:pos="34"/>
              </w:tabs>
              <w:ind w:left="34"/>
              <w:jc w:val="both"/>
              <w:rPr>
                <w:rFonts w:ascii="Arial" w:hAnsi="Arial" w:cs="Arial"/>
                <w:sz w:val="14"/>
              </w:rPr>
            </w:pPr>
          </w:p>
        </w:tc>
      </w:tr>
      <w:tr w:rsidR="008E3626" w:rsidRPr="002616FE" w14:paraId="6DADBD86" w14:textId="77777777" w:rsidTr="008C05DB">
        <w:trPr>
          <w:trHeight w:val="410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3F65F2B" w14:textId="7C780D0F" w:rsidR="008E3626" w:rsidRPr="002616FE" w:rsidRDefault="0063424E" w:rsidP="0041135D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 xml:space="preserve">Responsible in conjunction with </w:t>
            </w:r>
            <w:r w:rsidR="00D44DF2" w:rsidRPr="002616FE">
              <w:rPr>
                <w:rFonts w:ascii="Arial" w:hAnsi="Arial" w:cs="Arial"/>
                <w:sz w:val="20"/>
              </w:rPr>
              <w:t>Program Coordinator</w:t>
            </w:r>
            <w:r w:rsidRPr="002616FE">
              <w:rPr>
                <w:rFonts w:ascii="Arial" w:hAnsi="Arial" w:cs="Arial"/>
                <w:sz w:val="20"/>
              </w:rPr>
              <w:t xml:space="preserve"> for communication with key stakeholders</w:t>
            </w:r>
            <w:r w:rsidR="004C4AD5" w:rsidRPr="002616FE">
              <w:rPr>
                <w:rFonts w:ascii="Arial" w:hAnsi="Arial" w:cs="Arial"/>
                <w:sz w:val="20"/>
              </w:rPr>
              <w:t xml:space="preserve"> as per agreed in </w:t>
            </w:r>
            <w:r w:rsidR="00F35AEB" w:rsidRPr="002616FE">
              <w:rPr>
                <w:rFonts w:ascii="Arial" w:hAnsi="Arial" w:cs="Arial"/>
                <w:sz w:val="20"/>
              </w:rPr>
              <w:t>partnership</w:t>
            </w:r>
            <w:r w:rsidR="004C4AD5" w:rsidRPr="002616FE">
              <w:rPr>
                <w:rFonts w:ascii="Arial" w:hAnsi="Arial" w:cs="Arial"/>
                <w:sz w:val="20"/>
              </w:rPr>
              <w:t xml:space="preserve"> agreement </w:t>
            </w:r>
          </w:p>
        </w:tc>
      </w:tr>
      <w:tr w:rsidR="008E3626" w:rsidRPr="002616FE" w14:paraId="42994A3C" w14:textId="77777777" w:rsidTr="008C05DB">
        <w:trPr>
          <w:trHeight w:val="435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D4CB3C4" w14:textId="4651E1FA" w:rsidR="008E3626" w:rsidRPr="002616FE" w:rsidRDefault="00643F12" w:rsidP="000E3C05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 xml:space="preserve">Ensure regular communication is maintained </w:t>
            </w:r>
            <w:r>
              <w:rPr>
                <w:rFonts w:ascii="Arial" w:hAnsi="Arial" w:cs="Arial"/>
                <w:sz w:val="20"/>
              </w:rPr>
              <w:t>with</w:t>
            </w:r>
            <w:r w:rsidRPr="002616F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The Smith Family</w:t>
            </w:r>
            <w:r w:rsidRPr="002616FE">
              <w:rPr>
                <w:rFonts w:ascii="Arial" w:hAnsi="Arial" w:cs="Arial"/>
                <w:sz w:val="20"/>
              </w:rPr>
              <w:t xml:space="preserve"> Program Coordinator </w:t>
            </w:r>
            <w:r>
              <w:rPr>
                <w:rFonts w:ascii="Arial" w:hAnsi="Arial" w:cs="Arial"/>
                <w:sz w:val="20"/>
              </w:rPr>
              <w:t>on the overall delivery of the club and matters relating to student safety, health and welfare. The Smith Family</w:t>
            </w:r>
            <w:r w:rsidRPr="002616FE">
              <w:rPr>
                <w:rFonts w:ascii="Arial" w:hAnsi="Arial" w:cs="Arial"/>
                <w:sz w:val="20"/>
              </w:rPr>
              <w:t xml:space="preserve"> Program Coordinator is kept informed of the overall delivery of the club, </w:t>
            </w:r>
            <w:r w:rsidRPr="00643F12">
              <w:rPr>
                <w:rFonts w:ascii="Arial" w:hAnsi="Arial" w:cs="Arial"/>
                <w:sz w:val="20"/>
              </w:rPr>
              <w:t>and is accountable for escalating matters relating to student safety/health /welfare.</w:t>
            </w:r>
          </w:p>
        </w:tc>
      </w:tr>
      <w:tr w:rsidR="00BA20FB" w:rsidRPr="002616FE" w14:paraId="1F594940" w14:textId="77777777" w:rsidTr="008C05DB">
        <w:trPr>
          <w:trHeight w:val="435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E7165C0" w14:textId="51C33F4A" w:rsidR="00BA20FB" w:rsidRPr="002616FE" w:rsidRDefault="00BA20FB" w:rsidP="007423D7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>Ensure regular communication is maintained with School staff around student needs, behaviour management and attendance.</w:t>
            </w:r>
          </w:p>
        </w:tc>
      </w:tr>
      <w:tr w:rsidR="00CF490D" w:rsidRPr="002616FE" w14:paraId="142CD544" w14:textId="77777777" w:rsidTr="008C05DB">
        <w:trPr>
          <w:trHeight w:val="435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3DBD951" w14:textId="4D97BABF" w:rsidR="00CF490D" w:rsidRPr="002616FE" w:rsidRDefault="00CF490D" w:rsidP="00D040B6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>Liaising with students</w:t>
            </w:r>
            <w:r w:rsidR="00D040B6" w:rsidRPr="002616FE">
              <w:rPr>
                <w:rFonts w:ascii="Arial" w:hAnsi="Arial" w:cs="Arial"/>
                <w:sz w:val="20"/>
              </w:rPr>
              <w:t>’</w:t>
            </w:r>
            <w:r w:rsidRPr="002616FE">
              <w:rPr>
                <w:rFonts w:ascii="Arial" w:hAnsi="Arial" w:cs="Arial"/>
                <w:sz w:val="20"/>
              </w:rPr>
              <w:t xml:space="preserve"> </w:t>
            </w:r>
            <w:r w:rsidR="00D040B6" w:rsidRPr="002616FE">
              <w:rPr>
                <w:rFonts w:ascii="Arial" w:hAnsi="Arial" w:cs="Arial"/>
                <w:sz w:val="20"/>
              </w:rPr>
              <w:t>parents/</w:t>
            </w:r>
            <w:r w:rsidRPr="002616FE">
              <w:rPr>
                <w:rFonts w:ascii="Arial" w:hAnsi="Arial" w:cs="Arial"/>
                <w:sz w:val="20"/>
              </w:rPr>
              <w:t xml:space="preserve"> carers </w:t>
            </w:r>
            <w:r w:rsidR="00D040B6" w:rsidRPr="002616FE">
              <w:rPr>
                <w:rFonts w:ascii="Arial" w:hAnsi="Arial" w:cs="Arial"/>
                <w:sz w:val="20"/>
              </w:rPr>
              <w:t>at pick up or drop off times.</w:t>
            </w:r>
          </w:p>
        </w:tc>
      </w:tr>
      <w:tr w:rsidR="008C05DB" w:rsidRPr="002616FE" w14:paraId="5911DE8A" w14:textId="77777777" w:rsidTr="008C05DB">
        <w:trPr>
          <w:trHeight w:val="187"/>
        </w:trPr>
        <w:tc>
          <w:tcPr>
            <w:tcW w:w="662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DC1A615" w14:textId="77777777" w:rsidR="008C05DB" w:rsidRPr="002616FE" w:rsidRDefault="008C05DB" w:rsidP="008C05DB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szCs w:val="22"/>
              </w:rPr>
            </w:pPr>
            <w:r w:rsidRPr="002616FE">
              <w:rPr>
                <w:rFonts w:ascii="Arial" w:hAnsi="Arial" w:cs="Arial"/>
                <w:b/>
                <w:szCs w:val="22"/>
              </w:rPr>
              <w:t xml:space="preserve">Major Area:  </w:t>
            </w:r>
            <w:r w:rsidR="0063424E" w:rsidRPr="002616FE">
              <w:rPr>
                <w:rFonts w:ascii="Arial" w:hAnsi="Arial" w:cs="Arial"/>
                <w:b/>
                <w:szCs w:val="22"/>
              </w:rPr>
              <w:t>Administration</w:t>
            </w:r>
          </w:p>
        </w:tc>
        <w:tc>
          <w:tcPr>
            <w:tcW w:w="326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90D35A4" w14:textId="77777777" w:rsidR="008C05DB" w:rsidRPr="002616FE" w:rsidRDefault="008C05DB" w:rsidP="008C05DB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b/>
                <w:sz w:val="14"/>
                <w:szCs w:val="22"/>
              </w:rPr>
            </w:pPr>
          </w:p>
          <w:p w14:paraId="6ACFAF64" w14:textId="77777777" w:rsidR="008C05DB" w:rsidRPr="002616FE" w:rsidRDefault="008C05DB" w:rsidP="008C05DB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b/>
                <w:szCs w:val="22"/>
              </w:rPr>
            </w:pPr>
            <w:r w:rsidRPr="002616FE">
              <w:rPr>
                <w:rFonts w:ascii="Arial" w:hAnsi="Arial" w:cs="Arial"/>
                <w:b/>
                <w:szCs w:val="22"/>
              </w:rPr>
              <w:t xml:space="preserve">% of Job:  </w:t>
            </w:r>
            <w:r w:rsidR="00E86083" w:rsidRPr="002616FE">
              <w:rPr>
                <w:rFonts w:ascii="Arial" w:hAnsi="Arial" w:cs="Arial"/>
                <w:b/>
                <w:szCs w:val="22"/>
              </w:rPr>
              <w:t>15</w:t>
            </w:r>
            <w:r w:rsidRPr="002616FE">
              <w:rPr>
                <w:rFonts w:ascii="Arial" w:hAnsi="Arial" w:cs="Arial"/>
                <w:b/>
                <w:szCs w:val="22"/>
              </w:rPr>
              <w:t>%</w:t>
            </w:r>
          </w:p>
          <w:p w14:paraId="3C886EDD" w14:textId="77777777" w:rsidR="008C05DB" w:rsidRPr="002616FE" w:rsidRDefault="008C05DB" w:rsidP="008C05DB">
            <w:pPr>
              <w:pStyle w:val="ABLOCKPARA"/>
              <w:tabs>
                <w:tab w:val="left" w:pos="34"/>
              </w:tabs>
              <w:ind w:left="34"/>
              <w:jc w:val="both"/>
              <w:rPr>
                <w:rFonts w:ascii="Arial" w:hAnsi="Arial" w:cs="Arial"/>
                <w:sz w:val="14"/>
              </w:rPr>
            </w:pPr>
          </w:p>
        </w:tc>
      </w:tr>
      <w:tr w:rsidR="008E3626" w:rsidRPr="002616FE" w14:paraId="2BEEB80D" w14:textId="77777777" w:rsidTr="008C05DB">
        <w:trPr>
          <w:trHeight w:val="410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2601ABE" w14:textId="5724303A" w:rsidR="008E3626" w:rsidRPr="002616FE" w:rsidRDefault="004C4AD5" w:rsidP="000E3C05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 xml:space="preserve">Ensure that </w:t>
            </w:r>
            <w:r w:rsidR="000E3C05" w:rsidRPr="002616FE">
              <w:rPr>
                <w:rFonts w:ascii="Arial" w:hAnsi="Arial" w:cs="Arial"/>
                <w:sz w:val="20"/>
              </w:rPr>
              <w:t xml:space="preserve">Learning Club application and </w:t>
            </w:r>
            <w:r w:rsidRPr="002616FE">
              <w:rPr>
                <w:rFonts w:ascii="Arial" w:hAnsi="Arial" w:cs="Arial"/>
                <w:sz w:val="20"/>
              </w:rPr>
              <w:t>consent forms are completed and returned by all participants</w:t>
            </w:r>
            <w:r w:rsidR="009628E2" w:rsidRPr="002616FE">
              <w:rPr>
                <w:rFonts w:ascii="Arial" w:hAnsi="Arial" w:cs="Arial"/>
                <w:sz w:val="20"/>
              </w:rPr>
              <w:t>.</w:t>
            </w:r>
          </w:p>
        </w:tc>
      </w:tr>
      <w:tr w:rsidR="00FA31E6" w:rsidRPr="002616FE" w14:paraId="36792676" w14:textId="77777777" w:rsidTr="008C05DB">
        <w:trPr>
          <w:trHeight w:val="410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868C5CE" w14:textId="3204DE64" w:rsidR="00FA31E6" w:rsidRPr="002616FE" w:rsidRDefault="00FA31E6" w:rsidP="00FA31E6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>Enter student data</w:t>
            </w:r>
            <w:r w:rsidR="000E3C05" w:rsidRPr="002616FE">
              <w:rPr>
                <w:rFonts w:ascii="Arial" w:hAnsi="Arial" w:cs="Arial"/>
                <w:sz w:val="20"/>
              </w:rPr>
              <w:t xml:space="preserve"> is inputted</w:t>
            </w:r>
            <w:r w:rsidRPr="002616FE">
              <w:rPr>
                <w:rFonts w:ascii="Arial" w:hAnsi="Arial" w:cs="Arial"/>
                <w:sz w:val="20"/>
              </w:rPr>
              <w:t xml:space="preserve"> in</w:t>
            </w:r>
            <w:r w:rsidR="000E3C05" w:rsidRPr="002616FE">
              <w:rPr>
                <w:rFonts w:ascii="Arial" w:hAnsi="Arial" w:cs="Arial"/>
                <w:sz w:val="20"/>
              </w:rPr>
              <w:t>to the</w:t>
            </w:r>
            <w:r w:rsidRPr="002616FE">
              <w:rPr>
                <w:rFonts w:ascii="Arial" w:hAnsi="Arial" w:cs="Arial"/>
                <w:sz w:val="20"/>
              </w:rPr>
              <w:t xml:space="preserve"> CONNECT data base </w:t>
            </w:r>
          </w:p>
        </w:tc>
      </w:tr>
      <w:tr w:rsidR="008E3626" w:rsidRPr="002616FE" w14:paraId="247E8C18" w14:textId="77777777" w:rsidTr="008C05DB">
        <w:trPr>
          <w:trHeight w:val="400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0179A13" w14:textId="48220F09" w:rsidR="008E3626" w:rsidRPr="002616FE" w:rsidRDefault="004C4AD5" w:rsidP="0041135D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 xml:space="preserve">Assist with gathering and collating data into CONNECT for national evaluation purposes.  </w:t>
            </w:r>
          </w:p>
        </w:tc>
      </w:tr>
    </w:tbl>
    <w:p w14:paraId="25D1293F" w14:textId="77777777" w:rsidR="00E045F9" w:rsidRPr="002616FE" w:rsidRDefault="00E045F9">
      <w:pPr>
        <w:rPr>
          <w:rFonts w:ascii="Arial" w:hAnsi="Arial" w:cs="Arial"/>
          <w:sz w:val="22"/>
          <w:szCs w:val="20"/>
          <w:lang w:val="en-GB" w:eastAsia="en-US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E045F9" w:rsidRPr="002616FE" w14:paraId="72ECF910" w14:textId="77777777" w:rsidTr="006F141B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</w:tcPr>
          <w:p w14:paraId="642823A9" w14:textId="77777777" w:rsidR="00E045F9" w:rsidRPr="002616FE" w:rsidRDefault="00E045F9" w:rsidP="00074EBE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b/>
                <w:i/>
                <w:sz w:val="20"/>
              </w:rPr>
            </w:pPr>
            <w:r w:rsidRPr="002616FE">
              <w:rPr>
                <w:rFonts w:ascii="Arial" w:hAnsi="Arial" w:cs="Arial"/>
                <w:b/>
                <w:szCs w:val="22"/>
              </w:rPr>
              <w:t>Key Challenges in Achieving Goal(s):</w:t>
            </w:r>
            <w:r w:rsidRPr="002616FE">
              <w:rPr>
                <w:rFonts w:ascii="Arial" w:hAnsi="Arial" w:cs="Arial"/>
                <w:b/>
                <w:sz w:val="20"/>
              </w:rPr>
              <w:t xml:space="preserve"> </w:t>
            </w:r>
            <w:r w:rsidRPr="002616FE">
              <w:rPr>
                <w:rFonts w:ascii="Arial" w:hAnsi="Arial" w:cs="Arial"/>
                <w:b/>
                <w:i/>
                <w:sz w:val="16"/>
                <w:szCs w:val="16"/>
              </w:rPr>
              <w:t>(What are the key challenges faced by this role in meeting goals/objectives)</w:t>
            </w:r>
          </w:p>
        </w:tc>
      </w:tr>
      <w:tr w:rsidR="00E045F9" w:rsidRPr="002616FE" w14:paraId="2B8F0997" w14:textId="77777777" w:rsidTr="008C05DB">
        <w:tc>
          <w:tcPr>
            <w:tcW w:w="98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081BBF85" w14:textId="77777777" w:rsidR="00E045F9" w:rsidRPr="002616FE" w:rsidRDefault="00E045F9" w:rsidP="00074EBE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45F9" w:rsidRPr="002616FE" w14:paraId="275679F5" w14:textId="77777777" w:rsidTr="006F141B">
        <w:tc>
          <w:tcPr>
            <w:tcW w:w="98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2E17E" w14:textId="7DA3B8C2" w:rsidR="00FA31E6" w:rsidRPr="002616FE" w:rsidRDefault="00FA31E6" w:rsidP="0041135D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 xml:space="preserve">Ensuring effective and successful relationships are </w:t>
            </w:r>
            <w:r w:rsidR="00F35AEB" w:rsidRPr="002616FE">
              <w:rPr>
                <w:rFonts w:ascii="Arial" w:hAnsi="Arial" w:cs="Arial"/>
                <w:sz w:val="20"/>
              </w:rPr>
              <w:t>kept with</w:t>
            </w:r>
            <w:r w:rsidRPr="002616FE">
              <w:rPr>
                <w:rFonts w:ascii="Arial" w:hAnsi="Arial" w:cs="Arial"/>
                <w:sz w:val="20"/>
              </w:rPr>
              <w:t xml:space="preserve"> key stakeholders is maintained.</w:t>
            </w:r>
          </w:p>
          <w:p w14:paraId="1ED332F4" w14:textId="547C46CA" w:rsidR="00E045F9" w:rsidRPr="00643F12" w:rsidRDefault="00FA31E6" w:rsidP="00643F12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 xml:space="preserve">Contributing to volunteer tutor engagement and satisfaction </w:t>
            </w:r>
            <w:r w:rsidR="00F35AEB" w:rsidRPr="002616FE">
              <w:rPr>
                <w:rFonts w:ascii="Arial" w:hAnsi="Arial" w:cs="Arial"/>
                <w:sz w:val="20"/>
              </w:rPr>
              <w:t>to promote volunteer</w:t>
            </w:r>
            <w:r w:rsidRPr="002616FE">
              <w:rPr>
                <w:rFonts w:ascii="Arial" w:hAnsi="Arial" w:cs="Arial"/>
                <w:sz w:val="20"/>
              </w:rPr>
              <w:t xml:space="preserve"> retention. </w:t>
            </w:r>
          </w:p>
        </w:tc>
      </w:tr>
    </w:tbl>
    <w:p w14:paraId="3B917223" w14:textId="77777777" w:rsidR="00E045F9" w:rsidRPr="002616FE" w:rsidRDefault="00E045F9" w:rsidP="00E045F9">
      <w:pPr>
        <w:pStyle w:val="ABLOCKPARA"/>
        <w:numPr>
          <w:ilvl w:val="12"/>
          <w:numId w:val="0"/>
        </w:numPr>
        <w:rPr>
          <w:rFonts w:ascii="Arial" w:hAnsi="Arial" w:cs="Arial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078"/>
        <w:gridCol w:w="4002"/>
      </w:tblGrid>
      <w:tr w:rsidR="00E045F9" w:rsidRPr="002616FE" w14:paraId="54B85239" w14:textId="77777777" w:rsidTr="008C05DB">
        <w:tc>
          <w:tcPr>
            <w:tcW w:w="988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55D48327" w14:textId="77777777" w:rsidR="00E045F9" w:rsidRPr="002616FE" w:rsidRDefault="00E35B75" w:rsidP="006F133A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b/>
                <w:szCs w:val="22"/>
              </w:rPr>
            </w:pPr>
            <w:r w:rsidRPr="002616FE">
              <w:rPr>
                <w:rFonts w:ascii="Arial" w:hAnsi="Arial" w:cs="Arial"/>
                <w:b/>
                <w:szCs w:val="22"/>
              </w:rPr>
              <w:t xml:space="preserve">Qualifications, </w:t>
            </w:r>
            <w:r w:rsidR="00E045F9" w:rsidRPr="002616FE">
              <w:rPr>
                <w:rFonts w:ascii="Arial" w:hAnsi="Arial" w:cs="Arial"/>
                <w:b/>
                <w:szCs w:val="22"/>
              </w:rPr>
              <w:t>Experience</w:t>
            </w:r>
            <w:r w:rsidRPr="002616FE">
              <w:rPr>
                <w:rFonts w:ascii="Arial" w:hAnsi="Arial" w:cs="Arial"/>
                <w:b/>
                <w:szCs w:val="22"/>
              </w:rPr>
              <w:t xml:space="preserve"> and </w:t>
            </w:r>
            <w:r w:rsidR="006F133A" w:rsidRPr="002616FE">
              <w:rPr>
                <w:rFonts w:ascii="Arial" w:hAnsi="Arial" w:cs="Arial"/>
                <w:b/>
                <w:szCs w:val="22"/>
              </w:rPr>
              <w:t>C</w:t>
            </w:r>
            <w:r w:rsidRPr="002616FE">
              <w:rPr>
                <w:rFonts w:ascii="Arial" w:hAnsi="Arial" w:cs="Arial"/>
                <w:b/>
                <w:szCs w:val="22"/>
              </w:rPr>
              <w:t>ompetencies</w:t>
            </w:r>
            <w:r w:rsidR="00CD255A" w:rsidRPr="002616FE">
              <w:rPr>
                <w:rFonts w:ascii="Arial" w:hAnsi="Arial" w:cs="Arial"/>
                <w:b/>
                <w:szCs w:val="22"/>
              </w:rPr>
              <w:t xml:space="preserve">: </w:t>
            </w:r>
            <w:r w:rsidRPr="002616FE">
              <w:rPr>
                <w:rFonts w:ascii="Arial" w:hAnsi="Arial" w:cs="Arial"/>
                <w:b/>
                <w:i/>
                <w:sz w:val="16"/>
                <w:szCs w:val="16"/>
              </w:rPr>
              <w:t>(What background, knowledge, experience or competencies are</w:t>
            </w:r>
            <w:r w:rsidR="00CD255A" w:rsidRPr="002616F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required</w:t>
            </w:r>
            <w:r w:rsidRPr="002616F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to perform the role at the expected level</w:t>
            </w:r>
            <w:r w:rsidR="00CD255A" w:rsidRPr="002616FE">
              <w:rPr>
                <w:rFonts w:ascii="Arial" w:hAnsi="Arial" w:cs="Arial"/>
                <w:b/>
                <w:i/>
                <w:sz w:val="16"/>
                <w:szCs w:val="16"/>
              </w:rPr>
              <w:t>?)</w:t>
            </w:r>
          </w:p>
        </w:tc>
      </w:tr>
      <w:tr w:rsidR="00CD255A" w:rsidRPr="002616FE" w14:paraId="66BF39FE" w14:textId="77777777" w:rsidTr="008C05DB">
        <w:tc>
          <w:tcPr>
            <w:tcW w:w="988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3E37337E" w14:textId="77777777" w:rsidR="00CD255A" w:rsidRPr="002616FE" w:rsidRDefault="00CD255A" w:rsidP="00074EBE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D229C" w:rsidRPr="002616FE" w14:paraId="0F20BDFC" w14:textId="77777777" w:rsidTr="006F141B">
        <w:trPr>
          <w:trHeight w:val="362"/>
        </w:trPr>
        <w:tc>
          <w:tcPr>
            <w:tcW w:w="18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20C194" w14:textId="77777777" w:rsidR="00FD229C" w:rsidRPr="002616FE" w:rsidRDefault="00FD229C" w:rsidP="00CD255A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Cs w:val="22"/>
              </w:rPr>
            </w:pPr>
            <w:r w:rsidRPr="002616FE">
              <w:rPr>
                <w:rFonts w:ascii="Arial" w:hAnsi="Arial" w:cs="Arial"/>
                <w:b/>
                <w:szCs w:val="22"/>
              </w:rPr>
              <w:t>Education</w:t>
            </w:r>
            <w:r w:rsidR="00147F6D" w:rsidRPr="002616FE">
              <w:rPr>
                <w:rFonts w:ascii="Arial" w:hAnsi="Arial" w:cs="Arial"/>
                <w:b/>
                <w:szCs w:val="22"/>
              </w:rPr>
              <w:t xml:space="preserve"> </w:t>
            </w:r>
            <w:r w:rsidRPr="002616FE">
              <w:rPr>
                <w:rFonts w:ascii="Arial" w:hAnsi="Arial" w:cs="Arial"/>
                <w:b/>
                <w:szCs w:val="22"/>
              </w:rPr>
              <w:t>/</w:t>
            </w:r>
          </w:p>
          <w:p w14:paraId="70AF31B7" w14:textId="77777777" w:rsidR="00FD229C" w:rsidRPr="002616FE" w:rsidRDefault="00FD229C" w:rsidP="00CD255A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Cs w:val="22"/>
              </w:rPr>
            </w:pPr>
            <w:r w:rsidRPr="002616FE">
              <w:rPr>
                <w:rFonts w:ascii="Arial" w:hAnsi="Arial" w:cs="Arial"/>
                <w:b/>
                <w:szCs w:val="22"/>
              </w:rPr>
              <w:t>Qualifications</w:t>
            </w:r>
            <w:r w:rsidR="00147F6D" w:rsidRPr="002616FE">
              <w:rPr>
                <w:rFonts w:ascii="Arial" w:hAnsi="Arial" w:cs="Arial"/>
                <w:b/>
                <w:szCs w:val="22"/>
              </w:rPr>
              <w:t xml:space="preserve"> </w:t>
            </w:r>
            <w:r w:rsidRPr="002616FE">
              <w:rPr>
                <w:rFonts w:ascii="Arial" w:hAnsi="Arial" w:cs="Arial"/>
                <w:b/>
                <w:szCs w:val="22"/>
              </w:rPr>
              <w:t>/ Memberships: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3295A" w14:textId="77777777" w:rsidR="00FD229C" w:rsidRPr="002616FE" w:rsidRDefault="00FD229C" w:rsidP="00147F6D">
            <w:pPr>
              <w:pStyle w:val="ABLOCKPARA"/>
              <w:ind w:left="34"/>
              <w:jc w:val="center"/>
              <w:rPr>
                <w:rFonts w:ascii="Arial" w:hAnsi="Arial" w:cs="Arial"/>
                <w:b/>
                <w:sz w:val="20"/>
              </w:rPr>
            </w:pPr>
            <w:r w:rsidRPr="002616FE">
              <w:rPr>
                <w:rFonts w:ascii="Arial" w:hAnsi="Arial" w:cs="Arial"/>
                <w:b/>
                <w:sz w:val="20"/>
              </w:rPr>
              <w:t>Essential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61C83" w14:textId="77777777" w:rsidR="00FD229C" w:rsidRPr="002616FE" w:rsidRDefault="00FD229C" w:rsidP="00147F6D">
            <w:pPr>
              <w:pStyle w:val="ABLOCKPARA"/>
              <w:ind w:left="67"/>
              <w:jc w:val="center"/>
              <w:rPr>
                <w:rFonts w:ascii="Arial" w:hAnsi="Arial" w:cs="Arial"/>
                <w:b/>
                <w:sz w:val="20"/>
              </w:rPr>
            </w:pPr>
            <w:r w:rsidRPr="002616FE">
              <w:rPr>
                <w:rFonts w:ascii="Arial" w:hAnsi="Arial" w:cs="Arial"/>
                <w:b/>
                <w:sz w:val="20"/>
              </w:rPr>
              <w:t>Desirable</w:t>
            </w:r>
          </w:p>
        </w:tc>
      </w:tr>
      <w:tr w:rsidR="00FD229C" w:rsidRPr="002616FE" w14:paraId="11193C77" w14:textId="77777777" w:rsidTr="00643F12">
        <w:trPr>
          <w:trHeight w:val="468"/>
        </w:trPr>
        <w:tc>
          <w:tcPr>
            <w:tcW w:w="18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531B4" w14:textId="77777777" w:rsidR="00FD229C" w:rsidRPr="002616FE" w:rsidRDefault="00FD229C" w:rsidP="00CD255A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B956" w14:textId="77777777" w:rsidR="00FD229C" w:rsidRPr="002616FE" w:rsidRDefault="00414163" w:rsidP="0041135D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b/>
                <w:sz w:val="20"/>
              </w:rPr>
              <w:t>N/A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D3B4F" w14:textId="104316C8" w:rsidR="00FD229C" w:rsidRPr="002616FE" w:rsidRDefault="003E03EA" w:rsidP="00D44DF2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 w:val="20"/>
              </w:rPr>
            </w:pPr>
            <w:r w:rsidRPr="002616FE">
              <w:rPr>
                <w:rFonts w:ascii="Arial" w:hAnsi="Arial" w:cs="Arial"/>
                <w:b/>
                <w:sz w:val="20"/>
              </w:rPr>
              <w:t>Diploma of Education</w:t>
            </w:r>
          </w:p>
        </w:tc>
      </w:tr>
      <w:tr w:rsidR="00FD229C" w:rsidRPr="002616FE" w14:paraId="564C50CB" w14:textId="77777777" w:rsidTr="00643F12">
        <w:trPr>
          <w:trHeight w:val="404"/>
        </w:trPr>
        <w:tc>
          <w:tcPr>
            <w:tcW w:w="18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3150E3" w14:textId="77777777" w:rsidR="00FD229C" w:rsidRPr="002616FE" w:rsidRDefault="00FD229C" w:rsidP="00CD255A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="Arial" w:hAnsi="Arial" w:cs="Arial"/>
                <w:szCs w:val="22"/>
              </w:rPr>
            </w:pPr>
            <w:r w:rsidRPr="002616FE">
              <w:rPr>
                <w:rFonts w:ascii="Arial" w:hAnsi="Arial" w:cs="Arial"/>
                <w:b/>
                <w:szCs w:val="22"/>
              </w:rPr>
              <w:t>Experience: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8DC05" w14:textId="77777777" w:rsidR="00FD229C" w:rsidRPr="002616FE" w:rsidRDefault="00FD229C" w:rsidP="00147F6D">
            <w:pPr>
              <w:pStyle w:val="ABLOCKPARA"/>
              <w:ind w:left="34"/>
              <w:jc w:val="center"/>
              <w:rPr>
                <w:rFonts w:ascii="Arial" w:hAnsi="Arial" w:cs="Arial"/>
                <w:b/>
                <w:sz w:val="20"/>
              </w:rPr>
            </w:pPr>
            <w:r w:rsidRPr="002616FE">
              <w:rPr>
                <w:rFonts w:ascii="Arial" w:hAnsi="Arial" w:cs="Arial"/>
                <w:b/>
                <w:sz w:val="20"/>
              </w:rPr>
              <w:t>Essential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D9790" w14:textId="77777777" w:rsidR="00FD229C" w:rsidRPr="002616FE" w:rsidRDefault="00FD229C" w:rsidP="00147F6D">
            <w:pPr>
              <w:pStyle w:val="ABLOCKPARA"/>
              <w:ind w:left="67"/>
              <w:jc w:val="center"/>
              <w:rPr>
                <w:rFonts w:ascii="Arial" w:hAnsi="Arial" w:cs="Arial"/>
                <w:b/>
                <w:sz w:val="20"/>
              </w:rPr>
            </w:pPr>
            <w:r w:rsidRPr="002616FE">
              <w:rPr>
                <w:rFonts w:ascii="Arial" w:hAnsi="Arial" w:cs="Arial"/>
                <w:b/>
                <w:sz w:val="20"/>
              </w:rPr>
              <w:t>Desirable</w:t>
            </w:r>
          </w:p>
        </w:tc>
      </w:tr>
      <w:tr w:rsidR="00FD229C" w:rsidRPr="002616FE" w14:paraId="17C2DB11" w14:textId="77777777" w:rsidTr="00C21446">
        <w:trPr>
          <w:trHeight w:val="3489"/>
        </w:trPr>
        <w:tc>
          <w:tcPr>
            <w:tcW w:w="18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61A6" w14:textId="77777777" w:rsidR="00FD229C" w:rsidRPr="002616FE" w:rsidRDefault="00FD229C" w:rsidP="00CD255A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F858" w14:textId="77777777" w:rsidR="003E03EA" w:rsidRPr="002616FE" w:rsidRDefault="003E03EA" w:rsidP="0041135D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>Experience in working with children in an educational setting</w:t>
            </w:r>
          </w:p>
          <w:p w14:paraId="0E5E160C" w14:textId="09B8C0C0" w:rsidR="003E03EA" w:rsidRPr="002616FE" w:rsidRDefault="003E03EA" w:rsidP="0041135D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 xml:space="preserve">Experience in management of </w:t>
            </w:r>
            <w:r w:rsidR="00655461" w:rsidRPr="002616FE">
              <w:rPr>
                <w:rFonts w:ascii="Arial" w:hAnsi="Arial" w:cs="Arial"/>
                <w:sz w:val="20"/>
              </w:rPr>
              <w:t xml:space="preserve">volunteers </w:t>
            </w:r>
            <w:r w:rsidRPr="002616FE">
              <w:rPr>
                <w:rFonts w:ascii="Arial" w:hAnsi="Arial" w:cs="Arial"/>
                <w:sz w:val="20"/>
              </w:rPr>
              <w:t>tutors</w:t>
            </w:r>
          </w:p>
          <w:p w14:paraId="4A80882D" w14:textId="77777777" w:rsidR="003E03EA" w:rsidRPr="002616FE" w:rsidRDefault="003E03EA" w:rsidP="0041135D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>Knowledge of issues affecting disadvantaged students</w:t>
            </w:r>
          </w:p>
          <w:p w14:paraId="3FF4FA91" w14:textId="77777777" w:rsidR="003E03EA" w:rsidRPr="002616FE" w:rsidRDefault="003E03EA" w:rsidP="0041135D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 xml:space="preserve">Experience in teaching </w:t>
            </w:r>
            <w:r w:rsidR="00D44DF2" w:rsidRPr="002616FE">
              <w:rPr>
                <w:rFonts w:ascii="Arial" w:hAnsi="Arial" w:cs="Arial"/>
                <w:sz w:val="20"/>
              </w:rPr>
              <w:t>literacy with ESL focus</w:t>
            </w:r>
          </w:p>
          <w:p w14:paraId="343D6CCF" w14:textId="77777777" w:rsidR="003E03EA" w:rsidRPr="002616FE" w:rsidRDefault="003E03EA" w:rsidP="0041135D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>Excellent organisational skills</w:t>
            </w:r>
          </w:p>
          <w:p w14:paraId="33841CC3" w14:textId="77777777" w:rsidR="003E03EA" w:rsidRPr="002616FE" w:rsidRDefault="003E03EA" w:rsidP="0041135D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>High level of Literacy skills, including written, verbal and computing skills</w:t>
            </w:r>
          </w:p>
          <w:p w14:paraId="6E3E8B4A" w14:textId="77777777" w:rsidR="00643F12" w:rsidRDefault="000E3C05" w:rsidP="00643F12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>High level of Numeracy skills</w:t>
            </w:r>
            <w:r w:rsidR="00643F12" w:rsidRPr="002616FE">
              <w:rPr>
                <w:rFonts w:ascii="Arial" w:hAnsi="Arial" w:cs="Arial"/>
                <w:sz w:val="20"/>
              </w:rPr>
              <w:t xml:space="preserve"> </w:t>
            </w:r>
          </w:p>
          <w:p w14:paraId="6E503D54" w14:textId="14994C81" w:rsidR="00FD229C" w:rsidRPr="002616FE" w:rsidRDefault="00643F12" w:rsidP="00643F12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>Ability to relate effectively with students, tutors and other stakeholders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C776" w14:textId="77777777" w:rsidR="003E03EA" w:rsidRPr="002616FE" w:rsidRDefault="003E03EA" w:rsidP="0041135D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>Ability to work independently as well as part of a team</w:t>
            </w:r>
          </w:p>
          <w:p w14:paraId="7E80581B" w14:textId="033570C1" w:rsidR="003E03EA" w:rsidRPr="002616FE" w:rsidRDefault="00473096" w:rsidP="0041135D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>Ex</w:t>
            </w:r>
            <w:r w:rsidR="00655461" w:rsidRPr="002616FE">
              <w:rPr>
                <w:rFonts w:ascii="Arial" w:hAnsi="Arial" w:cs="Arial"/>
                <w:sz w:val="20"/>
              </w:rPr>
              <w:t>p</w:t>
            </w:r>
            <w:r w:rsidRPr="002616FE">
              <w:rPr>
                <w:rFonts w:ascii="Arial" w:hAnsi="Arial" w:cs="Arial"/>
                <w:sz w:val="20"/>
              </w:rPr>
              <w:t>e</w:t>
            </w:r>
            <w:r w:rsidR="00655461" w:rsidRPr="002616FE">
              <w:rPr>
                <w:rFonts w:ascii="Arial" w:hAnsi="Arial" w:cs="Arial"/>
                <w:sz w:val="20"/>
              </w:rPr>
              <w:t>rience in working with disa</w:t>
            </w:r>
            <w:r w:rsidRPr="002616FE">
              <w:rPr>
                <w:rFonts w:ascii="Arial" w:hAnsi="Arial" w:cs="Arial"/>
                <w:sz w:val="20"/>
              </w:rPr>
              <w:t>d</w:t>
            </w:r>
            <w:r w:rsidR="00655461" w:rsidRPr="002616FE">
              <w:rPr>
                <w:rFonts w:ascii="Arial" w:hAnsi="Arial" w:cs="Arial"/>
                <w:sz w:val="20"/>
              </w:rPr>
              <w:t>vantaged communities.</w:t>
            </w:r>
          </w:p>
          <w:p w14:paraId="1CC10FC7" w14:textId="77777777" w:rsidR="00FD229C" w:rsidRPr="002616FE" w:rsidRDefault="00FD229C" w:rsidP="003E03EA">
            <w:pPr>
              <w:pStyle w:val="ABLOCKPARA"/>
              <w:ind w:left="720"/>
              <w:rPr>
                <w:rFonts w:ascii="Arial" w:hAnsi="Arial" w:cs="Arial"/>
                <w:sz w:val="20"/>
              </w:rPr>
            </w:pPr>
          </w:p>
          <w:p w14:paraId="35870475" w14:textId="77777777" w:rsidR="00FD229C" w:rsidRPr="002616FE" w:rsidRDefault="00FD229C" w:rsidP="003E03EA">
            <w:pPr>
              <w:pStyle w:val="ABLOCKPARA"/>
              <w:rPr>
                <w:rFonts w:ascii="Arial" w:hAnsi="Arial" w:cs="Arial"/>
                <w:sz w:val="20"/>
              </w:rPr>
            </w:pPr>
          </w:p>
        </w:tc>
      </w:tr>
      <w:tr w:rsidR="00E35B75" w:rsidRPr="002616FE" w14:paraId="4337B4CA" w14:textId="77777777" w:rsidTr="006F141B">
        <w:trPr>
          <w:trHeight w:val="278"/>
        </w:trPr>
        <w:tc>
          <w:tcPr>
            <w:tcW w:w="180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B41FEE" w14:textId="77777777" w:rsidR="00655461" w:rsidRPr="002616FE" w:rsidRDefault="00655461" w:rsidP="00CD255A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295AD77F" w14:textId="77777777" w:rsidR="00E35B75" w:rsidRPr="002616FE" w:rsidRDefault="00E35B75" w:rsidP="00CD255A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Cs w:val="22"/>
              </w:rPr>
            </w:pPr>
            <w:r w:rsidRPr="002616FE">
              <w:rPr>
                <w:rFonts w:ascii="Arial" w:hAnsi="Arial" w:cs="Arial"/>
                <w:b/>
                <w:szCs w:val="22"/>
              </w:rPr>
              <w:t>Competencies</w:t>
            </w:r>
            <w:r w:rsidR="00902115" w:rsidRPr="002616FE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9DF15" w14:textId="77777777" w:rsidR="00E35B75" w:rsidRPr="002616FE" w:rsidRDefault="00DD22E7" w:rsidP="00902115">
            <w:pPr>
              <w:pStyle w:val="ABLOCKPARA"/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616FE">
              <w:rPr>
                <w:rFonts w:ascii="Arial" w:hAnsi="Arial" w:cs="Arial"/>
                <w:b/>
                <w:sz w:val="20"/>
              </w:rPr>
              <w:t>Essential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FE818" w14:textId="77777777" w:rsidR="00E35B75" w:rsidRPr="002616FE" w:rsidRDefault="00DD22E7" w:rsidP="00902115">
            <w:pPr>
              <w:pStyle w:val="ABLOCKPARA"/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616FE">
              <w:rPr>
                <w:rFonts w:ascii="Arial" w:hAnsi="Arial" w:cs="Arial"/>
                <w:b/>
                <w:sz w:val="20"/>
              </w:rPr>
              <w:t>Desirable</w:t>
            </w:r>
          </w:p>
        </w:tc>
      </w:tr>
      <w:tr w:rsidR="00E35B75" w:rsidRPr="002616FE" w14:paraId="62F33370" w14:textId="77777777" w:rsidTr="006F141B">
        <w:trPr>
          <w:trHeight w:val="554"/>
        </w:trPr>
        <w:tc>
          <w:tcPr>
            <w:tcW w:w="18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F7B94" w14:textId="77777777" w:rsidR="00E35B75" w:rsidRPr="002616FE" w:rsidRDefault="00E35B75" w:rsidP="00CD255A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093" w14:textId="77777777" w:rsidR="003E03EA" w:rsidRPr="002616FE" w:rsidRDefault="003E03EA" w:rsidP="0041135D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>Professional approach</w:t>
            </w:r>
          </w:p>
          <w:p w14:paraId="29EC78C8" w14:textId="77777777" w:rsidR="003E03EA" w:rsidRPr="002616FE" w:rsidRDefault="003E03EA" w:rsidP="0041135D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>Participation in collective decision-making</w:t>
            </w:r>
          </w:p>
          <w:p w14:paraId="6FE25F07" w14:textId="77777777" w:rsidR="003E03EA" w:rsidRPr="002616FE" w:rsidRDefault="003E03EA" w:rsidP="0041135D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>Accountability and responsibility for work outcomes</w:t>
            </w:r>
          </w:p>
          <w:p w14:paraId="5A648F98" w14:textId="77777777" w:rsidR="003E03EA" w:rsidRPr="002616FE" w:rsidRDefault="003E03EA" w:rsidP="0041135D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>Respect for individuals</w:t>
            </w:r>
          </w:p>
          <w:p w14:paraId="5EE5A464" w14:textId="77777777" w:rsidR="003E03EA" w:rsidRPr="002616FE" w:rsidRDefault="003E03EA" w:rsidP="0041135D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2616FE">
              <w:rPr>
                <w:rFonts w:ascii="Arial" w:hAnsi="Arial" w:cs="Arial"/>
                <w:sz w:val="20"/>
              </w:rPr>
              <w:t>Demonstrated commitment to learning, developing skills and sharing knowledge</w:t>
            </w:r>
          </w:p>
          <w:p w14:paraId="17AE2419" w14:textId="211D4F51" w:rsidR="00216B8B" w:rsidRPr="002616FE" w:rsidRDefault="00643F12" w:rsidP="00643F12">
            <w:pPr>
              <w:pStyle w:val="ABLOCKPARA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maintain a</w:t>
            </w:r>
            <w:r w:rsidR="003E03EA" w:rsidRPr="002616FE">
              <w:rPr>
                <w:rFonts w:ascii="Arial" w:hAnsi="Arial" w:cs="Arial"/>
                <w:sz w:val="20"/>
              </w:rPr>
              <w:t xml:space="preserve"> safe and harmonious workplace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5FFCD" w14:textId="4AB6B00A" w:rsidR="00ED5043" w:rsidRPr="00643F12" w:rsidRDefault="001E6CF6" w:rsidP="001E6CF6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sz w:val="20"/>
              </w:rPr>
            </w:pPr>
            <w:r w:rsidRPr="00643F12">
              <w:rPr>
                <w:rFonts w:ascii="Arial" w:hAnsi="Arial" w:cs="Arial"/>
                <w:sz w:val="20"/>
              </w:rPr>
              <w:t>Ability to live by the organisation’s values and behaviours in their daily work</w:t>
            </w:r>
          </w:p>
        </w:tc>
      </w:tr>
    </w:tbl>
    <w:p w14:paraId="26F5216C" w14:textId="77777777" w:rsidR="00ED5043" w:rsidRPr="002616FE" w:rsidRDefault="00ED5043" w:rsidP="000252B8">
      <w:pPr>
        <w:rPr>
          <w:rFonts w:ascii="Arial" w:hAnsi="Arial" w:cs="Arial"/>
          <w:b/>
          <w:sz w:val="22"/>
          <w:szCs w:val="22"/>
          <w:lang w:val="en-GB" w:eastAsia="en-US"/>
        </w:rPr>
      </w:pPr>
    </w:p>
    <w:sectPr w:rsidR="00ED5043" w:rsidRPr="002616FE" w:rsidSect="00C2144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077" w:bottom="1276" w:left="1077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239C3" w14:textId="77777777" w:rsidR="0058637B" w:rsidRDefault="0058637B" w:rsidP="00E76667">
      <w:r>
        <w:separator/>
      </w:r>
    </w:p>
  </w:endnote>
  <w:endnote w:type="continuationSeparator" w:id="0">
    <w:p w14:paraId="7FCC350D" w14:textId="77777777" w:rsidR="0058637B" w:rsidRDefault="0058637B" w:rsidP="00E7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63243" w14:textId="128B22BF" w:rsidR="008C05DB" w:rsidRPr="000C691F" w:rsidRDefault="008C05DB" w:rsidP="000C691F">
    <w:pPr>
      <w:pStyle w:val="Footer"/>
      <w:pBdr>
        <w:top w:val="single" w:sz="4" w:space="1" w:color="auto"/>
      </w:pBdr>
      <w:tabs>
        <w:tab w:val="clear" w:pos="9026"/>
        <w:tab w:val="right" w:pos="9781"/>
      </w:tabs>
    </w:pPr>
    <w:r>
      <w:rPr>
        <w:rFonts w:asciiTheme="minorHAnsi" w:hAnsiTheme="minorHAnsi"/>
        <w:sz w:val="18"/>
        <w:szCs w:val="20"/>
      </w:rPr>
      <w:tab/>
    </w:r>
    <w:sdt>
      <w:sdtPr>
        <w:id w:val="1312986533"/>
        <w:docPartObj>
          <w:docPartGallery w:val="Page Numbers (Bottom of Page)"/>
          <w:docPartUnique/>
        </w:docPartObj>
      </w:sdtPr>
      <w:sdtEndPr/>
      <w:sdtContent>
        <w:sdt>
          <w:sdtPr>
            <w:id w:val="986668684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  <w:r w:rsidRPr="006F141B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instrText xml:space="preserve"> PAGE </w:instrTex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16B8B">
              <w:rPr>
                <w:rFonts w:asciiTheme="minorHAnsi" w:hAnsiTheme="minorHAnsi"/>
                <w:b/>
                <w:noProof/>
                <w:sz w:val="20"/>
                <w:szCs w:val="20"/>
              </w:rPr>
              <w:t>3</w: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6F141B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instrText xml:space="preserve"> NUMPAGES  </w:instrTex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16B8B">
              <w:rPr>
                <w:rFonts w:asciiTheme="minorHAnsi" w:hAnsiTheme="minorHAnsi"/>
                <w:b/>
                <w:noProof/>
                <w:sz w:val="20"/>
                <w:szCs w:val="20"/>
              </w:rPr>
              <w:t>3</w: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6EA3131F" w14:textId="77777777" w:rsidR="008C05DB" w:rsidRDefault="008C05D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EF624" w14:textId="3DA68AA0" w:rsidR="008C05DB" w:rsidRPr="000C691F" w:rsidRDefault="008C05DB" w:rsidP="00DD4950">
    <w:pPr>
      <w:pStyle w:val="Footer"/>
      <w:pBdr>
        <w:top w:val="single" w:sz="4" w:space="1" w:color="auto"/>
      </w:pBdr>
      <w:tabs>
        <w:tab w:val="clear" w:pos="9026"/>
        <w:tab w:val="right" w:pos="9781"/>
      </w:tabs>
    </w:pPr>
    <w:r>
      <w:rPr>
        <w:rFonts w:asciiTheme="minorHAnsi" w:hAnsiTheme="minorHAnsi"/>
        <w:sz w:val="18"/>
        <w:szCs w:val="20"/>
      </w:rPr>
      <w:tab/>
    </w:r>
    <w:r>
      <w:rPr>
        <w:rFonts w:asciiTheme="minorHAnsi" w:hAnsiTheme="minorHAnsi"/>
        <w:sz w:val="18"/>
        <w:szCs w:val="20"/>
      </w:rPr>
      <w:tab/>
    </w:r>
    <w:sdt>
      <w:sdtPr>
        <w:id w:val="-931117640"/>
        <w:docPartObj>
          <w:docPartGallery w:val="Page Numbers (Bottom of Page)"/>
          <w:docPartUnique/>
        </w:docPartObj>
      </w:sdtPr>
      <w:sdtEndPr/>
      <w:sdtContent>
        <w:sdt>
          <w:sdtPr>
            <w:id w:val="-382870019"/>
            <w:docPartObj>
              <w:docPartGallery w:val="Page Numbers (Top of Page)"/>
              <w:docPartUnique/>
            </w:docPartObj>
          </w:sdtPr>
          <w:sdtEndPr/>
          <w:sdtContent>
            <w:r w:rsidRPr="006F141B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instrText xml:space="preserve"> PAGE </w:instrTex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852D4">
              <w:rPr>
                <w:rFonts w:asciiTheme="minorHAnsi" w:hAnsiTheme="minorHAnsi"/>
                <w:b/>
                <w:noProof/>
                <w:sz w:val="20"/>
                <w:szCs w:val="20"/>
              </w:rPr>
              <w:t>1</w: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6F141B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instrText xml:space="preserve"> NUMPAGES  </w:instrTex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852D4">
              <w:rPr>
                <w:rFonts w:asciiTheme="minorHAnsi" w:hAnsiTheme="minorHAnsi"/>
                <w:b/>
                <w:noProof/>
                <w:sz w:val="20"/>
                <w:szCs w:val="20"/>
              </w:rPr>
              <w:t>1</w: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0615C981" w14:textId="77777777" w:rsidR="008C05DB" w:rsidRDefault="008C0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FF118" w14:textId="77777777" w:rsidR="0058637B" w:rsidRDefault="0058637B" w:rsidP="00E76667">
      <w:r>
        <w:separator/>
      </w:r>
    </w:p>
  </w:footnote>
  <w:footnote w:type="continuationSeparator" w:id="0">
    <w:p w14:paraId="0E0E8769" w14:textId="77777777" w:rsidR="0058637B" w:rsidRDefault="0058637B" w:rsidP="00E76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489F6" w14:textId="77777777" w:rsidR="008C05DB" w:rsidRDefault="008C05DB" w:rsidP="00E76667">
    <w:pPr>
      <w:pStyle w:val="Header"/>
      <w:jc w:val="right"/>
    </w:pPr>
  </w:p>
  <w:p w14:paraId="194D8EDE" w14:textId="77777777" w:rsidR="008C05DB" w:rsidRDefault="008C05DB" w:rsidP="00E7666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BF1C5" w14:textId="77777777" w:rsidR="008C05DB" w:rsidRDefault="004C4E64" w:rsidP="000C691F">
    <w:pPr>
      <w:pStyle w:val="Header"/>
      <w:tabs>
        <w:tab w:val="clear" w:pos="9026"/>
        <w:tab w:val="right" w:pos="9781"/>
      </w:tabs>
    </w:pPr>
    <w:r>
      <w:rPr>
        <w:noProof/>
      </w:rPr>
      <w:drawing>
        <wp:anchor distT="0" distB="0" distL="114300" distR="114300" simplePos="0" relativeHeight="251658240" behindDoc="1" locked="0" layoutInCell="0" allowOverlap="1" wp14:anchorId="37CD209E" wp14:editId="149F03E8">
          <wp:simplePos x="0" y="0"/>
          <wp:positionH relativeFrom="page">
            <wp:posOffset>6018054</wp:posOffset>
          </wp:positionH>
          <wp:positionV relativeFrom="page">
            <wp:posOffset>228600</wp:posOffset>
          </wp:positionV>
          <wp:extent cx="864235" cy="1151890"/>
          <wp:effectExtent l="0" t="0" r="0" b="0"/>
          <wp:wrapNone/>
          <wp:docPr id="2" name="Picture 2" descr="Description: C:\Documents and Settings\Owner\My Documents\DDS Clients\Harcus Design\02616 The Smith Family word templates\Links\TSF_MONO_POS_STACKED_CS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C:\Documents and Settings\Owner\My Documents\DDS Clients\Harcus Design\02616 The Smith Family word templates\Links\TSF_MONO_POS_STACKED_CS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05DB">
      <w:tab/>
    </w:r>
    <w:r w:rsidR="008C05D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26224F8"/>
    <w:lvl w:ilvl="0">
      <w:numFmt w:val="decimal"/>
      <w:lvlText w:val="*"/>
      <w:lvlJc w:val="left"/>
    </w:lvl>
  </w:abstractNum>
  <w:abstractNum w:abstractNumId="1" w15:restartNumberingAfterBreak="0">
    <w:nsid w:val="028C5916"/>
    <w:multiLevelType w:val="singleLevel"/>
    <w:tmpl w:val="CC42A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8F1306D"/>
    <w:multiLevelType w:val="singleLevel"/>
    <w:tmpl w:val="03482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AA6FAD"/>
    <w:multiLevelType w:val="hybridMultilevel"/>
    <w:tmpl w:val="2A52E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96F52"/>
    <w:multiLevelType w:val="singleLevel"/>
    <w:tmpl w:val="A26224F8"/>
    <w:lvl w:ilvl="0">
      <w:numFmt w:val="decimal"/>
      <w:lvlText w:val="*"/>
      <w:lvlJc w:val="left"/>
    </w:lvl>
  </w:abstractNum>
  <w:abstractNum w:abstractNumId="5" w15:restartNumberingAfterBreak="0">
    <w:nsid w:val="0C123A7E"/>
    <w:multiLevelType w:val="singleLevel"/>
    <w:tmpl w:val="CC42A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22497730"/>
    <w:multiLevelType w:val="singleLevel"/>
    <w:tmpl w:val="CC42A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7" w15:restartNumberingAfterBreak="0">
    <w:nsid w:val="249928F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29F311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2DF974F1"/>
    <w:multiLevelType w:val="hybridMultilevel"/>
    <w:tmpl w:val="430A3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7780E"/>
    <w:multiLevelType w:val="hybridMultilevel"/>
    <w:tmpl w:val="1734A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C7EA8"/>
    <w:multiLevelType w:val="hybridMultilevel"/>
    <w:tmpl w:val="8C783B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BF5472"/>
    <w:multiLevelType w:val="hybridMultilevel"/>
    <w:tmpl w:val="054EC6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033A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61541B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61C809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4FB44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665051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6AAF19BE"/>
    <w:multiLevelType w:val="singleLevel"/>
    <w:tmpl w:val="CC42A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9" w15:restartNumberingAfterBreak="0">
    <w:nsid w:val="6CD91E51"/>
    <w:multiLevelType w:val="singleLevel"/>
    <w:tmpl w:val="CC42A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0" w15:restartNumberingAfterBreak="0">
    <w:nsid w:val="6EF45F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 w15:restartNumberingAfterBreak="0">
    <w:nsid w:val="713B42B9"/>
    <w:multiLevelType w:val="hybridMultilevel"/>
    <w:tmpl w:val="DAF47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81E6E"/>
    <w:multiLevelType w:val="hybridMultilevel"/>
    <w:tmpl w:val="1A40540E"/>
    <w:lvl w:ilvl="0" w:tplc="A6884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683FBB"/>
    <w:multiLevelType w:val="hybridMultilevel"/>
    <w:tmpl w:val="0B7AAC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F258A"/>
    <w:multiLevelType w:val="hybridMultilevel"/>
    <w:tmpl w:val="7E9CB39E"/>
    <w:lvl w:ilvl="0" w:tplc="45BEF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21"/>
  </w:num>
  <w:num w:numId="7">
    <w:abstractNumId w:val="9"/>
  </w:num>
  <w:num w:numId="8">
    <w:abstractNumId w:val="23"/>
  </w:num>
  <w:num w:numId="9">
    <w:abstractNumId w:val="12"/>
  </w:num>
  <w:num w:numId="10">
    <w:abstractNumId w:val="22"/>
  </w:num>
  <w:num w:numId="11">
    <w:abstractNumId w:val="19"/>
  </w:num>
  <w:num w:numId="12">
    <w:abstractNumId w:val="24"/>
  </w:num>
  <w:num w:numId="13">
    <w:abstractNumId w:val="11"/>
  </w:num>
  <w:num w:numId="14">
    <w:abstractNumId w:val="13"/>
  </w:num>
  <w:num w:numId="15">
    <w:abstractNumId w:val="14"/>
  </w:num>
  <w:num w:numId="16">
    <w:abstractNumId w:val="16"/>
  </w:num>
  <w:num w:numId="17">
    <w:abstractNumId w:val="20"/>
  </w:num>
  <w:num w:numId="18">
    <w:abstractNumId w:val="15"/>
  </w:num>
  <w:num w:numId="19">
    <w:abstractNumId w:val="17"/>
  </w:num>
  <w:num w:numId="20">
    <w:abstractNumId w:val="7"/>
  </w:num>
  <w:num w:numId="21">
    <w:abstractNumId w:val="8"/>
  </w:num>
  <w:num w:numId="22">
    <w:abstractNumId w:val="5"/>
  </w:num>
  <w:num w:numId="23">
    <w:abstractNumId w:val="6"/>
  </w:num>
  <w:num w:numId="24">
    <w:abstractNumId w:val="1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667"/>
    <w:rsid w:val="000252B8"/>
    <w:rsid w:val="00067FD4"/>
    <w:rsid w:val="00074EBE"/>
    <w:rsid w:val="00084BF9"/>
    <w:rsid w:val="000A0ED7"/>
    <w:rsid w:val="000C691F"/>
    <w:rsid w:val="000E3C05"/>
    <w:rsid w:val="00100985"/>
    <w:rsid w:val="00121A36"/>
    <w:rsid w:val="00121B07"/>
    <w:rsid w:val="00124E12"/>
    <w:rsid w:val="00147F6D"/>
    <w:rsid w:val="00150DCD"/>
    <w:rsid w:val="001526C3"/>
    <w:rsid w:val="00196670"/>
    <w:rsid w:val="001E6CF6"/>
    <w:rsid w:val="001F7637"/>
    <w:rsid w:val="00201D62"/>
    <w:rsid w:val="00216B8B"/>
    <w:rsid w:val="002177C5"/>
    <w:rsid w:val="002616FE"/>
    <w:rsid w:val="00272111"/>
    <w:rsid w:val="002F4318"/>
    <w:rsid w:val="003225E7"/>
    <w:rsid w:val="003300C2"/>
    <w:rsid w:val="003678D4"/>
    <w:rsid w:val="00373155"/>
    <w:rsid w:val="00390156"/>
    <w:rsid w:val="00397C29"/>
    <w:rsid w:val="003D101B"/>
    <w:rsid w:val="003D6811"/>
    <w:rsid w:val="003E03EA"/>
    <w:rsid w:val="0041135D"/>
    <w:rsid w:val="00414163"/>
    <w:rsid w:val="00434CDE"/>
    <w:rsid w:val="004460FC"/>
    <w:rsid w:val="00473096"/>
    <w:rsid w:val="004970DE"/>
    <w:rsid w:val="004A11D0"/>
    <w:rsid w:val="004B4172"/>
    <w:rsid w:val="004C4AD5"/>
    <w:rsid w:val="004C4E64"/>
    <w:rsid w:val="005319C0"/>
    <w:rsid w:val="00572F0D"/>
    <w:rsid w:val="0058637B"/>
    <w:rsid w:val="0059782B"/>
    <w:rsid w:val="005D1A11"/>
    <w:rsid w:val="005D3544"/>
    <w:rsid w:val="005D59B5"/>
    <w:rsid w:val="005D68B1"/>
    <w:rsid w:val="0063424E"/>
    <w:rsid w:val="00643F12"/>
    <w:rsid w:val="00655461"/>
    <w:rsid w:val="006729A0"/>
    <w:rsid w:val="00686121"/>
    <w:rsid w:val="006F133A"/>
    <w:rsid w:val="006F141B"/>
    <w:rsid w:val="007423D7"/>
    <w:rsid w:val="0075574A"/>
    <w:rsid w:val="007640DD"/>
    <w:rsid w:val="00816B1C"/>
    <w:rsid w:val="008263D2"/>
    <w:rsid w:val="00827EB7"/>
    <w:rsid w:val="00872AAD"/>
    <w:rsid w:val="0087663C"/>
    <w:rsid w:val="00877ABE"/>
    <w:rsid w:val="00884960"/>
    <w:rsid w:val="008C05DB"/>
    <w:rsid w:val="008D2C7A"/>
    <w:rsid w:val="008E3626"/>
    <w:rsid w:val="008E4FD5"/>
    <w:rsid w:val="00902115"/>
    <w:rsid w:val="009628E2"/>
    <w:rsid w:val="00981A5C"/>
    <w:rsid w:val="009D5772"/>
    <w:rsid w:val="009E5564"/>
    <w:rsid w:val="00A05D90"/>
    <w:rsid w:val="00A475F2"/>
    <w:rsid w:val="00A57A89"/>
    <w:rsid w:val="00A742DE"/>
    <w:rsid w:val="00A82EFA"/>
    <w:rsid w:val="00A934E9"/>
    <w:rsid w:val="00AC383E"/>
    <w:rsid w:val="00AE6B75"/>
    <w:rsid w:val="00AF75FE"/>
    <w:rsid w:val="00B178A3"/>
    <w:rsid w:val="00B25761"/>
    <w:rsid w:val="00B44D6C"/>
    <w:rsid w:val="00B857FD"/>
    <w:rsid w:val="00B91F6C"/>
    <w:rsid w:val="00BA20FB"/>
    <w:rsid w:val="00BB157B"/>
    <w:rsid w:val="00BB2B69"/>
    <w:rsid w:val="00BC7368"/>
    <w:rsid w:val="00BF2926"/>
    <w:rsid w:val="00C1293E"/>
    <w:rsid w:val="00C21446"/>
    <w:rsid w:val="00C214C7"/>
    <w:rsid w:val="00C2150E"/>
    <w:rsid w:val="00C258BA"/>
    <w:rsid w:val="00CC71EA"/>
    <w:rsid w:val="00CD255A"/>
    <w:rsid w:val="00CE14EA"/>
    <w:rsid w:val="00CF490D"/>
    <w:rsid w:val="00D040B6"/>
    <w:rsid w:val="00D11007"/>
    <w:rsid w:val="00D3492C"/>
    <w:rsid w:val="00D44DF2"/>
    <w:rsid w:val="00D64F4B"/>
    <w:rsid w:val="00D80739"/>
    <w:rsid w:val="00D86F21"/>
    <w:rsid w:val="00D900AC"/>
    <w:rsid w:val="00D918D9"/>
    <w:rsid w:val="00DD22E7"/>
    <w:rsid w:val="00DD4950"/>
    <w:rsid w:val="00DE1E28"/>
    <w:rsid w:val="00E045F9"/>
    <w:rsid w:val="00E060FF"/>
    <w:rsid w:val="00E358BA"/>
    <w:rsid w:val="00E35B75"/>
    <w:rsid w:val="00E60656"/>
    <w:rsid w:val="00E76667"/>
    <w:rsid w:val="00E852D4"/>
    <w:rsid w:val="00E86083"/>
    <w:rsid w:val="00EB19C0"/>
    <w:rsid w:val="00EB24CB"/>
    <w:rsid w:val="00EC1253"/>
    <w:rsid w:val="00ED4D6B"/>
    <w:rsid w:val="00ED5043"/>
    <w:rsid w:val="00F14E67"/>
    <w:rsid w:val="00F34523"/>
    <w:rsid w:val="00F35AEB"/>
    <w:rsid w:val="00F519B4"/>
    <w:rsid w:val="00F56E8B"/>
    <w:rsid w:val="00F71788"/>
    <w:rsid w:val="00FA31E6"/>
    <w:rsid w:val="00FB53A9"/>
    <w:rsid w:val="00FC30CD"/>
    <w:rsid w:val="00FD229C"/>
    <w:rsid w:val="00FD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3F8C6CE9"/>
  <w15:docId w15:val="{47D95E73-FE10-4372-B7FE-176A58C9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78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21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7666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leader="underscore" w:pos="4608"/>
        <w:tab w:val="left" w:pos="5040"/>
        <w:tab w:val="left" w:leader="underscore" w:pos="10080"/>
      </w:tabs>
      <w:outlineLvl w:val="3"/>
    </w:pPr>
    <w:rPr>
      <w:rFonts w:ascii="Arial" w:hAnsi="Arial"/>
      <w:b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766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7666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766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667"/>
    <w:rPr>
      <w:sz w:val="24"/>
      <w:szCs w:val="24"/>
    </w:rPr>
  </w:style>
  <w:style w:type="table" w:styleId="TableGrid">
    <w:name w:val="Table Grid"/>
    <w:basedOn w:val="TableNormal"/>
    <w:rsid w:val="00E766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rsid w:val="00E76667"/>
    <w:rPr>
      <w:rFonts w:ascii="Arial" w:hAnsi="Arial"/>
      <w:b/>
      <w:sz w:val="22"/>
      <w:lang w:val="en-US" w:eastAsia="en-US"/>
    </w:rPr>
  </w:style>
  <w:style w:type="table" w:styleId="TableClassic1">
    <w:name w:val="Table Classic 1"/>
    <w:basedOn w:val="TableNormal"/>
    <w:rsid w:val="00E766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76667"/>
    <w:rPr>
      <w:color w:val="808080"/>
    </w:rPr>
  </w:style>
  <w:style w:type="paragraph" w:styleId="BalloonText">
    <w:name w:val="Balloon Text"/>
    <w:basedOn w:val="Normal"/>
    <w:link w:val="BalloonTextChar"/>
    <w:rsid w:val="00E766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6667"/>
    <w:rPr>
      <w:rFonts w:ascii="Tahoma" w:hAnsi="Tahoma" w:cs="Tahoma"/>
      <w:sz w:val="16"/>
      <w:szCs w:val="16"/>
    </w:rPr>
  </w:style>
  <w:style w:type="paragraph" w:customStyle="1" w:styleId="ABLOCKPARA">
    <w:name w:val="A BLOCK PARA"/>
    <w:basedOn w:val="Normal"/>
    <w:rsid w:val="00BB157B"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2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2721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qFormat/>
    <w:rsid w:val="00272111"/>
    <w:pPr>
      <w:ind w:left="-993"/>
    </w:pPr>
    <w:rPr>
      <w:rFonts w:ascii="Tahoma" w:hAnsi="Tahoma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272111"/>
    <w:rPr>
      <w:rFonts w:ascii="Tahoma" w:hAnsi="Tahoma"/>
      <w:sz w:val="1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72111"/>
    <w:rPr>
      <w:rFonts w:ascii="Tahoma" w:hAnsi="Tahoma"/>
      <w:sz w:val="16"/>
      <w:lang w:val="en-US"/>
    </w:rPr>
  </w:style>
  <w:style w:type="character" w:styleId="CommentReference">
    <w:name w:val="annotation reference"/>
    <w:basedOn w:val="DefaultParagraphFont"/>
    <w:rsid w:val="000E3C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3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E3C05"/>
  </w:style>
  <w:style w:type="paragraph" w:styleId="CommentSubject">
    <w:name w:val="annotation subject"/>
    <w:basedOn w:val="CommentText"/>
    <w:next w:val="CommentText"/>
    <w:link w:val="CommentSubjectChar"/>
    <w:rsid w:val="000E3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3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1AA5F115432458815DD7979AA4AAE" ma:contentTypeVersion="13" ma:contentTypeDescription="Create a new document." ma:contentTypeScope="" ma:versionID="be0fa186d08d177bb922c7c3a88ada80">
  <xsd:schema xmlns:xsd="http://www.w3.org/2001/XMLSchema" xmlns:xs="http://www.w3.org/2001/XMLSchema" xmlns:p="http://schemas.microsoft.com/office/2006/metadata/properties" xmlns:ns3="4d6d261d-9bed-4d25-bf96-4380f9eae9bb" xmlns:ns4="5107da9b-3061-497d-98b3-17337319a6b0" targetNamespace="http://schemas.microsoft.com/office/2006/metadata/properties" ma:root="true" ma:fieldsID="61df1857cce051c3b921098a23c26d46" ns3:_="" ns4:_="">
    <xsd:import namespace="4d6d261d-9bed-4d25-bf96-4380f9eae9bb"/>
    <xsd:import namespace="5107da9b-3061-497d-98b3-17337319a6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d261d-9bed-4d25-bf96-4380f9eae9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7da9b-3061-497d-98b3-17337319a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EDF4C-7359-4FC7-8CF9-B2B1EE3F1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d261d-9bed-4d25-bf96-4380f9eae9bb"/>
    <ds:schemaRef ds:uri="5107da9b-3061-497d-98b3-17337319a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4FF20-08DE-4A31-856E-57142CD82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329F4-8EB7-4D2C-92BB-03C215D7C152}">
  <ds:schemaRefs>
    <ds:schemaRef ds:uri="5107da9b-3061-497d-98b3-17337319a6b0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4d6d261d-9bed-4d25-bf96-4380f9eae9bb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937C6B0-6DF3-4BEA-8D61-E90040508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847</Words>
  <Characters>5332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 Brands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Noumertzis</dc:creator>
  <cp:lastModifiedBy>Mandy Grubb</cp:lastModifiedBy>
  <cp:revision>2</cp:revision>
  <cp:lastPrinted>2017-08-23T00:58:00Z</cp:lastPrinted>
  <dcterms:created xsi:type="dcterms:W3CDTF">2022-05-03T03:05:00Z</dcterms:created>
  <dcterms:modified xsi:type="dcterms:W3CDTF">2022-05-03T03:05:00Z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0x0101007571AA5F115432458815DD7979AA4AAE</vt:lpwstr>
  </property>
</Properties>
</file>