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40E4" w14:textId="709B3D83" w:rsidR="001017BE" w:rsidRPr="00145C97" w:rsidRDefault="001017BE" w:rsidP="00145C97">
      <w:pPr>
        <w:shd w:val="clear" w:color="auto" w:fill="FFFFFF"/>
        <w:spacing w:before="240" w:after="240" w:line="330" w:lineRule="atLeast"/>
        <w:jc w:val="center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hAnsi="Open Sans" w:cs="Open Sans"/>
          <w:noProof/>
          <w:sz w:val="24"/>
          <w:szCs w:val="24"/>
          <w:lang w:eastAsia="en-AU"/>
        </w:rPr>
        <w:drawing>
          <wp:inline distT="0" distB="0" distL="0" distR="0" wp14:anchorId="0E93B238" wp14:editId="5328C9E9">
            <wp:extent cx="30765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1E9F" w14:textId="49ACEA9A" w:rsidR="001017BE" w:rsidRPr="00145C97" w:rsidRDefault="001017BE" w:rsidP="005B00FA">
      <w:pPr>
        <w:shd w:val="clear" w:color="auto" w:fill="FFFFFF"/>
        <w:spacing w:before="240" w:after="24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</w:p>
    <w:p w14:paraId="09B0E500" w14:textId="7B47AF95" w:rsidR="001017BE" w:rsidRPr="00145C97" w:rsidRDefault="001017BE" w:rsidP="001017BE">
      <w:pPr>
        <w:shd w:val="clear" w:color="auto" w:fill="FFFFFF"/>
        <w:spacing w:before="240" w:after="240" w:line="33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AU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017BE" w:rsidRPr="00145C97" w14:paraId="3F43E3D0" w14:textId="77777777" w:rsidTr="00135411">
        <w:trPr>
          <w:trHeight w:val="596"/>
        </w:trPr>
        <w:tc>
          <w:tcPr>
            <w:tcW w:w="2547" w:type="dxa"/>
          </w:tcPr>
          <w:p w14:paraId="6B1816A1" w14:textId="66516441" w:rsidR="001017BE" w:rsidRPr="00145C97" w:rsidRDefault="001017BE" w:rsidP="005B00FA">
            <w:pPr>
              <w:spacing w:before="240" w:after="240" w:line="330" w:lineRule="atLeast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sz w:val="24"/>
                <w:szCs w:val="24"/>
                <w:lang w:eastAsia="en-AU"/>
              </w:rPr>
            </w:pPr>
            <w:r w:rsidRPr="00145C97">
              <w:rPr>
                <w:rFonts w:ascii="Open Sans" w:eastAsia="Times New Roman" w:hAnsi="Open Sans" w:cs="Open Sans"/>
                <w:b/>
                <w:bCs/>
                <w:color w:val="404040"/>
                <w:sz w:val="24"/>
                <w:szCs w:val="24"/>
                <w:lang w:eastAsia="en-AU"/>
              </w:rPr>
              <w:t>Position Title</w:t>
            </w:r>
          </w:p>
        </w:tc>
        <w:tc>
          <w:tcPr>
            <w:tcW w:w="6469" w:type="dxa"/>
          </w:tcPr>
          <w:p w14:paraId="162908D0" w14:textId="17CC996C" w:rsidR="001017BE" w:rsidRPr="00145C97" w:rsidRDefault="00135411" w:rsidP="005B00FA">
            <w:pPr>
              <w:spacing w:before="240" w:after="240" w:line="330" w:lineRule="atLeast"/>
              <w:textAlignment w:val="baseline"/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</w:pPr>
            <w:r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 xml:space="preserve">Marketing </w:t>
            </w:r>
            <w:r w:rsidR="00566E35"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 xml:space="preserve">and </w:t>
            </w:r>
            <w:r w:rsidR="00612D3F"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>Social Media</w:t>
            </w:r>
            <w:r w:rsidR="00566E35"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 xml:space="preserve"> </w:t>
            </w:r>
            <w:r w:rsidR="00612D3F"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>Coordinator</w:t>
            </w:r>
          </w:p>
        </w:tc>
      </w:tr>
      <w:tr w:rsidR="001017BE" w:rsidRPr="00145C97" w14:paraId="7DB63CA8" w14:textId="77777777" w:rsidTr="00135411">
        <w:tc>
          <w:tcPr>
            <w:tcW w:w="2547" w:type="dxa"/>
          </w:tcPr>
          <w:p w14:paraId="2A876AA5" w14:textId="2CE8AA1A" w:rsidR="001017BE" w:rsidRPr="00145C97" w:rsidRDefault="001017BE" w:rsidP="005B00FA">
            <w:pPr>
              <w:spacing w:before="240" w:after="240" w:line="330" w:lineRule="atLeast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sz w:val="24"/>
                <w:szCs w:val="24"/>
                <w:lang w:eastAsia="en-AU"/>
              </w:rPr>
            </w:pPr>
            <w:r w:rsidRPr="00145C97">
              <w:rPr>
                <w:rFonts w:ascii="Open Sans" w:eastAsia="Times New Roman" w:hAnsi="Open Sans" w:cs="Open Sans"/>
                <w:b/>
                <w:bCs/>
                <w:color w:val="404040"/>
                <w:sz w:val="24"/>
                <w:szCs w:val="24"/>
                <w:lang w:eastAsia="en-AU"/>
              </w:rPr>
              <w:t>Job Type:</w:t>
            </w:r>
          </w:p>
        </w:tc>
        <w:tc>
          <w:tcPr>
            <w:tcW w:w="6469" w:type="dxa"/>
          </w:tcPr>
          <w:p w14:paraId="28130BBE" w14:textId="21C25B56" w:rsidR="001017BE" w:rsidRPr="00145C97" w:rsidRDefault="00566E35" w:rsidP="0044206D">
            <w:pPr>
              <w:spacing w:before="240" w:after="240" w:line="330" w:lineRule="atLeast"/>
              <w:textAlignment w:val="baseline"/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</w:pPr>
            <w:r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 xml:space="preserve">Full-time </w:t>
            </w:r>
          </w:p>
        </w:tc>
      </w:tr>
      <w:tr w:rsidR="001017BE" w:rsidRPr="00145C97" w14:paraId="6A7EB367" w14:textId="77777777" w:rsidTr="00135411">
        <w:tc>
          <w:tcPr>
            <w:tcW w:w="2547" w:type="dxa"/>
          </w:tcPr>
          <w:p w14:paraId="5341E18E" w14:textId="1BF3A19C" w:rsidR="001017BE" w:rsidRPr="00145C97" w:rsidRDefault="00135411" w:rsidP="005B00FA">
            <w:pPr>
              <w:spacing w:before="240" w:after="240" w:line="330" w:lineRule="atLeast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sz w:val="24"/>
                <w:szCs w:val="24"/>
                <w:lang w:eastAsia="en-AU"/>
              </w:rPr>
            </w:pPr>
            <w:r w:rsidRPr="00145C97">
              <w:rPr>
                <w:rFonts w:ascii="Open Sans" w:eastAsia="Times New Roman" w:hAnsi="Open Sans" w:cs="Open Sans"/>
                <w:b/>
                <w:bCs/>
                <w:color w:val="404040"/>
                <w:sz w:val="24"/>
                <w:szCs w:val="24"/>
                <w:lang w:eastAsia="en-AU"/>
              </w:rPr>
              <w:t>Location:</w:t>
            </w:r>
          </w:p>
        </w:tc>
        <w:tc>
          <w:tcPr>
            <w:tcW w:w="6469" w:type="dxa"/>
          </w:tcPr>
          <w:p w14:paraId="2176ED6A" w14:textId="0EF3AEEB" w:rsidR="001017BE" w:rsidRPr="00145C97" w:rsidRDefault="00135411" w:rsidP="005B00FA">
            <w:pPr>
              <w:spacing w:before="240" w:after="240" w:line="330" w:lineRule="atLeast"/>
              <w:textAlignment w:val="baseline"/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</w:pPr>
            <w:r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 xml:space="preserve">Avalon office </w:t>
            </w:r>
            <w:r w:rsidR="00FE2FD2"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>and/or</w:t>
            </w:r>
            <w:r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 xml:space="preserve"> from home</w:t>
            </w:r>
            <w:r w:rsidR="00FE2FD2"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 xml:space="preserve"> on a hybrid basis</w:t>
            </w:r>
          </w:p>
        </w:tc>
      </w:tr>
      <w:tr w:rsidR="00135411" w:rsidRPr="00145C97" w14:paraId="29F9BD2D" w14:textId="77777777" w:rsidTr="00135411">
        <w:tc>
          <w:tcPr>
            <w:tcW w:w="2547" w:type="dxa"/>
          </w:tcPr>
          <w:p w14:paraId="125F311A" w14:textId="6F07528B" w:rsidR="00135411" w:rsidRPr="00145C97" w:rsidRDefault="00135411" w:rsidP="005B00FA">
            <w:pPr>
              <w:spacing w:before="240" w:after="240" w:line="330" w:lineRule="atLeast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sz w:val="24"/>
                <w:szCs w:val="24"/>
                <w:lang w:eastAsia="en-AU"/>
              </w:rPr>
            </w:pPr>
            <w:r w:rsidRPr="00145C97">
              <w:rPr>
                <w:rFonts w:ascii="Open Sans" w:eastAsia="Times New Roman" w:hAnsi="Open Sans" w:cs="Open Sans"/>
                <w:b/>
                <w:bCs/>
                <w:color w:val="404040"/>
                <w:sz w:val="24"/>
                <w:szCs w:val="24"/>
                <w:lang w:eastAsia="en-AU"/>
              </w:rPr>
              <w:t>Reports to:</w:t>
            </w:r>
          </w:p>
        </w:tc>
        <w:tc>
          <w:tcPr>
            <w:tcW w:w="6469" w:type="dxa"/>
          </w:tcPr>
          <w:p w14:paraId="68EB67CB" w14:textId="215B1493" w:rsidR="00135411" w:rsidRPr="00145C97" w:rsidRDefault="00135411" w:rsidP="0044206D">
            <w:pPr>
              <w:spacing w:before="240" w:after="240" w:line="330" w:lineRule="atLeast"/>
              <w:textAlignment w:val="baseline"/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</w:pPr>
            <w:r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 xml:space="preserve">Fundraising Manager and </w:t>
            </w:r>
            <w:r w:rsidR="0044206D" w:rsidRPr="00145C97">
              <w:rPr>
                <w:rFonts w:ascii="Open Sans" w:eastAsia="Times New Roman" w:hAnsi="Open Sans" w:cs="Open Sans"/>
                <w:color w:val="404040"/>
                <w:sz w:val="24"/>
                <w:szCs w:val="24"/>
                <w:lang w:eastAsia="en-AU"/>
              </w:rPr>
              <w:t>Head of Campaigns</w:t>
            </w:r>
          </w:p>
        </w:tc>
      </w:tr>
    </w:tbl>
    <w:p w14:paraId="6E5C70E8" w14:textId="77777777" w:rsidR="003A05C9" w:rsidRPr="00145C97" w:rsidRDefault="005B00FA" w:rsidP="005B00FA">
      <w:pPr>
        <w:shd w:val="clear" w:color="auto" w:fill="FFFFFF"/>
        <w:spacing w:before="240" w:after="24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Humane Society International is the largest and most effective international charity working to create a world where people treat animals with respect and compassion. </w:t>
      </w:r>
    </w:p>
    <w:p w14:paraId="0033412C" w14:textId="1D220515" w:rsidR="003A05C9" w:rsidRPr="00145C97" w:rsidRDefault="003A05C9" w:rsidP="005B00FA">
      <w:pPr>
        <w:shd w:val="clear" w:color="auto" w:fill="FFFFFF"/>
        <w:spacing w:before="240" w:after="24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The Marketing and Social Media Coordinator supports the campaigns and fundraising teams, manages community </w:t>
      </w:r>
      <w:proofErr w:type="gramStart"/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engagement</w:t>
      </w:r>
      <w:proofErr w:type="gramEnd"/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leads the development of the strategy and content for HSI’s social media channels.</w:t>
      </w:r>
    </w:p>
    <w:p w14:paraId="123AC3B6" w14:textId="3F2A4777" w:rsidR="003A05C9" w:rsidRPr="00145C97" w:rsidRDefault="005B00FA" w:rsidP="005B00FA">
      <w:pPr>
        <w:shd w:val="clear" w:color="auto" w:fill="FFFFFF"/>
        <w:spacing w:before="240" w:after="24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This position will help us </w:t>
      </w:r>
      <w:r w:rsidR="00612D3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engage </w:t>
      </w:r>
      <w:r w:rsidR="00566E3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and retain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supporters </w:t>
      </w:r>
      <w:r w:rsidR="00566E3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and donors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through outstanding</w:t>
      </w:r>
      <w:r w:rsidR="00566E3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, best-practice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digital communications. The Marketing </w:t>
      </w:r>
      <w:r w:rsidR="00566E3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and</w:t>
      </w:r>
      <w:r w:rsidR="00612D3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Social Media Coordinator</w:t>
      </w:r>
      <w:r w:rsidR="00566E3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will excel in </w:t>
      </w:r>
      <w:r w:rsidR="00566E3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engaging digital audiences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and love using analytics to drive results. </w:t>
      </w:r>
    </w:p>
    <w:p w14:paraId="2397EF2E" w14:textId="4C55DFC5" w:rsidR="005B00FA" w:rsidRPr="00145C97" w:rsidRDefault="005B00FA" w:rsidP="005B00FA">
      <w:pPr>
        <w:shd w:val="clear" w:color="auto" w:fill="FFFFFF"/>
        <w:spacing w:before="240" w:after="24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The successful candidate will </w:t>
      </w:r>
      <w:r w:rsidR="00FF2BB9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create and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manage social media </w:t>
      </w:r>
      <w:r w:rsidR="00612D3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content and engagement </w:t>
      </w:r>
      <w:r w:rsidR="00FF2BB9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(Facebook, Twitter</w:t>
      </w:r>
      <w:r w:rsidR="00612D3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, </w:t>
      </w:r>
      <w:proofErr w:type="gramStart"/>
      <w:r w:rsidR="00612D3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LinkedIn</w:t>
      </w:r>
      <w:proofErr w:type="gramEnd"/>
      <w:r w:rsidR="00FF2BB9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Instagram)</w:t>
      </w:r>
      <w:r w:rsidR="00C62FF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assist in executing email marketing </w:t>
      </w:r>
      <w:r w:rsidR="000A0D9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and </w:t>
      </w:r>
      <w:hyperlink w:history="1">
        <w:r w:rsidR="00C62FF0" w:rsidRPr="00145C97">
          <w:rPr>
            <w:rStyle w:val="Hyperlink"/>
            <w:rFonts w:ascii="Open Sans" w:eastAsia="Times New Roman" w:hAnsi="Open Sans" w:cs="Open Sans"/>
            <w:color w:val="auto"/>
            <w:sz w:val="24"/>
            <w:szCs w:val="24"/>
            <w:u w:val="none"/>
            <w:lang w:eastAsia="en-AU"/>
          </w:rPr>
          <w:t>help</w:t>
        </w:r>
      </w:hyperlink>
      <w:r w:rsidR="00612D3F" w:rsidRPr="00145C97">
        <w:rPr>
          <w:rFonts w:ascii="Open Sans" w:eastAsia="Times New Roman" w:hAnsi="Open Sans" w:cs="Open Sans"/>
          <w:sz w:val="24"/>
          <w:szCs w:val="24"/>
          <w:lang w:eastAsia="en-AU"/>
        </w:rPr>
        <w:t xml:space="preserve"> </w:t>
      </w:r>
      <w:r w:rsidR="00612D3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to keep the website </w:t>
      </w:r>
      <w:r w:rsidR="000A57D9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up to date</w:t>
      </w:r>
      <w:r w:rsidR="00C62FF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  <w:r w:rsidR="00290171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This position reports to both the Fundraising Manager and the </w:t>
      </w:r>
      <w:r w:rsidR="0044206D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Head of Campaigns</w:t>
      </w:r>
      <w:r w:rsidR="00290171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16BF8C28" w14:textId="210BB690" w:rsidR="00B86D6B" w:rsidRPr="00145C97" w:rsidRDefault="00135411" w:rsidP="005B00FA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  <w:t xml:space="preserve">Main Duties and </w:t>
      </w:r>
      <w:r w:rsidR="00B86D6B" w:rsidRPr="00145C97"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  <w:t>Responsibilities</w:t>
      </w:r>
    </w:p>
    <w:p w14:paraId="358E23FB" w14:textId="48147408" w:rsidR="005242C7" w:rsidRPr="00145C97" w:rsidRDefault="005242C7" w:rsidP="005242C7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Work with CEO</w:t>
      </w:r>
      <w:r w:rsidR="0044206D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, Head of Campaigns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campaign</w:t>
      </w:r>
      <w:r w:rsidR="0044206D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s and program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staff to assist and advise on digital marketing </w:t>
      </w:r>
      <w:r w:rsidR="00C62FF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and social media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strategy to </w:t>
      </w:r>
      <w:r w:rsidR="00443F53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help reach campaign goals</w:t>
      </w:r>
      <w:r w:rsidR="00286C12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, </w:t>
      </w:r>
      <w:r w:rsidR="007412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build HSI’s brand and attract new supporters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1C40E7CE" w14:textId="53B43D55" w:rsidR="00BC4984" w:rsidRPr="000A57D9" w:rsidRDefault="005242C7" w:rsidP="000A57D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Work with Fundraising Manager </w:t>
      </w:r>
      <w:r w:rsidR="00612D3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to execute </w:t>
      </w:r>
      <w:r w:rsidR="00C62FF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digital </w:t>
      </w:r>
      <w:r w:rsidR="00612D3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fundraising campaigns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76182573" w14:textId="04C208AA" w:rsidR="00B86D6B" w:rsidRPr="00145C97" w:rsidRDefault="00C62FF0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lastRenderedPageBreak/>
        <w:t xml:space="preserve">Create and publish content on HSI’s social media channels and </w:t>
      </w:r>
      <w:r w:rsidR="002C448D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manage online communities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following approvals guidelines.</w:t>
      </w:r>
    </w:p>
    <w:p w14:paraId="79AC6F46" w14:textId="4465256C" w:rsidR="00B86D6B" w:rsidRPr="00145C97" w:rsidRDefault="00B86D6B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Prepare</w:t>
      </w:r>
      <w:r w:rsidR="00C00C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publis</w:t>
      </w:r>
      <w:r w:rsidR="00D6342A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h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emails</w:t>
      </w:r>
      <w:r w:rsidR="007E0359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, e</w:t>
      </w:r>
      <w:r w:rsidR="00BF1E41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-</w:t>
      </w:r>
      <w:proofErr w:type="gramStart"/>
      <w:r w:rsidR="007E0359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newsletters</w:t>
      </w:r>
      <w:proofErr w:type="gramEnd"/>
      <w:r w:rsidR="00290171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social media posts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20BE43FF" w14:textId="77597C65" w:rsidR="00741265" w:rsidRPr="00145C97" w:rsidRDefault="00741265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Publish new content on HSI’s website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2CB817AB" w14:textId="67E93F7A" w:rsidR="000A0D9F" w:rsidRPr="00145C97" w:rsidRDefault="000A0D9F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Set up </w:t>
      </w:r>
      <w:r w:rsidR="00C62FF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email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marketing automations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52C19CEA" w14:textId="7A350C20" w:rsidR="00BC4984" w:rsidRPr="00145C97" w:rsidRDefault="00BC4984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Conduct A/B testing </w:t>
      </w:r>
      <w:r w:rsidR="004F089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to keep HSI’s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digital communications current within the changing digital landscape</w:t>
      </w:r>
      <w:r w:rsidR="004F089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performing well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6735C3E4" w14:textId="601F1B8A" w:rsidR="00B86D6B" w:rsidRPr="00145C97" w:rsidRDefault="00B86D6B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Monitor key online marketing metrics to track success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13C06F07" w14:textId="247056F9" w:rsidR="007E0359" w:rsidRPr="00145C97" w:rsidRDefault="00B86D6B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Ensure that the brand message</w:t>
      </w:r>
      <w:r w:rsidR="007B5BDB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tone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</w:t>
      </w:r>
      <w:r w:rsidR="007B5BDB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are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consistent</w:t>
      </w:r>
      <w:r w:rsidR="007B5BDB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appropriate across platforms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30580630" w14:textId="04C56022" w:rsidR="00290171" w:rsidRPr="00145C97" w:rsidRDefault="00290171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Boost </w:t>
      </w:r>
      <w:r w:rsidR="007E0359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supporter and donor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engagement across platforms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608A18A2" w14:textId="2B8C7677" w:rsidR="007E0359" w:rsidRPr="00145C97" w:rsidRDefault="007E0359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Conduct regular data hygiene processes to ensure CRM records are kept </w:t>
      </w:r>
      <w:proofErr w:type="gramStart"/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up-to-date</w:t>
      </w:r>
      <w:proofErr w:type="gramEnd"/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5049E908" w14:textId="46A97EFC" w:rsidR="00D6342A" w:rsidRPr="00145C97" w:rsidRDefault="007E0359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Support fundraising administration staff as required to manage integration of digital and donor CRM records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43B98A6B" w14:textId="6F795586" w:rsidR="00112723" w:rsidRPr="00145C97" w:rsidRDefault="00112723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Adhere to HSI policy and procedures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3AFCC216" w14:textId="1CD2D690" w:rsidR="00112723" w:rsidRPr="00145C97" w:rsidRDefault="00112723" w:rsidP="00FF2BB9">
      <w:pPr>
        <w:pStyle w:val="ListParagraph"/>
        <w:numPr>
          <w:ilvl w:val="0"/>
          <w:numId w:val="3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Maintain a safe workplace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.</w:t>
      </w:r>
    </w:p>
    <w:p w14:paraId="0272ABF3" w14:textId="1E5998AF" w:rsidR="00135411" w:rsidRPr="00145C97" w:rsidRDefault="00135411" w:rsidP="005B00FA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  <w:t>Skills and Experience</w:t>
      </w:r>
    </w:p>
    <w:p w14:paraId="23BA1553" w14:textId="631AB0B4" w:rsidR="00135411" w:rsidRPr="00145C97" w:rsidRDefault="00135411" w:rsidP="005B00FA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  <w:t>Qualifications</w:t>
      </w:r>
    </w:p>
    <w:p w14:paraId="11F9CC60" w14:textId="5F5F546F" w:rsidR="00135411" w:rsidRPr="00145C97" w:rsidRDefault="00135411" w:rsidP="00CF48C6">
      <w:pPr>
        <w:pStyle w:val="ListParagraph"/>
        <w:numPr>
          <w:ilvl w:val="0"/>
          <w:numId w:val="5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Bachelor's degree in marketing or business or similar</w:t>
      </w:r>
    </w:p>
    <w:p w14:paraId="529FDB13" w14:textId="21DAAAF1" w:rsidR="00135411" w:rsidRPr="00145C97" w:rsidRDefault="00135411" w:rsidP="005B00FA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  <w:t>Experience</w:t>
      </w:r>
    </w:p>
    <w:p w14:paraId="6FFCC492" w14:textId="14E0BF29" w:rsidR="00135411" w:rsidRPr="00145C97" w:rsidRDefault="00135411" w:rsidP="00135411">
      <w:pPr>
        <w:pStyle w:val="ListParagraph"/>
        <w:numPr>
          <w:ilvl w:val="0"/>
          <w:numId w:val="6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Experience in </w:t>
      </w:r>
      <w:r w:rsidR="00C00C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d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igital </w:t>
      </w:r>
      <w:r w:rsidR="00C00C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m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arketing</w:t>
      </w:r>
      <w:r w:rsidR="00C00C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social media management</w:t>
      </w:r>
    </w:p>
    <w:p w14:paraId="5C66B4F2" w14:textId="5F7E26E8" w:rsidR="000A0D9F" w:rsidRPr="00145C97" w:rsidRDefault="000A0D9F" w:rsidP="00135411">
      <w:pPr>
        <w:pStyle w:val="ListParagraph"/>
        <w:numPr>
          <w:ilvl w:val="0"/>
          <w:numId w:val="6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Experience in </w:t>
      </w:r>
      <w:r w:rsidR="00C00C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d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igital </w:t>
      </w:r>
      <w:r w:rsidR="00C00C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f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undraising</w:t>
      </w:r>
      <w:r w:rsidR="00C00C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preferred</w:t>
      </w:r>
    </w:p>
    <w:p w14:paraId="0D2E3FC4" w14:textId="5B2963D5" w:rsidR="00135411" w:rsidRPr="00145C97" w:rsidRDefault="00135411" w:rsidP="00135411">
      <w:pPr>
        <w:pStyle w:val="ListParagraph"/>
        <w:numPr>
          <w:ilvl w:val="0"/>
          <w:numId w:val="6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Experience with Google Analytics,</w:t>
      </w:r>
      <w:r w:rsidR="004F089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digital engagement platforms (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Engaging Networks</w:t>
      </w:r>
      <w:r w:rsidR="004F089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preferred)</w:t>
      </w:r>
      <w:r w:rsidR="00145C97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</w:t>
      </w:r>
      <w:r w:rsidR="004F089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social media platforms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</w:t>
      </w:r>
      <w:r w:rsidR="004F089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(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Sprout Social preferred</w:t>
      </w:r>
      <w:r w:rsidR="004F0890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) and a keen interest in </w:t>
      </w:r>
      <w:r w:rsidR="00C00C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online marketing communications</w:t>
      </w:r>
    </w:p>
    <w:p w14:paraId="390A4D92" w14:textId="75179F3C" w:rsidR="00135411" w:rsidRPr="00145C97" w:rsidRDefault="00135411" w:rsidP="00135411">
      <w:pPr>
        <w:pStyle w:val="ListParagraph"/>
        <w:numPr>
          <w:ilvl w:val="0"/>
          <w:numId w:val="6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Knowledge of content management systems</w:t>
      </w:r>
      <w:r w:rsidR="002C448D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(</w:t>
      </w:r>
      <w:proofErr w:type="spellStart"/>
      <w:r w:rsidR="002C448D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Wordpress</w:t>
      </w:r>
      <w:proofErr w:type="spellEnd"/>
      <w:r w:rsidR="007412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preferred</w:t>
      </w:r>
      <w:r w:rsidR="002C448D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)</w:t>
      </w:r>
    </w:p>
    <w:p w14:paraId="092E6E1E" w14:textId="38A97BE9" w:rsidR="00230C18" w:rsidRPr="00145C97" w:rsidRDefault="00230C18" w:rsidP="00230C18">
      <w:pPr>
        <w:pStyle w:val="ListParagraph"/>
        <w:numPr>
          <w:ilvl w:val="0"/>
          <w:numId w:val="6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Experience executing </w:t>
      </w:r>
      <w:r w:rsidR="007E0359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digital acquisition and retention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campaigns for excellent results</w:t>
      </w:r>
    </w:p>
    <w:p w14:paraId="5CDCAD40" w14:textId="05A76EE6" w:rsidR="00135411" w:rsidRPr="000A57D9" w:rsidRDefault="00230C18" w:rsidP="008B41DD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Knowledge of video and picture editing software such as </w:t>
      </w:r>
      <w:r w:rsidR="00741265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Canva or 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Photoshop and Premiere Pro</w:t>
      </w:r>
    </w:p>
    <w:p w14:paraId="03560E27" w14:textId="7CD7E436" w:rsidR="000A57D9" w:rsidRPr="00145C97" w:rsidRDefault="000A57D9" w:rsidP="008B41DD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Experience activating online communities for social change campaigns will be looked upon favourably</w:t>
      </w:r>
    </w:p>
    <w:p w14:paraId="72C2A2E4" w14:textId="5219905F" w:rsidR="00135411" w:rsidRPr="00145C97" w:rsidRDefault="00135411" w:rsidP="005B00FA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  <w:t>Skills</w:t>
      </w:r>
    </w:p>
    <w:p w14:paraId="3CC3B55E" w14:textId="36BD1B13" w:rsidR="000A0D9F" w:rsidRPr="00145C97" w:rsidRDefault="000A0D9F" w:rsidP="00135411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High-level communication skills </w:t>
      </w:r>
    </w:p>
    <w:p w14:paraId="0231B318" w14:textId="100D3E7C" w:rsidR="00135411" w:rsidRPr="00145C97" w:rsidRDefault="00135411" w:rsidP="00135411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Problem</w:t>
      </w:r>
      <w:r w:rsidR="000A0D9F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-</w:t>
      </w: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solving skills</w:t>
      </w:r>
      <w:r w:rsidR="000A57D9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and good initiative to find solutions</w:t>
      </w:r>
    </w:p>
    <w:p w14:paraId="4A1A190A" w14:textId="6A739B87" w:rsidR="00741265" w:rsidRPr="00145C97" w:rsidRDefault="00741265" w:rsidP="00145C97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lastRenderedPageBreak/>
        <w:t>Creative flair and understanding of how to communicate across different channels</w:t>
      </w:r>
    </w:p>
    <w:p w14:paraId="498EDB6E" w14:textId="5A7A4076" w:rsidR="007E0359" w:rsidRPr="00145C97" w:rsidRDefault="007E0359" w:rsidP="00135411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Digital best-practice</w:t>
      </w:r>
      <w:r w:rsidR="00217DD1"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 for audience engagement and fundraising </w:t>
      </w:r>
    </w:p>
    <w:p w14:paraId="47B059DD" w14:textId="5BA16944" w:rsidR="00135411" w:rsidRPr="00145C97" w:rsidRDefault="00135411" w:rsidP="00135411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Excellent analytic skills and demonstrated ability in using data to drive results</w:t>
      </w:r>
    </w:p>
    <w:p w14:paraId="1987EAF9" w14:textId="77777777" w:rsidR="00230C18" w:rsidRPr="00145C97" w:rsidRDefault="00230C18" w:rsidP="00230C18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Must be able to juggle multiple projects at the same time</w:t>
      </w:r>
    </w:p>
    <w:p w14:paraId="0E4E0E67" w14:textId="77777777" w:rsidR="00230C18" w:rsidRPr="00145C97" w:rsidRDefault="00230C18" w:rsidP="00230C18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Incredible attention to detail</w:t>
      </w:r>
    </w:p>
    <w:p w14:paraId="638B44E1" w14:textId="4D0147B5" w:rsidR="00230C18" w:rsidRPr="00145C97" w:rsidRDefault="00230C18" w:rsidP="00230C18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Full understanding of all social media platforms</w:t>
      </w:r>
    </w:p>
    <w:p w14:paraId="39C47FFA" w14:textId="6722CB60" w:rsidR="00135411" w:rsidRPr="000A57D9" w:rsidRDefault="00D6342A" w:rsidP="00B548A6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 w:rsidRPr="00145C97"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>Great team player</w:t>
      </w:r>
    </w:p>
    <w:p w14:paraId="3CE101C9" w14:textId="1B039FF1" w:rsidR="000A57D9" w:rsidRPr="00145C97" w:rsidRDefault="000A57D9" w:rsidP="00B548A6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en-AU"/>
        </w:rPr>
        <w:t xml:space="preserve">Passion for animal welfare and conservation! </w:t>
      </w:r>
    </w:p>
    <w:sectPr w:rsidR="000A57D9" w:rsidRPr="00145C97" w:rsidSect="00145C9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1"/>
    <w:multiLevelType w:val="hybridMultilevel"/>
    <w:tmpl w:val="F4BED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10D"/>
    <w:multiLevelType w:val="hybridMultilevel"/>
    <w:tmpl w:val="FCE6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C73E16"/>
    <w:multiLevelType w:val="hybridMultilevel"/>
    <w:tmpl w:val="FFD06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1A7"/>
    <w:multiLevelType w:val="hybridMultilevel"/>
    <w:tmpl w:val="C5666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2135A4"/>
    <w:multiLevelType w:val="hybridMultilevel"/>
    <w:tmpl w:val="21260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D62EDB"/>
    <w:multiLevelType w:val="multilevel"/>
    <w:tmpl w:val="A88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795CFB"/>
    <w:multiLevelType w:val="multilevel"/>
    <w:tmpl w:val="C5BC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6B"/>
    <w:rsid w:val="000A0D9F"/>
    <w:rsid w:val="000A57D9"/>
    <w:rsid w:val="001017BE"/>
    <w:rsid w:val="00112723"/>
    <w:rsid w:val="001304CF"/>
    <w:rsid w:val="00135411"/>
    <w:rsid w:val="00145C97"/>
    <w:rsid w:val="002003D2"/>
    <w:rsid w:val="00217DD1"/>
    <w:rsid w:val="00230C18"/>
    <w:rsid w:val="00257DA8"/>
    <w:rsid w:val="00286C12"/>
    <w:rsid w:val="00290171"/>
    <w:rsid w:val="002B5E01"/>
    <w:rsid w:val="002C448D"/>
    <w:rsid w:val="003329D5"/>
    <w:rsid w:val="003A05C9"/>
    <w:rsid w:val="0044206D"/>
    <w:rsid w:val="00443F53"/>
    <w:rsid w:val="004F0890"/>
    <w:rsid w:val="005242C7"/>
    <w:rsid w:val="00566E35"/>
    <w:rsid w:val="005B00FA"/>
    <w:rsid w:val="00612D3F"/>
    <w:rsid w:val="00741265"/>
    <w:rsid w:val="007B5BDB"/>
    <w:rsid w:val="007E0359"/>
    <w:rsid w:val="008D484D"/>
    <w:rsid w:val="00AD7D2E"/>
    <w:rsid w:val="00B04327"/>
    <w:rsid w:val="00B86D6B"/>
    <w:rsid w:val="00BC4984"/>
    <w:rsid w:val="00BF1E41"/>
    <w:rsid w:val="00C00C65"/>
    <w:rsid w:val="00C62FF0"/>
    <w:rsid w:val="00C9671D"/>
    <w:rsid w:val="00D6342A"/>
    <w:rsid w:val="00D9405E"/>
    <w:rsid w:val="00DB4A6A"/>
    <w:rsid w:val="00E63721"/>
    <w:rsid w:val="00FE2FD2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0394"/>
  <w15:chartTrackingRefBased/>
  <w15:docId w15:val="{2153C509-DB72-4D7D-BC99-01A1E77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D6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F2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E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2D3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Martin</dc:creator>
  <cp:keywords/>
  <dc:description/>
  <cp:lastModifiedBy>Kelsey Olson</cp:lastModifiedBy>
  <cp:revision>2</cp:revision>
  <dcterms:created xsi:type="dcterms:W3CDTF">2021-12-23T00:40:00Z</dcterms:created>
  <dcterms:modified xsi:type="dcterms:W3CDTF">2021-12-23T00:40:00Z</dcterms:modified>
</cp:coreProperties>
</file>