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E120" w14:textId="7820C666" w:rsidR="00885079" w:rsidRPr="00885079" w:rsidRDefault="0027056F" w:rsidP="008850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8C644" wp14:editId="54320A8B">
            <wp:simplePos x="2981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876425" cy="629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DB"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  <w:t xml:space="preserve">                                                                   </w:t>
      </w:r>
    </w:p>
    <w:p w14:paraId="7923FD36" w14:textId="0467342E" w:rsidR="0027056F" w:rsidRPr="0027056F" w:rsidRDefault="0027056F" w:rsidP="0027056F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 w:rsidRPr="0027056F">
        <w:rPr>
          <w:rFonts w:ascii="Calibri" w:hAnsi="Calibri" w:cs="Calibri"/>
          <w:b/>
          <w:bCs/>
          <w:sz w:val="24"/>
          <w:bdr w:val="none" w:sz="0" w:space="0" w:color="auto" w:frame="1"/>
        </w:rPr>
        <w:t>Our Values</w:t>
      </w:r>
      <w:r w:rsidRPr="0027056F">
        <w:rPr>
          <w:rFonts w:ascii="Calibri" w:hAnsi="Calibri" w:cs="Calibri"/>
          <w:sz w:val="24"/>
          <w:bdr w:val="none" w:sz="0" w:space="0" w:color="auto" w:frame="1"/>
        </w:rPr>
        <w:t>: Respect | Diversity | Professionalism | Curiosity</w:t>
      </w:r>
      <w:r>
        <w:rPr>
          <w:rFonts w:ascii="Calibri" w:hAnsi="Calibri" w:cs="Calibri"/>
          <w:sz w:val="24"/>
          <w:bdr w:val="none" w:sz="0" w:space="0" w:color="auto" w:frame="1"/>
        </w:rPr>
        <w:br/>
      </w:r>
    </w:p>
    <w:p w14:paraId="584EA82C" w14:textId="18F43CF3" w:rsidR="007A56BB" w:rsidRPr="0027056F" w:rsidRDefault="00FF312A" w:rsidP="0027056F">
      <w:pPr>
        <w:shd w:val="clear" w:color="auto" w:fill="FFFFFF"/>
        <w:spacing w:before="300"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</w:pPr>
      <w:r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>Counselling Services Manager</w:t>
      </w:r>
    </w:p>
    <w:p w14:paraId="5C968ECD" w14:textId="68E1DDA4" w:rsidR="00AB3D3A" w:rsidRPr="007239FF" w:rsidRDefault="0027056F" w:rsidP="008661D0">
      <w:pPr>
        <w:spacing w:after="0" w:line="384" w:lineRule="atLeast"/>
        <w:jc w:val="both"/>
        <w:textAlignment w:val="baseline"/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br/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Amity is a for-purpose community organisation based in Darwin. Amity delivers a range of professional evidence-informed services and programs that encourage healthier habits and lifestyles. Amity specialises in the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alcohol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other drugs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gambling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associated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mental health.</w:t>
      </w:r>
    </w:p>
    <w:p w14:paraId="16F1411E" w14:textId="77777777" w:rsidR="00AB3D3A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05BCBEE" w14:textId="01E46863" w:rsidR="007A56BB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with people to understand their needs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aims to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work collaboratively 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encourage healthier habits and lifestyles by providing information and educational strategies for harm </w:t>
      </w:r>
      <w:r w:rsidR="00890E03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minimisation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building upon current skills and/or developing new skills that may assist people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in a manner that is non-judgemental, supportive and encouraging. We are recognised for our commitment, connection and contribution to our community.</w:t>
      </w:r>
    </w:p>
    <w:p w14:paraId="3FA133BB" w14:textId="77777777" w:rsidR="007239FF" w:rsidRPr="007239FF" w:rsidRDefault="007239FF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DFD3847" w14:textId="3EB82676" w:rsidR="00A40FDB" w:rsidRDefault="00A40FDB" w:rsidP="00A40FDB">
      <w:pPr>
        <w:spacing w:after="0" w:line="384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  <w:t>Responsibilities:</w:t>
      </w:r>
    </w:p>
    <w:p w14:paraId="39A84792" w14:textId="07CE898E" w:rsidR="00301C9D" w:rsidRDefault="00301C9D" w:rsidP="00A40FDB">
      <w:pPr>
        <w:spacing w:after="0" w:line="384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</w:pPr>
    </w:p>
    <w:p w14:paraId="197FB413" w14:textId="6CE8FFC5" w:rsidR="00301C9D" w:rsidRPr="00301C9D" w:rsidRDefault="00301C9D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 the </w:t>
      </w:r>
      <w:r w:rsidR="00FF312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Counselling Services Manager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you are directly responsible to the </w:t>
      </w:r>
      <w:r w:rsidR="00FF312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General Manager of Community Services</w:t>
      </w:r>
      <w:r w:rsidR="00482EF1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</w:t>
      </w:r>
      <w:r w:rsidR="00FF312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You will lead a multi-disciplinary team of professional counsellors and contribute to agency administration, development and sustainability.</w:t>
      </w:r>
    </w:p>
    <w:p w14:paraId="2664DF26" w14:textId="77777777" w:rsidR="00A40FDB" w:rsidRPr="007239FF" w:rsidRDefault="00A40FDB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53742C2" w14:textId="00ACF4CB" w:rsidR="00301C9D" w:rsidRPr="007A0A17" w:rsidRDefault="00FF312A" w:rsidP="00301C9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Provide leadership that creates opportunities for collaborative work and capacity building</w:t>
      </w:r>
      <w:r w:rsidR="00301C9D"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;</w:t>
      </w:r>
    </w:p>
    <w:p w14:paraId="3408BFE1" w14:textId="371CCCA8" w:rsidR="00301C9D" w:rsidRPr="00482EF1" w:rsidRDefault="00FF312A" w:rsidP="00301C9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t>Manage the counselling teams service delivery to ensure services are effective</w:t>
      </w:r>
      <w:r w:rsidR="00301C9D" w:rsidRPr="007A0A1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; </w:t>
      </w:r>
    </w:p>
    <w:p w14:paraId="245D9BF5" w14:textId="60B40C57" w:rsidR="00482EF1" w:rsidRPr="007A0A17" w:rsidRDefault="00FF312A" w:rsidP="00301C9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Manage and contribute to agency administration, evaluation and research projects</w:t>
      </w:r>
      <w:r w:rsidR="00285F8C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;</w:t>
      </w:r>
    </w:p>
    <w:p w14:paraId="4EB5E571" w14:textId="10F7D2E3" w:rsidR="00301C9D" w:rsidRDefault="00FF312A" w:rsidP="00301C9D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Develop and maintain networks with other agencies and sectors, and to build productive working relationships</w:t>
      </w:r>
      <w:r w:rsidR="00301C9D"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 xml:space="preserve">;  </w:t>
      </w:r>
    </w:p>
    <w:p w14:paraId="0E62082A" w14:textId="0B07F524" w:rsidR="00FF312A" w:rsidRDefault="00FF312A" w:rsidP="00301C9D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Provide evidence-informed assessments and therapeutic interventions including:</w:t>
      </w:r>
    </w:p>
    <w:p w14:paraId="4B5411E9" w14:textId="01130DFD" w:rsidR="00FF312A" w:rsidRDefault="00FF312A" w:rsidP="00FF312A">
      <w:pPr>
        <w:pStyle w:val="ListParagraph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Bio-psycho-social assessments to gain a holistic understanding of your clients presenting and underlying concern;</w:t>
      </w:r>
    </w:p>
    <w:p w14:paraId="530C436E" w14:textId="6C273A44" w:rsidR="00FF312A" w:rsidRDefault="00FF312A" w:rsidP="00FF312A">
      <w:pPr>
        <w:pStyle w:val="ListParagraph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Develop, provide and review Individualised treatment plans;</w:t>
      </w:r>
    </w:p>
    <w:p w14:paraId="37F324C9" w14:textId="71484C68" w:rsidR="00FF312A" w:rsidRDefault="008A72AD" w:rsidP="00FF312A">
      <w:pPr>
        <w:pStyle w:val="ListParagraph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Liaise with other services and facilitate referrals when appropriate;</w:t>
      </w:r>
    </w:p>
    <w:p w14:paraId="7DA82757" w14:textId="6AE7B52F" w:rsidR="008A72AD" w:rsidRDefault="008A72AD" w:rsidP="00FF312A">
      <w:pPr>
        <w:pStyle w:val="ListParagraph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Maintain required internal documentation;</w:t>
      </w:r>
    </w:p>
    <w:p w14:paraId="561ECE4C" w14:textId="199CCBC9" w:rsidR="008A72AD" w:rsidRDefault="008A72AD" w:rsidP="00FF312A">
      <w:pPr>
        <w:pStyle w:val="ListParagraph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Complete required internal and external data collection.</w:t>
      </w:r>
    </w:p>
    <w:p w14:paraId="2F42A67A" w14:textId="06916166" w:rsidR="008A72AD" w:rsidRDefault="008A72AD" w:rsidP="008A72AD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lastRenderedPageBreak/>
        <w:t>Manage and participate in the development and presentation of education and training programs;</w:t>
      </w:r>
    </w:p>
    <w:p w14:paraId="125237CF" w14:textId="68B48E7F" w:rsidR="008A72AD" w:rsidRPr="007A0A17" w:rsidRDefault="008A72AD" w:rsidP="008A72AD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Engage in further activities as appropriate which advance professional and agency development.</w:t>
      </w:r>
    </w:p>
    <w:p w14:paraId="201F7CD3" w14:textId="77777777" w:rsidR="007239FF" w:rsidRP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8D25FD" w14:textId="0CB61218" w:rsidR="00876C8E" w:rsidRPr="007239FF" w:rsidRDefault="00876C8E" w:rsidP="007239FF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7239FF">
        <w:rPr>
          <w:rFonts w:cstheme="minorHAnsi"/>
          <w:b/>
          <w:color w:val="000000" w:themeColor="text1"/>
          <w:sz w:val="24"/>
          <w:szCs w:val="24"/>
        </w:rPr>
        <w:t>Selection Criteria</w:t>
      </w:r>
    </w:p>
    <w:p w14:paraId="7AF71F04" w14:textId="7F238DF0" w:rsidR="00876C8E" w:rsidRDefault="00890E03" w:rsidP="00876C8E">
      <w:pPr>
        <w:jc w:val="both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br/>
      </w:r>
      <w:r w:rsidR="00876C8E" w:rsidRPr="007239FF">
        <w:rPr>
          <w:rFonts w:cstheme="minorHAnsi"/>
          <w:b/>
          <w:sz w:val="24"/>
          <w:szCs w:val="24"/>
        </w:rPr>
        <w:t>Essential:</w:t>
      </w:r>
    </w:p>
    <w:p w14:paraId="13A62667" w14:textId="57BE9FDA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Qualifications and experience in a social science area with demonstrated ability in therapeutic counselling.</w:t>
      </w:r>
    </w:p>
    <w:p w14:paraId="1608EF6E" w14:textId="7FC776CB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Knowledge of drug and other behaviour assessment and interventions from a harm minimisation perspective as well as knowledge of mental health issues and evidence-informed interventions.</w:t>
      </w:r>
    </w:p>
    <w:p w14:paraId="0358AFA3" w14:textId="0C7FFFB4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Demonstrated high level of communication, interpersonal and leadership skills.</w:t>
      </w:r>
    </w:p>
    <w:p w14:paraId="2241811E" w14:textId="59AF4239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An understanding of adult learning principles and experience preparing and presenting training programmes.</w:t>
      </w:r>
    </w:p>
    <w:p w14:paraId="00771046" w14:textId="134703C8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An understanding of research and evaluation principles.</w:t>
      </w:r>
    </w:p>
    <w:p w14:paraId="1607ECFA" w14:textId="451AAA80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Experience working in a leadership position within a therapeutic service.</w:t>
      </w:r>
    </w:p>
    <w:p w14:paraId="2A5D6820" w14:textId="40A56F68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Qualifications and experience in the provision of clinical supervision.</w:t>
      </w:r>
    </w:p>
    <w:p w14:paraId="03EDDBB8" w14:textId="376C600C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An understanding of the values of Amity and the ability to implement these values in day-to-day work practice.</w:t>
      </w:r>
    </w:p>
    <w:p w14:paraId="5712E61A" w14:textId="1429876A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8A72AD">
        <w:rPr>
          <w:rFonts w:ascii="Calibri" w:hAnsi="Calibri"/>
          <w:sz w:val="24"/>
          <w:szCs w:val="24"/>
        </w:rPr>
        <w:t>A Northern Territory Drivers Licence and Ochre Card (or ability to readily obtain)</w:t>
      </w:r>
    </w:p>
    <w:p w14:paraId="694651BA" w14:textId="77777777" w:rsidR="008A72AD" w:rsidRPr="007239FF" w:rsidRDefault="008A72AD" w:rsidP="008A72AD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Ability to pass a criminal history check and Working with Children Card.</w:t>
      </w:r>
    </w:p>
    <w:p w14:paraId="183CA302" w14:textId="77777777" w:rsidR="008A72AD" w:rsidRPr="008A72AD" w:rsidRDefault="008A72AD" w:rsidP="008A72AD">
      <w:pPr>
        <w:spacing w:after="0" w:line="240" w:lineRule="auto"/>
        <w:ind w:left="360"/>
        <w:jc w:val="both"/>
        <w:rPr>
          <w:rFonts w:ascii="Calibri" w:hAnsi="Calibri"/>
          <w:sz w:val="23"/>
          <w:szCs w:val="23"/>
        </w:rPr>
      </w:pPr>
    </w:p>
    <w:p w14:paraId="1209277A" w14:textId="77777777" w:rsidR="008A72AD" w:rsidRPr="007239FF" w:rsidRDefault="008A72AD" w:rsidP="00876C8E">
      <w:pPr>
        <w:jc w:val="both"/>
        <w:rPr>
          <w:rFonts w:cstheme="minorHAnsi"/>
          <w:b/>
          <w:sz w:val="24"/>
          <w:szCs w:val="24"/>
        </w:rPr>
      </w:pPr>
    </w:p>
    <w:p w14:paraId="7F94DC9A" w14:textId="05E1B600" w:rsidR="007239FF" w:rsidRDefault="007239FF" w:rsidP="007239FF">
      <w:pPr>
        <w:spacing w:line="276" w:lineRule="auto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t>DESIRABLE</w:t>
      </w:r>
    </w:p>
    <w:p w14:paraId="5DC71CC6" w14:textId="77777777" w:rsidR="008A72AD" w:rsidRPr="008A72AD" w:rsidRDefault="008A72AD" w:rsidP="008A72AD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8A72AD">
        <w:rPr>
          <w:rFonts w:ascii="Calibri" w:hAnsi="Calibri"/>
          <w:sz w:val="23"/>
          <w:szCs w:val="23"/>
        </w:rPr>
        <w:t>A Certificate IV in Alcohol and Other drugs, or a willingness to obtain this qualification.</w:t>
      </w:r>
    </w:p>
    <w:p w14:paraId="3F0FD765" w14:textId="77777777" w:rsidR="008A72AD" w:rsidRDefault="008A72AD" w:rsidP="007239FF">
      <w:pPr>
        <w:spacing w:line="276" w:lineRule="auto"/>
        <w:rPr>
          <w:rFonts w:cstheme="minorHAnsi"/>
          <w:b/>
          <w:sz w:val="24"/>
          <w:szCs w:val="24"/>
        </w:rPr>
      </w:pPr>
    </w:p>
    <w:p w14:paraId="1174B42C" w14:textId="77777777" w:rsidR="003D3652" w:rsidRPr="007239FF" w:rsidRDefault="003D3652" w:rsidP="003D3652">
      <w:pPr>
        <w:pStyle w:val="ListParagraph"/>
        <w:spacing w:after="0" w:line="240" w:lineRule="auto"/>
        <w:ind w:right="1342"/>
        <w:rPr>
          <w:rFonts w:asciiTheme="minorHAnsi" w:hAnsiTheme="minorHAnsi" w:cstheme="minorHAnsi"/>
          <w:sz w:val="24"/>
          <w:szCs w:val="24"/>
        </w:rPr>
      </w:pPr>
    </w:p>
    <w:p w14:paraId="4530AE1D" w14:textId="77777777" w:rsidR="00876C8E" w:rsidRPr="007239FF" w:rsidRDefault="00876C8E" w:rsidP="00876C8E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239FF">
        <w:rPr>
          <w:rFonts w:cstheme="minorHAnsi"/>
          <w:b/>
          <w:color w:val="4472C4" w:themeColor="accent1"/>
          <w:sz w:val="24"/>
          <w:szCs w:val="24"/>
        </w:rPr>
        <w:t>What Amity Offers</w:t>
      </w:r>
      <w:r w:rsidR="00A40FDB" w:rsidRPr="007239FF">
        <w:rPr>
          <w:rFonts w:cstheme="minorHAnsi"/>
          <w:b/>
          <w:color w:val="4472C4" w:themeColor="accent1"/>
          <w:sz w:val="24"/>
          <w:szCs w:val="24"/>
        </w:rPr>
        <w:t>:</w:t>
      </w:r>
    </w:p>
    <w:p w14:paraId="10AEFC7E" w14:textId="10026E3D" w:rsidR="00876C8E" w:rsidRPr="007239FF" w:rsidRDefault="00285F8C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76C8E" w:rsidRPr="007239FF">
        <w:rPr>
          <w:rFonts w:asciiTheme="minorHAnsi" w:hAnsiTheme="minorHAnsi" w:cstheme="minorHAnsi"/>
          <w:sz w:val="24"/>
          <w:szCs w:val="24"/>
        </w:rPr>
        <w:t xml:space="preserve"> workplace that values and actively supports career development and continual learning;</w:t>
      </w:r>
    </w:p>
    <w:p w14:paraId="24193555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6 weeks annual leave;</w:t>
      </w:r>
    </w:p>
    <w:p w14:paraId="761FC342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the option of salary sacrificing; </w:t>
      </w:r>
    </w:p>
    <w:p w14:paraId="0879B50C" w14:textId="77777777" w:rsidR="00890E03" w:rsidRPr="007239FF" w:rsidRDefault="00890E03" w:rsidP="003D3652">
      <w:pPr>
        <w:rPr>
          <w:rFonts w:eastAsia="Times New Roman" w:cstheme="minorHAnsi"/>
          <w:sz w:val="24"/>
          <w:szCs w:val="24"/>
          <w:lang w:eastAsia="en-AU"/>
        </w:rPr>
      </w:pPr>
    </w:p>
    <w:p w14:paraId="5380C756" w14:textId="77777777" w:rsidR="00EE0F1C" w:rsidRDefault="007A56BB" w:rsidP="003D3652">
      <w:pPr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</w:pPr>
      <w:r w:rsidRPr="007239FF">
        <w:rPr>
          <w:rFonts w:eastAsia="Times New Roman" w:cstheme="minorHAnsi"/>
          <w:sz w:val="24"/>
          <w:szCs w:val="24"/>
          <w:lang w:eastAsia="en-AU"/>
        </w:rPr>
        <w:t>Applicants are welcome to contact </w:t>
      </w:r>
      <w:hyperlink r:id="rId9" w:history="1">
        <w:r w:rsidR="007239FF" w:rsidRPr="007239FF">
          <w:rPr>
            <w:rStyle w:val="Hyperlink"/>
            <w:rFonts w:eastAsia="Times New Roman" w:cstheme="minorHAnsi"/>
            <w:sz w:val="24"/>
            <w:szCs w:val="24"/>
            <w:lang w:eastAsia="en-AU"/>
          </w:rPr>
          <w:t>habitwise@amity.org.au</w:t>
        </w:r>
      </w:hyperlink>
      <w:r w:rsidRPr="007239FF">
        <w:rPr>
          <w:rFonts w:eastAsia="Times New Roman" w:cstheme="minorHAnsi"/>
          <w:sz w:val="24"/>
          <w:szCs w:val="24"/>
          <w:lang w:eastAsia="en-AU"/>
        </w:rPr>
        <w:t> using the subject line: </w:t>
      </w:r>
      <w:r w:rsidR="002F10A3">
        <w:rPr>
          <w:rFonts w:eastAsia="Times New Roman" w:cstheme="minorHAnsi"/>
          <w:sz w:val="24"/>
          <w:szCs w:val="24"/>
          <w:lang w:eastAsia="en-AU"/>
        </w:rPr>
        <w:t>T</w:t>
      </w:r>
      <w:r w:rsidR="00AA2579" w:rsidRPr="007239FF">
        <w:rPr>
          <w:rFonts w:eastAsia="Times New Roman" w:cstheme="minorHAnsi"/>
          <w:sz w:val="24"/>
          <w:szCs w:val="24"/>
          <w:lang w:eastAsia="en-AU"/>
        </w:rPr>
        <w:t xml:space="preserve">he </w:t>
      </w:r>
      <w:r w:rsidR="006927A8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en-AU"/>
        </w:rPr>
        <w:t>Counselling Services Manager</w:t>
      </w:r>
      <w:r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</w:t>
      </w:r>
      <w:r w:rsidR="007239FF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A</w:t>
      </w:r>
      <w:r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pplication</w:t>
      </w:r>
      <w:r w:rsidR="002B43C1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.</w:t>
      </w:r>
      <w:r w:rsidR="003D3652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 </w:t>
      </w:r>
    </w:p>
    <w:p w14:paraId="605CB0B1" w14:textId="77777777" w:rsidR="003D3652" w:rsidRPr="003D3652" w:rsidRDefault="003D3652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3D3652" w:rsidRPr="003D3652" w:rsidSect="00FD0EB6">
      <w:headerReference w:type="even" r:id="rId10"/>
      <w:head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E4C1" w14:textId="77777777" w:rsidR="00C81974" w:rsidRDefault="00C81974" w:rsidP="00E9492A">
      <w:pPr>
        <w:spacing w:after="0" w:line="240" w:lineRule="auto"/>
      </w:pPr>
      <w:r>
        <w:separator/>
      </w:r>
    </w:p>
  </w:endnote>
  <w:endnote w:type="continuationSeparator" w:id="0">
    <w:p w14:paraId="7A1DA45F" w14:textId="77777777" w:rsidR="00C81974" w:rsidRDefault="00C81974" w:rsidP="00E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B200" w14:textId="77777777" w:rsidR="00C81974" w:rsidRDefault="00C81974" w:rsidP="00E9492A">
      <w:pPr>
        <w:spacing w:after="0" w:line="240" w:lineRule="auto"/>
      </w:pPr>
      <w:r>
        <w:separator/>
      </w:r>
    </w:p>
  </w:footnote>
  <w:footnote w:type="continuationSeparator" w:id="0">
    <w:p w14:paraId="4CDFCC49" w14:textId="77777777" w:rsidR="00C81974" w:rsidRDefault="00C81974" w:rsidP="00E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9FA2" w14:textId="77777777" w:rsidR="00E9492A" w:rsidRDefault="00F16C45">
    <w:pPr>
      <w:pStyle w:val="Header"/>
    </w:pPr>
    <w:r>
      <w:rPr>
        <w:noProof/>
        <w:lang w:val="en-US"/>
      </w:rPr>
      <w:pict w14:anchorId="20BB1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8" o:spid="_x0000_s2059" type="#_x0000_t75" style="position:absolute;margin-left:0;margin-top:0;width:710.7pt;height:438.05pt;z-index:-251657216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0C21" w14:textId="799DC59A" w:rsidR="00E9492A" w:rsidRDefault="00F16C45">
    <w:pPr>
      <w:pStyle w:val="Header"/>
    </w:pPr>
    <w:r>
      <w:rPr>
        <w:noProof/>
        <w:lang w:val="en-US"/>
      </w:rPr>
      <w:pict w14:anchorId="451F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9" o:spid="_x0000_s2060" type="#_x0000_t75" style="position:absolute;margin-left:0;margin-top:0;width:710.7pt;height:438.05pt;z-index:-251656192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563C" w14:textId="77777777" w:rsidR="00E9492A" w:rsidRDefault="00F16C45">
    <w:pPr>
      <w:pStyle w:val="Header"/>
    </w:pPr>
    <w:r>
      <w:rPr>
        <w:noProof/>
        <w:lang w:val="en-US"/>
      </w:rPr>
      <w:pict w14:anchorId="54520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7" o:spid="_x0000_s2058" type="#_x0000_t75" style="position:absolute;margin-left:0;margin-top:0;width:710.7pt;height:438.05pt;z-index:-251658240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413"/>
    <w:multiLevelType w:val="hybridMultilevel"/>
    <w:tmpl w:val="E2D8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FCF"/>
    <w:multiLevelType w:val="hybridMultilevel"/>
    <w:tmpl w:val="951C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D6904"/>
    <w:multiLevelType w:val="hybridMultilevel"/>
    <w:tmpl w:val="147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B96"/>
    <w:multiLevelType w:val="hybridMultilevel"/>
    <w:tmpl w:val="BC187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B10"/>
    <w:multiLevelType w:val="multilevel"/>
    <w:tmpl w:val="C51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24270"/>
    <w:multiLevelType w:val="hybridMultilevel"/>
    <w:tmpl w:val="C9DC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D20E7"/>
    <w:multiLevelType w:val="hybridMultilevel"/>
    <w:tmpl w:val="F7C01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1074A"/>
    <w:multiLevelType w:val="hybridMultilevel"/>
    <w:tmpl w:val="AAAE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FBA"/>
    <w:multiLevelType w:val="hybridMultilevel"/>
    <w:tmpl w:val="C2A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3023"/>
    <w:multiLevelType w:val="hybridMultilevel"/>
    <w:tmpl w:val="9530FDE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F370AB2"/>
    <w:multiLevelType w:val="hybridMultilevel"/>
    <w:tmpl w:val="DB9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703B8"/>
    <w:multiLevelType w:val="hybridMultilevel"/>
    <w:tmpl w:val="11B21BE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7B10E28"/>
    <w:multiLevelType w:val="hybridMultilevel"/>
    <w:tmpl w:val="804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1B1C"/>
    <w:multiLevelType w:val="hybridMultilevel"/>
    <w:tmpl w:val="512A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BB"/>
    <w:rsid w:val="00021BBB"/>
    <w:rsid w:val="00080EDF"/>
    <w:rsid w:val="00081FC9"/>
    <w:rsid w:val="00091E00"/>
    <w:rsid w:val="00100C49"/>
    <w:rsid w:val="00143A05"/>
    <w:rsid w:val="00253DAA"/>
    <w:rsid w:val="0027056F"/>
    <w:rsid w:val="00285F8C"/>
    <w:rsid w:val="002B43C1"/>
    <w:rsid w:val="002F10A3"/>
    <w:rsid w:val="00301C9D"/>
    <w:rsid w:val="003365F8"/>
    <w:rsid w:val="003D3652"/>
    <w:rsid w:val="00420CBE"/>
    <w:rsid w:val="00482EF1"/>
    <w:rsid w:val="004A45BF"/>
    <w:rsid w:val="006927A8"/>
    <w:rsid w:val="006B4BD5"/>
    <w:rsid w:val="006E2BC4"/>
    <w:rsid w:val="007239FF"/>
    <w:rsid w:val="007A56BB"/>
    <w:rsid w:val="008274C7"/>
    <w:rsid w:val="00834CAE"/>
    <w:rsid w:val="008661D0"/>
    <w:rsid w:val="00876C8E"/>
    <w:rsid w:val="008820F2"/>
    <w:rsid w:val="00885079"/>
    <w:rsid w:val="00890E03"/>
    <w:rsid w:val="00892E48"/>
    <w:rsid w:val="008A72AD"/>
    <w:rsid w:val="00906A31"/>
    <w:rsid w:val="00A40FDB"/>
    <w:rsid w:val="00A41B07"/>
    <w:rsid w:val="00AA2579"/>
    <w:rsid w:val="00AB3D3A"/>
    <w:rsid w:val="00B45252"/>
    <w:rsid w:val="00BF54E6"/>
    <w:rsid w:val="00C81974"/>
    <w:rsid w:val="00CD758C"/>
    <w:rsid w:val="00D45683"/>
    <w:rsid w:val="00D933BD"/>
    <w:rsid w:val="00E9492A"/>
    <w:rsid w:val="00EE0F1C"/>
    <w:rsid w:val="00F16C45"/>
    <w:rsid w:val="00FD0EB6"/>
    <w:rsid w:val="00FE1EF4"/>
    <w:rsid w:val="00FE70D1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070D117"/>
  <w15:chartTrackingRefBased/>
  <w15:docId w15:val="{A6EBD7F0-6657-4E2A-8E5D-02C3CCEF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C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A"/>
  </w:style>
  <w:style w:type="paragraph" w:styleId="Footer">
    <w:name w:val="footer"/>
    <w:basedOn w:val="Normal"/>
    <w:link w:val="Foot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2A"/>
  </w:style>
  <w:style w:type="character" w:styleId="Hyperlink">
    <w:name w:val="Hyperlink"/>
    <w:basedOn w:val="DefaultParagraphFont"/>
    <w:uiPriority w:val="99"/>
    <w:unhideWhenUsed/>
    <w:rsid w:val="00A40F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bitwise@amity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C695-21E5-4C3C-93CC-68A3DB54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Deluca</dc:creator>
  <cp:keywords/>
  <dc:description/>
  <cp:lastModifiedBy>Joe Deluca</cp:lastModifiedBy>
  <cp:revision>3</cp:revision>
  <cp:lastPrinted>2021-10-15T03:16:00Z</cp:lastPrinted>
  <dcterms:created xsi:type="dcterms:W3CDTF">2021-12-10T00:35:00Z</dcterms:created>
  <dcterms:modified xsi:type="dcterms:W3CDTF">2021-12-10T00:35:00Z</dcterms:modified>
</cp:coreProperties>
</file>