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BC5C" w14:textId="77777777" w:rsidR="00E87A43" w:rsidRPr="004E2A4D" w:rsidRDefault="002141D1" w:rsidP="0583A39A">
      <w:pPr>
        <w:pStyle w:val="Title"/>
        <w:jc w:val="center"/>
        <w:rPr>
          <w:rFonts w:asciiTheme="minorHAnsi" w:hAnsiTheme="minorHAnsi" w:cstheme="minorBidi"/>
        </w:rPr>
      </w:pPr>
      <w:r w:rsidRPr="0583A39A">
        <w:rPr>
          <w:rFonts w:asciiTheme="minorHAnsi" w:hAnsiTheme="minorHAnsi" w:cstheme="minorBidi"/>
        </w:rPr>
        <w:t>Position Description</w:t>
      </w:r>
    </w:p>
    <w:tbl>
      <w:tblPr>
        <w:tblW w:w="9072"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3261"/>
        <w:gridCol w:w="5811"/>
      </w:tblGrid>
      <w:tr w:rsidR="002141D1" w:rsidRPr="005246DF" w14:paraId="735EC553" w14:textId="77777777" w:rsidTr="0044466F">
        <w:trPr>
          <w:trHeight w:val="242"/>
        </w:trPr>
        <w:tc>
          <w:tcPr>
            <w:tcW w:w="3261" w:type="dxa"/>
            <w:shd w:val="clear" w:color="auto" w:fill="auto"/>
            <w:vAlign w:val="center"/>
          </w:tcPr>
          <w:p w14:paraId="20192B65" w14:textId="49AA68DD" w:rsidR="002141D1" w:rsidRPr="00AB69D9" w:rsidRDefault="002141D1" w:rsidP="002141D1">
            <w:pPr>
              <w:rPr>
                <w:b/>
                <w:color w:val="1F497D" w:themeColor="text2"/>
              </w:rPr>
            </w:pPr>
            <w:r w:rsidRPr="00AB69D9">
              <w:rPr>
                <w:b/>
                <w:color w:val="1F497D" w:themeColor="text2"/>
              </w:rPr>
              <w:t xml:space="preserve">Position </w:t>
            </w:r>
            <w:r w:rsidRPr="00E4306D">
              <w:rPr>
                <w:b/>
                <w:color w:val="1F497D" w:themeColor="text2"/>
              </w:rPr>
              <w:t>Title</w:t>
            </w:r>
          </w:p>
        </w:tc>
        <w:tc>
          <w:tcPr>
            <w:tcW w:w="5811" w:type="dxa"/>
            <w:shd w:val="clear" w:color="auto" w:fill="auto"/>
            <w:vAlign w:val="center"/>
          </w:tcPr>
          <w:p w14:paraId="00A27492" w14:textId="2803A272" w:rsidR="002141D1" w:rsidRPr="007F622F" w:rsidRDefault="007F622F" w:rsidP="002141D1">
            <w:pPr>
              <w:spacing w:before="60" w:after="60" w:line="240" w:lineRule="auto"/>
            </w:pPr>
            <w:r w:rsidRPr="007F622F">
              <w:rPr>
                <w:rFonts w:ascii="Calibri" w:hAnsi="Calibri" w:cs="Calibri"/>
                <w:sz w:val="20"/>
                <w:szCs w:val="20"/>
                <w:lang w:val="en-US"/>
              </w:rPr>
              <w:t>Project REAL Youth Engagement and Learning Mentor</w:t>
            </w:r>
          </w:p>
        </w:tc>
      </w:tr>
      <w:tr w:rsidR="002141D1" w:rsidRPr="005246DF" w14:paraId="11B114CF" w14:textId="77777777" w:rsidTr="0044466F">
        <w:trPr>
          <w:trHeight w:val="203"/>
        </w:trPr>
        <w:tc>
          <w:tcPr>
            <w:tcW w:w="3261" w:type="dxa"/>
          </w:tcPr>
          <w:p w14:paraId="15C4FB84" w14:textId="77777777" w:rsidR="002141D1" w:rsidRPr="00AB69D9" w:rsidRDefault="002141D1" w:rsidP="00467C54">
            <w:pPr>
              <w:rPr>
                <w:b/>
                <w:color w:val="1F497D" w:themeColor="text2"/>
              </w:rPr>
            </w:pPr>
            <w:r w:rsidRPr="00AB69D9">
              <w:rPr>
                <w:b/>
                <w:color w:val="1F497D" w:themeColor="text2"/>
              </w:rPr>
              <w:t xml:space="preserve">Type of Employment/EFT </w:t>
            </w:r>
          </w:p>
        </w:tc>
        <w:tc>
          <w:tcPr>
            <w:tcW w:w="5811" w:type="dxa"/>
          </w:tcPr>
          <w:p w14:paraId="40F1A76F" w14:textId="36BF6EFE" w:rsidR="002141D1" w:rsidRPr="007F622F" w:rsidRDefault="00C54CE1" w:rsidP="00467C54">
            <w:pPr>
              <w:spacing w:before="60" w:after="60" w:line="240" w:lineRule="auto"/>
            </w:pPr>
            <w:r w:rsidRPr="007F622F">
              <w:t>Part-time</w:t>
            </w:r>
            <w:r w:rsidR="00007878" w:rsidRPr="007F622F">
              <w:t xml:space="preserve"> – </w:t>
            </w:r>
            <w:r w:rsidR="007F622F" w:rsidRPr="007F622F">
              <w:t>24</w:t>
            </w:r>
            <w:r w:rsidR="00007878" w:rsidRPr="007F622F">
              <w:t xml:space="preserve"> h</w:t>
            </w:r>
            <w:r w:rsidR="007F622F" w:rsidRPr="007F622F">
              <w:t>ours per week</w:t>
            </w:r>
          </w:p>
        </w:tc>
      </w:tr>
      <w:tr w:rsidR="002141D1" w:rsidRPr="005246DF" w14:paraId="2CD10DBF" w14:textId="77777777" w:rsidTr="0044466F">
        <w:trPr>
          <w:trHeight w:val="203"/>
        </w:trPr>
        <w:tc>
          <w:tcPr>
            <w:tcW w:w="3261" w:type="dxa"/>
          </w:tcPr>
          <w:p w14:paraId="5178079D" w14:textId="77777777" w:rsidR="002141D1" w:rsidRPr="00AB69D9" w:rsidRDefault="002141D1" w:rsidP="00467C54">
            <w:pPr>
              <w:rPr>
                <w:b/>
                <w:color w:val="1F497D" w:themeColor="text2"/>
              </w:rPr>
            </w:pPr>
            <w:r w:rsidRPr="00AB69D9">
              <w:rPr>
                <w:b/>
                <w:color w:val="1F497D" w:themeColor="text2"/>
              </w:rPr>
              <w:t>Program Area/Service Unit</w:t>
            </w:r>
          </w:p>
        </w:tc>
        <w:tc>
          <w:tcPr>
            <w:tcW w:w="5811" w:type="dxa"/>
          </w:tcPr>
          <w:p w14:paraId="2748C066" w14:textId="77777777" w:rsidR="007F622F" w:rsidRPr="007F622F" w:rsidRDefault="007F622F" w:rsidP="00467C54">
            <w:pPr>
              <w:spacing w:before="60" w:after="60" w:line="240" w:lineRule="auto"/>
              <w:rPr>
                <w:rFonts w:ascii="Calibri" w:hAnsi="Calibri" w:cs="Calibri"/>
                <w:sz w:val="20"/>
                <w:szCs w:val="20"/>
                <w:lang w:val="en-US"/>
              </w:rPr>
            </w:pPr>
            <w:r w:rsidRPr="007F622F">
              <w:t xml:space="preserve">Project REAL </w:t>
            </w:r>
            <w:r w:rsidRPr="007F622F">
              <w:rPr>
                <w:rFonts w:ascii="Calibri" w:hAnsi="Calibri" w:cs="Calibri"/>
                <w:sz w:val="20"/>
                <w:szCs w:val="20"/>
                <w:lang w:val="en-US"/>
              </w:rPr>
              <w:t>(Re-engagement in Education and Learning)</w:t>
            </w:r>
          </w:p>
          <w:p w14:paraId="04C8F7A4" w14:textId="58C036B5" w:rsidR="007F622F" w:rsidRPr="007F622F" w:rsidRDefault="007F622F" w:rsidP="00467C54">
            <w:pPr>
              <w:spacing w:before="60" w:after="60" w:line="240" w:lineRule="auto"/>
              <w:rPr>
                <w:rFonts w:ascii="Calibri" w:hAnsi="Calibri" w:cs="Calibri"/>
                <w:sz w:val="20"/>
                <w:szCs w:val="20"/>
                <w:lang w:val="en-US"/>
              </w:rPr>
            </w:pPr>
            <w:r w:rsidRPr="007F622F">
              <w:rPr>
                <w:rFonts w:ascii="Calibri" w:hAnsi="Calibri" w:cs="Calibri"/>
                <w:sz w:val="20"/>
                <w:szCs w:val="20"/>
                <w:lang w:val="en-US"/>
              </w:rPr>
              <w:t>Department of Community Development and Action Research</w:t>
            </w:r>
          </w:p>
        </w:tc>
      </w:tr>
      <w:tr w:rsidR="002141D1" w:rsidRPr="005246DF" w14:paraId="5BE81594" w14:textId="77777777" w:rsidTr="0044466F">
        <w:trPr>
          <w:trHeight w:val="203"/>
        </w:trPr>
        <w:tc>
          <w:tcPr>
            <w:tcW w:w="3261" w:type="dxa"/>
            <w:shd w:val="clear" w:color="auto" w:fill="FFFFFF" w:themeFill="background1"/>
          </w:tcPr>
          <w:p w14:paraId="6B091095" w14:textId="77777777" w:rsidR="002141D1" w:rsidRPr="00AB69D9" w:rsidRDefault="002141D1" w:rsidP="00467C54">
            <w:pPr>
              <w:rPr>
                <w:b/>
                <w:color w:val="1F497D" w:themeColor="text2"/>
              </w:rPr>
            </w:pPr>
            <w:r w:rsidRPr="00AB69D9">
              <w:rPr>
                <w:b/>
                <w:color w:val="1F497D" w:themeColor="text2"/>
              </w:rPr>
              <w:t>Award/Agreement/ Classification</w:t>
            </w:r>
          </w:p>
        </w:tc>
        <w:tc>
          <w:tcPr>
            <w:tcW w:w="5811" w:type="dxa"/>
            <w:shd w:val="clear" w:color="auto" w:fill="FFFFFF" w:themeFill="background1"/>
          </w:tcPr>
          <w:p w14:paraId="6A0544A1" w14:textId="77777777" w:rsidR="002141D1" w:rsidRPr="007F622F" w:rsidRDefault="00D0458F" w:rsidP="00467C54">
            <w:pPr>
              <w:spacing w:before="60" w:after="60" w:line="240" w:lineRule="auto"/>
              <w:rPr>
                <w:rFonts w:cs="Arial"/>
                <w:sz w:val="20"/>
                <w:szCs w:val="20"/>
              </w:rPr>
            </w:pPr>
            <w:r w:rsidRPr="007F622F">
              <w:rPr>
                <w:rFonts w:cs="Arial"/>
                <w:sz w:val="20"/>
                <w:szCs w:val="20"/>
              </w:rPr>
              <w:t>Neighbourhood Houses and Adult Community Education Centres (NHACE) Collective Agreement 2016</w:t>
            </w:r>
          </w:p>
          <w:p w14:paraId="55CE06CF" w14:textId="2592F5BC" w:rsidR="00843C84" w:rsidRPr="007F622F" w:rsidRDefault="007F622F" w:rsidP="00467C54">
            <w:pPr>
              <w:spacing w:before="60" w:after="60" w:line="240" w:lineRule="auto"/>
            </w:pPr>
            <w:r>
              <w:t>Class I Level 3</w:t>
            </w:r>
          </w:p>
        </w:tc>
      </w:tr>
      <w:tr w:rsidR="002141D1" w:rsidRPr="005246DF" w14:paraId="1B1F03FD" w14:textId="77777777" w:rsidTr="0044466F">
        <w:trPr>
          <w:trHeight w:val="342"/>
        </w:trPr>
        <w:tc>
          <w:tcPr>
            <w:tcW w:w="3261" w:type="dxa"/>
          </w:tcPr>
          <w:p w14:paraId="7190BB8F" w14:textId="77777777" w:rsidR="002141D1" w:rsidRPr="00AB69D9" w:rsidRDefault="002141D1" w:rsidP="00467C54">
            <w:pPr>
              <w:rPr>
                <w:b/>
                <w:color w:val="1F497D" w:themeColor="text2"/>
              </w:rPr>
            </w:pPr>
            <w:r w:rsidRPr="00AB69D9">
              <w:rPr>
                <w:b/>
                <w:color w:val="1F497D" w:themeColor="text2"/>
              </w:rPr>
              <w:t>Reports To</w:t>
            </w:r>
          </w:p>
        </w:tc>
        <w:tc>
          <w:tcPr>
            <w:tcW w:w="5811" w:type="dxa"/>
          </w:tcPr>
          <w:p w14:paraId="58785343" w14:textId="622F5931" w:rsidR="002141D1" w:rsidRPr="007F622F" w:rsidRDefault="007F622F" w:rsidP="00467C54">
            <w:pPr>
              <w:spacing w:before="60" w:after="60" w:line="240" w:lineRule="auto"/>
            </w:pPr>
            <w:r w:rsidRPr="007F622F">
              <w:t>Project REAL Lead Teacher</w:t>
            </w:r>
          </w:p>
        </w:tc>
      </w:tr>
      <w:tr w:rsidR="002141D1" w:rsidRPr="005246DF" w14:paraId="40D05009" w14:textId="77777777" w:rsidTr="0044466F">
        <w:trPr>
          <w:trHeight w:val="203"/>
        </w:trPr>
        <w:tc>
          <w:tcPr>
            <w:tcW w:w="3261" w:type="dxa"/>
          </w:tcPr>
          <w:p w14:paraId="0FE8C1CD" w14:textId="77777777" w:rsidR="002141D1" w:rsidRPr="00AB69D9" w:rsidRDefault="002141D1" w:rsidP="002141D1">
            <w:pPr>
              <w:rPr>
                <w:b/>
                <w:color w:val="1F497D" w:themeColor="text2"/>
              </w:rPr>
            </w:pPr>
            <w:r w:rsidRPr="00AB69D9">
              <w:rPr>
                <w:b/>
                <w:color w:val="1F497D" w:themeColor="text2"/>
              </w:rPr>
              <w:t xml:space="preserve">Location </w:t>
            </w:r>
          </w:p>
        </w:tc>
        <w:tc>
          <w:tcPr>
            <w:tcW w:w="5811" w:type="dxa"/>
          </w:tcPr>
          <w:p w14:paraId="6F5F947C" w14:textId="381C382B" w:rsidR="002141D1" w:rsidRPr="007F622F" w:rsidRDefault="00D0458F" w:rsidP="00467C54">
            <w:pPr>
              <w:spacing w:before="60" w:after="60" w:line="240" w:lineRule="auto"/>
            </w:pPr>
            <w:r w:rsidRPr="007F622F">
              <w:t>Broadmeadows</w:t>
            </w:r>
          </w:p>
        </w:tc>
      </w:tr>
    </w:tbl>
    <w:p w14:paraId="6639FF92" w14:textId="5AD4C5F1" w:rsidR="005630A5" w:rsidRPr="005630A5" w:rsidRDefault="00D0458F" w:rsidP="005630A5">
      <w:pPr>
        <w:pStyle w:val="IntenseQuote"/>
        <w:ind w:left="0"/>
        <w:jc w:val="both"/>
        <w:rPr>
          <w:color w:val="1F497D" w:themeColor="text2"/>
        </w:rPr>
      </w:pPr>
      <w:r>
        <w:rPr>
          <w:color w:val="1F497D" w:themeColor="text2"/>
        </w:rPr>
        <w:t>Banksia Gardens Community Services</w:t>
      </w:r>
    </w:p>
    <w:p w14:paraId="00276FC4" w14:textId="1B135D7E" w:rsidR="0044466F" w:rsidRDefault="00D0458F" w:rsidP="00D0458F">
      <w:pPr>
        <w:jc w:val="both"/>
        <w:rPr>
          <w:sz w:val="20"/>
          <w:szCs w:val="20"/>
        </w:rPr>
      </w:pPr>
      <w:r>
        <w:rPr>
          <w:sz w:val="20"/>
          <w:szCs w:val="20"/>
        </w:rPr>
        <w:t xml:space="preserve">Banksia Gardens Community Services </w:t>
      </w:r>
      <w:r w:rsidR="00B86987">
        <w:rPr>
          <w:sz w:val="20"/>
          <w:szCs w:val="20"/>
        </w:rPr>
        <w:t xml:space="preserve">is a vibrant community services organisation </w:t>
      </w:r>
      <w:r w:rsidR="000F0989">
        <w:rPr>
          <w:sz w:val="20"/>
          <w:szCs w:val="20"/>
        </w:rPr>
        <w:t xml:space="preserve">and registered charity </w:t>
      </w:r>
      <w:r w:rsidR="00B86987">
        <w:rPr>
          <w:sz w:val="20"/>
          <w:szCs w:val="20"/>
        </w:rPr>
        <w:t xml:space="preserve">operating in the northern suburbs of Melbourne. </w:t>
      </w:r>
      <w:r w:rsidR="00290C86">
        <w:rPr>
          <w:sz w:val="20"/>
          <w:szCs w:val="20"/>
        </w:rPr>
        <w:t>With a strong commitment to community development and action research principle</w:t>
      </w:r>
      <w:r w:rsidR="005164F6">
        <w:rPr>
          <w:sz w:val="20"/>
          <w:szCs w:val="20"/>
        </w:rPr>
        <w:t>s</w:t>
      </w:r>
      <w:r w:rsidR="00290C86">
        <w:rPr>
          <w:sz w:val="20"/>
          <w:szCs w:val="20"/>
        </w:rPr>
        <w:t>, o</w:t>
      </w:r>
      <w:r w:rsidR="00B86987">
        <w:rPr>
          <w:sz w:val="20"/>
          <w:szCs w:val="20"/>
        </w:rPr>
        <w:t>ur programs focus mainly on education and training, young people, early childhood, environmental sustainability, gender equity and community participation and advocacy.</w:t>
      </w:r>
    </w:p>
    <w:p w14:paraId="45E832DF" w14:textId="0ABEBC3F" w:rsidR="002141D1" w:rsidRPr="0044466F" w:rsidRDefault="004E2A4D" w:rsidP="0044466F">
      <w:pPr>
        <w:pStyle w:val="IntenseQuote"/>
        <w:ind w:left="0"/>
        <w:jc w:val="both"/>
        <w:rPr>
          <w:color w:val="1F497D" w:themeColor="text2"/>
        </w:rPr>
      </w:pPr>
      <w:r>
        <w:rPr>
          <w:color w:val="1F497D" w:themeColor="text2"/>
        </w:rPr>
        <w:t>O</w:t>
      </w:r>
      <w:r w:rsidR="00C43528" w:rsidRPr="0044466F">
        <w:rPr>
          <w:color w:val="1F497D" w:themeColor="text2"/>
        </w:rPr>
        <w:t xml:space="preserve">ur </w:t>
      </w:r>
      <w:r w:rsidR="00D0458F">
        <w:rPr>
          <w:color w:val="1F497D" w:themeColor="text2"/>
        </w:rPr>
        <w:t>Mission</w:t>
      </w:r>
    </w:p>
    <w:p w14:paraId="4F385D2C" w14:textId="0CBB1863" w:rsidR="00D0458F" w:rsidRPr="00A239C8" w:rsidRDefault="00D0458F" w:rsidP="00A239C8">
      <w:pPr>
        <w:jc w:val="both"/>
        <w:rPr>
          <w:sz w:val="20"/>
          <w:szCs w:val="20"/>
        </w:rPr>
      </w:pPr>
      <w:r>
        <w:rPr>
          <w:sz w:val="20"/>
          <w:szCs w:val="20"/>
        </w:rPr>
        <w:t xml:space="preserve">Banksia Gardens Community Services </w:t>
      </w:r>
      <w:r w:rsidR="00B86987">
        <w:rPr>
          <w:sz w:val="20"/>
          <w:szCs w:val="20"/>
        </w:rPr>
        <w:t>will be a leader in education, training and community engagement programs in Hume City and the northern suburbs. Our services will provide opportunities, particularly for those experiencing disadvantage and poverty, that lead to further education and employment pathways, enhance we</w:t>
      </w:r>
      <w:r w:rsidR="00A239C8">
        <w:rPr>
          <w:sz w:val="20"/>
          <w:szCs w:val="20"/>
        </w:rPr>
        <w:t>l</w:t>
      </w:r>
      <w:r w:rsidR="00B86987">
        <w:rPr>
          <w:sz w:val="20"/>
          <w:szCs w:val="20"/>
        </w:rPr>
        <w:t>l-being and transform lives. Banksia Gardens Community Services</w:t>
      </w:r>
      <w:r w:rsidR="00A239C8">
        <w:rPr>
          <w:sz w:val="20"/>
          <w:szCs w:val="20"/>
        </w:rPr>
        <w:t xml:space="preserve"> will also focus on social justice advocacy and give voice to those in our community who suffer injustice.</w:t>
      </w:r>
    </w:p>
    <w:p w14:paraId="12B94955" w14:textId="77777777" w:rsidR="00D0458F" w:rsidRPr="0044466F" w:rsidRDefault="00D0458F" w:rsidP="00D0458F">
      <w:pPr>
        <w:pStyle w:val="IntenseQuote"/>
        <w:ind w:left="0"/>
        <w:jc w:val="both"/>
        <w:rPr>
          <w:color w:val="1F497D" w:themeColor="text2"/>
        </w:rPr>
      </w:pPr>
      <w:r>
        <w:rPr>
          <w:color w:val="1F497D" w:themeColor="text2"/>
        </w:rPr>
        <w:t>O</w:t>
      </w:r>
      <w:r w:rsidRPr="0044466F">
        <w:rPr>
          <w:color w:val="1F497D" w:themeColor="text2"/>
        </w:rPr>
        <w:t xml:space="preserve">ur Values </w:t>
      </w:r>
    </w:p>
    <w:p w14:paraId="25B1027D" w14:textId="5081F246" w:rsidR="00D0458F" w:rsidRDefault="00290C86" w:rsidP="00290C86">
      <w:pPr>
        <w:spacing w:after="120"/>
        <w:rPr>
          <w:rFonts w:cs="Arial"/>
          <w:b/>
          <w:bCs/>
          <w:color w:val="1F487C"/>
          <w:sz w:val="20"/>
          <w:szCs w:val="20"/>
        </w:rPr>
      </w:pPr>
      <w:r>
        <w:rPr>
          <w:rFonts w:cs="Arial"/>
          <w:b/>
          <w:bCs/>
          <w:color w:val="1F487C"/>
          <w:sz w:val="20"/>
          <w:szCs w:val="20"/>
        </w:rPr>
        <w:t>Respect</w:t>
      </w:r>
    </w:p>
    <w:p w14:paraId="41B49E25" w14:textId="2F5459BB" w:rsidR="00290C86" w:rsidRDefault="00290C86" w:rsidP="00290C86">
      <w:pPr>
        <w:pStyle w:val="NormalWeb"/>
        <w:spacing w:before="0" w:beforeAutospacing="0" w:after="0" w:afterAutospacing="0"/>
        <w:jc w:val="both"/>
        <w:rPr>
          <w:rFonts w:asciiTheme="minorHAnsi" w:hAnsiTheme="minorHAnsi" w:cstheme="minorHAnsi"/>
          <w:color w:val="000000"/>
          <w:sz w:val="20"/>
          <w:szCs w:val="20"/>
        </w:rPr>
      </w:pPr>
      <w:r w:rsidRPr="00290C86">
        <w:rPr>
          <w:rFonts w:asciiTheme="minorHAnsi" w:hAnsiTheme="minorHAnsi" w:cstheme="minorHAnsi"/>
          <w:color w:val="000000"/>
          <w:sz w:val="20"/>
          <w:szCs w:val="20"/>
        </w:rPr>
        <w:t>We genuinely acknowledge and respect each other’s individual values, beliefs, efforts, ideas and cultural and religious backgrounds. </w:t>
      </w:r>
    </w:p>
    <w:p w14:paraId="5C496CED" w14:textId="43A21DE7" w:rsidR="00290C86" w:rsidRDefault="00290C86" w:rsidP="00290C86">
      <w:pPr>
        <w:spacing w:before="120" w:after="120"/>
        <w:rPr>
          <w:rFonts w:cs="Arial"/>
          <w:b/>
          <w:bCs/>
          <w:color w:val="1F487C"/>
          <w:sz w:val="20"/>
          <w:szCs w:val="20"/>
        </w:rPr>
      </w:pPr>
      <w:r>
        <w:rPr>
          <w:rFonts w:cs="Arial"/>
          <w:b/>
          <w:bCs/>
          <w:color w:val="1F487C"/>
          <w:sz w:val="20"/>
          <w:szCs w:val="20"/>
        </w:rPr>
        <w:t>Integrity</w:t>
      </w:r>
    </w:p>
    <w:p w14:paraId="1F585E83" w14:textId="77777777" w:rsidR="00290C86" w:rsidRPr="00290C86" w:rsidRDefault="00290C86" w:rsidP="00290C86">
      <w:pPr>
        <w:pStyle w:val="NormalWeb"/>
        <w:spacing w:before="0" w:beforeAutospacing="0" w:after="0" w:afterAutospacing="0"/>
        <w:jc w:val="both"/>
        <w:rPr>
          <w:rFonts w:asciiTheme="minorHAnsi" w:hAnsiTheme="minorHAnsi" w:cstheme="minorHAnsi"/>
          <w:sz w:val="20"/>
          <w:szCs w:val="20"/>
        </w:rPr>
      </w:pPr>
      <w:r w:rsidRPr="00290C86">
        <w:rPr>
          <w:rFonts w:asciiTheme="minorHAnsi" w:hAnsiTheme="minorHAnsi" w:cstheme="minorHAnsi"/>
          <w:color w:val="000000"/>
          <w:sz w:val="20"/>
          <w:szCs w:val="20"/>
        </w:rPr>
        <w:t>We maintain high standards of integrity, are ethical, honest and conscientious in our approach to work. We acknowledge and assume responsibility for our own actions and personal behaviour and we are entitled to expect the same of others. </w:t>
      </w:r>
    </w:p>
    <w:p w14:paraId="17B6CA25" w14:textId="77777777" w:rsidR="00290C86" w:rsidRDefault="00290C86" w:rsidP="00290C86">
      <w:pPr>
        <w:spacing w:before="120" w:after="120"/>
        <w:rPr>
          <w:rFonts w:cs="Arial"/>
          <w:b/>
          <w:bCs/>
          <w:color w:val="1F487C"/>
          <w:sz w:val="20"/>
          <w:szCs w:val="20"/>
        </w:rPr>
      </w:pPr>
    </w:p>
    <w:p w14:paraId="76A1977B" w14:textId="77777777" w:rsidR="00C54CE1" w:rsidRDefault="00C54CE1" w:rsidP="00290C86">
      <w:pPr>
        <w:spacing w:before="120" w:after="120"/>
        <w:rPr>
          <w:rFonts w:cs="Arial"/>
          <w:b/>
          <w:bCs/>
          <w:color w:val="1F487C"/>
          <w:sz w:val="20"/>
          <w:szCs w:val="20"/>
        </w:rPr>
      </w:pPr>
    </w:p>
    <w:p w14:paraId="70F95268" w14:textId="537CD26E" w:rsidR="00290C86" w:rsidRDefault="00290C86" w:rsidP="00290C86">
      <w:pPr>
        <w:spacing w:before="120" w:after="120"/>
        <w:rPr>
          <w:rFonts w:cs="Arial"/>
          <w:b/>
          <w:bCs/>
          <w:color w:val="1F487C"/>
          <w:sz w:val="20"/>
          <w:szCs w:val="20"/>
        </w:rPr>
      </w:pPr>
      <w:r>
        <w:rPr>
          <w:rFonts w:cs="Arial"/>
          <w:b/>
          <w:bCs/>
          <w:color w:val="1F487C"/>
          <w:sz w:val="20"/>
          <w:szCs w:val="20"/>
        </w:rPr>
        <w:lastRenderedPageBreak/>
        <w:t>Inclusion</w:t>
      </w:r>
    </w:p>
    <w:p w14:paraId="6BBA9BD6" w14:textId="32B62E0F" w:rsidR="00290C86" w:rsidRDefault="00290C86" w:rsidP="00290C86">
      <w:pPr>
        <w:pStyle w:val="NormalWeb"/>
        <w:spacing w:before="0" w:beforeAutospacing="0" w:after="0" w:afterAutospacing="0"/>
        <w:jc w:val="both"/>
        <w:rPr>
          <w:rFonts w:asciiTheme="minorHAnsi" w:hAnsiTheme="minorHAnsi" w:cstheme="minorHAnsi"/>
          <w:sz w:val="20"/>
          <w:szCs w:val="20"/>
        </w:rPr>
      </w:pPr>
      <w:r w:rsidRPr="00290C86">
        <w:rPr>
          <w:rFonts w:asciiTheme="minorHAnsi" w:hAnsiTheme="minorHAnsi" w:cstheme="minorHAnsi"/>
          <w:color w:val="000000"/>
          <w:sz w:val="20"/>
          <w:szCs w:val="20"/>
        </w:rPr>
        <w:t>We collaborate with the aim of empowering each other to be the best that we can, to connect communities, celebrate diversity and give voice to those who suffer injustice. </w:t>
      </w:r>
    </w:p>
    <w:p w14:paraId="64DD56C6" w14:textId="7450CBC7" w:rsidR="00290C86" w:rsidRDefault="00290C86" w:rsidP="00290C86">
      <w:pPr>
        <w:spacing w:before="120" w:after="120"/>
        <w:rPr>
          <w:rFonts w:cs="Arial"/>
          <w:b/>
          <w:bCs/>
          <w:color w:val="1F487C"/>
          <w:sz w:val="20"/>
          <w:szCs w:val="20"/>
        </w:rPr>
      </w:pPr>
      <w:r>
        <w:rPr>
          <w:rFonts w:cs="Arial"/>
          <w:b/>
          <w:bCs/>
          <w:color w:val="1F487C"/>
          <w:sz w:val="20"/>
          <w:szCs w:val="20"/>
        </w:rPr>
        <w:t>Responsiveness</w:t>
      </w:r>
    </w:p>
    <w:p w14:paraId="0CB3B2C1" w14:textId="14A489C2" w:rsidR="00290C86" w:rsidRPr="00290C86" w:rsidRDefault="00290C86" w:rsidP="00290C86">
      <w:pPr>
        <w:pStyle w:val="NormalWeb"/>
        <w:spacing w:before="0" w:beforeAutospacing="0" w:after="0" w:afterAutospacing="0"/>
        <w:jc w:val="both"/>
        <w:rPr>
          <w:rFonts w:asciiTheme="minorHAnsi" w:hAnsiTheme="minorHAnsi" w:cstheme="minorHAnsi"/>
          <w:sz w:val="20"/>
          <w:szCs w:val="20"/>
        </w:rPr>
      </w:pPr>
      <w:r w:rsidRPr="00290C86">
        <w:rPr>
          <w:rFonts w:asciiTheme="minorHAnsi" w:hAnsiTheme="minorHAnsi" w:cstheme="minorHAnsi"/>
          <w:color w:val="000000"/>
          <w:sz w:val="20"/>
          <w:szCs w:val="20"/>
        </w:rPr>
        <w:t>We are proactive and act flexibly to empower our community when responding to community needs.</w:t>
      </w:r>
    </w:p>
    <w:p w14:paraId="368D34EB" w14:textId="45D3D4C6" w:rsidR="00290C86" w:rsidRDefault="00290C86" w:rsidP="00290C86">
      <w:pPr>
        <w:spacing w:before="120" w:after="120"/>
        <w:rPr>
          <w:rFonts w:cs="Arial"/>
          <w:b/>
          <w:bCs/>
          <w:color w:val="1F487C"/>
          <w:sz w:val="20"/>
          <w:szCs w:val="20"/>
        </w:rPr>
      </w:pPr>
      <w:r>
        <w:rPr>
          <w:rFonts w:cs="Arial"/>
          <w:b/>
          <w:bCs/>
          <w:color w:val="1F487C"/>
          <w:sz w:val="20"/>
          <w:szCs w:val="20"/>
        </w:rPr>
        <w:t>Gender Equity</w:t>
      </w:r>
    </w:p>
    <w:p w14:paraId="2FE9C73D" w14:textId="7EF8B42D" w:rsidR="00290C86" w:rsidRPr="00290C86" w:rsidRDefault="00290C86" w:rsidP="00290C86">
      <w:pPr>
        <w:pStyle w:val="NormalWeb"/>
        <w:spacing w:before="0" w:beforeAutospacing="0" w:after="0" w:afterAutospacing="0"/>
        <w:jc w:val="both"/>
        <w:rPr>
          <w:rFonts w:asciiTheme="minorHAnsi" w:hAnsiTheme="minorHAnsi" w:cstheme="minorHAnsi"/>
          <w:sz w:val="20"/>
          <w:szCs w:val="20"/>
        </w:rPr>
      </w:pPr>
      <w:r w:rsidRPr="00290C86">
        <w:rPr>
          <w:rFonts w:asciiTheme="minorHAnsi" w:hAnsiTheme="minorHAnsi" w:cstheme="minorHAnsi"/>
          <w:color w:val="000000"/>
          <w:sz w:val="20"/>
          <w:szCs w:val="20"/>
        </w:rPr>
        <w:t>We believe gender equity is fundamental in creating a just society. We will cultivate an equal work environment and will be a leader in gender equity as a means of achieving a thriving, safe community that is free from violence. </w:t>
      </w:r>
    </w:p>
    <w:p w14:paraId="31AA70CF" w14:textId="04279D5B" w:rsidR="00290C86" w:rsidRDefault="00290C86" w:rsidP="00290C86">
      <w:pPr>
        <w:spacing w:before="120" w:after="120"/>
        <w:rPr>
          <w:rFonts w:cs="Arial"/>
          <w:b/>
          <w:bCs/>
          <w:color w:val="1F487C"/>
          <w:sz w:val="20"/>
          <w:szCs w:val="20"/>
        </w:rPr>
      </w:pPr>
      <w:r>
        <w:rPr>
          <w:rFonts w:cs="Arial"/>
          <w:b/>
          <w:bCs/>
          <w:color w:val="1F487C"/>
          <w:sz w:val="20"/>
          <w:szCs w:val="20"/>
        </w:rPr>
        <w:t>Environmental Sustainability</w:t>
      </w:r>
    </w:p>
    <w:p w14:paraId="7F13B241" w14:textId="5AC1B3FE" w:rsidR="00290C86" w:rsidRPr="00290C86" w:rsidRDefault="00290C86" w:rsidP="00290C86">
      <w:pPr>
        <w:pStyle w:val="NormalWeb"/>
        <w:spacing w:before="0" w:beforeAutospacing="0" w:after="0" w:afterAutospacing="0"/>
        <w:jc w:val="both"/>
        <w:rPr>
          <w:rFonts w:asciiTheme="minorHAnsi" w:hAnsiTheme="minorHAnsi" w:cstheme="minorHAnsi"/>
          <w:sz w:val="20"/>
          <w:szCs w:val="20"/>
        </w:rPr>
      </w:pPr>
      <w:r w:rsidRPr="00290C86">
        <w:rPr>
          <w:rFonts w:asciiTheme="minorHAnsi" w:hAnsiTheme="minorHAnsi" w:cstheme="minorHAnsi"/>
          <w:color w:val="000000"/>
          <w:sz w:val="20"/>
          <w:szCs w:val="20"/>
        </w:rPr>
        <w:t>We actively support the principles of environmental sustainability, both locally and globally. </w:t>
      </w:r>
    </w:p>
    <w:p w14:paraId="24384804" w14:textId="77777777" w:rsidR="00290C86" w:rsidRDefault="00290C86" w:rsidP="0583A39A">
      <w:pPr>
        <w:rPr>
          <w:rFonts w:cs="Arial"/>
          <w:b/>
          <w:bCs/>
          <w:color w:val="1F487C"/>
          <w:sz w:val="20"/>
          <w:szCs w:val="20"/>
        </w:rPr>
      </w:pPr>
    </w:p>
    <w:p w14:paraId="36D3074D" w14:textId="6182148A" w:rsidR="002141D1" w:rsidRPr="0044466F" w:rsidRDefault="00C43528" w:rsidP="0044466F">
      <w:pPr>
        <w:pStyle w:val="IntenseQuote"/>
        <w:ind w:left="0"/>
        <w:jc w:val="both"/>
        <w:rPr>
          <w:color w:val="1F497D" w:themeColor="text2"/>
        </w:rPr>
      </w:pPr>
      <w:r w:rsidRPr="0044466F">
        <w:rPr>
          <w:color w:val="1F497D" w:themeColor="text2"/>
        </w:rPr>
        <w:t xml:space="preserve">The Program Unit/Team </w:t>
      </w:r>
    </w:p>
    <w:p w14:paraId="69E5F8AF" w14:textId="77777777" w:rsidR="007F622F" w:rsidRPr="00857432" w:rsidRDefault="007F622F" w:rsidP="007F622F">
      <w:pPr>
        <w:ind w:right="-46"/>
        <w:jc w:val="both"/>
        <w:rPr>
          <w:rFonts w:ascii="Calibri" w:eastAsia="Arial" w:hAnsi="Calibri" w:cs="Calibri"/>
          <w:sz w:val="20"/>
          <w:szCs w:val="20"/>
        </w:rPr>
      </w:pPr>
      <w:r w:rsidRPr="00857432">
        <w:rPr>
          <w:rFonts w:ascii="Calibri" w:eastAsia="Arial" w:hAnsi="Calibri" w:cs="Calibri"/>
          <w:sz w:val="20"/>
          <w:szCs w:val="20"/>
        </w:rPr>
        <w:t>Project REAL, an alternative education program established by a community partnership led by Banksia Gardens Community Services, started operating in February 2017.</w:t>
      </w:r>
    </w:p>
    <w:p w14:paraId="368250CE" w14:textId="77777777" w:rsidR="007F622F" w:rsidRPr="00857432" w:rsidRDefault="007F622F" w:rsidP="007F622F">
      <w:pPr>
        <w:ind w:right="-46"/>
        <w:jc w:val="both"/>
        <w:rPr>
          <w:rFonts w:ascii="Calibri" w:eastAsia="Arial" w:hAnsi="Calibri" w:cs="Calibri"/>
          <w:sz w:val="20"/>
          <w:szCs w:val="20"/>
        </w:rPr>
      </w:pPr>
      <w:r w:rsidRPr="00857432">
        <w:rPr>
          <w:rFonts w:ascii="Calibri" w:eastAsia="Arial" w:hAnsi="Calibri" w:cs="Calibri"/>
          <w:sz w:val="20"/>
          <w:szCs w:val="20"/>
        </w:rPr>
        <w:t>The aim of the project was to develop and test a re-engagement program for local primary school students who manifest behavioural issues and significant disengagement as a result of experiences of adversity and stress that have disrupted their emotional and cognitive development.</w:t>
      </w:r>
    </w:p>
    <w:p w14:paraId="4062B2A5" w14:textId="77777777" w:rsidR="007F622F" w:rsidRPr="00857432" w:rsidRDefault="007F622F" w:rsidP="007F622F">
      <w:pPr>
        <w:ind w:right="-46"/>
        <w:jc w:val="both"/>
        <w:rPr>
          <w:rFonts w:ascii="Calibri" w:eastAsia="Arial" w:hAnsi="Calibri" w:cs="Calibri"/>
          <w:sz w:val="20"/>
          <w:szCs w:val="20"/>
        </w:rPr>
      </w:pPr>
      <w:r w:rsidRPr="00857432">
        <w:rPr>
          <w:rFonts w:ascii="Calibri" w:eastAsia="Arial" w:hAnsi="Calibri" w:cs="Calibri"/>
          <w:sz w:val="20"/>
          <w:szCs w:val="20"/>
        </w:rPr>
        <w:t>The rationale of the program is based on a solid body of research into the importance of repairing self-regulatory abilities in ensuring educational engagement of young people who have experienced complex trauma and/or high levels of adversity and stress.</w:t>
      </w:r>
    </w:p>
    <w:p w14:paraId="3D77E844" w14:textId="5ED34F8B" w:rsidR="000009A7" w:rsidRDefault="007F622F" w:rsidP="007F622F">
      <w:pPr>
        <w:ind w:right="-46"/>
        <w:jc w:val="both"/>
        <w:rPr>
          <w:rFonts w:ascii="Calibri" w:hAnsi="Calibri" w:cs="Calibri"/>
          <w:sz w:val="20"/>
          <w:szCs w:val="20"/>
        </w:rPr>
      </w:pPr>
      <w:r w:rsidRPr="00857432">
        <w:rPr>
          <w:rFonts w:ascii="Calibri" w:hAnsi="Calibri" w:cs="Calibri"/>
          <w:sz w:val="20"/>
          <w:szCs w:val="20"/>
        </w:rPr>
        <w:t>The purpose of this position is to provide support to the Project REAL team with the daily operational requirements of the program. This support will involve assisting the teaching team</w:t>
      </w:r>
      <w:r w:rsidR="007A1201">
        <w:rPr>
          <w:rFonts w:ascii="Calibri" w:hAnsi="Calibri" w:cs="Calibri"/>
          <w:sz w:val="20"/>
          <w:szCs w:val="20"/>
        </w:rPr>
        <w:t xml:space="preserve"> to</w:t>
      </w:r>
      <w:r w:rsidRPr="00857432">
        <w:rPr>
          <w:rFonts w:ascii="Calibri" w:hAnsi="Calibri" w:cs="Calibri"/>
          <w:sz w:val="20"/>
          <w:szCs w:val="20"/>
        </w:rPr>
        <w:t xml:space="preserve"> prepare the Project REAL space for the day and supporting staff and students during learning activities and breaks by attuning to students</w:t>
      </w:r>
      <w:r w:rsidR="007A1201">
        <w:rPr>
          <w:rFonts w:ascii="Calibri" w:hAnsi="Calibri" w:cs="Calibri"/>
          <w:sz w:val="20"/>
          <w:szCs w:val="20"/>
        </w:rPr>
        <w:t>’</w:t>
      </w:r>
      <w:r w:rsidRPr="00857432">
        <w:rPr>
          <w:rFonts w:ascii="Calibri" w:hAnsi="Calibri" w:cs="Calibri"/>
          <w:sz w:val="20"/>
          <w:szCs w:val="20"/>
        </w:rPr>
        <w:t xml:space="preserve"> needs and maintaining a safe, calm and nurturing learning environment. </w:t>
      </w:r>
    </w:p>
    <w:p w14:paraId="16F9CE3E" w14:textId="03CDD39B" w:rsidR="00155476" w:rsidRPr="007F622F" w:rsidRDefault="000009A7" w:rsidP="007F622F">
      <w:pPr>
        <w:ind w:right="-46"/>
        <w:jc w:val="both"/>
        <w:rPr>
          <w:rFonts w:ascii="Calibri" w:hAnsi="Calibri" w:cs="Calibri"/>
          <w:sz w:val="20"/>
          <w:szCs w:val="20"/>
        </w:rPr>
      </w:pPr>
      <w:r>
        <w:rPr>
          <w:rFonts w:ascii="Calibri" w:hAnsi="Calibri" w:cs="Calibri"/>
          <w:sz w:val="20"/>
          <w:szCs w:val="20"/>
        </w:rPr>
        <w:t xml:space="preserve">Visit </w:t>
      </w:r>
      <w:hyperlink r:id="rId11" w:history="1">
        <w:r w:rsidRPr="000009A7">
          <w:rPr>
            <w:rStyle w:val="Hyperlink"/>
            <w:rFonts w:ascii="Calibri" w:hAnsi="Calibri" w:cs="Calibri"/>
            <w:sz w:val="20"/>
            <w:szCs w:val="20"/>
          </w:rPr>
          <w:t>https://banksiagardens.org.au/project-real/</w:t>
        </w:r>
      </w:hyperlink>
      <w:r w:rsidRPr="000009A7">
        <w:rPr>
          <w:rFonts w:ascii="Calibri" w:hAnsi="Calibri" w:cs="Calibri"/>
          <w:sz w:val="20"/>
          <w:szCs w:val="20"/>
        </w:rPr>
        <w:t xml:space="preserve"> </w:t>
      </w:r>
      <w:r>
        <w:rPr>
          <w:rFonts w:ascii="Calibri" w:hAnsi="Calibri" w:cs="Calibri"/>
          <w:sz w:val="20"/>
          <w:szCs w:val="20"/>
        </w:rPr>
        <w:t xml:space="preserve">to gain an understanding of the project, and its </w:t>
      </w:r>
      <w:r w:rsidR="00AC7148">
        <w:rPr>
          <w:rFonts w:ascii="Calibri" w:hAnsi="Calibri" w:cs="Calibri"/>
          <w:sz w:val="20"/>
          <w:szCs w:val="20"/>
        </w:rPr>
        <w:t xml:space="preserve">parent project: the Northern Centre for Excellence in School Engagement (NCESE) at </w:t>
      </w:r>
      <w:hyperlink r:id="rId12" w:history="1">
        <w:r w:rsidR="00AC7148" w:rsidRPr="00AC7148">
          <w:rPr>
            <w:rStyle w:val="Hyperlink"/>
            <w:rFonts w:ascii="Calibri" w:hAnsi="Calibri" w:cs="Calibri"/>
            <w:sz w:val="20"/>
            <w:szCs w:val="20"/>
          </w:rPr>
          <w:t>https://banksiagardens.org.au/northern-centre-for-excellence-in-school-engagement/</w:t>
        </w:r>
      </w:hyperlink>
      <w:r w:rsidR="00AC7148" w:rsidRPr="00AC7148">
        <w:rPr>
          <w:rFonts w:ascii="Calibri" w:hAnsi="Calibri" w:cs="Calibri"/>
          <w:sz w:val="20"/>
          <w:szCs w:val="20"/>
        </w:rPr>
        <w:t xml:space="preserve"> </w:t>
      </w:r>
      <w:r w:rsidR="00155476">
        <w:rPr>
          <w:rFonts w:cs="Arial"/>
          <w:sz w:val="20"/>
          <w:szCs w:val="20"/>
        </w:rPr>
        <w:br w:type="page"/>
      </w:r>
    </w:p>
    <w:p w14:paraId="4AFD4376" w14:textId="77777777" w:rsidR="002B0F0D" w:rsidRPr="0044466F" w:rsidRDefault="00C43528" w:rsidP="007F622F">
      <w:pPr>
        <w:pStyle w:val="IntenseQuote"/>
        <w:ind w:left="0" w:right="-46"/>
        <w:jc w:val="both"/>
        <w:rPr>
          <w:color w:val="1F497D" w:themeColor="text2"/>
        </w:rPr>
      </w:pPr>
      <w:r w:rsidRPr="0044466F">
        <w:rPr>
          <w:color w:val="1F497D" w:themeColor="text2"/>
        </w:rPr>
        <w:lastRenderedPageBreak/>
        <w:t xml:space="preserve">The Position </w:t>
      </w:r>
    </w:p>
    <w:p w14:paraId="0CB1E51C" w14:textId="24B23FAD" w:rsidR="007F622F" w:rsidRDefault="007F622F" w:rsidP="007F622F">
      <w:pPr>
        <w:ind w:right="-46"/>
        <w:jc w:val="both"/>
        <w:rPr>
          <w:rFonts w:ascii="Calibri" w:hAnsi="Calibri" w:cs="Calibri"/>
          <w:sz w:val="20"/>
          <w:szCs w:val="20"/>
        </w:rPr>
      </w:pPr>
      <w:r w:rsidRPr="00857432">
        <w:rPr>
          <w:rFonts w:ascii="Calibri" w:hAnsi="Calibri" w:cs="Calibri"/>
          <w:sz w:val="20"/>
          <w:szCs w:val="20"/>
        </w:rPr>
        <w:t xml:space="preserve">The </w:t>
      </w:r>
      <w:r w:rsidRPr="007F622F">
        <w:rPr>
          <w:rFonts w:ascii="Calibri" w:hAnsi="Calibri" w:cs="Calibri"/>
          <w:sz w:val="20"/>
          <w:szCs w:val="20"/>
          <w:lang w:val="en-US"/>
        </w:rPr>
        <w:t>Project REAL Youth Engagement and Learning Mentor</w:t>
      </w:r>
      <w:r w:rsidRPr="00857432">
        <w:rPr>
          <w:rFonts w:ascii="Calibri" w:hAnsi="Calibri" w:cs="Calibri"/>
          <w:sz w:val="20"/>
          <w:szCs w:val="20"/>
        </w:rPr>
        <w:t xml:space="preserve"> will work collaboratively to support the </w:t>
      </w:r>
      <w:r w:rsidR="007A1201">
        <w:rPr>
          <w:rFonts w:ascii="Calibri" w:hAnsi="Calibri" w:cs="Calibri"/>
          <w:sz w:val="20"/>
          <w:szCs w:val="20"/>
        </w:rPr>
        <w:t>teaching</w:t>
      </w:r>
      <w:r w:rsidRPr="00857432">
        <w:rPr>
          <w:rFonts w:ascii="Calibri" w:hAnsi="Calibri" w:cs="Calibri"/>
          <w:sz w:val="20"/>
          <w:szCs w:val="20"/>
        </w:rPr>
        <w:t xml:space="preserve"> team in delivering programming requirements for Project REAL, with a specific focus on supporting students’ learning, and their social and emotional development, while maintaining an environment conducive to achievement and personal development. </w:t>
      </w:r>
      <w:r>
        <w:rPr>
          <w:rFonts w:ascii="Calibri" w:hAnsi="Calibri" w:cs="Calibri"/>
          <w:sz w:val="20"/>
          <w:szCs w:val="20"/>
        </w:rPr>
        <w:t xml:space="preserve"> </w:t>
      </w:r>
    </w:p>
    <w:p w14:paraId="3B354D69" w14:textId="77777777" w:rsidR="007F622F" w:rsidRPr="007F622F" w:rsidRDefault="007F622F" w:rsidP="007F622F">
      <w:pPr>
        <w:ind w:right="-46"/>
        <w:jc w:val="both"/>
        <w:rPr>
          <w:rFonts w:ascii="Calibri" w:hAnsi="Calibri" w:cs="Calibri"/>
          <w:sz w:val="2"/>
          <w:szCs w:val="2"/>
        </w:rPr>
      </w:pPr>
    </w:p>
    <w:p w14:paraId="7111E59F" w14:textId="6B1B2D9E" w:rsidR="0097705E" w:rsidRDefault="0097705E" w:rsidP="007F622F">
      <w:pPr>
        <w:ind w:right="-46"/>
        <w:jc w:val="both"/>
        <w:rPr>
          <w:b/>
          <w:bCs/>
          <w:color w:val="1F497D" w:themeColor="text2"/>
          <w:sz w:val="20"/>
          <w:szCs w:val="20"/>
        </w:rPr>
      </w:pPr>
      <w:r w:rsidRPr="0097705E">
        <w:rPr>
          <w:b/>
          <w:bCs/>
          <w:color w:val="1F497D" w:themeColor="text2"/>
          <w:sz w:val="20"/>
          <w:szCs w:val="20"/>
        </w:rPr>
        <w:t>Key Duties &amp; Responsibilities</w:t>
      </w:r>
    </w:p>
    <w:p w14:paraId="475C640D" w14:textId="3BF82256" w:rsidR="00007878" w:rsidRPr="00CD6980" w:rsidRDefault="007F622F" w:rsidP="007F622F">
      <w:pPr>
        <w:ind w:right="-46"/>
        <w:jc w:val="both"/>
        <w:rPr>
          <w:rFonts w:cs="Arial"/>
          <w:b/>
        </w:rPr>
      </w:pPr>
      <w:r>
        <w:rPr>
          <w:rFonts w:cs="Arial"/>
          <w:b/>
        </w:rPr>
        <w:t>Supporting the operations of Project REAL</w:t>
      </w:r>
    </w:p>
    <w:p w14:paraId="29E7761B" w14:textId="77777777"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 xml:space="preserve">Develop and nurture positive relationships with students and their families through daily interactions at Project REAL. </w:t>
      </w:r>
    </w:p>
    <w:p w14:paraId="2FAAC2F9" w14:textId="6F5BAB6F"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 xml:space="preserve">Monitor the wellbeing and behaviour of individual students and </w:t>
      </w:r>
      <w:r w:rsidR="007A1201">
        <w:rPr>
          <w:rFonts w:ascii="Calibri" w:eastAsia="Arial" w:hAnsi="Calibri" w:cs="Calibri"/>
          <w:sz w:val="20"/>
          <w:szCs w:val="20"/>
        </w:rPr>
        <w:t xml:space="preserve">use trauma-informed practice tools in accordance to the Project REAL processes and practices </w:t>
      </w:r>
      <w:r w:rsidRPr="00857432">
        <w:rPr>
          <w:rFonts w:ascii="Calibri" w:eastAsia="Arial" w:hAnsi="Calibri" w:cs="Calibri"/>
          <w:sz w:val="20"/>
          <w:szCs w:val="20"/>
        </w:rPr>
        <w:t xml:space="preserve">to </w:t>
      </w:r>
      <w:r w:rsidR="007A1201">
        <w:rPr>
          <w:rFonts w:ascii="Calibri" w:eastAsia="Arial" w:hAnsi="Calibri" w:cs="Calibri"/>
          <w:sz w:val="20"/>
          <w:szCs w:val="20"/>
        </w:rPr>
        <w:t>support their ability to regulate and their engagement in the curriculum.</w:t>
      </w:r>
    </w:p>
    <w:p w14:paraId="4506AA24" w14:textId="77777777"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hAnsi="Calibri" w:cs="Calibri"/>
          <w:sz w:val="20"/>
          <w:szCs w:val="20"/>
        </w:rPr>
        <w:t xml:space="preserve">Work alongside teachers, other support staff, volunteers and external partners, to engage students in 1:1 learning activities or in small group activities prepared by the teaching team to support their wellbeing, engagement and learning. </w:t>
      </w:r>
    </w:p>
    <w:p w14:paraId="2BB9FF32" w14:textId="2D8F5E05" w:rsidR="007F622F" w:rsidRPr="00857432" w:rsidRDefault="007A1201"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Pr>
          <w:rFonts w:ascii="Calibri" w:eastAsia="Arial" w:hAnsi="Calibri" w:cs="Calibri"/>
          <w:sz w:val="20"/>
          <w:szCs w:val="20"/>
        </w:rPr>
        <w:t>Foster</w:t>
      </w:r>
      <w:r w:rsidR="007F622F" w:rsidRPr="00857432">
        <w:rPr>
          <w:rFonts w:ascii="Calibri" w:eastAsia="Arial" w:hAnsi="Calibri" w:cs="Calibri"/>
          <w:sz w:val="20"/>
          <w:szCs w:val="20"/>
        </w:rPr>
        <w:t xml:space="preserve"> the development of students’ social and emotional skills </w:t>
      </w:r>
      <w:r>
        <w:rPr>
          <w:rFonts w:ascii="Calibri" w:eastAsia="Arial" w:hAnsi="Calibri" w:cs="Calibri"/>
          <w:sz w:val="20"/>
          <w:szCs w:val="20"/>
        </w:rPr>
        <w:t>by supporting their engagement in the Project REAL curriculum and its relevant processes and practices (e.g. preparing a student to conduct a repair as part of the program’s restorative practices).</w:t>
      </w:r>
      <w:r w:rsidR="007F622F" w:rsidRPr="00857432">
        <w:rPr>
          <w:rFonts w:ascii="Calibri" w:eastAsia="Arial" w:hAnsi="Calibri" w:cs="Calibri"/>
          <w:sz w:val="20"/>
          <w:szCs w:val="20"/>
        </w:rPr>
        <w:t xml:space="preserve"> </w:t>
      </w:r>
    </w:p>
    <w:p w14:paraId="197FEC05" w14:textId="77777777"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 xml:space="preserve">Participate in rostered supervision of students during class time, recess and lunch breaks, as well as on excursions as needed. </w:t>
      </w:r>
    </w:p>
    <w:p w14:paraId="5B8E40E6" w14:textId="77777777"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Support students’ transitions in and out of Project REAL as required and as directed by Lead Teacher.</w:t>
      </w:r>
    </w:p>
    <w:p w14:paraId="4B837CA0" w14:textId="77777777" w:rsidR="004128F1" w:rsidRPr="007F622F" w:rsidRDefault="004128F1" w:rsidP="004128F1">
      <w:pPr>
        <w:pStyle w:val="ListParagraph"/>
        <w:numPr>
          <w:ilvl w:val="0"/>
          <w:numId w:val="9"/>
        </w:numPr>
        <w:pBdr>
          <w:top w:val="nil"/>
          <w:left w:val="nil"/>
          <w:bottom w:val="nil"/>
          <w:right w:val="nil"/>
          <w:between w:val="nil"/>
          <w:bar w:val="nil"/>
        </w:pBdr>
        <w:spacing w:after="0" w:line="240" w:lineRule="auto"/>
        <w:ind w:right="-46"/>
        <w:jc w:val="both"/>
        <w:rPr>
          <w:rFonts w:ascii="Calibri" w:eastAsia="Arial" w:hAnsi="Calibri" w:cs="Calibri"/>
          <w:sz w:val="20"/>
          <w:szCs w:val="20"/>
        </w:rPr>
      </w:pPr>
      <w:r w:rsidRPr="007F622F">
        <w:rPr>
          <w:rFonts w:ascii="Calibri" w:eastAsia="Arial" w:hAnsi="Calibri" w:cs="Calibri"/>
          <w:sz w:val="20"/>
          <w:szCs w:val="20"/>
        </w:rPr>
        <w:t>Regularly update Project REAL databases for attendance, assessment, evaluation and compliance purposes as required.</w:t>
      </w:r>
    </w:p>
    <w:p w14:paraId="0E50D76D" w14:textId="77777777" w:rsidR="004128F1" w:rsidRPr="007F622F" w:rsidRDefault="004128F1" w:rsidP="004128F1">
      <w:pPr>
        <w:pStyle w:val="ListParagraph"/>
        <w:numPr>
          <w:ilvl w:val="0"/>
          <w:numId w:val="9"/>
        </w:numPr>
        <w:pBdr>
          <w:top w:val="nil"/>
          <w:left w:val="nil"/>
          <w:bottom w:val="nil"/>
          <w:right w:val="nil"/>
          <w:between w:val="nil"/>
          <w:bar w:val="nil"/>
        </w:pBdr>
        <w:spacing w:after="0" w:line="240" w:lineRule="auto"/>
        <w:ind w:right="-46"/>
        <w:jc w:val="both"/>
        <w:rPr>
          <w:rFonts w:ascii="Calibri" w:eastAsia="Arial" w:hAnsi="Calibri" w:cs="Calibri"/>
          <w:sz w:val="20"/>
          <w:szCs w:val="20"/>
        </w:rPr>
      </w:pPr>
      <w:r w:rsidRPr="007F622F">
        <w:rPr>
          <w:rFonts w:ascii="Calibri" w:eastAsia="Arial" w:hAnsi="Calibri" w:cs="Calibri"/>
          <w:sz w:val="20"/>
          <w:szCs w:val="20"/>
        </w:rPr>
        <w:t xml:space="preserve">Keep up to date records regarding students’ progress and wellbeing. </w:t>
      </w:r>
    </w:p>
    <w:p w14:paraId="4E652725" w14:textId="77777777" w:rsidR="004128F1" w:rsidRPr="007F622F" w:rsidRDefault="004128F1" w:rsidP="004128F1">
      <w:pPr>
        <w:pStyle w:val="ListParagraph"/>
        <w:numPr>
          <w:ilvl w:val="0"/>
          <w:numId w:val="9"/>
        </w:numPr>
        <w:pBdr>
          <w:top w:val="nil"/>
          <w:left w:val="nil"/>
          <w:bottom w:val="nil"/>
          <w:right w:val="nil"/>
          <w:between w:val="nil"/>
          <w:bar w:val="nil"/>
        </w:pBdr>
        <w:spacing w:after="0" w:line="240" w:lineRule="auto"/>
        <w:ind w:right="-46"/>
        <w:jc w:val="both"/>
        <w:rPr>
          <w:rFonts w:ascii="Calibri" w:eastAsia="Arial" w:hAnsi="Calibri" w:cs="Calibri"/>
          <w:sz w:val="20"/>
          <w:szCs w:val="20"/>
        </w:rPr>
      </w:pPr>
      <w:r w:rsidRPr="007F622F">
        <w:rPr>
          <w:rFonts w:ascii="Calibri" w:eastAsia="Arial" w:hAnsi="Calibri" w:cs="Calibri"/>
          <w:sz w:val="20"/>
          <w:szCs w:val="20"/>
        </w:rPr>
        <w:t>Contribute to all documentation and communication necessary for student learning and information sharing (e.g. input into weekly reports for referring schools).</w:t>
      </w:r>
    </w:p>
    <w:p w14:paraId="59E89AB2" w14:textId="2F3C802D" w:rsidR="004128F1" w:rsidRPr="004128F1" w:rsidRDefault="004128F1" w:rsidP="004128F1">
      <w:pPr>
        <w:pStyle w:val="ListParagraph"/>
        <w:numPr>
          <w:ilvl w:val="0"/>
          <w:numId w:val="9"/>
        </w:numPr>
        <w:pBdr>
          <w:top w:val="nil"/>
          <w:left w:val="nil"/>
          <w:bottom w:val="nil"/>
          <w:right w:val="nil"/>
          <w:between w:val="nil"/>
          <w:bar w:val="nil"/>
        </w:pBdr>
        <w:spacing w:after="0" w:line="240" w:lineRule="auto"/>
        <w:ind w:right="-46"/>
        <w:jc w:val="both"/>
        <w:rPr>
          <w:rFonts w:ascii="Calibri" w:eastAsia="Arial" w:hAnsi="Calibri" w:cs="Calibri"/>
          <w:sz w:val="20"/>
          <w:szCs w:val="20"/>
        </w:rPr>
      </w:pPr>
      <w:r w:rsidRPr="007F622F">
        <w:rPr>
          <w:rFonts w:ascii="Calibri" w:eastAsia="Arial" w:hAnsi="Calibri" w:cs="Calibri"/>
          <w:sz w:val="20"/>
          <w:szCs w:val="20"/>
        </w:rPr>
        <w:t>Contribute to daily tasks related to the operations of Project REAL, such as cleaning, tidying, assisting students with food preparation, purchasing food, setting up activities and preparing the physical space for various activities.</w:t>
      </w:r>
    </w:p>
    <w:p w14:paraId="7B5CA386" w14:textId="6625F9AF"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 xml:space="preserve">Actively participate in the refinement of Behaviour Support Plans and Individual Education Plans for each student as required. </w:t>
      </w:r>
    </w:p>
    <w:p w14:paraId="2BFA4211" w14:textId="66C5054E" w:rsidR="007F622F" w:rsidRPr="00857432"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 xml:space="preserve">Regularly share </w:t>
      </w:r>
      <w:r w:rsidR="007A1201">
        <w:rPr>
          <w:rFonts w:ascii="Calibri" w:eastAsia="Arial" w:hAnsi="Calibri" w:cs="Calibri"/>
          <w:sz w:val="20"/>
          <w:szCs w:val="20"/>
        </w:rPr>
        <w:t xml:space="preserve">concerns with the team, as well as </w:t>
      </w:r>
      <w:r w:rsidRPr="00857432">
        <w:rPr>
          <w:rFonts w:ascii="Calibri" w:eastAsia="Arial" w:hAnsi="Calibri" w:cs="Calibri"/>
          <w:sz w:val="20"/>
          <w:szCs w:val="20"/>
        </w:rPr>
        <w:t xml:space="preserve">ideas </w:t>
      </w:r>
      <w:r w:rsidR="007A1201">
        <w:rPr>
          <w:rFonts w:ascii="Calibri" w:eastAsia="Arial" w:hAnsi="Calibri" w:cs="Calibri"/>
          <w:sz w:val="20"/>
          <w:szCs w:val="20"/>
        </w:rPr>
        <w:t xml:space="preserve">about how </w:t>
      </w:r>
      <w:r w:rsidRPr="00857432">
        <w:rPr>
          <w:rFonts w:ascii="Calibri" w:eastAsia="Arial" w:hAnsi="Calibri" w:cs="Calibri"/>
          <w:sz w:val="20"/>
          <w:szCs w:val="20"/>
        </w:rPr>
        <w:t xml:space="preserve">to best support students’ wellbeing, learning and engagement. </w:t>
      </w:r>
    </w:p>
    <w:p w14:paraId="0BB07BD4" w14:textId="5204AEEC" w:rsidR="00155476" w:rsidRPr="007F622F" w:rsidRDefault="007F622F" w:rsidP="007F622F">
      <w:pPr>
        <w:pStyle w:val="ListParagraph"/>
        <w:numPr>
          <w:ilvl w:val="0"/>
          <w:numId w:val="9"/>
        </w:numPr>
        <w:pBdr>
          <w:top w:val="nil"/>
          <w:left w:val="nil"/>
          <w:bottom w:val="nil"/>
          <w:right w:val="nil"/>
          <w:between w:val="nil"/>
          <w:bar w:val="nil"/>
        </w:pBdr>
        <w:spacing w:after="0" w:line="240" w:lineRule="auto"/>
        <w:ind w:right="-46"/>
        <w:contextualSpacing w:val="0"/>
        <w:jc w:val="both"/>
        <w:rPr>
          <w:rFonts w:ascii="Calibri" w:eastAsia="Arial" w:hAnsi="Calibri" w:cs="Calibri"/>
          <w:sz w:val="20"/>
          <w:szCs w:val="20"/>
        </w:rPr>
      </w:pPr>
      <w:r w:rsidRPr="00857432">
        <w:rPr>
          <w:rFonts w:ascii="Calibri" w:eastAsia="Arial" w:hAnsi="Calibri" w:cs="Calibri"/>
          <w:sz w:val="20"/>
          <w:szCs w:val="20"/>
        </w:rPr>
        <w:t>Participate in morning briefings</w:t>
      </w:r>
      <w:r w:rsidR="007A1201">
        <w:rPr>
          <w:rFonts w:ascii="Calibri" w:eastAsia="Arial" w:hAnsi="Calibri" w:cs="Calibri"/>
          <w:sz w:val="20"/>
          <w:szCs w:val="20"/>
        </w:rPr>
        <w:t>,</w:t>
      </w:r>
      <w:r w:rsidRPr="00857432">
        <w:rPr>
          <w:rFonts w:ascii="Calibri" w:eastAsia="Arial" w:hAnsi="Calibri" w:cs="Calibri"/>
          <w:sz w:val="20"/>
          <w:szCs w:val="20"/>
        </w:rPr>
        <w:t xml:space="preserve"> afternoon debriefs</w:t>
      </w:r>
      <w:r w:rsidR="007A1201">
        <w:rPr>
          <w:rFonts w:ascii="Calibri" w:eastAsia="Arial" w:hAnsi="Calibri" w:cs="Calibri"/>
          <w:sz w:val="20"/>
          <w:szCs w:val="20"/>
        </w:rPr>
        <w:t xml:space="preserve"> and regular team meetings as required</w:t>
      </w:r>
      <w:r w:rsidRPr="00857432">
        <w:rPr>
          <w:rFonts w:ascii="Calibri" w:eastAsia="Arial" w:hAnsi="Calibri" w:cs="Calibri"/>
          <w:sz w:val="20"/>
          <w:szCs w:val="20"/>
        </w:rPr>
        <w:t>.</w:t>
      </w:r>
    </w:p>
    <w:p w14:paraId="632192CA" w14:textId="7742CDC3" w:rsidR="00C54CE1" w:rsidRPr="00CD6980" w:rsidRDefault="007F622F" w:rsidP="007F622F">
      <w:pPr>
        <w:spacing w:before="480"/>
        <w:ind w:right="-46"/>
        <w:jc w:val="both"/>
        <w:rPr>
          <w:rFonts w:cs="Arial"/>
          <w:b/>
        </w:rPr>
      </w:pPr>
      <w:r>
        <w:rPr>
          <w:rFonts w:cs="Arial"/>
          <w:b/>
        </w:rPr>
        <w:t>Operational and professional learning requirements</w:t>
      </w:r>
    </w:p>
    <w:p w14:paraId="5FFF8E9F" w14:textId="2CA7D7EE" w:rsidR="007F622F" w:rsidRPr="007F622F" w:rsidRDefault="007A1201" w:rsidP="007F622F">
      <w:pPr>
        <w:pStyle w:val="ListParagraph"/>
        <w:numPr>
          <w:ilvl w:val="0"/>
          <w:numId w:val="22"/>
        </w:numPr>
        <w:pBdr>
          <w:top w:val="nil"/>
          <w:left w:val="nil"/>
          <w:bottom w:val="nil"/>
          <w:right w:val="nil"/>
          <w:between w:val="nil"/>
          <w:bar w:val="nil"/>
        </w:pBdr>
        <w:spacing w:after="0" w:line="240" w:lineRule="auto"/>
        <w:ind w:left="709" w:right="-46"/>
        <w:jc w:val="both"/>
        <w:rPr>
          <w:rFonts w:ascii="Calibri" w:eastAsia="Arial" w:hAnsi="Calibri" w:cs="Calibri"/>
          <w:sz w:val="20"/>
          <w:szCs w:val="20"/>
        </w:rPr>
      </w:pPr>
      <w:r>
        <w:rPr>
          <w:rFonts w:ascii="Calibri" w:eastAsia="Arial" w:hAnsi="Calibri" w:cs="Calibri"/>
          <w:sz w:val="20"/>
          <w:szCs w:val="20"/>
        </w:rPr>
        <w:t>Participate in</w:t>
      </w:r>
      <w:r w:rsidR="007F622F" w:rsidRPr="007F622F">
        <w:rPr>
          <w:rFonts w:ascii="Calibri" w:eastAsia="Arial" w:hAnsi="Calibri" w:cs="Calibri"/>
          <w:sz w:val="20"/>
          <w:szCs w:val="20"/>
        </w:rPr>
        <w:t xml:space="preserve"> professional learning and</w:t>
      </w:r>
      <w:r w:rsidR="004128F1">
        <w:rPr>
          <w:rFonts w:ascii="Calibri" w:eastAsia="Arial" w:hAnsi="Calibri" w:cs="Calibri"/>
          <w:sz w:val="20"/>
          <w:szCs w:val="20"/>
        </w:rPr>
        <w:t xml:space="preserve"> reflective practice</w:t>
      </w:r>
      <w:r>
        <w:rPr>
          <w:rFonts w:ascii="Calibri" w:eastAsia="Arial" w:hAnsi="Calibri" w:cs="Calibri"/>
          <w:sz w:val="20"/>
          <w:szCs w:val="20"/>
        </w:rPr>
        <w:t xml:space="preserve"> </w:t>
      </w:r>
      <w:r w:rsidR="004128F1">
        <w:rPr>
          <w:rFonts w:ascii="Calibri" w:eastAsia="Arial" w:hAnsi="Calibri" w:cs="Calibri"/>
          <w:sz w:val="20"/>
          <w:szCs w:val="20"/>
        </w:rPr>
        <w:t>sessions</w:t>
      </w:r>
      <w:r w:rsidR="007F622F" w:rsidRPr="007F622F">
        <w:rPr>
          <w:rFonts w:ascii="Calibri" w:eastAsia="Arial" w:hAnsi="Calibri" w:cs="Calibri"/>
          <w:sz w:val="20"/>
          <w:szCs w:val="20"/>
        </w:rPr>
        <w:t xml:space="preserve">, and </w:t>
      </w:r>
      <w:r>
        <w:rPr>
          <w:rFonts w:ascii="Calibri" w:eastAsia="Arial" w:hAnsi="Calibri" w:cs="Calibri"/>
          <w:sz w:val="20"/>
          <w:szCs w:val="20"/>
        </w:rPr>
        <w:t>contribute to</w:t>
      </w:r>
      <w:r w:rsidR="007F622F" w:rsidRPr="007F622F">
        <w:rPr>
          <w:rFonts w:ascii="Calibri" w:eastAsia="Arial" w:hAnsi="Calibri" w:cs="Calibri"/>
          <w:sz w:val="20"/>
          <w:szCs w:val="20"/>
        </w:rPr>
        <w:t xml:space="preserve"> a culture of collective care for our staff and PR community.</w:t>
      </w:r>
    </w:p>
    <w:p w14:paraId="6A0F550F" w14:textId="2079EB19" w:rsidR="007F622F" w:rsidRPr="007F622F" w:rsidRDefault="007F622F" w:rsidP="007F622F">
      <w:pPr>
        <w:pStyle w:val="ListParagraph"/>
        <w:numPr>
          <w:ilvl w:val="0"/>
          <w:numId w:val="22"/>
        </w:numPr>
        <w:pBdr>
          <w:top w:val="nil"/>
          <w:left w:val="nil"/>
          <w:bottom w:val="nil"/>
          <w:right w:val="nil"/>
          <w:between w:val="nil"/>
          <w:bar w:val="nil"/>
        </w:pBdr>
        <w:spacing w:after="0" w:line="240" w:lineRule="auto"/>
        <w:ind w:left="709" w:right="-46"/>
        <w:jc w:val="both"/>
        <w:rPr>
          <w:rFonts w:ascii="Calibri" w:eastAsia="Arial" w:hAnsi="Calibri" w:cs="Calibri"/>
          <w:sz w:val="20"/>
          <w:szCs w:val="20"/>
        </w:rPr>
      </w:pPr>
      <w:r w:rsidRPr="007F622F">
        <w:rPr>
          <w:rFonts w:ascii="Calibri" w:eastAsia="Arial" w:hAnsi="Calibri" w:cs="Calibri"/>
          <w:sz w:val="20"/>
          <w:szCs w:val="20"/>
        </w:rPr>
        <w:t>Attend staff meetings and professional development sessions and c</w:t>
      </w:r>
      <w:r w:rsidRPr="007F622F">
        <w:rPr>
          <w:rFonts w:ascii="Calibri" w:hAnsi="Calibri" w:cs="Calibri"/>
          <w:sz w:val="20"/>
          <w:szCs w:val="20"/>
        </w:rPr>
        <w:t>ontribute to Banksia Gardens initiatives</w:t>
      </w:r>
      <w:r w:rsidRPr="007F622F">
        <w:rPr>
          <w:rFonts w:ascii="Calibri" w:eastAsia="Arial" w:hAnsi="Calibri" w:cs="Calibri"/>
          <w:sz w:val="20"/>
          <w:szCs w:val="20"/>
        </w:rPr>
        <w:t xml:space="preserve"> as directed by the Project REAL Lead Teacher and the B</w:t>
      </w:r>
      <w:r w:rsidR="004128F1">
        <w:rPr>
          <w:rFonts w:ascii="Calibri" w:eastAsia="Arial" w:hAnsi="Calibri" w:cs="Calibri"/>
          <w:sz w:val="20"/>
          <w:szCs w:val="20"/>
        </w:rPr>
        <w:t>GCS Executive Management Team</w:t>
      </w:r>
      <w:r w:rsidRPr="007F622F">
        <w:rPr>
          <w:rFonts w:ascii="Calibri" w:eastAsia="Arial" w:hAnsi="Calibri" w:cs="Calibri"/>
          <w:sz w:val="20"/>
          <w:szCs w:val="20"/>
        </w:rPr>
        <w:t>.</w:t>
      </w:r>
    </w:p>
    <w:p w14:paraId="34E187C7" w14:textId="77777777" w:rsidR="007F622F" w:rsidRPr="007F622F" w:rsidRDefault="007F622F" w:rsidP="007F622F">
      <w:pPr>
        <w:pStyle w:val="ListParagraph"/>
        <w:numPr>
          <w:ilvl w:val="0"/>
          <w:numId w:val="22"/>
        </w:numPr>
        <w:pBdr>
          <w:top w:val="nil"/>
          <w:left w:val="nil"/>
          <w:bottom w:val="nil"/>
          <w:right w:val="nil"/>
          <w:between w:val="nil"/>
          <w:bar w:val="nil"/>
        </w:pBdr>
        <w:spacing w:after="0" w:line="240" w:lineRule="auto"/>
        <w:ind w:left="709" w:right="-46"/>
        <w:jc w:val="both"/>
        <w:rPr>
          <w:rFonts w:ascii="Calibri" w:eastAsia="Arial" w:hAnsi="Calibri" w:cs="Calibri"/>
          <w:sz w:val="20"/>
          <w:szCs w:val="20"/>
        </w:rPr>
      </w:pPr>
      <w:r w:rsidRPr="007F622F">
        <w:rPr>
          <w:rFonts w:ascii="Calibri" w:eastAsia="Arial" w:hAnsi="Calibri" w:cs="Calibri"/>
          <w:sz w:val="20"/>
          <w:szCs w:val="20"/>
        </w:rPr>
        <w:t xml:space="preserve">Contribute to the analysis and evaluation of Project REAL as </w:t>
      </w:r>
      <w:r w:rsidRPr="007F622F">
        <w:rPr>
          <w:rFonts w:ascii="Calibri" w:hAnsi="Calibri" w:cs="Calibri"/>
          <w:sz w:val="20"/>
          <w:szCs w:val="20"/>
        </w:rPr>
        <w:t>a creative, critical and reflective practitioner.</w:t>
      </w:r>
    </w:p>
    <w:p w14:paraId="4B22A646" w14:textId="77777777" w:rsidR="007F622F" w:rsidRPr="007F622F" w:rsidRDefault="007F622F" w:rsidP="007F622F">
      <w:pPr>
        <w:pStyle w:val="ListParagraph"/>
        <w:numPr>
          <w:ilvl w:val="0"/>
          <w:numId w:val="22"/>
        </w:numPr>
        <w:pBdr>
          <w:top w:val="nil"/>
          <w:left w:val="nil"/>
          <w:bottom w:val="nil"/>
          <w:right w:val="nil"/>
          <w:between w:val="nil"/>
          <w:bar w:val="nil"/>
        </w:pBdr>
        <w:spacing w:after="0" w:line="240" w:lineRule="auto"/>
        <w:ind w:left="709" w:right="-46"/>
        <w:jc w:val="both"/>
        <w:rPr>
          <w:rFonts w:ascii="Calibri" w:eastAsia="Arial" w:hAnsi="Calibri" w:cs="Calibri"/>
          <w:sz w:val="20"/>
          <w:szCs w:val="20"/>
        </w:rPr>
      </w:pPr>
      <w:r w:rsidRPr="007F622F">
        <w:rPr>
          <w:rFonts w:ascii="Calibri" w:hAnsi="Calibri" w:cs="Calibri"/>
          <w:sz w:val="20"/>
          <w:szCs w:val="20"/>
        </w:rPr>
        <w:lastRenderedPageBreak/>
        <w:t>Contributing to a body of knowledge documenting best practice in flexible and alternative educational practices, through participation in the NCESE activities and Project REAL external evaluation and other related initiatives as required</w:t>
      </w:r>
    </w:p>
    <w:p w14:paraId="0B51A220" w14:textId="77777777" w:rsidR="007F622F" w:rsidRPr="007F622F" w:rsidRDefault="007F622F" w:rsidP="007F622F">
      <w:pPr>
        <w:pStyle w:val="ListParagraph"/>
        <w:numPr>
          <w:ilvl w:val="0"/>
          <w:numId w:val="22"/>
        </w:numPr>
        <w:pBdr>
          <w:top w:val="nil"/>
          <w:left w:val="nil"/>
          <w:bottom w:val="nil"/>
          <w:right w:val="nil"/>
          <w:between w:val="nil"/>
          <w:bar w:val="nil"/>
        </w:pBdr>
        <w:spacing w:after="0" w:line="240" w:lineRule="auto"/>
        <w:ind w:left="709" w:right="-46"/>
        <w:jc w:val="both"/>
        <w:rPr>
          <w:rFonts w:ascii="Calibri" w:eastAsia="Arial" w:hAnsi="Calibri" w:cs="Calibri"/>
          <w:sz w:val="20"/>
          <w:szCs w:val="20"/>
        </w:rPr>
      </w:pPr>
      <w:r w:rsidRPr="007F622F">
        <w:rPr>
          <w:rFonts w:ascii="Calibri" w:hAnsi="Calibri" w:cs="Calibri"/>
          <w:sz w:val="20"/>
          <w:szCs w:val="20"/>
        </w:rPr>
        <w:t xml:space="preserve">Comply with all the relevant policies and regulations of Banksia Gardens Community Services in accordance with the operation of a Department of Education and Training endorsed re-engagement program. </w:t>
      </w:r>
    </w:p>
    <w:p w14:paraId="76F28678" w14:textId="1B2BCF2B" w:rsidR="00C54CE1" w:rsidRPr="00CD6980" w:rsidRDefault="007F622F" w:rsidP="007F622F">
      <w:pPr>
        <w:spacing w:before="480"/>
        <w:ind w:right="-46"/>
        <w:jc w:val="both"/>
        <w:rPr>
          <w:rFonts w:cs="Arial"/>
          <w:b/>
        </w:rPr>
      </w:pPr>
      <w:r>
        <w:rPr>
          <w:rFonts w:cs="Arial"/>
          <w:b/>
        </w:rPr>
        <w:t>Positions of responsibility</w:t>
      </w:r>
    </w:p>
    <w:p w14:paraId="54352EAA" w14:textId="70BC36FC" w:rsidR="00007878" w:rsidRPr="007F622F" w:rsidRDefault="007F622F" w:rsidP="007F622F">
      <w:pPr>
        <w:pStyle w:val="ListParagraph"/>
        <w:numPr>
          <w:ilvl w:val="0"/>
          <w:numId w:val="9"/>
        </w:numPr>
        <w:pBdr>
          <w:top w:val="nil"/>
          <w:left w:val="nil"/>
          <w:bottom w:val="nil"/>
          <w:right w:val="nil"/>
          <w:between w:val="nil"/>
          <w:bar w:val="nil"/>
        </w:pBdr>
        <w:spacing w:after="0" w:line="240" w:lineRule="auto"/>
        <w:ind w:right="141"/>
        <w:contextualSpacing w:val="0"/>
        <w:jc w:val="both"/>
        <w:rPr>
          <w:rFonts w:ascii="Calibri" w:eastAsia="Arial" w:hAnsi="Calibri" w:cs="Calibri"/>
          <w:sz w:val="20"/>
          <w:szCs w:val="20"/>
        </w:rPr>
      </w:pPr>
      <w:r w:rsidRPr="00857432">
        <w:rPr>
          <w:rFonts w:ascii="Calibri" w:eastAsia="Arial" w:hAnsi="Calibri" w:cs="Calibri"/>
          <w:sz w:val="20"/>
          <w:szCs w:val="20"/>
        </w:rPr>
        <w:t>Facilitate one on one learning blocks with students (with training and time allowance)</w:t>
      </w:r>
      <w:r>
        <w:rPr>
          <w:rFonts w:ascii="Calibri" w:eastAsia="Arial" w:hAnsi="Calibri" w:cs="Calibri"/>
          <w:sz w:val="20"/>
          <w:szCs w:val="20"/>
        </w:rPr>
        <w:t>.</w:t>
      </w:r>
    </w:p>
    <w:p w14:paraId="5836C866" w14:textId="77777777" w:rsidR="007F622F" w:rsidRDefault="007F622F" w:rsidP="007F622F">
      <w:pPr>
        <w:pStyle w:val="IntenseQuote"/>
        <w:ind w:left="0" w:right="-46"/>
        <w:jc w:val="both"/>
        <w:rPr>
          <w:color w:val="1F497D" w:themeColor="text2"/>
        </w:rPr>
      </w:pPr>
    </w:p>
    <w:p w14:paraId="1AB05C83" w14:textId="77777777" w:rsidR="000009A7" w:rsidRDefault="000009A7">
      <w:pPr>
        <w:rPr>
          <w:b/>
          <w:bCs/>
          <w:i/>
          <w:iCs/>
          <w:color w:val="1F497D" w:themeColor="text2"/>
        </w:rPr>
      </w:pPr>
      <w:r>
        <w:rPr>
          <w:color w:val="1F497D" w:themeColor="text2"/>
        </w:rPr>
        <w:br w:type="page"/>
      </w:r>
    </w:p>
    <w:p w14:paraId="5AECD577" w14:textId="291EB91D" w:rsidR="00C43528" w:rsidRPr="0044466F" w:rsidRDefault="002B0F0D" w:rsidP="007F622F">
      <w:pPr>
        <w:pStyle w:val="IntenseQuote"/>
        <w:ind w:left="0" w:right="-46"/>
        <w:jc w:val="both"/>
        <w:rPr>
          <w:color w:val="1F497D" w:themeColor="text2"/>
        </w:rPr>
      </w:pPr>
      <w:r w:rsidRPr="0044466F">
        <w:rPr>
          <w:color w:val="1F497D" w:themeColor="text2"/>
        </w:rPr>
        <w:lastRenderedPageBreak/>
        <w:t>The Person</w:t>
      </w:r>
    </w:p>
    <w:p w14:paraId="4AC62B0B" w14:textId="0EC751D0" w:rsidR="002B0F0D" w:rsidRPr="000C5898" w:rsidRDefault="00007878" w:rsidP="0097705E">
      <w:pPr>
        <w:jc w:val="both"/>
        <w:rPr>
          <w:color w:val="FF0000"/>
          <w:sz w:val="20"/>
          <w:szCs w:val="20"/>
        </w:rPr>
      </w:pPr>
      <w:r>
        <w:rPr>
          <w:sz w:val="20"/>
          <w:szCs w:val="20"/>
        </w:rPr>
        <w:t xml:space="preserve">The </w:t>
      </w:r>
      <w:r w:rsidR="000009A7" w:rsidRPr="007F622F">
        <w:rPr>
          <w:rFonts w:ascii="Calibri" w:hAnsi="Calibri" w:cs="Calibri"/>
          <w:sz w:val="20"/>
          <w:szCs w:val="20"/>
          <w:lang w:val="en-US"/>
        </w:rPr>
        <w:t>Project REAL Youth Engagement and Learning Mentor</w:t>
      </w:r>
      <w:r w:rsidR="000009A7">
        <w:rPr>
          <w:sz w:val="20"/>
          <w:szCs w:val="20"/>
        </w:rPr>
        <w:t xml:space="preserve"> </w:t>
      </w:r>
      <w:r>
        <w:rPr>
          <w:sz w:val="20"/>
          <w:szCs w:val="20"/>
        </w:rPr>
        <w:t>is required to work in a manner which reflects the following competencies</w:t>
      </w:r>
      <w:r w:rsidR="000C0C34">
        <w:rPr>
          <w:sz w:val="20"/>
          <w:szCs w:val="20"/>
        </w:rPr>
        <w:t>:</w:t>
      </w:r>
      <w:r w:rsidR="000C5898">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81992" w:rsidRPr="00CD6980" w14:paraId="3DB3C882" w14:textId="77777777" w:rsidTr="00202990">
        <w:tc>
          <w:tcPr>
            <w:tcW w:w="10682" w:type="dxa"/>
          </w:tcPr>
          <w:p w14:paraId="63A0F35C" w14:textId="77777777" w:rsidR="00381992" w:rsidRPr="001A454A" w:rsidRDefault="00381992" w:rsidP="00202990">
            <w:pPr>
              <w:rPr>
                <w:rFonts w:cs="Arial"/>
                <w:b/>
              </w:rPr>
            </w:pPr>
            <w:r w:rsidRPr="00CD6980">
              <w:rPr>
                <w:rFonts w:cs="Arial"/>
                <w:b/>
              </w:rPr>
              <w:t>Client Service Orientation</w:t>
            </w:r>
          </w:p>
          <w:p w14:paraId="74DE9B7A" w14:textId="3CA78719" w:rsidR="001A454A" w:rsidRPr="001A454A" w:rsidRDefault="001A454A"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 xml:space="preserve">Display unconditional positive regard for the Project REAL students and their families at all times. </w:t>
            </w:r>
          </w:p>
          <w:p w14:paraId="30A4F919" w14:textId="6F8C4FCF"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Embrace diversity and actively promote respect for all clients, staff and stakeholders</w:t>
            </w:r>
            <w:r w:rsidR="000C0C34" w:rsidRPr="001A454A">
              <w:rPr>
                <w:rFonts w:cs="Arial"/>
                <w:sz w:val="20"/>
                <w:szCs w:val="20"/>
              </w:rPr>
              <w:t>.</w:t>
            </w:r>
          </w:p>
          <w:p w14:paraId="43F50468" w14:textId="5D0F3C7F"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Professional presentation, courtesy, punctuality and reliability</w:t>
            </w:r>
            <w:r w:rsidR="000C0C34" w:rsidRPr="001A454A">
              <w:rPr>
                <w:rFonts w:cs="Arial"/>
                <w:sz w:val="20"/>
                <w:szCs w:val="20"/>
              </w:rPr>
              <w:t>.</w:t>
            </w:r>
          </w:p>
          <w:p w14:paraId="66A92F0E" w14:textId="62E838DB"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Maintain effective communication, including</w:t>
            </w:r>
            <w:r w:rsidR="000C0C34" w:rsidRPr="001A454A">
              <w:rPr>
                <w:rFonts w:cs="Arial"/>
                <w:sz w:val="20"/>
                <w:szCs w:val="20"/>
              </w:rPr>
              <w:t>:</w:t>
            </w:r>
            <w:r w:rsidRPr="001A454A">
              <w:rPr>
                <w:rFonts w:cs="Arial"/>
                <w:sz w:val="20"/>
                <w:szCs w:val="20"/>
              </w:rPr>
              <w:t xml:space="preserve"> active listening, demonstrated empathy and clear and effective expression (verbal and written)</w:t>
            </w:r>
            <w:r w:rsidR="000C0C34" w:rsidRPr="001A454A">
              <w:rPr>
                <w:rFonts w:cs="Arial"/>
                <w:sz w:val="20"/>
                <w:szCs w:val="20"/>
              </w:rPr>
              <w:t>.</w:t>
            </w:r>
          </w:p>
          <w:p w14:paraId="037F1776" w14:textId="77777777" w:rsidR="00381992" w:rsidRPr="00381992" w:rsidRDefault="00381992" w:rsidP="00202990">
            <w:pPr>
              <w:pStyle w:val="ListParagraph"/>
              <w:autoSpaceDE w:val="0"/>
              <w:autoSpaceDN w:val="0"/>
              <w:adjustRightInd w:val="0"/>
              <w:spacing w:after="0" w:line="240" w:lineRule="auto"/>
              <w:ind w:left="360"/>
              <w:rPr>
                <w:rFonts w:cs="Arial"/>
              </w:rPr>
            </w:pPr>
          </w:p>
        </w:tc>
      </w:tr>
      <w:tr w:rsidR="001A454A" w:rsidRPr="001A454A" w14:paraId="43DDA586" w14:textId="77777777" w:rsidTr="00202990">
        <w:tc>
          <w:tcPr>
            <w:tcW w:w="10682" w:type="dxa"/>
          </w:tcPr>
          <w:p w14:paraId="351FF75F" w14:textId="77777777" w:rsidR="00381992" w:rsidRPr="001A454A" w:rsidRDefault="00381992" w:rsidP="00202990">
            <w:pPr>
              <w:rPr>
                <w:rFonts w:cs="Arial"/>
                <w:b/>
              </w:rPr>
            </w:pPr>
            <w:r w:rsidRPr="001A454A">
              <w:rPr>
                <w:rFonts w:cs="Arial"/>
                <w:b/>
              </w:rPr>
              <w:t>Leadership</w:t>
            </w:r>
          </w:p>
          <w:p w14:paraId="73F58C36" w14:textId="2F8FF1BB" w:rsidR="001A454A" w:rsidRPr="001A454A" w:rsidRDefault="001A454A"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 xml:space="preserve">Maintain a positive attitude at all times and respond to escalating behaviours in a calm and measured manner in order to support co-regulation. </w:t>
            </w:r>
          </w:p>
          <w:p w14:paraId="4039588B" w14:textId="57D47388" w:rsidR="001A454A" w:rsidRPr="001A454A" w:rsidRDefault="001A454A"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Monitor own emotional state and effectively express needs to team members and / or supervisor (e.g. requesting to swap with another staff member after working with a highly escalated student for a certain period of time)</w:t>
            </w:r>
          </w:p>
          <w:p w14:paraId="118F5C89" w14:textId="77777777" w:rsidR="00381992" w:rsidRPr="001A454A" w:rsidRDefault="00381992" w:rsidP="001A454A">
            <w:pPr>
              <w:pStyle w:val="ListParagraph"/>
              <w:autoSpaceDE w:val="0"/>
              <w:autoSpaceDN w:val="0"/>
              <w:adjustRightInd w:val="0"/>
              <w:spacing w:after="0" w:line="240" w:lineRule="auto"/>
              <w:ind w:left="360"/>
              <w:rPr>
                <w:rFonts w:cs="Arial"/>
              </w:rPr>
            </w:pPr>
          </w:p>
        </w:tc>
      </w:tr>
      <w:tr w:rsidR="001A454A" w:rsidRPr="001A454A" w14:paraId="49D2CD58" w14:textId="77777777" w:rsidTr="00202990">
        <w:tc>
          <w:tcPr>
            <w:tcW w:w="10682" w:type="dxa"/>
          </w:tcPr>
          <w:p w14:paraId="2923D089" w14:textId="77777777" w:rsidR="00381992" w:rsidRPr="001A454A" w:rsidRDefault="00381992" w:rsidP="00202990">
            <w:pPr>
              <w:rPr>
                <w:rFonts w:cs="Arial"/>
                <w:b/>
              </w:rPr>
            </w:pPr>
            <w:r w:rsidRPr="001A454A">
              <w:br w:type="page"/>
            </w:r>
            <w:r w:rsidRPr="001A454A">
              <w:rPr>
                <w:rFonts w:cs="Arial"/>
                <w:b/>
              </w:rPr>
              <w:t>Self and People Management</w:t>
            </w:r>
          </w:p>
          <w:p w14:paraId="5E03DCDA" w14:textId="25989C85"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Demonstrated confidence and personal resilience and ability to manage challenging situations</w:t>
            </w:r>
            <w:r w:rsidR="000C0C34" w:rsidRPr="001A454A">
              <w:rPr>
                <w:rFonts w:cs="Arial"/>
                <w:sz w:val="20"/>
                <w:szCs w:val="20"/>
              </w:rPr>
              <w:t>.</w:t>
            </w:r>
          </w:p>
          <w:p w14:paraId="553C832A" w14:textId="77777777"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Demonstrated ability to engage others and develop collegial, positive and productive relationships.</w:t>
            </w:r>
          </w:p>
          <w:p w14:paraId="0D80D8A6" w14:textId="6AB95C07"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Ability to work with a high degree of autonomy and as part of a team</w:t>
            </w:r>
            <w:r w:rsidR="000C0C34" w:rsidRPr="001A454A">
              <w:rPr>
                <w:rFonts w:cs="Arial"/>
                <w:sz w:val="20"/>
                <w:szCs w:val="20"/>
              </w:rPr>
              <w:t>.</w:t>
            </w:r>
          </w:p>
          <w:p w14:paraId="02AB0BEC" w14:textId="640C74D9"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Actively seek and use feedback to identify areas for learning and improvement</w:t>
            </w:r>
            <w:r w:rsidR="000C0C34" w:rsidRPr="001A454A">
              <w:rPr>
                <w:rFonts w:cs="Arial"/>
                <w:sz w:val="20"/>
                <w:szCs w:val="20"/>
              </w:rPr>
              <w:t>.</w:t>
            </w:r>
          </w:p>
          <w:p w14:paraId="6D3949D8" w14:textId="55B1021E" w:rsidR="00381992" w:rsidRPr="001A454A" w:rsidRDefault="00381992" w:rsidP="00381992">
            <w:pPr>
              <w:pStyle w:val="ListParagraph"/>
              <w:autoSpaceDE w:val="0"/>
              <w:autoSpaceDN w:val="0"/>
              <w:adjustRightInd w:val="0"/>
              <w:spacing w:after="0" w:line="240" w:lineRule="auto"/>
              <w:ind w:left="360"/>
              <w:rPr>
                <w:rFonts w:cs="Arial"/>
              </w:rPr>
            </w:pPr>
          </w:p>
        </w:tc>
      </w:tr>
      <w:tr w:rsidR="001A454A" w:rsidRPr="001A454A" w14:paraId="76ABFE5C" w14:textId="77777777" w:rsidTr="000C0C34">
        <w:trPr>
          <w:trHeight w:val="1317"/>
        </w:trPr>
        <w:tc>
          <w:tcPr>
            <w:tcW w:w="10682" w:type="dxa"/>
          </w:tcPr>
          <w:p w14:paraId="371C75C5" w14:textId="77777777" w:rsidR="00381992" w:rsidRPr="001A454A" w:rsidRDefault="00381992" w:rsidP="00202990">
            <w:pPr>
              <w:rPr>
                <w:rFonts w:cs="Arial"/>
                <w:b/>
              </w:rPr>
            </w:pPr>
            <w:r w:rsidRPr="001A454A">
              <w:rPr>
                <w:rFonts w:cs="Arial"/>
                <w:b/>
              </w:rPr>
              <w:t>Team Work</w:t>
            </w:r>
          </w:p>
          <w:p w14:paraId="575F1B6D" w14:textId="42006360" w:rsidR="00381992" w:rsidRPr="001A454A" w:rsidRDefault="00381992" w:rsidP="00381992">
            <w:pPr>
              <w:pStyle w:val="ListParagraph"/>
              <w:numPr>
                <w:ilvl w:val="0"/>
                <w:numId w:val="14"/>
              </w:numPr>
              <w:autoSpaceDE w:val="0"/>
              <w:autoSpaceDN w:val="0"/>
              <w:adjustRightInd w:val="0"/>
              <w:spacing w:after="0" w:line="240" w:lineRule="auto"/>
              <w:rPr>
                <w:rFonts w:cs="Arial"/>
              </w:rPr>
            </w:pPr>
            <w:r w:rsidRPr="001A454A">
              <w:rPr>
                <w:rFonts w:cs="Arial"/>
                <w:sz w:val="20"/>
                <w:szCs w:val="20"/>
              </w:rPr>
              <w:t xml:space="preserve">Collaborate effectively with supervisor, peers, staff and volunteers from across </w:t>
            </w:r>
            <w:r w:rsidR="000C0C34" w:rsidRPr="001A454A">
              <w:rPr>
                <w:rFonts w:cs="Arial"/>
                <w:sz w:val="20"/>
                <w:szCs w:val="20"/>
              </w:rPr>
              <w:t>BGCS</w:t>
            </w:r>
            <w:r w:rsidRPr="001A454A">
              <w:rPr>
                <w:rFonts w:cs="Arial"/>
                <w:sz w:val="20"/>
                <w:szCs w:val="20"/>
              </w:rPr>
              <w:t xml:space="preserve"> to achieve individual, team and organisational objectives</w:t>
            </w:r>
            <w:r w:rsidR="000C0C34" w:rsidRPr="001A454A">
              <w:rPr>
                <w:rFonts w:cs="Arial"/>
                <w:sz w:val="20"/>
                <w:szCs w:val="20"/>
              </w:rPr>
              <w:t>.</w:t>
            </w:r>
          </w:p>
        </w:tc>
      </w:tr>
      <w:tr w:rsidR="001A454A" w:rsidRPr="001A454A" w14:paraId="23C3AAA9" w14:textId="77777777" w:rsidTr="00202990">
        <w:tc>
          <w:tcPr>
            <w:tcW w:w="10682" w:type="dxa"/>
          </w:tcPr>
          <w:p w14:paraId="3F4A007D" w14:textId="77777777" w:rsidR="00381992" w:rsidRPr="001A454A" w:rsidRDefault="00381992" w:rsidP="00202990">
            <w:pPr>
              <w:rPr>
                <w:rFonts w:cs="Arial"/>
                <w:b/>
              </w:rPr>
            </w:pPr>
            <w:r w:rsidRPr="001A454A">
              <w:rPr>
                <w:rFonts w:cs="Arial"/>
                <w:b/>
              </w:rPr>
              <w:t>System and Process Development</w:t>
            </w:r>
          </w:p>
          <w:p w14:paraId="15019900" w14:textId="6E195479"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Critical thinking</w:t>
            </w:r>
            <w:r w:rsidR="000C0C34" w:rsidRPr="001A454A">
              <w:rPr>
                <w:rFonts w:cs="Arial"/>
                <w:sz w:val="20"/>
                <w:szCs w:val="20"/>
              </w:rPr>
              <w:t xml:space="preserve">, problem solving and </w:t>
            </w:r>
            <w:r w:rsidRPr="001A454A">
              <w:rPr>
                <w:rFonts w:cs="Arial"/>
                <w:sz w:val="20"/>
                <w:szCs w:val="20"/>
              </w:rPr>
              <w:t>analysis skills</w:t>
            </w:r>
            <w:r w:rsidR="000C0C34" w:rsidRPr="001A454A">
              <w:rPr>
                <w:rFonts w:cs="Arial"/>
                <w:sz w:val="20"/>
                <w:szCs w:val="20"/>
              </w:rPr>
              <w:t>.</w:t>
            </w:r>
          </w:p>
          <w:p w14:paraId="73C1184A" w14:textId="5CCAAAE1" w:rsidR="00381992" w:rsidRPr="001A454A" w:rsidRDefault="00381992" w:rsidP="00381992">
            <w:pPr>
              <w:pStyle w:val="ListParagraph"/>
              <w:numPr>
                <w:ilvl w:val="0"/>
                <w:numId w:val="14"/>
              </w:numPr>
              <w:autoSpaceDE w:val="0"/>
              <w:autoSpaceDN w:val="0"/>
              <w:adjustRightInd w:val="0"/>
              <w:spacing w:after="0" w:line="240" w:lineRule="auto"/>
              <w:rPr>
                <w:rFonts w:cs="Arial"/>
                <w:sz w:val="20"/>
                <w:szCs w:val="20"/>
              </w:rPr>
            </w:pPr>
            <w:r w:rsidRPr="001A454A">
              <w:rPr>
                <w:rFonts w:cs="Arial"/>
                <w:sz w:val="20"/>
                <w:szCs w:val="20"/>
              </w:rPr>
              <w:t>Actively promote better practice by contributing to the development of organisational systems and process</w:t>
            </w:r>
            <w:r w:rsidR="000C0C34" w:rsidRPr="001A454A">
              <w:rPr>
                <w:rFonts w:cs="Arial"/>
                <w:sz w:val="20"/>
                <w:szCs w:val="20"/>
              </w:rPr>
              <w:t>.</w:t>
            </w:r>
          </w:p>
          <w:p w14:paraId="79574374" w14:textId="1383C037" w:rsidR="00381992" w:rsidRPr="001A454A" w:rsidRDefault="00381992" w:rsidP="00381992">
            <w:pPr>
              <w:pStyle w:val="ListParagraph"/>
              <w:autoSpaceDE w:val="0"/>
              <w:autoSpaceDN w:val="0"/>
              <w:adjustRightInd w:val="0"/>
              <w:spacing w:after="0" w:line="240" w:lineRule="auto"/>
              <w:ind w:left="360"/>
              <w:rPr>
                <w:rFonts w:cs="Arial"/>
              </w:rPr>
            </w:pPr>
          </w:p>
        </w:tc>
      </w:tr>
      <w:tr w:rsidR="00381992" w:rsidRPr="001A454A" w14:paraId="19D87380" w14:textId="77777777" w:rsidTr="00202990">
        <w:tc>
          <w:tcPr>
            <w:tcW w:w="10682" w:type="dxa"/>
          </w:tcPr>
          <w:p w14:paraId="2476D011" w14:textId="35A5F3DF" w:rsidR="00381992" w:rsidRPr="001A454A" w:rsidRDefault="00381992" w:rsidP="00202990">
            <w:pPr>
              <w:rPr>
                <w:rFonts w:cs="Arial"/>
              </w:rPr>
            </w:pPr>
            <w:r w:rsidRPr="001A454A">
              <w:rPr>
                <w:rFonts w:cs="Arial"/>
                <w:b/>
              </w:rPr>
              <w:t xml:space="preserve">Planning </w:t>
            </w:r>
            <w:r w:rsidR="000C0C34" w:rsidRPr="001A454A">
              <w:rPr>
                <w:rFonts w:cs="Arial"/>
                <w:b/>
              </w:rPr>
              <w:t>and</w:t>
            </w:r>
            <w:r w:rsidRPr="001A454A">
              <w:rPr>
                <w:rFonts w:cs="Arial"/>
                <w:b/>
              </w:rPr>
              <w:t xml:space="preserve"> Initiative</w:t>
            </w:r>
          </w:p>
          <w:p w14:paraId="41AF7137" w14:textId="081F2000" w:rsidR="00381992" w:rsidRPr="001A454A" w:rsidRDefault="00381992" w:rsidP="00381992">
            <w:pPr>
              <w:pStyle w:val="ListParagraph"/>
              <w:numPr>
                <w:ilvl w:val="0"/>
                <w:numId w:val="14"/>
              </w:numPr>
              <w:autoSpaceDE w:val="0"/>
              <w:autoSpaceDN w:val="0"/>
              <w:adjustRightInd w:val="0"/>
              <w:spacing w:after="0" w:line="240" w:lineRule="auto"/>
              <w:rPr>
                <w:rFonts w:cs="Arial"/>
                <w:b/>
                <w:sz w:val="20"/>
                <w:szCs w:val="20"/>
              </w:rPr>
            </w:pPr>
            <w:r w:rsidRPr="001A454A">
              <w:rPr>
                <w:rFonts w:cs="Arial"/>
                <w:sz w:val="20"/>
                <w:szCs w:val="20"/>
              </w:rPr>
              <w:t>Demonstrated capacity to set and achieve goals through planning, organising and execution of agreed initiatives</w:t>
            </w:r>
            <w:r w:rsidR="0021446B" w:rsidRPr="001A454A">
              <w:rPr>
                <w:rFonts w:cs="Arial"/>
                <w:sz w:val="20"/>
                <w:szCs w:val="20"/>
              </w:rPr>
              <w:t>.</w:t>
            </w:r>
          </w:p>
          <w:p w14:paraId="3D2D9C78" w14:textId="78A09E29" w:rsidR="00381992" w:rsidRPr="001A454A" w:rsidRDefault="00381992" w:rsidP="00381992">
            <w:pPr>
              <w:pStyle w:val="ListParagraph"/>
              <w:autoSpaceDE w:val="0"/>
              <w:autoSpaceDN w:val="0"/>
              <w:adjustRightInd w:val="0"/>
              <w:spacing w:after="0" w:line="240" w:lineRule="auto"/>
              <w:ind w:left="360"/>
              <w:rPr>
                <w:rFonts w:cs="Arial"/>
                <w:b/>
              </w:rPr>
            </w:pPr>
          </w:p>
        </w:tc>
      </w:tr>
    </w:tbl>
    <w:p w14:paraId="297FA52C" w14:textId="2D1B574C" w:rsidR="00381992" w:rsidRPr="001A454A" w:rsidRDefault="00381992">
      <w:pPr>
        <w:rPr>
          <w:sz w:val="20"/>
          <w:szCs w:val="20"/>
          <w:highlight w:val="yellow"/>
        </w:rPr>
      </w:pPr>
    </w:p>
    <w:p w14:paraId="0EB58588" w14:textId="77777777" w:rsidR="008B51D5" w:rsidRPr="008B51D5" w:rsidRDefault="008B51D5" w:rsidP="008B51D5">
      <w:pPr>
        <w:jc w:val="both"/>
        <w:rPr>
          <w:sz w:val="20"/>
          <w:szCs w:val="20"/>
          <w:highlight w:val="yellow"/>
        </w:rPr>
      </w:pPr>
    </w:p>
    <w:p w14:paraId="1609628B" w14:textId="77777777" w:rsidR="000A5741" w:rsidRDefault="000A5741">
      <w:pPr>
        <w:rPr>
          <w:b/>
          <w:bCs/>
          <w:i/>
          <w:iCs/>
          <w:color w:val="1F497D" w:themeColor="text2"/>
        </w:rPr>
      </w:pPr>
      <w:r>
        <w:rPr>
          <w:color w:val="1F497D" w:themeColor="text2"/>
        </w:rPr>
        <w:br w:type="page"/>
      </w:r>
    </w:p>
    <w:p w14:paraId="190F36F7" w14:textId="1DB07872" w:rsidR="002B0F0D" w:rsidRPr="0044466F" w:rsidRDefault="002B0F0D" w:rsidP="00FA508A">
      <w:pPr>
        <w:pStyle w:val="IntenseQuote"/>
        <w:tabs>
          <w:tab w:val="center" w:pos="4045"/>
        </w:tabs>
        <w:ind w:left="0"/>
        <w:jc w:val="both"/>
        <w:rPr>
          <w:color w:val="1F497D" w:themeColor="text2"/>
        </w:rPr>
      </w:pPr>
      <w:r w:rsidRPr="0044466F">
        <w:rPr>
          <w:color w:val="1F497D" w:themeColor="text2"/>
        </w:rPr>
        <w:lastRenderedPageBreak/>
        <w:t xml:space="preserve">Key Selection Criteria </w:t>
      </w:r>
      <w:r w:rsidR="00FA508A">
        <w:rPr>
          <w:color w:val="1F497D" w:themeColor="text2"/>
        </w:rPr>
        <w:tab/>
      </w:r>
    </w:p>
    <w:p w14:paraId="1063B63F" w14:textId="77777777" w:rsidR="00FF4747" w:rsidRPr="00007878" w:rsidRDefault="00FF4747" w:rsidP="00FF4747">
      <w:pPr>
        <w:jc w:val="both"/>
        <w:rPr>
          <w:b/>
          <w:bCs/>
          <w:sz w:val="20"/>
          <w:szCs w:val="20"/>
        </w:rPr>
      </w:pPr>
      <w:r w:rsidRPr="00007878">
        <w:rPr>
          <w:b/>
          <w:bCs/>
          <w:sz w:val="20"/>
          <w:szCs w:val="20"/>
        </w:rPr>
        <w:t>Essential</w:t>
      </w:r>
    </w:p>
    <w:p w14:paraId="2F71E42A" w14:textId="23F298E0" w:rsidR="00301031" w:rsidRPr="00E144BE" w:rsidRDefault="001A454A" w:rsidP="00BD5D05">
      <w:pPr>
        <w:pStyle w:val="ListParagraph"/>
        <w:numPr>
          <w:ilvl w:val="0"/>
          <w:numId w:val="15"/>
        </w:numPr>
        <w:spacing w:after="0" w:line="240" w:lineRule="auto"/>
        <w:jc w:val="both"/>
        <w:rPr>
          <w:sz w:val="20"/>
          <w:szCs w:val="20"/>
        </w:rPr>
      </w:pPr>
      <w:r w:rsidRPr="00E144BE">
        <w:rPr>
          <w:sz w:val="20"/>
          <w:szCs w:val="20"/>
        </w:rPr>
        <w:t xml:space="preserve">Tertiary qualifications in youth work, community development, psychology, teaching or a related discipline.  </w:t>
      </w:r>
    </w:p>
    <w:p w14:paraId="407F7CE5" w14:textId="765CBB67" w:rsidR="00007878" w:rsidRPr="00E144BE" w:rsidRDefault="001A454A" w:rsidP="00007878">
      <w:pPr>
        <w:pStyle w:val="ListParagraph"/>
        <w:numPr>
          <w:ilvl w:val="0"/>
          <w:numId w:val="15"/>
        </w:numPr>
        <w:spacing w:after="0" w:line="240" w:lineRule="auto"/>
        <w:jc w:val="both"/>
        <w:rPr>
          <w:sz w:val="20"/>
          <w:szCs w:val="20"/>
        </w:rPr>
      </w:pPr>
      <w:r w:rsidRPr="00E144BE">
        <w:rPr>
          <w:sz w:val="20"/>
          <w:szCs w:val="20"/>
        </w:rPr>
        <w:t xml:space="preserve">Demonstrated ability to build relationships with highly vulnerable children and families from diverse cultural backgrounds. </w:t>
      </w:r>
    </w:p>
    <w:p w14:paraId="5E8E4C56" w14:textId="2FDADC18" w:rsidR="001A454A" w:rsidRPr="00E144BE" w:rsidRDefault="001A454A" w:rsidP="00007878">
      <w:pPr>
        <w:pStyle w:val="ListParagraph"/>
        <w:numPr>
          <w:ilvl w:val="0"/>
          <w:numId w:val="15"/>
        </w:numPr>
        <w:spacing w:after="0" w:line="240" w:lineRule="auto"/>
        <w:jc w:val="both"/>
        <w:rPr>
          <w:sz w:val="20"/>
          <w:szCs w:val="20"/>
        </w:rPr>
      </w:pPr>
      <w:r w:rsidRPr="00E144BE">
        <w:rPr>
          <w:sz w:val="20"/>
          <w:szCs w:val="20"/>
        </w:rPr>
        <w:t xml:space="preserve">Sound understanding of the effects of chronic stress and childhood adversity on children’s learning and development. </w:t>
      </w:r>
    </w:p>
    <w:p w14:paraId="7A3A5138" w14:textId="509E7F35" w:rsidR="001A454A" w:rsidRPr="00E144BE" w:rsidRDefault="001A454A" w:rsidP="00007878">
      <w:pPr>
        <w:pStyle w:val="ListParagraph"/>
        <w:numPr>
          <w:ilvl w:val="0"/>
          <w:numId w:val="15"/>
        </w:numPr>
        <w:spacing w:after="0" w:line="240" w:lineRule="auto"/>
        <w:jc w:val="both"/>
        <w:rPr>
          <w:sz w:val="20"/>
          <w:szCs w:val="20"/>
        </w:rPr>
      </w:pPr>
      <w:r w:rsidRPr="00E144BE">
        <w:rPr>
          <w:sz w:val="20"/>
          <w:szCs w:val="20"/>
        </w:rPr>
        <w:t xml:space="preserve">Well-developed organisational and time-management skills with the ability to plan workload, prioritise and meet deadlines. </w:t>
      </w:r>
    </w:p>
    <w:p w14:paraId="45360495" w14:textId="5C926570" w:rsidR="00E144BE" w:rsidRPr="00E144BE" w:rsidRDefault="00E144BE" w:rsidP="00381992">
      <w:pPr>
        <w:pStyle w:val="ListParagraph"/>
        <w:numPr>
          <w:ilvl w:val="0"/>
          <w:numId w:val="15"/>
        </w:numPr>
        <w:spacing w:after="0" w:line="240" w:lineRule="auto"/>
        <w:jc w:val="both"/>
        <w:rPr>
          <w:sz w:val="20"/>
          <w:szCs w:val="20"/>
        </w:rPr>
      </w:pPr>
      <w:r w:rsidRPr="00E144BE">
        <w:rPr>
          <w:sz w:val="20"/>
          <w:szCs w:val="20"/>
        </w:rPr>
        <w:t xml:space="preserve">Knowledge of the Victorian Curriculum and other relevant developmental and academic milestones for primary and early secondary levels. </w:t>
      </w:r>
    </w:p>
    <w:p w14:paraId="3CB25C6A" w14:textId="77777777" w:rsidR="00E144BE" w:rsidRPr="00E144BE" w:rsidRDefault="00E144BE" w:rsidP="00381992">
      <w:pPr>
        <w:pStyle w:val="ListParagraph"/>
        <w:numPr>
          <w:ilvl w:val="0"/>
          <w:numId w:val="15"/>
        </w:numPr>
        <w:spacing w:after="0" w:line="240" w:lineRule="auto"/>
        <w:jc w:val="both"/>
        <w:rPr>
          <w:sz w:val="20"/>
          <w:szCs w:val="20"/>
        </w:rPr>
      </w:pPr>
      <w:r w:rsidRPr="00E144BE">
        <w:rPr>
          <w:sz w:val="20"/>
          <w:szCs w:val="20"/>
        </w:rPr>
        <w:t>Proven ability to work with students experiencing complex personal and family situations in a non-judgmental and confidential manner.</w:t>
      </w:r>
    </w:p>
    <w:p w14:paraId="774A6881" w14:textId="20025D01" w:rsidR="00E144BE" w:rsidRPr="00E144BE" w:rsidRDefault="00E144BE" w:rsidP="00381992">
      <w:pPr>
        <w:pStyle w:val="ListParagraph"/>
        <w:numPr>
          <w:ilvl w:val="0"/>
          <w:numId w:val="15"/>
        </w:numPr>
        <w:spacing w:after="0" w:line="240" w:lineRule="auto"/>
        <w:jc w:val="both"/>
        <w:rPr>
          <w:sz w:val="20"/>
          <w:szCs w:val="20"/>
        </w:rPr>
      </w:pPr>
      <w:r w:rsidRPr="00E144BE">
        <w:rPr>
          <w:sz w:val="20"/>
          <w:szCs w:val="20"/>
        </w:rPr>
        <w:t xml:space="preserve">Understanding of trauma-informed practice and how it can be applied to a flexible education setting.  </w:t>
      </w:r>
    </w:p>
    <w:p w14:paraId="34648590" w14:textId="77777777" w:rsidR="00381992" w:rsidRPr="00E144BE" w:rsidRDefault="00381992" w:rsidP="00381992">
      <w:pPr>
        <w:pStyle w:val="ListParagraph"/>
        <w:spacing w:after="0" w:line="240" w:lineRule="auto"/>
        <w:jc w:val="both"/>
      </w:pPr>
    </w:p>
    <w:p w14:paraId="037E806F" w14:textId="77777777" w:rsidR="00FF4747" w:rsidRPr="00E144BE" w:rsidRDefault="00FF4747" w:rsidP="00FF4747">
      <w:pPr>
        <w:jc w:val="both"/>
        <w:rPr>
          <w:b/>
          <w:bCs/>
          <w:sz w:val="20"/>
          <w:szCs w:val="20"/>
        </w:rPr>
      </w:pPr>
      <w:r w:rsidRPr="00E144BE">
        <w:rPr>
          <w:b/>
          <w:bCs/>
          <w:sz w:val="20"/>
          <w:szCs w:val="20"/>
        </w:rPr>
        <w:t>Desirable</w:t>
      </w:r>
    </w:p>
    <w:p w14:paraId="2160E577" w14:textId="34F9F3C0" w:rsidR="00F040E3" w:rsidRPr="00E144BE" w:rsidRDefault="00E144BE" w:rsidP="00BD5D05">
      <w:pPr>
        <w:pStyle w:val="ListParagraph"/>
        <w:numPr>
          <w:ilvl w:val="0"/>
          <w:numId w:val="16"/>
        </w:numPr>
        <w:spacing w:after="0" w:line="240" w:lineRule="auto"/>
        <w:jc w:val="both"/>
      </w:pPr>
      <w:r w:rsidRPr="00E144BE">
        <w:t xml:space="preserve">Current drivers licence and use of vehicle. </w:t>
      </w:r>
    </w:p>
    <w:p w14:paraId="662F9CF8" w14:textId="77777777" w:rsidR="00BD5D05" w:rsidRPr="00E144BE" w:rsidRDefault="00BD5D05" w:rsidP="00BD5D05">
      <w:pPr>
        <w:pStyle w:val="ListParagraph"/>
        <w:spacing w:after="0" w:line="240" w:lineRule="auto"/>
        <w:jc w:val="both"/>
        <w:rPr>
          <w:b/>
          <w:bCs/>
          <w:sz w:val="20"/>
          <w:szCs w:val="20"/>
        </w:rPr>
      </w:pPr>
    </w:p>
    <w:p w14:paraId="6F9AA9CB" w14:textId="12494ECE" w:rsidR="00FF4747" w:rsidRPr="00E144BE" w:rsidRDefault="00FF4747" w:rsidP="00FF4747">
      <w:pPr>
        <w:jc w:val="both"/>
        <w:rPr>
          <w:b/>
          <w:bCs/>
          <w:sz w:val="20"/>
          <w:szCs w:val="20"/>
        </w:rPr>
      </w:pPr>
      <w:r w:rsidRPr="00E144BE">
        <w:rPr>
          <w:b/>
          <w:bCs/>
          <w:sz w:val="20"/>
          <w:szCs w:val="20"/>
        </w:rPr>
        <w:t>Qualifications, Registration and/or Experience</w:t>
      </w:r>
    </w:p>
    <w:p w14:paraId="201CE847" w14:textId="77777777" w:rsidR="00E144BE" w:rsidRPr="00E144BE" w:rsidRDefault="00E144BE" w:rsidP="00E144BE">
      <w:pPr>
        <w:pStyle w:val="ListParagraph"/>
        <w:numPr>
          <w:ilvl w:val="0"/>
          <w:numId w:val="24"/>
        </w:numPr>
        <w:spacing w:after="0" w:line="240" w:lineRule="auto"/>
        <w:jc w:val="both"/>
        <w:rPr>
          <w:sz w:val="20"/>
          <w:szCs w:val="20"/>
        </w:rPr>
      </w:pPr>
      <w:r w:rsidRPr="00E144BE">
        <w:rPr>
          <w:sz w:val="20"/>
          <w:szCs w:val="20"/>
        </w:rPr>
        <w:t xml:space="preserve">Tertiary qualifications in youth work, community development, psychology, teaching or a related discipline.  </w:t>
      </w:r>
    </w:p>
    <w:p w14:paraId="6821F39B" w14:textId="68CBD1B8" w:rsidR="002B0F0D" w:rsidRPr="00301031" w:rsidRDefault="002B0F0D" w:rsidP="00301031">
      <w:pPr>
        <w:pStyle w:val="IntenseQuote"/>
        <w:ind w:left="0"/>
        <w:jc w:val="both"/>
        <w:rPr>
          <w:color w:val="1F497D" w:themeColor="text2"/>
        </w:rPr>
      </w:pPr>
      <w:r w:rsidRPr="0044466F">
        <w:rPr>
          <w:color w:val="1F497D" w:themeColor="text2"/>
        </w:rPr>
        <w:t>Other Requirements</w:t>
      </w:r>
    </w:p>
    <w:p w14:paraId="798B7EF6" w14:textId="423E98E7" w:rsidR="002B0F0D" w:rsidRPr="002B0F0D" w:rsidRDefault="002B0F0D" w:rsidP="0097705E">
      <w:pPr>
        <w:pStyle w:val="ListParagraph"/>
        <w:numPr>
          <w:ilvl w:val="0"/>
          <w:numId w:val="1"/>
        </w:numPr>
        <w:jc w:val="both"/>
        <w:rPr>
          <w:sz w:val="20"/>
          <w:szCs w:val="20"/>
        </w:rPr>
      </w:pPr>
      <w:r w:rsidRPr="0583A39A">
        <w:rPr>
          <w:sz w:val="20"/>
          <w:szCs w:val="20"/>
        </w:rPr>
        <w:t>Assist in the development and implementation of the organisation’s quality improvement strategies</w:t>
      </w:r>
      <w:r w:rsidR="00E3716A">
        <w:rPr>
          <w:sz w:val="20"/>
          <w:szCs w:val="20"/>
        </w:rPr>
        <w:t>.</w:t>
      </w:r>
    </w:p>
    <w:p w14:paraId="4D5DE372" w14:textId="68C525EC" w:rsidR="002B0F0D" w:rsidRDefault="00E3716A" w:rsidP="00E3716A">
      <w:pPr>
        <w:pStyle w:val="ListParagraph"/>
        <w:numPr>
          <w:ilvl w:val="0"/>
          <w:numId w:val="1"/>
        </w:numPr>
        <w:jc w:val="both"/>
        <w:rPr>
          <w:sz w:val="20"/>
          <w:szCs w:val="20"/>
        </w:rPr>
      </w:pPr>
      <w:r>
        <w:rPr>
          <w:sz w:val="20"/>
          <w:szCs w:val="20"/>
        </w:rPr>
        <w:t>Assist in achieving the organisation’s strategic objectives.</w:t>
      </w:r>
    </w:p>
    <w:p w14:paraId="6E4CBEE6" w14:textId="77777777" w:rsidR="00301031" w:rsidRPr="00E3716A" w:rsidRDefault="00301031" w:rsidP="009E56BB">
      <w:pPr>
        <w:pStyle w:val="ListParagraph"/>
        <w:jc w:val="both"/>
        <w:rPr>
          <w:sz w:val="20"/>
          <w:szCs w:val="20"/>
        </w:rPr>
      </w:pPr>
    </w:p>
    <w:p w14:paraId="54DB04F9" w14:textId="4868B4DA" w:rsidR="002B0F0D" w:rsidRPr="0044466F" w:rsidRDefault="000C3821" w:rsidP="0097705E">
      <w:pPr>
        <w:jc w:val="both"/>
        <w:rPr>
          <w:b/>
          <w:bCs/>
          <w:color w:val="1F497D" w:themeColor="text2"/>
          <w:sz w:val="20"/>
          <w:szCs w:val="20"/>
        </w:rPr>
      </w:pPr>
      <w:r>
        <w:rPr>
          <w:b/>
          <w:bCs/>
          <w:color w:val="1F497D" w:themeColor="text2"/>
          <w:sz w:val="20"/>
          <w:szCs w:val="20"/>
        </w:rPr>
        <w:t>Workplace</w:t>
      </w:r>
      <w:r w:rsidR="002B0F0D" w:rsidRPr="0583A39A">
        <w:rPr>
          <w:b/>
          <w:bCs/>
          <w:color w:val="1F497D" w:themeColor="text2"/>
          <w:sz w:val="20"/>
          <w:szCs w:val="20"/>
        </w:rPr>
        <w:t xml:space="preserve"> Health &amp; Safety and Risk Management</w:t>
      </w:r>
    </w:p>
    <w:p w14:paraId="43A93C1F" w14:textId="15E10AA4" w:rsidR="000C3821" w:rsidRDefault="00D9746C" w:rsidP="00BD5D05">
      <w:pPr>
        <w:autoSpaceDE w:val="0"/>
        <w:autoSpaceDN w:val="0"/>
        <w:adjustRightInd w:val="0"/>
        <w:spacing w:after="0" w:line="240" w:lineRule="auto"/>
        <w:jc w:val="both"/>
        <w:rPr>
          <w:color w:val="000000"/>
          <w:sz w:val="20"/>
          <w:szCs w:val="20"/>
        </w:rPr>
      </w:pPr>
      <w:r w:rsidRPr="0583A39A">
        <w:rPr>
          <w:color w:val="000000" w:themeColor="text1"/>
          <w:sz w:val="20"/>
          <w:szCs w:val="20"/>
        </w:rPr>
        <w:t xml:space="preserve">All </w:t>
      </w:r>
      <w:r w:rsidR="000C3821">
        <w:rPr>
          <w:color w:val="000000" w:themeColor="text1"/>
          <w:sz w:val="20"/>
          <w:szCs w:val="20"/>
        </w:rPr>
        <w:t>staff</w:t>
      </w:r>
      <w:r w:rsidRPr="0583A39A">
        <w:rPr>
          <w:color w:val="000000" w:themeColor="text1"/>
          <w:sz w:val="20"/>
          <w:szCs w:val="20"/>
        </w:rPr>
        <w:t xml:space="preserve"> have a responsibility to</w:t>
      </w:r>
      <w:r w:rsidR="00BB377A" w:rsidRPr="0583A39A">
        <w:rPr>
          <w:color w:val="000000" w:themeColor="text1"/>
          <w:sz w:val="20"/>
          <w:szCs w:val="20"/>
        </w:rPr>
        <w:t xml:space="preserve"> </w:t>
      </w:r>
      <w:r w:rsidR="000C3821">
        <w:rPr>
          <w:color w:val="000000" w:themeColor="text1"/>
          <w:sz w:val="20"/>
          <w:szCs w:val="20"/>
        </w:rPr>
        <w:t>workplace</w:t>
      </w:r>
      <w:r w:rsidR="00BB377A" w:rsidRPr="0583A39A">
        <w:rPr>
          <w:color w:val="000000" w:themeColor="text1"/>
          <w:sz w:val="20"/>
          <w:szCs w:val="20"/>
        </w:rPr>
        <w:t xml:space="preserve"> health and safety </w:t>
      </w:r>
      <w:r w:rsidRPr="0583A39A">
        <w:rPr>
          <w:color w:val="000000" w:themeColor="text1"/>
          <w:sz w:val="20"/>
          <w:szCs w:val="20"/>
        </w:rPr>
        <w:t xml:space="preserve">at </w:t>
      </w:r>
      <w:r w:rsidR="000C3821">
        <w:rPr>
          <w:color w:val="000000" w:themeColor="text1"/>
          <w:sz w:val="20"/>
          <w:szCs w:val="20"/>
        </w:rPr>
        <w:t>BGCS</w:t>
      </w:r>
      <w:r w:rsidRPr="0583A39A">
        <w:rPr>
          <w:color w:val="000000" w:themeColor="text1"/>
          <w:sz w:val="20"/>
          <w:szCs w:val="20"/>
        </w:rPr>
        <w:t xml:space="preserve">. </w:t>
      </w:r>
      <w:r w:rsidR="000C3821">
        <w:rPr>
          <w:color w:val="000000" w:themeColor="text1"/>
          <w:sz w:val="20"/>
          <w:szCs w:val="20"/>
        </w:rPr>
        <w:t xml:space="preserve"> Staff</w:t>
      </w:r>
      <w:r w:rsidR="00BB377A" w:rsidRPr="0583A39A">
        <w:rPr>
          <w:color w:val="000000" w:themeColor="text1"/>
          <w:sz w:val="20"/>
          <w:szCs w:val="20"/>
        </w:rPr>
        <w:t xml:space="preserve"> are required to carry out their duties in a manner that does not adversely affect their own health and safety and that of others by reporting all incidents and injuries as well as co-operating with any measures introduced in the workplace to improve </w:t>
      </w:r>
      <w:r w:rsidR="00E3716A">
        <w:rPr>
          <w:color w:val="000000" w:themeColor="text1"/>
          <w:sz w:val="20"/>
          <w:szCs w:val="20"/>
        </w:rPr>
        <w:t>W</w:t>
      </w:r>
      <w:r w:rsidR="00BB377A" w:rsidRPr="0583A39A">
        <w:rPr>
          <w:color w:val="000000" w:themeColor="text1"/>
          <w:sz w:val="20"/>
          <w:szCs w:val="20"/>
        </w:rPr>
        <w:t xml:space="preserve">H&amp;S. </w:t>
      </w:r>
    </w:p>
    <w:p w14:paraId="7561F4D1" w14:textId="77777777" w:rsidR="00BD5D05" w:rsidRPr="00BD5D05" w:rsidRDefault="00BD5D05" w:rsidP="00BD5D05">
      <w:pPr>
        <w:autoSpaceDE w:val="0"/>
        <w:autoSpaceDN w:val="0"/>
        <w:adjustRightInd w:val="0"/>
        <w:spacing w:after="0" w:line="240" w:lineRule="auto"/>
        <w:jc w:val="both"/>
        <w:rPr>
          <w:color w:val="000000"/>
          <w:sz w:val="20"/>
          <w:szCs w:val="20"/>
        </w:rPr>
      </w:pPr>
    </w:p>
    <w:p w14:paraId="2A651A23" w14:textId="3DC1821C" w:rsidR="005630A5" w:rsidRDefault="005630A5" w:rsidP="0097705E">
      <w:pPr>
        <w:jc w:val="both"/>
        <w:rPr>
          <w:b/>
          <w:bCs/>
          <w:color w:val="1F497D" w:themeColor="text2"/>
          <w:sz w:val="20"/>
          <w:szCs w:val="20"/>
        </w:rPr>
      </w:pPr>
      <w:r w:rsidRPr="0583A39A">
        <w:rPr>
          <w:b/>
          <w:bCs/>
          <w:color w:val="1F497D" w:themeColor="text2"/>
          <w:sz w:val="20"/>
          <w:szCs w:val="20"/>
        </w:rPr>
        <w:t>General</w:t>
      </w:r>
    </w:p>
    <w:p w14:paraId="03A87D98" w14:textId="6E9E4CBB" w:rsidR="005630A5" w:rsidRPr="005630A5" w:rsidRDefault="005630A5" w:rsidP="0097705E">
      <w:pPr>
        <w:pStyle w:val="ListParagraph"/>
        <w:numPr>
          <w:ilvl w:val="0"/>
          <w:numId w:val="1"/>
        </w:numPr>
        <w:jc w:val="both"/>
        <w:rPr>
          <w:sz w:val="20"/>
          <w:szCs w:val="20"/>
        </w:rPr>
      </w:pPr>
      <w:r w:rsidRPr="0583A39A">
        <w:rPr>
          <w:sz w:val="20"/>
          <w:szCs w:val="20"/>
        </w:rPr>
        <w:t xml:space="preserve">It is </w:t>
      </w:r>
      <w:r w:rsidR="00543779" w:rsidRPr="0583A39A">
        <w:rPr>
          <w:sz w:val="20"/>
          <w:szCs w:val="20"/>
        </w:rPr>
        <w:t xml:space="preserve">the responsibility of all </w:t>
      </w:r>
      <w:r w:rsidR="000C3821">
        <w:rPr>
          <w:sz w:val="20"/>
          <w:szCs w:val="20"/>
        </w:rPr>
        <w:t>staff</w:t>
      </w:r>
      <w:r w:rsidR="00543779" w:rsidRPr="0583A39A">
        <w:rPr>
          <w:sz w:val="20"/>
          <w:szCs w:val="20"/>
        </w:rPr>
        <w:t xml:space="preserve"> </w:t>
      </w:r>
      <w:r w:rsidRPr="0583A39A">
        <w:rPr>
          <w:sz w:val="20"/>
          <w:szCs w:val="20"/>
        </w:rPr>
        <w:t xml:space="preserve">to work within </w:t>
      </w:r>
      <w:r w:rsidR="000C3821">
        <w:rPr>
          <w:sz w:val="20"/>
          <w:szCs w:val="20"/>
        </w:rPr>
        <w:t>BGCS</w:t>
      </w:r>
      <w:r w:rsidRPr="0583A39A">
        <w:rPr>
          <w:sz w:val="20"/>
          <w:szCs w:val="20"/>
        </w:rPr>
        <w:t xml:space="preserve">’s Code of Conduct and represent </w:t>
      </w:r>
      <w:r w:rsidR="000C3821">
        <w:rPr>
          <w:sz w:val="20"/>
          <w:szCs w:val="20"/>
        </w:rPr>
        <w:t>BGCS</w:t>
      </w:r>
      <w:r w:rsidRPr="0583A39A">
        <w:rPr>
          <w:sz w:val="20"/>
          <w:szCs w:val="20"/>
        </w:rPr>
        <w:t xml:space="preserve"> as a professional and client-focused organisation and to promote its range of </w:t>
      </w:r>
      <w:r w:rsidR="000C3821">
        <w:rPr>
          <w:sz w:val="20"/>
          <w:szCs w:val="20"/>
        </w:rPr>
        <w:t xml:space="preserve">programs and </w:t>
      </w:r>
      <w:r w:rsidRPr="0583A39A">
        <w:rPr>
          <w:sz w:val="20"/>
          <w:szCs w:val="20"/>
        </w:rPr>
        <w:t>services</w:t>
      </w:r>
      <w:r w:rsidR="000C3821">
        <w:rPr>
          <w:sz w:val="20"/>
          <w:szCs w:val="20"/>
        </w:rPr>
        <w:t>.</w:t>
      </w:r>
      <w:r w:rsidRPr="0583A39A">
        <w:rPr>
          <w:sz w:val="20"/>
          <w:szCs w:val="20"/>
        </w:rPr>
        <w:t xml:space="preserve"> </w:t>
      </w:r>
    </w:p>
    <w:p w14:paraId="43D09D48" w14:textId="06FD724C" w:rsidR="005630A5" w:rsidRPr="005630A5" w:rsidRDefault="005630A5" w:rsidP="0097705E">
      <w:pPr>
        <w:pStyle w:val="ListParagraph"/>
        <w:numPr>
          <w:ilvl w:val="0"/>
          <w:numId w:val="1"/>
        </w:numPr>
        <w:jc w:val="both"/>
        <w:rPr>
          <w:b/>
          <w:bCs/>
          <w:sz w:val="20"/>
          <w:szCs w:val="20"/>
        </w:rPr>
      </w:pPr>
      <w:r w:rsidRPr="0583A39A">
        <w:rPr>
          <w:sz w:val="20"/>
          <w:szCs w:val="20"/>
        </w:rPr>
        <w:t xml:space="preserve">Comply with and contribute to </w:t>
      </w:r>
      <w:r w:rsidR="000C3821">
        <w:rPr>
          <w:sz w:val="20"/>
          <w:szCs w:val="20"/>
        </w:rPr>
        <w:t>BGCS</w:t>
      </w:r>
      <w:r w:rsidRPr="0583A39A">
        <w:rPr>
          <w:sz w:val="20"/>
          <w:szCs w:val="20"/>
        </w:rPr>
        <w:t>’s Policies, Procedures and Work Instructions</w:t>
      </w:r>
      <w:r w:rsidR="000C3821">
        <w:rPr>
          <w:sz w:val="20"/>
          <w:szCs w:val="20"/>
        </w:rPr>
        <w:t>.</w:t>
      </w:r>
      <w:r w:rsidRPr="0583A39A">
        <w:rPr>
          <w:sz w:val="20"/>
          <w:szCs w:val="20"/>
        </w:rPr>
        <w:t xml:space="preserve"> </w:t>
      </w:r>
    </w:p>
    <w:p w14:paraId="352EAD4C" w14:textId="1753EDB9" w:rsidR="005630A5" w:rsidRPr="005630A5" w:rsidRDefault="005630A5" w:rsidP="0097705E">
      <w:pPr>
        <w:pStyle w:val="ListParagraph"/>
        <w:numPr>
          <w:ilvl w:val="0"/>
          <w:numId w:val="1"/>
        </w:numPr>
        <w:jc w:val="both"/>
        <w:rPr>
          <w:b/>
          <w:bCs/>
          <w:sz w:val="20"/>
          <w:szCs w:val="20"/>
        </w:rPr>
      </w:pPr>
      <w:bookmarkStart w:id="0" w:name="_GoBack"/>
      <w:bookmarkEnd w:id="0"/>
      <w:r w:rsidRPr="0583A39A">
        <w:rPr>
          <w:sz w:val="20"/>
          <w:szCs w:val="20"/>
        </w:rPr>
        <w:t xml:space="preserve">Carry out all other duties as directed consistent with </w:t>
      </w:r>
      <w:r w:rsidR="000C3821">
        <w:rPr>
          <w:sz w:val="20"/>
          <w:szCs w:val="20"/>
        </w:rPr>
        <w:t>BGCS</w:t>
      </w:r>
      <w:r w:rsidRPr="0583A39A">
        <w:rPr>
          <w:sz w:val="20"/>
          <w:szCs w:val="20"/>
        </w:rPr>
        <w:t>’s Strategic Direction</w:t>
      </w:r>
      <w:r w:rsidR="000C3821">
        <w:rPr>
          <w:sz w:val="20"/>
          <w:szCs w:val="20"/>
        </w:rPr>
        <w:t>.</w:t>
      </w:r>
    </w:p>
    <w:p w14:paraId="5ABB03CA" w14:textId="2AC58E86" w:rsidR="005630A5" w:rsidRPr="005630A5" w:rsidRDefault="00543779" w:rsidP="0097705E">
      <w:pPr>
        <w:pStyle w:val="ListParagraph"/>
        <w:numPr>
          <w:ilvl w:val="0"/>
          <w:numId w:val="1"/>
        </w:numPr>
        <w:jc w:val="both"/>
        <w:rPr>
          <w:sz w:val="20"/>
          <w:szCs w:val="20"/>
        </w:rPr>
      </w:pPr>
      <w:r w:rsidRPr="0583A39A">
        <w:rPr>
          <w:sz w:val="20"/>
          <w:szCs w:val="20"/>
        </w:rPr>
        <w:t xml:space="preserve">Attend </w:t>
      </w:r>
      <w:r w:rsidR="000C3821">
        <w:rPr>
          <w:sz w:val="20"/>
          <w:szCs w:val="20"/>
        </w:rPr>
        <w:t>staff</w:t>
      </w:r>
      <w:r w:rsidR="005630A5" w:rsidRPr="0583A39A">
        <w:rPr>
          <w:sz w:val="20"/>
          <w:szCs w:val="20"/>
        </w:rPr>
        <w:t xml:space="preserve"> meetings, relevant network meetings, program planning and professional development sessions.</w:t>
      </w:r>
    </w:p>
    <w:p w14:paraId="538D4BA7" w14:textId="77F98005" w:rsidR="005630A5" w:rsidRPr="005630A5" w:rsidRDefault="005630A5" w:rsidP="0097705E">
      <w:pPr>
        <w:pStyle w:val="ListParagraph"/>
        <w:numPr>
          <w:ilvl w:val="0"/>
          <w:numId w:val="1"/>
        </w:numPr>
        <w:jc w:val="both"/>
        <w:rPr>
          <w:sz w:val="20"/>
          <w:szCs w:val="20"/>
        </w:rPr>
      </w:pPr>
      <w:r w:rsidRPr="0583A39A">
        <w:rPr>
          <w:sz w:val="20"/>
          <w:szCs w:val="20"/>
        </w:rPr>
        <w:t>Engage in ongoing professional development and quality improvement activities</w:t>
      </w:r>
      <w:r w:rsidR="000C3821">
        <w:rPr>
          <w:sz w:val="20"/>
          <w:szCs w:val="20"/>
        </w:rPr>
        <w:t>.</w:t>
      </w:r>
      <w:r w:rsidRPr="0583A39A">
        <w:rPr>
          <w:sz w:val="20"/>
          <w:szCs w:val="20"/>
        </w:rPr>
        <w:t xml:space="preserve"> </w:t>
      </w:r>
    </w:p>
    <w:p w14:paraId="6E9C1564" w14:textId="39B13BC0" w:rsidR="005630A5" w:rsidRPr="005630A5" w:rsidRDefault="005630A5" w:rsidP="0097705E">
      <w:pPr>
        <w:pStyle w:val="ListParagraph"/>
        <w:numPr>
          <w:ilvl w:val="0"/>
          <w:numId w:val="1"/>
        </w:numPr>
        <w:jc w:val="both"/>
        <w:rPr>
          <w:sz w:val="20"/>
          <w:szCs w:val="20"/>
        </w:rPr>
      </w:pPr>
      <w:r w:rsidRPr="0583A39A">
        <w:rPr>
          <w:sz w:val="20"/>
          <w:szCs w:val="20"/>
        </w:rPr>
        <w:t>Participate and actively engage in regular Supervision</w:t>
      </w:r>
      <w:r w:rsidR="000C3821">
        <w:rPr>
          <w:sz w:val="20"/>
          <w:szCs w:val="20"/>
        </w:rPr>
        <w:t>.</w:t>
      </w:r>
    </w:p>
    <w:p w14:paraId="74ED815B" w14:textId="5F4DF902" w:rsidR="005630A5" w:rsidRDefault="005630A5" w:rsidP="0097705E">
      <w:pPr>
        <w:pStyle w:val="ListParagraph"/>
        <w:numPr>
          <w:ilvl w:val="0"/>
          <w:numId w:val="1"/>
        </w:numPr>
        <w:jc w:val="both"/>
        <w:rPr>
          <w:sz w:val="20"/>
          <w:szCs w:val="20"/>
        </w:rPr>
      </w:pPr>
      <w:r w:rsidRPr="0583A39A">
        <w:rPr>
          <w:sz w:val="20"/>
          <w:szCs w:val="20"/>
        </w:rPr>
        <w:t>Other duties as required to achieve position specific or organisational objectives</w:t>
      </w:r>
      <w:r w:rsidR="000C3821">
        <w:rPr>
          <w:sz w:val="20"/>
          <w:szCs w:val="20"/>
        </w:rPr>
        <w:t>.</w:t>
      </w:r>
    </w:p>
    <w:p w14:paraId="56886CC7" w14:textId="4D56ADC6" w:rsidR="005630A5" w:rsidRDefault="005630A5" w:rsidP="0097705E">
      <w:pPr>
        <w:pStyle w:val="ListParagraph"/>
        <w:numPr>
          <w:ilvl w:val="0"/>
          <w:numId w:val="1"/>
        </w:numPr>
        <w:jc w:val="both"/>
        <w:rPr>
          <w:sz w:val="20"/>
          <w:szCs w:val="20"/>
        </w:rPr>
      </w:pPr>
      <w:r w:rsidRPr="0583A39A">
        <w:rPr>
          <w:sz w:val="20"/>
          <w:szCs w:val="20"/>
        </w:rPr>
        <w:lastRenderedPageBreak/>
        <w:t>Be conversant with computer systems and other technology relevant to the position</w:t>
      </w:r>
      <w:r w:rsidR="000C3821">
        <w:rPr>
          <w:sz w:val="20"/>
          <w:szCs w:val="20"/>
        </w:rPr>
        <w:t>.</w:t>
      </w:r>
    </w:p>
    <w:p w14:paraId="0F2F0CC8" w14:textId="77777777" w:rsidR="005630A5" w:rsidRDefault="005630A5" w:rsidP="005630A5">
      <w:pPr>
        <w:pStyle w:val="IntenseQuote"/>
        <w:ind w:left="0"/>
        <w:jc w:val="both"/>
        <w:rPr>
          <w:color w:val="1F497D" w:themeColor="text2"/>
        </w:rPr>
      </w:pPr>
      <w:r w:rsidRPr="005630A5">
        <w:rPr>
          <w:color w:val="1F497D" w:themeColor="text2"/>
        </w:rPr>
        <w:t>Additional information</w:t>
      </w:r>
    </w:p>
    <w:p w14:paraId="1B0A0A15" w14:textId="6816AF23" w:rsidR="00BB377A" w:rsidRDefault="000C3821" w:rsidP="0097705E">
      <w:pPr>
        <w:pStyle w:val="ListParagraph"/>
        <w:numPr>
          <w:ilvl w:val="0"/>
          <w:numId w:val="1"/>
        </w:numPr>
        <w:jc w:val="both"/>
        <w:rPr>
          <w:sz w:val="20"/>
          <w:szCs w:val="20"/>
        </w:rPr>
      </w:pPr>
      <w:r>
        <w:rPr>
          <w:sz w:val="20"/>
          <w:szCs w:val="20"/>
        </w:rPr>
        <w:t>Banksia Gardens Community Services (BGCS)</w:t>
      </w:r>
      <w:r w:rsidR="00BB377A" w:rsidRPr="0583A39A">
        <w:rPr>
          <w:sz w:val="20"/>
          <w:szCs w:val="20"/>
        </w:rPr>
        <w:t xml:space="preserve"> is an Equal Opportunity Employer.</w:t>
      </w:r>
    </w:p>
    <w:p w14:paraId="6B318EA9" w14:textId="08B0B1A6" w:rsidR="00BB377A" w:rsidRPr="00BB377A" w:rsidRDefault="000C3821" w:rsidP="0097705E">
      <w:pPr>
        <w:pStyle w:val="ListParagraph"/>
        <w:numPr>
          <w:ilvl w:val="0"/>
          <w:numId w:val="1"/>
        </w:numPr>
        <w:jc w:val="both"/>
        <w:rPr>
          <w:sz w:val="20"/>
          <w:szCs w:val="20"/>
        </w:rPr>
      </w:pPr>
      <w:r>
        <w:rPr>
          <w:sz w:val="20"/>
          <w:szCs w:val="20"/>
        </w:rPr>
        <w:t>BGCS</w:t>
      </w:r>
      <w:r w:rsidR="00BB377A" w:rsidRPr="0583A39A">
        <w:rPr>
          <w:sz w:val="20"/>
          <w:szCs w:val="20"/>
        </w:rPr>
        <w:t xml:space="preserve"> is an organisation that values diversity. All employees are required to have an awareness of inclusive practice principles as they relate to the following vulnerable community groups: lesbian, gay, bisexual, transgender and intersex, Aboriginal and Torres Strait Islander, people with a disability, culturally and linguistically diverse and people experiencing poverty.</w:t>
      </w:r>
    </w:p>
    <w:p w14:paraId="673ACAB9" w14:textId="11B53F6D" w:rsidR="00BB377A" w:rsidRPr="00BB377A" w:rsidRDefault="00BB377A" w:rsidP="0097705E">
      <w:pPr>
        <w:pStyle w:val="ListParagraph"/>
        <w:numPr>
          <w:ilvl w:val="0"/>
          <w:numId w:val="1"/>
        </w:numPr>
        <w:jc w:val="both"/>
        <w:rPr>
          <w:sz w:val="20"/>
          <w:szCs w:val="20"/>
        </w:rPr>
      </w:pPr>
      <w:r w:rsidRPr="0583A39A">
        <w:rPr>
          <w:sz w:val="20"/>
          <w:szCs w:val="20"/>
        </w:rPr>
        <w:t xml:space="preserve">The successful </w:t>
      </w:r>
      <w:r w:rsidR="008B51D5">
        <w:rPr>
          <w:sz w:val="20"/>
          <w:szCs w:val="20"/>
        </w:rPr>
        <w:t>incumbent</w:t>
      </w:r>
      <w:r w:rsidRPr="0583A39A">
        <w:rPr>
          <w:sz w:val="20"/>
          <w:szCs w:val="20"/>
        </w:rPr>
        <w:t xml:space="preserve"> will be required to undertake </w:t>
      </w:r>
      <w:r w:rsidR="0097705E">
        <w:rPr>
          <w:sz w:val="20"/>
          <w:szCs w:val="20"/>
        </w:rPr>
        <w:t xml:space="preserve">and maintain </w:t>
      </w:r>
      <w:r w:rsidRPr="0583A39A">
        <w:rPr>
          <w:sz w:val="20"/>
          <w:szCs w:val="20"/>
        </w:rPr>
        <w:t>a National Criminal History Check (NCHC)</w:t>
      </w:r>
      <w:r w:rsidR="000C3821">
        <w:rPr>
          <w:sz w:val="20"/>
          <w:szCs w:val="20"/>
        </w:rPr>
        <w:t xml:space="preserve"> </w:t>
      </w:r>
      <w:r w:rsidRPr="00E4306D">
        <w:rPr>
          <w:sz w:val="20"/>
          <w:szCs w:val="20"/>
        </w:rPr>
        <w:t>and</w:t>
      </w:r>
      <w:r w:rsidRPr="0583A39A">
        <w:rPr>
          <w:sz w:val="20"/>
          <w:szCs w:val="20"/>
        </w:rPr>
        <w:t xml:space="preserve"> hold a current valid Working </w:t>
      </w:r>
      <w:proofErr w:type="gramStart"/>
      <w:r w:rsidRPr="0583A39A">
        <w:rPr>
          <w:sz w:val="20"/>
          <w:szCs w:val="20"/>
        </w:rPr>
        <w:t>With</w:t>
      </w:r>
      <w:proofErr w:type="gramEnd"/>
      <w:r w:rsidRPr="0583A39A">
        <w:rPr>
          <w:sz w:val="20"/>
          <w:szCs w:val="20"/>
        </w:rPr>
        <w:t xml:space="preserve"> Children Check (WWCC). Appointment is subject to the outcomes of these checks and the provision of a recruitment screening Statutory Declaration (for new </w:t>
      </w:r>
      <w:r w:rsidR="000C3821">
        <w:rPr>
          <w:sz w:val="20"/>
          <w:szCs w:val="20"/>
        </w:rPr>
        <w:t>staff</w:t>
      </w:r>
      <w:r w:rsidRPr="0583A39A">
        <w:rPr>
          <w:sz w:val="20"/>
          <w:szCs w:val="20"/>
        </w:rPr>
        <w:t>).</w:t>
      </w:r>
    </w:p>
    <w:p w14:paraId="5580199C" w14:textId="60B8383D" w:rsidR="00BB377A" w:rsidRDefault="000C3821" w:rsidP="0097705E">
      <w:pPr>
        <w:pStyle w:val="ListParagraph"/>
        <w:numPr>
          <w:ilvl w:val="0"/>
          <w:numId w:val="1"/>
        </w:numPr>
        <w:jc w:val="both"/>
        <w:rPr>
          <w:sz w:val="20"/>
          <w:szCs w:val="20"/>
        </w:rPr>
      </w:pPr>
      <w:r>
        <w:rPr>
          <w:sz w:val="20"/>
          <w:szCs w:val="20"/>
        </w:rPr>
        <w:t>BGCS</w:t>
      </w:r>
      <w:r w:rsidR="00BB377A" w:rsidRPr="0583A39A">
        <w:rPr>
          <w:sz w:val="20"/>
          <w:szCs w:val="20"/>
        </w:rPr>
        <w:t xml:space="preserve"> is committed to promoting and protecting the interests and safety of children. </w:t>
      </w:r>
      <w:r>
        <w:rPr>
          <w:sz w:val="20"/>
          <w:szCs w:val="20"/>
        </w:rPr>
        <w:t>BGCS</w:t>
      </w:r>
      <w:r w:rsidR="00BB377A" w:rsidRPr="0583A39A">
        <w:rPr>
          <w:sz w:val="20"/>
          <w:szCs w:val="20"/>
        </w:rPr>
        <w:t xml:space="preserve"> has</w:t>
      </w:r>
      <w:r w:rsidR="00BB377A" w:rsidRPr="0583A39A">
        <w:rPr>
          <w:b/>
          <w:bCs/>
          <w:sz w:val="20"/>
          <w:szCs w:val="20"/>
        </w:rPr>
        <w:t xml:space="preserve"> zero</w:t>
      </w:r>
      <w:r w:rsidR="00BB377A" w:rsidRPr="0583A39A">
        <w:rPr>
          <w:sz w:val="20"/>
          <w:szCs w:val="20"/>
        </w:rPr>
        <w:t xml:space="preserve"> tolerance of chi</w:t>
      </w:r>
      <w:r w:rsidR="00543779" w:rsidRPr="0583A39A">
        <w:rPr>
          <w:sz w:val="20"/>
          <w:szCs w:val="20"/>
        </w:rPr>
        <w:t xml:space="preserve">ld abuse. All </w:t>
      </w:r>
      <w:r>
        <w:rPr>
          <w:sz w:val="20"/>
          <w:szCs w:val="20"/>
        </w:rPr>
        <w:t>staff</w:t>
      </w:r>
      <w:r w:rsidR="00BB377A" w:rsidRPr="0583A39A">
        <w:rPr>
          <w:sz w:val="20"/>
          <w:szCs w:val="20"/>
        </w:rPr>
        <w:t xml:space="preserve"> working at </w:t>
      </w:r>
      <w:r>
        <w:rPr>
          <w:sz w:val="20"/>
          <w:szCs w:val="20"/>
        </w:rPr>
        <w:t>BGCS</w:t>
      </w:r>
      <w:r w:rsidR="00BB377A" w:rsidRPr="0583A39A">
        <w:rPr>
          <w:sz w:val="20"/>
          <w:szCs w:val="20"/>
        </w:rPr>
        <w:t xml:space="preserve"> are responsible for the care and protection of children and reporting information about child abuse.</w:t>
      </w:r>
    </w:p>
    <w:p w14:paraId="165262E4" w14:textId="36A7E6D1" w:rsidR="000C3821" w:rsidRPr="00BB377A" w:rsidRDefault="000C3821" w:rsidP="0097705E">
      <w:pPr>
        <w:pStyle w:val="ListParagraph"/>
        <w:numPr>
          <w:ilvl w:val="0"/>
          <w:numId w:val="1"/>
        </w:numPr>
        <w:jc w:val="both"/>
        <w:rPr>
          <w:sz w:val="20"/>
          <w:szCs w:val="20"/>
        </w:rPr>
      </w:pPr>
      <w:r>
        <w:rPr>
          <w:sz w:val="20"/>
          <w:szCs w:val="20"/>
        </w:rPr>
        <w:t>BGCS is committed to the promotion of gender equity and the prevention of family violence.</w:t>
      </w:r>
    </w:p>
    <w:p w14:paraId="2E635FEC" w14:textId="206918DB" w:rsidR="00BB377A" w:rsidRPr="00BB377A" w:rsidRDefault="000C3821" w:rsidP="0097705E">
      <w:pPr>
        <w:pStyle w:val="ListParagraph"/>
        <w:numPr>
          <w:ilvl w:val="0"/>
          <w:numId w:val="1"/>
        </w:numPr>
        <w:jc w:val="both"/>
        <w:rPr>
          <w:sz w:val="20"/>
          <w:szCs w:val="20"/>
        </w:rPr>
      </w:pPr>
      <w:r>
        <w:rPr>
          <w:sz w:val="20"/>
          <w:szCs w:val="20"/>
        </w:rPr>
        <w:t>BGCS</w:t>
      </w:r>
      <w:r w:rsidR="00BB377A" w:rsidRPr="0583A39A">
        <w:rPr>
          <w:sz w:val="20"/>
          <w:szCs w:val="20"/>
        </w:rPr>
        <w:t xml:space="preserve"> reserves the right to vary the location of the position according to its needs and the needs of its clients and any future changes to </w:t>
      </w:r>
      <w:r>
        <w:rPr>
          <w:sz w:val="20"/>
          <w:szCs w:val="20"/>
        </w:rPr>
        <w:t>BGCS</w:t>
      </w:r>
      <w:r w:rsidR="00BB377A" w:rsidRPr="0583A39A">
        <w:rPr>
          <w:sz w:val="20"/>
          <w:szCs w:val="20"/>
        </w:rPr>
        <w:t>'s area of operation.</w:t>
      </w:r>
    </w:p>
    <w:p w14:paraId="3563A9F1" w14:textId="79DAFA10" w:rsidR="00BB377A" w:rsidRPr="00BB377A" w:rsidRDefault="00BB377A" w:rsidP="0097705E">
      <w:pPr>
        <w:pStyle w:val="ListParagraph"/>
        <w:numPr>
          <w:ilvl w:val="0"/>
          <w:numId w:val="1"/>
        </w:numPr>
        <w:jc w:val="both"/>
        <w:rPr>
          <w:sz w:val="20"/>
          <w:szCs w:val="20"/>
        </w:rPr>
      </w:pPr>
      <w:r w:rsidRPr="0583A39A">
        <w:rPr>
          <w:sz w:val="20"/>
          <w:szCs w:val="20"/>
        </w:rPr>
        <w:t xml:space="preserve">Salary sacrifice arrangements are </w:t>
      </w:r>
      <w:r w:rsidR="00543779" w:rsidRPr="0583A39A">
        <w:rPr>
          <w:sz w:val="20"/>
          <w:szCs w:val="20"/>
        </w:rPr>
        <w:t xml:space="preserve">available to all </w:t>
      </w:r>
      <w:r w:rsidR="000C3821">
        <w:rPr>
          <w:sz w:val="20"/>
          <w:szCs w:val="20"/>
        </w:rPr>
        <w:t>staff</w:t>
      </w:r>
      <w:r w:rsidRPr="0583A39A">
        <w:rPr>
          <w:sz w:val="20"/>
          <w:szCs w:val="20"/>
        </w:rPr>
        <w:t xml:space="preserve"> subject </w:t>
      </w:r>
      <w:r w:rsidR="000C3821">
        <w:rPr>
          <w:sz w:val="20"/>
          <w:szCs w:val="20"/>
        </w:rPr>
        <w:t>BGCS</w:t>
      </w:r>
      <w:r w:rsidRPr="0583A39A">
        <w:rPr>
          <w:sz w:val="20"/>
          <w:szCs w:val="20"/>
        </w:rPr>
        <w:t>’s ongoing Fringe Benefits Tax exempt status</w:t>
      </w:r>
      <w:r w:rsidR="000C3821">
        <w:rPr>
          <w:sz w:val="20"/>
          <w:szCs w:val="20"/>
        </w:rPr>
        <w:t xml:space="preserve"> as a registered charity.</w:t>
      </w:r>
    </w:p>
    <w:p w14:paraId="4B7B47C9" w14:textId="77777777" w:rsidR="00BB377A" w:rsidRPr="00BB377A" w:rsidRDefault="00BB377A" w:rsidP="0097705E">
      <w:pPr>
        <w:pStyle w:val="ListParagraph"/>
        <w:numPr>
          <w:ilvl w:val="0"/>
          <w:numId w:val="1"/>
        </w:numPr>
        <w:jc w:val="both"/>
        <w:rPr>
          <w:sz w:val="20"/>
          <w:szCs w:val="20"/>
        </w:rPr>
      </w:pPr>
      <w:r w:rsidRPr="0583A39A">
        <w:rPr>
          <w:sz w:val="20"/>
          <w:szCs w:val="20"/>
        </w:rPr>
        <w:t>The position requires a current Victorian Driver’s licence.</w:t>
      </w:r>
    </w:p>
    <w:p w14:paraId="19DE2B76" w14:textId="77777777" w:rsidR="005630A5" w:rsidRDefault="002E3420" w:rsidP="002E3420">
      <w:pPr>
        <w:pStyle w:val="IntenseQuote"/>
        <w:ind w:left="0"/>
        <w:jc w:val="both"/>
        <w:rPr>
          <w:color w:val="1F497D" w:themeColor="text2"/>
        </w:rPr>
      </w:pPr>
      <w:r w:rsidRPr="002E3420">
        <w:rPr>
          <w:color w:val="1F497D" w:themeColor="text2"/>
        </w:rPr>
        <w:t xml:space="preserve">Acknowledgement </w:t>
      </w:r>
    </w:p>
    <w:p w14:paraId="7B3601CA" w14:textId="77777777" w:rsidR="002E3420" w:rsidRDefault="002E3420" w:rsidP="0097705E">
      <w:pPr>
        <w:jc w:val="both"/>
        <w:rPr>
          <w:sz w:val="20"/>
          <w:szCs w:val="20"/>
        </w:rPr>
      </w:pPr>
      <w:r w:rsidRPr="0583A39A">
        <w:rPr>
          <w:sz w:val="20"/>
          <w:szCs w:val="20"/>
        </w:rPr>
        <w:t>I hereby accept and agree to the duties in the Position Description.  I understand that this Position Description is to be read in conjunction with my Letter of Appointment and agree to abide by the terms and conditions stipulated therein.</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16"/>
      </w:tblGrid>
      <w:tr w:rsidR="002E3420" w14:paraId="3E99E389" w14:textId="77777777" w:rsidTr="002E3420">
        <w:tc>
          <w:tcPr>
            <w:tcW w:w="9242" w:type="dxa"/>
          </w:tcPr>
          <w:p w14:paraId="61EF9DDD" w14:textId="77777777" w:rsidR="002E3420" w:rsidRDefault="002E3420" w:rsidP="002E3420">
            <w:pPr>
              <w:rPr>
                <w:color w:val="1F497D" w:themeColor="text2"/>
                <w:sz w:val="20"/>
              </w:rPr>
            </w:pPr>
            <w:r w:rsidRPr="002E3420">
              <w:rPr>
                <w:b/>
                <w:color w:val="1F497D" w:themeColor="text2"/>
                <w:sz w:val="20"/>
              </w:rPr>
              <w:t>Name</w:t>
            </w:r>
            <w:r w:rsidR="00D9746C">
              <w:rPr>
                <w:b/>
                <w:color w:val="1F497D" w:themeColor="text2"/>
                <w:sz w:val="20"/>
              </w:rPr>
              <w:t>:</w:t>
            </w:r>
            <w:r w:rsidRPr="002E3420">
              <w:rPr>
                <w:b/>
                <w:color w:val="1F497D" w:themeColor="text2"/>
                <w:sz w:val="20"/>
              </w:rPr>
              <w:t xml:space="preserve"> </w:t>
            </w:r>
            <w:r w:rsidRPr="002E3420">
              <w:rPr>
                <w:i/>
                <w:color w:val="1F497D" w:themeColor="text2"/>
                <w:sz w:val="20"/>
              </w:rPr>
              <w:t>(Please Print)</w:t>
            </w:r>
          </w:p>
          <w:p w14:paraId="40880E50" w14:textId="4FC93100" w:rsidR="00007878" w:rsidRPr="002E3420" w:rsidRDefault="00007878" w:rsidP="002E3420">
            <w:pPr>
              <w:rPr>
                <w:color w:val="1F497D" w:themeColor="text2"/>
                <w:sz w:val="20"/>
              </w:rPr>
            </w:pPr>
          </w:p>
        </w:tc>
      </w:tr>
      <w:tr w:rsidR="002E3420" w14:paraId="4A652AC4" w14:textId="77777777" w:rsidTr="002E3420">
        <w:tc>
          <w:tcPr>
            <w:tcW w:w="9242" w:type="dxa"/>
          </w:tcPr>
          <w:p w14:paraId="30BADBC2" w14:textId="77777777" w:rsidR="002E3420" w:rsidRDefault="002E3420" w:rsidP="002E3420">
            <w:pPr>
              <w:rPr>
                <w:color w:val="1F497D" w:themeColor="text2"/>
                <w:sz w:val="20"/>
              </w:rPr>
            </w:pPr>
            <w:r w:rsidRPr="002E3420">
              <w:rPr>
                <w:b/>
                <w:color w:val="1F497D" w:themeColor="text2"/>
                <w:sz w:val="20"/>
              </w:rPr>
              <w:t>Signature</w:t>
            </w:r>
            <w:r w:rsidR="00D9746C">
              <w:rPr>
                <w:b/>
                <w:color w:val="1F497D" w:themeColor="text2"/>
                <w:sz w:val="20"/>
              </w:rPr>
              <w:t>:</w:t>
            </w:r>
            <w:r w:rsidRPr="002E3420">
              <w:rPr>
                <w:color w:val="1F497D" w:themeColor="text2"/>
                <w:sz w:val="20"/>
              </w:rPr>
              <w:t xml:space="preserve"> </w:t>
            </w:r>
            <w:r w:rsidRPr="002E3420">
              <w:rPr>
                <w:i/>
                <w:color w:val="1F497D" w:themeColor="text2"/>
                <w:sz w:val="20"/>
              </w:rPr>
              <w:t>(Incumbent)</w:t>
            </w:r>
          </w:p>
          <w:p w14:paraId="0B8D64EA" w14:textId="63C75717" w:rsidR="00007878" w:rsidRPr="002E3420" w:rsidRDefault="00007878" w:rsidP="002E3420">
            <w:pPr>
              <w:rPr>
                <w:color w:val="1F497D" w:themeColor="text2"/>
                <w:sz w:val="20"/>
              </w:rPr>
            </w:pPr>
          </w:p>
        </w:tc>
      </w:tr>
      <w:tr w:rsidR="002E3420" w14:paraId="6838077F" w14:textId="77777777" w:rsidTr="002E3420">
        <w:tc>
          <w:tcPr>
            <w:tcW w:w="9242" w:type="dxa"/>
          </w:tcPr>
          <w:p w14:paraId="26267F2A" w14:textId="77777777" w:rsidR="002E3420" w:rsidRPr="002E3420" w:rsidRDefault="002E3420" w:rsidP="002E3420">
            <w:pPr>
              <w:rPr>
                <w:b/>
                <w:color w:val="1F497D" w:themeColor="text2"/>
                <w:sz w:val="20"/>
              </w:rPr>
            </w:pPr>
            <w:r w:rsidRPr="002E3420">
              <w:rPr>
                <w:b/>
                <w:color w:val="1F497D" w:themeColor="text2"/>
                <w:sz w:val="20"/>
              </w:rPr>
              <w:t>Date</w:t>
            </w:r>
            <w:r w:rsidR="00D9746C">
              <w:rPr>
                <w:b/>
                <w:color w:val="1F497D" w:themeColor="text2"/>
                <w:sz w:val="20"/>
              </w:rPr>
              <w:t>:</w:t>
            </w:r>
          </w:p>
          <w:p w14:paraId="2DE93F8E" w14:textId="77777777" w:rsidR="002E3420" w:rsidRPr="002E3420" w:rsidRDefault="002E3420" w:rsidP="002E3420">
            <w:pPr>
              <w:rPr>
                <w:color w:val="1F497D" w:themeColor="text2"/>
                <w:sz w:val="20"/>
              </w:rPr>
            </w:pPr>
          </w:p>
        </w:tc>
      </w:tr>
    </w:tbl>
    <w:p w14:paraId="488475F8" w14:textId="77777777" w:rsidR="002E3420" w:rsidRPr="002E3420" w:rsidRDefault="002E3420" w:rsidP="009A53B2">
      <w:pPr>
        <w:rPr>
          <w:sz w:val="24"/>
        </w:rPr>
      </w:pPr>
    </w:p>
    <w:sectPr w:rsidR="002E3420" w:rsidRPr="002E3420" w:rsidSect="00D81A30">
      <w:headerReference w:type="default" r:id="rId13"/>
      <w:footerReference w:type="default" r:id="rId14"/>
      <w:pgSz w:w="11906" w:h="16838"/>
      <w:pgMar w:top="993" w:right="1440" w:bottom="1440" w:left="1440" w:header="426" w:footer="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F41D" w14:textId="77777777" w:rsidR="00146F1A" w:rsidRDefault="00146F1A" w:rsidP="002141D1">
      <w:pPr>
        <w:spacing w:after="0" w:line="240" w:lineRule="auto"/>
      </w:pPr>
      <w:r>
        <w:separator/>
      </w:r>
    </w:p>
  </w:endnote>
  <w:endnote w:type="continuationSeparator" w:id="0">
    <w:p w14:paraId="3D8589C5" w14:textId="77777777" w:rsidR="00146F1A" w:rsidRDefault="00146F1A" w:rsidP="0021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B9E63" w14:textId="77777777" w:rsidR="002E3420" w:rsidRDefault="002E3420">
    <w:pPr>
      <w:pStyle w:val="Footer"/>
    </w:pP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95"/>
      <w:gridCol w:w="3827"/>
    </w:tblGrid>
    <w:tr w:rsidR="002E3420" w14:paraId="71A8A813" w14:textId="77777777" w:rsidTr="00007878">
      <w:tc>
        <w:tcPr>
          <w:tcW w:w="5495" w:type="dxa"/>
          <w:shd w:val="clear" w:color="auto" w:fill="auto"/>
        </w:tcPr>
        <w:p w14:paraId="274803AC" w14:textId="28367F1F" w:rsidR="002E3420" w:rsidRPr="00007878" w:rsidRDefault="002E3420">
          <w:pPr>
            <w:pStyle w:val="Footer"/>
            <w:rPr>
              <w:color w:val="A6A6A6" w:themeColor="background1" w:themeShade="A6"/>
              <w:sz w:val="20"/>
            </w:rPr>
          </w:pPr>
          <w:r w:rsidRPr="00007878">
            <w:rPr>
              <w:color w:val="A6A6A6" w:themeColor="background1" w:themeShade="A6"/>
              <w:sz w:val="20"/>
            </w:rPr>
            <w:t>Developed by/Date:</w:t>
          </w:r>
          <w:r w:rsidR="00007878" w:rsidRPr="00007878">
            <w:rPr>
              <w:color w:val="A6A6A6" w:themeColor="background1" w:themeShade="A6"/>
              <w:sz w:val="20"/>
            </w:rPr>
            <w:t xml:space="preserve"> </w:t>
          </w:r>
          <w:r w:rsidR="000009A7">
            <w:rPr>
              <w:color w:val="A6A6A6" w:themeColor="background1" w:themeShade="A6"/>
              <w:sz w:val="20"/>
            </w:rPr>
            <w:t>Jaime de Loma-Osorio Ricon</w:t>
          </w:r>
          <w:r w:rsidR="00007878" w:rsidRPr="00007878">
            <w:rPr>
              <w:color w:val="A6A6A6" w:themeColor="background1" w:themeShade="A6"/>
              <w:sz w:val="20"/>
            </w:rPr>
            <w:t xml:space="preserve"> </w:t>
          </w:r>
          <w:r w:rsidR="00290C86">
            <w:rPr>
              <w:color w:val="A6A6A6" w:themeColor="background1" w:themeShade="A6"/>
              <w:sz w:val="20"/>
            </w:rPr>
            <w:t xml:space="preserve">– </w:t>
          </w:r>
          <w:r w:rsidR="000009A7">
            <w:rPr>
              <w:color w:val="A6A6A6" w:themeColor="background1" w:themeShade="A6"/>
              <w:sz w:val="20"/>
            </w:rPr>
            <w:t>Dec 2021</w:t>
          </w:r>
        </w:p>
      </w:tc>
      <w:tc>
        <w:tcPr>
          <w:tcW w:w="3827" w:type="dxa"/>
          <w:shd w:val="clear" w:color="auto" w:fill="auto"/>
        </w:tcPr>
        <w:p w14:paraId="10C1B0CF" w14:textId="081DB730" w:rsidR="002E3420" w:rsidRPr="00007878" w:rsidRDefault="002E3420">
          <w:pPr>
            <w:pStyle w:val="Footer"/>
            <w:rPr>
              <w:color w:val="A6A6A6" w:themeColor="background1" w:themeShade="A6"/>
              <w:sz w:val="20"/>
            </w:rPr>
          </w:pPr>
          <w:r w:rsidRPr="00007878">
            <w:rPr>
              <w:color w:val="A6A6A6" w:themeColor="background1" w:themeShade="A6"/>
              <w:sz w:val="20"/>
            </w:rPr>
            <w:t xml:space="preserve">Approved by: </w:t>
          </w:r>
          <w:r w:rsidR="000009A7">
            <w:rPr>
              <w:color w:val="A6A6A6" w:themeColor="background1" w:themeShade="A6"/>
              <w:sz w:val="20"/>
            </w:rPr>
            <w:t xml:space="preserve"> Samantha Donaldson</w:t>
          </w:r>
        </w:p>
      </w:tc>
    </w:tr>
    <w:tr w:rsidR="002E3420" w14:paraId="5A79ED2C" w14:textId="77777777" w:rsidTr="00007878">
      <w:tc>
        <w:tcPr>
          <w:tcW w:w="5495" w:type="dxa"/>
          <w:shd w:val="clear" w:color="auto" w:fill="auto"/>
        </w:tcPr>
        <w:p w14:paraId="6E44C78D" w14:textId="29B0913C" w:rsidR="002E3420" w:rsidRPr="00007878" w:rsidRDefault="002E3420">
          <w:pPr>
            <w:pStyle w:val="Footer"/>
            <w:rPr>
              <w:color w:val="A6A6A6" w:themeColor="background1" w:themeShade="A6"/>
              <w:sz w:val="20"/>
            </w:rPr>
          </w:pPr>
          <w:r w:rsidRPr="00007878">
            <w:rPr>
              <w:color w:val="A6A6A6" w:themeColor="background1" w:themeShade="A6"/>
              <w:sz w:val="20"/>
            </w:rPr>
            <w:t>Scheduled Review:</w:t>
          </w:r>
          <w:r w:rsidR="00007878" w:rsidRPr="00007878">
            <w:rPr>
              <w:color w:val="A6A6A6" w:themeColor="background1" w:themeShade="A6"/>
              <w:sz w:val="20"/>
            </w:rPr>
            <w:t xml:space="preserve">  </w:t>
          </w:r>
          <w:r w:rsidR="000009A7">
            <w:rPr>
              <w:color w:val="A6A6A6" w:themeColor="background1" w:themeShade="A6"/>
              <w:sz w:val="20"/>
            </w:rPr>
            <w:t>Dec 2022</w:t>
          </w:r>
        </w:p>
      </w:tc>
      <w:tc>
        <w:tcPr>
          <w:tcW w:w="3827" w:type="dxa"/>
          <w:shd w:val="clear" w:color="auto" w:fill="auto"/>
        </w:tcPr>
        <w:p w14:paraId="5FA866BB" w14:textId="0F6DE5A2" w:rsidR="002E3420" w:rsidRPr="00007878" w:rsidRDefault="002E3420">
          <w:pPr>
            <w:pStyle w:val="Footer"/>
            <w:rPr>
              <w:color w:val="A6A6A6" w:themeColor="background1" w:themeShade="A6"/>
              <w:sz w:val="20"/>
            </w:rPr>
          </w:pPr>
          <w:r w:rsidRPr="00007878">
            <w:rPr>
              <w:color w:val="A6A6A6" w:themeColor="background1" w:themeShade="A6"/>
              <w:sz w:val="20"/>
            </w:rPr>
            <w:t>Version No.</w:t>
          </w:r>
          <w:r w:rsidR="00C54CE1">
            <w:rPr>
              <w:color w:val="A6A6A6" w:themeColor="background1" w:themeShade="A6"/>
              <w:sz w:val="20"/>
            </w:rPr>
            <w:t xml:space="preserve"> </w:t>
          </w:r>
          <w:r w:rsidR="000009A7">
            <w:rPr>
              <w:color w:val="A6A6A6" w:themeColor="background1" w:themeShade="A6"/>
              <w:sz w:val="20"/>
            </w:rPr>
            <w:t>2</w:t>
          </w:r>
        </w:p>
      </w:tc>
    </w:tr>
  </w:tbl>
  <w:p w14:paraId="36A21C36" w14:textId="77777777" w:rsidR="002E3420" w:rsidRDefault="002E3420" w:rsidP="00381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B0FA" w14:textId="77777777" w:rsidR="00146F1A" w:rsidRDefault="00146F1A" w:rsidP="002141D1">
      <w:pPr>
        <w:spacing w:after="0" w:line="240" w:lineRule="auto"/>
      </w:pPr>
      <w:r>
        <w:separator/>
      </w:r>
    </w:p>
  </w:footnote>
  <w:footnote w:type="continuationSeparator" w:id="0">
    <w:p w14:paraId="658BBA34" w14:textId="77777777" w:rsidR="00146F1A" w:rsidRDefault="00146F1A" w:rsidP="00214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9F8E" w14:textId="6C247C21" w:rsidR="002141D1" w:rsidRPr="00FF552D" w:rsidRDefault="007F622F" w:rsidP="0583A39A">
    <w:pPr>
      <w:jc w:val="center"/>
      <w:rPr>
        <w:b/>
        <w:bCs/>
      </w:rPr>
    </w:pPr>
    <w:r w:rsidRPr="00555FF4">
      <w:rPr>
        <w:rFonts w:ascii="Arial" w:hAnsi="Arial" w:cs="Arial"/>
        <w:noProof/>
        <w:bdr w:val="none" w:sz="0" w:space="0" w:color="auto" w:frame="1"/>
        <w:lang w:eastAsia="en-AU"/>
      </w:rPr>
      <w:drawing>
        <wp:anchor distT="0" distB="0" distL="114300" distR="114300" simplePos="0" relativeHeight="251659264" behindDoc="1" locked="0" layoutInCell="1" allowOverlap="1" wp14:anchorId="30ACC14F" wp14:editId="5480D94B">
          <wp:simplePos x="0" y="0"/>
          <wp:positionH relativeFrom="column">
            <wp:posOffset>3305175</wp:posOffset>
          </wp:positionH>
          <wp:positionV relativeFrom="paragraph">
            <wp:posOffset>276542</wp:posOffset>
          </wp:positionV>
          <wp:extent cx="1940560" cy="676910"/>
          <wp:effectExtent l="0" t="0" r="2540" b="8890"/>
          <wp:wrapTight wrapText="bothSides">
            <wp:wrapPolygon edited="0">
              <wp:start x="0" y="0"/>
              <wp:lineTo x="0" y="21276"/>
              <wp:lineTo x="21416" y="21276"/>
              <wp:lineTo x="21416" y="0"/>
              <wp:lineTo x="0" y="0"/>
            </wp:wrapPolygon>
          </wp:wrapTight>
          <wp:docPr id="1" name="Picture 1" descr="Project REA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REAL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6AAF6F17" w:rsidRPr="004E2A4D">
      <w:rPr>
        <w:noProof/>
        <w:lang w:eastAsia="en-AU"/>
      </w:rPr>
      <w:t xml:space="preserve"> </w:t>
    </w:r>
    <w:r w:rsidR="00BB419D">
      <w:rPr>
        <w:b/>
        <w:bCs/>
        <w:noProof/>
        <w:lang w:eastAsia="en-AU"/>
      </w:rPr>
      <w:drawing>
        <wp:inline distT="0" distB="0" distL="0" distR="0" wp14:anchorId="03B2E6C4" wp14:editId="6D113FC9">
          <wp:extent cx="2801722" cy="1121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819308" cy="1128847"/>
                  </a:xfrm>
                  <a:prstGeom prst="rect">
                    <a:avLst/>
                  </a:prstGeom>
                </pic:spPr>
              </pic:pic>
            </a:graphicData>
          </a:graphic>
        </wp:inline>
      </w:drawing>
    </w:r>
    <w:r>
      <w:rPr>
        <w:noProof/>
        <w:lang w:eastAsia="en-A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71D"/>
    <w:multiLevelType w:val="hybridMultilevel"/>
    <w:tmpl w:val="BD60A0E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41606"/>
    <w:multiLevelType w:val="hybridMultilevel"/>
    <w:tmpl w:val="413E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D721C"/>
    <w:multiLevelType w:val="hybridMultilevel"/>
    <w:tmpl w:val="B52AA4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7135A"/>
    <w:multiLevelType w:val="hybridMultilevel"/>
    <w:tmpl w:val="86FCF250"/>
    <w:numStyleLink w:val="ImportedStyle4"/>
  </w:abstractNum>
  <w:abstractNum w:abstractNumId="4" w15:restartNumberingAfterBreak="0">
    <w:nsid w:val="1F2E5395"/>
    <w:multiLevelType w:val="multilevel"/>
    <w:tmpl w:val="71B0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81899"/>
    <w:multiLevelType w:val="hybridMultilevel"/>
    <w:tmpl w:val="94C85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2B183A"/>
    <w:multiLevelType w:val="hybridMultilevel"/>
    <w:tmpl w:val="3AA4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0164E0"/>
    <w:multiLevelType w:val="hybridMultilevel"/>
    <w:tmpl w:val="86FCF250"/>
    <w:styleLink w:val="ImportedStyle4"/>
    <w:lvl w:ilvl="0" w:tplc="9592A6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CFCE6">
      <w:start w:val="1"/>
      <w:numFmt w:val="bullet"/>
      <w:lvlText w:val="o"/>
      <w:lvlJc w:val="left"/>
      <w:pPr>
        <w:ind w:left="1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F8E36E">
      <w:start w:val="1"/>
      <w:numFmt w:val="bullet"/>
      <w:lvlText w:val="▪"/>
      <w:lvlJc w:val="left"/>
      <w:pPr>
        <w:ind w:left="1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946294">
      <w:start w:val="1"/>
      <w:numFmt w:val="bullet"/>
      <w:lvlText w:val="·"/>
      <w:lvlJc w:val="left"/>
      <w:pPr>
        <w:ind w:left="2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DEA3E0">
      <w:start w:val="1"/>
      <w:numFmt w:val="bullet"/>
      <w:lvlText w:val="o"/>
      <w:lvlJc w:val="left"/>
      <w:pPr>
        <w:ind w:left="3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E46B6C">
      <w:start w:val="1"/>
      <w:numFmt w:val="bullet"/>
      <w:lvlText w:val="▪"/>
      <w:lvlJc w:val="left"/>
      <w:pPr>
        <w:ind w:left="3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C08A20">
      <w:start w:val="1"/>
      <w:numFmt w:val="bullet"/>
      <w:lvlText w:val="·"/>
      <w:lvlJc w:val="left"/>
      <w:pPr>
        <w:ind w:left="46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8F122">
      <w:start w:val="1"/>
      <w:numFmt w:val="bullet"/>
      <w:lvlText w:val="o"/>
      <w:lvlJc w:val="left"/>
      <w:pPr>
        <w:ind w:left="53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66E530">
      <w:start w:val="1"/>
      <w:numFmt w:val="bullet"/>
      <w:lvlText w:val="▪"/>
      <w:lvlJc w:val="left"/>
      <w:pPr>
        <w:ind w:left="60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D00281"/>
    <w:multiLevelType w:val="hybridMultilevel"/>
    <w:tmpl w:val="8B804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A440B3"/>
    <w:multiLevelType w:val="hybridMultilevel"/>
    <w:tmpl w:val="7486B95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C45C6"/>
    <w:multiLevelType w:val="hybridMultilevel"/>
    <w:tmpl w:val="19B8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FB1BF3"/>
    <w:multiLevelType w:val="hybridMultilevel"/>
    <w:tmpl w:val="BB449D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9A2422"/>
    <w:multiLevelType w:val="hybridMultilevel"/>
    <w:tmpl w:val="413E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C0F22"/>
    <w:multiLevelType w:val="hybridMultilevel"/>
    <w:tmpl w:val="578E7B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4D4105"/>
    <w:multiLevelType w:val="hybridMultilevel"/>
    <w:tmpl w:val="631487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95316"/>
    <w:multiLevelType w:val="hybridMultilevel"/>
    <w:tmpl w:val="22707F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6CA468F"/>
    <w:multiLevelType w:val="hybridMultilevel"/>
    <w:tmpl w:val="413E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26119"/>
    <w:multiLevelType w:val="hybridMultilevel"/>
    <w:tmpl w:val="716CB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46C5A"/>
    <w:multiLevelType w:val="hybridMultilevel"/>
    <w:tmpl w:val="F2987A7C"/>
    <w:lvl w:ilvl="0" w:tplc="0C090005">
      <w:start w:val="1"/>
      <w:numFmt w:val="bullet"/>
      <w:lvlText w:val=""/>
      <w:lvlJc w:val="left"/>
      <w:pPr>
        <w:ind w:left="720" w:hanging="72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FC009EF"/>
    <w:multiLevelType w:val="hybridMultilevel"/>
    <w:tmpl w:val="50C8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7F2450"/>
    <w:multiLevelType w:val="hybridMultilevel"/>
    <w:tmpl w:val="BCC8B8D6"/>
    <w:lvl w:ilvl="0" w:tplc="41F60B8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F4C40"/>
    <w:multiLevelType w:val="hybridMultilevel"/>
    <w:tmpl w:val="DCEE4AB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4F4DE3"/>
    <w:multiLevelType w:val="hybridMultilevel"/>
    <w:tmpl w:val="6AB64D2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7BDF7C6B"/>
    <w:multiLevelType w:val="hybridMultilevel"/>
    <w:tmpl w:val="D910B4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20"/>
  </w:num>
  <w:num w:numId="4">
    <w:abstractNumId w:val="18"/>
  </w:num>
  <w:num w:numId="5">
    <w:abstractNumId w:val="15"/>
  </w:num>
  <w:num w:numId="6">
    <w:abstractNumId w:val="8"/>
  </w:num>
  <w:num w:numId="7">
    <w:abstractNumId w:val="17"/>
  </w:num>
  <w:num w:numId="8">
    <w:abstractNumId w:val="0"/>
  </w:num>
  <w:num w:numId="9">
    <w:abstractNumId w:val="9"/>
  </w:num>
  <w:num w:numId="10">
    <w:abstractNumId w:val="21"/>
  </w:num>
  <w:num w:numId="11">
    <w:abstractNumId w:val="23"/>
  </w:num>
  <w:num w:numId="12">
    <w:abstractNumId w:val="13"/>
  </w:num>
  <w:num w:numId="13">
    <w:abstractNumId w:val="14"/>
  </w:num>
  <w:num w:numId="14">
    <w:abstractNumId w:val="19"/>
  </w:num>
  <w:num w:numId="15">
    <w:abstractNumId w:val="16"/>
  </w:num>
  <w:num w:numId="16">
    <w:abstractNumId w:val="1"/>
  </w:num>
  <w:num w:numId="17">
    <w:abstractNumId w:val="5"/>
  </w:num>
  <w:num w:numId="18">
    <w:abstractNumId w:val="4"/>
  </w:num>
  <w:num w:numId="19">
    <w:abstractNumId w:val="6"/>
  </w:num>
  <w:num w:numId="20">
    <w:abstractNumId w:val="7"/>
  </w:num>
  <w:num w:numId="21">
    <w:abstractNumId w:val="3"/>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8"/>
    <w:rsid w:val="000009A7"/>
    <w:rsid w:val="00007878"/>
    <w:rsid w:val="000A5741"/>
    <w:rsid w:val="000C0C34"/>
    <w:rsid w:val="000C2EEB"/>
    <w:rsid w:val="000C3821"/>
    <w:rsid w:val="000C5898"/>
    <w:rsid w:val="000F0989"/>
    <w:rsid w:val="00113B15"/>
    <w:rsid w:val="001456F0"/>
    <w:rsid w:val="001465C4"/>
    <w:rsid w:val="00146F1A"/>
    <w:rsid w:val="00155476"/>
    <w:rsid w:val="001629DD"/>
    <w:rsid w:val="00197C3B"/>
    <w:rsid w:val="001A454A"/>
    <w:rsid w:val="001F6141"/>
    <w:rsid w:val="002141D1"/>
    <w:rsid w:val="0021446B"/>
    <w:rsid w:val="00272315"/>
    <w:rsid w:val="00284634"/>
    <w:rsid w:val="00290C86"/>
    <w:rsid w:val="002B0F0D"/>
    <w:rsid w:val="002E3420"/>
    <w:rsid w:val="00301031"/>
    <w:rsid w:val="003461F6"/>
    <w:rsid w:val="00381992"/>
    <w:rsid w:val="00393086"/>
    <w:rsid w:val="003E08FE"/>
    <w:rsid w:val="004017C7"/>
    <w:rsid w:val="004128F1"/>
    <w:rsid w:val="00416D95"/>
    <w:rsid w:val="0044466F"/>
    <w:rsid w:val="00467878"/>
    <w:rsid w:val="0048289E"/>
    <w:rsid w:val="004A6EB8"/>
    <w:rsid w:val="004C51BD"/>
    <w:rsid w:val="004E2A4D"/>
    <w:rsid w:val="004E77D9"/>
    <w:rsid w:val="00506BE3"/>
    <w:rsid w:val="005164F6"/>
    <w:rsid w:val="00543779"/>
    <w:rsid w:val="0054737A"/>
    <w:rsid w:val="005630A5"/>
    <w:rsid w:val="0057138D"/>
    <w:rsid w:val="005724AA"/>
    <w:rsid w:val="005A5AC9"/>
    <w:rsid w:val="005A6376"/>
    <w:rsid w:val="00614C23"/>
    <w:rsid w:val="0061568E"/>
    <w:rsid w:val="0063169A"/>
    <w:rsid w:val="00633BE4"/>
    <w:rsid w:val="00636C86"/>
    <w:rsid w:val="006B0683"/>
    <w:rsid w:val="006B42E9"/>
    <w:rsid w:val="007126ED"/>
    <w:rsid w:val="007846B3"/>
    <w:rsid w:val="007A1201"/>
    <w:rsid w:val="007E212A"/>
    <w:rsid w:val="007F622F"/>
    <w:rsid w:val="008214D1"/>
    <w:rsid w:val="00843C84"/>
    <w:rsid w:val="00871F12"/>
    <w:rsid w:val="008B51D5"/>
    <w:rsid w:val="008C124F"/>
    <w:rsid w:val="0097705E"/>
    <w:rsid w:val="009A53B2"/>
    <w:rsid w:val="009D504B"/>
    <w:rsid w:val="009D5664"/>
    <w:rsid w:val="009E56BB"/>
    <w:rsid w:val="00A239C8"/>
    <w:rsid w:val="00A56B54"/>
    <w:rsid w:val="00A57087"/>
    <w:rsid w:val="00A63FB6"/>
    <w:rsid w:val="00AB69D9"/>
    <w:rsid w:val="00AC7148"/>
    <w:rsid w:val="00B17F35"/>
    <w:rsid w:val="00B35009"/>
    <w:rsid w:val="00B8129E"/>
    <w:rsid w:val="00B86987"/>
    <w:rsid w:val="00BB377A"/>
    <w:rsid w:val="00BB419D"/>
    <w:rsid w:val="00BD5D05"/>
    <w:rsid w:val="00BE2368"/>
    <w:rsid w:val="00C43528"/>
    <w:rsid w:val="00C54CE1"/>
    <w:rsid w:val="00C63DEC"/>
    <w:rsid w:val="00C87888"/>
    <w:rsid w:val="00C93088"/>
    <w:rsid w:val="00CC5BB3"/>
    <w:rsid w:val="00D0458F"/>
    <w:rsid w:val="00D7294B"/>
    <w:rsid w:val="00D81A30"/>
    <w:rsid w:val="00D9746C"/>
    <w:rsid w:val="00E144BE"/>
    <w:rsid w:val="00E3716A"/>
    <w:rsid w:val="00E4306D"/>
    <w:rsid w:val="00E87A43"/>
    <w:rsid w:val="00EC59CE"/>
    <w:rsid w:val="00F040E3"/>
    <w:rsid w:val="00F20EE9"/>
    <w:rsid w:val="00F27925"/>
    <w:rsid w:val="00F319FA"/>
    <w:rsid w:val="00F70124"/>
    <w:rsid w:val="00FA508A"/>
    <w:rsid w:val="00FA753A"/>
    <w:rsid w:val="00FF4747"/>
    <w:rsid w:val="04C837FA"/>
    <w:rsid w:val="0583A39A"/>
    <w:rsid w:val="175827D4"/>
    <w:rsid w:val="1FB37936"/>
    <w:rsid w:val="212438D7"/>
    <w:rsid w:val="237EC7D6"/>
    <w:rsid w:val="2C79BB14"/>
    <w:rsid w:val="2C8168FA"/>
    <w:rsid w:val="36C537A9"/>
    <w:rsid w:val="3829A2A8"/>
    <w:rsid w:val="3A155672"/>
    <w:rsid w:val="3D8ED137"/>
    <w:rsid w:val="45030456"/>
    <w:rsid w:val="4AA67E3B"/>
    <w:rsid w:val="531E5FE4"/>
    <w:rsid w:val="5F0151AC"/>
    <w:rsid w:val="61D77B0C"/>
    <w:rsid w:val="6AAF6F17"/>
    <w:rsid w:val="7D0D511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47C5"/>
  <w15:docId w15:val="{A3F6E103-6ECC-493D-888E-C35FF853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7A"/>
  </w:style>
  <w:style w:type="paragraph" w:styleId="Heading1">
    <w:name w:val="heading 1"/>
    <w:basedOn w:val="Normal"/>
    <w:next w:val="Normal"/>
    <w:link w:val="Heading1Char"/>
    <w:uiPriority w:val="9"/>
    <w:qFormat/>
    <w:rsid w:val="00214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1D1"/>
  </w:style>
  <w:style w:type="paragraph" w:styleId="Footer">
    <w:name w:val="footer"/>
    <w:basedOn w:val="Normal"/>
    <w:link w:val="FooterChar"/>
    <w:uiPriority w:val="99"/>
    <w:unhideWhenUsed/>
    <w:rsid w:val="00214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1D1"/>
  </w:style>
  <w:style w:type="paragraph" w:styleId="BalloonText">
    <w:name w:val="Balloon Text"/>
    <w:basedOn w:val="Normal"/>
    <w:link w:val="BalloonTextChar"/>
    <w:uiPriority w:val="99"/>
    <w:semiHidden/>
    <w:unhideWhenUsed/>
    <w:rsid w:val="0021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D1"/>
    <w:rPr>
      <w:rFonts w:ascii="Tahoma" w:hAnsi="Tahoma" w:cs="Tahoma"/>
      <w:sz w:val="16"/>
      <w:szCs w:val="16"/>
    </w:rPr>
  </w:style>
  <w:style w:type="character" w:styleId="CommentReference">
    <w:name w:val="annotation reference"/>
    <w:uiPriority w:val="99"/>
    <w:semiHidden/>
    <w:unhideWhenUsed/>
    <w:rsid w:val="002141D1"/>
    <w:rPr>
      <w:sz w:val="16"/>
      <w:szCs w:val="16"/>
    </w:rPr>
  </w:style>
  <w:style w:type="paragraph" w:styleId="CommentText">
    <w:name w:val="annotation text"/>
    <w:basedOn w:val="Normal"/>
    <w:link w:val="CommentTextChar"/>
    <w:uiPriority w:val="99"/>
    <w:semiHidden/>
    <w:unhideWhenUsed/>
    <w:rsid w:val="002141D1"/>
    <w:pPr>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uiPriority w:val="99"/>
    <w:semiHidden/>
    <w:rsid w:val="002141D1"/>
    <w:rPr>
      <w:rFonts w:ascii="Arial" w:eastAsia="Times New Roman" w:hAnsi="Arial" w:cs="Times New Roman"/>
      <w:color w:val="000000"/>
      <w:sz w:val="20"/>
      <w:szCs w:val="20"/>
    </w:rPr>
  </w:style>
  <w:style w:type="paragraph" w:customStyle="1" w:styleId="Default">
    <w:name w:val="Default"/>
    <w:rsid w:val="002141D1"/>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Spacing">
    <w:name w:val="No Spacing"/>
    <w:uiPriority w:val="1"/>
    <w:qFormat/>
    <w:rsid w:val="002141D1"/>
    <w:pPr>
      <w:spacing w:after="0" w:line="240" w:lineRule="auto"/>
    </w:pPr>
  </w:style>
  <w:style w:type="character" w:customStyle="1" w:styleId="Heading1Char">
    <w:name w:val="Heading 1 Char"/>
    <w:basedOn w:val="DefaultParagraphFont"/>
    <w:link w:val="Heading1"/>
    <w:uiPriority w:val="9"/>
    <w:rsid w:val="002141D1"/>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36C86"/>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36C86"/>
    <w:rPr>
      <w:rFonts w:ascii="Arial" w:eastAsia="Times New Roman" w:hAnsi="Arial" w:cs="Times New Roman"/>
      <w:b/>
      <w:bCs/>
      <w:color w:val="000000"/>
      <w:sz w:val="20"/>
      <w:szCs w:val="20"/>
    </w:rPr>
  </w:style>
  <w:style w:type="paragraph" w:styleId="Revision">
    <w:name w:val="Revision"/>
    <w:hidden/>
    <w:uiPriority w:val="99"/>
    <w:semiHidden/>
    <w:rsid w:val="00636C86"/>
    <w:pPr>
      <w:spacing w:after="0" w:line="240" w:lineRule="auto"/>
    </w:pPr>
  </w:style>
  <w:style w:type="paragraph" w:styleId="ListParagraph">
    <w:name w:val="List Paragraph"/>
    <w:basedOn w:val="Normal"/>
    <w:uiPriority w:val="34"/>
    <w:qFormat/>
    <w:rsid w:val="002B0F0D"/>
    <w:pPr>
      <w:ind w:left="720"/>
      <w:contextualSpacing/>
    </w:pPr>
  </w:style>
  <w:style w:type="paragraph" w:styleId="Title">
    <w:name w:val="Title"/>
    <w:basedOn w:val="Normal"/>
    <w:next w:val="Normal"/>
    <w:link w:val="TitleChar"/>
    <w:uiPriority w:val="10"/>
    <w:qFormat/>
    <w:rsid w:val="00AB6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9D9"/>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446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466F"/>
    <w:rPr>
      <w:b/>
      <w:bCs/>
      <w:i/>
      <w:iCs/>
      <w:color w:val="4F81BD" w:themeColor="accent1"/>
    </w:rPr>
  </w:style>
  <w:style w:type="table" w:styleId="TableGrid">
    <w:name w:val="Table Grid"/>
    <w:basedOn w:val="TableNormal"/>
    <w:uiPriority w:val="59"/>
    <w:rsid w:val="002E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C86"/>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numbering" w:customStyle="1" w:styleId="ImportedStyle4">
    <w:name w:val="Imported Style 4"/>
    <w:rsid w:val="007F622F"/>
    <w:pPr>
      <w:numPr>
        <w:numId w:val="20"/>
      </w:numPr>
    </w:pPr>
  </w:style>
  <w:style w:type="character" w:styleId="Hyperlink">
    <w:name w:val="Hyperlink"/>
    <w:basedOn w:val="DefaultParagraphFont"/>
    <w:uiPriority w:val="99"/>
    <w:unhideWhenUsed/>
    <w:rsid w:val="000009A7"/>
    <w:rPr>
      <w:color w:val="0000FF" w:themeColor="hyperlink"/>
      <w:u w:val="single"/>
    </w:rPr>
  </w:style>
  <w:style w:type="character" w:customStyle="1" w:styleId="UnresolvedMention">
    <w:name w:val="Unresolved Mention"/>
    <w:basedOn w:val="DefaultParagraphFont"/>
    <w:uiPriority w:val="99"/>
    <w:semiHidden/>
    <w:unhideWhenUsed/>
    <w:rsid w:val="00000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7586">
      <w:bodyDiv w:val="1"/>
      <w:marLeft w:val="0"/>
      <w:marRight w:val="0"/>
      <w:marTop w:val="0"/>
      <w:marBottom w:val="0"/>
      <w:divBdr>
        <w:top w:val="none" w:sz="0" w:space="0" w:color="auto"/>
        <w:left w:val="none" w:sz="0" w:space="0" w:color="auto"/>
        <w:bottom w:val="none" w:sz="0" w:space="0" w:color="auto"/>
        <w:right w:val="none" w:sz="0" w:space="0" w:color="auto"/>
      </w:divBdr>
    </w:div>
    <w:div w:id="271134769">
      <w:bodyDiv w:val="1"/>
      <w:marLeft w:val="0"/>
      <w:marRight w:val="0"/>
      <w:marTop w:val="0"/>
      <w:marBottom w:val="0"/>
      <w:divBdr>
        <w:top w:val="none" w:sz="0" w:space="0" w:color="auto"/>
        <w:left w:val="none" w:sz="0" w:space="0" w:color="auto"/>
        <w:bottom w:val="none" w:sz="0" w:space="0" w:color="auto"/>
        <w:right w:val="none" w:sz="0" w:space="0" w:color="auto"/>
      </w:divBdr>
    </w:div>
    <w:div w:id="280041440">
      <w:bodyDiv w:val="1"/>
      <w:marLeft w:val="0"/>
      <w:marRight w:val="0"/>
      <w:marTop w:val="0"/>
      <w:marBottom w:val="0"/>
      <w:divBdr>
        <w:top w:val="none" w:sz="0" w:space="0" w:color="auto"/>
        <w:left w:val="none" w:sz="0" w:space="0" w:color="auto"/>
        <w:bottom w:val="none" w:sz="0" w:space="0" w:color="auto"/>
        <w:right w:val="none" w:sz="0" w:space="0" w:color="auto"/>
      </w:divBdr>
    </w:div>
    <w:div w:id="295990246">
      <w:bodyDiv w:val="1"/>
      <w:marLeft w:val="0"/>
      <w:marRight w:val="0"/>
      <w:marTop w:val="0"/>
      <w:marBottom w:val="0"/>
      <w:divBdr>
        <w:top w:val="none" w:sz="0" w:space="0" w:color="auto"/>
        <w:left w:val="none" w:sz="0" w:space="0" w:color="auto"/>
        <w:bottom w:val="none" w:sz="0" w:space="0" w:color="auto"/>
        <w:right w:val="none" w:sz="0" w:space="0" w:color="auto"/>
      </w:divBdr>
    </w:div>
    <w:div w:id="307438948">
      <w:bodyDiv w:val="1"/>
      <w:marLeft w:val="0"/>
      <w:marRight w:val="0"/>
      <w:marTop w:val="0"/>
      <w:marBottom w:val="0"/>
      <w:divBdr>
        <w:top w:val="none" w:sz="0" w:space="0" w:color="auto"/>
        <w:left w:val="none" w:sz="0" w:space="0" w:color="auto"/>
        <w:bottom w:val="none" w:sz="0" w:space="0" w:color="auto"/>
        <w:right w:val="none" w:sz="0" w:space="0" w:color="auto"/>
      </w:divBdr>
    </w:div>
    <w:div w:id="376390712">
      <w:bodyDiv w:val="1"/>
      <w:marLeft w:val="0"/>
      <w:marRight w:val="0"/>
      <w:marTop w:val="0"/>
      <w:marBottom w:val="0"/>
      <w:divBdr>
        <w:top w:val="none" w:sz="0" w:space="0" w:color="auto"/>
        <w:left w:val="none" w:sz="0" w:space="0" w:color="auto"/>
        <w:bottom w:val="none" w:sz="0" w:space="0" w:color="auto"/>
        <w:right w:val="none" w:sz="0" w:space="0" w:color="auto"/>
      </w:divBdr>
    </w:div>
    <w:div w:id="675152222">
      <w:bodyDiv w:val="1"/>
      <w:marLeft w:val="0"/>
      <w:marRight w:val="0"/>
      <w:marTop w:val="0"/>
      <w:marBottom w:val="0"/>
      <w:divBdr>
        <w:top w:val="none" w:sz="0" w:space="0" w:color="auto"/>
        <w:left w:val="none" w:sz="0" w:space="0" w:color="auto"/>
        <w:bottom w:val="none" w:sz="0" w:space="0" w:color="auto"/>
        <w:right w:val="none" w:sz="0" w:space="0" w:color="auto"/>
      </w:divBdr>
    </w:div>
    <w:div w:id="760683687">
      <w:bodyDiv w:val="1"/>
      <w:marLeft w:val="0"/>
      <w:marRight w:val="0"/>
      <w:marTop w:val="0"/>
      <w:marBottom w:val="0"/>
      <w:divBdr>
        <w:top w:val="none" w:sz="0" w:space="0" w:color="auto"/>
        <w:left w:val="none" w:sz="0" w:space="0" w:color="auto"/>
        <w:bottom w:val="none" w:sz="0" w:space="0" w:color="auto"/>
        <w:right w:val="none" w:sz="0" w:space="0" w:color="auto"/>
      </w:divBdr>
    </w:div>
    <w:div w:id="787967024">
      <w:bodyDiv w:val="1"/>
      <w:marLeft w:val="0"/>
      <w:marRight w:val="0"/>
      <w:marTop w:val="0"/>
      <w:marBottom w:val="0"/>
      <w:divBdr>
        <w:top w:val="none" w:sz="0" w:space="0" w:color="auto"/>
        <w:left w:val="none" w:sz="0" w:space="0" w:color="auto"/>
        <w:bottom w:val="none" w:sz="0" w:space="0" w:color="auto"/>
        <w:right w:val="none" w:sz="0" w:space="0" w:color="auto"/>
      </w:divBdr>
    </w:div>
    <w:div w:id="912161219">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246190558">
      <w:bodyDiv w:val="1"/>
      <w:marLeft w:val="0"/>
      <w:marRight w:val="0"/>
      <w:marTop w:val="0"/>
      <w:marBottom w:val="0"/>
      <w:divBdr>
        <w:top w:val="none" w:sz="0" w:space="0" w:color="auto"/>
        <w:left w:val="none" w:sz="0" w:space="0" w:color="auto"/>
        <w:bottom w:val="none" w:sz="0" w:space="0" w:color="auto"/>
        <w:right w:val="none" w:sz="0" w:space="0" w:color="auto"/>
      </w:divBdr>
    </w:div>
    <w:div w:id="1770810413">
      <w:bodyDiv w:val="1"/>
      <w:marLeft w:val="0"/>
      <w:marRight w:val="0"/>
      <w:marTop w:val="0"/>
      <w:marBottom w:val="0"/>
      <w:divBdr>
        <w:top w:val="none" w:sz="0" w:space="0" w:color="auto"/>
        <w:left w:val="none" w:sz="0" w:space="0" w:color="auto"/>
        <w:bottom w:val="none" w:sz="0" w:space="0" w:color="auto"/>
        <w:right w:val="none" w:sz="0" w:space="0" w:color="auto"/>
      </w:divBdr>
    </w:div>
    <w:div w:id="1789474359">
      <w:bodyDiv w:val="1"/>
      <w:marLeft w:val="0"/>
      <w:marRight w:val="0"/>
      <w:marTop w:val="0"/>
      <w:marBottom w:val="0"/>
      <w:divBdr>
        <w:top w:val="none" w:sz="0" w:space="0" w:color="auto"/>
        <w:left w:val="none" w:sz="0" w:space="0" w:color="auto"/>
        <w:bottom w:val="none" w:sz="0" w:space="0" w:color="auto"/>
        <w:right w:val="none" w:sz="0" w:space="0" w:color="auto"/>
      </w:divBdr>
    </w:div>
    <w:div w:id="1814980255">
      <w:bodyDiv w:val="1"/>
      <w:marLeft w:val="0"/>
      <w:marRight w:val="0"/>
      <w:marTop w:val="0"/>
      <w:marBottom w:val="0"/>
      <w:divBdr>
        <w:top w:val="none" w:sz="0" w:space="0" w:color="auto"/>
        <w:left w:val="none" w:sz="0" w:space="0" w:color="auto"/>
        <w:bottom w:val="none" w:sz="0" w:space="0" w:color="auto"/>
        <w:right w:val="none" w:sz="0" w:space="0" w:color="auto"/>
      </w:divBdr>
    </w:div>
    <w:div w:id="19496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ksiagardens.org.au/northern-centre-for-excellence-in-school-engagement/%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ksiagardens.org.au/project-real/%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r\Downloads\2021SCCHCGen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77ACF2B8A3D84592271C30EBED7C6B" ma:contentTypeVersion="4" ma:contentTypeDescription="Create a new document." ma:contentTypeScope="" ma:versionID="e669f97c68501606cded4ba54b337ff8">
  <xsd:schema xmlns:xsd="http://www.w3.org/2001/XMLSchema" xmlns:xs="http://www.w3.org/2001/XMLSchema" xmlns:p="http://schemas.microsoft.com/office/2006/metadata/properties" xmlns:ns2="b08541ec-ab11-46d5-a997-3abb5e5d38fd" targetNamespace="http://schemas.microsoft.com/office/2006/metadata/properties" ma:root="true" ma:fieldsID="614f8a8487c89122f7deed02161c3007" ns2:_="">
    <xsd:import namespace="b08541ec-ab11-46d5-a997-3abb5e5d38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541ec-ab11-46d5-a997-3abb5e5d3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572B-EAFE-46FE-84B8-8DD95C350737}">
  <ds:schemaRefs>
    <ds:schemaRef ds:uri="http://schemas.microsoft.com/sharepoint/v3/contenttype/forms"/>
  </ds:schemaRefs>
</ds:datastoreItem>
</file>

<file path=customXml/itemProps2.xml><?xml version="1.0" encoding="utf-8"?>
<ds:datastoreItem xmlns:ds="http://schemas.openxmlformats.org/officeDocument/2006/customXml" ds:itemID="{9BAF81FD-FC9C-4F8C-B339-BC0EFDF62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541ec-ab11-46d5-a997-3abb5e5d3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7B34B-CBB1-49E4-9425-2E5068D238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C572B-2CEE-458F-9458-F22A4192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2021SCCHCGenPDTemplate</Template>
  <TotalTime>0</TotalTime>
  <Pages>7</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Sunbury Community Health</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Ripper</dc:creator>
  <cp:lastModifiedBy>Jaime de Loma-Osorio Ricón</cp:lastModifiedBy>
  <cp:revision>2</cp:revision>
  <cp:lastPrinted>2021-12-07T00:50:00Z</cp:lastPrinted>
  <dcterms:created xsi:type="dcterms:W3CDTF">2021-12-07T02:40:00Z</dcterms:created>
  <dcterms:modified xsi:type="dcterms:W3CDTF">2021-12-07T02:40:00Z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0x0101003E77ACF2B8A3D84592271C30EBED7C6B</vt:lpwstr>
  </property>
</Properties>
</file>