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E120" w14:textId="7820C666" w:rsidR="00885079" w:rsidRPr="00885079" w:rsidRDefault="0027056F" w:rsidP="008850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8C644" wp14:editId="54320A8B">
            <wp:simplePos x="2981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876425" cy="629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DB"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  <w:t xml:space="preserve">                                                                   </w:t>
      </w:r>
    </w:p>
    <w:p w14:paraId="7923FD36" w14:textId="0467342E" w:rsidR="0027056F" w:rsidRPr="0027056F" w:rsidRDefault="0027056F" w:rsidP="0027056F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 w:rsidRPr="0027056F">
        <w:rPr>
          <w:rFonts w:ascii="Calibri" w:hAnsi="Calibri" w:cs="Calibri"/>
          <w:b/>
          <w:bCs/>
          <w:sz w:val="24"/>
          <w:bdr w:val="none" w:sz="0" w:space="0" w:color="auto" w:frame="1"/>
        </w:rPr>
        <w:t>Our Values</w:t>
      </w:r>
      <w:r w:rsidRPr="0027056F">
        <w:rPr>
          <w:rFonts w:ascii="Calibri" w:hAnsi="Calibri" w:cs="Calibri"/>
          <w:sz w:val="24"/>
          <w:bdr w:val="none" w:sz="0" w:space="0" w:color="auto" w:frame="1"/>
        </w:rPr>
        <w:t>: Respect | Diversity | Professionalism | Curiosity</w:t>
      </w:r>
      <w:r>
        <w:rPr>
          <w:rFonts w:ascii="Calibri" w:hAnsi="Calibri" w:cs="Calibri"/>
          <w:sz w:val="24"/>
          <w:bdr w:val="none" w:sz="0" w:space="0" w:color="auto" w:frame="1"/>
        </w:rPr>
        <w:br/>
      </w:r>
    </w:p>
    <w:p w14:paraId="584EA82C" w14:textId="1849446B" w:rsidR="007A56BB" w:rsidRPr="0027056F" w:rsidRDefault="007239FF" w:rsidP="0027056F">
      <w:pPr>
        <w:shd w:val="clear" w:color="auto" w:fill="FFFFFF"/>
        <w:spacing w:before="300"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</w:pPr>
      <w:r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Administration</w:t>
      </w:r>
      <w:r w:rsidR="007A56BB" w:rsidRPr="0027056F"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 xml:space="preserve"> Office</w:t>
      </w:r>
      <w:r w:rsidR="00876C8E" w:rsidRPr="0027056F"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r</w:t>
      </w:r>
      <w:r w:rsidR="00A40FDB" w:rsidRPr="0027056F">
        <w:rPr>
          <w:rFonts w:eastAsia="Times New Roman" w:cstheme="minorHAnsi"/>
          <w:b/>
          <w:bCs/>
          <w:caps/>
          <w:color w:val="55AF31"/>
          <w:spacing w:val="15"/>
          <w:szCs w:val="24"/>
          <w:lang w:eastAsia="en-AU"/>
        </w:rPr>
        <w:t xml:space="preserve">  </w:t>
      </w:r>
    </w:p>
    <w:p w14:paraId="5C968ECD" w14:textId="68E1DDA4" w:rsidR="00AB3D3A" w:rsidRPr="007239FF" w:rsidRDefault="0027056F" w:rsidP="008661D0">
      <w:pPr>
        <w:spacing w:after="0" w:line="384" w:lineRule="atLeast"/>
        <w:jc w:val="both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br/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Amity is a for-purpose community organisation based in Darwin. Amity delivers a range of professional evidence-informed services and programs that encourage healthier habits and lifestyles. Amity specialises in the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alcohol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other drugs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gambling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associated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mental health.</w:t>
      </w:r>
    </w:p>
    <w:p w14:paraId="16F1411E" w14:textId="77777777" w:rsidR="00AB3D3A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05BCBEE" w14:textId="01E46863" w:rsidR="007A56BB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with people to understand their needs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aims to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work collaboratively 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encourage healthier habits and lifestyles by providing information and educational strategies for harm </w:t>
      </w:r>
      <w:r w:rsidR="00890E03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minimisation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building upon current skills and/or developing new skills that may assist people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in a manner that is non-judgemental, supportive and encouraging. We are recognised for our commitment, connection and contribution to our community.</w:t>
      </w:r>
    </w:p>
    <w:p w14:paraId="1CAB2D80" w14:textId="5C72EAA9" w:rsidR="00A40FDB" w:rsidRDefault="00A40FDB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FA133BB" w14:textId="77777777" w:rsidR="007239FF" w:rsidRPr="007239FF" w:rsidRDefault="007239FF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DFD3847" w14:textId="77777777" w:rsidR="00A40FDB" w:rsidRPr="007239FF" w:rsidRDefault="00A40FDB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  <w:t>Responsibilities:</w:t>
      </w:r>
    </w:p>
    <w:p w14:paraId="2664DF26" w14:textId="77777777" w:rsidR="00A40FDB" w:rsidRPr="007239FF" w:rsidRDefault="00A40FDB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6D18941" w14:textId="33C9E59A" w:rsidR="00876C8E" w:rsidRPr="007239FF" w:rsidRDefault="006B4BD5" w:rsidP="006B4BD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en-AU"/>
        </w:rPr>
      </w:pPr>
      <w:r w:rsidRPr="007239FF">
        <w:rPr>
          <w:rFonts w:eastAsia="Times New Roman" w:cstheme="minorHAnsi"/>
          <w:sz w:val="24"/>
          <w:szCs w:val="24"/>
          <w:lang w:eastAsia="en-AU"/>
        </w:rPr>
        <w:t xml:space="preserve">As the </w:t>
      </w:r>
      <w:r w:rsidR="007239FF" w:rsidRPr="007239FF">
        <w:rPr>
          <w:rFonts w:eastAsia="Times New Roman" w:cstheme="minorHAnsi"/>
          <w:bCs/>
          <w:color w:val="000000"/>
          <w:kern w:val="36"/>
          <w:sz w:val="24"/>
          <w:szCs w:val="24"/>
          <w:lang w:eastAsia="en-AU"/>
        </w:rPr>
        <w:t>Administration</w:t>
      </w:r>
      <w:r w:rsidRPr="007239FF">
        <w:rPr>
          <w:rFonts w:eastAsia="Times New Roman" w:cstheme="minorHAnsi"/>
          <w:bCs/>
          <w:color w:val="000000"/>
          <w:kern w:val="36"/>
          <w:sz w:val="24"/>
          <w:szCs w:val="24"/>
          <w:lang w:eastAsia="en-AU"/>
        </w:rPr>
        <w:t xml:space="preserve"> </w:t>
      </w:r>
      <w:r w:rsidR="00876C8E" w:rsidRPr="007239FF">
        <w:rPr>
          <w:rFonts w:eastAsia="Times New Roman" w:cstheme="minorHAnsi"/>
          <w:bCs/>
          <w:color w:val="000000"/>
          <w:kern w:val="36"/>
          <w:sz w:val="24"/>
          <w:szCs w:val="24"/>
          <w:lang w:eastAsia="en-AU"/>
        </w:rPr>
        <w:t>Officer,</w:t>
      </w:r>
      <w:r w:rsidRPr="007239FF">
        <w:rPr>
          <w:rFonts w:eastAsia="Times New Roman" w:cstheme="minorHAnsi"/>
          <w:bCs/>
          <w:color w:val="000000"/>
          <w:kern w:val="36"/>
          <w:sz w:val="24"/>
          <w:szCs w:val="24"/>
          <w:lang w:eastAsia="en-AU"/>
        </w:rPr>
        <w:t xml:space="preserve"> </w:t>
      </w:r>
      <w:r w:rsidRPr="007239FF">
        <w:rPr>
          <w:rFonts w:eastAsia="Times New Roman" w:cstheme="minorHAnsi"/>
          <w:sz w:val="24"/>
          <w:szCs w:val="24"/>
          <w:lang w:eastAsia="en-AU"/>
        </w:rPr>
        <w:t>you are directly responsible to the Manager</w:t>
      </w:r>
      <w:r w:rsidR="007239FF" w:rsidRPr="007239FF">
        <w:rPr>
          <w:rFonts w:eastAsia="Times New Roman" w:cstheme="minorHAnsi"/>
          <w:sz w:val="24"/>
          <w:szCs w:val="24"/>
          <w:lang w:eastAsia="en-AU"/>
        </w:rPr>
        <w:t xml:space="preserve"> Corporate Services</w:t>
      </w:r>
      <w:r w:rsidRPr="007239FF">
        <w:rPr>
          <w:rFonts w:eastAsia="Times New Roman" w:cstheme="minorHAnsi"/>
          <w:sz w:val="24"/>
          <w:szCs w:val="24"/>
          <w:lang w:eastAsia="en-AU"/>
        </w:rPr>
        <w:t xml:space="preserve">. The </w:t>
      </w:r>
      <w:r w:rsidR="002B43C1" w:rsidRPr="007239FF">
        <w:rPr>
          <w:rFonts w:eastAsia="Times New Roman" w:cstheme="minorHAnsi"/>
          <w:sz w:val="24"/>
          <w:szCs w:val="24"/>
          <w:lang w:eastAsia="en-AU"/>
        </w:rPr>
        <w:t>key functions of</w:t>
      </w:r>
      <w:r w:rsidRPr="007239FF">
        <w:rPr>
          <w:rFonts w:eastAsia="Times New Roman" w:cstheme="minorHAnsi"/>
          <w:sz w:val="24"/>
          <w:szCs w:val="24"/>
          <w:lang w:eastAsia="en-AU"/>
        </w:rPr>
        <w:t xml:space="preserve"> this role </w:t>
      </w:r>
      <w:r w:rsidR="002B43C1" w:rsidRPr="007239FF">
        <w:rPr>
          <w:rFonts w:eastAsia="Times New Roman" w:cstheme="minorHAnsi"/>
          <w:sz w:val="24"/>
          <w:szCs w:val="24"/>
          <w:lang w:eastAsia="en-AU"/>
        </w:rPr>
        <w:t>are:</w:t>
      </w:r>
    </w:p>
    <w:p w14:paraId="2F8B2AED" w14:textId="77777777" w:rsidR="00876C8E" w:rsidRPr="007239FF" w:rsidRDefault="00876C8E" w:rsidP="006B4BD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en-AU"/>
        </w:rPr>
      </w:pPr>
    </w:p>
    <w:p w14:paraId="56FB98C8" w14:textId="77777777" w:rsidR="007239FF" w:rsidRPr="007239FF" w:rsidRDefault="007239FF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Welcome clients to the agency and </w:t>
      </w:r>
      <w:proofErr w:type="gramStart"/>
      <w:r w:rsidRPr="007239FF">
        <w:rPr>
          <w:rFonts w:asciiTheme="minorHAnsi" w:hAnsiTheme="minorHAnsi" w:cstheme="minorHAnsi"/>
          <w:sz w:val="24"/>
          <w:szCs w:val="24"/>
        </w:rPr>
        <w:t>provide assistance</w:t>
      </w:r>
      <w:proofErr w:type="gramEnd"/>
      <w:r w:rsidRPr="007239FF">
        <w:rPr>
          <w:rFonts w:asciiTheme="minorHAnsi" w:hAnsiTheme="minorHAnsi" w:cstheme="minorHAnsi"/>
          <w:sz w:val="24"/>
          <w:szCs w:val="24"/>
        </w:rPr>
        <w:t xml:space="preserve"> including coordinating reception services and general office duties;</w:t>
      </w:r>
    </w:p>
    <w:p w14:paraId="0D211F54" w14:textId="77777777" w:rsidR="007239FF" w:rsidRPr="007239FF" w:rsidRDefault="007239FF" w:rsidP="007239F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Maintain current administrative processes and procedures such as: key register; internal filing/data entry of the finance system;</w:t>
      </w:r>
    </w:p>
    <w:p w14:paraId="4ABB97DB" w14:textId="77777777" w:rsidR="007239FF" w:rsidRPr="007239FF" w:rsidRDefault="007239FF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Manage counselling client bookings;</w:t>
      </w:r>
    </w:p>
    <w:p w14:paraId="19BD8B32" w14:textId="77777777" w:rsidR="007239FF" w:rsidRPr="007239FF" w:rsidRDefault="007239FF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Assist with employee administrative and quality induction/exit;</w:t>
      </w:r>
    </w:p>
    <w:p w14:paraId="1791C074" w14:textId="77777777" w:rsidR="007239FF" w:rsidRPr="007239FF" w:rsidRDefault="007239FF" w:rsidP="007239F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Purchase required agency administration items following ethical purchasing considerations; </w:t>
      </w:r>
    </w:p>
    <w:p w14:paraId="4D90D9F6" w14:textId="77777777" w:rsidR="007239FF" w:rsidRPr="007239FF" w:rsidRDefault="007239FF" w:rsidP="007239F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As directed, engage in further activities that contribute to the functional operation of the agency, and </w:t>
      </w:r>
    </w:p>
    <w:p w14:paraId="39690372" w14:textId="77777777" w:rsidR="007239FF" w:rsidRPr="007239FF" w:rsidRDefault="007239FF" w:rsidP="007239F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proofErr w:type="gramStart"/>
      <w:r w:rsidRPr="007239FF">
        <w:rPr>
          <w:rFonts w:cstheme="minorHAnsi"/>
          <w:sz w:val="24"/>
          <w:szCs w:val="24"/>
        </w:rPr>
        <w:t>Provide assistance to</w:t>
      </w:r>
      <w:proofErr w:type="gramEnd"/>
      <w:r w:rsidRPr="007239FF">
        <w:rPr>
          <w:rFonts w:cstheme="minorHAnsi"/>
          <w:sz w:val="24"/>
          <w:szCs w:val="24"/>
        </w:rPr>
        <w:t xml:space="preserve"> the Amity Board including minute taking at Board Meetings</w:t>
      </w:r>
    </w:p>
    <w:p w14:paraId="3FE0E8DA" w14:textId="264A5AB6" w:rsid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6C06D" w14:textId="0590D3F1" w:rsid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201F7CD3" w14:textId="77777777" w:rsidR="007239FF" w:rsidRP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D25FD" w14:textId="0CB61218" w:rsidR="00876C8E" w:rsidRPr="007239FF" w:rsidRDefault="00876C8E" w:rsidP="007239F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7239FF">
        <w:rPr>
          <w:rFonts w:cstheme="minorHAnsi"/>
          <w:b/>
          <w:color w:val="000000" w:themeColor="text1"/>
          <w:sz w:val="24"/>
          <w:szCs w:val="24"/>
        </w:rPr>
        <w:lastRenderedPageBreak/>
        <w:t>Selection Criteria</w:t>
      </w:r>
    </w:p>
    <w:p w14:paraId="7AF71F04" w14:textId="7575ECE8" w:rsidR="00876C8E" w:rsidRPr="007239FF" w:rsidRDefault="00890E03" w:rsidP="00876C8E">
      <w:pPr>
        <w:jc w:val="both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br/>
      </w:r>
      <w:r w:rsidR="00876C8E" w:rsidRPr="007239FF">
        <w:rPr>
          <w:rFonts w:cstheme="minorHAnsi"/>
          <w:b/>
          <w:sz w:val="24"/>
          <w:szCs w:val="24"/>
        </w:rPr>
        <w:t>Essential:</w:t>
      </w:r>
    </w:p>
    <w:p w14:paraId="3D2861B3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Accuracy and attention to detail.</w:t>
      </w:r>
    </w:p>
    <w:p w14:paraId="5138DA95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A focus on problem solving. </w:t>
      </w:r>
    </w:p>
    <w:p w14:paraId="0D2655B5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 ‘can do’ attitude and willingness to contribute to continuous improvement.</w:t>
      </w:r>
    </w:p>
    <w:p w14:paraId="12B2B07C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High level communications skills.</w:t>
      </w:r>
    </w:p>
    <w:p w14:paraId="6C295392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Ability to maintain confidentiality.</w:t>
      </w:r>
    </w:p>
    <w:p w14:paraId="0877EFAB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Initiative and ability to work unsupervised as well part of a small team.</w:t>
      </w:r>
    </w:p>
    <w:p w14:paraId="7C322EB0" w14:textId="77777777" w:rsidR="007239FF" w:rsidRPr="007239FF" w:rsidRDefault="007239FF" w:rsidP="007239F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An understanding of the values of Amity and the ability to implement these values in day to day work practice</w:t>
      </w:r>
    </w:p>
    <w:p w14:paraId="2C35FF4A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Ability to pass a criminal history check and Working with Children Card.</w:t>
      </w:r>
    </w:p>
    <w:p w14:paraId="2E8F7C58" w14:textId="77777777" w:rsidR="007239FF" w:rsidRPr="007239FF" w:rsidRDefault="007239FF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 Northern Territory Driver’s License.</w:t>
      </w:r>
    </w:p>
    <w:p w14:paraId="6B0A774A" w14:textId="77777777" w:rsidR="00876C8E" w:rsidRPr="007239FF" w:rsidRDefault="00876C8E" w:rsidP="00876C8E">
      <w:pPr>
        <w:jc w:val="both"/>
        <w:rPr>
          <w:rFonts w:cstheme="minorHAnsi"/>
          <w:b/>
          <w:sz w:val="24"/>
          <w:szCs w:val="24"/>
        </w:rPr>
      </w:pPr>
    </w:p>
    <w:p w14:paraId="7F94DC9A" w14:textId="77777777" w:rsidR="007239FF" w:rsidRPr="007239FF" w:rsidRDefault="007239FF" w:rsidP="007239FF">
      <w:pPr>
        <w:spacing w:line="276" w:lineRule="auto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t>DESIRABLE</w:t>
      </w:r>
    </w:p>
    <w:p w14:paraId="0CE00878" w14:textId="77777777" w:rsidR="007239FF" w:rsidRPr="007239FF" w:rsidRDefault="007239FF" w:rsidP="007239FF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Previous experience with data entry, extraction and reporting.</w:t>
      </w:r>
    </w:p>
    <w:p w14:paraId="09B19546" w14:textId="77777777" w:rsidR="007239FF" w:rsidRPr="007239FF" w:rsidRDefault="007239FF" w:rsidP="007239FF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Knowledge of the local Darwin Community and the community sector.</w:t>
      </w:r>
    </w:p>
    <w:p w14:paraId="1174B42C" w14:textId="77777777" w:rsidR="003D3652" w:rsidRPr="007239FF" w:rsidRDefault="003D3652" w:rsidP="003D3652">
      <w:pPr>
        <w:pStyle w:val="ListParagraph"/>
        <w:spacing w:after="0" w:line="240" w:lineRule="auto"/>
        <w:ind w:right="1342"/>
        <w:rPr>
          <w:rFonts w:asciiTheme="minorHAnsi" w:hAnsiTheme="minorHAnsi" w:cstheme="minorHAnsi"/>
          <w:sz w:val="24"/>
          <w:szCs w:val="24"/>
        </w:rPr>
      </w:pPr>
    </w:p>
    <w:p w14:paraId="4530AE1D" w14:textId="77777777" w:rsidR="00876C8E" w:rsidRPr="007239FF" w:rsidRDefault="00876C8E" w:rsidP="00876C8E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239FF">
        <w:rPr>
          <w:rFonts w:cstheme="minorHAnsi"/>
          <w:b/>
          <w:color w:val="4472C4" w:themeColor="accent1"/>
          <w:sz w:val="24"/>
          <w:szCs w:val="24"/>
        </w:rPr>
        <w:t>What Amity Offers</w:t>
      </w:r>
      <w:r w:rsidR="00A40FDB" w:rsidRPr="007239FF">
        <w:rPr>
          <w:rFonts w:cstheme="minorHAnsi"/>
          <w:b/>
          <w:color w:val="4472C4" w:themeColor="accent1"/>
          <w:sz w:val="24"/>
          <w:szCs w:val="24"/>
        </w:rPr>
        <w:t>:</w:t>
      </w:r>
    </w:p>
    <w:p w14:paraId="10AEFC7E" w14:textId="312ECFD9" w:rsidR="00876C8E" w:rsidRPr="007239FF" w:rsidRDefault="00A5085B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76C8E" w:rsidRPr="007239FF">
        <w:rPr>
          <w:rFonts w:asciiTheme="minorHAnsi" w:hAnsiTheme="minorHAnsi" w:cstheme="minorHAnsi"/>
          <w:sz w:val="24"/>
          <w:szCs w:val="24"/>
        </w:rPr>
        <w:t xml:space="preserve"> workplace that values and actively supports career development and continual learning;</w:t>
      </w:r>
    </w:p>
    <w:p w14:paraId="24193555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6 weeks annual leave;</w:t>
      </w:r>
    </w:p>
    <w:p w14:paraId="761FC342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the option of salary sacrificing; </w:t>
      </w:r>
    </w:p>
    <w:p w14:paraId="0879B50C" w14:textId="77777777" w:rsidR="00890E03" w:rsidRPr="007239FF" w:rsidRDefault="00890E03" w:rsidP="003D3652">
      <w:pPr>
        <w:rPr>
          <w:rFonts w:eastAsia="Times New Roman" w:cstheme="minorHAnsi"/>
          <w:sz w:val="24"/>
          <w:szCs w:val="24"/>
          <w:lang w:eastAsia="en-AU"/>
        </w:rPr>
      </w:pPr>
    </w:p>
    <w:p w14:paraId="38008A73" w14:textId="77777777" w:rsidR="00B20438" w:rsidRDefault="007A56BB" w:rsidP="003D3652">
      <w:pPr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  <w:r w:rsidRPr="007239FF">
        <w:rPr>
          <w:rFonts w:eastAsia="Times New Roman" w:cstheme="minorHAnsi"/>
          <w:sz w:val="24"/>
          <w:szCs w:val="24"/>
          <w:lang w:eastAsia="en-AU"/>
        </w:rPr>
        <w:t>Applicants are welcome to contact </w:t>
      </w:r>
      <w:hyperlink r:id="rId9" w:history="1">
        <w:r w:rsidR="007239FF" w:rsidRPr="007239FF">
          <w:rPr>
            <w:rStyle w:val="Hyperlink"/>
            <w:rFonts w:eastAsia="Times New Roman" w:cstheme="minorHAnsi"/>
            <w:sz w:val="24"/>
            <w:szCs w:val="24"/>
            <w:lang w:eastAsia="en-AU"/>
          </w:rPr>
          <w:t>habitwise@amity.org.au</w:t>
        </w:r>
      </w:hyperlink>
      <w:r w:rsidRPr="007239FF">
        <w:rPr>
          <w:rFonts w:eastAsia="Times New Roman" w:cstheme="minorHAnsi"/>
          <w:sz w:val="24"/>
          <w:szCs w:val="24"/>
          <w:lang w:eastAsia="en-AU"/>
        </w:rPr>
        <w:t> using the subject line: </w:t>
      </w:r>
      <w:r w:rsidR="00AA2579" w:rsidRPr="007239FF">
        <w:rPr>
          <w:rFonts w:eastAsia="Times New Roman" w:cstheme="minorHAnsi"/>
          <w:sz w:val="24"/>
          <w:szCs w:val="24"/>
          <w:lang w:eastAsia="en-AU"/>
        </w:rPr>
        <w:t xml:space="preserve">the </w:t>
      </w:r>
      <w:proofErr w:type="gramStart"/>
      <w:r w:rsidR="007239FF" w:rsidRPr="007239FF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en-AU"/>
        </w:rPr>
        <w:t xml:space="preserve">Administration </w:t>
      </w:r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Officer</w:t>
      </w:r>
      <w:proofErr w:type="gramEnd"/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</w:t>
      </w:r>
      <w:r w:rsidR="00B20438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a</w:t>
      </w:r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pplication</w:t>
      </w:r>
      <w:r w:rsidR="002B43C1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.</w:t>
      </w:r>
      <w:r w:rsidR="003D3652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 </w:t>
      </w:r>
    </w:p>
    <w:p w14:paraId="3B92C2D2" w14:textId="321057AE" w:rsidR="007A56BB" w:rsidRPr="007239FF" w:rsidRDefault="003D3652" w:rsidP="003D3652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239FF">
        <w:rPr>
          <w:rFonts w:cstheme="minorHAnsi"/>
          <w:b/>
          <w:sz w:val="24"/>
          <w:szCs w:val="24"/>
        </w:rPr>
        <w:t>Closing Date 1</w:t>
      </w:r>
      <w:r w:rsidR="007239FF" w:rsidRPr="007239FF">
        <w:rPr>
          <w:rFonts w:cstheme="minorHAnsi"/>
          <w:b/>
          <w:sz w:val="24"/>
          <w:szCs w:val="24"/>
        </w:rPr>
        <w:t>2</w:t>
      </w:r>
      <w:r w:rsidRPr="007239FF">
        <w:rPr>
          <w:rFonts w:cstheme="minorHAnsi"/>
          <w:b/>
          <w:sz w:val="24"/>
          <w:szCs w:val="24"/>
        </w:rPr>
        <w:t>/</w:t>
      </w:r>
      <w:r w:rsidR="007239FF" w:rsidRPr="007239FF">
        <w:rPr>
          <w:rFonts w:cstheme="minorHAnsi"/>
          <w:b/>
          <w:sz w:val="24"/>
          <w:szCs w:val="24"/>
        </w:rPr>
        <w:t>11</w:t>
      </w:r>
      <w:r w:rsidRPr="007239FF">
        <w:rPr>
          <w:rFonts w:cstheme="minorHAnsi"/>
          <w:b/>
          <w:sz w:val="24"/>
          <w:szCs w:val="24"/>
        </w:rPr>
        <w:t>/2021</w:t>
      </w:r>
    </w:p>
    <w:p w14:paraId="605CB0B1" w14:textId="77777777" w:rsidR="003D3652" w:rsidRPr="003D3652" w:rsidRDefault="003D3652">
      <w:pPr>
        <w:rPr>
          <w:rFonts w:cstheme="minorHAnsi"/>
          <w:sz w:val="18"/>
          <w:szCs w:val="18"/>
        </w:rPr>
      </w:pPr>
    </w:p>
    <w:sectPr w:rsidR="003D3652" w:rsidRPr="003D3652" w:rsidSect="00FD0EB6">
      <w:headerReference w:type="even" r:id="rId10"/>
      <w:head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1710" w14:textId="77777777" w:rsidR="008820F2" w:rsidRDefault="008820F2" w:rsidP="00E9492A">
      <w:pPr>
        <w:spacing w:after="0" w:line="240" w:lineRule="auto"/>
      </w:pPr>
      <w:r>
        <w:separator/>
      </w:r>
    </w:p>
  </w:endnote>
  <w:endnote w:type="continuationSeparator" w:id="0">
    <w:p w14:paraId="70634ADB" w14:textId="77777777" w:rsidR="008820F2" w:rsidRDefault="008820F2" w:rsidP="00E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E58B" w14:textId="77777777" w:rsidR="008820F2" w:rsidRDefault="008820F2" w:rsidP="00E9492A">
      <w:pPr>
        <w:spacing w:after="0" w:line="240" w:lineRule="auto"/>
      </w:pPr>
      <w:r>
        <w:separator/>
      </w:r>
    </w:p>
  </w:footnote>
  <w:footnote w:type="continuationSeparator" w:id="0">
    <w:p w14:paraId="4969016D" w14:textId="77777777" w:rsidR="008820F2" w:rsidRDefault="008820F2" w:rsidP="00E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9FA2" w14:textId="77777777" w:rsidR="00E9492A" w:rsidRDefault="00B20438">
    <w:pPr>
      <w:pStyle w:val="Header"/>
    </w:pPr>
    <w:r>
      <w:rPr>
        <w:noProof/>
        <w:lang w:val="en-US"/>
      </w:rPr>
      <w:pict w14:anchorId="20BB1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8" o:spid="_x0000_s2059" type="#_x0000_t75" style="position:absolute;margin-left:0;margin-top:0;width:710.7pt;height:438.05pt;z-index:-251657216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0C21" w14:textId="799DC59A" w:rsidR="00E9492A" w:rsidRDefault="00B20438">
    <w:pPr>
      <w:pStyle w:val="Header"/>
    </w:pPr>
    <w:r>
      <w:rPr>
        <w:noProof/>
        <w:lang w:val="en-US"/>
      </w:rPr>
      <w:pict w14:anchorId="451F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9" o:spid="_x0000_s2060" type="#_x0000_t75" style="position:absolute;margin-left:0;margin-top:0;width:710.7pt;height:438.05pt;z-index:-251656192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563C" w14:textId="77777777" w:rsidR="00E9492A" w:rsidRDefault="00B20438">
    <w:pPr>
      <w:pStyle w:val="Header"/>
    </w:pPr>
    <w:r>
      <w:rPr>
        <w:noProof/>
        <w:lang w:val="en-US"/>
      </w:rPr>
      <w:pict w14:anchorId="54520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7" o:spid="_x0000_s2058" type="#_x0000_t75" style="position:absolute;margin-left:0;margin-top:0;width:710.7pt;height:438.05pt;z-index:-251658240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413"/>
    <w:multiLevelType w:val="hybridMultilevel"/>
    <w:tmpl w:val="E2D8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FCF"/>
    <w:multiLevelType w:val="hybridMultilevel"/>
    <w:tmpl w:val="951C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D6904"/>
    <w:multiLevelType w:val="hybridMultilevel"/>
    <w:tmpl w:val="147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B96"/>
    <w:multiLevelType w:val="hybridMultilevel"/>
    <w:tmpl w:val="BC187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B10"/>
    <w:multiLevelType w:val="multilevel"/>
    <w:tmpl w:val="C51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D20E7"/>
    <w:multiLevelType w:val="hybridMultilevel"/>
    <w:tmpl w:val="F7C01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1074A"/>
    <w:multiLevelType w:val="hybridMultilevel"/>
    <w:tmpl w:val="AAA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FBA"/>
    <w:multiLevelType w:val="hybridMultilevel"/>
    <w:tmpl w:val="C2A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023"/>
    <w:multiLevelType w:val="hybridMultilevel"/>
    <w:tmpl w:val="9530FDE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F370AB2"/>
    <w:multiLevelType w:val="hybridMultilevel"/>
    <w:tmpl w:val="DB9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10E28"/>
    <w:multiLevelType w:val="hybridMultilevel"/>
    <w:tmpl w:val="804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1B1C"/>
    <w:multiLevelType w:val="hybridMultilevel"/>
    <w:tmpl w:val="512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BB"/>
    <w:rsid w:val="00081FC9"/>
    <w:rsid w:val="00091E00"/>
    <w:rsid w:val="00100C49"/>
    <w:rsid w:val="00143A05"/>
    <w:rsid w:val="001E79DE"/>
    <w:rsid w:val="00233462"/>
    <w:rsid w:val="0027056F"/>
    <w:rsid w:val="002B43C1"/>
    <w:rsid w:val="003D3652"/>
    <w:rsid w:val="00420CBE"/>
    <w:rsid w:val="004A45BF"/>
    <w:rsid w:val="006B4BD5"/>
    <w:rsid w:val="006E2BC4"/>
    <w:rsid w:val="007239FF"/>
    <w:rsid w:val="007A56BB"/>
    <w:rsid w:val="008274C7"/>
    <w:rsid w:val="008661D0"/>
    <w:rsid w:val="00876C8E"/>
    <w:rsid w:val="008820F2"/>
    <w:rsid w:val="00885079"/>
    <w:rsid w:val="00890E03"/>
    <w:rsid w:val="00892E48"/>
    <w:rsid w:val="00A40FDB"/>
    <w:rsid w:val="00A5085B"/>
    <w:rsid w:val="00AA2579"/>
    <w:rsid w:val="00AB3D3A"/>
    <w:rsid w:val="00B20438"/>
    <w:rsid w:val="00B45252"/>
    <w:rsid w:val="00BF54E6"/>
    <w:rsid w:val="00CD758C"/>
    <w:rsid w:val="00D45683"/>
    <w:rsid w:val="00D933BD"/>
    <w:rsid w:val="00E9492A"/>
    <w:rsid w:val="00FD0EB6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070D117"/>
  <w15:chartTrackingRefBased/>
  <w15:docId w15:val="{A4BC7EF8-E8A0-4849-AEDE-8F2B49A1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C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A"/>
  </w:style>
  <w:style w:type="paragraph" w:styleId="Footer">
    <w:name w:val="footer"/>
    <w:basedOn w:val="Normal"/>
    <w:link w:val="Foot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2A"/>
  </w:style>
  <w:style w:type="character" w:styleId="Hyperlink">
    <w:name w:val="Hyperlink"/>
    <w:basedOn w:val="DefaultParagraphFont"/>
    <w:uiPriority w:val="99"/>
    <w:unhideWhenUsed/>
    <w:rsid w:val="00A40F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bitwise@amit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7DA0-A8BC-40E2-82E7-0E4F53E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Deluca</dc:creator>
  <cp:keywords/>
  <dc:description/>
  <cp:lastModifiedBy>Joe Deluca</cp:lastModifiedBy>
  <cp:revision>3</cp:revision>
  <dcterms:created xsi:type="dcterms:W3CDTF">2021-10-15T07:19:00Z</dcterms:created>
  <dcterms:modified xsi:type="dcterms:W3CDTF">2021-10-15T07:19:00Z</dcterms:modified>
</cp:coreProperties>
</file>