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A28A6" w14:textId="77777777" w:rsidR="00606B5C" w:rsidRDefault="00606B5C" w:rsidP="00606B5C">
      <w:pPr>
        <w:pStyle w:val="Heading1"/>
      </w:pPr>
      <w:r>
        <w:t>job Advertisement</w:t>
      </w:r>
    </w:p>
    <w:p w14:paraId="3364F54F" w14:textId="4C79D202" w:rsidR="00606B5C" w:rsidRDefault="006D73AB" w:rsidP="00606B5C">
      <w:pPr>
        <w:pStyle w:val="Heading1"/>
        <w:contextualSpacing/>
        <w:rPr>
          <w:rFonts w:cs="Tahoma"/>
        </w:rPr>
      </w:pPr>
      <w:r>
        <w:rPr>
          <w:rFonts w:cs="Tahoma"/>
        </w:rPr>
        <w:t>PROGRAM SUPPORT OFFICER</w:t>
      </w:r>
    </w:p>
    <w:p w14:paraId="61F573E7" w14:textId="77777777" w:rsidR="00606B5C" w:rsidRPr="00606B5C" w:rsidRDefault="00606B5C" w:rsidP="00606B5C">
      <w:pPr>
        <w:rPr>
          <w:lang w:val="en-US"/>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796"/>
      </w:tblGrid>
      <w:tr w:rsidR="00606B5C" w:rsidRPr="00445095" w14:paraId="0C7B48C4" w14:textId="77777777" w:rsidTr="000E6500">
        <w:trPr>
          <w:trHeight w:val="397"/>
        </w:trPr>
        <w:tc>
          <w:tcPr>
            <w:tcW w:w="2127" w:type="dxa"/>
          </w:tcPr>
          <w:p w14:paraId="37149954" w14:textId="77777777" w:rsidR="00606B5C" w:rsidRPr="00445095" w:rsidRDefault="00606B5C" w:rsidP="000E6500">
            <w:pPr>
              <w:pStyle w:val="AddressBlock"/>
              <w:jc w:val="left"/>
              <w:rPr>
                <w:b/>
              </w:rPr>
            </w:pPr>
            <w:r w:rsidRPr="00445095">
              <w:rPr>
                <w:b/>
              </w:rPr>
              <w:t>Employment Type:</w:t>
            </w:r>
          </w:p>
        </w:tc>
        <w:tc>
          <w:tcPr>
            <w:tcW w:w="7796" w:type="dxa"/>
          </w:tcPr>
          <w:p w14:paraId="2C4B050E" w14:textId="77777777" w:rsidR="00606B5C" w:rsidRDefault="00606B5C" w:rsidP="000E6500">
            <w:pPr>
              <w:pStyle w:val="AddressBlock"/>
              <w:ind w:right="176"/>
              <w:jc w:val="left"/>
            </w:pPr>
            <w:r>
              <w:t>1.0 FTE</w:t>
            </w:r>
          </w:p>
          <w:p w14:paraId="550DC63F" w14:textId="77777777" w:rsidR="00606B5C" w:rsidRPr="00600E6F" w:rsidRDefault="00606B5C" w:rsidP="000E6500">
            <w:pPr>
              <w:rPr>
                <w:lang w:val="en-US" w:eastAsia="zh-CN"/>
              </w:rPr>
            </w:pPr>
            <w:r w:rsidRPr="00681163">
              <w:t xml:space="preserve">Maximum term contract until </w:t>
            </w:r>
            <w:r w:rsidRPr="006A04BE">
              <w:t>31 Dec 202</w:t>
            </w:r>
            <w:r>
              <w:t>2</w:t>
            </w:r>
            <w:r w:rsidRPr="00681163">
              <w:t xml:space="preserve"> (possibility of extension, aligned to funding)</w:t>
            </w:r>
          </w:p>
        </w:tc>
      </w:tr>
      <w:tr w:rsidR="00606B5C" w:rsidRPr="00445095" w14:paraId="13FFB2B4" w14:textId="77777777" w:rsidTr="000E6500">
        <w:trPr>
          <w:trHeight w:val="397"/>
        </w:trPr>
        <w:tc>
          <w:tcPr>
            <w:tcW w:w="2127" w:type="dxa"/>
          </w:tcPr>
          <w:p w14:paraId="70A32D90" w14:textId="77777777" w:rsidR="00606B5C" w:rsidRPr="0055409C" w:rsidRDefault="00606B5C" w:rsidP="000E6500">
            <w:pPr>
              <w:pStyle w:val="AddressBlock"/>
              <w:jc w:val="left"/>
              <w:rPr>
                <w:b/>
              </w:rPr>
            </w:pPr>
            <w:r w:rsidRPr="0055409C">
              <w:rPr>
                <w:b/>
              </w:rPr>
              <w:t>Location:</w:t>
            </w:r>
          </w:p>
        </w:tc>
        <w:tc>
          <w:tcPr>
            <w:tcW w:w="7796" w:type="dxa"/>
          </w:tcPr>
          <w:p w14:paraId="158CB3C1" w14:textId="77777777" w:rsidR="006D73AB" w:rsidRPr="0055409C" w:rsidRDefault="006D73AB" w:rsidP="000E6500">
            <w:pPr>
              <w:rPr>
                <w:lang w:val="en-US" w:eastAsia="zh-CN"/>
              </w:rPr>
            </w:pPr>
          </w:p>
          <w:p w14:paraId="12336943" w14:textId="0760543F" w:rsidR="00606B5C" w:rsidRPr="0055409C" w:rsidRDefault="00606B5C" w:rsidP="000E6500">
            <w:pPr>
              <w:rPr>
                <w:lang w:val="en-US" w:eastAsia="zh-CN"/>
              </w:rPr>
            </w:pPr>
            <w:r w:rsidRPr="0055409C">
              <w:rPr>
                <w:lang w:val="en-US" w:eastAsia="zh-CN"/>
              </w:rPr>
              <w:t xml:space="preserve">National </w:t>
            </w:r>
          </w:p>
          <w:p w14:paraId="2505D307" w14:textId="77777777" w:rsidR="006D73AB" w:rsidRPr="0055409C" w:rsidRDefault="006D73AB" w:rsidP="000E6500">
            <w:pPr>
              <w:rPr>
                <w:lang w:val="en-US" w:eastAsia="zh-CN"/>
              </w:rPr>
            </w:pPr>
          </w:p>
          <w:p w14:paraId="3F17ED84" w14:textId="62605766" w:rsidR="006D73AB" w:rsidRPr="0055409C" w:rsidRDefault="006D73AB" w:rsidP="000E6500">
            <w:pPr>
              <w:rPr>
                <w:lang w:val="en-US" w:eastAsia="zh-CN"/>
              </w:rPr>
            </w:pPr>
          </w:p>
        </w:tc>
      </w:tr>
    </w:tbl>
    <w:p w14:paraId="53775D62" w14:textId="77777777" w:rsidR="00606B5C" w:rsidRDefault="00606B5C" w:rsidP="00606B5C">
      <w:pPr>
        <w:pStyle w:val="ListParagraph"/>
        <w:numPr>
          <w:ilvl w:val="0"/>
          <w:numId w:val="0"/>
        </w:numPr>
        <w:ind w:left="567"/>
      </w:pPr>
      <w:r w:rsidRPr="00681163">
        <w:rPr>
          <w:rFonts w:cs="Tahoma"/>
          <w:noProof/>
          <w:lang w:val="en-AU"/>
        </w:rPr>
        <mc:AlternateContent>
          <mc:Choice Requires="wps">
            <w:drawing>
              <wp:anchor distT="0" distB="0" distL="114300" distR="114300" simplePos="0" relativeHeight="251659264" behindDoc="0" locked="0" layoutInCell="1" allowOverlap="1" wp14:anchorId="654AA130" wp14:editId="7B168D12">
                <wp:simplePos x="0" y="0"/>
                <wp:positionH relativeFrom="margin">
                  <wp:posOffset>0</wp:posOffset>
                </wp:positionH>
                <wp:positionV relativeFrom="paragraph">
                  <wp:posOffset>-635</wp:posOffset>
                </wp:positionV>
                <wp:extent cx="6181344" cy="648586"/>
                <wp:effectExtent l="0" t="0" r="0" b="0"/>
                <wp:wrapNone/>
                <wp:docPr id="1" name="Rounded Rectangle 1"/>
                <wp:cNvGraphicFramePr/>
                <a:graphic xmlns:a="http://schemas.openxmlformats.org/drawingml/2006/main">
                  <a:graphicData uri="http://schemas.microsoft.com/office/word/2010/wordprocessingShape">
                    <wps:wsp>
                      <wps:cNvSpPr/>
                      <wps:spPr>
                        <a:xfrm>
                          <a:off x="0" y="0"/>
                          <a:ext cx="6181344" cy="648586"/>
                        </a:xfrm>
                        <a:prstGeom prst="roundRect">
                          <a:avLst/>
                        </a:prstGeom>
                        <a:solidFill>
                          <a:srgbClr val="0085C8">
                            <a:alpha val="72157"/>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28E2B4" w14:textId="77777777" w:rsidR="00606B5C" w:rsidRPr="004D3C37" w:rsidRDefault="00606B5C" w:rsidP="00606B5C">
                            <w:pPr>
                              <w:jc w:val="center"/>
                              <w:rPr>
                                <w:rFonts w:cs="Tahoma"/>
                                <w:b/>
                                <w:color w:val="FFFFFF" w:themeColor="background1"/>
                                <w:lang w:val="en-US"/>
                              </w:rPr>
                            </w:pPr>
                            <w:r w:rsidRPr="004D3C37">
                              <w:rPr>
                                <w:rFonts w:cs="Tahoma"/>
                                <w:b/>
                                <w:color w:val="FFFFFF" w:themeColor="background1"/>
                                <w:lang w:val="en-US"/>
                              </w:rPr>
                              <w:t xml:space="preserve">Teach </w:t>
                            </w:r>
                            <w:proofErr w:type="gramStart"/>
                            <w:r w:rsidRPr="004D3C37">
                              <w:rPr>
                                <w:rFonts w:cs="Tahoma"/>
                                <w:b/>
                                <w:color w:val="FFFFFF" w:themeColor="background1"/>
                                <w:lang w:val="en-US"/>
                              </w:rPr>
                              <w:t>For</w:t>
                            </w:r>
                            <w:proofErr w:type="gramEnd"/>
                            <w:r w:rsidRPr="004D3C37">
                              <w:rPr>
                                <w:rFonts w:cs="Tahoma"/>
                                <w:b/>
                                <w:color w:val="FFFFFF" w:themeColor="background1"/>
                                <w:lang w:val="en-US"/>
                              </w:rPr>
                              <w:t xml:space="preserve"> Australia would like to acknowledge the many Traditional Custodians of the lands throughout Australia. We pay our respects to their Elders past, present and emerging, for they hold the memories, the traditions, the culture and hopes of Australia’s first peoples.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4AA130" id="Rounded Rectangle 1" o:spid="_x0000_s1026" style="position:absolute;left:0;text-align:left;margin-left:0;margin-top:-.05pt;width:486.7pt;height:5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" fillcolor="#0085c8" stroked="f" strokeweight="1pt">
                <v:fill opacity="47288f"/>
                <v:stroke joinstyle="miter"/>
                <v:textbox>
                  <w:txbxContent>
                    <w:p w14:paraId="1128E2B4" w14:textId="77777777" w:rsidR="00606B5C" w:rsidRPr="004D3C37" w:rsidRDefault="00606B5C" w:rsidP="00606B5C">
                      <w:pPr>
                        <w:jc w:val="center"/>
                        <w:rPr>
                          <w:rFonts w:cs="Tahoma"/>
                          <w:b/>
                          <w:color w:val="FFFFFF" w:themeColor="background1"/>
                          <w:lang w:val="en-US"/>
                        </w:rPr>
                      </w:pPr>
                      <w:r w:rsidRPr="004D3C37">
                        <w:rPr>
                          <w:rFonts w:cs="Tahoma"/>
                          <w:b/>
                          <w:color w:val="FFFFFF" w:themeColor="background1"/>
                          <w:lang w:val="en-US"/>
                        </w:rPr>
                        <w:t xml:space="preserve">Teach </w:t>
                      </w:r>
                      <w:proofErr w:type="gramStart"/>
                      <w:r w:rsidRPr="004D3C37">
                        <w:rPr>
                          <w:rFonts w:cs="Tahoma"/>
                          <w:b/>
                          <w:color w:val="FFFFFF" w:themeColor="background1"/>
                          <w:lang w:val="en-US"/>
                        </w:rPr>
                        <w:t>For</w:t>
                      </w:r>
                      <w:proofErr w:type="gramEnd"/>
                      <w:r w:rsidRPr="004D3C37">
                        <w:rPr>
                          <w:rFonts w:cs="Tahoma"/>
                          <w:b/>
                          <w:color w:val="FFFFFF" w:themeColor="background1"/>
                          <w:lang w:val="en-US"/>
                        </w:rPr>
                        <w:t xml:space="preserve"> Australia would like to acknowledge the many Traditional Custodians of the lands throughout Australia. We pay our respects to their Elders past, present and emerging, for they hold the memories, the traditions, the culture and hopes of Australia’s first peoples.</w:t>
                      </w:r>
                    </w:p>
                  </w:txbxContent>
                </v:textbox>
                <w10:wrap anchorx="margin"/>
              </v:roundrect>
            </w:pict>
          </mc:Fallback>
        </mc:AlternateContent>
      </w:r>
    </w:p>
    <w:p w14:paraId="25466912" w14:textId="77777777" w:rsidR="00606B5C" w:rsidRDefault="00606B5C" w:rsidP="00606B5C">
      <w:pPr>
        <w:pStyle w:val="ListParagraph"/>
        <w:numPr>
          <w:ilvl w:val="0"/>
          <w:numId w:val="0"/>
        </w:numPr>
        <w:ind w:left="567"/>
      </w:pPr>
    </w:p>
    <w:p w14:paraId="1939A3AB" w14:textId="77777777" w:rsidR="00606B5C" w:rsidRDefault="00606B5C" w:rsidP="00606B5C">
      <w:pPr>
        <w:pStyle w:val="ListParagraph"/>
        <w:numPr>
          <w:ilvl w:val="0"/>
          <w:numId w:val="0"/>
        </w:numPr>
        <w:ind w:left="567"/>
      </w:pPr>
    </w:p>
    <w:p w14:paraId="53489F93" w14:textId="77777777" w:rsidR="00606B5C" w:rsidRDefault="00606B5C" w:rsidP="00606B5C">
      <w:pPr>
        <w:pStyle w:val="ListParagraph"/>
        <w:numPr>
          <w:ilvl w:val="0"/>
          <w:numId w:val="0"/>
        </w:numPr>
        <w:ind w:left="567"/>
      </w:pPr>
    </w:p>
    <w:p w14:paraId="241EBD0B" w14:textId="77777777" w:rsidR="00606B5C" w:rsidRDefault="00606B5C" w:rsidP="00606B5C">
      <w:pPr>
        <w:pStyle w:val="ListParagraph"/>
        <w:numPr>
          <w:ilvl w:val="0"/>
          <w:numId w:val="0"/>
        </w:numPr>
        <w:ind w:left="567"/>
      </w:pPr>
    </w:p>
    <w:p w14:paraId="4A472563" w14:textId="77777777" w:rsidR="00606B5C" w:rsidRPr="00681163" w:rsidRDefault="00606B5C" w:rsidP="003A6AB8">
      <w:pPr>
        <w:numPr>
          <w:ilvl w:val="0"/>
          <w:numId w:val="4"/>
        </w:numPr>
        <w:ind w:left="426" w:hanging="283"/>
        <w:jc w:val="left"/>
        <w:rPr>
          <w:rFonts w:cs="Tahoma"/>
        </w:rPr>
      </w:pPr>
      <w:r w:rsidRPr="00681163">
        <w:rPr>
          <w:rFonts w:cs="Tahoma"/>
        </w:rPr>
        <w:t xml:space="preserve">Opportunity to work with an engaged community of educators -  working to </w:t>
      </w:r>
      <w:r w:rsidRPr="00681163">
        <w:rPr>
          <w:rFonts w:cs="Tahoma"/>
          <w:b/>
        </w:rPr>
        <w:t>close the education gap</w:t>
      </w:r>
    </w:p>
    <w:p w14:paraId="2672315D" w14:textId="77777777" w:rsidR="00606B5C" w:rsidRPr="00681163" w:rsidRDefault="00606B5C" w:rsidP="003A6AB8">
      <w:pPr>
        <w:numPr>
          <w:ilvl w:val="0"/>
          <w:numId w:val="4"/>
        </w:numPr>
        <w:ind w:left="426" w:hanging="283"/>
        <w:rPr>
          <w:rFonts w:eastAsia="Henderson BCG Serif" w:cs="Tahoma"/>
          <w:b/>
        </w:rPr>
      </w:pPr>
      <w:r w:rsidRPr="00681163">
        <w:rPr>
          <w:rFonts w:eastAsia="Henderson BCG Serif" w:cs="Tahoma"/>
          <w:b/>
        </w:rPr>
        <w:t>Flexible work practices</w:t>
      </w:r>
      <w:r w:rsidRPr="00681163">
        <w:rPr>
          <w:rFonts w:eastAsia="Henderson BCG Serif" w:cs="Tahoma"/>
        </w:rPr>
        <w:t>, including the option to work from home</w:t>
      </w:r>
    </w:p>
    <w:p w14:paraId="05DC93EE" w14:textId="77777777" w:rsidR="00606B5C" w:rsidRPr="00681163" w:rsidRDefault="00606B5C" w:rsidP="003A6AB8">
      <w:pPr>
        <w:numPr>
          <w:ilvl w:val="0"/>
          <w:numId w:val="4"/>
        </w:numPr>
        <w:ind w:left="426" w:hanging="283"/>
        <w:jc w:val="left"/>
        <w:rPr>
          <w:rFonts w:eastAsia="Henderson BCG Serif" w:cs="Tahoma"/>
          <w:b/>
          <w:color w:val="000000"/>
        </w:rPr>
      </w:pPr>
      <w:r w:rsidRPr="00681163">
        <w:rPr>
          <w:rFonts w:eastAsia="Henderson BCG Serif" w:cs="Tahoma"/>
          <w:color w:val="000000"/>
        </w:rPr>
        <w:t xml:space="preserve">Allowance and time off work for </w:t>
      </w:r>
      <w:r w:rsidRPr="00681163">
        <w:rPr>
          <w:rFonts w:eastAsia="Henderson BCG Serif" w:cs="Tahoma"/>
          <w:b/>
          <w:color w:val="000000"/>
        </w:rPr>
        <w:t xml:space="preserve">professional development </w:t>
      </w:r>
    </w:p>
    <w:p w14:paraId="7A23CE73" w14:textId="77777777" w:rsidR="00606B5C" w:rsidRPr="00681163" w:rsidRDefault="00606B5C" w:rsidP="003A6AB8">
      <w:pPr>
        <w:numPr>
          <w:ilvl w:val="0"/>
          <w:numId w:val="4"/>
        </w:numPr>
        <w:ind w:left="426" w:hanging="283"/>
        <w:jc w:val="left"/>
        <w:rPr>
          <w:rFonts w:eastAsia="Henderson BCG Serif" w:cs="Tahoma"/>
          <w:b/>
          <w:color w:val="000000"/>
        </w:rPr>
      </w:pPr>
      <w:r w:rsidRPr="00681163">
        <w:rPr>
          <w:rFonts w:cs="Tahoma"/>
        </w:rPr>
        <w:t>Join us in our commitment and vision for </w:t>
      </w:r>
      <w:hyperlink r:id="rId8" w:history="1">
        <w:r>
          <w:rPr>
            <w:rStyle w:val="Hyperlink"/>
            <w:rFonts w:cs="Tahoma"/>
          </w:rPr>
          <w:t>R</w:t>
        </w:r>
        <w:r w:rsidRPr="00681163">
          <w:rPr>
            <w:rStyle w:val="Hyperlink"/>
            <w:rFonts w:cs="Tahoma"/>
          </w:rPr>
          <w:t>econciliation</w:t>
        </w:r>
      </w:hyperlink>
      <w:r w:rsidRPr="00681163">
        <w:rPr>
          <w:rFonts w:cs="Tahoma"/>
        </w:rPr>
        <w:t>, in a space where we learn and grow together</w:t>
      </w:r>
      <w:r w:rsidRPr="00681163" w:rsidDel="005E6FD8">
        <w:rPr>
          <w:rFonts w:cs="Tahoma"/>
          <w:b/>
        </w:rPr>
        <w:t xml:space="preserve"> </w:t>
      </w:r>
    </w:p>
    <w:p w14:paraId="42ED4C69" w14:textId="77777777" w:rsidR="006D73AB" w:rsidRDefault="006D73AB" w:rsidP="00606B5C">
      <w:pPr>
        <w:spacing w:after="60"/>
        <w:outlineLvl w:val="1"/>
        <w:rPr>
          <w:rFonts w:cs="Tahoma"/>
          <w:b/>
          <w:sz w:val="24"/>
          <w:szCs w:val="24"/>
          <w:lang w:val="en-US"/>
        </w:rPr>
      </w:pPr>
    </w:p>
    <w:p w14:paraId="4AB40C6F" w14:textId="1535904B" w:rsidR="00606B5C" w:rsidRPr="00CA4FEF" w:rsidRDefault="00606B5C" w:rsidP="00606B5C">
      <w:pPr>
        <w:spacing w:after="60"/>
        <w:outlineLvl w:val="1"/>
        <w:rPr>
          <w:b/>
          <w:bCs/>
          <w:sz w:val="24"/>
          <w:szCs w:val="24"/>
          <w:lang w:val="en-US"/>
        </w:rPr>
      </w:pPr>
      <w:r w:rsidRPr="00681163">
        <w:rPr>
          <w:rFonts w:cs="Tahoma"/>
          <w:b/>
          <w:sz w:val="24"/>
          <w:szCs w:val="24"/>
          <w:lang w:val="en-US"/>
        </w:rPr>
        <w:br/>
      </w:r>
      <w:r w:rsidRPr="0029533C">
        <w:rPr>
          <w:b/>
          <w:bCs/>
          <w:sz w:val="24"/>
          <w:szCs w:val="24"/>
          <w:lang w:val="en-US"/>
        </w:rPr>
        <w:t>About the Position</w:t>
      </w:r>
    </w:p>
    <w:p w14:paraId="765CC0BB" w14:textId="77777777" w:rsidR="006D73AB" w:rsidRPr="006D73AB" w:rsidRDefault="006D73AB" w:rsidP="006D73AB">
      <w:r w:rsidRPr="006D73AB">
        <w:t>This role is responsible for supporting the communications and administration of the Future Leaders Program, as well as supporting delivery of the program, including selection of participants, logistical coordination of program delivery and events. </w:t>
      </w:r>
    </w:p>
    <w:p w14:paraId="5F5AB679" w14:textId="65A641FA" w:rsidR="006D73AB" w:rsidRDefault="006D73AB" w:rsidP="006D73AB"/>
    <w:p w14:paraId="363E0A5C" w14:textId="77777777" w:rsidR="006D73AB" w:rsidRPr="006D73AB" w:rsidRDefault="006D73AB" w:rsidP="006D73AB"/>
    <w:p w14:paraId="6E410883" w14:textId="77777777" w:rsidR="00606B5C" w:rsidRPr="00C66C41" w:rsidRDefault="00606B5C" w:rsidP="00606B5C">
      <w:pPr>
        <w:pStyle w:val="Heading2"/>
        <w:rPr>
          <w:rFonts w:ascii="Tahoma" w:hAnsi="Tahoma" w:cs="Tahoma"/>
          <w:b/>
        </w:rPr>
      </w:pPr>
      <w:r w:rsidRPr="00C66C41">
        <w:rPr>
          <w:rFonts w:ascii="Tahoma" w:hAnsi="Tahoma" w:cs="Tahoma"/>
          <w:b/>
        </w:rPr>
        <w:t>About the Team</w:t>
      </w:r>
    </w:p>
    <w:p w14:paraId="55D2714F" w14:textId="3391ED6E" w:rsidR="00606B5C" w:rsidRDefault="00467AC8" w:rsidP="00606B5C">
      <w:pPr>
        <w:rPr>
          <w:rFonts w:eastAsia="Times New Roman" w:cs="Tahoma"/>
          <w:color w:val="000000"/>
        </w:rPr>
      </w:pPr>
      <w:r w:rsidRPr="002151AC">
        <w:rPr>
          <w:rFonts w:eastAsia="Times New Roman" w:cs="Tahoma"/>
          <w:color w:val="000000"/>
        </w:rPr>
        <w:t>The FLP is a 2 year program pilot funded by the Department of Education, Skills and Employment.  It tests a new approach to strengthening the school leadership pipeline in RRR schools in Australia. The program focuses on equipping high achieving teachers with the skills, knowledge and experience to support the growth of the pipeline of ready leaders to transition to higher leadership roles in communities that need them the most. </w:t>
      </w:r>
    </w:p>
    <w:p w14:paraId="004E770C" w14:textId="37F26ABF" w:rsidR="00467AC8" w:rsidRDefault="00467AC8" w:rsidP="00606B5C">
      <w:pPr>
        <w:rPr>
          <w:lang w:val="en-US"/>
        </w:rPr>
      </w:pPr>
    </w:p>
    <w:p w14:paraId="69F5F8E7" w14:textId="77777777" w:rsidR="006D73AB" w:rsidRDefault="006D73AB" w:rsidP="00606B5C">
      <w:pPr>
        <w:rPr>
          <w:lang w:val="en-US"/>
        </w:rPr>
      </w:pPr>
    </w:p>
    <w:p w14:paraId="0551BFB7" w14:textId="77777777" w:rsidR="00606B5C" w:rsidRPr="00631A33" w:rsidRDefault="00606B5C" w:rsidP="00606B5C">
      <w:pPr>
        <w:spacing w:after="60"/>
        <w:outlineLvl w:val="1"/>
        <w:rPr>
          <w:b/>
          <w:bCs/>
          <w:sz w:val="24"/>
          <w:szCs w:val="24"/>
          <w:lang w:val="en-US"/>
        </w:rPr>
      </w:pPr>
      <w:r>
        <w:rPr>
          <w:b/>
          <w:bCs/>
          <w:sz w:val="24"/>
          <w:szCs w:val="24"/>
          <w:lang w:val="en-US"/>
        </w:rPr>
        <w:t>About You</w:t>
      </w:r>
    </w:p>
    <w:p w14:paraId="2534F61B" w14:textId="77777777" w:rsidR="006D73AB" w:rsidRPr="006D73AB" w:rsidRDefault="006D73AB" w:rsidP="003A6AB8">
      <w:pPr>
        <w:pStyle w:val="ListParagraph"/>
        <w:numPr>
          <w:ilvl w:val="0"/>
          <w:numId w:val="6"/>
        </w:numPr>
      </w:pPr>
      <w:r w:rsidRPr="006D73AB">
        <w:t>Experience in recruitment marketing and communications</w:t>
      </w:r>
    </w:p>
    <w:p w14:paraId="7BD235EF" w14:textId="77777777" w:rsidR="006D73AB" w:rsidRPr="006D73AB" w:rsidRDefault="006D73AB" w:rsidP="003A6AB8">
      <w:pPr>
        <w:pStyle w:val="ListParagraph"/>
        <w:numPr>
          <w:ilvl w:val="0"/>
          <w:numId w:val="6"/>
        </w:numPr>
      </w:pPr>
      <w:r w:rsidRPr="006D73AB">
        <w:t>Experience in stakeholder relationship support </w:t>
      </w:r>
    </w:p>
    <w:p w14:paraId="4A6C00A5" w14:textId="77777777" w:rsidR="006D73AB" w:rsidRPr="006D73AB" w:rsidRDefault="006D73AB" w:rsidP="003A6AB8">
      <w:pPr>
        <w:pStyle w:val="ListParagraph"/>
        <w:numPr>
          <w:ilvl w:val="0"/>
          <w:numId w:val="6"/>
        </w:numPr>
      </w:pPr>
      <w:r w:rsidRPr="006D73AB">
        <w:t>At least two years relevant experience in a dynamic working environment </w:t>
      </w:r>
    </w:p>
    <w:p w14:paraId="2C61864B" w14:textId="77777777" w:rsidR="006D73AB" w:rsidRPr="006D73AB" w:rsidRDefault="006D73AB" w:rsidP="003A6AB8">
      <w:pPr>
        <w:pStyle w:val="ListParagraph"/>
        <w:numPr>
          <w:ilvl w:val="0"/>
          <w:numId w:val="6"/>
        </w:numPr>
      </w:pPr>
      <w:r w:rsidRPr="006D73AB">
        <w:t>Event coordination experience</w:t>
      </w:r>
    </w:p>
    <w:p w14:paraId="3469C89C" w14:textId="77777777" w:rsidR="006D73AB" w:rsidRPr="006D73AB" w:rsidRDefault="006D73AB" w:rsidP="003A6AB8">
      <w:pPr>
        <w:pStyle w:val="ListParagraph"/>
        <w:numPr>
          <w:ilvl w:val="0"/>
          <w:numId w:val="6"/>
        </w:numPr>
      </w:pPr>
      <w:r w:rsidRPr="006D73AB">
        <w:t>Strong communication skills – written, oral, digital and visual </w:t>
      </w:r>
    </w:p>
    <w:p w14:paraId="5941C896" w14:textId="77777777" w:rsidR="006D73AB" w:rsidRPr="006D73AB" w:rsidRDefault="006D73AB" w:rsidP="003A6AB8">
      <w:pPr>
        <w:pStyle w:val="ListParagraph"/>
        <w:numPr>
          <w:ilvl w:val="0"/>
          <w:numId w:val="6"/>
        </w:numPr>
      </w:pPr>
      <w:r w:rsidRPr="006D73AB">
        <w:t>Experience in project management</w:t>
      </w:r>
    </w:p>
    <w:p w14:paraId="41ADE749" w14:textId="5B11DCFE" w:rsidR="00606B5C" w:rsidRDefault="00606B5C" w:rsidP="00C66C41">
      <w:pPr>
        <w:pStyle w:val="ListParagraph"/>
        <w:numPr>
          <w:ilvl w:val="0"/>
          <w:numId w:val="0"/>
        </w:numPr>
        <w:ind w:left="720"/>
        <w:rPr>
          <w:rFonts w:cs="Tahoma"/>
          <w:b/>
        </w:rPr>
      </w:pPr>
    </w:p>
    <w:p w14:paraId="5757E133" w14:textId="77777777" w:rsidR="006D73AB" w:rsidRPr="00606B5C" w:rsidRDefault="006D73AB" w:rsidP="00C66C41">
      <w:pPr>
        <w:pStyle w:val="ListParagraph"/>
        <w:numPr>
          <w:ilvl w:val="0"/>
          <w:numId w:val="0"/>
        </w:numPr>
        <w:ind w:left="720"/>
        <w:rPr>
          <w:rFonts w:cs="Tahoma"/>
          <w:b/>
        </w:rPr>
      </w:pPr>
    </w:p>
    <w:p w14:paraId="25F2C018" w14:textId="77777777" w:rsidR="00606B5C" w:rsidRPr="009801D6" w:rsidRDefault="00606B5C" w:rsidP="00606B5C">
      <w:pPr>
        <w:rPr>
          <w:rFonts w:cs="Tahoma"/>
          <w:b/>
        </w:rPr>
      </w:pPr>
      <w:r w:rsidRPr="009801D6">
        <w:rPr>
          <w:rFonts w:cs="Tahoma"/>
          <w:b/>
        </w:rPr>
        <w:t xml:space="preserve">Teach </w:t>
      </w:r>
      <w:proofErr w:type="gramStart"/>
      <w:r w:rsidRPr="009801D6">
        <w:rPr>
          <w:rFonts w:cs="Tahoma"/>
          <w:b/>
        </w:rPr>
        <w:t>For</w:t>
      </w:r>
      <w:proofErr w:type="gramEnd"/>
      <w:r w:rsidRPr="009801D6">
        <w:rPr>
          <w:rFonts w:cs="Tahoma"/>
          <w:b/>
        </w:rPr>
        <w:t xml:space="preserve"> Australia welcomes applicants of all backgrounds to apply, and encourage</w:t>
      </w:r>
      <w:r>
        <w:rPr>
          <w:rFonts w:cs="Tahoma"/>
          <w:b/>
        </w:rPr>
        <w:t>s</w:t>
      </w:r>
      <w:r w:rsidRPr="009801D6">
        <w:rPr>
          <w:rFonts w:cs="Tahoma"/>
          <w:b/>
        </w:rPr>
        <w:t xml:space="preserve"> applications from Aboriginal and Torres Strait Islander people.</w:t>
      </w:r>
    </w:p>
    <w:p w14:paraId="6CC01A0E" w14:textId="1E7AC283" w:rsidR="00606B5C" w:rsidRDefault="00606B5C" w:rsidP="00606B5C">
      <w:pPr>
        <w:rPr>
          <w:highlight w:val="yellow"/>
          <w:lang w:val="en-US"/>
        </w:rPr>
      </w:pPr>
    </w:p>
    <w:p w14:paraId="6684CB2B" w14:textId="77777777" w:rsidR="006D73AB" w:rsidRDefault="006D73AB" w:rsidP="00606B5C">
      <w:pPr>
        <w:rPr>
          <w:highlight w:val="yellow"/>
          <w:lang w:val="en-US"/>
        </w:rPr>
      </w:pPr>
    </w:p>
    <w:p w14:paraId="20B473EA" w14:textId="77777777" w:rsidR="00606B5C" w:rsidRDefault="00606B5C" w:rsidP="00606B5C">
      <w:pPr>
        <w:spacing w:after="60"/>
        <w:outlineLvl w:val="1"/>
        <w:rPr>
          <w:b/>
          <w:bCs/>
          <w:sz w:val="24"/>
          <w:szCs w:val="24"/>
          <w:lang w:val="en-US"/>
        </w:rPr>
      </w:pPr>
      <w:r w:rsidRPr="0029533C">
        <w:rPr>
          <w:b/>
          <w:bCs/>
          <w:sz w:val="24"/>
          <w:szCs w:val="24"/>
          <w:lang w:val="en-US"/>
        </w:rPr>
        <w:t>How to Apply</w:t>
      </w:r>
    </w:p>
    <w:p w14:paraId="45CF8FFB" w14:textId="77777777" w:rsidR="00606B5C" w:rsidRPr="004C680C" w:rsidRDefault="00606B5C" w:rsidP="00606B5C">
      <w:pPr>
        <w:autoSpaceDE w:val="0"/>
        <w:autoSpaceDN w:val="0"/>
        <w:adjustRightInd w:val="0"/>
        <w:rPr>
          <w:rFonts w:eastAsia="Calibri" w:cs="Tahoma"/>
        </w:rPr>
      </w:pPr>
      <w:r w:rsidRPr="00987792">
        <w:rPr>
          <w:rFonts w:eastAsia="Calibri" w:cs="Tahoma"/>
        </w:rPr>
        <w:t xml:space="preserve">For </w:t>
      </w:r>
      <w:r w:rsidRPr="004C680C">
        <w:rPr>
          <w:rFonts w:eastAsia="Calibri" w:cs="Tahoma"/>
        </w:rPr>
        <w:t>an opportunity to take your place in this life-changing organisation:</w:t>
      </w:r>
    </w:p>
    <w:p w14:paraId="46D35DF6" w14:textId="5605B607" w:rsidR="00606B5C" w:rsidRPr="004C680C" w:rsidRDefault="005218FA" w:rsidP="003A6AB8">
      <w:pPr>
        <w:numPr>
          <w:ilvl w:val="0"/>
          <w:numId w:val="5"/>
        </w:numPr>
        <w:autoSpaceDE w:val="0"/>
        <w:autoSpaceDN w:val="0"/>
        <w:adjustRightInd w:val="0"/>
        <w:spacing w:after="120" w:line="288" w:lineRule="auto"/>
        <w:rPr>
          <w:rFonts w:eastAsia="Calibri" w:cs="Tahoma"/>
        </w:rPr>
      </w:pPr>
      <w:hyperlink r:id="rId9" w:history="1">
        <w:r w:rsidR="00606B5C" w:rsidRPr="005218FA">
          <w:rPr>
            <w:rStyle w:val="Hyperlink"/>
            <w:rFonts w:eastAsia="Calibri" w:cs="Tahoma"/>
            <w:b/>
          </w:rPr>
          <w:t>Apply here</w:t>
        </w:r>
      </w:hyperlink>
      <w:bookmarkStart w:id="0" w:name="_GoBack"/>
      <w:bookmarkEnd w:id="0"/>
      <w:r w:rsidR="00606B5C">
        <w:rPr>
          <w:rStyle w:val="Hyperlink"/>
          <w:rFonts w:eastAsia="Calibri" w:cs="Tahoma"/>
        </w:rPr>
        <w:t xml:space="preserve"> </w:t>
      </w:r>
      <w:r w:rsidR="00606B5C" w:rsidRPr="004C680C">
        <w:rPr>
          <w:rFonts w:eastAsia="Calibri" w:cs="Tahoma"/>
        </w:rPr>
        <w:t>by 11:59pm on</w:t>
      </w:r>
      <w:r w:rsidR="00606B5C" w:rsidRPr="004C680C">
        <w:rPr>
          <w:rFonts w:eastAsia="Calibri" w:cs="Tahoma"/>
          <w:b/>
          <w:u w:val="single"/>
        </w:rPr>
        <w:t xml:space="preserve"> </w:t>
      </w:r>
      <w:r w:rsidR="00606B5C">
        <w:rPr>
          <w:rFonts w:eastAsia="Calibri" w:cs="Tahoma"/>
          <w:b/>
          <w:u w:val="single"/>
        </w:rPr>
        <w:t>Sunday 26 September 2021,</w:t>
      </w:r>
      <w:r w:rsidR="00606B5C" w:rsidRPr="004C680C">
        <w:rPr>
          <w:rFonts w:eastAsia="Calibri" w:cs="Tahoma"/>
          <w:b/>
        </w:rPr>
        <w:t xml:space="preserve"> </w:t>
      </w:r>
      <w:r w:rsidR="00606B5C" w:rsidRPr="004C680C">
        <w:rPr>
          <w:rFonts w:eastAsia="Calibri" w:cs="Tahoma"/>
        </w:rPr>
        <w:t xml:space="preserve">and </w:t>
      </w:r>
    </w:p>
    <w:p w14:paraId="35C86EAD" w14:textId="4BDFDB4C" w:rsidR="00606B5C" w:rsidRPr="006D73AB" w:rsidRDefault="00606B5C" w:rsidP="003A6AB8">
      <w:pPr>
        <w:numPr>
          <w:ilvl w:val="0"/>
          <w:numId w:val="5"/>
        </w:numPr>
        <w:autoSpaceDE w:val="0"/>
        <w:autoSpaceDN w:val="0"/>
        <w:adjustRightInd w:val="0"/>
        <w:spacing w:after="120" w:line="288" w:lineRule="auto"/>
        <w:rPr>
          <w:rFonts w:eastAsia="Calibri" w:cs="Tahoma"/>
        </w:rPr>
      </w:pPr>
      <w:r w:rsidRPr="00FF4CA9">
        <w:rPr>
          <w:rFonts w:eastAsia="Henderson BCG Serif"/>
          <w:color w:val="000000"/>
        </w:rPr>
        <w:t>E</w:t>
      </w:r>
      <w:r w:rsidRPr="00FF4CA9">
        <w:rPr>
          <w:rFonts w:eastAsia="Calibri" w:cs="Tahoma"/>
          <w:color w:val="000000"/>
        </w:rPr>
        <w:t xml:space="preserve">mail your CV to </w:t>
      </w:r>
      <w:hyperlink r:id="rId10" w:history="1">
        <w:r>
          <w:rPr>
            <w:rStyle w:val="Hyperlink"/>
            <w:rFonts w:eastAsia="Calibri" w:cs="Tahoma"/>
          </w:rPr>
          <w:t>jobs@teachforaustralia.org</w:t>
        </w:r>
      </w:hyperlink>
      <w:r w:rsidRPr="00FF4CA9">
        <w:rPr>
          <w:rFonts w:eastAsia="Calibri" w:cs="Tahoma"/>
          <w:color w:val="000000"/>
        </w:rPr>
        <w:t xml:space="preserve">, with the subject line ‘Application: </w:t>
      </w:r>
      <w:r w:rsidR="006D73AB">
        <w:rPr>
          <w:rFonts w:eastAsia="Calibri" w:cs="Tahoma"/>
          <w:color w:val="000000"/>
        </w:rPr>
        <w:t>Program Support Officer</w:t>
      </w:r>
      <w:r>
        <w:rPr>
          <w:rFonts w:eastAsia="Calibri" w:cs="Tahoma"/>
          <w:color w:val="000000"/>
        </w:rPr>
        <w:t>’</w:t>
      </w:r>
      <w:r w:rsidRPr="00FF4CA9">
        <w:rPr>
          <w:rFonts w:eastAsia="Calibri" w:cs="Tahoma"/>
          <w:color w:val="000000"/>
        </w:rPr>
        <w:t xml:space="preserve"> (ensure your CV is clearly labelled with your full name.) </w:t>
      </w:r>
    </w:p>
    <w:p w14:paraId="65ECDF8E" w14:textId="7B871F75" w:rsidR="006D73AB" w:rsidRDefault="006D73AB" w:rsidP="006D73AB">
      <w:pPr>
        <w:autoSpaceDE w:val="0"/>
        <w:autoSpaceDN w:val="0"/>
        <w:adjustRightInd w:val="0"/>
        <w:spacing w:after="120" w:line="288" w:lineRule="auto"/>
        <w:rPr>
          <w:rFonts w:eastAsia="Calibri" w:cs="Tahoma"/>
          <w:color w:val="000000"/>
        </w:rPr>
      </w:pPr>
    </w:p>
    <w:p w14:paraId="39500C51" w14:textId="77777777" w:rsidR="00606B5C" w:rsidRDefault="00185BDB" w:rsidP="00185BDB">
      <w:pPr>
        <w:pStyle w:val="Heading1"/>
        <w:contextualSpacing/>
        <w:rPr>
          <w:rFonts w:cs="Tahoma"/>
        </w:rPr>
      </w:pPr>
      <w:r>
        <w:rPr>
          <w:rFonts w:cs="Tahoma"/>
        </w:rPr>
        <w:lastRenderedPageBreak/>
        <w:t>job</w:t>
      </w:r>
      <w:r w:rsidRPr="006D4577">
        <w:rPr>
          <w:rFonts w:cs="Tahoma"/>
        </w:rPr>
        <w:t xml:space="preserve"> Description</w:t>
      </w:r>
      <w:r w:rsidR="00606B5C">
        <w:rPr>
          <w:rFonts w:cs="Tahoma"/>
        </w:rPr>
        <w:t xml:space="preserve"> </w:t>
      </w:r>
    </w:p>
    <w:p w14:paraId="6630B3DC" w14:textId="6B07BCE4" w:rsidR="00185BDB" w:rsidRDefault="006D73AB" w:rsidP="00185BDB">
      <w:pPr>
        <w:pStyle w:val="Heading1"/>
        <w:contextualSpacing/>
        <w:rPr>
          <w:rFonts w:cs="Tahoma"/>
        </w:rPr>
      </w:pPr>
      <w:r w:rsidRPr="006D73AB">
        <w:rPr>
          <w:rFonts w:cs="Tahoma"/>
        </w:rPr>
        <w:t>PROGRAM SUPPORT OFFICER</w:t>
      </w:r>
    </w:p>
    <w:p w14:paraId="5AF3A1E1" w14:textId="629B94F8" w:rsidR="00606B5C" w:rsidRPr="00606B5C" w:rsidRDefault="00606B5C" w:rsidP="00606B5C">
      <w:pPr>
        <w:rPr>
          <w:rFonts w:ascii="Franklin Gothic Book" w:hAnsi="Franklin Gothic Book"/>
          <w:b/>
          <w:sz w:val="28"/>
          <w:szCs w:val="28"/>
          <w:lang w:val="en-US"/>
        </w:rPr>
      </w:pPr>
    </w:p>
    <w:tbl>
      <w:tblPr>
        <w:tblStyle w:val="TableGrid"/>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4175"/>
        <w:gridCol w:w="1725"/>
        <w:gridCol w:w="2353"/>
      </w:tblGrid>
      <w:tr w:rsidR="00185BDB" w:rsidRPr="008473E1" w14:paraId="1E58AF26" w14:textId="77777777" w:rsidTr="00F30FF1">
        <w:trPr>
          <w:trHeight w:val="397"/>
        </w:trPr>
        <w:tc>
          <w:tcPr>
            <w:tcW w:w="1495" w:type="dxa"/>
          </w:tcPr>
          <w:p w14:paraId="7570F41B" w14:textId="77777777" w:rsidR="00185BDB" w:rsidRPr="008473E1" w:rsidRDefault="00185BDB" w:rsidP="00F30FF1">
            <w:pPr>
              <w:ind w:left="-105"/>
              <w:contextualSpacing/>
              <w:rPr>
                <w:rFonts w:cs="Tahoma"/>
                <w:b/>
              </w:rPr>
            </w:pPr>
            <w:r>
              <w:rPr>
                <w:rFonts w:cs="Tahoma"/>
                <w:b/>
              </w:rPr>
              <w:t>Role</w:t>
            </w:r>
            <w:r w:rsidRPr="008473E1">
              <w:rPr>
                <w:rFonts w:cs="Tahoma"/>
                <w:b/>
              </w:rPr>
              <w:t xml:space="preserve"> </w:t>
            </w:r>
            <w:r>
              <w:rPr>
                <w:rFonts w:cs="Tahoma"/>
                <w:b/>
              </w:rPr>
              <w:t>T</w:t>
            </w:r>
            <w:r w:rsidRPr="008473E1">
              <w:rPr>
                <w:rFonts w:cs="Tahoma"/>
                <w:b/>
              </w:rPr>
              <w:t>itle:</w:t>
            </w:r>
          </w:p>
        </w:tc>
        <w:tc>
          <w:tcPr>
            <w:tcW w:w="8253" w:type="dxa"/>
            <w:gridSpan w:val="3"/>
          </w:tcPr>
          <w:p w14:paraId="0951B350" w14:textId="1CA357CD" w:rsidR="00185BDB" w:rsidRPr="008473E1" w:rsidRDefault="006D73AB" w:rsidP="00F30FF1">
            <w:pPr>
              <w:contextualSpacing/>
              <w:rPr>
                <w:rFonts w:cs="Tahoma"/>
              </w:rPr>
            </w:pPr>
            <w:r>
              <w:rPr>
                <w:rFonts w:cs="Tahoma"/>
                <w:color w:val="000000"/>
              </w:rPr>
              <w:t>Program Support Officer</w:t>
            </w:r>
          </w:p>
        </w:tc>
      </w:tr>
      <w:tr w:rsidR="00185BDB" w:rsidRPr="008473E1" w14:paraId="3955F23E" w14:textId="77777777" w:rsidTr="00F30FF1">
        <w:trPr>
          <w:trHeight w:val="397"/>
        </w:trPr>
        <w:tc>
          <w:tcPr>
            <w:tcW w:w="1495" w:type="dxa"/>
          </w:tcPr>
          <w:p w14:paraId="4B44094A" w14:textId="77777777" w:rsidR="00185BDB" w:rsidRPr="008473E1" w:rsidRDefault="00185BDB" w:rsidP="00F30FF1">
            <w:pPr>
              <w:ind w:left="-105"/>
              <w:contextualSpacing/>
              <w:rPr>
                <w:rFonts w:cs="Tahoma"/>
                <w:b/>
              </w:rPr>
            </w:pPr>
            <w:r>
              <w:rPr>
                <w:rFonts w:cs="Tahoma"/>
                <w:b/>
              </w:rPr>
              <w:t>Function</w:t>
            </w:r>
            <w:r w:rsidRPr="008473E1">
              <w:rPr>
                <w:rFonts w:cs="Tahoma"/>
                <w:b/>
              </w:rPr>
              <w:t>:</w:t>
            </w:r>
          </w:p>
        </w:tc>
        <w:tc>
          <w:tcPr>
            <w:tcW w:w="4175" w:type="dxa"/>
          </w:tcPr>
          <w:p w14:paraId="0C253679" w14:textId="4639C327" w:rsidR="00185BDB" w:rsidRPr="008473E1" w:rsidRDefault="002151AC" w:rsidP="004F01DF">
            <w:pPr>
              <w:contextualSpacing/>
              <w:rPr>
                <w:rFonts w:cs="Tahoma"/>
              </w:rPr>
            </w:pPr>
            <w:r>
              <w:rPr>
                <w:rFonts w:cs="Tahoma"/>
                <w:color w:val="000000"/>
              </w:rPr>
              <w:t>Future Leaders Program</w:t>
            </w:r>
          </w:p>
        </w:tc>
        <w:tc>
          <w:tcPr>
            <w:tcW w:w="1725" w:type="dxa"/>
          </w:tcPr>
          <w:p w14:paraId="0AA78A97" w14:textId="77777777" w:rsidR="00185BDB" w:rsidRPr="008473E1" w:rsidRDefault="00185BDB" w:rsidP="00F30FF1">
            <w:pPr>
              <w:contextualSpacing/>
              <w:rPr>
                <w:rFonts w:cs="Tahoma"/>
                <w:b/>
              </w:rPr>
            </w:pPr>
            <w:r w:rsidRPr="008473E1">
              <w:rPr>
                <w:rFonts w:cs="Tahoma"/>
                <w:b/>
              </w:rPr>
              <w:t xml:space="preserve">Financial </w:t>
            </w:r>
            <w:r>
              <w:rPr>
                <w:rFonts w:cs="Tahoma"/>
                <w:b/>
              </w:rPr>
              <w:t>A</w:t>
            </w:r>
            <w:r w:rsidRPr="008473E1">
              <w:rPr>
                <w:rFonts w:cs="Tahoma"/>
                <w:b/>
              </w:rPr>
              <w:t>ccountability:</w:t>
            </w:r>
          </w:p>
        </w:tc>
        <w:tc>
          <w:tcPr>
            <w:tcW w:w="2353" w:type="dxa"/>
          </w:tcPr>
          <w:p w14:paraId="587C7308" w14:textId="3D1CB2F2" w:rsidR="00185BDB" w:rsidRPr="008473E1" w:rsidRDefault="006D73AB" w:rsidP="00F30FF1">
            <w:pPr>
              <w:contextualSpacing/>
              <w:rPr>
                <w:rFonts w:cs="Tahoma"/>
              </w:rPr>
            </w:pPr>
            <w:r>
              <w:rPr>
                <w:rFonts w:cs="Tahoma"/>
                <w:color w:val="000000"/>
              </w:rPr>
              <w:t>NA</w:t>
            </w:r>
          </w:p>
        </w:tc>
      </w:tr>
      <w:tr w:rsidR="00185BDB" w:rsidRPr="008473E1" w14:paraId="657864C3" w14:textId="77777777" w:rsidTr="00F30FF1">
        <w:trPr>
          <w:trHeight w:val="397"/>
        </w:trPr>
        <w:tc>
          <w:tcPr>
            <w:tcW w:w="1495" w:type="dxa"/>
          </w:tcPr>
          <w:p w14:paraId="313B036D" w14:textId="77777777" w:rsidR="00185BDB" w:rsidRPr="008473E1" w:rsidRDefault="00185BDB" w:rsidP="00F30FF1">
            <w:pPr>
              <w:ind w:left="-105"/>
              <w:contextualSpacing/>
              <w:rPr>
                <w:rFonts w:cs="Tahoma"/>
                <w:b/>
              </w:rPr>
            </w:pPr>
            <w:r w:rsidRPr="008473E1">
              <w:rPr>
                <w:rFonts w:cs="Tahoma"/>
                <w:b/>
              </w:rPr>
              <w:t xml:space="preserve">Reports </w:t>
            </w:r>
            <w:r>
              <w:rPr>
                <w:rFonts w:cs="Tahoma"/>
                <w:b/>
              </w:rPr>
              <w:t>T</w:t>
            </w:r>
            <w:r w:rsidRPr="008473E1">
              <w:rPr>
                <w:rFonts w:cs="Tahoma"/>
                <w:b/>
              </w:rPr>
              <w:t>o:</w:t>
            </w:r>
          </w:p>
        </w:tc>
        <w:tc>
          <w:tcPr>
            <w:tcW w:w="4175" w:type="dxa"/>
          </w:tcPr>
          <w:p w14:paraId="35304C24" w14:textId="77777777" w:rsidR="006D73AB" w:rsidRPr="006D73AB" w:rsidRDefault="006D73AB" w:rsidP="006D73AB">
            <w:pPr>
              <w:jc w:val="left"/>
              <w:rPr>
                <w:rFonts w:ascii="Times New Roman" w:eastAsia="Times New Roman" w:hAnsi="Times New Roman"/>
                <w:sz w:val="24"/>
                <w:szCs w:val="24"/>
              </w:rPr>
            </w:pPr>
            <w:r w:rsidRPr="006D73AB">
              <w:rPr>
                <w:rFonts w:eastAsia="Times New Roman" w:cs="Tahoma"/>
                <w:color w:val="000000"/>
              </w:rPr>
              <w:t>Program Co-ordinator</w:t>
            </w:r>
          </w:p>
          <w:p w14:paraId="18E5DA9F" w14:textId="77777777" w:rsidR="006D73AB" w:rsidRPr="006D73AB" w:rsidRDefault="006D73AB" w:rsidP="006D73AB">
            <w:pPr>
              <w:jc w:val="left"/>
              <w:rPr>
                <w:rFonts w:ascii="Times New Roman" w:eastAsia="Times New Roman" w:hAnsi="Times New Roman"/>
                <w:sz w:val="24"/>
                <w:szCs w:val="24"/>
              </w:rPr>
            </w:pPr>
            <w:r w:rsidRPr="006D73AB">
              <w:rPr>
                <w:rFonts w:eastAsia="Times New Roman" w:cs="Tahoma"/>
                <w:color w:val="000000"/>
              </w:rPr>
              <w:t> – Future Leaders Program</w:t>
            </w:r>
          </w:p>
          <w:p w14:paraId="3FFF2A57" w14:textId="7679AEB5" w:rsidR="00185BDB" w:rsidRPr="008473E1" w:rsidRDefault="00185BDB" w:rsidP="004F01DF">
            <w:pPr>
              <w:contextualSpacing/>
              <w:rPr>
                <w:rFonts w:cs="Tahoma"/>
              </w:rPr>
            </w:pPr>
          </w:p>
        </w:tc>
        <w:tc>
          <w:tcPr>
            <w:tcW w:w="1725" w:type="dxa"/>
          </w:tcPr>
          <w:p w14:paraId="3B0818DB" w14:textId="77777777" w:rsidR="00185BDB" w:rsidRPr="008473E1" w:rsidRDefault="00185BDB" w:rsidP="00F30FF1">
            <w:pPr>
              <w:contextualSpacing/>
              <w:rPr>
                <w:rFonts w:cs="Tahoma"/>
                <w:b/>
              </w:rPr>
            </w:pPr>
            <w:r>
              <w:rPr>
                <w:rFonts w:cs="Tahoma"/>
                <w:b/>
              </w:rPr>
              <w:t>People Management:</w:t>
            </w:r>
          </w:p>
        </w:tc>
        <w:tc>
          <w:tcPr>
            <w:tcW w:w="2353" w:type="dxa"/>
          </w:tcPr>
          <w:p w14:paraId="7EB79FBF" w14:textId="1AA9C522" w:rsidR="00185BDB" w:rsidRPr="008473E1" w:rsidRDefault="0040480C" w:rsidP="00F30FF1">
            <w:pPr>
              <w:contextualSpacing/>
              <w:jc w:val="left"/>
              <w:rPr>
                <w:rFonts w:cs="Tahoma"/>
              </w:rPr>
            </w:pPr>
            <w:r>
              <w:rPr>
                <w:rFonts w:cs="Tahoma"/>
              </w:rPr>
              <w:t>Yes</w:t>
            </w:r>
          </w:p>
        </w:tc>
      </w:tr>
    </w:tbl>
    <w:p w14:paraId="56BE68C7" w14:textId="77777777" w:rsidR="00185BDB" w:rsidRPr="008473E1" w:rsidRDefault="00185BDB" w:rsidP="00185BDB">
      <w:pPr>
        <w:contextualSpacing/>
        <w:jc w:val="left"/>
        <w:rPr>
          <w:rFonts w:cs="Tahoma"/>
        </w:rPr>
      </w:pPr>
    </w:p>
    <w:p w14:paraId="61C66F43" w14:textId="77777777" w:rsidR="00185BDB" w:rsidRPr="008473E1" w:rsidRDefault="00185BDB" w:rsidP="00185BDB">
      <w:pPr>
        <w:pStyle w:val="Heading2"/>
        <w:contextualSpacing/>
        <w:jc w:val="left"/>
        <w:rPr>
          <w:rFonts w:cs="Tahoma"/>
        </w:rPr>
      </w:pPr>
      <w:r w:rsidRPr="008473E1">
        <w:rPr>
          <w:rFonts w:cs="Tahoma"/>
        </w:rPr>
        <w:t xml:space="preserve">Role </w:t>
      </w:r>
      <w:r>
        <w:rPr>
          <w:rFonts w:cs="Tahoma"/>
        </w:rPr>
        <w:t>P</w:t>
      </w:r>
      <w:r w:rsidRPr="008473E1">
        <w:rPr>
          <w:rFonts w:cs="Tahoma"/>
        </w:rPr>
        <w:t>urpose</w:t>
      </w:r>
    </w:p>
    <w:p w14:paraId="14A7366F" w14:textId="77777777" w:rsidR="00185BDB" w:rsidRDefault="00185BDB" w:rsidP="00185BDB">
      <w:pPr>
        <w:contextualSpacing/>
        <w:jc w:val="left"/>
      </w:pPr>
    </w:p>
    <w:p w14:paraId="0B2AA2CC" w14:textId="77777777" w:rsidR="006D73AB" w:rsidRPr="006D73AB" w:rsidRDefault="006D73AB" w:rsidP="006D73AB">
      <w:r w:rsidRPr="006D73AB">
        <w:t>This role is responsible for supporting the communications and administration of the Future Leaders Program, as well as supporting delivery of the program, including selection of participants, logistical coordination of program delivery and events. </w:t>
      </w:r>
    </w:p>
    <w:p w14:paraId="7DB41EC2" w14:textId="77777777" w:rsidR="006D73AB" w:rsidRPr="006D73AB" w:rsidRDefault="006D73AB" w:rsidP="006D73AB"/>
    <w:p w14:paraId="020CF097" w14:textId="77777777" w:rsidR="006D73AB" w:rsidRPr="006D73AB" w:rsidRDefault="006D73AB" w:rsidP="006D73AB">
      <w:r w:rsidRPr="006D73AB">
        <w:t>With student outcomes persistently below minimum standards and communities facing multiple compounding factors of disadvantage, Regional Rural and Remote schools (RRR), in particular, need leadership support. The FLP is a 2 year program pilot funded by the Department of Education, Skills and Employment.  It tests a new approach to strengthening the school leadership pipeline in RRR schools in Australia. The program focuses on equipping high achieving teachers with the skills, knowledge and experience to support the growth of the pipeline of ready leaders to transition to higher leadership roles in communities that need them the most. </w:t>
      </w:r>
    </w:p>
    <w:p w14:paraId="436DB316" w14:textId="77777777" w:rsidR="00185BDB" w:rsidRDefault="00185BDB" w:rsidP="00185BDB">
      <w:pPr>
        <w:contextualSpacing/>
        <w:jc w:val="left"/>
      </w:pPr>
    </w:p>
    <w:p w14:paraId="627C1D8B" w14:textId="77777777" w:rsidR="00185BDB" w:rsidRPr="008473E1" w:rsidRDefault="00185BDB" w:rsidP="00185BDB">
      <w:pPr>
        <w:pStyle w:val="Heading2"/>
        <w:contextualSpacing/>
        <w:jc w:val="left"/>
        <w:rPr>
          <w:rFonts w:cs="Tahoma"/>
        </w:rPr>
      </w:pPr>
      <w:r w:rsidRPr="008473E1">
        <w:rPr>
          <w:rFonts w:cs="Tahoma"/>
        </w:rPr>
        <w:t xml:space="preserve">Qualifications and </w:t>
      </w:r>
      <w:r>
        <w:rPr>
          <w:rFonts w:cs="Tahoma"/>
        </w:rPr>
        <w:t>E</w:t>
      </w:r>
      <w:r w:rsidRPr="008473E1">
        <w:rPr>
          <w:rFonts w:cs="Tahoma"/>
        </w:rPr>
        <w:t>xperience</w:t>
      </w:r>
    </w:p>
    <w:p w14:paraId="4E86536F" w14:textId="77777777" w:rsidR="00185BDB" w:rsidRDefault="00185BDB" w:rsidP="00185BDB">
      <w:pPr>
        <w:contextualSpacing/>
        <w:jc w:val="left"/>
        <w:rPr>
          <w:rFonts w:cs="Tahoma"/>
        </w:rPr>
      </w:pPr>
    </w:p>
    <w:p w14:paraId="123B9F6C" w14:textId="77777777" w:rsidR="00185BDB" w:rsidRDefault="00185BDB" w:rsidP="00185BDB">
      <w:pPr>
        <w:pStyle w:val="Heading3"/>
        <w:contextualSpacing/>
        <w:jc w:val="left"/>
      </w:pPr>
      <w:r>
        <w:t>Essential</w:t>
      </w:r>
    </w:p>
    <w:p w14:paraId="145F9A66" w14:textId="77777777" w:rsidR="00185BDB" w:rsidRPr="006D73AB" w:rsidRDefault="00185BDB" w:rsidP="006D73AB"/>
    <w:p w14:paraId="31B29CD3" w14:textId="77777777" w:rsidR="006D73AB" w:rsidRPr="006D73AB" w:rsidRDefault="006D73AB" w:rsidP="003A6AB8">
      <w:pPr>
        <w:pStyle w:val="ListParagraph"/>
        <w:numPr>
          <w:ilvl w:val="0"/>
          <w:numId w:val="6"/>
        </w:numPr>
      </w:pPr>
      <w:r w:rsidRPr="006D73AB">
        <w:t>Experience in recruitment marketing and communications</w:t>
      </w:r>
    </w:p>
    <w:p w14:paraId="2C37161B" w14:textId="77777777" w:rsidR="006D73AB" w:rsidRPr="006D73AB" w:rsidRDefault="006D73AB" w:rsidP="003A6AB8">
      <w:pPr>
        <w:pStyle w:val="ListParagraph"/>
        <w:numPr>
          <w:ilvl w:val="0"/>
          <w:numId w:val="6"/>
        </w:numPr>
      </w:pPr>
      <w:r w:rsidRPr="006D73AB">
        <w:t>Experience in stakeholder relationship support </w:t>
      </w:r>
    </w:p>
    <w:p w14:paraId="5857E046" w14:textId="77777777" w:rsidR="006D73AB" w:rsidRPr="006D73AB" w:rsidRDefault="006D73AB" w:rsidP="003A6AB8">
      <w:pPr>
        <w:pStyle w:val="ListParagraph"/>
        <w:numPr>
          <w:ilvl w:val="0"/>
          <w:numId w:val="6"/>
        </w:numPr>
      </w:pPr>
      <w:r w:rsidRPr="006D73AB">
        <w:t>At least two years relevant experience in a dynamic working environment </w:t>
      </w:r>
    </w:p>
    <w:p w14:paraId="3E43CECC" w14:textId="77777777" w:rsidR="006D73AB" w:rsidRPr="006D73AB" w:rsidRDefault="006D73AB" w:rsidP="003A6AB8">
      <w:pPr>
        <w:pStyle w:val="ListParagraph"/>
        <w:numPr>
          <w:ilvl w:val="0"/>
          <w:numId w:val="6"/>
        </w:numPr>
      </w:pPr>
      <w:r w:rsidRPr="006D73AB">
        <w:t>Event coordination experience</w:t>
      </w:r>
    </w:p>
    <w:p w14:paraId="4A613B21" w14:textId="77777777" w:rsidR="006D73AB" w:rsidRPr="006D73AB" w:rsidRDefault="006D73AB" w:rsidP="003A6AB8">
      <w:pPr>
        <w:pStyle w:val="ListParagraph"/>
        <w:numPr>
          <w:ilvl w:val="0"/>
          <w:numId w:val="6"/>
        </w:numPr>
      </w:pPr>
      <w:r w:rsidRPr="006D73AB">
        <w:t>Strong communication skills – written, oral, digital and visual </w:t>
      </w:r>
    </w:p>
    <w:p w14:paraId="0F2644B9" w14:textId="77777777" w:rsidR="006D73AB" w:rsidRPr="006D73AB" w:rsidRDefault="006D73AB" w:rsidP="003A6AB8">
      <w:pPr>
        <w:pStyle w:val="ListParagraph"/>
        <w:numPr>
          <w:ilvl w:val="0"/>
          <w:numId w:val="6"/>
        </w:numPr>
      </w:pPr>
      <w:r w:rsidRPr="006D73AB">
        <w:t>Experience in project management</w:t>
      </w:r>
    </w:p>
    <w:p w14:paraId="2080598A" w14:textId="77777777" w:rsidR="00185BDB" w:rsidRPr="004A51E4" w:rsidRDefault="00185BDB" w:rsidP="002151AC">
      <w:pPr>
        <w:pStyle w:val="ListParagraph"/>
        <w:numPr>
          <w:ilvl w:val="0"/>
          <w:numId w:val="0"/>
        </w:numPr>
        <w:ind w:left="720"/>
        <w:jc w:val="left"/>
        <w:rPr>
          <w:rFonts w:cs="Tahoma"/>
          <w:highlight w:val="yellow"/>
        </w:rPr>
      </w:pPr>
    </w:p>
    <w:p w14:paraId="76F7C990" w14:textId="77777777" w:rsidR="00185BDB" w:rsidRDefault="00185BDB" w:rsidP="00185BDB">
      <w:pPr>
        <w:pStyle w:val="Heading3"/>
        <w:contextualSpacing/>
        <w:jc w:val="left"/>
      </w:pPr>
    </w:p>
    <w:p w14:paraId="1AFC8FA0" w14:textId="77777777" w:rsidR="00185BDB" w:rsidRDefault="00185BDB" w:rsidP="00185BDB">
      <w:pPr>
        <w:pStyle w:val="Heading3"/>
        <w:contextualSpacing/>
        <w:jc w:val="left"/>
      </w:pPr>
      <w:r>
        <w:t>Desirable</w:t>
      </w:r>
    </w:p>
    <w:p w14:paraId="661EBFC5" w14:textId="77777777" w:rsidR="00185BDB" w:rsidRDefault="00185BDB" w:rsidP="00185BDB">
      <w:pPr>
        <w:contextualSpacing/>
        <w:jc w:val="left"/>
        <w:rPr>
          <w:rFonts w:cs="Tahoma"/>
        </w:rPr>
      </w:pPr>
    </w:p>
    <w:p w14:paraId="21D526BE" w14:textId="77777777" w:rsidR="006D73AB" w:rsidRPr="006D73AB" w:rsidRDefault="006D73AB" w:rsidP="003A6AB8">
      <w:pPr>
        <w:pStyle w:val="ListParagraph"/>
        <w:numPr>
          <w:ilvl w:val="0"/>
          <w:numId w:val="7"/>
        </w:numPr>
      </w:pPr>
      <w:r w:rsidRPr="006D73AB">
        <w:t>Understanding of the TFA Future Leaders Program, Leadership Development Program, or other similar programs</w:t>
      </w:r>
    </w:p>
    <w:p w14:paraId="093BF854" w14:textId="77777777" w:rsidR="006D73AB" w:rsidRPr="006D73AB" w:rsidRDefault="006D73AB" w:rsidP="003A6AB8">
      <w:pPr>
        <w:pStyle w:val="ListParagraph"/>
        <w:numPr>
          <w:ilvl w:val="0"/>
          <w:numId w:val="7"/>
        </w:numPr>
      </w:pPr>
      <w:r w:rsidRPr="006D73AB">
        <w:t>Experience working with rural and/or remote communities </w:t>
      </w:r>
    </w:p>
    <w:p w14:paraId="5CB275EC" w14:textId="77777777" w:rsidR="006D73AB" w:rsidRPr="006D73AB" w:rsidRDefault="006D73AB" w:rsidP="003A6AB8">
      <w:pPr>
        <w:pStyle w:val="ListParagraph"/>
        <w:numPr>
          <w:ilvl w:val="0"/>
          <w:numId w:val="7"/>
        </w:numPr>
      </w:pPr>
      <w:r w:rsidRPr="006D73AB">
        <w:t>A bachelor’s degree in any discipline</w:t>
      </w:r>
    </w:p>
    <w:p w14:paraId="352F02F6" w14:textId="77777777" w:rsidR="00185BDB" w:rsidRDefault="00185BDB" w:rsidP="00185BDB">
      <w:pPr>
        <w:contextualSpacing/>
        <w:jc w:val="left"/>
        <w:rPr>
          <w:rFonts w:cs="Tahoma"/>
        </w:rPr>
      </w:pPr>
    </w:p>
    <w:p w14:paraId="67915BED" w14:textId="77777777" w:rsidR="00185BDB" w:rsidRDefault="00185BDB" w:rsidP="00185BDB">
      <w:pPr>
        <w:pStyle w:val="Heading2"/>
        <w:contextualSpacing/>
        <w:jc w:val="left"/>
      </w:pPr>
      <w:r>
        <w:t>Skills, Attributes and Knowledge</w:t>
      </w:r>
    </w:p>
    <w:p w14:paraId="4E8074A7" w14:textId="77777777" w:rsidR="00185BDB" w:rsidRDefault="00185BDB" w:rsidP="00185BDB">
      <w:pPr>
        <w:contextualSpacing/>
        <w:jc w:val="left"/>
      </w:pPr>
    </w:p>
    <w:p w14:paraId="3108178A" w14:textId="77777777" w:rsidR="00185BDB" w:rsidRDefault="00185BDB" w:rsidP="00185BDB">
      <w:pPr>
        <w:pStyle w:val="Heading3"/>
        <w:contextualSpacing/>
        <w:jc w:val="left"/>
      </w:pPr>
      <w:r>
        <w:t>Essential</w:t>
      </w:r>
    </w:p>
    <w:p w14:paraId="1E7BE00D" w14:textId="77777777" w:rsidR="00185BDB" w:rsidRPr="00A50559" w:rsidRDefault="00185BDB" w:rsidP="00185BDB">
      <w:pPr>
        <w:contextualSpacing/>
        <w:jc w:val="left"/>
      </w:pPr>
    </w:p>
    <w:p w14:paraId="73DC70F3" w14:textId="77777777" w:rsidR="006D73AB" w:rsidRPr="006D73AB" w:rsidRDefault="006D73AB" w:rsidP="003A6AB8">
      <w:pPr>
        <w:pStyle w:val="ListParagraph"/>
        <w:numPr>
          <w:ilvl w:val="0"/>
          <w:numId w:val="8"/>
        </w:numPr>
      </w:pPr>
      <w:r w:rsidRPr="006D73AB">
        <w:t>Commitment to Teach For Australia’s vision and mission, and commitment to continuously developing a deeper understanding of Teach For Australia’s theory of problem and change </w:t>
      </w:r>
    </w:p>
    <w:p w14:paraId="6AE61409" w14:textId="77777777" w:rsidR="006D73AB" w:rsidRPr="006D73AB" w:rsidRDefault="006D73AB" w:rsidP="003A6AB8">
      <w:pPr>
        <w:pStyle w:val="ListParagraph"/>
        <w:numPr>
          <w:ilvl w:val="0"/>
          <w:numId w:val="8"/>
        </w:numPr>
      </w:pPr>
      <w:r w:rsidRPr="006D73AB">
        <w:t>Understanding of Australian schooling landscape, leadership development and willingness to stay abreast of this</w:t>
      </w:r>
    </w:p>
    <w:p w14:paraId="179B7D8E" w14:textId="77777777" w:rsidR="006D73AB" w:rsidRPr="006D73AB" w:rsidRDefault="006D73AB" w:rsidP="003A6AB8">
      <w:pPr>
        <w:pStyle w:val="ListParagraph"/>
        <w:numPr>
          <w:ilvl w:val="0"/>
          <w:numId w:val="8"/>
        </w:numPr>
      </w:pPr>
      <w:r w:rsidRPr="006D73AB">
        <w:t>Emotionally intelligent, able to work effectively and collaboratively with diverse individuals and teams across different geographies and contexts </w:t>
      </w:r>
    </w:p>
    <w:p w14:paraId="432C73CC" w14:textId="77777777" w:rsidR="006D73AB" w:rsidRPr="006D73AB" w:rsidRDefault="006D73AB" w:rsidP="003A6AB8">
      <w:pPr>
        <w:pStyle w:val="ListParagraph"/>
        <w:numPr>
          <w:ilvl w:val="0"/>
          <w:numId w:val="8"/>
        </w:numPr>
      </w:pPr>
      <w:r w:rsidRPr="006D73AB">
        <w:lastRenderedPageBreak/>
        <w:t>Commitment to reconciliation in Australia both in tackling educational inequity, within TFA and personally</w:t>
      </w:r>
    </w:p>
    <w:p w14:paraId="1B633054" w14:textId="77777777" w:rsidR="006D73AB" w:rsidRPr="006D73AB" w:rsidRDefault="006D73AB" w:rsidP="003A6AB8">
      <w:pPr>
        <w:pStyle w:val="ListParagraph"/>
        <w:numPr>
          <w:ilvl w:val="0"/>
          <w:numId w:val="8"/>
        </w:numPr>
      </w:pPr>
      <w:r w:rsidRPr="006D73AB">
        <w:t>Exceptional people skills, able to invest others in a goal and build genuine rapport with new stakeholders</w:t>
      </w:r>
    </w:p>
    <w:p w14:paraId="4741CA7A" w14:textId="77777777" w:rsidR="006D73AB" w:rsidRPr="006D73AB" w:rsidRDefault="006D73AB" w:rsidP="003A6AB8">
      <w:pPr>
        <w:pStyle w:val="ListParagraph"/>
        <w:numPr>
          <w:ilvl w:val="0"/>
          <w:numId w:val="8"/>
        </w:numPr>
      </w:pPr>
      <w:r w:rsidRPr="006D73AB">
        <w:t>Exceptional oral and written skills</w:t>
      </w:r>
    </w:p>
    <w:p w14:paraId="42017A7E" w14:textId="77777777" w:rsidR="006D73AB" w:rsidRPr="006D73AB" w:rsidRDefault="006D73AB" w:rsidP="003A6AB8">
      <w:pPr>
        <w:pStyle w:val="ListParagraph"/>
        <w:numPr>
          <w:ilvl w:val="0"/>
          <w:numId w:val="8"/>
        </w:numPr>
      </w:pPr>
      <w:r w:rsidRPr="006D73AB">
        <w:t>Ability to co-design and collaborate, as well as work autonomously </w:t>
      </w:r>
    </w:p>
    <w:p w14:paraId="4DC51B40" w14:textId="77777777" w:rsidR="006D73AB" w:rsidRPr="006D73AB" w:rsidRDefault="006D73AB" w:rsidP="003A6AB8">
      <w:pPr>
        <w:pStyle w:val="ListParagraph"/>
        <w:numPr>
          <w:ilvl w:val="0"/>
          <w:numId w:val="8"/>
        </w:numPr>
      </w:pPr>
      <w:r w:rsidRPr="006D73AB">
        <w:t>Very strong personal time and task management skills </w:t>
      </w:r>
    </w:p>
    <w:p w14:paraId="1DB33A2C" w14:textId="77777777" w:rsidR="006D73AB" w:rsidRPr="006D73AB" w:rsidRDefault="006D73AB" w:rsidP="003A6AB8">
      <w:pPr>
        <w:pStyle w:val="ListParagraph"/>
        <w:numPr>
          <w:ilvl w:val="0"/>
          <w:numId w:val="8"/>
        </w:numPr>
      </w:pPr>
      <w:r w:rsidRPr="006D73AB">
        <w:t>Growth mindset</w:t>
      </w:r>
    </w:p>
    <w:p w14:paraId="7FCB6E3E" w14:textId="77777777" w:rsidR="006D73AB" w:rsidRPr="006D73AB" w:rsidRDefault="006D73AB" w:rsidP="003A6AB8">
      <w:pPr>
        <w:pStyle w:val="ListParagraph"/>
        <w:numPr>
          <w:ilvl w:val="0"/>
          <w:numId w:val="8"/>
        </w:numPr>
      </w:pPr>
      <w:r w:rsidRPr="006D73AB">
        <w:t>Demonstrated problem solving ability and judgement, weighing up opportunities and risks with all available data while not ignoring your instinct</w:t>
      </w:r>
    </w:p>
    <w:p w14:paraId="203FEB87" w14:textId="14614D3A" w:rsidR="002151AC" w:rsidRPr="002151AC" w:rsidRDefault="002151AC" w:rsidP="006D73AB">
      <w:pPr>
        <w:pStyle w:val="ListParagraph"/>
        <w:numPr>
          <w:ilvl w:val="0"/>
          <w:numId w:val="0"/>
        </w:numPr>
        <w:ind w:left="720"/>
      </w:pPr>
    </w:p>
    <w:p w14:paraId="7685FA8D" w14:textId="77777777" w:rsidR="00185BDB" w:rsidRPr="001A1B96" w:rsidRDefault="00185BDB" w:rsidP="00185BDB">
      <w:pPr>
        <w:contextualSpacing/>
        <w:jc w:val="left"/>
      </w:pPr>
    </w:p>
    <w:p w14:paraId="0CE9FB98" w14:textId="77777777" w:rsidR="00185BDB" w:rsidRDefault="00185BDB" w:rsidP="00185BDB">
      <w:pPr>
        <w:pStyle w:val="Heading3"/>
        <w:contextualSpacing/>
        <w:jc w:val="left"/>
      </w:pPr>
      <w:r>
        <w:t>Desirable</w:t>
      </w:r>
    </w:p>
    <w:p w14:paraId="0765C02D" w14:textId="77777777" w:rsidR="00185BDB" w:rsidRPr="00B20C85" w:rsidRDefault="00185BDB" w:rsidP="00185BDB">
      <w:pPr>
        <w:contextualSpacing/>
        <w:jc w:val="left"/>
      </w:pPr>
    </w:p>
    <w:p w14:paraId="398BFDA9" w14:textId="77777777" w:rsidR="006D73AB" w:rsidRPr="006D73AB" w:rsidRDefault="006D73AB" w:rsidP="003A6AB8">
      <w:pPr>
        <w:pStyle w:val="ListParagraph"/>
        <w:numPr>
          <w:ilvl w:val="0"/>
          <w:numId w:val="9"/>
        </w:numPr>
      </w:pPr>
      <w:r w:rsidRPr="006D73AB">
        <w:t>Basic understanding of database management systems (ideally Salesforce).</w:t>
      </w:r>
    </w:p>
    <w:p w14:paraId="4A8F00BB" w14:textId="77777777" w:rsidR="006D73AB" w:rsidRPr="006D73AB" w:rsidRDefault="006D73AB" w:rsidP="003A6AB8">
      <w:pPr>
        <w:pStyle w:val="ListParagraph"/>
        <w:numPr>
          <w:ilvl w:val="0"/>
          <w:numId w:val="9"/>
        </w:numPr>
      </w:pPr>
      <w:r w:rsidRPr="006D73AB">
        <w:t>Ability to set goals, devise work plans and manage implementation for long-term projects</w:t>
      </w:r>
    </w:p>
    <w:p w14:paraId="6B1BD295" w14:textId="77777777" w:rsidR="006D73AB" w:rsidRPr="006D73AB" w:rsidRDefault="006D73AB" w:rsidP="003A6AB8">
      <w:pPr>
        <w:pStyle w:val="ListParagraph"/>
        <w:numPr>
          <w:ilvl w:val="0"/>
          <w:numId w:val="9"/>
        </w:numPr>
      </w:pPr>
      <w:r w:rsidRPr="006D73AB">
        <w:t>Proven ability to develop and leverage relationships toward achievement of goals</w:t>
      </w:r>
    </w:p>
    <w:p w14:paraId="256A975D" w14:textId="77777777" w:rsidR="006D73AB" w:rsidRPr="006D73AB" w:rsidRDefault="006D73AB" w:rsidP="003A6AB8">
      <w:pPr>
        <w:pStyle w:val="ListParagraph"/>
        <w:numPr>
          <w:ilvl w:val="0"/>
          <w:numId w:val="9"/>
        </w:numPr>
      </w:pPr>
      <w:r w:rsidRPr="006D73AB">
        <w:t>Knowledge of leadership development expertise and current leadership research in Australia</w:t>
      </w:r>
    </w:p>
    <w:p w14:paraId="4089DCA2" w14:textId="77777777" w:rsidR="00485EFE" w:rsidRPr="00485EFE" w:rsidRDefault="00485EFE" w:rsidP="00485EFE">
      <w:pPr>
        <w:pStyle w:val="ListParagraph"/>
        <w:numPr>
          <w:ilvl w:val="0"/>
          <w:numId w:val="0"/>
        </w:numPr>
        <w:ind w:left="720"/>
        <w:rPr>
          <w:rFonts w:cs="Tahoma"/>
        </w:rPr>
      </w:pPr>
    </w:p>
    <w:p w14:paraId="1556D9B9" w14:textId="77777777" w:rsidR="00185BDB" w:rsidRPr="00277414" w:rsidRDefault="00185BDB" w:rsidP="00185BDB">
      <w:pPr>
        <w:pStyle w:val="Heading2"/>
        <w:contextualSpacing/>
        <w:jc w:val="left"/>
      </w:pPr>
      <w:r>
        <w:t>Primary</w:t>
      </w:r>
      <w:r w:rsidRPr="008473E1">
        <w:t xml:space="preserve"> Accountabilities</w:t>
      </w:r>
    </w:p>
    <w:p w14:paraId="1C1F233D" w14:textId="5C1CEC3A" w:rsidR="00485EFE" w:rsidRDefault="006D73AB" w:rsidP="00485EFE">
      <w:pPr>
        <w:pStyle w:val="Heading3"/>
        <w:contextualSpacing/>
        <w:jc w:val="left"/>
      </w:pPr>
      <w:r>
        <w:t>Participant stakeholder management</w:t>
      </w:r>
    </w:p>
    <w:p w14:paraId="3FEB45BB" w14:textId="77777777" w:rsidR="00185BDB" w:rsidRPr="008473E1" w:rsidRDefault="00185BDB" w:rsidP="00185BDB">
      <w:pPr>
        <w:contextualSpacing/>
        <w:jc w:val="left"/>
        <w:rPr>
          <w:rFonts w:cs="Tahoma"/>
        </w:rPr>
      </w:pPr>
    </w:p>
    <w:p w14:paraId="45BD64C7" w14:textId="77777777" w:rsidR="006D73AB" w:rsidRPr="006D73AB" w:rsidRDefault="006D73AB" w:rsidP="003A6AB8">
      <w:pPr>
        <w:pStyle w:val="ListParagraph"/>
        <w:numPr>
          <w:ilvl w:val="0"/>
          <w:numId w:val="10"/>
        </w:numPr>
      </w:pPr>
      <w:r w:rsidRPr="006D73AB">
        <w:t>Undertake regular communications with program participants (prior to and throughout the program)</w:t>
      </w:r>
    </w:p>
    <w:p w14:paraId="0DD01078" w14:textId="77777777" w:rsidR="006D73AB" w:rsidRPr="006D73AB" w:rsidRDefault="006D73AB" w:rsidP="003A6AB8">
      <w:pPr>
        <w:pStyle w:val="ListParagraph"/>
        <w:numPr>
          <w:ilvl w:val="0"/>
          <w:numId w:val="10"/>
        </w:numPr>
      </w:pPr>
      <w:r w:rsidRPr="006D73AB">
        <w:t>Support regular communications with participating schools</w:t>
      </w:r>
    </w:p>
    <w:p w14:paraId="02148DD6" w14:textId="77777777" w:rsidR="006D73AB" w:rsidRPr="006D73AB" w:rsidRDefault="006D73AB" w:rsidP="003A6AB8">
      <w:pPr>
        <w:pStyle w:val="ListParagraph"/>
        <w:numPr>
          <w:ilvl w:val="0"/>
          <w:numId w:val="10"/>
        </w:numPr>
      </w:pPr>
      <w:r w:rsidRPr="006D73AB">
        <w:t>Manage resource portal for Fellows</w:t>
      </w:r>
    </w:p>
    <w:p w14:paraId="10CF25D6" w14:textId="6991EDBB" w:rsidR="002151AC" w:rsidRPr="006D73AB" w:rsidRDefault="006D73AB" w:rsidP="003A6AB8">
      <w:pPr>
        <w:pStyle w:val="ListParagraph"/>
        <w:numPr>
          <w:ilvl w:val="0"/>
          <w:numId w:val="10"/>
        </w:numPr>
      </w:pPr>
      <w:r w:rsidRPr="006D73AB">
        <w:t>Support with alumni communications</w:t>
      </w:r>
    </w:p>
    <w:p w14:paraId="27E864F7" w14:textId="77777777" w:rsidR="00185BDB" w:rsidRPr="006D4577" w:rsidRDefault="00185BDB" w:rsidP="00185BDB">
      <w:pPr>
        <w:contextualSpacing/>
        <w:jc w:val="left"/>
        <w:rPr>
          <w:rFonts w:cs="Tahoma"/>
        </w:rPr>
      </w:pPr>
    </w:p>
    <w:p w14:paraId="1089F092" w14:textId="6AA3F145" w:rsidR="00485EFE" w:rsidRDefault="00485EFE" w:rsidP="00485EFE">
      <w:pPr>
        <w:pStyle w:val="Heading3"/>
        <w:contextualSpacing/>
        <w:jc w:val="left"/>
      </w:pPr>
      <w:r>
        <w:t xml:space="preserve">Program </w:t>
      </w:r>
      <w:r w:rsidR="006D73AB">
        <w:t>Delivery Support</w:t>
      </w:r>
    </w:p>
    <w:p w14:paraId="6DACF17A" w14:textId="156E12B7" w:rsidR="002151AC" w:rsidRPr="00485EFE" w:rsidRDefault="002151AC" w:rsidP="00485EFE"/>
    <w:p w14:paraId="41F84F01" w14:textId="77777777" w:rsidR="006D73AB" w:rsidRPr="006D73AB" w:rsidRDefault="006D73AB" w:rsidP="003A6AB8">
      <w:pPr>
        <w:pStyle w:val="ListParagraph"/>
        <w:numPr>
          <w:ilvl w:val="0"/>
          <w:numId w:val="11"/>
        </w:numPr>
      </w:pPr>
      <w:r w:rsidRPr="006D73AB">
        <w:t>Support activities and processes to select future participants </w:t>
      </w:r>
    </w:p>
    <w:p w14:paraId="6DFBBC57" w14:textId="77777777" w:rsidR="006D73AB" w:rsidRPr="006D73AB" w:rsidRDefault="006D73AB" w:rsidP="003A6AB8">
      <w:pPr>
        <w:pStyle w:val="ListParagraph"/>
        <w:numPr>
          <w:ilvl w:val="0"/>
          <w:numId w:val="11"/>
        </w:numPr>
      </w:pPr>
      <w:r w:rsidRPr="006D73AB">
        <w:t>Manage logistics of program face-to-face sessions and virtual sessions (e.g. venue selection, preparation of materials, catering)</w:t>
      </w:r>
    </w:p>
    <w:p w14:paraId="6D7553C8" w14:textId="77777777" w:rsidR="006D73AB" w:rsidRPr="006D73AB" w:rsidRDefault="006D73AB" w:rsidP="003A6AB8">
      <w:pPr>
        <w:pStyle w:val="ListParagraph"/>
        <w:numPr>
          <w:ilvl w:val="0"/>
          <w:numId w:val="11"/>
        </w:numPr>
      </w:pPr>
      <w:r w:rsidRPr="006D73AB">
        <w:t>Support program delivery where required (e.g. coordinating leadership coaching matches, visits to other schools, learning cluster meetings)</w:t>
      </w:r>
    </w:p>
    <w:p w14:paraId="7E5A1B9D" w14:textId="77777777" w:rsidR="002151AC" w:rsidRPr="002151AC" w:rsidRDefault="002151AC" w:rsidP="002151AC">
      <w:pPr>
        <w:jc w:val="left"/>
        <w:rPr>
          <w:rFonts w:ascii="Times New Roman" w:eastAsia="Times New Roman" w:hAnsi="Times New Roman"/>
          <w:sz w:val="24"/>
          <w:szCs w:val="24"/>
        </w:rPr>
      </w:pPr>
    </w:p>
    <w:p w14:paraId="26B5FC49" w14:textId="6C932FAF" w:rsidR="00485EFE" w:rsidRDefault="006D73AB" w:rsidP="00485EFE">
      <w:pPr>
        <w:pStyle w:val="Heading3"/>
        <w:contextualSpacing/>
        <w:jc w:val="left"/>
      </w:pPr>
      <w:r>
        <w:t>Program Evaluation</w:t>
      </w:r>
    </w:p>
    <w:p w14:paraId="43F369D2" w14:textId="732C0CB1" w:rsidR="002151AC" w:rsidRPr="002151AC" w:rsidRDefault="002151AC" w:rsidP="002151AC">
      <w:pPr>
        <w:jc w:val="left"/>
        <w:rPr>
          <w:rFonts w:ascii="Times New Roman" w:eastAsia="Times New Roman" w:hAnsi="Times New Roman"/>
          <w:sz w:val="24"/>
          <w:szCs w:val="24"/>
        </w:rPr>
      </w:pPr>
    </w:p>
    <w:p w14:paraId="7B478C7D" w14:textId="77777777" w:rsidR="006D73AB" w:rsidRPr="006D73AB" w:rsidRDefault="006D73AB" w:rsidP="003A6AB8">
      <w:pPr>
        <w:pStyle w:val="ListParagraph"/>
        <w:numPr>
          <w:ilvl w:val="0"/>
          <w:numId w:val="12"/>
        </w:numPr>
      </w:pPr>
      <w:r w:rsidRPr="006D73AB">
        <w:t>Coordinate logistics of all activities that evaluate program’s impact (including participant and principal surveys, focus groups and interviews)</w:t>
      </w:r>
    </w:p>
    <w:p w14:paraId="02E58FD3" w14:textId="77777777" w:rsidR="006D73AB" w:rsidRPr="006D73AB" w:rsidRDefault="006D73AB" w:rsidP="003A6AB8">
      <w:pPr>
        <w:pStyle w:val="ListParagraph"/>
        <w:numPr>
          <w:ilvl w:val="0"/>
          <w:numId w:val="12"/>
        </w:numPr>
      </w:pPr>
      <w:r w:rsidRPr="006D73AB">
        <w:t>Support evaluation processes and communications with Fellows and others</w:t>
      </w:r>
    </w:p>
    <w:p w14:paraId="3BCB413B" w14:textId="77777777" w:rsidR="006D73AB" w:rsidRPr="006D73AB" w:rsidRDefault="006D73AB" w:rsidP="003A6AB8">
      <w:pPr>
        <w:pStyle w:val="ListParagraph"/>
        <w:numPr>
          <w:ilvl w:val="0"/>
          <w:numId w:val="12"/>
        </w:numPr>
      </w:pPr>
      <w:r w:rsidRPr="006D73AB">
        <w:t>Collate data from sessions and organise for sharing with others, both internally and externally, at relevant times to inform continuous improvement (e.g. feedback on sessions, coaching evaluations, etc.)</w:t>
      </w:r>
    </w:p>
    <w:p w14:paraId="7F925B62" w14:textId="77777777" w:rsidR="006D73AB" w:rsidRPr="006D73AB" w:rsidRDefault="006D73AB" w:rsidP="003A6AB8">
      <w:pPr>
        <w:pStyle w:val="ListParagraph"/>
        <w:numPr>
          <w:ilvl w:val="0"/>
          <w:numId w:val="12"/>
        </w:numPr>
      </w:pPr>
      <w:r w:rsidRPr="006D73AB">
        <w:t>Support with research approvals where necessary</w:t>
      </w:r>
    </w:p>
    <w:p w14:paraId="41B21CEB" w14:textId="77777777" w:rsidR="002151AC" w:rsidRPr="002151AC" w:rsidRDefault="002151AC" w:rsidP="002151AC">
      <w:pPr>
        <w:jc w:val="left"/>
        <w:rPr>
          <w:rFonts w:ascii="Times New Roman" w:eastAsia="Times New Roman" w:hAnsi="Times New Roman"/>
          <w:sz w:val="24"/>
          <w:szCs w:val="24"/>
        </w:rPr>
      </w:pPr>
    </w:p>
    <w:p w14:paraId="1592A9D9" w14:textId="77777777" w:rsidR="002151AC" w:rsidRPr="002151AC" w:rsidRDefault="002151AC" w:rsidP="002151AC">
      <w:pPr>
        <w:jc w:val="left"/>
        <w:textAlignment w:val="baseline"/>
        <w:rPr>
          <w:rFonts w:ascii="Arial" w:eastAsia="Times New Roman" w:hAnsi="Arial" w:cs="Arial"/>
          <w:color w:val="000000"/>
          <w:sz w:val="22"/>
          <w:szCs w:val="22"/>
        </w:rPr>
      </w:pPr>
    </w:p>
    <w:p w14:paraId="41371EF2" w14:textId="77777777" w:rsidR="00185BDB" w:rsidRDefault="00185BDB" w:rsidP="00185BDB">
      <w:pPr>
        <w:pStyle w:val="Heading2"/>
        <w:contextualSpacing/>
        <w:jc w:val="left"/>
      </w:pPr>
      <w:r w:rsidRPr="00485EFE">
        <w:t>Secondary/Contributory Accountabilities</w:t>
      </w:r>
    </w:p>
    <w:p w14:paraId="7AAB05C6" w14:textId="77777777" w:rsidR="00185BDB" w:rsidRPr="00720966" w:rsidRDefault="00185BDB" w:rsidP="00185BDB">
      <w:pPr>
        <w:contextualSpacing/>
        <w:rPr>
          <w:lang w:val="en-US"/>
        </w:rPr>
      </w:pPr>
    </w:p>
    <w:p w14:paraId="0BA13328" w14:textId="250D07E2" w:rsidR="00485EFE" w:rsidRDefault="006D73AB" w:rsidP="00485EFE">
      <w:pPr>
        <w:pStyle w:val="Heading3"/>
        <w:contextualSpacing/>
        <w:jc w:val="left"/>
      </w:pPr>
      <w:r>
        <w:t>Marketing and Communications</w:t>
      </w:r>
    </w:p>
    <w:p w14:paraId="1502E21B" w14:textId="43F33163" w:rsidR="002151AC" w:rsidRPr="006D73AB" w:rsidRDefault="002151AC" w:rsidP="006D73AB"/>
    <w:p w14:paraId="0D7B4319" w14:textId="77777777" w:rsidR="006D73AB" w:rsidRPr="006D73AB" w:rsidRDefault="006D73AB" w:rsidP="003A6AB8">
      <w:pPr>
        <w:pStyle w:val="ListParagraph"/>
        <w:numPr>
          <w:ilvl w:val="0"/>
          <w:numId w:val="13"/>
        </w:numPr>
      </w:pPr>
      <w:r w:rsidRPr="006D73AB">
        <w:t>Support the execution of attraction strategy for program participants </w:t>
      </w:r>
    </w:p>
    <w:p w14:paraId="4CC9CFB4" w14:textId="77777777" w:rsidR="006D73AB" w:rsidRPr="006D73AB" w:rsidRDefault="006D73AB" w:rsidP="003A6AB8">
      <w:pPr>
        <w:pStyle w:val="ListParagraph"/>
        <w:numPr>
          <w:ilvl w:val="0"/>
          <w:numId w:val="13"/>
        </w:numPr>
      </w:pPr>
      <w:r w:rsidRPr="006D73AB">
        <w:t>Support brand awareness development through digital channels including social media, electronic direct mail and website </w:t>
      </w:r>
    </w:p>
    <w:p w14:paraId="7531FA03" w14:textId="77777777" w:rsidR="006D73AB" w:rsidRPr="006D73AB" w:rsidRDefault="006D73AB" w:rsidP="003A6AB8">
      <w:pPr>
        <w:pStyle w:val="ListParagraph"/>
        <w:numPr>
          <w:ilvl w:val="0"/>
          <w:numId w:val="13"/>
        </w:numPr>
      </w:pPr>
      <w:r w:rsidRPr="006D73AB">
        <w:t>Support creation of content and case studies of impact to support program presence online</w:t>
      </w:r>
    </w:p>
    <w:p w14:paraId="2CA9C14A" w14:textId="77777777" w:rsidR="00185BDB" w:rsidRDefault="00185BDB" w:rsidP="00185BDB">
      <w:pPr>
        <w:pStyle w:val="Heading2"/>
      </w:pPr>
      <w:r w:rsidRPr="00185BDB">
        <w:lastRenderedPageBreak/>
        <w:t>Our Values</w:t>
      </w:r>
    </w:p>
    <w:p w14:paraId="0768F825" w14:textId="77777777" w:rsidR="00185BDB" w:rsidRDefault="00185BDB" w:rsidP="00185BDB">
      <w:pPr>
        <w:rPr>
          <w:lang w:val="en-US"/>
        </w:rPr>
        <w:sectPr w:rsidR="00185BDB" w:rsidSect="005E5D65">
          <w:footerReference w:type="default" r:id="rId11"/>
          <w:headerReference w:type="first" r:id="rId12"/>
          <w:footerReference w:type="first" r:id="rId13"/>
          <w:pgSz w:w="11900" w:h="16840" w:code="9"/>
          <w:pgMar w:top="1258" w:right="1080" w:bottom="1440" w:left="1080" w:header="0" w:footer="397" w:gutter="0"/>
          <w:cols w:space="708"/>
          <w:titlePg/>
          <w:docGrid w:linePitch="360"/>
        </w:sectPr>
      </w:pPr>
    </w:p>
    <w:p w14:paraId="72A7BD0A" w14:textId="77777777" w:rsidR="00BD17AD" w:rsidRDefault="00BD17AD" w:rsidP="00BD17AD">
      <w:pPr>
        <w:pStyle w:val="Heading3"/>
      </w:pPr>
      <w:r>
        <w:t>Serve the Students</w:t>
      </w:r>
    </w:p>
    <w:p w14:paraId="280C1D26" w14:textId="77777777" w:rsidR="00BD17AD" w:rsidRPr="00235756" w:rsidRDefault="00BD17AD" w:rsidP="00BD17AD">
      <w:pPr>
        <w:rPr>
          <w:color w:val="1C1C1C"/>
          <w:lang w:val="en"/>
        </w:rPr>
      </w:pPr>
      <w:r w:rsidRPr="00235756">
        <w:rPr>
          <w:color w:val="1C1C1C"/>
          <w:lang w:val="en"/>
        </w:rPr>
        <w:t xml:space="preserve">Everyone at TFA works in service of our vision for children and young people: an Australia where education gives every child, regardless of background, greater choice for their future. Our partnerships – with teachers and leaders in schools and across communities, </w:t>
      </w:r>
      <w:proofErr w:type="spellStart"/>
      <w:r w:rsidRPr="00235756">
        <w:rPr>
          <w:color w:val="1C1C1C"/>
          <w:lang w:val="en"/>
        </w:rPr>
        <w:t>organisations</w:t>
      </w:r>
      <w:proofErr w:type="spellEnd"/>
      <w:r w:rsidRPr="00235756">
        <w:rPr>
          <w:color w:val="1C1C1C"/>
          <w:lang w:val="en"/>
        </w:rPr>
        <w:t xml:space="preserve"> and systems – is in service of making their future fairer and brighter.</w:t>
      </w:r>
    </w:p>
    <w:p w14:paraId="73C6FFA9" w14:textId="77777777" w:rsidR="00BD17AD" w:rsidRDefault="00BD17AD" w:rsidP="00BD17AD"/>
    <w:p w14:paraId="344AF3D3" w14:textId="77777777" w:rsidR="00BD17AD" w:rsidRDefault="00BD17AD" w:rsidP="00BD17AD">
      <w:pPr>
        <w:pStyle w:val="Heading3"/>
      </w:pPr>
      <w:r>
        <w:t>Have High Expectations</w:t>
      </w:r>
    </w:p>
    <w:p w14:paraId="3A78C230" w14:textId="77777777" w:rsidR="00BD17AD" w:rsidRPr="00235756" w:rsidRDefault="00BD17AD" w:rsidP="00BD17AD">
      <w:pPr>
        <w:rPr>
          <w:color w:val="1C1C1C"/>
          <w:lang w:val="en"/>
        </w:rPr>
      </w:pPr>
      <w:r w:rsidRPr="00235756">
        <w:rPr>
          <w:color w:val="1C1C1C"/>
          <w:lang w:val="en"/>
        </w:rPr>
        <w:t>Having high expectations – for ourselves, of others, and of what should be possible for students – is essential. The students we serve deserve no less. This does not mean setting unrealistic expectations that cannot be met, however this does mean having a sense of possibility and being motivated by a bold ambition.</w:t>
      </w:r>
    </w:p>
    <w:p w14:paraId="45BE91CA" w14:textId="77777777" w:rsidR="00BD17AD" w:rsidRDefault="00BD17AD" w:rsidP="00BD17AD"/>
    <w:p w14:paraId="3AEBD0DE" w14:textId="77777777" w:rsidR="00BD17AD" w:rsidRDefault="00BD17AD" w:rsidP="00BD17AD">
      <w:pPr>
        <w:pStyle w:val="Heading3"/>
      </w:pPr>
      <w:r>
        <w:t>Make It Happen</w:t>
      </w:r>
    </w:p>
    <w:p w14:paraId="2EF261B5" w14:textId="590638B9" w:rsidR="00185BDB" w:rsidRPr="00BD17AD" w:rsidRDefault="00BD17AD" w:rsidP="00BD17AD">
      <w:pPr>
        <w:pStyle w:val="Heading3"/>
        <w:rPr>
          <w:rFonts w:ascii="Tahoma" w:hAnsi="Tahoma" w:cs="Tahoma"/>
        </w:rPr>
      </w:pPr>
      <w:r w:rsidRPr="00BD17AD">
        <w:rPr>
          <w:rFonts w:ascii="Tahoma" w:hAnsi="Tahoma" w:cs="Tahoma"/>
          <w:color w:val="1C1C1C"/>
          <w:lang w:val="en"/>
        </w:rPr>
        <w:t>To best serve students and their futures, we know there is a lot of work to be done. Not all of it will be straightforward. We act with deliberate intent. ‘Hope is not a strategy’; we use data, creativity and the wisdom of experience to plan then execute. Our work is a marathon not a sprint, so we pace ourselves, working hard and smart.</w:t>
      </w:r>
    </w:p>
    <w:p w14:paraId="383EB72E" w14:textId="77777777" w:rsidR="00BD17AD" w:rsidRPr="00185BDB" w:rsidRDefault="00BD17AD" w:rsidP="00185BDB">
      <w:pPr>
        <w:rPr>
          <w:lang w:val="en-US"/>
        </w:rPr>
      </w:pPr>
    </w:p>
    <w:p w14:paraId="414343F1" w14:textId="77777777" w:rsidR="00BD17AD" w:rsidRDefault="00BD17AD" w:rsidP="00BD17AD">
      <w:pPr>
        <w:pStyle w:val="Heading3"/>
      </w:pPr>
      <w:r>
        <w:t>Get There Together</w:t>
      </w:r>
    </w:p>
    <w:p w14:paraId="4C92415A" w14:textId="77777777" w:rsidR="00BD17AD" w:rsidRPr="00235756" w:rsidRDefault="00BD17AD" w:rsidP="00BD17AD">
      <w:pPr>
        <w:rPr>
          <w:color w:val="1C1C1C"/>
          <w:lang w:val="en"/>
        </w:rPr>
      </w:pPr>
      <w:r w:rsidRPr="00235756">
        <w:rPr>
          <w:color w:val="1C1C1C"/>
          <w:lang w:val="en"/>
        </w:rPr>
        <w:t>We have a big vision and mission. We can’t – and won’t – achieve it on our own. Authentic, mutually reciprocal relationships come first. We know that relationships – with students, colleagues, the TFA community, and countless others involved in this work – underpin everything else. Through trusting relationships, we can harness the power of collaboration and foster a collective sense of belonging.</w:t>
      </w:r>
    </w:p>
    <w:p w14:paraId="21E1FA81" w14:textId="77777777" w:rsidR="00BD17AD" w:rsidRDefault="00BD17AD" w:rsidP="00BD17AD"/>
    <w:p w14:paraId="7553F469" w14:textId="77777777" w:rsidR="00BD17AD" w:rsidRDefault="00BD17AD" w:rsidP="00BD17AD">
      <w:pPr>
        <w:pStyle w:val="Heading3"/>
      </w:pPr>
      <w:r>
        <w:t>Celebrate Along the Way</w:t>
      </w:r>
    </w:p>
    <w:p w14:paraId="30D46046" w14:textId="77777777" w:rsidR="00BD17AD" w:rsidRPr="00235756" w:rsidRDefault="00BD17AD" w:rsidP="00BD17AD">
      <w:pPr>
        <w:rPr>
          <w:color w:val="1C1C1C"/>
          <w:lang w:val="en"/>
        </w:rPr>
      </w:pPr>
      <w:r w:rsidRPr="00235756">
        <w:rPr>
          <w:color w:val="1C1C1C"/>
          <w:lang w:val="en"/>
        </w:rPr>
        <w:t xml:space="preserve">We find joy and possibility in the big vision of what could be. We celebrate the strength and uniqueness of every student, and those who work in service of them. To sustain ourselves, we strive to laugh often and celebrate the small wins along the way. We believe in acknowledging contributions, </w:t>
      </w:r>
      <w:proofErr w:type="spellStart"/>
      <w:r w:rsidRPr="00235756">
        <w:rPr>
          <w:color w:val="1C1C1C"/>
          <w:lang w:val="en"/>
        </w:rPr>
        <w:t>recognising</w:t>
      </w:r>
      <w:proofErr w:type="spellEnd"/>
      <w:r w:rsidRPr="00235756">
        <w:rPr>
          <w:color w:val="1C1C1C"/>
          <w:lang w:val="en"/>
        </w:rPr>
        <w:t xml:space="preserve"> how far we have come by leveraging our strengths, and working with gratitude, </w:t>
      </w:r>
      <w:proofErr w:type="spellStart"/>
      <w:r w:rsidRPr="00235756">
        <w:rPr>
          <w:color w:val="1C1C1C"/>
          <w:lang w:val="en"/>
        </w:rPr>
        <w:t>humour</w:t>
      </w:r>
      <w:proofErr w:type="spellEnd"/>
      <w:r w:rsidRPr="00235756">
        <w:rPr>
          <w:color w:val="1C1C1C"/>
          <w:lang w:val="en"/>
        </w:rPr>
        <w:t xml:space="preserve"> and a bit of fun to keep us motivated for the journey ahead.  </w:t>
      </w:r>
    </w:p>
    <w:p w14:paraId="462D8635" w14:textId="77777777" w:rsidR="00185BDB" w:rsidRDefault="00185BDB" w:rsidP="00185BDB">
      <w:pPr>
        <w:rPr>
          <w:lang w:val="en-US"/>
        </w:rPr>
        <w:sectPr w:rsidR="00185BDB" w:rsidSect="00185BDB">
          <w:type w:val="continuous"/>
          <w:pgSz w:w="11900" w:h="16840" w:code="9"/>
          <w:pgMar w:top="1258" w:right="1080" w:bottom="1440" w:left="1080" w:header="0" w:footer="397" w:gutter="0"/>
          <w:cols w:num="2" w:space="720"/>
          <w:titlePg/>
          <w:docGrid w:linePitch="360"/>
        </w:sectPr>
      </w:pPr>
    </w:p>
    <w:p w14:paraId="5B827F76" w14:textId="77777777" w:rsidR="00185BDB" w:rsidRDefault="00185BDB" w:rsidP="00185BDB">
      <w:pPr>
        <w:rPr>
          <w:lang w:val="en-US"/>
        </w:rPr>
      </w:pPr>
    </w:p>
    <w:p w14:paraId="3860B466" w14:textId="77777777" w:rsidR="00185BDB" w:rsidRDefault="00185BDB" w:rsidP="00185BDB">
      <w:pPr>
        <w:pStyle w:val="Heading2"/>
      </w:pPr>
      <w:r>
        <w:t>Approvals</w:t>
      </w:r>
    </w:p>
    <w:p w14:paraId="70F5816C" w14:textId="77777777" w:rsidR="00185BDB" w:rsidRPr="00185BDB" w:rsidRDefault="00185BDB" w:rsidP="00185BDB">
      <w:pPr>
        <w:rPr>
          <w:lang w:val="en-US"/>
        </w:rPr>
      </w:pPr>
    </w:p>
    <w:tbl>
      <w:tblPr>
        <w:tblStyle w:val="TableGrid"/>
        <w:tblW w:w="9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3686"/>
        <w:gridCol w:w="990"/>
        <w:gridCol w:w="2800"/>
      </w:tblGrid>
      <w:tr w:rsidR="00185BDB" w:rsidRPr="00676DC7" w14:paraId="72833F0A" w14:textId="77777777" w:rsidTr="00F30FF1">
        <w:tc>
          <w:tcPr>
            <w:tcW w:w="2268" w:type="dxa"/>
            <w:hideMark/>
          </w:tcPr>
          <w:p w14:paraId="1572FA4F" w14:textId="77777777" w:rsidR="00185BDB" w:rsidRPr="00676DC7" w:rsidRDefault="00185BDB" w:rsidP="00F30FF1">
            <w:pPr>
              <w:spacing w:before="60" w:after="60" w:line="276" w:lineRule="auto"/>
              <w:ind w:left="-105"/>
              <w:rPr>
                <w:b/>
              </w:rPr>
            </w:pPr>
            <w:r>
              <w:rPr>
                <w:b/>
              </w:rPr>
              <w:t>People</w:t>
            </w:r>
            <w:r w:rsidRPr="00676DC7">
              <w:rPr>
                <w:b/>
              </w:rPr>
              <w:t xml:space="preserve"> Manager:</w:t>
            </w:r>
          </w:p>
        </w:tc>
        <w:tc>
          <w:tcPr>
            <w:tcW w:w="3686" w:type="dxa"/>
            <w:hideMark/>
          </w:tcPr>
          <w:p w14:paraId="76F955BA" w14:textId="42D005B4" w:rsidR="00185BDB" w:rsidRPr="00676DC7" w:rsidRDefault="006D73AB" w:rsidP="00F30FF1">
            <w:pPr>
              <w:spacing w:before="60" w:after="60" w:line="276" w:lineRule="auto"/>
              <w:ind w:left="-105"/>
            </w:pPr>
            <w:proofErr w:type="spellStart"/>
            <w:r>
              <w:rPr>
                <w:rFonts w:cs="Tahoma"/>
                <w:color w:val="000000"/>
              </w:rPr>
              <w:t>Eliarne</w:t>
            </w:r>
            <w:proofErr w:type="spellEnd"/>
            <w:r>
              <w:rPr>
                <w:rFonts w:cs="Tahoma"/>
                <w:color w:val="000000"/>
              </w:rPr>
              <w:t xml:space="preserve"> </w:t>
            </w:r>
            <w:proofErr w:type="spellStart"/>
            <w:r>
              <w:rPr>
                <w:rFonts w:cs="Tahoma"/>
                <w:color w:val="000000"/>
              </w:rPr>
              <w:t>Iezzi</w:t>
            </w:r>
            <w:proofErr w:type="spellEnd"/>
          </w:p>
        </w:tc>
        <w:tc>
          <w:tcPr>
            <w:tcW w:w="990" w:type="dxa"/>
            <w:hideMark/>
          </w:tcPr>
          <w:p w14:paraId="565AC724" w14:textId="77777777" w:rsidR="00185BDB" w:rsidRPr="00676DC7" w:rsidRDefault="00185BDB" w:rsidP="00F30FF1">
            <w:pPr>
              <w:spacing w:before="60" w:after="60" w:line="276" w:lineRule="auto"/>
              <w:ind w:left="-105"/>
              <w:rPr>
                <w:b/>
              </w:rPr>
            </w:pPr>
            <w:r w:rsidRPr="00676DC7">
              <w:rPr>
                <w:b/>
              </w:rPr>
              <w:t>Date:</w:t>
            </w:r>
          </w:p>
        </w:tc>
        <w:tc>
          <w:tcPr>
            <w:tcW w:w="2800" w:type="dxa"/>
            <w:hideMark/>
          </w:tcPr>
          <w:p w14:paraId="7396929B" w14:textId="43848843" w:rsidR="00185BDB" w:rsidRPr="00676DC7" w:rsidRDefault="00185BDB" w:rsidP="00F30FF1">
            <w:pPr>
              <w:spacing w:before="60" w:after="60" w:line="276" w:lineRule="auto"/>
              <w:ind w:left="-105"/>
            </w:pPr>
          </w:p>
        </w:tc>
      </w:tr>
      <w:tr w:rsidR="00185BDB" w:rsidRPr="00676DC7" w14:paraId="06A1810E" w14:textId="77777777" w:rsidTr="00F30FF1">
        <w:tc>
          <w:tcPr>
            <w:tcW w:w="2268" w:type="dxa"/>
            <w:hideMark/>
          </w:tcPr>
          <w:p w14:paraId="301650DB" w14:textId="77777777" w:rsidR="00185BDB" w:rsidRPr="00676DC7" w:rsidRDefault="00185BDB" w:rsidP="00F30FF1">
            <w:pPr>
              <w:spacing w:before="60" w:after="60" w:line="276" w:lineRule="auto"/>
              <w:ind w:left="-105"/>
              <w:rPr>
                <w:b/>
              </w:rPr>
            </w:pPr>
            <w:r w:rsidRPr="00676DC7">
              <w:rPr>
                <w:b/>
              </w:rPr>
              <w:t>Head of Function:</w:t>
            </w:r>
          </w:p>
        </w:tc>
        <w:tc>
          <w:tcPr>
            <w:tcW w:w="3686" w:type="dxa"/>
            <w:hideMark/>
          </w:tcPr>
          <w:p w14:paraId="63289C86" w14:textId="0ACDE7BC" w:rsidR="00185BDB" w:rsidRPr="00676DC7" w:rsidRDefault="002151AC" w:rsidP="00F30FF1">
            <w:pPr>
              <w:spacing w:before="60" w:after="60" w:line="276" w:lineRule="auto"/>
              <w:ind w:left="-105"/>
            </w:pPr>
            <w:r>
              <w:rPr>
                <w:rFonts w:cs="Tahoma"/>
                <w:color w:val="000000"/>
              </w:rPr>
              <w:t>Georgie Swan</w:t>
            </w:r>
          </w:p>
        </w:tc>
        <w:tc>
          <w:tcPr>
            <w:tcW w:w="990" w:type="dxa"/>
            <w:hideMark/>
          </w:tcPr>
          <w:p w14:paraId="2809BF03" w14:textId="233D43E1" w:rsidR="00185BDB" w:rsidRPr="00676DC7" w:rsidRDefault="00185BDB" w:rsidP="00F30FF1">
            <w:pPr>
              <w:spacing w:before="60" w:after="60" w:line="276" w:lineRule="auto"/>
              <w:ind w:left="-105"/>
              <w:rPr>
                <w:b/>
              </w:rPr>
            </w:pPr>
            <w:r w:rsidRPr="00676DC7">
              <w:rPr>
                <w:b/>
              </w:rPr>
              <w:t>Date:</w:t>
            </w:r>
            <w:r w:rsidR="006D73AB">
              <w:rPr>
                <w:b/>
              </w:rPr>
              <w:t xml:space="preserve"> </w:t>
            </w:r>
          </w:p>
        </w:tc>
        <w:tc>
          <w:tcPr>
            <w:tcW w:w="2800" w:type="dxa"/>
            <w:hideMark/>
          </w:tcPr>
          <w:p w14:paraId="18F19302" w14:textId="27F0E55E" w:rsidR="00185BDB" w:rsidRPr="00676DC7" w:rsidRDefault="006D73AB" w:rsidP="00F30FF1">
            <w:pPr>
              <w:spacing w:before="60" w:after="60" w:line="276" w:lineRule="auto"/>
              <w:ind w:left="-105"/>
            </w:pPr>
            <w:r>
              <w:rPr>
                <w:rFonts w:cs="Tahoma"/>
                <w:color w:val="000000"/>
              </w:rPr>
              <w:t>02/09/2021</w:t>
            </w:r>
          </w:p>
        </w:tc>
      </w:tr>
      <w:tr w:rsidR="00185BDB" w:rsidRPr="00676DC7" w14:paraId="5047AEA6" w14:textId="77777777" w:rsidTr="00F30FF1">
        <w:tc>
          <w:tcPr>
            <w:tcW w:w="2268" w:type="dxa"/>
          </w:tcPr>
          <w:p w14:paraId="7CE0BAF1" w14:textId="77777777" w:rsidR="00185BDB" w:rsidRPr="00676DC7" w:rsidRDefault="00185BDB" w:rsidP="00F30FF1">
            <w:pPr>
              <w:spacing w:before="60" w:after="60" w:line="276" w:lineRule="auto"/>
              <w:ind w:left="-105"/>
              <w:rPr>
                <w:b/>
              </w:rPr>
            </w:pPr>
            <w:r w:rsidRPr="00676DC7">
              <w:rPr>
                <w:b/>
              </w:rPr>
              <w:t>People &amp; Culture</w:t>
            </w:r>
            <w:r>
              <w:rPr>
                <w:b/>
              </w:rPr>
              <w:t>:</w:t>
            </w:r>
          </w:p>
        </w:tc>
        <w:tc>
          <w:tcPr>
            <w:tcW w:w="3686" w:type="dxa"/>
          </w:tcPr>
          <w:p w14:paraId="5470ACFB" w14:textId="165CCB2E" w:rsidR="00185BDB" w:rsidRPr="00676DC7" w:rsidRDefault="002151AC" w:rsidP="00F30FF1">
            <w:pPr>
              <w:spacing w:before="60" w:after="60" w:line="276" w:lineRule="auto"/>
              <w:ind w:left="-105"/>
            </w:pPr>
            <w:proofErr w:type="spellStart"/>
            <w:r>
              <w:rPr>
                <w:rFonts w:cs="Tahoma"/>
                <w:color w:val="000000"/>
              </w:rPr>
              <w:t>Amalia</w:t>
            </w:r>
            <w:proofErr w:type="spellEnd"/>
            <w:r>
              <w:rPr>
                <w:rFonts w:cs="Tahoma"/>
                <w:color w:val="000000"/>
              </w:rPr>
              <w:t xml:space="preserve"> di Mauro</w:t>
            </w:r>
          </w:p>
        </w:tc>
        <w:tc>
          <w:tcPr>
            <w:tcW w:w="990" w:type="dxa"/>
          </w:tcPr>
          <w:p w14:paraId="01A8F5B9" w14:textId="77777777" w:rsidR="00185BDB" w:rsidRPr="00676DC7" w:rsidRDefault="00185BDB" w:rsidP="00F30FF1">
            <w:pPr>
              <w:spacing w:before="60" w:after="60" w:line="276" w:lineRule="auto"/>
              <w:ind w:left="-105"/>
              <w:rPr>
                <w:b/>
              </w:rPr>
            </w:pPr>
            <w:r w:rsidRPr="00676DC7">
              <w:rPr>
                <w:b/>
              </w:rPr>
              <w:t>Date:</w:t>
            </w:r>
          </w:p>
        </w:tc>
        <w:tc>
          <w:tcPr>
            <w:tcW w:w="2800" w:type="dxa"/>
          </w:tcPr>
          <w:p w14:paraId="49E77A32" w14:textId="179AF62E" w:rsidR="00185BDB" w:rsidRPr="00676DC7" w:rsidRDefault="00185BDB" w:rsidP="00F30FF1">
            <w:pPr>
              <w:spacing w:before="60" w:after="60" w:line="276" w:lineRule="auto"/>
              <w:ind w:left="-105"/>
            </w:pPr>
          </w:p>
        </w:tc>
      </w:tr>
      <w:tr w:rsidR="00185BDB" w:rsidRPr="005C4AD0" w14:paraId="43C80B76" w14:textId="77777777" w:rsidTr="00F30FF1">
        <w:tc>
          <w:tcPr>
            <w:tcW w:w="2268" w:type="dxa"/>
            <w:hideMark/>
          </w:tcPr>
          <w:p w14:paraId="6903FD7B" w14:textId="77777777" w:rsidR="00185BDB" w:rsidRPr="005C4AD0" w:rsidRDefault="00185BDB" w:rsidP="00F30FF1">
            <w:pPr>
              <w:spacing w:before="60" w:after="60" w:line="276" w:lineRule="auto"/>
              <w:ind w:left="-105"/>
              <w:rPr>
                <w:b/>
              </w:rPr>
            </w:pPr>
            <w:r>
              <w:rPr>
                <w:b/>
              </w:rPr>
              <w:t>Next r</w:t>
            </w:r>
            <w:r w:rsidRPr="005C4AD0">
              <w:rPr>
                <w:b/>
              </w:rPr>
              <w:t>eview date:</w:t>
            </w:r>
          </w:p>
        </w:tc>
        <w:tc>
          <w:tcPr>
            <w:tcW w:w="7476" w:type="dxa"/>
            <w:gridSpan w:val="3"/>
            <w:hideMark/>
          </w:tcPr>
          <w:p w14:paraId="59203618" w14:textId="041EAEBB" w:rsidR="00185BDB" w:rsidRPr="005C4AD0" w:rsidRDefault="006D73AB" w:rsidP="00F30FF1">
            <w:pPr>
              <w:spacing w:before="60" w:after="60" w:line="276" w:lineRule="auto"/>
              <w:ind w:left="-105"/>
            </w:pPr>
            <w:r>
              <w:rPr>
                <w:rFonts w:cs="Tahoma"/>
                <w:color w:val="000000"/>
              </w:rPr>
              <w:t>31 December 2022</w:t>
            </w:r>
          </w:p>
        </w:tc>
      </w:tr>
    </w:tbl>
    <w:p w14:paraId="6C6C986A" w14:textId="77777777" w:rsidR="005E5D65" w:rsidRPr="005E5D65" w:rsidRDefault="005E5D65" w:rsidP="00185BDB">
      <w:pPr>
        <w:pStyle w:val="Subtitle"/>
      </w:pPr>
    </w:p>
    <w:sectPr w:rsidR="005E5D65" w:rsidRPr="005E5D65" w:rsidSect="00185BDB">
      <w:type w:val="continuous"/>
      <w:pgSz w:w="11900" w:h="16840" w:code="9"/>
      <w:pgMar w:top="1258" w:right="1080" w:bottom="1440" w:left="1080"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D8934" w14:textId="77777777" w:rsidR="00F96A33" w:rsidRDefault="00F96A33" w:rsidP="00314642">
      <w:r>
        <w:separator/>
      </w:r>
    </w:p>
    <w:p w14:paraId="607546F6" w14:textId="77777777" w:rsidR="00F96A33" w:rsidRDefault="00F96A33" w:rsidP="00314642"/>
  </w:endnote>
  <w:endnote w:type="continuationSeparator" w:id="0">
    <w:p w14:paraId="6AF8B26E" w14:textId="77777777" w:rsidR="00F96A33" w:rsidRDefault="00F96A33" w:rsidP="00314642">
      <w:r>
        <w:continuationSeparator/>
      </w:r>
    </w:p>
    <w:p w14:paraId="61E2062B" w14:textId="77777777" w:rsidR="00F96A33" w:rsidRDefault="00F96A33" w:rsidP="003146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Cambria Math"/>
    <w:panose1 w:val="00000000000000000000"/>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nderson BCG Serif">
    <w:altName w:val="Constantia"/>
    <w:charset w:val="00"/>
    <w:family w:val="auto"/>
    <w:pitch w:val="default"/>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90055" w14:textId="0A7E870B" w:rsidR="00D8654F" w:rsidRPr="009A505D" w:rsidRDefault="00F73CA9" w:rsidP="00185BDB">
    <w:pPr>
      <w:pStyle w:val="Footer"/>
      <w:rPr>
        <w:b/>
        <w:noProof/>
      </w:rPr>
    </w:pPr>
    <w:r w:rsidRPr="009A505D">
      <w:rPr>
        <w:b/>
        <w:noProof/>
        <w:lang w:val="en-AU"/>
      </w:rPr>
      <w:drawing>
        <wp:anchor distT="0" distB="0" distL="114300" distR="114300" simplePos="0" relativeHeight="251670528" behindDoc="1" locked="0" layoutInCell="1" allowOverlap="1" wp14:anchorId="1CF204CD" wp14:editId="0BAEFCB9">
          <wp:simplePos x="0" y="0"/>
          <wp:positionH relativeFrom="column">
            <wp:posOffset>5952490</wp:posOffset>
          </wp:positionH>
          <wp:positionV relativeFrom="paragraph">
            <wp:posOffset>-320472</wp:posOffset>
          </wp:positionV>
          <wp:extent cx="531596" cy="540000"/>
          <wp:effectExtent l="0" t="0" r="190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board 123.png"/>
                  <pic:cNvPicPr/>
                </pic:nvPicPr>
                <pic:blipFill>
                  <a:blip r:embed="rId1">
                    <a:extLst>
                      <a:ext uri="{28A0092B-C50C-407E-A947-70E740481C1C}">
                        <a14:useLocalDpi xmlns:a14="http://schemas.microsoft.com/office/drawing/2010/main" val="0"/>
                      </a:ext>
                    </a:extLst>
                  </a:blip>
                  <a:stretch>
                    <a:fillRect/>
                  </a:stretch>
                </pic:blipFill>
                <pic:spPr>
                  <a:xfrm>
                    <a:off x="0" y="0"/>
                    <a:ext cx="531596" cy="540000"/>
                  </a:xfrm>
                  <a:prstGeom prst="rect">
                    <a:avLst/>
                  </a:prstGeom>
                </pic:spPr>
              </pic:pic>
            </a:graphicData>
          </a:graphic>
          <wp14:sizeRelH relativeFrom="page">
            <wp14:pctWidth>0</wp14:pctWidth>
          </wp14:sizeRelH>
          <wp14:sizeRelV relativeFrom="page">
            <wp14:pctHeight>0</wp14:pctHeight>
          </wp14:sizeRelV>
        </wp:anchor>
      </w:drawing>
    </w:r>
    <w:r w:rsidR="00E77A09" w:rsidRPr="009A505D">
      <w:rPr>
        <w:b/>
      </w:rPr>
      <w:fldChar w:fldCharType="begin"/>
    </w:r>
    <w:r w:rsidR="00E77A09" w:rsidRPr="009A505D">
      <w:rPr>
        <w:b/>
      </w:rPr>
      <w:instrText xml:space="preserve"> TITLE  \* MERGEFORMAT </w:instrText>
    </w:r>
    <w:r w:rsidR="00E77A09" w:rsidRPr="009A505D">
      <w:rPr>
        <w:b/>
      </w:rPr>
      <w:fldChar w:fldCharType="end"/>
    </w:r>
    <w:r w:rsidR="00185BDB" w:rsidRPr="00185BDB">
      <w:rPr>
        <w:noProof/>
      </w:rPr>
      <w:t xml:space="preserve"> </w:t>
    </w:r>
    <w:r w:rsidR="00185BDB">
      <w:rPr>
        <w:noProof/>
      </w:rPr>
      <w:t xml:space="preserve">JOB DESCRIPTION – </w:t>
    </w:r>
    <w:r w:rsidR="006D73AB">
      <w:rPr>
        <w:noProof/>
      </w:rPr>
      <w:t>Program Support Officer</w:t>
    </w:r>
    <w:r w:rsidR="00185BDB">
      <w:rPr>
        <w:noProof/>
      </w:rPr>
      <w:t xml:space="preserve">, </w:t>
    </w:r>
    <w:r w:rsidR="00606B5C" w:rsidRPr="00606B5C">
      <w:rPr>
        <w:noProof/>
      </w:rPr>
      <w:t>6</w:t>
    </w:r>
    <w:r w:rsidR="00606B5C" w:rsidRPr="00606B5C">
      <w:rPr>
        <w:noProof/>
        <w:vertAlign w:val="superscript"/>
      </w:rPr>
      <w:t>th</w:t>
    </w:r>
    <w:r w:rsidR="00606B5C" w:rsidRPr="00606B5C">
      <w:rPr>
        <w:noProof/>
      </w:rPr>
      <w:t xml:space="preserve"> September2021</w:t>
    </w:r>
    <w:r w:rsidR="00E77A09" w:rsidRPr="009A505D">
      <w:rPr>
        <w:b/>
      </w:rPr>
      <w:t xml:space="preserve"> | </w:t>
    </w:r>
    <w:r w:rsidR="00CB360B" w:rsidRPr="009A505D">
      <w:rPr>
        <w:b/>
      </w:rPr>
      <w:fldChar w:fldCharType="begin"/>
    </w:r>
    <w:r w:rsidR="00CB360B" w:rsidRPr="009A505D">
      <w:rPr>
        <w:b/>
      </w:rPr>
      <w:instrText xml:space="preserve"> PAGE   \* MERGEFORMAT </w:instrText>
    </w:r>
    <w:r w:rsidR="00CB360B" w:rsidRPr="009A505D">
      <w:rPr>
        <w:b/>
      </w:rPr>
      <w:fldChar w:fldCharType="separate"/>
    </w:r>
    <w:r w:rsidR="005218FA">
      <w:rPr>
        <w:b/>
        <w:noProof/>
      </w:rPr>
      <w:t>4</w:t>
    </w:r>
    <w:r w:rsidR="00CB360B" w:rsidRPr="009A505D">
      <w:rPr>
        <w:b/>
        <w:noProof/>
      </w:rPr>
      <w:fldChar w:fldCharType="end"/>
    </w:r>
  </w:p>
  <w:p w14:paraId="124E9A3E" w14:textId="77777777" w:rsidR="00984300" w:rsidRDefault="00984300" w:rsidP="00185BDB"/>
  <w:p w14:paraId="6C7FFC6F" w14:textId="77777777" w:rsidR="00984300" w:rsidRDefault="00984300" w:rsidP="00185BD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color w:val="FFFFFF" w:themeColor="background1"/>
      </w:rPr>
      <w:id w:val="-1664384041"/>
      <w:docPartObj>
        <w:docPartGallery w:val="Page Numbers (Bottom of Page)"/>
        <w:docPartUnique/>
      </w:docPartObj>
    </w:sdtPr>
    <w:sdtEndPr>
      <w:rPr>
        <w:rStyle w:val="PageNumber"/>
      </w:rPr>
    </w:sdtEndPr>
    <w:sdtContent>
      <w:p w14:paraId="67A8FEA4" w14:textId="41394870" w:rsidR="00954B65" w:rsidRPr="00954B65" w:rsidRDefault="00954B65" w:rsidP="00314642">
        <w:pPr>
          <w:pStyle w:val="Footer"/>
          <w:rPr>
            <w:rStyle w:val="PageNumber"/>
            <w:color w:val="FFFFFF" w:themeColor="background1"/>
          </w:rPr>
        </w:pPr>
        <w:r w:rsidRPr="00954B65">
          <w:rPr>
            <w:rStyle w:val="PageNumber"/>
            <w:color w:val="FFFFFF" w:themeColor="background1"/>
          </w:rPr>
          <w:fldChar w:fldCharType="begin"/>
        </w:r>
        <w:r w:rsidRPr="00954B65">
          <w:rPr>
            <w:rStyle w:val="PageNumber"/>
            <w:color w:val="FFFFFF" w:themeColor="background1"/>
          </w:rPr>
          <w:instrText xml:space="preserve"> PAGE </w:instrText>
        </w:r>
        <w:r w:rsidRPr="00954B65">
          <w:rPr>
            <w:rStyle w:val="PageNumber"/>
            <w:color w:val="FFFFFF" w:themeColor="background1"/>
          </w:rPr>
          <w:fldChar w:fldCharType="separate"/>
        </w:r>
        <w:r w:rsidR="005218FA">
          <w:rPr>
            <w:rStyle w:val="PageNumber"/>
            <w:noProof/>
            <w:color w:val="FFFFFF" w:themeColor="background1"/>
          </w:rPr>
          <w:t>1</w:t>
        </w:r>
        <w:r w:rsidRPr="00954B65">
          <w:rPr>
            <w:rStyle w:val="PageNumber"/>
            <w:color w:val="FFFFFF" w:themeColor="background1"/>
          </w:rPr>
          <w:fldChar w:fldCharType="end"/>
        </w:r>
      </w:p>
    </w:sdtContent>
  </w:sdt>
  <w:p w14:paraId="64918A94" w14:textId="351E71A9" w:rsidR="004D3592" w:rsidRPr="005B5F8A" w:rsidRDefault="004D3592" w:rsidP="004D3592">
    <w:pPr>
      <w:pStyle w:val="Footer"/>
    </w:pPr>
    <w:r>
      <w:t xml:space="preserve">Teach </w:t>
    </w:r>
    <w:r w:rsidRPr="005B5F8A">
      <w:t>For Australia</w:t>
    </w:r>
    <w:r>
      <w:t xml:space="preserve"> </w:t>
    </w:r>
    <w:r w:rsidRPr="005B5F8A">
      <w:t xml:space="preserve">| Level 1 103 Flinders Lane | Melbourne VIC 3000 </w:t>
    </w:r>
  </w:p>
  <w:p w14:paraId="3E7E4840" w14:textId="77777777" w:rsidR="004D3592" w:rsidRPr="005B5F8A" w:rsidRDefault="004D3592" w:rsidP="004D3592">
    <w:pPr>
      <w:pStyle w:val="Footer"/>
    </w:pPr>
    <w:r w:rsidRPr="005B5F8A">
      <w:t xml:space="preserve">teachforaustralia.org | +61 3 8640 4500 </w:t>
    </w:r>
  </w:p>
  <w:p w14:paraId="393871DB" w14:textId="2313D58E" w:rsidR="00984300" w:rsidRDefault="004D3592" w:rsidP="004D3592">
    <w:pPr>
      <w:pStyle w:val="Footer"/>
    </w:pPr>
    <w:r>
      <w:t xml:space="preserve">ABN </w:t>
    </w:r>
    <w:r w:rsidRPr="005B5F8A">
      <w:t>27 133 833 762</w:t>
    </w:r>
  </w:p>
  <w:p w14:paraId="4574BE04" w14:textId="77777777" w:rsidR="00984300" w:rsidRDefault="0098430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5830F" w14:textId="77777777" w:rsidR="00F96A33" w:rsidRDefault="00F96A33" w:rsidP="00314642">
      <w:r>
        <w:separator/>
      </w:r>
    </w:p>
    <w:p w14:paraId="31D1CCC3" w14:textId="77777777" w:rsidR="00F96A33" w:rsidRDefault="00F96A33" w:rsidP="00314642"/>
  </w:footnote>
  <w:footnote w:type="continuationSeparator" w:id="0">
    <w:p w14:paraId="6C5CA74C" w14:textId="77777777" w:rsidR="00F96A33" w:rsidRDefault="00F96A33" w:rsidP="00314642">
      <w:r>
        <w:continuationSeparator/>
      </w:r>
    </w:p>
    <w:p w14:paraId="398AF3FD" w14:textId="77777777" w:rsidR="00F96A33" w:rsidRDefault="00F96A33" w:rsidP="003146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A6BA" w14:textId="77777777" w:rsidR="003C3EAC" w:rsidRDefault="003C3EAC" w:rsidP="00185BDB">
    <w:pPr>
      <w:pStyle w:val="Header"/>
    </w:pPr>
    <w:r w:rsidRPr="001A7BC4">
      <w:rPr>
        <w:noProof/>
      </w:rPr>
      <w:drawing>
        <wp:anchor distT="0" distB="0" distL="114300" distR="114300" simplePos="0" relativeHeight="251669504" behindDoc="1" locked="0" layoutInCell="1" allowOverlap="1" wp14:anchorId="53220D4A" wp14:editId="5C649FAE">
          <wp:simplePos x="0" y="0"/>
          <wp:positionH relativeFrom="rightMargin">
            <wp:posOffset>-1189990</wp:posOffset>
          </wp:positionH>
          <wp:positionV relativeFrom="topMargin">
            <wp:posOffset>245110</wp:posOffset>
          </wp:positionV>
          <wp:extent cx="1486535" cy="89979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A_New_logo_CMYK.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6535" cy="899795"/>
                  </a:xfrm>
                  <a:prstGeom prst="rect">
                    <a:avLst/>
                  </a:prstGeom>
                </pic:spPr>
              </pic:pic>
            </a:graphicData>
          </a:graphic>
          <wp14:sizeRelH relativeFrom="page">
            <wp14:pctWidth>0</wp14:pctWidth>
          </wp14:sizeRelH>
          <wp14:sizeRelV relativeFrom="page">
            <wp14:pctHeight>0</wp14:pctHeight>
          </wp14:sizeRelV>
        </wp:anchor>
      </w:drawing>
    </w:r>
  </w:p>
  <w:p w14:paraId="5BA8ED42" w14:textId="77777777" w:rsidR="00D8654F" w:rsidRDefault="00D8654F" w:rsidP="00314642"/>
  <w:p w14:paraId="7AA2E5F3" w14:textId="77777777" w:rsidR="00984300" w:rsidRDefault="00984300"/>
  <w:p w14:paraId="565C8779" w14:textId="77777777" w:rsidR="00984300" w:rsidRDefault="0098430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71164"/>
    <w:multiLevelType w:val="hybridMultilevel"/>
    <w:tmpl w:val="CD7C8D3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591C02"/>
    <w:multiLevelType w:val="hybridMultilevel"/>
    <w:tmpl w:val="32264C86"/>
    <w:lvl w:ilvl="0" w:tplc="309EA4BC">
      <w:start w:val="1"/>
      <w:numFmt w:val="bullet"/>
      <w:pStyle w:val="ListParagraph"/>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666933"/>
    <w:multiLevelType w:val="hybridMultilevel"/>
    <w:tmpl w:val="D9F8888A"/>
    <w:lvl w:ilvl="0" w:tplc="96EC5FB2">
      <w:numFmt w:val="bullet"/>
      <w:pStyle w:val="QuoteAttribution"/>
      <w:lvlText w:val="-"/>
      <w:lvlJc w:val="left"/>
      <w:pPr>
        <w:ind w:left="1224" w:hanging="360"/>
      </w:pPr>
      <w:rPr>
        <w:rFonts w:ascii="Source Sans Pro" w:eastAsiaTheme="minorHAnsi" w:hAnsi="Source Sans Pro" w:cs="Tahoma"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 w15:restartNumberingAfterBreak="0">
    <w:nsid w:val="2B8B3D6D"/>
    <w:multiLevelType w:val="hybridMultilevel"/>
    <w:tmpl w:val="7B1A306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7E2711"/>
    <w:multiLevelType w:val="hybridMultilevel"/>
    <w:tmpl w:val="D1CC3C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FC2481"/>
    <w:multiLevelType w:val="hybridMultilevel"/>
    <w:tmpl w:val="2AAC74C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971BDF"/>
    <w:multiLevelType w:val="hybridMultilevel"/>
    <w:tmpl w:val="C5E6C030"/>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5D7F1E29"/>
    <w:multiLevelType w:val="hybridMultilevel"/>
    <w:tmpl w:val="6E2AABC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B09154B"/>
    <w:multiLevelType w:val="hybridMultilevel"/>
    <w:tmpl w:val="07546F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9F4C06"/>
    <w:multiLevelType w:val="multilevel"/>
    <w:tmpl w:val="29AADCBE"/>
    <w:lvl w:ilvl="0">
      <w:start w:val="1"/>
      <w:numFmt w:val="decimal"/>
      <w:lvlText w:val="%1"/>
      <w:lvlJc w:val="left"/>
      <w:pPr>
        <w:tabs>
          <w:tab w:val="num" w:pos="360"/>
        </w:tabs>
        <w:ind w:left="360" w:hanging="360"/>
      </w:pPr>
      <w:rPr>
        <w:rFonts w:hint="default"/>
      </w:rPr>
    </w:lvl>
    <w:lvl w:ilvl="1">
      <w:start w:val="1"/>
      <w:numFmt w:val="decimal"/>
      <w:pStyle w:val="Bull3"/>
      <w:lvlText w:val="%1.%2"/>
      <w:lvlJc w:val="left"/>
      <w:pPr>
        <w:tabs>
          <w:tab w:val="num" w:pos="0"/>
        </w:tabs>
        <w:ind w:left="142" w:hanging="142"/>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17606EC"/>
    <w:multiLevelType w:val="hybridMultilevel"/>
    <w:tmpl w:val="E670F568"/>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1C15280"/>
    <w:multiLevelType w:val="hybridMultilevel"/>
    <w:tmpl w:val="5A087D8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1DA0A68"/>
    <w:multiLevelType w:val="hybridMultilevel"/>
    <w:tmpl w:val="D0D879D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6"/>
  </w:num>
  <w:num w:numId="5">
    <w:abstractNumId w:val="10"/>
  </w:num>
  <w:num w:numId="6">
    <w:abstractNumId w:val="7"/>
  </w:num>
  <w:num w:numId="7">
    <w:abstractNumId w:val="0"/>
  </w:num>
  <w:num w:numId="8">
    <w:abstractNumId w:val="12"/>
  </w:num>
  <w:num w:numId="9">
    <w:abstractNumId w:val="3"/>
  </w:num>
  <w:num w:numId="10">
    <w:abstractNumId w:val="11"/>
  </w:num>
  <w:num w:numId="11">
    <w:abstractNumId w:val="4"/>
  </w:num>
  <w:num w:numId="12">
    <w:abstractNumId w:val="8"/>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BDB"/>
    <w:rsid w:val="00003F27"/>
    <w:rsid w:val="00007419"/>
    <w:rsid w:val="00042096"/>
    <w:rsid w:val="000521CC"/>
    <w:rsid w:val="00071618"/>
    <w:rsid w:val="000B34D6"/>
    <w:rsid w:val="000C0E53"/>
    <w:rsid w:val="000C28C5"/>
    <w:rsid w:val="000C373A"/>
    <w:rsid w:val="000C670F"/>
    <w:rsid w:val="000D001B"/>
    <w:rsid w:val="000D483A"/>
    <w:rsid w:val="000E24BA"/>
    <w:rsid w:val="00130749"/>
    <w:rsid w:val="001469EB"/>
    <w:rsid w:val="00157E24"/>
    <w:rsid w:val="00185BDB"/>
    <w:rsid w:val="001A6CCA"/>
    <w:rsid w:val="001C100D"/>
    <w:rsid w:val="001E2AF6"/>
    <w:rsid w:val="002022D9"/>
    <w:rsid w:val="002151AC"/>
    <w:rsid w:val="0024347D"/>
    <w:rsid w:val="002435B8"/>
    <w:rsid w:val="00277B4B"/>
    <w:rsid w:val="00294070"/>
    <w:rsid w:val="002C38C5"/>
    <w:rsid w:val="002C5CFD"/>
    <w:rsid w:val="002D3EA4"/>
    <w:rsid w:val="00300AEB"/>
    <w:rsid w:val="00311614"/>
    <w:rsid w:val="00314642"/>
    <w:rsid w:val="00320F4A"/>
    <w:rsid w:val="00324771"/>
    <w:rsid w:val="00325114"/>
    <w:rsid w:val="003700A9"/>
    <w:rsid w:val="00381793"/>
    <w:rsid w:val="003A3E73"/>
    <w:rsid w:val="003A6AB8"/>
    <w:rsid w:val="003C3EAC"/>
    <w:rsid w:val="003C7207"/>
    <w:rsid w:val="003D097A"/>
    <w:rsid w:val="003D6C14"/>
    <w:rsid w:val="003E5FD4"/>
    <w:rsid w:val="00400B1C"/>
    <w:rsid w:val="0040480C"/>
    <w:rsid w:val="00404A7C"/>
    <w:rsid w:val="004308FC"/>
    <w:rsid w:val="00445F85"/>
    <w:rsid w:val="00450F20"/>
    <w:rsid w:val="00467AC8"/>
    <w:rsid w:val="00472205"/>
    <w:rsid w:val="00485EFE"/>
    <w:rsid w:val="004B7F67"/>
    <w:rsid w:val="004D3592"/>
    <w:rsid w:val="004F01DF"/>
    <w:rsid w:val="004F53F2"/>
    <w:rsid w:val="005218FA"/>
    <w:rsid w:val="0052374C"/>
    <w:rsid w:val="0055409C"/>
    <w:rsid w:val="00562874"/>
    <w:rsid w:val="00572EE8"/>
    <w:rsid w:val="0058160E"/>
    <w:rsid w:val="005918BE"/>
    <w:rsid w:val="00595D51"/>
    <w:rsid w:val="005A5383"/>
    <w:rsid w:val="005B66F1"/>
    <w:rsid w:val="005E5D65"/>
    <w:rsid w:val="005F2101"/>
    <w:rsid w:val="00606B5C"/>
    <w:rsid w:val="0062554B"/>
    <w:rsid w:val="0062780E"/>
    <w:rsid w:val="00637991"/>
    <w:rsid w:val="006C0A13"/>
    <w:rsid w:val="006C3C8B"/>
    <w:rsid w:val="006D73AB"/>
    <w:rsid w:val="00707C44"/>
    <w:rsid w:val="007304D9"/>
    <w:rsid w:val="007308B2"/>
    <w:rsid w:val="00760225"/>
    <w:rsid w:val="00760C8C"/>
    <w:rsid w:val="00770FB3"/>
    <w:rsid w:val="00786A7C"/>
    <w:rsid w:val="0079253C"/>
    <w:rsid w:val="007B5CE3"/>
    <w:rsid w:val="007D3391"/>
    <w:rsid w:val="007F572B"/>
    <w:rsid w:val="00816A42"/>
    <w:rsid w:val="00833ABF"/>
    <w:rsid w:val="00856CEF"/>
    <w:rsid w:val="008709A0"/>
    <w:rsid w:val="008B53F1"/>
    <w:rsid w:val="008C3403"/>
    <w:rsid w:val="009024AC"/>
    <w:rsid w:val="00903E2F"/>
    <w:rsid w:val="00953A31"/>
    <w:rsid w:val="00954B65"/>
    <w:rsid w:val="00975C4B"/>
    <w:rsid w:val="0098284D"/>
    <w:rsid w:val="00984300"/>
    <w:rsid w:val="00996E4E"/>
    <w:rsid w:val="009A505D"/>
    <w:rsid w:val="009B11BB"/>
    <w:rsid w:val="009C370A"/>
    <w:rsid w:val="009E20CA"/>
    <w:rsid w:val="009E5554"/>
    <w:rsid w:val="00A02A58"/>
    <w:rsid w:val="00A14672"/>
    <w:rsid w:val="00A308FA"/>
    <w:rsid w:val="00A76025"/>
    <w:rsid w:val="00A87792"/>
    <w:rsid w:val="00A93279"/>
    <w:rsid w:val="00AB466E"/>
    <w:rsid w:val="00AD3C91"/>
    <w:rsid w:val="00AD450E"/>
    <w:rsid w:val="00B1377C"/>
    <w:rsid w:val="00B33C45"/>
    <w:rsid w:val="00B41BA2"/>
    <w:rsid w:val="00B55819"/>
    <w:rsid w:val="00B655D2"/>
    <w:rsid w:val="00B66AEB"/>
    <w:rsid w:val="00B864FE"/>
    <w:rsid w:val="00B8755B"/>
    <w:rsid w:val="00BD17AD"/>
    <w:rsid w:val="00C16952"/>
    <w:rsid w:val="00C20D0A"/>
    <w:rsid w:val="00C55456"/>
    <w:rsid w:val="00C62FC4"/>
    <w:rsid w:val="00C66C41"/>
    <w:rsid w:val="00C81E9D"/>
    <w:rsid w:val="00C906D1"/>
    <w:rsid w:val="00C93435"/>
    <w:rsid w:val="00CA3B5E"/>
    <w:rsid w:val="00CB360B"/>
    <w:rsid w:val="00CC1C64"/>
    <w:rsid w:val="00D2728E"/>
    <w:rsid w:val="00D3648D"/>
    <w:rsid w:val="00D53869"/>
    <w:rsid w:val="00D57CFC"/>
    <w:rsid w:val="00D639EF"/>
    <w:rsid w:val="00D841C7"/>
    <w:rsid w:val="00D85DAE"/>
    <w:rsid w:val="00D8654F"/>
    <w:rsid w:val="00DA6CC2"/>
    <w:rsid w:val="00DB0B64"/>
    <w:rsid w:val="00DF3373"/>
    <w:rsid w:val="00DF6771"/>
    <w:rsid w:val="00E03842"/>
    <w:rsid w:val="00E078E0"/>
    <w:rsid w:val="00E331A3"/>
    <w:rsid w:val="00E36EE1"/>
    <w:rsid w:val="00E4152E"/>
    <w:rsid w:val="00E4292E"/>
    <w:rsid w:val="00E43D2D"/>
    <w:rsid w:val="00E56049"/>
    <w:rsid w:val="00E77A09"/>
    <w:rsid w:val="00E84B82"/>
    <w:rsid w:val="00EB1F05"/>
    <w:rsid w:val="00ED782D"/>
    <w:rsid w:val="00F7193E"/>
    <w:rsid w:val="00F73CA9"/>
    <w:rsid w:val="00F73E09"/>
    <w:rsid w:val="00F96A33"/>
    <w:rsid w:val="00FB08E3"/>
    <w:rsid w:val="00FC6CF0"/>
    <w:rsid w:val="00FF4A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6F6C8"/>
  <w14:defaultImageDpi w14:val="32767"/>
  <w15:chartTrackingRefBased/>
  <w15:docId w15:val="{1482FD94-65FD-CC4C-A3B5-A678FBBA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BDB"/>
    <w:pPr>
      <w:spacing w:after="0" w:line="240" w:lineRule="auto"/>
      <w:jc w:val="both"/>
    </w:pPr>
    <w:rPr>
      <w:rFonts w:ascii="Tahoma" w:eastAsia="SimSun" w:hAnsi="Tahoma" w:cs="Times New Roman"/>
      <w:sz w:val="20"/>
      <w:szCs w:val="20"/>
      <w:lang w:eastAsia="en-AU"/>
    </w:rPr>
  </w:style>
  <w:style w:type="paragraph" w:styleId="Heading1">
    <w:name w:val="heading 1"/>
    <w:basedOn w:val="Normal"/>
    <w:next w:val="Normal"/>
    <w:link w:val="Heading1Char"/>
    <w:qFormat/>
    <w:rsid w:val="009A505D"/>
    <w:pPr>
      <w:keepNext/>
      <w:keepLines/>
      <w:snapToGrid w:val="0"/>
      <w:spacing w:before="240"/>
      <w:outlineLvl w:val="0"/>
    </w:pPr>
    <w:rPr>
      <w:rFonts w:ascii="Franklin Gothic Demi" w:eastAsia="Times New Roman" w:hAnsi="Franklin Gothic Demi"/>
      <w:b/>
      <w:caps/>
      <w:spacing w:val="4"/>
      <w:sz w:val="28"/>
      <w:szCs w:val="28"/>
      <w:lang w:val="en-US"/>
    </w:rPr>
  </w:style>
  <w:style w:type="paragraph" w:styleId="Heading2">
    <w:name w:val="heading 2"/>
    <w:basedOn w:val="Normal"/>
    <w:next w:val="Normal"/>
    <w:link w:val="Heading2Char"/>
    <w:unhideWhenUsed/>
    <w:qFormat/>
    <w:rsid w:val="009A505D"/>
    <w:pPr>
      <w:keepNext/>
      <w:keepLines/>
      <w:spacing w:before="120" w:after="60"/>
      <w:outlineLvl w:val="1"/>
    </w:pPr>
    <w:rPr>
      <w:rFonts w:ascii="Franklin Gothic Medium" w:eastAsia="Times New Roman" w:hAnsi="Franklin Gothic Medium"/>
      <w:sz w:val="24"/>
      <w:szCs w:val="24"/>
      <w:lang w:val="en-US"/>
    </w:rPr>
  </w:style>
  <w:style w:type="paragraph" w:styleId="Heading3">
    <w:name w:val="heading 3"/>
    <w:basedOn w:val="Normal"/>
    <w:next w:val="Normal"/>
    <w:link w:val="Heading3Char"/>
    <w:unhideWhenUsed/>
    <w:qFormat/>
    <w:rsid w:val="009A505D"/>
    <w:pPr>
      <w:keepNext/>
      <w:keepLines/>
      <w:spacing w:before="120" w:after="60"/>
      <w:outlineLvl w:val="2"/>
    </w:pPr>
    <w:rPr>
      <w:rFonts w:ascii="Franklin Gothic Medium" w:eastAsiaTheme="majorEastAsia" w:hAnsi="Franklin Gothic Medium"/>
      <w:color w:val="0084C7" w:themeColor="accent1"/>
      <w:lang w:val="en-US"/>
    </w:rPr>
  </w:style>
  <w:style w:type="paragraph" w:styleId="Heading4">
    <w:name w:val="heading 4"/>
    <w:basedOn w:val="Normal"/>
    <w:next w:val="Normal"/>
    <w:link w:val="Heading4Char"/>
    <w:uiPriority w:val="9"/>
    <w:unhideWhenUsed/>
    <w:rsid w:val="009A505D"/>
    <w:pPr>
      <w:keepNext/>
      <w:keepLines/>
      <w:spacing w:before="40"/>
      <w:outlineLvl w:val="3"/>
    </w:pPr>
    <w:rPr>
      <w:rFonts w:ascii="Franklin Gothic Medium" w:eastAsiaTheme="majorEastAsia" w:hAnsi="Franklin Gothic Medium" w:cstheme="majorBidi"/>
      <w:i/>
      <w:iCs/>
      <w:color w:val="0084C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505D"/>
    <w:rPr>
      <w:rFonts w:ascii="Franklin Gothic Demi" w:eastAsia="Times New Roman" w:hAnsi="Franklin Gothic Demi" w:cs="Arial"/>
      <w:b/>
      <w:caps/>
      <w:spacing w:val="4"/>
      <w:sz w:val="28"/>
      <w:szCs w:val="28"/>
      <w:lang w:val="en-US"/>
    </w:rPr>
  </w:style>
  <w:style w:type="character" w:customStyle="1" w:styleId="Heading2Char">
    <w:name w:val="Heading 2 Char"/>
    <w:basedOn w:val="DefaultParagraphFont"/>
    <w:link w:val="Heading2"/>
    <w:rsid w:val="009A505D"/>
    <w:rPr>
      <w:rFonts w:ascii="Franklin Gothic Medium" w:eastAsia="Times New Roman" w:hAnsi="Franklin Gothic Medium" w:cs="Arial"/>
      <w:lang w:val="en-US"/>
    </w:rPr>
  </w:style>
  <w:style w:type="character" w:customStyle="1" w:styleId="Heading3Char">
    <w:name w:val="Heading 3 Char"/>
    <w:basedOn w:val="DefaultParagraphFont"/>
    <w:link w:val="Heading3"/>
    <w:rsid w:val="009A505D"/>
    <w:rPr>
      <w:rFonts w:ascii="Franklin Gothic Medium" w:eastAsiaTheme="majorEastAsia" w:hAnsi="Franklin Gothic Medium" w:cs="Arial"/>
      <w:color w:val="0084C7" w:themeColor="accent1"/>
      <w:sz w:val="22"/>
      <w:szCs w:val="20"/>
      <w:lang w:val="en-US"/>
    </w:rPr>
  </w:style>
  <w:style w:type="paragraph" w:styleId="Header">
    <w:name w:val="header"/>
    <w:basedOn w:val="Normal"/>
    <w:link w:val="HeaderChar"/>
    <w:uiPriority w:val="99"/>
    <w:unhideWhenUsed/>
    <w:qFormat/>
    <w:rsid w:val="00B864FE"/>
    <w:pPr>
      <w:tabs>
        <w:tab w:val="center" w:pos="4513"/>
        <w:tab w:val="right" w:pos="9026"/>
      </w:tabs>
      <w:jc w:val="center"/>
    </w:pPr>
    <w:rPr>
      <w:color w:val="E6E6E6" w:themeColor="background2"/>
      <w:sz w:val="17"/>
      <w:szCs w:val="17"/>
    </w:rPr>
  </w:style>
  <w:style w:type="character" w:customStyle="1" w:styleId="HeaderChar">
    <w:name w:val="Header Char"/>
    <w:basedOn w:val="DefaultParagraphFont"/>
    <w:link w:val="Header"/>
    <w:uiPriority w:val="99"/>
    <w:rsid w:val="00B864FE"/>
    <w:rPr>
      <w:rFonts w:ascii="Tahoma" w:hAnsi="Tahoma" w:cs="Tahoma"/>
      <w:color w:val="E6E6E6" w:themeColor="background2"/>
      <w:sz w:val="17"/>
      <w:szCs w:val="17"/>
    </w:rPr>
  </w:style>
  <w:style w:type="paragraph" w:styleId="Footer">
    <w:name w:val="footer"/>
    <w:basedOn w:val="Normal"/>
    <w:link w:val="FooterChar"/>
    <w:uiPriority w:val="99"/>
    <w:unhideWhenUsed/>
    <w:qFormat/>
    <w:rsid w:val="009A505D"/>
    <w:pPr>
      <w:tabs>
        <w:tab w:val="center" w:pos="4513"/>
        <w:tab w:val="right" w:pos="9026"/>
      </w:tabs>
      <w:jc w:val="center"/>
    </w:pPr>
    <w:rPr>
      <w:color w:val="3E434A" w:themeColor="text1"/>
      <w:sz w:val="17"/>
      <w:szCs w:val="17"/>
      <w:lang w:val="en-US"/>
    </w:rPr>
  </w:style>
  <w:style w:type="character" w:customStyle="1" w:styleId="FooterChar">
    <w:name w:val="Footer Char"/>
    <w:basedOn w:val="DefaultParagraphFont"/>
    <w:link w:val="Footer"/>
    <w:uiPriority w:val="99"/>
    <w:rsid w:val="009A505D"/>
    <w:rPr>
      <w:rFonts w:ascii="Arial" w:hAnsi="Arial" w:cs="Arial"/>
      <w:color w:val="3E434A" w:themeColor="text1"/>
      <w:sz w:val="17"/>
      <w:szCs w:val="17"/>
      <w:lang w:val="en-US"/>
    </w:rPr>
  </w:style>
  <w:style w:type="paragraph" w:styleId="ListParagraph">
    <w:name w:val="List Paragraph"/>
    <w:aliases w:val="List Paragraph1,Recommendation,List Paragraph11"/>
    <w:basedOn w:val="Normal"/>
    <w:link w:val="ListParagraphChar"/>
    <w:uiPriority w:val="34"/>
    <w:qFormat/>
    <w:rsid w:val="00760C8C"/>
    <w:pPr>
      <w:numPr>
        <w:numId w:val="1"/>
      </w:numPr>
      <w:contextualSpacing/>
    </w:pPr>
    <w:rPr>
      <w:lang w:val="en-US"/>
    </w:rPr>
  </w:style>
  <w:style w:type="paragraph" w:styleId="Title">
    <w:name w:val="Title"/>
    <w:aliases w:val="Document Title"/>
    <w:basedOn w:val="ReportTitle"/>
    <w:next w:val="DocumentSubtitle"/>
    <w:link w:val="TitleChar"/>
    <w:uiPriority w:val="10"/>
    <w:qFormat/>
    <w:rsid w:val="00562874"/>
    <w:pPr>
      <w:jc w:val="left"/>
    </w:pPr>
    <w:rPr>
      <w:sz w:val="36"/>
      <w:szCs w:val="36"/>
    </w:rPr>
  </w:style>
  <w:style w:type="character" w:customStyle="1" w:styleId="TitleChar">
    <w:name w:val="Title Char"/>
    <w:aliases w:val="Document Title Char"/>
    <w:basedOn w:val="DefaultParagraphFont"/>
    <w:link w:val="Title"/>
    <w:uiPriority w:val="10"/>
    <w:rsid w:val="00562874"/>
    <w:rPr>
      <w:rFonts w:ascii="Franklin Gothic Demi" w:eastAsiaTheme="majorEastAsia" w:hAnsi="Franklin Gothic Demi" w:cs="Arial"/>
      <w:b/>
      <w:caps/>
      <w:color w:val="0084C7" w:themeColor="accent1"/>
      <w:kern w:val="28"/>
      <w:sz w:val="36"/>
      <w:szCs w:val="36"/>
    </w:rPr>
  </w:style>
  <w:style w:type="table" w:styleId="TableGrid">
    <w:name w:val="Table Grid"/>
    <w:basedOn w:val="TableNormal"/>
    <w:uiPriority w:val="59"/>
    <w:rsid w:val="00324771"/>
    <w:rPr>
      <w:rFonts w:ascii="Tahoma" w:hAnsi="Tahom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TeachForAustralia">
    <w:name w:val="Teach For Australia"/>
    <w:basedOn w:val="TableNormal"/>
    <w:uiPriority w:val="99"/>
    <w:rsid w:val="000C670F"/>
    <w:rPr>
      <w:rFonts w:ascii="Arial" w:hAnsi="Arial"/>
      <w:sz w:val="20"/>
    </w:rPr>
    <w:tblPr>
      <w:tblStyleRowBandSize w:val="1"/>
      <w:tblStyleColBandSize w:val="1"/>
      <w:tblBorders>
        <w:top w:val="single" w:sz="4" w:space="0" w:color="3E434A" w:themeColor="text1"/>
        <w:left w:val="single" w:sz="4" w:space="0" w:color="3E434A" w:themeColor="text1"/>
        <w:bottom w:val="single" w:sz="4" w:space="0" w:color="3E434A" w:themeColor="text1"/>
        <w:right w:val="single" w:sz="4" w:space="0" w:color="3E434A" w:themeColor="text1"/>
        <w:insideH w:val="single" w:sz="4" w:space="0" w:color="3E434A" w:themeColor="text1"/>
        <w:insideV w:val="single" w:sz="4" w:space="0" w:color="3E434A" w:themeColor="text1"/>
      </w:tblBorders>
      <w:tblCellMar>
        <w:top w:w="45" w:type="dxa"/>
        <w:bottom w:w="45" w:type="dxa"/>
      </w:tblCellMar>
    </w:tblPr>
    <w:tcPr>
      <w:vAlign w:val="center"/>
    </w:tcPr>
    <w:tblStylePr w:type="firstRow">
      <w:pPr>
        <w:jc w:val="center"/>
      </w:pPr>
      <w:rPr>
        <w:rFonts w:ascii="Franklin Gothic Demi" w:hAnsi="Franklin Gothic Demi"/>
        <w:b/>
        <w:i w:val="0"/>
        <w:caps/>
        <w:smallCaps w:val="0"/>
        <w:color w:val="FFFFFF" w:themeColor="background1"/>
        <w:sz w:val="22"/>
      </w:rPr>
      <w:tblPr>
        <w:jc w:val="center"/>
      </w:tblPr>
      <w:trPr>
        <w:jc w:val="center"/>
      </w:trPr>
      <w:tcPr>
        <w:shd w:val="clear" w:color="auto" w:fill="0084C7" w:themeFill="accent1"/>
        <w:vAlign w:val="bottom"/>
      </w:tcPr>
    </w:tblStylePr>
    <w:tblStylePr w:type="lastRow">
      <w:rPr>
        <w:rFonts w:ascii="Arial" w:hAnsi="Arial"/>
        <w:b/>
        <w:sz w:val="20"/>
      </w:rPr>
      <w:tblPr/>
      <w:tcPr>
        <w:shd w:val="clear" w:color="auto" w:fill="E6E6E6" w:themeFill="background2"/>
      </w:tcPr>
    </w:tblStylePr>
    <w:tblStylePr w:type="firstCol">
      <w:rPr>
        <w:rFonts w:ascii="Arial" w:hAnsi="Arial"/>
        <w:b/>
        <w:sz w:val="20"/>
      </w:rPr>
      <w:tblPr/>
      <w:tcPr>
        <w:shd w:val="clear" w:color="auto" w:fill="E6E6E6" w:themeFill="background2"/>
      </w:tcPr>
    </w:tblStylePr>
    <w:tblStylePr w:type="lastCol">
      <w:rPr>
        <w:rFonts w:ascii="Arial" w:hAnsi="Arial"/>
        <w:b/>
        <w:sz w:val="20"/>
      </w:rPr>
      <w:tblPr/>
      <w:tcPr>
        <w:shd w:val="clear" w:color="auto" w:fill="E6E6E6" w:themeFill="background2"/>
      </w:tcPr>
    </w:tblStylePr>
    <w:tblStylePr w:type="band2Horz">
      <w:tblPr/>
      <w:tcPr>
        <w:shd w:val="clear" w:color="auto" w:fill="DAF3FD" w:themeFill="accent2" w:themeFillTint="33"/>
      </w:tcPr>
    </w:tblStylePr>
  </w:style>
  <w:style w:type="character" w:styleId="PlaceholderText">
    <w:name w:val="Placeholder Text"/>
    <w:basedOn w:val="DefaultParagraphFont"/>
    <w:uiPriority w:val="99"/>
    <w:semiHidden/>
    <w:rsid w:val="00C93435"/>
    <w:rPr>
      <w:color w:val="808080"/>
    </w:rPr>
  </w:style>
  <w:style w:type="paragraph" w:styleId="BalloonText">
    <w:name w:val="Balloon Text"/>
    <w:basedOn w:val="Normal"/>
    <w:link w:val="BalloonTextChar"/>
    <w:uiPriority w:val="99"/>
    <w:semiHidden/>
    <w:unhideWhenUsed/>
    <w:rsid w:val="002022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2D9"/>
    <w:rPr>
      <w:rFonts w:ascii="Segoe UI" w:hAnsi="Segoe UI" w:cs="Segoe UI"/>
      <w:sz w:val="18"/>
      <w:szCs w:val="18"/>
    </w:rPr>
  </w:style>
  <w:style w:type="paragraph" w:styleId="TOCHeading">
    <w:name w:val="TOC Heading"/>
    <w:basedOn w:val="Heading1"/>
    <w:next w:val="Normal"/>
    <w:uiPriority w:val="39"/>
    <w:unhideWhenUsed/>
    <w:qFormat/>
    <w:rsid w:val="00786A7C"/>
    <w:pPr>
      <w:spacing w:after="240" w:line="259" w:lineRule="auto"/>
      <w:outlineLvl w:val="9"/>
    </w:pPr>
  </w:style>
  <w:style w:type="paragraph" w:styleId="TOC1">
    <w:name w:val="toc 1"/>
    <w:basedOn w:val="Heading1"/>
    <w:next w:val="Normal"/>
    <w:autoRedefine/>
    <w:uiPriority w:val="39"/>
    <w:unhideWhenUsed/>
    <w:rsid w:val="00E77A09"/>
    <w:pPr>
      <w:tabs>
        <w:tab w:val="right" w:leader="hyphen" w:pos="9730"/>
      </w:tabs>
      <w:spacing w:before="120"/>
    </w:pPr>
    <w:rPr>
      <w:bCs/>
      <w:iCs/>
      <w:noProof/>
      <w:sz w:val="24"/>
      <w:szCs w:val="24"/>
    </w:rPr>
  </w:style>
  <w:style w:type="paragraph" w:styleId="TOC2">
    <w:name w:val="toc 2"/>
    <w:basedOn w:val="Normal"/>
    <w:next w:val="Normal"/>
    <w:autoRedefine/>
    <w:uiPriority w:val="39"/>
    <w:unhideWhenUsed/>
    <w:rsid w:val="00E77A09"/>
    <w:pPr>
      <w:tabs>
        <w:tab w:val="right" w:leader="hyphen" w:pos="9730"/>
      </w:tabs>
      <w:spacing w:before="120"/>
      <w:ind w:left="220"/>
    </w:pPr>
    <w:rPr>
      <w:rFonts w:eastAsia="Times New Roman"/>
      <w:b/>
      <w:bCs/>
      <w:noProof/>
      <w:szCs w:val="22"/>
    </w:rPr>
  </w:style>
  <w:style w:type="paragraph" w:styleId="TOC3">
    <w:name w:val="toc 3"/>
    <w:basedOn w:val="Normal"/>
    <w:next w:val="Normal"/>
    <w:autoRedefine/>
    <w:uiPriority w:val="39"/>
    <w:unhideWhenUsed/>
    <w:rsid w:val="00E77A09"/>
    <w:pPr>
      <w:tabs>
        <w:tab w:val="right" w:leader="hyphen" w:pos="9730"/>
      </w:tabs>
      <w:ind w:left="440"/>
    </w:pPr>
    <w:rPr>
      <w:noProof/>
    </w:rPr>
  </w:style>
  <w:style w:type="character" w:styleId="Hyperlink">
    <w:name w:val="Hyperlink"/>
    <w:basedOn w:val="DefaultParagraphFont"/>
    <w:uiPriority w:val="99"/>
    <w:unhideWhenUsed/>
    <w:rsid w:val="007308B2"/>
    <w:rPr>
      <w:color w:val="0432FF" w:themeColor="hyperlink"/>
      <w:u w:val="single"/>
    </w:rPr>
  </w:style>
  <w:style w:type="paragraph" w:styleId="Subtitle">
    <w:name w:val="Subtitle"/>
    <w:basedOn w:val="Normal"/>
    <w:next w:val="Normal"/>
    <w:link w:val="SubtitleChar"/>
    <w:uiPriority w:val="11"/>
    <w:qFormat/>
    <w:rsid w:val="009A505D"/>
    <w:pPr>
      <w:numPr>
        <w:ilvl w:val="1"/>
      </w:numPr>
      <w:spacing w:after="240"/>
      <w:jc w:val="center"/>
    </w:pPr>
    <w:rPr>
      <w:rFonts w:ascii="Franklin Gothic Demi" w:eastAsiaTheme="minorEastAsia" w:hAnsi="Franklin Gothic Demi"/>
      <w:b/>
      <w:color w:val="3E434A" w:themeColor="text1"/>
      <w:spacing w:val="8"/>
      <w:sz w:val="24"/>
      <w:szCs w:val="24"/>
    </w:rPr>
  </w:style>
  <w:style w:type="character" w:customStyle="1" w:styleId="SubtitleChar">
    <w:name w:val="Subtitle Char"/>
    <w:basedOn w:val="DefaultParagraphFont"/>
    <w:link w:val="Subtitle"/>
    <w:uiPriority w:val="11"/>
    <w:rsid w:val="009A505D"/>
    <w:rPr>
      <w:rFonts w:ascii="Franklin Gothic Demi" w:eastAsiaTheme="minorEastAsia" w:hAnsi="Franklin Gothic Demi" w:cs="Arial"/>
      <w:b/>
      <w:color w:val="3E434A" w:themeColor="text1"/>
      <w:spacing w:val="8"/>
    </w:rPr>
  </w:style>
  <w:style w:type="paragraph" w:styleId="NormalWeb">
    <w:name w:val="Normal (Web)"/>
    <w:basedOn w:val="Normal"/>
    <w:uiPriority w:val="99"/>
    <w:semiHidden/>
    <w:unhideWhenUsed/>
    <w:rsid w:val="00300AEB"/>
    <w:pPr>
      <w:spacing w:before="100" w:beforeAutospacing="1" w:after="100" w:afterAutospacing="1"/>
    </w:pPr>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9A505D"/>
    <w:rPr>
      <w:rFonts w:ascii="Franklin Gothic Medium" w:eastAsiaTheme="majorEastAsia" w:hAnsi="Franklin Gothic Medium" w:cstheme="majorBidi"/>
      <w:i/>
      <w:iCs/>
      <w:color w:val="0084C7" w:themeColor="accent1"/>
      <w:sz w:val="20"/>
      <w:szCs w:val="20"/>
    </w:rPr>
  </w:style>
  <w:style w:type="paragraph" w:styleId="Quote">
    <w:name w:val="Quote"/>
    <w:basedOn w:val="Normal"/>
    <w:next w:val="QuoteAttribution"/>
    <w:link w:val="QuoteChar"/>
    <w:uiPriority w:val="29"/>
    <w:rsid w:val="002C38C5"/>
    <w:pPr>
      <w:spacing w:before="200" w:after="160"/>
      <w:ind w:left="864" w:right="864"/>
    </w:pPr>
    <w:rPr>
      <w:i/>
      <w:iCs/>
      <w:color w:val="68717C" w:themeColor="text1" w:themeTint="BF"/>
    </w:rPr>
  </w:style>
  <w:style w:type="character" w:customStyle="1" w:styleId="QuoteChar">
    <w:name w:val="Quote Char"/>
    <w:basedOn w:val="DefaultParagraphFont"/>
    <w:link w:val="Quote"/>
    <w:uiPriority w:val="29"/>
    <w:rsid w:val="002C38C5"/>
    <w:rPr>
      <w:rFonts w:ascii="Arial" w:hAnsi="Arial" w:cs="Arial"/>
      <w:i/>
      <w:iCs/>
      <w:color w:val="68717C" w:themeColor="text1" w:themeTint="BF"/>
      <w:sz w:val="20"/>
      <w:szCs w:val="20"/>
    </w:rPr>
  </w:style>
  <w:style w:type="paragraph" w:customStyle="1" w:styleId="Tablesource">
    <w:name w:val="Table source"/>
    <w:basedOn w:val="Normal"/>
    <w:qFormat/>
    <w:rsid w:val="000C670F"/>
    <w:pPr>
      <w:jc w:val="right"/>
    </w:pPr>
    <w:rPr>
      <w:i/>
    </w:rPr>
  </w:style>
  <w:style w:type="paragraph" w:customStyle="1" w:styleId="QuoteAttribution">
    <w:name w:val="Quote Attribution"/>
    <w:basedOn w:val="Quote"/>
    <w:next w:val="Normal"/>
    <w:qFormat/>
    <w:rsid w:val="002C38C5"/>
    <w:pPr>
      <w:numPr>
        <w:numId w:val="2"/>
      </w:numPr>
      <w:spacing w:before="0"/>
      <w:ind w:left="1219" w:right="862" w:hanging="357"/>
      <w:jc w:val="right"/>
    </w:pPr>
  </w:style>
  <w:style w:type="paragraph" w:styleId="IntenseQuote">
    <w:name w:val="Intense Quote"/>
    <w:basedOn w:val="Normal"/>
    <w:next w:val="Normal"/>
    <w:link w:val="IntenseQuoteChar"/>
    <w:uiPriority w:val="30"/>
    <w:rsid w:val="002C38C5"/>
    <w:pPr>
      <w:pBdr>
        <w:top w:val="single" w:sz="4" w:space="10" w:color="0084C7" w:themeColor="accent1"/>
        <w:bottom w:val="single" w:sz="4" w:space="10" w:color="0084C7" w:themeColor="accent1"/>
      </w:pBdr>
      <w:spacing w:before="360" w:after="360"/>
      <w:ind w:left="864" w:right="864"/>
      <w:jc w:val="center"/>
    </w:pPr>
    <w:rPr>
      <w:i/>
      <w:iCs/>
      <w:color w:val="0084C7" w:themeColor="accent1"/>
    </w:rPr>
  </w:style>
  <w:style w:type="character" w:customStyle="1" w:styleId="IntenseQuoteChar">
    <w:name w:val="Intense Quote Char"/>
    <w:basedOn w:val="DefaultParagraphFont"/>
    <w:link w:val="IntenseQuote"/>
    <w:uiPriority w:val="30"/>
    <w:rsid w:val="002C38C5"/>
    <w:rPr>
      <w:rFonts w:ascii="Arial" w:hAnsi="Arial" w:cs="Arial"/>
      <w:i/>
      <w:iCs/>
      <w:color w:val="0084C7" w:themeColor="accent1"/>
      <w:sz w:val="20"/>
      <w:szCs w:val="20"/>
    </w:rPr>
  </w:style>
  <w:style w:type="paragraph" w:customStyle="1" w:styleId="TableTitle">
    <w:name w:val="Table Title"/>
    <w:basedOn w:val="Heading2"/>
    <w:qFormat/>
    <w:rsid w:val="009A505D"/>
    <w:pPr>
      <w:jc w:val="center"/>
    </w:pPr>
  </w:style>
  <w:style w:type="character" w:styleId="PageNumber">
    <w:name w:val="page number"/>
    <w:basedOn w:val="DefaultParagraphFont"/>
    <w:uiPriority w:val="99"/>
    <w:semiHidden/>
    <w:unhideWhenUsed/>
    <w:rsid w:val="00954B65"/>
  </w:style>
  <w:style w:type="character" w:styleId="BookTitle">
    <w:name w:val="Book Title"/>
    <w:basedOn w:val="DefaultParagraphFont"/>
    <w:uiPriority w:val="33"/>
    <w:rsid w:val="006C3C8B"/>
    <w:rPr>
      <w:b/>
      <w:bCs/>
      <w:i/>
      <w:iCs/>
      <w:spacing w:val="5"/>
    </w:rPr>
  </w:style>
  <w:style w:type="paragraph" w:styleId="TOC4">
    <w:name w:val="toc 4"/>
    <w:basedOn w:val="Normal"/>
    <w:next w:val="Normal"/>
    <w:autoRedefine/>
    <w:uiPriority w:val="39"/>
    <w:semiHidden/>
    <w:unhideWhenUsed/>
    <w:rsid w:val="005A5383"/>
    <w:pPr>
      <w:ind w:left="660"/>
    </w:pPr>
  </w:style>
  <w:style w:type="paragraph" w:styleId="TOC5">
    <w:name w:val="toc 5"/>
    <w:basedOn w:val="Normal"/>
    <w:next w:val="Normal"/>
    <w:autoRedefine/>
    <w:uiPriority w:val="39"/>
    <w:semiHidden/>
    <w:unhideWhenUsed/>
    <w:rsid w:val="005A5383"/>
    <w:pPr>
      <w:ind w:left="880"/>
    </w:pPr>
  </w:style>
  <w:style w:type="paragraph" w:styleId="TOC6">
    <w:name w:val="toc 6"/>
    <w:basedOn w:val="Normal"/>
    <w:next w:val="Normal"/>
    <w:autoRedefine/>
    <w:uiPriority w:val="39"/>
    <w:semiHidden/>
    <w:unhideWhenUsed/>
    <w:rsid w:val="00E77A09"/>
    <w:pPr>
      <w:ind w:left="1100"/>
    </w:pPr>
  </w:style>
  <w:style w:type="paragraph" w:styleId="TOC7">
    <w:name w:val="toc 7"/>
    <w:basedOn w:val="Normal"/>
    <w:next w:val="Normal"/>
    <w:autoRedefine/>
    <w:uiPriority w:val="39"/>
    <w:semiHidden/>
    <w:unhideWhenUsed/>
    <w:rsid w:val="005A5383"/>
    <w:pPr>
      <w:ind w:left="1320"/>
    </w:pPr>
  </w:style>
  <w:style w:type="paragraph" w:styleId="TOC8">
    <w:name w:val="toc 8"/>
    <w:basedOn w:val="Normal"/>
    <w:next w:val="Normal"/>
    <w:autoRedefine/>
    <w:uiPriority w:val="39"/>
    <w:semiHidden/>
    <w:unhideWhenUsed/>
    <w:rsid w:val="005A5383"/>
    <w:pPr>
      <w:ind w:left="1540"/>
    </w:pPr>
  </w:style>
  <w:style w:type="paragraph" w:styleId="TOC9">
    <w:name w:val="toc 9"/>
    <w:basedOn w:val="Normal"/>
    <w:next w:val="Normal"/>
    <w:autoRedefine/>
    <w:uiPriority w:val="39"/>
    <w:semiHidden/>
    <w:unhideWhenUsed/>
    <w:rsid w:val="00E77A09"/>
    <w:pPr>
      <w:ind w:left="1760"/>
    </w:pPr>
  </w:style>
  <w:style w:type="paragraph" w:customStyle="1" w:styleId="ReportDate">
    <w:name w:val="Report Date"/>
    <w:basedOn w:val="Subtitle"/>
    <w:next w:val="Normal"/>
    <w:qFormat/>
    <w:rsid w:val="00314642"/>
    <w:rPr>
      <w:rFonts w:ascii="Arial" w:hAnsi="Arial"/>
      <w:b w:val="0"/>
      <w:i/>
      <w:spacing w:val="0"/>
      <w:sz w:val="20"/>
      <w:szCs w:val="22"/>
    </w:rPr>
  </w:style>
  <w:style w:type="paragraph" w:customStyle="1" w:styleId="ReportSummary">
    <w:name w:val="Report Summary"/>
    <w:basedOn w:val="Normal"/>
    <w:qFormat/>
    <w:rsid w:val="009A505D"/>
    <w:pPr>
      <w:ind w:left="1701" w:right="1701"/>
    </w:pPr>
  </w:style>
  <w:style w:type="paragraph" w:customStyle="1" w:styleId="ReportTitle">
    <w:name w:val="Report Title"/>
    <w:basedOn w:val="Normal"/>
    <w:qFormat/>
    <w:rsid w:val="00562874"/>
    <w:pPr>
      <w:spacing w:before="240"/>
      <w:contextualSpacing/>
      <w:jc w:val="center"/>
    </w:pPr>
    <w:rPr>
      <w:rFonts w:ascii="Franklin Gothic Demi" w:eastAsiaTheme="majorEastAsia" w:hAnsi="Franklin Gothic Demi"/>
      <w:b/>
      <w:caps/>
      <w:color w:val="0084C7" w:themeColor="accent1"/>
      <w:kern w:val="28"/>
      <w:sz w:val="48"/>
      <w:szCs w:val="48"/>
    </w:rPr>
  </w:style>
  <w:style w:type="paragraph" w:customStyle="1" w:styleId="DocumentSubtitle">
    <w:name w:val="Document Subtitle"/>
    <w:basedOn w:val="Subtitle"/>
    <w:next w:val="Normal"/>
    <w:qFormat/>
    <w:rsid w:val="00562874"/>
    <w:pPr>
      <w:jc w:val="left"/>
    </w:pPr>
  </w:style>
  <w:style w:type="character" w:customStyle="1" w:styleId="apple-tab-span">
    <w:name w:val="apple-tab-span"/>
    <w:basedOn w:val="DefaultParagraphFont"/>
    <w:rsid w:val="002151AC"/>
  </w:style>
  <w:style w:type="paragraph" w:customStyle="1" w:styleId="Bull3">
    <w:name w:val="Bull3"/>
    <w:basedOn w:val="Heading2"/>
    <w:autoRedefine/>
    <w:rsid w:val="00606B5C"/>
    <w:pPr>
      <w:keepNext w:val="0"/>
      <w:keepLines w:val="0"/>
      <w:numPr>
        <w:ilvl w:val="1"/>
        <w:numId w:val="3"/>
      </w:numPr>
      <w:tabs>
        <w:tab w:val="clear" w:pos="0"/>
        <w:tab w:val="num" w:pos="360"/>
      </w:tabs>
      <w:spacing w:before="0" w:after="0"/>
      <w:ind w:left="0" w:firstLine="0"/>
      <w:jc w:val="left"/>
    </w:pPr>
    <w:rPr>
      <w:rFonts w:ascii="Times New Roman" w:hAnsi="Times New Roman" w:cs="Arial"/>
      <w:b/>
      <w:i/>
      <w:iCs/>
      <w:u w:val="single"/>
      <w:lang w:val="en-AU" w:eastAsia="en-US"/>
    </w:rPr>
  </w:style>
  <w:style w:type="paragraph" w:customStyle="1" w:styleId="AddressBlock">
    <w:name w:val="Address Block"/>
    <w:basedOn w:val="Normal"/>
    <w:next w:val="Normal"/>
    <w:link w:val="AddressBlockChar"/>
    <w:qFormat/>
    <w:rsid w:val="00606B5C"/>
    <w:pPr>
      <w:spacing w:line="276" w:lineRule="auto"/>
    </w:pPr>
    <w:rPr>
      <w:rFonts w:eastAsiaTheme="minorHAnsi" w:cs="Tahoma"/>
      <w:lang w:val="en-US" w:eastAsia="zh-CN"/>
    </w:rPr>
  </w:style>
  <w:style w:type="character" w:customStyle="1" w:styleId="AddressBlockChar">
    <w:name w:val="Address Block Char"/>
    <w:basedOn w:val="DefaultParagraphFont"/>
    <w:link w:val="AddressBlock"/>
    <w:rsid w:val="00606B5C"/>
    <w:rPr>
      <w:rFonts w:ascii="Tahoma" w:hAnsi="Tahoma" w:cs="Tahoma"/>
      <w:sz w:val="20"/>
      <w:szCs w:val="20"/>
      <w:lang w:val="en-US" w:eastAsia="zh-CN"/>
    </w:rPr>
  </w:style>
  <w:style w:type="character" w:customStyle="1" w:styleId="ListParagraphChar">
    <w:name w:val="List Paragraph Char"/>
    <w:aliases w:val="List Paragraph1 Char,Recommendation Char,List Paragraph11 Char"/>
    <w:basedOn w:val="DefaultParagraphFont"/>
    <w:link w:val="ListParagraph"/>
    <w:uiPriority w:val="34"/>
    <w:locked/>
    <w:rsid w:val="00606B5C"/>
    <w:rPr>
      <w:rFonts w:ascii="Tahoma" w:eastAsia="SimSun" w:hAnsi="Tahoma" w:cs="Times New Roman"/>
      <w:sz w:val="2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53702">
      <w:bodyDiv w:val="1"/>
      <w:marLeft w:val="0"/>
      <w:marRight w:val="0"/>
      <w:marTop w:val="0"/>
      <w:marBottom w:val="0"/>
      <w:divBdr>
        <w:top w:val="none" w:sz="0" w:space="0" w:color="auto"/>
        <w:left w:val="none" w:sz="0" w:space="0" w:color="auto"/>
        <w:bottom w:val="none" w:sz="0" w:space="0" w:color="auto"/>
        <w:right w:val="none" w:sz="0" w:space="0" w:color="auto"/>
      </w:divBdr>
    </w:div>
    <w:div w:id="487599476">
      <w:bodyDiv w:val="1"/>
      <w:marLeft w:val="0"/>
      <w:marRight w:val="0"/>
      <w:marTop w:val="0"/>
      <w:marBottom w:val="0"/>
      <w:divBdr>
        <w:top w:val="none" w:sz="0" w:space="0" w:color="auto"/>
        <w:left w:val="none" w:sz="0" w:space="0" w:color="auto"/>
        <w:bottom w:val="none" w:sz="0" w:space="0" w:color="auto"/>
        <w:right w:val="none" w:sz="0" w:space="0" w:color="auto"/>
      </w:divBdr>
    </w:div>
    <w:div w:id="522789887">
      <w:bodyDiv w:val="1"/>
      <w:marLeft w:val="0"/>
      <w:marRight w:val="0"/>
      <w:marTop w:val="0"/>
      <w:marBottom w:val="0"/>
      <w:divBdr>
        <w:top w:val="none" w:sz="0" w:space="0" w:color="auto"/>
        <w:left w:val="none" w:sz="0" w:space="0" w:color="auto"/>
        <w:bottom w:val="none" w:sz="0" w:space="0" w:color="auto"/>
        <w:right w:val="none" w:sz="0" w:space="0" w:color="auto"/>
      </w:divBdr>
    </w:div>
    <w:div w:id="525606724">
      <w:bodyDiv w:val="1"/>
      <w:marLeft w:val="0"/>
      <w:marRight w:val="0"/>
      <w:marTop w:val="0"/>
      <w:marBottom w:val="0"/>
      <w:divBdr>
        <w:top w:val="none" w:sz="0" w:space="0" w:color="auto"/>
        <w:left w:val="none" w:sz="0" w:space="0" w:color="auto"/>
        <w:bottom w:val="none" w:sz="0" w:space="0" w:color="auto"/>
        <w:right w:val="none" w:sz="0" w:space="0" w:color="auto"/>
      </w:divBdr>
    </w:div>
    <w:div w:id="526799462">
      <w:bodyDiv w:val="1"/>
      <w:marLeft w:val="0"/>
      <w:marRight w:val="0"/>
      <w:marTop w:val="0"/>
      <w:marBottom w:val="0"/>
      <w:divBdr>
        <w:top w:val="none" w:sz="0" w:space="0" w:color="auto"/>
        <w:left w:val="none" w:sz="0" w:space="0" w:color="auto"/>
        <w:bottom w:val="none" w:sz="0" w:space="0" w:color="auto"/>
        <w:right w:val="none" w:sz="0" w:space="0" w:color="auto"/>
      </w:divBdr>
    </w:div>
    <w:div w:id="537550909">
      <w:bodyDiv w:val="1"/>
      <w:marLeft w:val="0"/>
      <w:marRight w:val="0"/>
      <w:marTop w:val="0"/>
      <w:marBottom w:val="0"/>
      <w:divBdr>
        <w:top w:val="none" w:sz="0" w:space="0" w:color="auto"/>
        <w:left w:val="none" w:sz="0" w:space="0" w:color="auto"/>
        <w:bottom w:val="none" w:sz="0" w:space="0" w:color="auto"/>
        <w:right w:val="none" w:sz="0" w:space="0" w:color="auto"/>
      </w:divBdr>
    </w:div>
    <w:div w:id="695352946">
      <w:bodyDiv w:val="1"/>
      <w:marLeft w:val="0"/>
      <w:marRight w:val="0"/>
      <w:marTop w:val="0"/>
      <w:marBottom w:val="0"/>
      <w:divBdr>
        <w:top w:val="none" w:sz="0" w:space="0" w:color="auto"/>
        <w:left w:val="none" w:sz="0" w:space="0" w:color="auto"/>
        <w:bottom w:val="none" w:sz="0" w:space="0" w:color="auto"/>
        <w:right w:val="none" w:sz="0" w:space="0" w:color="auto"/>
      </w:divBdr>
    </w:div>
    <w:div w:id="784618600">
      <w:bodyDiv w:val="1"/>
      <w:marLeft w:val="0"/>
      <w:marRight w:val="0"/>
      <w:marTop w:val="0"/>
      <w:marBottom w:val="0"/>
      <w:divBdr>
        <w:top w:val="none" w:sz="0" w:space="0" w:color="auto"/>
        <w:left w:val="none" w:sz="0" w:space="0" w:color="auto"/>
        <w:bottom w:val="none" w:sz="0" w:space="0" w:color="auto"/>
        <w:right w:val="none" w:sz="0" w:space="0" w:color="auto"/>
      </w:divBdr>
    </w:div>
    <w:div w:id="855000461">
      <w:bodyDiv w:val="1"/>
      <w:marLeft w:val="0"/>
      <w:marRight w:val="0"/>
      <w:marTop w:val="0"/>
      <w:marBottom w:val="0"/>
      <w:divBdr>
        <w:top w:val="none" w:sz="0" w:space="0" w:color="auto"/>
        <w:left w:val="none" w:sz="0" w:space="0" w:color="auto"/>
        <w:bottom w:val="none" w:sz="0" w:space="0" w:color="auto"/>
        <w:right w:val="none" w:sz="0" w:space="0" w:color="auto"/>
      </w:divBdr>
    </w:div>
    <w:div w:id="859854508">
      <w:bodyDiv w:val="1"/>
      <w:marLeft w:val="0"/>
      <w:marRight w:val="0"/>
      <w:marTop w:val="0"/>
      <w:marBottom w:val="0"/>
      <w:divBdr>
        <w:top w:val="none" w:sz="0" w:space="0" w:color="auto"/>
        <w:left w:val="none" w:sz="0" w:space="0" w:color="auto"/>
        <w:bottom w:val="none" w:sz="0" w:space="0" w:color="auto"/>
        <w:right w:val="none" w:sz="0" w:space="0" w:color="auto"/>
      </w:divBdr>
    </w:div>
    <w:div w:id="1277640132">
      <w:bodyDiv w:val="1"/>
      <w:marLeft w:val="0"/>
      <w:marRight w:val="0"/>
      <w:marTop w:val="0"/>
      <w:marBottom w:val="0"/>
      <w:divBdr>
        <w:top w:val="none" w:sz="0" w:space="0" w:color="auto"/>
        <w:left w:val="none" w:sz="0" w:space="0" w:color="auto"/>
        <w:bottom w:val="none" w:sz="0" w:space="0" w:color="auto"/>
        <w:right w:val="none" w:sz="0" w:space="0" w:color="auto"/>
      </w:divBdr>
    </w:div>
    <w:div w:id="1345210877">
      <w:bodyDiv w:val="1"/>
      <w:marLeft w:val="0"/>
      <w:marRight w:val="0"/>
      <w:marTop w:val="0"/>
      <w:marBottom w:val="0"/>
      <w:divBdr>
        <w:top w:val="none" w:sz="0" w:space="0" w:color="auto"/>
        <w:left w:val="none" w:sz="0" w:space="0" w:color="auto"/>
        <w:bottom w:val="none" w:sz="0" w:space="0" w:color="auto"/>
        <w:right w:val="none" w:sz="0" w:space="0" w:color="auto"/>
      </w:divBdr>
    </w:div>
    <w:div w:id="1485733627">
      <w:bodyDiv w:val="1"/>
      <w:marLeft w:val="0"/>
      <w:marRight w:val="0"/>
      <w:marTop w:val="0"/>
      <w:marBottom w:val="0"/>
      <w:divBdr>
        <w:top w:val="none" w:sz="0" w:space="0" w:color="auto"/>
        <w:left w:val="none" w:sz="0" w:space="0" w:color="auto"/>
        <w:bottom w:val="none" w:sz="0" w:space="0" w:color="auto"/>
        <w:right w:val="none" w:sz="0" w:space="0" w:color="auto"/>
      </w:divBdr>
    </w:div>
    <w:div w:id="1699157826">
      <w:bodyDiv w:val="1"/>
      <w:marLeft w:val="0"/>
      <w:marRight w:val="0"/>
      <w:marTop w:val="0"/>
      <w:marBottom w:val="0"/>
      <w:divBdr>
        <w:top w:val="none" w:sz="0" w:space="0" w:color="auto"/>
        <w:left w:val="none" w:sz="0" w:space="0" w:color="auto"/>
        <w:bottom w:val="none" w:sz="0" w:space="0" w:color="auto"/>
        <w:right w:val="none" w:sz="0" w:space="0" w:color="auto"/>
      </w:divBdr>
    </w:div>
    <w:div w:id="1847672919">
      <w:bodyDiv w:val="1"/>
      <w:marLeft w:val="0"/>
      <w:marRight w:val="0"/>
      <w:marTop w:val="0"/>
      <w:marBottom w:val="0"/>
      <w:divBdr>
        <w:top w:val="none" w:sz="0" w:space="0" w:color="auto"/>
        <w:left w:val="none" w:sz="0" w:space="0" w:color="auto"/>
        <w:bottom w:val="none" w:sz="0" w:space="0" w:color="auto"/>
        <w:right w:val="none" w:sz="0" w:space="0" w:color="auto"/>
      </w:divBdr>
    </w:div>
    <w:div w:id="1880894940">
      <w:bodyDiv w:val="1"/>
      <w:marLeft w:val="0"/>
      <w:marRight w:val="0"/>
      <w:marTop w:val="0"/>
      <w:marBottom w:val="0"/>
      <w:divBdr>
        <w:top w:val="none" w:sz="0" w:space="0" w:color="auto"/>
        <w:left w:val="none" w:sz="0" w:space="0" w:color="auto"/>
        <w:bottom w:val="none" w:sz="0" w:space="0" w:color="auto"/>
        <w:right w:val="none" w:sz="0" w:space="0" w:color="auto"/>
      </w:divBdr>
    </w:div>
    <w:div w:id="1932278614">
      <w:bodyDiv w:val="1"/>
      <w:marLeft w:val="0"/>
      <w:marRight w:val="0"/>
      <w:marTop w:val="0"/>
      <w:marBottom w:val="0"/>
      <w:divBdr>
        <w:top w:val="none" w:sz="0" w:space="0" w:color="auto"/>
        <w:left w:val="none" w:sz="0" w:space="0" w:color="auto"/>
        <w:bottom w:val="none" w:sz="0" w:space="0" w:color="auto"/>
        <w:right w:val="none" w:sz="0" w:space="0" w:color="auto"/>
      </w:divBdr>
    </w:div>
    <w:div w:id="1956130064">
      <w:bodyDiv w:val="1"/>
      <w:marLeft w:val="0"/>
      <w:marRight w:val="0"/>
      <w:marTop w:val="0"/>
      <w:marBottom w:val="0"/>
      <w:divBdr>
        <w:top w:val="none" w:sz="0" w:space="0" w:color="auto"/>
        <w:left w:val="none" w:sz="0" w:space="0" w:color="auto"/>
        <w:bottom w:val="none" w:sz="0" w:space="0" w:color="auto"/>
        <w:right w:val="none" w:sz="0" w:space="0" w:color="auto"/>
      </w:divBdr>
    </w:div>
    <w:div w:id="1989624024">
      <w:bodyDiv w:val="1"/>
      <w:marLeft w:val="0"/>
      <w:marRight w:val="0"/>
      <w:marTop w:val="0"/>
      <w:marBottom w:val="0"/>
      <w:divBdr>
        <w:top w:val="none" w:sz="0" w:space="0" w:color="auto"/>
        <w:left w:val="none" w:sz="0" w:space="0" w:color="auto"/>
        <w:bottom w:val="none" w:sz="0" w:space="0" w:color="auto"/>
        <w:right w:val="none" w:sz="0" w:space="0" w:color="auto"/>
      </w:divBdr>
    </w:div>
    <w:div w:id="2013989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foraustralia.org/about-us/our-commitment-to-reconcili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bs@teachforaustralia.org" TargetMode="External"/><Relationship Id="rId4" Type="http://schemas.openxmlformats.org/officeDocument/2006/relationships/settings" Target="settings.xml"/><Relationship Id="rId9" Type="http://schemas.openxmlformats.org/officeDocument/2006/relationships/hyperlink" Target="https://docs.google.com/forms/d/1k7DgbyKC3CGFO3CzG3TQ3h3u6UFD3M9HgAxKP8acMDs/ed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Teach For Australia">
      <a:dk1>
        <a:srgbClr val="3E434A"/>
      </a:dk1>
      <a:lt1>
        <a:srgbClr val="FFFFFF"/>
      </a:lt1>
      <a:dk2>
        <a:srgbClr val="2D459B"/>
      </a:dk2>
      <a:lt2>
        <a:srgbClr val="E6E6E6"/>
      </a:lt2>
      <a:accent1>
        <a:srgbClr val="0084C7"/>
      </a:accent1>
      <a:accent2>
        <a:srgbClr val="4AC8F5"/>
      </a:accent2>
      <a:accent3>
        <a:srgbClr val="24BDB8"/>
      </a:accent3>
      <a:accent4>
        <a:srgbClr val="C3549A"/>
      </a:accent4>
      <a:accent5>
        <a:srgbClr val="F04F5A"/>
      </a:accent5>
      <a:accent6>
        <a:srgbClr val="FEF53C"/>
      </a:accent6>
      <a:hlink>
        <a:srgbClr val="0432FF"/>
      </a:hlink>
      <a:folHlink>
        <a:srgbClr val="9420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20111-A082-42D4-8F1C-E7DEF01D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Teach For Australia</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Valentina Mozetic</cp:lastModifiedBy>
  <cp:revision>6</cp:revision>
  <cp:lastPrinted>2021-05-06T07:11:00Z</cp:lastPrinted>
  <dcterms:created xsi:type="dcterms:W3CDTF">2021-09-06T06:43:00Z</dcterms:created>
  <dcterms:modified xsi:type="dcterms:W3CDTF">2021-09-07T22:23:00Z</dcterms:modified>
</cp:coreProperties>
</file>