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26"/>
        <w:gridCol w:w="2980"/>
        <w:gridCol w:w="1732"/>
        <w:gridCol w:w="2780"/>
      </w:tblGrid>
      <w:tr w:rsidR="00A105C5" w:rsidRPr="00CA6E02" w:rsidTr="006E53E0">
        <w:trPr>
          <w:trHeight w:val="510"/>
        </w:trPr>
        <w:tc>
          <w:tcPr>
            <w:tcW w:w="9918" w:type="dxa"/>
            <w:gridSpan w:val="4"/>
            <w:shd w:val="clear" w:color="auto" w:fill="53BFA4"/>
            <w:vAlign w:val="center"/>
          </w:tcPr>
          <w:p w:rsidR="00A105C5" w:rsidRPr="00CA6E02" w:rsidRDefault="00A105C5" w:rsidP="00CA6E02">
            <w:pPr>
              <w:tabs>
                <w:tab w:val="left" w:pos="1530"/>
              </w:tabs>
              <w:rPr>
                <w:rFonts w:ascii="Arial" w:hAnsi="Arial" w:cs="Arial"/>
                <w:b/>
              </w:rPr>
            </w:pPr>
            <w:r w:rsidRPr="00CA6E02">
              <w:rPr>
                <w:rFonts w:ascii="Arial" w:hAnsi="Arial" w:cs="Arial"/>
                <w:b/>
              </w:rPr>
              <w:t xml:space="preserve">Job Description </w:t>
            </w:r>
          </w:p>
        </w:tc>
      </w:tr>
      <w:tr w:rsidR="00A105C5" w:rsidRPr="00CA6E02" w:rsidTr="006E53E0">
        <w:trPr>
          <w:trHeight w:val="510"/>
        </w:trPr>
        <w:tc>
          <w:tcPr>
            <w:tcW w:w="9918" w:type="dxa"/>
            <w:gridSpan w:val="4"/>
            <w:vAlign w:val="center"/>
          </w:tcPr>
          <w:p w:rsidR="00A105C5" w:rsidRPr="00CA6E02" w:rsidRDefault="00A105C5" w:rsidP="00CA6E02">
            <w:pPr>
              <w:tabs>
                <w:tab w:val="left" w:pos="1404"/>
              </w:tabs>
              <w:rPr>
                <w:rFonts w:ascii="Arial" w:hAnsi="Arial" w:cs="Arial"/>
                <w:b/>
              </w:rPr>
            </w:pPr>
            <w:r w:rsidRPr="00CA6E02">
              <w:rPr>
                <w:rFonts w:ascii="Arial" w:hAnsi="Arial" w:cs="Arial"/>
                <w:b/>
              </w:rPr>
              <w:t xml:space="preserve">Job Title:  </w:t>
            </w:r>
            <w:r w:rsidR="00635751" w:rsidRPr="00CA6E02">
              <w:rPr>
                <w:rFonts w:ascii="Arial" w:hAnsi="Arial" w:cs="Arial"/>
                <w:b/>
              </w:rPr>
              <w:t>Data Analyst</w:t>
            </w:r>
          </w:p>
        </w:tc>
      </w:tr>
      <w:tr w:rsidR="007C7431" w:rsidRPr="00CA6E02" w:rsidTr="006E53E0">
        <w:trPr>
          <w:trHeight w:val="510"/>
        </w:trPr>
        <w:tc>
          <w:tcPr>
            <w:tcW w:w="2426" w:type="dxa"/>
            <w:shd w:val="clear" w:color="auto" w:fill="939598"/>
          </w:tcPr>
          <w:p w:rsidR="007C7431" w:rsidRPr="00CA6E02" w:rsidRDefault="007C7431" w:rsidP="00CA6E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6E02">
              <w:rPr>
                <w:rFonts w:ascii="Arial" w:hAnsi="Arial" w:cs="Arial"/>
                <w:b/>
              </w:rPr>
              <w:t>Role Purpose</w:t>
            </w:r>
            <w:r w:rsidRPr="00CA6E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92" w:type="dxa"/>
            <w:gridSpan w:val="3"/>
          </w:tcPr>
          <w:p w:rsidR="009335CC" w:rsidRDefault="00570C72" w:rsidP="00CA6E02">
            <w:pPr>
              <w:tabs>
                <w:tab w:val="left" w:pos="1404"/>
              </w:tabs>
              <w:spacing w:after="240"/>
              <w:rPr>
                <w:rFonts w:ascii="Arial" w:hAnsi="Arial" w:cs="Arial"/>
              </w:rPr>
            </w:pPr>
            <w:r w:rsidRPr="00CA6E02">
              <w:rPr>
                <w:rFonts w:ascii="Arial" w:hAnsi="Arial" w:cs="Arial"/>
              </w:rPr>
              <w:t xml:space="preserve">The </w:t>
            </w:r>
            <w:r w:rsidR="00137B2A" w:rsidRPr="00CA6E02">
              <w:rPr>
                <w:rFonts w:ascii="Arial" w:hAnsi="Arial" w:cs="Arial"/>
              </w:rPr>
              <w:t>Data Analyst</w:t>
            </w:r>
            <w:r w:rsidRPr="00CA6E02">
              <w:rPr>
                <w:rFonts w:ascii="Arial" w:hAnsi="Arial" w:cs="Arial"/>
              </w:rPr>
              <w:t xml:space="preserve"> will </w:t>
            </w:r>
            <w:r w:rsidR="00E54023" w:rsidRPr="00CA6E02">
              <w:rPr>
                <w:rFonts w:ascii="Arial" w:hAnsi="Arial" w:cs="Arial"/>
              </w:rPr>
              <w:t xml:space="preserve">be </w:t>
            </w:r>
            <w:r w:rsidRPr="00CA6E02">
              <w:rPr>
                <w:rFonts w:ascii="Arial" w:hAnsi="Arial" w:cs="Arial"/>
              </w:rPr>
              <w:t>responsible</w:t>
            </w:r>
            <w:r w:rsidR="001A0180" w:rsidRPr="00CA6E02">
              <w:rPr>
                <w:rFonts w:ascii="Arial" w:hAnsi="Arial" w:cs="Arial"/>
              </w:rPr>
              <w:t xml:space="preserve"> </w:t>
            </w:r>
            <w:r w:rsidR="00605C39" w:rsidRPr="00CA6E02">
              <w:rPr>
                <w:rFonts w:ascii="Arial" w:hAnsi="Arial" w:cs="Arial"/>
              </w:rPr>
              <w:t xml:space="preserve">for </w:t>
            </w:r>
            <w:r w:rsidR="009C0981" w:rsidRPr="00CA6E02">
              <w:rPr>
                <w:rFonts w:ascii="Arial" w:hAnsi="Arial" w:cs="Arial"/>
              </w:rPr>
              <w:t xml:space="preserve">reporting information, </w:t>
            </w:r>
            <w:r w:rsidR="007F4CF8" w:rsidRPr="00CA6E02">
              <w:rPr>
                <w:rFonts w:ascii="Arial" w:hAnsi="Arial" w:cs="Arial"/>
              </w:rPr>
              <w:t>to support strategic and operational decisions</w:t>
            </w:r>
            <w:r w:rsidR="009C0981" w:rsidRPr="00CA6E02">
              <w:rPr>
                <w:rFonts w:ascii="Arial" w:hAnsi="Arial" w:cs="Arial"/>
              </w:rPr>
              <w:t>,</w:t>
            </w:r>
            <w:r w:rsidR="007F4CF8" w:rsidRPr="00CA6E02" w:rsidDel="00605C39">
              <w:rPr>
                <w:rFonts w:ascii="Arial" w:hAnsi="Arial" w:cs="Arial"/>
              </w:rPr>
              <w:t xml:space="preserve"> </w:t>
            </w:r>
            <w:r w:rsidR="009C0981" w:rsidRPr="00CA6E02">
              <w:rPr>
                <w:rFonts w:ascii="Arial" w:hAnsi="Arial" w:cs="Arial"/>
              </w:rPr>
              <w:t xml:space="preserve">through the </w:t>
            </w:r>
            <w:r w:rsidR="00605C39" w:rsidRPr="00CA6E02">
              <w:rPr>
                <w:rFonts w:ascii="Arial" w:hAnsi="Arial" w:cs="Arial"/>
              </w:rPr>
              <w:t>appli</w:t>
            </w:r>
            <w:r w:rsidR="007F4CF8" w:rsidRPr="00CA6E02">
              <w:rPr>
                <w:rFonts w:ascii="Arial" w:hAnsi="Arial" w:cs="Arial"/>
              </w:rPr>
              <w:t>cation of</w:t>
            </w:r>
            <w:r w:rsidR="00605C39" w:rsidRPr="00CA6E02">
              <w:rPr>
                <w:rFonts w:ascii="Arial" w:hAnsi="Arial" w:cs="Arial"/>
              </w:rPr>
              <w:t xml:space="preserve"> data analysis technologies, methodologies and techniques</w:t>
            </w:r>
            <w:r w:rsidR="009335CC">
              <w:rPr>
                <w:rFonts w:ascii="Arial" w:hAnsi="Arial" w:cs="Arial"/>
              </w:rPr>
              <w:t>.</w:t>
            </w:r>
          </w:p>
          <w:p w:rsidR="007C7431" w:rsidRPr="00CA6E02" w:rsidRDefault="009335CC" w:rsidP="009335CC">
            <w:pPr>
              <w:tabs>
                <w:tab w:val="left" w:pos="1404"/>
              </w:tabs>
              <w:spacing w:after="240"/>
              <w:rPr>
                <w:rFonts w:ascii="Arial" w:hAnsi="Arial" w:cs="Arial"/>
              </w:rPr>
            </w:pPr>
            <w:r w:rsidRPr="00CA6E02">
              <w:rPr>
                <w:rFonts w:ascii="Arial" w:hAnsi="Arial" w:cs="Arial"/>
              </w:rPr>
              <w:t>Working with the business, the data analyst will help to improve the quality and efficiency of data systems by making recommendations about the preferred methods to obtain, analyse</w:t>
            </w:r>
            <w:r>
              <w:rPr>
                <w:rFonts w:ascii="Arial" w:hAnsi="Arial" w:cs="Arial"/>
              </w:rPr>
              <w:t>, validate</w:t>
            </w:r>
            <w:r w:rsidRPr="00CA6E02">
              <w:rPr>
                <w:rFonts w:ascii="Arial" w:hAnsi="Arial" w:cs="Arial"/>
              </w:rPr>
              <w:t xml:space="preserve"> and report</w:t>
            </w:r>
            <w:r>
              <w:rPr>
                <w:rFonts w:ascii="Arial" w:hAnsi="Arial" w:cs="Arial"/>
              </w:rPr>
              <w:t xml:space="preserve"> business data and working through processes of improvement and change.</w:t>
            </w:r>
            <w:bookmarkStart w:id="0" w:name="_GoBack"/>
            <w:bookmarkEnd w:id="0"/>
          </w:p>
        </w:tc>
      </w:tr>
      <w:tr w:rsidR="00DE68B2" w:rsidRPr="00CA6E02" w:rsidTr="003D6F9C">
        <w:trPr>
          <w:trHeight w:val="510"/>
        </w:trPr>
        <w:tc>
          <w:tcPr>
            <w:tcW w:w="2426" w:type="dxa"/>
            <w:shd w:val="clear" w:color="auto" w:fill="939598"/>
          </w:tcPr>
          <w:p w:rsidR="00BE0AC6" w:rsidRPr="00CA6E02" w:rsidRDefault="00BE0AC6" w:rsidP="00CA6E02">
            <w:pPr>
              <w:keepNext/>
              <w:rPr>
                <w:rFonts w:ascii="Arial" w:hAnsi="Arial" w:cs="Arial"/>
              </w:rPr>
            </w:pPr>
            <w:r w:rsidRPr="00CA6E02">
              <w:rPr>
                <w:rFonts w:ascii="Arial" w:hAnsi="Arial" w:cs="Arial"/>
                <w:b/>
              </w:rPr>
              <w:t>Reports to:</w:t>
            </w:r>
          </w:p>
        </w:tc>
        <w:tc>
          <w:tcPr>
            <w:tcW w:w="2980" w:type="dxa"/>
            <w:tcBorders>
              <w:right w:val="single" w:sz="2" w:space="0" w:color="auto"/>
            </w:tcBorders>
            <w:vAlign w:val="center"/>
          </w:tcPr>
          <w:p w:rsidR="00BE0AC6" w:rsidRPr="00CA6E02" w:rsidRDefault="00CA6E02" w:rsidP="00CA6E02">
            <w:pPr>
              <w:keepNext/>
              <w:rPr>
                <w:rFonts w:ascii="Arial" w:hAnsi="Arial" w:cs="Arial"/>
              </w:rPr>
            </w:pPr>
            <w:r w:rsidRPr="00CA6E02">
              <w:rPr>
                <w:rFonts w:ascii="Arial" w:hAnsi="Arial" w:cs="Arial"/>
              </w:rPr>
              <w:t>Information Systems Program Manager</w:t>
            </w:r>
          </w:p>
        </w:tc>
        <w:tc>
          <w:tcPr>
            <w:tcW w:w="1732" w:type="dxa"/>
            <w:tcBorders>
              <w:left w:val="single" w:sz="2" w:space="0" w:color="auto"/>
            </w:tcBorders>
            <w:shd w:val="clear" w:color="auto" w:fill="939598"/>
            <w:vAlign w:val="center"/>
          </w:tcPr>
          <w:p w:rsidR="00BE0AC6" w:rsidRPr="00CA6E02" w:rsidRDefault="00BE0AC6" w:rsidP="00CA6E02">
            <w:pPr>
              <w:keepNext/>
              <w:rPr>
                <w:rFonts w:ascii="Arial" w:hAnsi="Arial" w:cs="Arial"/>
                <w:b/>
              </w:rPr>
            </w:pPr>
            <w:r w:rsidRPr="00CA6E02">
              <w:rPr>
                <w:rFonts w:ascii="Arial" w:hAnsi="Arial" w:cs="Arial"/>
                <w:b/>
              </w:rPr>
              <w:t>Direct Reports:</w:t>
            </w:r>
          </w:p>
        </w:tc>
        <w:tc>
          <w:tcPr>
            <w:tcW w:w="2780" w:type="dxa"/>
            <w:vAlign w:val="center"/>
          </w:tcPr>
          <w:p w:rsidR="00BE0AC6" w:rsidRPr="00CA6E02" w:rsidRDefault="00034B90" w:rsidP="00CA6E02">
            <w:pPr>
              <w:keepNext/>
              <w:rPr>
                <w:rFonts w:ascii="Arial" w:hAnsi="Arial" w:cs="Arial"/>
              </w:rPr>
            </w:pPr>
            <w:r w:rsidRPr="00CA6E02">
              <w:rPr>
                <w:rFonts w:ascii="Arial" w:hAnsi="Arial" w:cs="Arial"/>
              </w:rPr>
              <w:t>N</w:t>
            </w:r>
            <w:r w:rsidR="005F3087" w:rsidRPr="00CA6E02">
              <w:rPr>
                <w:rFonts w:ascii="Arial" w:hAnsi="Arial" w:cs="Arial"/>
              </w:rPr>
              <w:t>il</w:t>
            </w:r>
          </w:p>
        </w:tc>
      </w:tr>
      <w:tr w:rsidR="00DE68B2" w:rsidRPr="00CA6E02" w:rsidTr="003D6F9C">
        <w:trPr>
          <w:trHeight w:val="510"/>
        </w:trPr>
        <w:tc>
          <w:tcPr>
            <w:tcW w:w="2426" w:type="dxa"/>
            <w:shd w:val="clear" w:color="auto" w:fill="939598"/>
          </w:tcPr>
          <w:p w:rsidR="00BE0AC6" w:rsidRPr="00CA6E02" w:rsidRDefault="00BE0AC6" w:rsidP="00CA6E02">
            <w:pPr>
              <w:keepNext/>
              <w:rPr>
                <w:rFonts w:ascii="Arial" w:hAnsi="Arial" w:cs="Arial"/>
                <w:b/>
              </w:rPr>
            </w:pPr>
            <w:r w:rsidRPr="00CA6E02">
              <w:rPr>
                <w:rFonts w:ascii="Arial" w:hAnsi="Arial" w:cs="Arial"/>
                <w:b/>
              </w:rPr>
              <w:t>Business Unit:</w:t>
            </w:r>
          </w:p>
        </w:tc>
        <w:tc>
          <w:tcPr>
            <w:tcW w:w="2980" w:type="dxa"/>
            <w:tcBorders>
              <w:right w:val="single" w:sz="2" w:space="0" w:color="auto"/>
            </w:tcBorders>
          </w:tcPr>
          <w:p w:rsidR="00BE0AC6" w:rsidRPr="00CA6E02" w:rsidRDefault="00034B90" w:rsidP="00CA6E02">
            <w:pPr>
              <w:tabs>
                <w:tab w:val="left" w:pos="1404"/>
              </w:tabs>
              <w:rPr>
                <w:rFonts w:ascii="Arial" w:hAnsi="Arial" w:cs="Arial"/>
              </w:rPr>
            </w:pPr>
            <w:r w:rsidRPr="00CA6E02">
              <w:rPr>
                <w:rFonts w:ascii="Arial" w:hAnsi="Arial" w:cs="Arial"/>
              </w:rPr>
              <w:t xml:space="preserve">Information </w:t>
            </w:r>
            <w:r w:rsidR="00D97271" w:rsidRPr="00CA6E02">
              <w:rPr>
                <w:rFonts w:ascii="Arial" w:hAnsi="Arial" w:cs="Arial"/>
              </w:rPr>
              <w:t>Management</w:t>
            </w:r>
          </w:p>
        </w:tc>
        <w:tc>
          <w:tcPr>
            <w:tcW w:w="1732" w:type="dxa"/>
            <w:tcBorders>
              <w:left w:val="single" w:sz="2" w:space="0" w:color="auto"/>
            </w:tcBorders>
            <w:shd w:val="clear" w:color="auto" w:fill="939598"/>
          </w:tcPr>
          <w:p w:rsidR="00BE0AC6" w:rsidRPr="00CA6E02" w:rsidRDefault="00BE0AC6" w:rsidP="00CA6E02">
            <w:pPr>
              <w:tabs>
                <w:tab w:val="left" w:pos="1404"/>
              </w:tabs>
              <w:rPr>
                <w:rFonts w:ascii="Arial" w:hAnsi="Arial" w:cs="Arial"/>
                <w:b/>
              </w:rPr>
            </w:pPr>
            <w:r w:rsidRPr="00CA6E02">
              <w:rPr>
                <w:rFonts w:ascii="Arial" w:hAnsi="Arial" w:cs="Arial"/>
                <w:b/>
              </w:rPr>
              <w:t>Award Level:</w:t>
            </w:r>
          </w:p>
        </w:tc>
        <w:tc>
          <w:tcPr>
            <w:tcW w:w="2780" w:type="dxa"/>
          </w:tcPr>
          <w:p w:rsidR="00BE0AC6" w:rsidRPr="00CA6E02" w:rsidRDefault="00034B90" w:rsidP="00CA6E02">
            <w:pPr>
              <w:tabs>
                <w:tab w:val="left" w:pos="1404"/>
              </w:tabs>
              <w:rPr>
                <w:rFonts w:ascii="Arial" w:hAnsi="Arial" w:cs="Arial"/>
              </w:rPr>
            </w:pPr>
            <w:r w:rsidRPr="00CA6E02">
              <w:rPr>
                <w:rFonts w:ascii="Arial" w:hAnsi="Arial" w:cs="Arial"/>
              </w:rPr>
              <w:t>Non-award</w:t>
            </w:r>
          </w:p>
        </w:tc>
      </w:tr>
      <w:tr w:rsidR="00DE68B2" w:rsidRPr="00CA6E02" w:rsidTr="003D6F9C">
        <w:trPr>
          <w:trHeight w:val="510"/>
        </w:trPr>
        <w:tc>
          <w:tcPr>
            <w:tcW w:w="2426" w:type="dxa"/>
            <w:shd w:val="clear" w:color="auto" w:fill="939598"/>
          </w:tcPr>
          <w:p w:rsidR="00BE0AC6" w:rsidRPr="00CA6E02" w:rsidRDefault="00BE0AC6" w:rsidP="00CA6E02">
            <w:pPr>
              <w:keepNext/>
              <w:rPr>
                <w:rFonts w:ascii="Arial" w:hAnsi="Arial" w:cs="Arial"/>
                <w:b/>
              </w:rPr>
            </w:pPr>
            <w:r w:rsidRPr="00CA6E02">
              <w:rPr>
                <w:rFonts w:ascii="Arial" w:hAnsi="Arial" w:cs="Arial"/>
                <w:b/>
              </w:rPr>
              <w:t>Office Location:</w:t>
            </w:r>
          </w:p>
        </w:tc>
        <w:tc>
          <w:tcPr>
            <w:tcW w:w="2980" w:type="dxa"/>
            <w:tcBorders>
              <w:right w:val="single" w:sz="2" w:space="0" w:color="auto"/>
            </w:tcBorders>
          </w:tcPr>
          <w:p w:rsidR="00BE0AC6" w:rsidRPr="00CA6E02" w:rsidRDefault="00034B90" w:rsidP="00CA6E02">
            <w:pPr>
              <w:tabs>
                <w:tab w:val="left" w:pos="1404"/>
              </w:tabs>
              <w:rPr>
                <w:rFonts w:ascii="Arial" w:hAnsi="Arial" w:cs="Arial"/>
              </w:rPr>
            </w:pPr>
            <w:r w:rsidRPr="00CA6E02">
              <w:rPr>
                <w:rFonts w:ascii="Arial" w:hAnsi="Arial" w:cs="Arial"/>
              </w:rPr>
              <w:t>70 Dale Street, Port Adelaide</w:t>
            </w:r>
          </w:p>
        </w:tc>
        <w:tc>
          <w:tcPr>
            <w:tcW w:w="1732" w:type="dxa"/>
            <w:tcBorders>
              <w:left w:val="single" w:sz="2" w:space="0" w:color="auto"/>
            </w:tcBorders>
            <w:shd w:val="clear" w:color="auto" w:fill="939598"/>
            <w:vAlign w:val="center"/>
          </w:tcPr>
          <w:p w:rsidR="00BE0AC6" w:rsidRPr="00CA6E02" w:rsidRDefault="00BE0AC6" w:rsidP="00CA6E02">
            <w:pPr>
              <w:keepNext/>
              <w:rPr>
                <w:rFonts w:ascii="Arial" w:hAnsi="Arial" w:cs="Arial"/>
                <w:b/>
              </w:rPr>
            </w:pPr>
            <w:r w:rsidRPr="00CA6E02">
              <w:rPr>
                <w:rFonts w:ascii="Arial" w:hAnsi="Arial" w:cs="Arial"/>
                <w:b/>
              </w:rPr>
              <w:t>HR Approval Date:</w:t>
            </w:r>
          </w:p>
        </w:tc>
        <w:tc>
          <w:tcPr>
            <w:tcW w:w="2780" w:type="dxa"/>
          </w:tcPr>
          <w:p w:rsidR="00BE0AC6" w:rsidRPr="00CA6E02" w:rsidRDefault="00BE0AC6" w:rsidP="00CA6E02">
            <w:pPr>
              <w:tabs>
                <w:tab w:val="left" w:pos="1404"/>
              </w:tabs>
              <w:rPr>
                <w:rFonts w:ascii="Arial" w:hAnsi="Arial" w:cs="Arial"/>
              </w:rPr>
            </w:pPr>
          </w:p>
        </w:tc>
      </w:tr>
      <w:tr w:rsidR="00357C72" w:rsidRPr="00CA6E02" w:rsidTr="003D6F9C">
        <w:trPr>
          <w:trHeight w:val="510"/>
        </w:trPr>
        <w:tc>
          <w:tcPr>
            <w:tcW w:w="2426" w:type="dxa"/>
            <w:shd w:val="clear" w:color="auto" w:fill="939598"/>
          </w:tcPr>
          <w:p w:rsidR="00357C72" w:rsidRPr="00CA6E02" w:rsidRDefault="00357C72" w:rsidP="00357C72">
            <w:pPr>
              <w:keepNext/>
              <w:rPr>
                <w:rFonts w:ascii="Arial" w:hAnsi="Arial" w:cs="Arial"/>
                <w:b/>
              </w:rPr>
            </w:pPr>
            <w:r w:rsidRPr="00CA6E02">
              <w:rPr>
                <w:rFonts w:ascii="Arial" w:hAnsi="Arial" w:cs="Arial"/>
                <w:b/>
              </w:rPr>
              <w:t>Internal Relationships:</w:t>
            </w:r>
          </w:p>
        </w:tc>
        <w:tc>
          <w:tcPr>
            <w:tcW w:w="2980" w:type="dxa"/>
            <w:tcBorders>
              <w:right w:val="single" w:sz="2" w:space="0" w:color="auto"/>
            </w:tcBorders>
          </w:tcPr>
          <w:p w:rsidR="00357C72" w:rsidRPr="0070410A" w:rsidRDefault="00357C72" w:rsidP="00357C72">
            <w:pPr>
              <w:pStyle w:val="ListParagraph"/>
              <w:numPr>
                <w:ilvl w:val="0"/>
                <w:numId w:val="1"/>
              </w:numPr>
              <w:tabs>
                <w:tab w:val="left" w:pos="1404"/>
              </w:tabs>
              <w:spacing w:after="0" w:line="240" w:lineRule="auto"/>
              <w:ind w:left="153" w:hanging="181"/>
              <w:rPr>
                <w:rFonts w:ascii="Arial" w:hAnsi="Arial" w:cs="Arial"/>
                <w:sz w:val="22"/>
              </w:rPr>
            </w:pPr>
            <w:r w:rsidRPr="0070410A">
              <w:rPr>
                <w:rFonts w:ascii="Arial" w:hAnsi="Arial" w:cs="Arial"/>
                <w:sz w:val="22"/>
              </w:rPr>
              <w:t>Executive &amp; Managers</w:t>
            </w:r>
          </w:p>
          <w:p w:rsidR="00357C72" w:rsidRPr="0070410A" w:rsidRDefault="00357C72" w:rsidP="00357C72">
            <w:pPr>
              <w:pStyle w:val="ListParagraph"/>
              <w:numPr>
                <w:ilvl w:val="0"/>
                <w:numId w:val="1"/>
              </w:numPr>
              <w:tabs>
                <w:tab w:val="left" w:pos="1404"/>
              </w:tabs>
              <w:spacing w:after="0" w:line="240" w:lineRule="auto"/>
              <w:ind w:left="153" w:hanging="181"/>
              <w:rPr>
                <w:rFonts w:ascii="Arial" w:hAnsi="Arial" w:cs="Arial"/>
                <w:sz w:val="22"/>
              </w:rPr>
            </w:pPr>
            <w:r w:rsidRPr="0070410A">
              <w:rPr>
                <w:rFonts w:ascii="Arial" w:hAnsi="Arial" w:cs="Arial"/>
                <w:sz w:val="22"/>
              </w:rPr>
              <w:t>IM &amp; IT Departments</w:t>
            </w:r>
          </w:p>
          <w:p w:rsidR="00357C72" w:rsidRPr="0070410A" w:rsidRDefault="00357C72" w:rsidP="00357C72">
            <w:pPr>
              <w:pStyle w:val="ListParagraph"/>
              <w:numPr>
                <w:ilvl w:val="0"/>
                <w:numId w:val="1"/>
              </w:numPr>
              <w:tabs>
                <w:tab w:val="left" w:pos="1404"/>
              </w:tabs>
              <w:spacing w:after="0" w:line="240" w:lineRule="auto"/>
              <w:ind w:left="153" w:hanging="181"/>
              <w:rPr>
                <w:rFonts w:ascii="Arial" w:hAnsi="Arial" w:cs="Arial"/>
                <w:sz w:val="22"/>
              </w:rPr>
            </w:pPr>
            <w:r w:rsidRPr="0070410A">
              <w:rPr>
                <w:rFonts w:ascii="Arial" w:hAnsi="Arial" w:cs="Arial"/>
                <w:sz w:val="22"/>
              </w:rPr>
              <w:t>UnitingSA services &amp; staff</w:t>
            </w:r>
          </w:p>
        </w:tc>
        <w:tc>
          <w:tcPr>
            <w:tcW w:w="1732" w:type="dxa"/>
            <w:tcBorders>
              <w:left w:val="single" w:sz="2" w:space="0" w:color="auto"/>
            </w:tcBorders>
            <w:shd w:val="clear" w:color="auto" w:fill="939598"/>
            <w:vAlign w:val="center"/>
          </w:tcPr>
          <w:p w:rsidR="00357C72" w:rsidRPr="00CA6E02" w:rsidRDefault="00357C72" w:rsidP="00357C72">
            <w:pPr>
              <w:keepNext/>
              <w:rPr>
                <w:rFonts w:ascii="Arial" w:hAnsi="Arial" w:cs="Arial"/>
                <w:b/>
              </w:rPr>
            </w:pPr>
            <w:r w:rsidRPr="00CA6E02">
              <w:rPr>
                <w:rFonts w:ascii="Arial" w:hAnsi="Arial" w:cs="Arial"/>
                <w:b/>
              </w:rPr>
              <w:t>External Relationships:</w:t>
            </w:r>
          </w:p>
        </w:tc>
        <w:tc>
          <w:tcPr>
            <w:tcW w:w="2780" w:type="dxa"/>
          </w:tcPr>
          <w:p w:rsidR="00357C72" w:rsidRPr="00CA6E02" w:rsidRDefault="00357C72" w:rsidP="00357C72">
            <w:pPr>
              <w:pStyle w:val="ListParagraph"/>
              <w:numPr>
                <w:ilvl w:val="0"/>
                <w:numId w:val="2"/>
              </w:numPr>
              <w:tabs>
                <w:tab w:val="left" w:pos="1404"/>
              </w:tabs>
              <w:spacing w:after="0" w:line="240" w:lineRule="auto"/>
              <w:ind w:left="159" w:hanging="170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>Vendors/Contractors</w:t>
            </w:r>
          </w:p>
          <w:p w:rsidR="00357C72" w:rsidRPr="00CA6E02" w:rsidRDefault="00357C72" w:rsidP="00357C72">
            <w:pPr>
              <w:pStyle w:val="ListParagraph"/>
              <w:numPr>
                <w:ilvl w:val="0"/>
                <w:numId w:val="2"/>
              </w:numPr>
              <w:tabs>
                <w:tab w:val="left" w:pos="1404"/>
              </w:tabs>
              <w:spacing w:after="0" w:line="240" w:lineRule="auto"/>
              <w:ind w:left="159" w:hanging="170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>Consultants</w:t>
            </w:r>
          </w:p>
        </w:tc>
      </w:tr>
    </w:tbl>
    <w:p w:rsidR="003D6F9C" w:rsidRDefault="003D6F9C"/>
    <w:tbl>
      <w:tblPr>
        <w:tblStyle w:val="TableGrid"/>
        <w:tblW w:w="991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64"/>
        <w:gridCol w:w="7454"/>
      </w:tblGrid>
      <w:tr w:rsidR="00357C72" w:rsidRPr="00CA6E02" w:rsidTr="006E53E0">
        <w:trPr>
          <w:cantSplit/>
          <w:trHeight w:val="510"/>
        </w:trPr>
        <w:tc>
          <w:tcPr>
            <w:tcW w:w="9918" w:type="dxa"/>
            <w:gridSpan w:val="2"/>
            <w:shd w:val="clear" w:color="auto" w:fill="53BFA4"/>
            <w:vAlign w:val="center"/>
          </w:tcPr>
          <w:p w:rsidR="00357C72" w:rsidRPr="00CA6E02" w:rsidRDefault="00357C72" w:rsidP="00357C72">
            <w:pPr>
              <w:widowControl w:val="0"/>
              <w:contextualSpacing/>
              <w:rPr>
                <w:rFonts w:ascii="Arial" w:hAnsi="Arial" w:cs="Arial"/>
              </w:rPr>
            </w:pPr>
            <w:r w:rsidRPr="00CA6E02">
              <w:rPr>
                <w:rFonts w:ascii="Arial" w:hAnsi="Arial" w:cs="Arial"/>
                <w:b/>
              </w:rPr>
              <w:t>Person Specification (Knowledge, Skills and Experience)</w:t>
            </w:r>
          </w:p>
        </w:tc>
      </w:tr>
      <w:tr w:rsidR="00357C72" w:rsidRPr="00CA6E02" w:rsidTr="006E53E0">
        <w:trPr>
          <w:cantSplit/>
          <w:trHeight w:val="510"/>
        </w:trPr>
        <w:tc>
          <w:tcPr>
            <w:tcW w:w="2464" w:type="dxa"/>
            <w:vAlign w:val="center"/>
          </w:tcPr>
          <w:p w:rsidR="00357C72" w:rsidRPr="00CA6E02" w:rsidRDefault="00357C72" w:rsidP="00357C72">
            <w:pPr>
              <w:widowControl w:val="0"/>
              <w:contextualSpacing/>
              <w:rPr>
                <w:rFonts w:ascii="Arial" w:hAnsi="Arial" w:cs="Arial"/>
                <w:b/>
              </w:rPr>
            </w:pPr>
            <w:r w:rsidRPr="00CA6E02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7454" w:type="dxa"/>
          </w:tcPr>
          <w:p w:rsidR="00357C72" w:rsidRPr="00CA6E02" w:rsidRDefault="00357C72" w:rsidP="00357C72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>Tertiary level education in Computing, Statistics, Economics or related fields (minimum Diploma, or Degree)</w:t>
            </w:r>
            <w:r w:rsidR="00BE585C">
              <w:rPr>
                <w:rFonts w:ascii="Arial" w:hAnsi="Arial" w:cs="Arial"/>
                <w:sz w:val="22"/>
              </w:rPr>
              <w:t>.</w:t>
            </w:r>
          </w:p>
          <w:p w:rsidR="00357C72" w:rsidRPr="00CA6E02" w:rsidRDefault="00357C72" w:rsidP="00357C72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>Relevant data analysis certifications</w:t>
            </w:r>
            <w:r w:rsidR="00BE585C">
              <w:rPr>
                <w:rFonts w:ascii="Arial" w:hAnsi="Arial" w:cs="Arial"/>
                <w:sz w:val="22"/>
              </w:rPr>
              <w:t>.</w:t>
            </w:r>
          </w:p>
          <w:p w:rsidR="00357C72" w:rsidRPr="00CA6E02" w:rsidRDefault="00357C72" w:rsidP="00357C72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>Current SA drivers licence</w:t>
            </w:r>
            <w:r w:rsidR="00BE585C">
              <w:rPr>
                <w:rFonts w:ascii="Arial" w:hAnsi="Arial" w:cs="Arial"/>
                <w:sz w:val="22"/>
              </w:rPr>
              <w:t>.</w:t>
            </w:r>
          </w:p>
          <w:p w:rsidR="00357C72" w:rsidRPr="00CA6E02" w:rsidRDefault="00357C72" w:rsidP="00357C72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>Current DCSI Child Related Employment Screening</w:t>
            </w:r>
            <w:r w:rsidR="00BE585C">
              <w:rPr>
                <w:rFonts w:ascii="Arial" w:hAnsi="Arial" w:cs="Arial"/>
                <w:sz w:val="22"/>
              </w:rPr>
              <w:t>.</w:t>
            </w:r>
          </w:p>
          <w:p w:rsidR="00357C72" w:rsidRPr="00CA6E02" w:rsidRDefault="00357C72" w:rsidP="00357C72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sz w:val="22"/>
              </w:rPr>
            </w:pPr>
            <w:r w:rsidRPr="00357C72">
              <w:rPr>
                <w:rFonts w:ascii="Arial" w:hAnsi="Arial" w:cs="Arial"/>
                <w:sz w:val="22"/>
              </w:rPr>
              <w:t xml:space="preserve">Vaccinations to meet the requirements for working in Residential Aged Care facilities e.g. Influenza, COVID (willing to </w:t>
            </w:r>
            <w:r>
              <w:rPr>
                <w:rFonts w:ascii="Arial" w:hAnsi="Arial" w:cs="Arial"/>
                <w:sz w:val="22"/>
              </w:rPr>
              <w:t xml:space="preserve">be </w:t>
            </w:r>
            <w:r w:rsidRPr="00357C72">
              <w:rPr>
                <w:rFonts w:ascii="Arial" w:hAnsi="Arial" w:cs="Arial"/>
                <w:sz w:val="22"/>
              </w:rPr>
              <w:t>vaccinated)</w:t>
            </w:r>
            <w:r w:rsidR="00BE585C">
              <w:rPr>
                <w:rFonts w:ascii="Arial" w:hAnsi="Arial" w:cs="Arial"/>
                <w:sz w:val="22"/>
              </w:rPr>
              <w:t>.</w:t>
            </w:r>
          </w:p>
        </w:tc>
      </w:tr>
      <w:tr w:rsidR="00357C72" w:rsidRPr="00CA6E02" w:rsidTr="006E53E0">
        <w:trPr>
          <w:cantSplit/>
          <w:trHeight w:val="510"/>
        </w:trPr>
        <w:tc>
          <w:tcPr>
            <w:tcW w:w="2464" w:type="dxa"/>
            <w:vAlign w:val="center"/>
          </w:tcPr>
          <w:p w:rsidR="00357C72" w:rsidRPr="00CA6E02" w:rsidRDefault="00357C72" w:rsidP="00357C72">
            <w:pPr>
              <w:widowControl w:val="0"/>
              <w:contextualSpacing/>
              <w:rPr>
                <w:rFonts w:ascii="Arial" w:hAnsi="Arial" w:cs="Arial"/>
                <w:b/>
              </w:rPr>
            </w:pPr>
            <w:r w:rsidRPr="00CA6E02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7454" w:type="dxa"/>
            <w:vAlign w:val="center"/>
          </w:tcPr>
          <w:p w:rsidR="00357C72" w:rsidRPr="00BE585C" w:rsidRDefault="00175EC8" w:rsidP="00357C72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Proven e</w:t>
            </w:r>
            <w:r w:rsidR="00357C72" w:rsidRPr="00BE585C">
              <w:rPr>
                <w:rFonts w:ascii="Arial" w:hAnsi="Arial" w:cs="Arial"/>
                <w:sz w:val="22"/>
              </w:rPr>
              <w:t xml:space="preserve">xperience </w:t>
            </w:r>
            <w:r w:rsidR="00BE585C" w:rsidRPr="00BE585C">
              <w:rPr>
                <w:rFonts w:ascii="Arial" w:hAnsi="Arial" w:cs="Arial"/>
                <w:sz w:val="22"/>
              </w:rPr>
              <w:t xml:space="preserve">in </w:t>
            </w:r>
            <w:r w:rsidR="00357C72" w:rsidRPr="00BE585C">
              <w:rPr>
                <w:rFonts w:ascii="Arial" w:hAnsi="Arial" w:cs="Arial"/>
                <w:sz w:val="22"/>
              </w:rPr>
              <w:t>data visualisation software Tableau and other tools such as ODBC, Power BI or other BI/Reporting software</w:t>
            </w:r>
            <w:r w:rsidR="00BE585C">
              <w:rPr>
                <w:rFonts w:ascii="Arial" w:hAnsi="Arial" w:cs="Arial"/>
                <w:sz w:val="22"/>
              </w:rPr>
              <w:t>.</w:t>
            </w:r>
          </w:p>
          <w:p w:rsidR="00357C72" w:rsidRPr="00CA6E02" w:rsidRDefault="00357C72" w:rsidP="00357C72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>Practical experience in establishing business needs and defining new data collection and analysis processes</w:t>
            </w:r>
            <w:r w:rsidR="00BE585C">
              <w:rPr>
                <w:rFonts w:ascii="Arial" w:hAnsi="Arial" w:cs="Arial"/>
                <w:sz w:val="22"/>
              </w:rPr>
              <w:t>.</w:t>
            </w:r>
          </w:p>
          <w:p w:rsidR="00357C72" w:rsidRPr="00CA6E02" w:rsidRDefault="00357C72" w:rsidP="00357C72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398" w:hanging="398"/>
              <w:contextualSpacing w:val="0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>Experience working in complex projects, analysing data requirements and results, and reporting required information to stakeholders</w:t>
            </w:r>
            <w:r w:rsidR="00BE585C">
              <w:rPr>
                <w:rFonts w:ascii="Arial" w:hAnsi="Arial" w:cs="Arial"/>
                <w:sz w:val="22"/>
              </w:rPr>
              <w:t>.</w:t>
            </w:r>
          </w:p>
          <w:p w:rsidR="00357C72" w:rsidRPr="00CA6E02" w:rsidRDefault="00357C72" w:rsidP="00357C72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398" w:hanging="398"/>
              <w:contextualSpacing w:val="0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>Experience in managing, analysing and verifying data, ensuring quality and integrity, across a diverse and varied range of platforms</w:t>
            </w:r>
            <w:r w:rsidR="00175EC8">
              <w:rPr>
                <w:rFonts w:ascii="Arial" w:hAnsi="Arial" w:cs="Arial"/>
                <w:sz w:val="22"/>
              </w:rPr>
              <w:t>.</w:t>
            </w:r>
          </w:p>
        </w:tc>
      </w:tr>
      <w:tr w:rsidR="00357C72" w:rsidRPr="00CA6E02" w:rsidTr="006E53E0">
        <w:trPr>
          <w:cantSplit/>
          <w:trHeight w:val="510"/>
        </w:trPr>
        <w:tc>
          <w:tcPr>
            <w:tcW w:w="2464" w:type="dxa"/>
            <w:vAlign w:val="center"/>
          </w:tcPr>
          <w:p w:rsidR="00357C72" w:rsidRPr="00CA6E02" w:rsidRDefault="00357C72" w:rsidP="00357C72">
            <w:pPr>
              <w:widowControl w:val="0"/>
              <w:contextualSpacing/>
              <w:rPr>
                <w:rFonts w:ascii="Arial" w:hAnsi="Arial" w:cs="Arial"/>
                <w:b/>
              </w:rPr>
            </w:pPr>
            <w:r w:rsidRPr="00CA6E02">
              <w:rPr>
                <w:rFonts w:ascii="Arial" w:hAnsi="Arial" w:cs="Arial"/>
                <w:b/>
              </w:rPr>
              <w:t>Skills &amp; Knowledge</w:t>
            </w:r>
          </w:p>
          <w:p w:rsidR="00357C72" w:rsidRPr="00CA6E02" w:rsidRDefault="00357C72" w:rsidP="00357C72">
            <w:pPr>
              <w:widowControl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454" w:type="dxa"/>
            <w:vAlign w:val="center"/>
          </w:tcPr>
          <w:p w:rsidR="00357C72" w:rsidRPr="00CA6E02" w:rsidRDefault="00357C72" w:rsidP="00357C72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398" w:hanging="398"/>
              <w:contextualSpacing w:val="0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>Strong mathematical and numeracy skills</w:t>
            </w:r>
            <w:r w:rsidR="00175EC8">
              <w:rPr>
                <w:rFonts w:ascii="Arial" w:hAnsi="Arial" w:cs="Arial"/>
                <w:sz w:val="22"/>
              </w:rPr>
              <w:t>.</w:t>
            </w:r>
          </w:p>
          <w:p w:rsidR="00357C72" w:rsidRPr="00CA6E02" w:rsidRDefault="00357C72" w:rsidP="00357C72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398" w:hanging="398"/>
              <w:contextualSpacing w:val="0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>Excellent understanding of database environments including SQL, PostgreSQL, MySQL, Sybase</w:t>
            </w:r>
            <w:r w:rsidR="00175EC8">
              <w:rPr>
                <w:rFonts w:ascii="Arial" w:hAnsi="Arial" w:cs="Arial"/>
                <w:sz w:val="22"/>
              </w:rPr>
              <w:t>.</w:t>
            </w:r>
          </w:p>
          <w:p w:rsidR="00175EC8" w:rsidRPr="00175EC8" w:rsidRDefault="00357C72" w:rsidP="00175EC8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398" w:hanging="398"/>
              <w:contextualSpacing w:val="0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>Advanced communication, listening and presentation skills to collect and convey information appropriately to stakeholders</w:t>
            </w:r>
            <w:r w:rsidR="00175EC8">
              <w:rPr>
                <w:rFonts w:ascii="Arial" w:hAnsi="Arial" w:cs="Arial"/>
                <w:sz w:val="22"/>
              </w:rPr>
              <w:t>.</w:t>
            </w:r>
          </w:p>
          <w:p w:rsidR="00357C72" w:rsidRPr="00CA6E02" w:rsidRDefault="00357C72" w:rsidP="00357C72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398" w:hanging="398"/>
              <w:contextualSpacing w:val="0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>Proven ability to analyse, prioritise, solve problems, make decisions, work under pressure and meet necessary deadlines</w:t>
            </w:r>
            <w:r w:rsidR="00175EC8">
              <w:rPr>
                <w:rFonts w:ascii="Arial" w:hAnsi="Arial" w:cs="Arial"/>
                <w:sz w:val="22"/>
              </w:rPr>
              <w:t>.</w:t>
            </w:r>
          </w:p>
          <w:p w:rsidR="00357C72" w:rsidRPr="00CA6E02" w:rsidRDefault="00357C72" w:rsidP="00357C72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398" w:hanging="398"/>
              <w:contextualSpacing w:val="0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>Excellent analytical skills with the ability to identify trends, patterns and insights from data</w:t>
            </w:r>
            <w:r w:rsidR="00175EC8">
              <w:rPr>
                <w:rFonts w:ascii="Arial" w:hAnsi="Arial" w:cs="Arial"/>
                <w:sz w:val="22"/>
              </w:rPr>
              <w:t>.</w:t>
            </w:r>
          </w:p>
          <w:p w:rsidR="00357C72" w:rsidRPr="00CA6E02" w:rsidRDefault="00357C72" w:rsidP="00357C72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398" w:hanging="398"/>
              <w:contextualSpacing w:val="0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>Strong attention to detail with skills in advanced problem solving and complex report writing</w:t>
            </w:r>
            <w:r w:rsidR="00175EC8">
              <w:rPr>
                <w:rFonts w:ascii="Arial" w:hAnsi="Arial" w:cs="Arial"/>
                <w:sz w:val="22"/>
              </w:rPr>
              <w:t>.</w:t>
            </w:r>
          </w:p>
        </w:tc>
      </w:tr>
    </w:tbl>
    <w:p w:rsidR="003D6F9C" w:rsidRDefault="003D6F9C"/>
    <w:tbl>
      <w:tblPr>
        <w:tblStyle w:val="TableGrid"/>
        <w:tblW w:w="991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853"/>
        <w:gridCol w:w="7085"/>
      </w:tblGrid>
      <w:tr w:rsidR="00C73324" w:rsidRPr="00CA6E02" w:rsidTr="006E53E0">
        <w:trPr>
          <w:cantSplit/>
          <w:trHeight w:val="510"/>
        </w:trPr>
        <w:tc>
          <w:tcPr>
            <w:tcW w:w="9918" w:type="dxa"/>
            <w:gridSpan w:val="3"/>
            <w:shd w:val="clear" w:color="auto" w:fill="53BFA4"/>
            <w:vAlign w:val="center"/>
          </w:tcPr>
          <w:p w:rsidR="00C73324" w:rsidRPr="00CA6E02" w:rsidRDefault="00C73324" w:rsidP="00CA6E02">
            <w:pPr>
              <w:widowControl w:val="0"/>
              <w:rPr>
                <w:rFonts w:ascii="Arial" w:hAnsi="Arial" w:cs="Arial"/>
              </w:rPr>
            </w:pPr>
            <w:r w:rsidRPr="00CA6E02">
              <w:rPr>
                <w:rFonts w:ascii="Arial" w:hAnsi="Arial" w:cs="Arial"/>
                <w:b/>
              </w:rPr>
              <w:t>Job Function Details</w:t>
            </w:r>
          </w:p>
        </w:tc>
      </w:tr>
      <w:tr w:rsidR="00BD45BC" w:rsidRPr="00CA6E02" w:rsidTr="003D6F9C">
        <w:trPr>
          <w:cantSplit/>
          <w:trHeight w:val="510"/>
        </w:trPr>
        <w:tc>
          <w:tcPr>
            <w:tcW w:w="1980" w:type="dxa"/>
            <w:vAlign w:val="center"/>
          </w:tcPr>
          <w:p w:rsidR="00BD45BC" w:rsidRPr="00CA6E02" w:rsidRDefault="00BD45BC" w:rsidP="00CA6E0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A6E02">
              <w:rPr>
                <w:rFonts w:ascii="Arial" w:hAnsi="Arial" w:cs="Arial"/>
                <w:b/>
              </w:rPr>
              <w:t>Key Result Area</w:t>
            </w:r>
          </w:p>
        </w:tc>
        <w:tc>
          <w:tcPr>
            <w:tcW w:w="853" w:type="dxa"/>
            <w:tcBorders>
              <w:right w:val="single" w:sz="2" w:space="0" w:color="auto"/>
            </w:tcBorders>
            <w:vAlign w:val="center"/>
          </w:tcPr>
          <w:p w:rsidR="00BD45BC" w:rsidRPr="00CA6E02" w:rsidRDefault="00BD45BC" w:rsidP="00CA6E0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A6E02">
              <w:rPr>
                <w:rFonts w:ascii="Arial" w:hAnsi="Arial" w:cs="Arial"/>
                <w:b/>
              </w:rPr>
              <w:t>% of Time</w:t>
            </w:r>
          </w:p>
        </w:tc>
        <w:tc>
          <w:tcPr>
            <w:tcW w:w="7085" w:type="dxa"/>
            <w:tcBorders>
              <w:left w:val="single" w:sz="2" w:space="0" w:color="auto"/>
            </w:tcBorders>
            <w:vAlign w:val="center"/>
          </w:tcPr>
          <w:p w:rsidR="00BD45BC" w:rsidRPr="00CA6E02" w:rsidRDefault="00BD45BC" w:rsidP="00CA6E0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A6E02">
              <w:rPr>
                <w:rFonts w:ascii="Arial" w:hAnsi="Arial" w:cs="Arial"/>
                <w:b/>
              </w:rPr>
              <w:t>Tasks</w:t>
            </w:r>
          </w:p>
        </w:tc>
      </w:tr>
      <w:tr w:rsidR="008F381A" w:rsidRPr="00CA6E02" w:rsidTr="003D6F9C">
        <w:trPr>
          <w:cantSplit/>
          <w:trHeight w:val="510"/>
        </w:trPr>
        <w:tc>
          <w:tcPr>
            <w:tcW w:w="1980" w:type="dxa"/>
          </w:tcPr>
          <w:p w:rsidR="008F381A" w:rsidRPr="00CA6E02" w:rsidRDefault="008F381A" w:rsidP="00CA6E02">
            <w:pPr>
              <w:widowControl w:val="0"/>
              <w:rPr>
                <w:rFonts w:ascii="Arial" w:hAnsi="Arial" w:cs="Arial"/>
              </w:rPr>
            </w:pPr>
            <w:r w:rsidRPr="00CA6E02">
              <w:rPr>
                <w:rFonts w:ascii="Arial" w:hAnsi="Arial" w:cs="Arial"/>
              </w:rPr>
              <w:t>Data modelling</w:t>
            </w:r>
          </w:p>
        </w:tc>
        <w:tc>
          <w:tcPr>
            <w:tcW w:w="853" w:type="dxa"/>
            <w:tcBorders>
              <w:right w:val="single" w:sz="2" w:space="0" w:color="auto"/>
            </w:tcBorders>
          </w:tcPr>
          <w:p w:rsidR="008F381A" w:rsidRPr="00CA6E02" w:rsidRDefault="008F381A" w:rsidP="00CA6E02">
            <w:pPr>
              <w:widowControl w:val="0"/>
              <w:jc w:val="center"/>
              <w:rPr>
                <w:rFonts w:ascii="Arial" w:hAnsi="Arial" w:cs="Arial"/>
              </w:rPr>
            </w:pPr>
            <w:r w:rsidRPr="00CA6E02">
              <w:rPr>
                <w:rFonts w:ascii="Arial" w:hAnsi="Arial" w:cs="Arial"/>
              </w:rPr>
              <w:t>20%</w:t>
            </w:r>
          </w:p>
        </w:tc>
        <w:tc>
          <w:tcPr>
            <w:tcW w:w="7085" w:type="dxa"/>
            <w:tcBorders>
              <w:left w:val="single" w:sz="2" w:space="0" w:color="auto"/>
            </w:tcBorders>
          </w:tcPr>
          <w:p w:rsidR="005C49DD" w:rsidRPr="00CA6E02" w:rsidRDefault="005C49DD" w:rsidP="00CA6E02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 xml:space="preserve">Employ a methodical and logical approach to </w:t>
            </w:r>
            <w:r w:rsidR="00175EC8" w:rsidRPr="00CA6E02">
              <w:rPr>
                <w:rFonts w:ascii="Arial" w:hAnsi="Arial" w:cs="Arial"/>
                <w:sz w:val="22"/>
              </w:rPr>
              <w:t>problem solving</w:t>
            </w:r>
            <w:r w:rsidRPr="00CA6E02">
              <w:rPr>
                <w:rFonts w:ascii="Arial" w:hAnsi="Arial" w:cs="Arial"/>
                <w:sz w:val="22"/>
              </w:rPr>
              <w:t xml:space="preserve"> and solutions delivery</w:t>
            </w:r>
            <w:r w:rsidR="00175EC8">
              <w:rPr>
                <w:rFonts w:ascii="Arial" w:hAnsi="Arial" w:cs="Arial"/>
                <w:sz w:val="22"/>
              </w:rPr>
              <w:t>.</w:t>
            </w:r>
          </w:p>
          <w:p w:rsidR="00901177" w:rsidRPr="00CA6E02" w:rsidRDefault="00901177" w:rsidP="00CA6E02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>Use data modelling techniques to visualise and represent data, its relationships and rules</w:t>
            </w:r>
            <w:r w:rsidR="005C49DD" w:rsidRPr="00CA6E02">
              <w:rPr>
                <w:rFonts w:ascii="Arial" w:hAnsi="Arial" w:cs="Arial"/>
                <w:sz w:val="22"/>
              </w:rPr>
              <w:t xml:space="preserve"> to improve its consistency and integrity</w:t>
            </w:r>
            <w:r w:rsidR="00175EC8">
              <w:rPr>
                <w:rFonts w:ascii="Arial" w:hAnsi="Arial" w:cs="Arial"/>
                <w:sz w:val="22"/>
              </w:rPr>
              <w:t>.</w:t>
            </w:r>
          </w:p>
          <w:p w:rsidR="008F381A" w:rsidRPr="00CA6E02" w:rsidRDefault="00175EC8" w:rsidP="00CA6E02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>Analyse, interpret complex internal and external datasets,</w:t>
            </w:r>
            <w:r w:rsidR="002B596F" w:rsidRPr="00CA6E02">
              <w:rPr>
                <w:rFonts w:ascii="Arial" w:hAnsi="Arial" w:cs="Arial"/>
                <w:sz w:val="22"/>
              </w:rPr>
              <w:t xml:space="preserve"> and make recommendations for business reporting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8F381A" w:rsidRPr="00CA6E02" w:rsidRDefault="008F381A" w:rsidP="00CA6E02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 xml:space="preserve">Accurately </w:t>
            </w:r>
            <w:r w:rsidR="002B596F" w:rsidRPr="00CA6E02">
              <w:rPr>
                <w:rFonts w:ascii="Arial" w:hAnsi="Arial" w:cs="Arial"/>
                <w:sz w:val="22"/>
              </w:rPr>
              <w:t xml:space="preserve">document, maintain and update </w:t>
            </w:r>
            <w:r w:rsidRPr="00CA6E02">
              <w:rPr>
                <w:rFonts w:ascii="Arial" w:hAnsi="Arial" w:cs="Arial"/>
                <w:sz w:val="22"/>
              </w:rPr>
              <w:t>datasets</w:t>
            </w:r>
            <w:r w:rsidR="005C49DD" w:rsidRPr="00CA6E02">
              <w:rPr>
                <w:rFonts w:ascii="Arial" w:hAnsi="Arial" w:cs="Arial"/>
                <w:sz w:val="22"/>
              </w:rPr>
              <w:t xml:space="preserve">, </w:t>
            </w:r>
            <w:r w:rsidRPr="00CA6E02">
              <w:rPr>
                <w:rFonts w:ascii="Arial" w:hAnsi="Arial" w:cs="Arial"/>
                <w:sz w:val="22"/>
              </w:rPr>
              <w:t>dictionaries</w:t>
            </w:r>
            <w:r w:rsidR="005C49DD" w:rsidRPr="00CA6E02">
              <w:rPr>
                <w:rFonts w:ascii="Arial" w:hAnsi="Arial" w:cs="Arial"/>
                <w:sz w:val="22"/>
              </w:rPr>
              <w:t xml:space="preserve"> and data models</w:t>
            </w:r>
            <w:r w:rsidR="002B596F" w:rsidRPr="00CA6E02">
              <w:rPr>
                <w:rFonts w:ascii="Arial" w:hAnsi="Arial" w:cs="Arial"/>
                <w:sz w:val="22"/>
              </w:rPr>
              <w:t xml:space="preserve"> for</w:t>
            </w:r>
            <w:r w:rsidR="005C49DD" w:rsidRPr="00CA6E02">
              <w:rPr>
                <w:rFonts w:ascii="Arial" w:hAnsi="Arial" w:cs="Arial"/>
                <w:sz w:val="22"/>
              </w:rPr>
              <w:t xml:space="preserve"> all</w:t>
            </w:r>
            <w:r w:rsidR="002B596F" w:rsidRPr="00CA6E02">
              <w:rPr>
                <w:rFonts w:ascii="Arial" w:hAnsi="Arial" w:cs="Arial"/>
                <w:sz w:val="22"/>
              </w:rPr>
              <w:t xml:space="preserve"> new and</w:t>
            </w:r>
            <w:r w:rsidR="005C49DD" w:rsidRPr="00CA6E02">
              <w:rPr>
                <w:rFonts w:ascii="Arial" w:hAnsi="Arial" w:cs="Arial"/>
                <w:sz w:val="22"/>
              </w:rPr>
              <w:t xml:space="preserve"> pre-</w:t>
            </w:r>
            <w:r w:rsidR="002B596F" w:rsidRPr="00CA6E02">
              <w:rPr>
                <w:rFonts w:ascii="Arial" w:hAnsi="Arial" w:cs="Arial"/>
                <w:sz w:val="22"/>
              </w:rPr>
              <w:t>existing sources</w:t>
            </w:r>
            <w:r w:rsidR="00175EC8">
              <w:rPr>
                <w:rFonts w:ascii="Arial" w:hAnsi="Arial" w:cs="Arial"/>
                <w:sz w:val="22"/>
              </w:rPr>
              <w:t>.</w:t>
            </w:r>
          </w:p>
        </w:tc>
      </w:tr>
      <w:tr w:rsidR="008F381A" w:rsidRPr="00CA6E02" w:rsidTr="003D6F9C">
        <w:trPr>
          <w:cantSplit/>
          <w:trHeight w:val="510"/>
        </w:trPr>
        <w:tc>
          <w:tcPr>
            <w:tcW w:w="1980" w:type="dxa"/>
          </w:tcPr>
          <w:p w:rsidR="008F381A" w:rsidRPr="00CA6E02" w:rsidRDefault="008F381A" w:rsidP="00CA6E02">
            <w:pPr>
              <w:widowControl w:val="0"/>
              <w:rPr>
                <w:rFonts w:ascii="Arial" w:hAnsi="Arial" w:cs="Arial"/>
              </w:rPr>
            </w:pPr>
            <w:r w:rsidRPr="00CA6E02">
              <w:rPr>
                <w:rFonts w:ascii="Arial" w:hAnsi="Arial" w:cs="Arial"/>
              </w:rPr>
              <w:t>Data management</w:t>
            </w:r>
          </w:p>
        </w:tc>
        <w:tc>
          <w:tcPr>
            <w:tcW w:w="853" w:type="dxa"/>
            <w:tcBorders>
              <w:right w:val="single" w:sz="2" w:space="0" w:color="auto"/>
            </w:tcBorders>
          </w:tcPr>
          <w:p w:rsidR="008F381A" w:rsidRPr="00CA6E02" w:rsidRDefault="008F381A" w:rsidP="00CA6E02">
            <w:pPr>
              <w:widowControl w:val="0"/>
              <w:jc w:val="center"/>
              <w:rPr>
                <w:rFonts w:ascii="Arial" w:hAnsi="Arial" w:cs="Arial"/>
              </w:rPr>
            </w:pPr>
            <w:r w:rsidRPr="00CA6E02">
              <w:rPr>
                <w:rFonts w:ascii="Arial" w:hAnsi="Arial" w:cs="Arial"/>
              </w:rPr>
              <w:t>30%</w:t>
            </w:r>
          </w:p>
        </w:tc>
        <w:tc>
          <w:tcPr>
            <w:tcW w:w="7085" w:type="dxa"/>
            <w:tcBorders>
              <w:left w:val="single" w:sz="2" w:space="0" w:color="auto"/>
            </w:tcBorders>
          </w:tcPr>
          <w:p w:rsidR="008F381A" w:rsidRPr="00CA6E02" w:rsidRDefault="008F381A" w:rsidP="00CA6E02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>In conjunction with business needs</w:t>
            </w:r>
            <w:r w:rsidR="00387393" w:rsidRPr="00CA6E02">
              <w:rPr>
                <w:rFonts w:ascii="Arial" w:hAnsi="Arial" w:cs="Arial"/>
                <w:sz w:val="22"/>
              </w:rPr>
              <w:t>,</w:t>
            </w:r>
            <w:r w:rsidRPr="00CA6E02">
              <w:rPr>
                <w:rFonts w:ascii="Arial" w:hAnsi="Arial" w:cs="Arial"/>
                <w:sz w:val="22"/>
              </w:rPr>
              <w:t xml:space="preserve"> develop a data management framework and data release guidelines</w:t>
            </w:r>
            <w:r w:rsidR="00FE5789">
              <w:rPr>
                <w:rFonts w:ascii="Arial" w:hAnsi="Arial" w:cs="Arial"/>
                <w:sz w:val="22"/>
              </w:rPr>
              <w:t>.</w:t>
            </w:r>
          </w:p>
          <w:p w:rsidR="008F381A" w:rsidRPr="00CA6E02" w:rsidRDefault="008F381A" w:rsidP="00CA6E02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>Ensure data has integrity and is accurate</w:t>
            </w:r>
            <w:r w:rsidR="00FE5789">
              <w:rPr>
                <w:rFonts w:ascii="Arial" w:hAnsi="Arial" w:cs="Arial"/>
                <w:sz w:val="22"/>
              </w:rPr>
              <w:t>.</w:t>
            </w:r>
          </w:p>
          <w:p w:rsidR="008F381A" w:rsidRPr="00CA6E02" w:rsidRDefault="008F381A" w:rsidP="00CA6E02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>Manage/implement any required data cleansing activities</w:t>
            </w:r>
            <w:r w:rsidR="00FE5789">
              <w:rPr>
                <w:rFonts w:ascii="Arial" w:hAnsi="Arial" w:cs="Arial"/>
                <w:sz w:val="22"/>
              </w:rPr>
              <w:t>.</w:t>
            </w:r>
          </w:p>
          <w:p w:rsidR="008F381A" w:rsidRPr="00CA6E02" w:rsidRDefault="008F381A" w:rsidP="00CA6E02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>Liaise with information management support and external providers to develop data dumps and s</w:t>
            </w:r>
            <w:r w:rsidR="00FE5789">
              <w:rPr>
                <w:rFonts w:ascii="Arial" w:hAnsi="Arial" w:cs="Arial"/>
                <w:sz w:val="22"/>
              </w:rPr>
              <w:t>tandardise reporting parameters.</w:t>
            </w:r>
          </w:p>
          <w:p w:rsidR="008F381A" w:rsidRPr="00CA6E02" w:rsidRDefault="008F381A" w:rsidP="00CA6E0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>Maintain data quality</w:t>
            </w:r>
            <w:r w:rsidR="00FE5789">
              <w:rPr>
                <w:rFonts w:ascii="Arial" w:hAnsi="Arial" w:cs="Arial"/>
                <w:sz w:val="22"/>
              </w:rPr>
              <w:t>.</w:t>
            </w:r>
          </w:p>
        </w:tc>
      </w:tr>
      <w:tr w:rsidR="008F381A" w:rsidRPr="00CA6E02" w:rsidTr="003D6F9C">
        <w:trPr>
          <w:cantSplit/>
          <w:trHeight w:val="510"/>
        </w:trPr>
        <w:tc>
          <w:tcPr>
            <w:tcW w:w="1980" w:type="dxa"/>
          </w:tcPr>
          <w:p w:rsidR="008F381A" w:rsidRPr="00CA6E02" w:rsidRDefault="008F381A" w:rsidP="00CA6E02">
            <w:pPr>
              <w:widowControl w:val="0"/>
              <w:rPr>
                <w:rFonts w:ascii="Arial" w:hAnsi="Arial" w:cs="Arial"/>
              </w:rPr>
            </w:pPr>
            <w:r w:rsidRPr="00CA6E02">
              <w:rPr>
                <w:rFonts w:ascii="Arial" w:hAnsi="Arial" w:cs="Arial"/>
              </w:rPr>
              <w:lastRenderedPageBreak/>
              <w:t>Reporting</w:t>
            </w:r>
          </w:p>
        </w:tc>
        <w:tc>
          <w:tcPr>
            <w:tcW w:w="853" w:type="dxa"/>
            <w:tcBorders>
              <w:right w:val="single" w:sz="2" w:space="0" w:color="auto"/>
            </w:tcBorders>
          </w:tcPr>
          <w:p w:rsidR="008F381A" w:rsidRPr="00CA6E02" w:rsidRDefault="008F381A" w:rsidP="00CA6E02">
            <w:pPr>
              <w:widowControl w:val="0"/>
              <w:jc w:val="center"/>
              <w:rPr>
                <w:rFonts w:ascii="Arial" w:hAnsi="Arial" w:cs="Arial"/>
              </w:rPr>
            </w:pPr>
            <w:r w:rsidRPr="00CA6E02">
              <w:rPr>
                <w:rFonts w:ascii="Arial" w:hAnsi="Arial" w:cs="Arial"/>
              </w:rPr>
              <w:t>30%</w:t>
            </w:r>
          </w:p>
        </w:tc>
        <w:tc>
          <w:tcPr>
            <w:tcW w:w="7085" w:type="dxa"/>
            <w:tcBorders>
              <w:left w:val="single" w:sz="2" w:space="0" w:color="auto"/>
            </w:tcBorders>
          </w:tcPr>
          <w:p w:rsidR="008F381A" w:rsidRPr="00CA6E02" w:rsidRDefault="008F381A" w:rsidP="00CA6E0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>Liaise with senior management and business units to identify reporting gaps and develop strategies to rectify these gaps</w:t>
            </w:r>
            <w:r w:rsidR="00FE5789">
              <w:rPr>
                <w:rFonts w:ascii="Arial" w:hAnsi="Arial" w:cs="Arial"/>
                <w:sz w:val="22"/>
              </w:rPr>
              <w:t>.</w:t>
            </w:r>
          </w:p>
          <w:p w:rsidR="008F381A" w:rsidRPr="00CA6E02" w:rsidRDefault="008F381A" w:rsidP="00CA6E0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>Ensure any contract and legislative reporting requirements are completed on time</w:t>
            </w:r>
            <w:r w:rsidR="00FE5789">
              <w:rPr>
                <w:rFonts w:ascii="Arial" w:hAnsi="Arial" w:cs="Arial"/>
                <w:sz w:val="22"/>
              </w:rPr>
              <w:t>.</w:t>
            </w:r>
          </w:p>
          <w:p w:rsidR="008F381A" w:rsidRPr="00CA6E02" w:rsidRDefault="008F381A" w:rsidP="00CA6E0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>Participate in business projects that requi</w:t>
            </w:r>
            <w:r w:rsidR="00FE5789">
              <w:rPr>
                <w:rFonts w:ascii="Arial" w:hAnsi="Arial" w:cs="Arial"/>
                <w:sz w:val="22"/>
              </w:rPr>
              <w:t>re data analytics and solutions.</w:t>
            </w:r>
          </w:p>
          <w:p w:rsidR="008F381A" w:rsidRPr="00CA6E02" w:rsidRDefault="008F381A" w:rsidP="00CA6E0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>Strive for continuous improvement in data capture and management practices by identifying, reporting and developing opportunities for improvement</w:t>
            </w:r>
            <w:r w:rsidR="00FE5789">
              <w:rPr>
                <w:rFonts w:ascii="Arial" w:hAnsi="Arial" w:cs="Arial"/>
                <w:sz w:val="22"/>
              </w:rPr>
              <w:t>.</w:t>
            </w:r>
          </w:p>
        </w:tc>
      </w:tr>
      <w:tr w:rsidR="008F381A" w:rsidRPr="00CA6E02" w:rsidTr="003D6F9C">
        <w:trPr>
          <w:cantSplit/>
          <w:trHeight w:val="510"/>
        </w:trPr>
        <w:tc>
          <w:tcPr>
            <w:tcW w:w="1980" w:type="dxa"/>
          </w:tcPr>
          <w:p w:rsidR="008F381A" w:rsidRPr="00CA6E02" w:rsidRDefault="008F381A" w:rsidP="00CA6E02">
            <w:pPr>
              <w:widowControl w:val="0"/>
              <w:rPr>
                <w:rFonts w:ascii="Arial" w:hAnsi="Arial" w:cs="Arial"/>
              </w:rPr>
            </w:pPr>
            <w:r w:rsidRPr="00CA6E02">
              <w:rPr>
                <w:rFonts w:ascii="Arial" w:hAnsi="Arial" w:cs="Arial"/>
              </w:rPr>
              <w:t>Stakeholder engagement</w:t>
            </w:r>
          </w:p>
        </w:tc>
        <w:tc>
          <w:tcPr>
            <w:tcW w:w="853" w:type="dxa"/>
            <w:tcBorders>
              <w:right w:val="single" w:sz="2" w:space="0" w:color="auto"/>
            </w:tcBorders>
          </w:tcPr>
          <w:p w:rsidR="008F381A" w:rsidRPr="00CA6E02" w:rsidRDefault="008F381A" w:rsidP="00CA6E02">
            <w:pPr>
              <w:widowControl w:val="0"/>
              <w:jc w:val="center"/>
              <w:rPr>
                <w:rFonts w:ascii="Arial" w:hAnsi="Arial" w:cs="Arial"/>
              </w:rPr>
            </w:pPr>
            <w:r w:rsidRPr="00CA6E02">
              <w:rPr>
                <w:rFonts w:ascii="Arial" w:hAnsi="Arial" w:cs="Arial"/>
              </w:rPr>
              <w:t>20%</w:t>
            </w:r>
          </w:p>
        </w:tc>
        <w:tc>
          <w:tcPr>
            <w:tcW w:w="7085" w:type="dxa"/>
            <w:tcBorders>
              <w:left w:val="single" w:sz="2" w:space="0" w:color="auto"/>
            </w:tcBorders>
          </w:tcPr>
          <w:p w:rsidR="008F381A" w:rsidRPr="00CA6E02" w:rsidRDefault="008F381A" w:rsidP="00CA6E02">
            <w:pPr>
              <w:pStyle w:val="ListParagraph"/>
              <w:widowControl w:val="0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>Provide advice and supp</w:t>
            </w:r>
            <w:r w:rsidR="00FE5789">
              <w:rPr>
                <w:rFonts w:ascii="Arial" w:hAnsi="Arial" w:cs="Arial"/>
                <w:sz w:val="22"/>
              </w:rPr>
              <w:t>ort relating to data management.</w:t>
            </w:r>
          </w:p>
          <w:p w:rsidR="008F381A" w:rsidRPr="00CA6E02" w:rsidRDefault="008F381A" w:rsidP="00CA6E02">
            <w:pPr>
              <w:pStyle w:val="ListParagraph"/>
              <w:widowControl w:val="0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>Partner with and support teams engaged in data collection, collation, and management activities</w:t>
            </w:r>
            <w:r w:rsidR="00FE5789">
              <w:rPr>
                <w:rFonts w:ascii="Arial" w:hAnsi="Arial" w:cs="Arial"/>
                <w:sz w:val="22"/>
              </w:rPr>
              <w:t>.</w:t>
            </w:r>
          </w:p>
          <w:p w:rsidR="008F381A" w:rsidRPr="00CA6E02" w:rsidRDefault="008F381A" w:rsidP="00CA6E02">
            <w:pPr>
              <w:pStyle w:val="ListParagraph"/>
              <w:widowControl w:val="0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>Prepare and deliver reports and present to key stakeholders</w:t>
            </w:r>
            <w:r w:rsidR="00FE5789">
              <w:rPr>
                <w:rFonts w:ascii="Arial" w:hAnsi="Arial" w:cs="Arial"/>
                <w:sz w:val="22"/>
              </w:rPr>
              <w:t>.</w:t>
            </w:r>
          </w:p>
          <w:p w:rsidR="008F381A" w:rsidRPr="00CA6E02" w:rsidRDefault="008F381A" w:rsidP="00CA6E02">
            <w:pPr>
              <w:pStyle w:val="ListParagraph"/>
              <w:widowControl w:val="0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 xml:space="preserve">Coordinate, prioritise and plan </w:t>
            </w:r>
            <w:r w:rsidR="00FE5789">
              <w:rPr>
                <w:rFonts w:ascii="Arial" w:hAnsi="Arial" w:cs="Arial"/>
                <w:sz w:val="22"/>
              </w:rPr>
              <w:t>activities and site visits.</w:t>
            </w:r>
          </w:p>
          <w:p w:rsidR="008F381A" w:rsidRPr="00CA6E02" w:rsidRDefault="008F381A" w:rsidP="00CA6E0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>Conduct presentations, liaise with customers and meet deadlines</w:t>
            </w:r>
            <w:r w:rsidR="00FE5789">
              <w:rPr>
                <w:rFonts w:ascii="Arial" w:hAnsi="Arial" w:cs="Arial"/>
                <w:sz w:val="22"/>
              </w:rPr>
              <w:t>.</w:t>
            </w:r>
          </w:p>
          <w:p w:rsidR="008F381A" w:rsidRPr="00CA6E02" w:rsidRDefault="008F381A" w:rsidP="00CA6E0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>Participate in the preparation and development of operational and ad-hoc repo</w:t>
            </w:r>
            <w:r w:rsidR="00FE5789">
              <w:rPr>
                <w:rFonts w:ascii="Arial" w:hAnsi="Arial" w:cs="Arial"/>
                <w:sz w:val="22"/>
              </w:rPr>
              <w:t>rts to stakeholders as required.</w:t>
            </w:r>
          </w:p>
          <w:p w:rsidR="008F381A" w:rsidRPr="00CA6E02" w:rsidRDefault="008F381A" w:rsidP="00CA6E0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</w:rPr>
            </w:pPr>
            <w:r w:rsidRPr="00CA6E02">
              <w:rPr>
                <w:rFonts w:ascii="Arial" w:hAnsi="Arial" w:cs="Arial"/>
                <w:sz w:val="22"/>
              </w:rPr>
              <w:t>Review, plan, develop, implement and maintain documentation, records and processes as necessary</w:t>
            </w:r>
            <w:r w:rsidR="00FE5789">
              <w:rPr>
                <w:rFonts w:ascii="Arial" w:hAnsi="Arial" w:cs="Arial"/>
                <w:sz w:val="22"/>
              </w:rPr>
              <w:t>.</w:t>
            </w:r>
          </w:p>
        </w:tc>
      </w:tr>
    </w:tbl>
    <w:p w:rsidR="003D6F9C" w:rsidRDefault="003D6F9C"/>
    <w:tbl>
      <w:tblPr>
        <w:tblStyle w:val="TableGrid"/>
        <w:tblW w:w="991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853"/>
        <w:gridCol w:w="7085"/>
      </w:tblGrid>
      <w:tr w:rsidR="003D6F9C" w:rsidRPr="00CA6E02" w:rsidTr="003D6F9C">
        <w:trPr>
          <w:cantSplit/>
          <w:trHeight w:val="510"/>
        </w:trPr>
        <w:tc>
          <w:tcPr>
            <w:tcW w:w="9918" w:type="dxa"/>
            <w:gridSpan w:val="3"/>
            <w:shd w:val="clear" w:color="auto" w:fill="53BFA4"/>
            <w:vAlign w:val="center"/>
          </w:tcPr>
          <w:p w:rsidR="003D6F9C" w:rsidRPr="00CA6E02" w:rsidRDefault="003D6F9C" w:rsidP="003D6F9C">
            <w:pPr>
              <w:widowControl w:val="0"/>
              <w:rPr>
                <w:rFonts w:ascii="Arial" w:hAnsi="Arial" w:cs="Arial"/>
              </w:rPr>
            </w:pPr>
            <w:r w:rsidRPr="00145D17">
              <w:rPr>
                <w:rFonts w:ascii="Arial" w:hAnsi="Arial" w:cs="Arial"/>
                <w:b/>
              </w:rPr>
              <w:t>Competency Profile</w:t>
            </w:r>
          </w:p>
        </w:tc>
      </w:tr>
      <w:tr w:rsidR="003D6F9C" w:rsidRPr="00CA6E02" w:rsidTr="003D6F9C">
        <w:trPr>
          <w:cantSplit/>
          <w:trHeight w:val="510"/>
        </w:trPr>
        <w:tc>
          <w:tcPr>
            <w:tcW w:w="1980" w:type="dxa"/>
            <w:vAlign w:val="center"/>
          </w:tcPr>
          <w:p w:rsidR="003D6F9C" w:rsidRPr="00CA6E02" w:rsidRDefault="003D6F9C" w:rsidP="003D6F9C">
            <w:pPr>
              <w:widowControl w:val="0"/>
              <w:jc w:val="center"/>
              <w:rPr>
                <w:rFonts w:ascii="Arial" w:hAnsi="Arial" w:cs="Arial"/>
              </w:rPr>
            </w:pPr>
            <w:r w:rsidRPr="00145D17">
              <w:rPr>
                <w:rFonts w:ascii="Arial" w:hAnsi="Arial" w:cs="Arial"/>
                <w:b/>
              </w:rPr>
              <w:t>Competency</w:t>
            </w:r>
          </w:p>
        </w:tc>
        <w:tc>
          <w:tcPr>
            <w:tcW w:w="853" w:type="dxa"/>
            <w:tcBorders>
              <w:right w:val="single" w:sz="2" w:space="0" w:color="auto"/>
            </w:tcBorders>
            <w:vAlign w:val="center"/>
          </w:tcPr>
          <w:p w:rsidR="003D6F9C" w:rsidRPr="00145D17" w:rsidRDefault="003D6F9C" w:rsidP="003D6F9C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</w:rPr>
            </w:pPr>
            <w:r w:rsidRPr="00145D17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7085" w:type="dxa"/>
            <w:tcBorders>
              <w:left w:val="single" w:sz="2" w:space="0" w:color="auto"/>
            </w:tcBorders>
            <w:vAlign w:val="center"/>
          </w:tcPr>
          <w:p w:rsidR="003D6F9C" w:rsidRPr="00145D17" w:rsidRDefault="003D6F9C" w:rsidP="003D6F9C">
            <w:pPr>
              <w:keepNext/>
              <w:keepLines/>
              <w:widowControl w:val="0"/>
              <w:ind w:left="175"/>
              <w:jc w:val="center"/>
              <w:rPr>
                <w:rFonts w:ascii="Arial" w:hAnsi="Arial" w:cs="Arial"/>
                <w:b/>
              </w:rPr>
            </w:pPr>
            <w:r w:rsidRPr="00145D17">
              <w:rPr>
                <w:rFonts w:ascii="Arial" w:hAnsi="Arial" w:cs="Arial"/>
                <w:b/>
              </w:rPr>
              <w:t>Behaviours</w:t>
            </w:r>
          </w:p>
        </w:tc>
      </w:tr>
      <w:tr w:rsidR="003D6F9C" w:rsidRPr="00CA6E02" w:rsidTr="003D6F9C">
        <w:trPr>
          <w:cantSplit/>
          <w:trHeight w:val="510"/>
        </w:trPr>
        <w:tc>
          <w:tcPr>
            <w:tcW w:w="1980" w:type="dxa"/>
          </w:tcPr>
          <w:p w:rsidR="003D6F9C" w:rsidRPr="00CA6E02" w:rsidRDefault="003D6F9C" w:rsidP="003D6F9C">
            <w:pPr>
              <w:widowControl w:val="0"/>
              <w:rPr>
                <w:rFonts w:ascii="Arial" w:hAnsi="Arial" w:cs="Arial"/>
              </w:rPr>
            </w:pPr>
            <w:r w:rsidRPr="00145D17">
              <w:rPr>
                <w:rFonts w:ascii="Arial" w:hAnsi="Arial" w:cs="Arial"/>
              </w:rPr>
              <w:t>Relationship Building</w:t>
            </w:r>
          </w:p>
        </w:tc>
        <w:tc>
          <w:tcPr>
            <w:tcW w:w="853" w:type="dxa"/>
            <w:tcBorders>
              <w:right w:val="single" w:sz="2" w:space="0" w:color="auto"/>
            </w:tcBorders>
          </w:tcPr>
          <w:p w:rsidR="003D6F9C" w:rsidRPr="00145D17" w:rsidRDefault="003D6F9C" w:rsidP="003D6F9C">
            <w:pPr>
              <w:keepNext/>
              <w:contextualSpacing/>
              <w:rPr>
                <w:rFonts w:ascii="Arial" w:hAnsi="Arial" w:cs="Arial"/>
              </w:rPr>
            </w:pPr>
            <w:r w:rsidRPr="00145D17">
              <w:rPr>
                <w:rFonts w:ascii="Arial" w:hAnsi="Arial" w:cs="Arial"/>
              </w:rPr>
              <w:t>Self</w:t>
            </w:r>
          </w:p>
          <w:p w:rsidR="003D6F9C" w:rsidRPr="00145D17" w:rsidRDefault="003D6F9C" w:rsidP="003D6F9C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7085" w:type="dxa"/>
            <w:tcBorders>
              <w:left w:val="single" w:sz="2" w:space="0" w:color="auto"/>
            </w:tcBorders>
          </w:tcPr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>Establishes a connection and affinity with others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>Builds friendly, warm relationships that are mutually beneficial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 xml:space="preserve">Maintains ongoing relationships that are mutually beneficial 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>Shares relevant information with others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 xml:space="preserve">Recognises the value of building and maintaining relationships 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>Helps others achieve common goals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Arial" w:hAnsi="Arial" w:cs="Arial"/>
                <w:i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>Openly communicates with others</w:t>
            </w:r>
          </w:p>
        </w:tc>
      </w:tr>
      <w:tr w:rsidR="003D6F9C" w:rsidRPr="00CA6E02" w:rsidTr="003D6F9C">
        <w:trPr>
          <w:cantSplit/>
          <w:trHeight w:val="510"/>
        </w:trPr>
        <w:tc>
          <w:tcPr>
            <w:tcW w:w="1980" w:type="dxa"/>
          </w:tcPr>
          <w:p w:rsidR="003D6F9C" w:rsidRPr="00CA6E02" w:rsidRDefault="003D6F9C" w:rsidP="003D6F9C">
            <w:pPr>
              <w:widowControl w:val="0"/>
              <w:rPr>
                <w:rFonts w:ascii="Arial" w:hAnsi="Arial" w:cs="Arial"/>
              </w:rPr>
            </w:pPr>
            <w:r w:rsidRPr="00145D17">
              <w:rPr>
                <w:rFonts w:ascii="Arial" w:hAnsi="Arial" w:cs="Arial"/>
              </w:rPr>
              <w:t>Initiative</w:t>
            </w:r>
          </w:p>
        </w:tc>
        <w:tc>
          <w:tcPr>
            <w:tcW w:w="853" w:type="dxa"/>
            <w:tcBorders>
              <w:right w:val="single" w:sz="2" w:space="0" w:color="auto"/>
            </w:tcBorders>
          </w:tcPr>
          <w:p w:rsidR="003D6F9C" w:rsidRPr="00145D17" w:rsidRDefault="003D6F9C" w:rsidP="003D6F9C">
            <w:pPr>
              <w:keepNext/>
              <w:contextualSpacing/>
              <w:rPr>
                <w:rFonts w:ascii="Arial" w:hAnsi="Arial" w:cs="Arial"/>
              </w:rPr>
            </w:pPr>
            <w:r w:rsidRPr="00145D17">
              <w:rPr>
                <w:rFonts w:ascii="Arial" w:hAnsi="Arial" w:cs="Arial"/>
              </w:rPr>
              <w:t>Self</w:t>
            </w:r>
          </w:p>
          <w:p w:rsidR="003D6F9C" w:rsidRPr="00145D17" w:rsidRDefault="003D6F9C" w:rsidP="003D6F9C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7085" w:type="dxa"/>
            <w:tcBorders>
              <w:left w:val="single" w:sz="2" w:space="0" w:color="auto"/>
            </w:tcBorders>
          </w:tcPr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 xml:space="preserve">Completes tasks without constant supervision 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 xml:space="preserve">Puts extra effort in to complete work when not required to do so 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>Exceeds job description and takes on additional tasks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>Addresses obstacles to achieve own goals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 xml:space="preserve">Acts on opportunities without prompting 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i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>Minimises potential problems by applying initiative</w:t>
            </w:r>
          </w:p>
        </w:tc>
      </w:tr>
      <w:tr w:rsidR="003D6F9C" w:rsidRPr="00CA6E02" w:rsidTr="003D6F9C">
        <w:trPr>
          <w:cantSplit/>
          <w:trHeight w:val="510"/>
        </w:trPr>
        <w:tc>
          <w:tcPr>
            <w:tcW w:w="1980" w:type="dxa"/>
          </w:tcPr>
          <w:p w:rsidR="003D6F9C" w:rsidRPr="00CA6E02" w:rsidRDefault="003D6F9C" w:rsidP="003D6F9C">
            <w:pPr>
              <w:widowControl w:val="0"/>
              <w:rPr>
                <w:rFonts w:ascii="Arial" w:hAnsi="Arial" w:cs="Arial"/>
              </w:rPr>
            </w:pPr>
            <w:r w:rsidRPr="00145D17">
              <w:rPr>
                <w:rFonts w:ascii="Arial" w:hAnsi="Arial" w:cs="Arial"/>
              </w:rPr>
              <w:t>Strategic Thinking</w:t>
            </w:r>
          </w:p>
        </w:tc>
        <w:tc>
          <w:tcPr>
            <w:tcW w:w="853" w:type="dxa"/>
            <w:tcBorders>
              <w:right w:val="single" w:sz="2" w:space="0" w:color="auto"/>
            </w:tcBorders>
          </w:tcPr>
          <w:p w:rsidR="003D6F9C" w:rsidRPr="00145D17" w:rsidRDefault="003D6F9C" w:rsidP="003D6F9C">
            <w:pPr>
              <w:keepNext/>
              <w:contextualSpacing/>
              <w:rPr>
                <w:rFonts w:ascii="Arial" w:hAnsi="Arial" w:cs="Arial"/>
              </w:rPr>
            </w:pPr>
            <w:r w:rsidRPr="00145D17">
              <w:rPr>
                <w:rFonts w:ascii="Arial" w:hAnsi="Arial" w:cs="Arial"/>
              </w:rPr>
              <w:t>Self</w:t>
            </w:r>
          </w:p>
          <w:p w:rsidR="003D6F9C" w:rsidRPr="00145D17" w:rsidRDefault="003D6F9C" w:rsidP="003D6F9C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7085" w:type="dxa"/>
            <w:tcBorders>
              <w:left w:val="single" w:sz="2" w:space="0" w:color="auto"/>
            </w:tcBorders>
          </w:tcPr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>Proactively reviews and refines processes and procedures to ensure optimum efficiency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>Considers the impact of decisions on their role and those around them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>Suggests innovative solutions to problems faced by the team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i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>Thinks conceptually about own areas of responsibility</w:t>
            </w:r>
          </w:p>
        </w:tc>
      </w:tr>
      <w:tr w:rsidR="003D6F9C" w:rsidRPr="00CA6E02" w:rsidTr="003D6F9C">
        <w:trPr>
          <w:cantSplit/>
          <w:trHeight w:val="510"/>
        </w:trPr>
        <w:tc>
          <w:tcPr>
            <w:tcW w:w="1980" w:type="dxa"/>
          </w:tcPr>
          <w:p w:rsidR="003D6F9C" w:rsidRPr="00CA6E02" w:rsidRDefault="003D6F9C" w:rsidP="003D6F9C">
            <w:pPr>
              <w:widowControl w:val="0"/>
              <w:rPr>
                <w:rFonts w:ascii="Arial" w:hAnsi="Arial" w:cs="Arial"/>
              </w:rPr>
            </w:pPr>
            <w:r w:rsidRPr="00145D17">
              <w:rPr>
                <w:rFonts w:ascii="Arial" w:hAnsi="Arial" w:cs="Arial"/>
              </w:rPr>
              <w:t>Results Orientation</w:t>
            </w:r>
          </w:p>
        </w:tc>
        <w:tc>
          <w:tcPr>
            <w:tcW w:w="853" w:type="dxa"/>
            <w:tcBorders>
              <w:right w:val="single" w:sz="2" w:space="0" w:color="auto"/>
            </w:tcBorders>
          </w:tcPr>
          <w:p w:rsidR="003D6F9C" w:rsidRPr="00145D17" w:rsidRDefault="003D6F9C" w:rsidP="003D6F9C">
            <w:pPr>
              <w:keepNext/>
              <w:contextualSpacing/>
              <w:rPr>
                <w:rFonts w:ascii="Arial" w:hAnsi="Arial" w:cs="Arial"/>
              </w:rPr>
            </w:pPr>
            <w:r w:rsidRPr="00145D17">
              <w:rPr>
                <w:rFonts w:ascii="Arial" w:hAnsi="Arial" w:cs="Arial"/>
              </w:rPr>
              <w:t>Self</w:t>
            </w:r>
          </w:p>
          <w:p w:rsidR="003D6F9C" w:rsidRPr="00145D17" w:rsidRDefault="003D6F9C" w:rsidP="003D6F9C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7085" w:type="dxa"/>
            <w:tcBorders>
              <w:left w:val="single" w:sz="2" w:space="0" w:color="auto"/>
            </w:tcBorders>
          </w:tcPr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>Displays drive to meet objectives and standards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>Identifies alternate possibilities when faced with obstacles to ensure task completion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 xml:space="preserve">Maintains a focus on tasks that require considerable effort 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 xml:space="preserve">Completes tasks within designated timeframe despite obstacle 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i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>Perseveres with routine and repetitive tasks without sacrificing quality or excellence</w:t>
            </w:r>
          </w:p>
        </w:tc>
      </w:tr>
      <w:tr w:rsidR="003D6F9C" w:rsidRPr="00CA6E02" w:rsidTr="003D6F9C">
        <w:trPr>
          <w:cantSplit/>
          <w:trHeight w:val="510"/>
        </w:trPr>
        <w:tc>
          <w:tcPr>
            <w:tcW w:w="1980" w:type="dxa"/>
          </w:tcPr>
          <w:p w:rsidR="003D6F9C" w:rsidRPr="00CA6E02" w:rsidRDefault="003D6F9C" w:rsidP="003D6F9C">
            <w:pPr>
              <w:widowControl w:val="0"/>
              <w:rPr>
                <w:rFonts w:ascii="Arial" w:hAnsi="Arial" w:cs="Arial"/>
              </w:rPr>
            </w:pPr>
            <w:r w:rsidRPr="00145D17">
              <w:rPr>
                <w:rFonts w:ascii="Arial" w:hAnsi="Arial" w:cs="Arial"/>
              </w:rPr>
              <w:t>Detail and Quality Orientation</w:t>
            </w:r>
          </w:p>
        </w:tc>
        <w:tc>
          <w:tcPr>
            <w:tcW w:w="853" w:type="dxa"/>
            <w:tcBorders>
              <w:right w:val="single" w:sz="2" w:space="0" w:color="auto"/>
            </w:tcBorders>
          </w:tcPr>
          <w:p w:rsidR="003D6F9C" w:rsidRPr="00145D17" w:rsidRDefault="003D6F9C" w:rsidP="003D6F9C">
            <w:pPr>
              <w:keepNext/>
              <w:rPr>
                <w:rFonts w:ascii="Arial" w:hAnsi="Arial" w:cs="Arial"/>
              </w:rPr>
            </w:pPr>
            <w:r w:rsidRPr="00145D17">
              <w:rPr>
                <w:rFonts w:ascii="Arial" w:hAnsi="Arial" w:cs="Arial"/>
              </w:rPr>
              <w:t>Self</w:t>
            </w:r>
          </w:p>
        </w:tc>
        <w:tc>
          <w:tcPr>
            <w:tcW w:w="7085" w:type="dxa"/>
            <w:tcBorders>
              <w:left w:val="single" w:sz="2" w:space="0" w:color="auto"/>
            </w:tcBorders>
          </w:tcPr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>Double-checks the accuracy of information/data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>Double-check the accuracy of own work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>Maintains an orderly workspace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>Ensures work complies with quality standards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 xml:space="preserve">Displays consistency in work procedures 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i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>Takes responsibility to rectify errors concerning quality and service</w:t>
            </w:r>
          </w:p>
        </w:tc>
      </w:tr>
      <w:tr w:rsidR="003D6F9C" w:rsidRPr="00CA6E02" w:rsidTr="003D6F9C">
        <w:trPr>
          <w:cantSplit/>
          <w:trHeight w:val="510"/>
        </w:trPr>
        <w:tc>
          <w:tcPr>
            <w:tcW w:w="1980" w:type="dxa"/>
          </w:tcPr>
          <w:p w:rsidR="003D6F9C" w:rsidRPr="00CA6E02" w:rsidRDefault="003D6F9C" w:rsidP="003D6F9C">
            <w:pPr>
              <w:widowControl w:val="0"/>
              <w:rPr>
                <w:rFonts w:ascii="Arial" w:hAnsi="Arial" w:cs="Arial"/>
              </w:rPr>
            </w:pPr>
            <w:r w:rsidRPr="00145D17">
              <w:rPr>
                <w:rFonts w:ascii="Arial" w:hAnsi="Arial" w:cs="Arial"/>
              </w:rPr>
              <w:t>Innovation</w:t>
            </w:r>
          </w:p>
        </w:tc>
        <w:tc>
          <w:tcPr>
            <w:tcW w:w="853" w:type="dxa"/>
            <w:tcBorders>
              <w:right w:val="single" w:sz="2" w:space="0" w:color="auto"/>
            </w:tcBorders>
          </w:tcPr>
          <w:p w:rsidR="003D6F9C" w:rsidRPr="00145D17" w:rsidRDefault="003D6F9C" w:rsidP="003D6F9C">
            <w:pPr>
              <w:keepNext/>
              <w:contextualSpacing/>
              <w:rPr>
                <w:rFonts w:ascii="Arial" w:hAnsi="Arial" w:cs="Arial"/>
              </w:rPr>
            </w:pPr>
            <w:r w:rsidRPr="00145D17">
              <w:rPr>
                <w:rFonts w:ascii="Arial" w:hAnsi="Arial" w:cs="Arial"/>
              </w:rPr>
              <w:t>Self</w:t>
            </w:r>
          </w:p>
          <w:p w:rsidR="003D6F9C" w:rsidRPr="00145D17" w:rsidRDefault="003D6F9C" w:rsidP="003D6F9C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7085" w:type="dxa"/>
            <w:tcBorders>
              <w:left w:val="single" w:sz="2" w:space="0" w:color="auto"/>
            </w:tcBorders>
          </w:tcPr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>Double-checks the accuracy of information/data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>Double-check the accuracy of own work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>Maintains an orderly workspace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>Ensures work complies with quality standards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 xml:space="preserve">Displays consistency in work procedures 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i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>Takes responsibility to rectify errors concerning quality and service</w:t>
            </w:r>
          </w:p>
        </w:tc>
      </w:tr>
      <w:tr w:rsidR="003D6F9C" w:rsidRPr="00CA6E02" w:rsidTr="003D6F9C">
        <w:trPr>
          <w:cantSplit/>
          <w:trHeight w:val="510"/>
        </w:trPr>
        <w:tc>
          <w:tcPr>
            <w:tcW w:w="1980" w:type="dxa"/>
          </w:tcPr>
          <w:p w:rsidR="003D6F9C" w:rsidRPr="00CA6E02" w:rsidRDefault="003D6F9C" w:rsidP="003D6F9C">
            <w:pPr>
              <w:widowControl w:val="0"/>
              <w:rPr>
                <w:rFonts w:ascii="Arial" w:hAnsi="Arial" w:cs="Arial"/>
              </w:rPr>
            </w:pPr>
            <w:r w:rsidRPr="00145D17">
              <w:rPr>
                <w:rFonts w:ascii="Arial" w:hAnsi="Arial" w:cs="Arial"/>
              </w:rPr>
              <w:lastRenderedPageBreak/>
              <w:t>Analysis</w:t>
            </w:r>
          </w:p>
        </w:tc>
        <w:tc>
          <w:tcPr>
            <w:tcW w:w="853" w:type="dxa"/>
            <w:tcBorders>
              <w:right w:val="single" w:sz="2" w:space="0" w:color="auto"/>
            </w:tcBorders>
          </w:tcPr>
          <w:p w:rsidR="003D6F9C" w:rsidRPr="00145D17" w:rsidRDefault="003D6F9C" w:rsidP="003D6F9C">
            <w:pPr>
              <w:keepNext/>
              <w:contextualSpacing/>
              <w:rPr>
                <w:rFonts w:ascii="Arial" w:hAnsi="Arial" w:cs="Arial"/>
              </w:rPr>
            </w:pPr>
            <w:r w:rsidRPr="00145D17">
              <w:rPr>
                <w:rFonts w:ascii="Arial" w:hAnsi="Arial" w:cs="Arial"/>
              </w:rPr>
              <w:t>Self</w:t>
            </w:r>
          </w:p>
          <w:p w:rsidR="003D6F9C" w:rsidRPr="00145D17" w:rsidRDefault="003D6F9C" w:rsidP="003D6F9C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7085" w:type="dxa"/>
            <w:tcBorders>
              <w:left w:val="single" w:sz="2" w:space="0" w:color="auto"/>
            </w:tcBorders>
          </w:tcPr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 xml:space="preserve">Identifies key issues related to tasks or aspects of work 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>Integrates information from various sources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>Identifies cause-effect relationships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>Recognises trends in data/information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>Interprets trends in data/information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>Collects information pertaining to scope of responsibility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 xml:space="preserve">Determines risks associated with the assessment of data/information </w:t>
            </w:r>
          </w:p>
          <w:p w:rsidR="003D6F9C" w:rsidRPr="00145D17" w:rsidRDefault="003D6F9C" w:rsidP="003D6F9C">
            <w:pPr>
              <w:pStyle w:val="ListParagraph"/>
              <w:keepNext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  <w:i/>
                <w:sz w:val="22"/>
              </w:rPr>
            </w:pPr>
            <w:r w:rsidRPr="00145D17">
              <w:rPr>
                <w:rFonts w:ascii="Arial" w:hAnsi="Arial" w:cs="Arial"/>
                <w:sz w:val="22"/>
              </w:rPr>
              <w:t>Considers time sequences in relation to trends in data/information</w:t>
            </w:r>
          </w:p>
        </w:tc>
      </w:tr>
    </w:tbl>
    <w:p w:rsidR="00DE1C3B" w:rsidRPr="00CA6E02" w:rsidRDefault="00DE1C3B" w:rsidP="00CA6E02">
      <w:pPr>
        <w:rPr>
          <w:rFonts w:ascii="Arial" w:hAnsi="Arial" w:cs="Arial"/>
        </w:rPr>
      </w:pPr>
    </w:p>
    <w:p w:rsidR="00BC5D5E" w:rsidRPr="00CA6E02" w:rsidRDefault="00BC5D5E" w:rsidP="00CA6E02">
      <w:pPr>
        <w:rPr>
          <w:rFonts w:ascii="Arial" w:hAnsi="Arial" w:cs="Arial"/>
        </w:rPr>
      </w:pPr>
    </w:p>
    <w:p w:rsidR="00BC5D5E" w:rsidRPr="00CA6E02" w:rsidRDefault="00BC5D5E" w:rsidP="00CA6E02">
      <w:pPr>
        <w:rPr>
          <w:rFonts w:ascii="Arial" w:hAnsi="Arial" w:cs="Arial"/>
        </w:rPr>
      </w:pPr>
    </w:p>
    <w:p w:rsidR="000F7ACB" w:rsidRPr="00CA6E02" w:rsidRDefault="000F7ACB" w:rsidP="00CA6E02">
      <w:pPr>
        <w:tabs>
          <w:tab w:val="left" w:pos="1404"/>
        </w:tabs>
        <w:ind w:left="567" w:hanging="567"/>
        <w:rPr>
          <w:rFonts w:ascii="Arial" w:hAnsi="Arial" w:cs="Arial"/>
          <w:b/>
        </w:rPr>
      </w:pPr>
      <w:r w:rsidRPr="00CA6E02">
        <w:rPr>
          <w:rFonts w:ascii="Arial" w:hAnsi="Arial" w:cs="Arial"/>
          <w:b/>
        </w:rPr>
        <w:t>I have read and understand the requirements of this position:</w:t>
      </w:r>
    </w:p>
    <w:p w:rsidR="00DE1C3B" w:rsidRPr="00CA6E02" w:rsidRDefault="00DE1C3B" w:rsidP="00CA6E02">
      <w:pPr>
        <w:tabs>
          <w:tab w:val="left" w:pos="1404"/>
        </w:tabs>
        <w:ind w:left="567" w:hanging="567"/>
        <w:rPr>
          <w:rFonts w:ascii="Arial" w:hAnsi="Arial" w:cs="Arial"/>
          <w:b/>
        </w:rPr>
      </w:pPr>
    </w:p>
    <w:p w:rsidR="00BC5D5E" w:rsidRPr="00CA6E02" w:rsidRDefault="00BC5D5E" w:rsidP="00CA6E02">
      <w:pPr>
        <w:tabs>
          <w:tab w:val="left" w:pos="1404"/>
        </w:tabs>
        <w:ind w:left="567" w:hanging="567"/>
        <w:rPr>
          <w:rFonts w:ascii="Arial" w:hAnsi="Arial" w:cs="Arial"/>
          <w:b/>
        </w:rPr>
      </w:pPr>
    </w:p>
    <w:p w:rsidR="00BC5D5E" w:rsidRPr="00CA6E02" w:rsidRDefault="00BC5D5E" w:rsidP="00CA6E02">
      <w:pPr>
        <w:tabs>
          <w:tab w:val="left" w:pos="1404"/>
        </w:tabs>
        <w:ind w:left="567" w:hanging="567"/>
        <w:rPr>
          <w:rFonts w:ascii="Arial" w:hAnsi="Arial" w:cs="Arial"/>
          <w:b/>
        </w:rPr>
      </w:pPr>
    </w:p>
    <w:p w:rsidR="007871F2" w:rsidRPr="00CA6E02" w:rsidRDefault="007871F2" w:rsidP="00CA6E02">
      <w:pPr>
        <w:tabs>
          <w:tab w:val="left" w:pos="1404"/>
        </w:tabs>
        <w:rPr>
          <w:rFonts w:ascii="Arial" w:hAnsi="Arial" w:cs="Arial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805"/>
        <w:gridCol w:w="1269"/>
        <w:gridCol w:w="3225"/>
        <w:gridCol w:w="526"/>
        <w:gridCol w:w="1209"/>
      </w:tblGrid>
      <w:tr w:rsidR="007871F2" w:rsidRPr="00CA6E02" w:rsidTr="00C52A47">
        <w:tc>
          <w:tcPr>
            <w:tcW w:w="709" w:type="dxa"/>
          </w:tcPr>
          <w:p w:rsidR="007871F2" w:rsidRPr="00CA6E02" w:rsidRDefault="007871F2" w:rsidP="00CA6E02">
            <w:pPr>
              <w:tabs>
                <w:tab w:val="left" w:pos="1404"/>
              </w:tabs>
              <w:rPr>
                <w:rFonts w:ascii="Arial" w:hAnsi="Arial" w:cs="Arial"/>
              </w:rPr>
            </w:pPr>
            <w:r w:rsidRPr="00CA6E02">
              <w:rPr>
                <w:rFonts w:ascii="Arial" w:hAnsi="Arial" w:cs="Arial"/>
              </w:rPr>
              <w:t>Signed: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871F2" w:rsidRPr="00CA6E02" w:rsidRDefault="007871F2" w:rsidP="00CA6E02">
            <w:pPr>
              <w:tabs>
                <w:tab w:val="left" w:pos="1404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871F2" w:rsidRPr="00CA6E02" w:rsidRDefault="007871F2" w:rsidP="00CA6E02">
            <w:pPr>
              <w:tabs>
                <w:tab w:val="left" w:pos="1404"/>
              </w:tabs>
              <w:jc w:val="right"/>
              <w:rPr>
                <w:rFonts w:ascii="Arial" w:hAnsi="Arial" w:cs="Arial"/>
              </w:rPr>
            </w:pPr>
            <w:r w:rsidRPr="00CA6E02">
              <w:rPr>
                <w:rFonts w:ascii="Arial" w:hAnsi="Arial" w:cs="Arial"/>
              </w:rPr>
              <w:t>Name (print):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871F2" w:rsidRPr="00CA6E02" w:rsidRDefault="007871F2" w:rsidP="00CA6E02">
            <w:pPr>
              <w:tabs>
                <w:tab w:val="left" w:pos="1404"/>
              </w:tabs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7871F2" w:rsidRPr="00CA6E02" w:rsidRDefault="007871F2" w:rsidP="00CA6E02">
            <w:pPr>
              <w:tabs>
                <w:tab w:val="left" w:pos="1404"/>
              </w:tabs>
              <w:jc w:val="right"/>
              <w:rPr>
                <w:rFonts w:ascii="Arial" w:hAnsi="Arial" w:cs="Arial"/>
              </w:rPr>
            </w:pPr>
            <w:r w:rsidRPr="00CA6E02">
              <w:rPr>
                <w:rFonts w:ascii="Arial" w:hAnsi="Arial" w:cs="Arial"/>
              </w:rPr>
              <w:t>Date: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7871F2" w:rsidRPr="00CA6E02" w:rsidRDefault="007871F2" w:rsidP="00CA6E02">
            <w:pPr>
              <w:tabs>
                <w:tab w:val="left" w:pos="1404"/>
              </w:tabs>
              <w:rPr>
                <w:rFonts w:ascii="Arial" w:hAnsi="Arial" w:cs="Arial"/>
              </w:rPr>
            </w:pPr>
          </w:p>
        </w:tc>
      </w:tr>
    </w:tbl>
    <w:p w:rsidR="007871F2" w:rsidRPr="00CA6E02" w:rsidRDefault="007871F2" w:rsidP="00CA6E02">
      <w:pPr>
        <w:tabs>
          <w:tab w:val="left" w:pos="939"/>
        </w:tabs>
        <w:rPr>
          <w:rFonts w:ascii="Arial" w:hAnsi="Arial" w:cs="Arial"/>
        </w:rPr>
      </w:pPr>
    </w:p>
    <w:sectPr w:rsidR="007871F2" w:rsidRPr="00CA6E02" w:rsidSect="002716C9">
      <w:headerReference w:type="default" r:id="rId11"/>
      <w:footerReference w:type="default" r:id="rId12"/>
      <w:headerReference w:type="first" r:id="rId13"/>
      <w:pgSz w:w="11900" w:h="16840" w:code="9"/>
      <w:pgMar w:top="1418" w:right="1021" w:bottom="1021" w:left="1021" w:header="709" w:footer="2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2DC" w:rsidRDefault="009E02DC" w:rsidP="00A105C5">
      <w:r>
        <w:separator/>
      </w:r>
    </w:p>
  </w:endnote>
  <w:endnote w:type="continuationSeparator" w:id="0">
    <w:p w:rsidR="009E02DC" w:rsidRDefault="009E02DC" w:rsidP="00A1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4"/>
      <w:gridCol w:w="4924"/>
    </w:tblGrid>
    <w:tr w:rsidR="0065628C" w:rsidRPr="003D6F9C" w:rsidTr="00E166F5">
      <w:tc>
        <w:tcPr>
          <w:tcW w:w="4924" w:type="dxa"/>
        </w:tcPr>
        <w:p w:rsidR="0065628C" w:rsidRPr="003D6F9C" w:rsidRDefault="0065628C" w:rsidP="0065628C">
          <w:pPr>
            <w:tabs>
              <w:tab w:val="left" w:pos="939"/>
            </w:tabs>
            <w:rPr>
              <w:rFonts w:ascii="Arial" w:hAnsi="Arial" w:cs="Arial"/>
              <w:sz w:val="18"/>
              <w:szCs w:val="18"/>
            </w:rPr>
          </w:pPr>
          <w:r w:rsidRPr="003D6F9C">
            <w:rPr>
              <w:rFonts w:ascii="Arial" w:hAnsi="Arial" w:cs="Arial"/>
              <w:sz w:val="18"/>
              <w:szCs w:val="18"/>
            </w:rPr>
            <w:t>UnitingSA</w:t>
          </w:r>
        </w:p>
        <w:p w:rsidR="00BC5D5E" w:rsidRPr="003D6F9C" w:rsidRDefault="00BC5D5E" w:rsidP="0065628C">
          <w:pPr>
            <w:tabs>
              <w:tab w:val="left" w:pos="939"/>
            </w:tabs>
            <w:rPr>
              <w:rFonts w:ascii="Arial" w:hAnsi="Arial" w:cs="Arial"/>
              <w:sz w:val="18"/>
              <w:szCs w:val="18"/>
            </w:rPr>
          </w:pPr>
          <w:r w:rsidRPr="003D6F9C">
            <w:rPr>
              <w:rFonts w:ascii="Arial" w:hAnsi="Arial" w:cs="Arial"/>
              <w:sz w:val="18"/>
              <w:szCs w:val="18"/>
            </w:rPr>
            <w:t>Data Analyst</w:t>
          </w:r>
        </w:p>
      </w:tc>
      <w:tc>
        <w:tcPr>
          <w:tcW w:w="4924" w:type="dxa"/>
        </w:tcPr>
        <w:p w:rsidR="0065628C" w:rsidRPr="003D6F9C" w:rsidRDefault="0065628C" w:rsidP="0065628C">
          <w:pPr>
            <w:tabs>
              <w:tab w:val="left" w:pos="939"/>
            </w:tabs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3D6F9C">
            <w:rPr>
              <w:rFonts w:ascii="Arial" w:hAnsi="Arial" w:cs="Arial"/>
              <w:sz w:val="18"/>
              <w:szCs w:val="18"/>
            </w:rPr>
            <w:t xml:space="preserve">Page </w:t>
          </w:r>
          <w:r w:rsidRPr="003D6F9C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3D6F9C">
            <w:rPr>
              <w:rFonts w:ascii="Arial" w:hAnsi="Arial" w:cs="Arial"/>
              <w:bCs/>
              <w:sz w:val="18"/>
              <w:szCs w:val="18"/>
            </w:rPr>
            <w:instrText xml:space="preserve"> PAGE  \* Arabic  \* MERGEFORMAT </w:instrText>
          </w:r>
          <w:r w:rsidRPr="003D6F9C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9335CC">
            <w:rPr>
              <w:rFonts w:ascii="Arial" w:hAnsi="Arial" w:cs="Arial"/>
              <w:bCs/>
              <w:noProof/>
              <w:sz w:val="18"/>
              <w:szCs w:val="18"/>
            </w:rPr>
            <w:t>3</w:t>
          </w:r>
          <w:r w:rsidRPr="003D6F9C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3D6F9C">
            <w:rPr>
              <w:rFonts w:ascii="Arial" w:hAnsi="Arial" w:cs="Arial"/>
              <w:sz w:val="18"/>
              <w:szCs w:val="18"/>
            </w:rPr>
            <w:t xml:space="preserve"> of </w:t>
          </w:r>
          <w:r w:rsidRPr="003D6F9C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3D6F9C">
            <w:rPr>
              <w:rFonts w:ascii="Arial" w:hAnsi="Arial" w:cs="Arial"/>
              <w:bCs/>
              <w:sz w:val="18"/>
              <w:szCs w:val="18"/>
            </w:rPr>
            <w:instrText xml:space="preserve"> NUMPAGES  \* Arabic  \* MERGEFORMAT </w:instrText>
          </w:r>
          <w:r w:rsidRPr="003D6F9C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9335CC">
            <w:rPr>
              <w:rFonts w:ascii="Arial" w:hAnsi="Arial" w:cs="Arial"/>
              <w:bCs/>
              <w:noProof/>
              <w:sz w:val="18"/>
              <w:szCs w:val="18"/>
            </w:rPr>
            <w:t>4</w:t>
          </w:r>
          <w:r w:rsidRPr="003D6F9C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  <w:p w:rsidR="0065628C" w:rsidRPr="003D6F9C" w:rsidRDefault="0065628C" w:rsidP="0065628C">
          <w:pPr>
            <w:tabs>
              <w:tab w:val="left" w:pos="939"/>
            </w:tabs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3D6F9C">
            <w:rPr>
              <w:rFonts w:ascii="Arial" w:hAnsi="Arial" w:cs="Arial"/>
              <w:bCs/>
              <w:sz w:val="18"/>
              <w:szCs w:val="18"/>
            </w:rPr>
            <w:t>Updated</w:t>
          </w:r>
          <w:r w:rsidR="003D6F9C" w:rsidRPr="003D6F9C">
            <w:rPr>
              <w:rFonts w:ascii="Arial" w:hAnsi="Arial" w:cs="Arial"/>
              <w:bCs/>
              <w:sz w:val="18"/>
              <w:szCs w:val="18"/>
            </w:rPr>
            <w:t>: August 2021</w:t>
          </w:r>
        </w:p>
        <w:p w:rsidR="0065628C" w:rsidRPr="003D6F9C" w:rsidRDefault="0065628C" w:rsidP="0065628C">
          <w:pPr>
            <w:tabs>
              <w:tab w:val="left" w:pos="939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A105C5" w:rsidRPr="0065628C" w:rsidRDefault="00A105C5" w:rsidP="00656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2DC" w:rsidRDefault="009E02DC" w:rsidP="00A105C5">
      <w:r>
        <w:separator/>
      </w:r>
    </w:p>
  </w:footnote>
  <w:footnote w:type="continuationSeparator" w:id="0">
    <w:p w:rsidR="009E02DC" w:rsidRDefault="009E02DC" w:rsidP="00A10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79" w:rsidRDefault="002716C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7A1D3CDB" wp14:editId="4EB49273">
          <wp:simplePos x="0" y="0"/>
          <wp:positionH relativeFrom="margin">
            <wp:posOffset>4818491</wp:posOffset>
          </wp:positionH>
          <wp:positionV relativeFrom="paragraph">
            <wp:posOffset>-151710</wp:posOffset>
          </wp:positionV>
          <wp:extent cx="1476375" cy="676275"/>
          <wp:effectExtent l="0" t="0" r="9525" b="9525"/>
          <wp:wrapNone/>
          <wp:docPr id="5" name="Picture 3" descr="Uniting SA Tag Primary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ting SA Tag Primary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16C9" w:rsidRDefault="002716C9">
    <w:pPr>
      <w:pStyle w:val="Header"/>
    </w:pPr>
  </w:p>
  <w:p w:rsidR="002716C9" w:rsidRDefault="002716C9">
    <w:pPr>
      <w:pStyle w:val="Header"/>
    </w:pPr>
  </w:p>
  <w:p w:rsidR="002716C9" w:rsidRDefault="00271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2840"/>
      <w:temporary/>
      <w:showingPlcHdr/>
    </w:sdtPr>
    <w:sdtEndPr/>
    <w:sdtContent>
      <w:p w:rsidR="00A105C5" w:rsidRDefault="00A105C5">
        <w:pPr>
          <w:pStyle w:val="Header"/>
        </w:pPr>
        <w:r>
          <w:t>[Type text]</w:t>
        </w:r>
      </w:p>
    </w:sdtContent>
  </w:sdt>
  <w:p w:rsidR="00A105C5" w:rsidRDefault="00A10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DF2"/>
    <w:multiLevelType w:val="hybridMultilevel"/>
    <w:tmpl w:val="76DC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27B9"/>
    <w:multiLevelType w:val="hybridMultilevel"/>
    <w:tmpl w:val="557CE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076C1"/>
    <w:multiLevelType w:val="hybridMultilevel"/>
    <w:tmpl w:val="E748636A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D4594"/>
    <w:multiLevelType w:val="hybridMultilevel"/>
    <w:tmpl w:val="FD38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52903"/>
    <w:multiLevelType w:val="hybridMultilevel"/>
    <w:tmpl w:val="03B81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6129E"/>
    <w:multiLevelType w:val="hybridMultilevel"/>
    <w:tmpl w:val="CCA0B5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777AFA"/>
    <w:multiLevelType w:val="hybridMultilevel"/>
    <w:tmpl w:val="873ECF60"/>
    <w:lvl w:ilvl="0" w:tplc="6C30F95A">
      <w:numFmt w:val="bullet"/>
      <w:lvlText w:val="-"/>
      <w:lvlJc w:val="left"/>
      <w:pPr>
        <w:ind w:left="72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39B5772"/>
    <w:multiLevelType w:val="hybridMultilevel"/>
    <w:tmpl w:val="E25E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203C4"/>
    <w:multiLevelType w:val="hybridMultilevel"/>
    <w:tmpl w:val="6B5661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A14C1D"/>
    <w:multiLevelType w:val="hybridMultilevel"/>
    <w:tmpl w:val="88FE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82C72"/>
    <w:multiLevelType w:val="hybridMultilevel"/>
    <w:tmpl w:val="65D4DB0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6CE43642"/>
    <w:multiLevelType w:val="hybridMultilevel"/>
    <w:tmpl w:val="986629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B33792"/>
    <w:multiLevelType w:val="hybridMultilevel"/>
    <w:tmpl w:val="5ACCB6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C5"/>
    <w:rsid w:val="000066A7"/>
    <w:rsid w:val="00012F16"/>
    <w:rsid w:val="00013E99"/>
    <w:rsid w:val="00024B29"/>
    <w:rsid w:val="000271E7"/>
    <w:rsid w:val="00030A2B"/>
    <w:rsid w:val="00034B90"/>
    <w:rsid w:val="00041570"/>
    <w:rsid w:val="00043489"/>
    <w:rsid w:val="000561C8"/>
    <w:rsid w:val="00056D1F"/>
    <w:rsid w:val="00060D3F"/>
    <w:rsid w:val="00067746"/>
    <w:rsid w:val="00072139"/>
    <w:rsid w:val="000A5041"/>
    <w:rsid w:val="000B19B7"/>
    <w:rsid w:val="000B4394"/>
    <w:rsid w:val="000D2176"/>
    <w:rsid w:val="000F7ACB"/>
    <w:rsid w:val="00111356"/>
    <w:rsid w:val="00111D69"/>
    <w:rsid w:val="00123344"/>
    <w:rsid w:val="00137B2A"/>
    <w:rsid w:val="00145D17"/>
    <w:rsid w:val="00160D7C"/>
    <w:rsid w:val="0016452B"/>
    <w:rsid w:val="00175EC8"/>
    <w:rsid w:val="00192F7D"/>
    <w:rsid w:val="001A0180"/>
    <w:rsid w:val="001A6447"/>
    <w:rsid w:val="001A7C3E"/>
    <w:rsid w:val="001B2455"/>
    <w:rsid w:val="001C15C0"/>
    <w:rsid w:val="001D5B68"/>
    <w:rsid w:val="001F0891"/>
    <w:rsid w:val="001F7306"/>
    <w:rsid w:val="001F7FBD"/>
    <w:rsid w:val="00224B82"/>
    <w:rsid w:val="00234F1E"/>
    <w:rsid w:val="00264B67"/>
    <w:rsid w:val="002716C9"/>
    <w:rsid w:val="0027435C"/>
    <w:rsid w:val="00274854"/>
    <w:rsid w:val="0028620F"/>
    <w:rsid w:val="00291591"/>
    <w:rsid w:val="002A4246"/>
    <w:rsid w:val="002B596F"/>
    <w:rsid w:val="002D0E50"/>
    <w:rsid w:val="002E7662"/>
    <w:rsid w:val="002F5421"/>
    <w:rsid w:val="003013B5"/>
    <w:rsid w:val="00316715"/>
    <w:rsid w:val="003309A9"/>
    <w:rsid w:val="00335CD3"/>
    <w:rsid w:val="0033794D"/>
    <w:rsid w:val="0034308E"/>
    <w:rsid w:val="00343688"/>
    <w:rsid w:val="003436EF"/>
    <w:rsid w:val="00357C72"/>
    <w:rsid w:val="00387393"/>
    <w:rsid w:val="003911DA"/>
    <w:rsid w:val="003A7575"/>
    <w:rsid w:val="003B0721"/>
    <w:rsid w:val="003B0DF9"/>
    <w:rsid w:val="003B7959"/>
    <w:rsid w:val="003D6F9C"/>
    <w:rsid w:val="003F361C"/>
    <w:rsid w:val="00401978"/>
    <w:rsid w:val="00414C7B"/>
    <w:rsid w:val="00420731"/>
    <w:rsid w:val="00435811"/>
    <w:rsid w:val="004472B0"/>
    <w:rsid w:val="0045739A"/>
    <w:rsid w:val="00470E79"/>
    <w:rsid w:val="004A6686"/>
    <w:rsid w:val="004C6EAA"/>
    <w:rsid w:val="004D1127"/>
    <w:rsid w:val="004D2EE8"/>
    <w:rsid w:val="004E03DF"/>
    <w:rsid w:val="004E52D2"/>
    <w:rsid w:val="004F4FFF"/>
    <w:rsid w:val="004F78FC"/>
    <w:rsid w:val="005111ED"/>
    <w:rsid w:val="00524F68"/>
    <w:rsid w:val="00540F31"/>
    <w:rsid w:val="00542674"/>
    <w:rsid w:val="00543C94"/>
    <w:rsid w:val="0056112D"/>
    <w:rsid w:val="005620C3"/>
    <w:rsid w:val="005647DD"/>
    <w:rsid w:val="00570C72"/>
    <w:rsid w:val="00574713"/>
    <w:rsid w:val="005A06E1"/>
    <w:rsid w:val="005B78AC"/>
    <w:rsid w:val="005C49DD"/>
    <w:rsid w:val="005D5A50"/>
    <w:rsid w:val="005E2F0B"/>
    <w:rsid w:val="005E3738"/>
    <w:rsid w:val="005E49BF"/>
    <w:rsid w:val="005F3087"/>
    <w:rsid w:val="00605C39"/>
    <w:rsid w:val="0061332F"/>
    <w:rsid w:val="0062090C"/>
    <w:rsid w:val="00624017"/>
    <w:rsid w:val="00635751"/>
    <w:rsid w:val="006368E5"/>
    <w:rsid w:val="006438A1"/>
    <w:rsid w:val="0065628C"/>
    <w:rsid w:val="0067169C"/>
    <w:rsid w:val="0067658F"/>
    <w:rsid w:val="0069721B"/>
    <w:rsid w:val="00697C73"/>
    <w:rsid w:val="006A1E70"/>
    <w:rsid w:val="006B0F25"/>
    <w:rsid w:val="006B48AE"/>
    <w:rsid w:val="006D0A05"/>
    <w:rsid w:val="006E53E0"/>
    <w:rsid w:val="00730065"/>
    <w:rsid w:val="00743FB8"/>
    <w:rsid w:val="007471BC"/>
    <w:rsid w:val="00762E76"/>
    <w:rsid w:val="0077015B"/>
    <w:rsid w:val="00774087"/>
    <w:rsid w:val="007871F2"/>
    <w:rsid w:val="00795A46"/>
    <w:rsid w:val="007A209A"/>
    <w:rsid w:val="007A392A"/>
    <w:rsid w:val="007C309D"/>
    <w:rsid w:val="007C4DF0"/>
    <w:rsid w:val="007C7431"/>
    <w:rsid w:val="007D5796"/>
    <w:rsid w:val="007E28E1"/>
    <w:rsid w:val="007F4CF8"/>
    <w:rsid w:val="00800CFF"/>
    <w:rsid w:val="008448F8"/>
    <w:rsid w:val="00850055"/>
    <w:rsid w:val="00873691"/>
    <w:rsid w:val="00893C01"/>
    <w:rsid w:val="008A615B"/>
    <w:rsid w:val="008B63B2"/>
    <w:rsid w:val="008E1899"/>
    <w:rsid w:val="008F381A"/>
    <w:rsid w:val="00901177"/>
    <w:rsid w:val="0091670E"/>
    <w:rsid w:val="00921D24"/>
    <w:rsid w:val="009335CC"/>
    <w:rsid w:val="009339AE"/>
    <w:rsid w:val="00942726"/>
    <w:rsid w:val="0095100F"/>
    <w:rsid w:val="00974518"/>
    <w:rsid w:val="009951C8"/>
    <w:rsid w:val="009B0FA9"/>
    <w:rsid w:val="009C0981"/>
    <w:rsid w:val="009D16F9"/>
    <w:rsid w:val="009E02DC"/>
    <w:rsid w:val="009F2D47"/>
    <w:rsid w:val="00A105C5"/>
    <w:rsid w:val="00A23AFC"/>
    <w:rsid w:val="00A34063"/>
    <w:rsid w:val="00A43E32"/>
    <w:rsid w:val="00A5634C"/>
    <w:rsid w:val="00A65F62"/>
    <w:rsid w:val="00A75EC7"/>
    <w:rsid w:val="00A9034E"/>
    <w:rsid w:val="00A92EC1"/>
    <w:rsid w:val="00AA5CF6"/>
    <w:rsid w:val="00AC15FB"/>
    <w:rsid w:val="00AC6B63"/>
    <w:rsid w:val="00AE0929"/>
    <w:rsid w:val="00AE0F82"/>
    <w:rsid w:val="00AE3132"/>
    <w:rsid w:val="00AE6870"/>
    <w:rsid w:val="00AF40D1"/>
    <w:rsid w:val="00AF4829"/>
    <w:rsid w:val="00B14718"/>
    <w:rsid w:val="00B15617"/>
    <w:rsid w:val="00B158FD"/>
    <w:rsid w:val="00B8519F"/>
    <w:rsid w:val="00B856D4"/>
    <w:rsid w:val="00B9075C"/>
    <w:rsid w:val="00B96202"/>
    <w:rsid w:val="00BC1CFD"/>
    <w:rsid w:val="00BC5D5E"/>
    <w:rsid w:val="00BD45BC"/>
    <w:rsid w:val="00BD506F"/>
    <w:rsid w:val="00BD5FB3"/>
    <w:rsid w:val="00BE0AC6"/>
    <w:rsid w:val="00BE26D9"/>
    <w:rsid w:val="00BE537C"/>
    <w:rsid w:val="00BE585C"/>
    <w:rsid w:val="00C000E0"/>
    <w:rsid w:val="00C139FA"/>
    <w:rsid w:val="00C17877"/>
    <w:rsid w:val="00C20B9E"/>
    <w:rsid w:val="00C34325"/>
    <w:rsid w:val="00C416D5"/>
    <w:rsid w:val="00C50491"/>
    <w:rsid w:val="00C52A47"/>
    <w:rsid w:val="00C57952"/>
    <w:rsid w:val="00C64903"/>
    <w:rsid w:val="00C67043"/>
    <w:rsid w:val="00C73324"/>
    <w:rsid w:val="00CA6E02"/>
    <w:rsid w:val="00CC39F8"/>
    <w:rsid w:val="00CE4682"/>
    <w:rsid w:val="00CE7476"/>
    <w:rsid w:val="00D00EBE"/>
    <w:rsid w:val="00D34BEC"/>
    <w:rsid w:val="00D366CC"/>
    <w:rsid w:val="00D3770F"/>
    <w:rsid w:val="00D520EE"/>
    <w:rsid w:val="00D55D3D"/>
    <w:rsid w:val="00D97271"/>
    <w:rsid w:val="00DA19A4"/>
    <w:rsid w:val="00DC0EA0"/>
    <w:rsid w:val="00DD4482"/>
    <w:rsid w:val="00DE1C3B"/>
    <w:rsid w:val="00DE68B2"/>
    <w:rsid w:val="00DF6029"/>
    <w:rsid w:val="00E044BA"/>
    <w:rsid w:val="00E115D8"/>
    <w:rsid w:val="00E1290E"/>
    <w:rsid w:val="00E17302"/>
    <w:rsid w:val="00E47F3B"/>
    <w:rsid w:val="00E53DCD"/>
    <w:rsid w:val="00E54023"/>
    <w:rsid w:val="00E61DE4"/>
    <w:rsid w:val="00E65959"/>
    <w:rsid w:val="00E7002D"/>
    <w:rsid w:val="00E96E9D"/>
    <w:rsid w:val="00EE3F94"/>
    <w:rsid w:val="00F0641D"/>
    <w:rsid w:val="00F16B34"/>
    <w:rsid w:val="00F2109C"/>
    <w:rsid w:val="00F22085"/>
    <w:rsid w:val="00F31D31"/>
    <w:rsid w:val="00F33E09"/>
    <w:rsid w:val="00F416FA"/>
    <w:rsid w:val="00F46011"/>
    <w:rsid w:val="00F60552"/>
    <w:rsid w:val="00F62E01"/>
    <w:rsid w:val="00F804BF"/>
    <w:rsid w:val="00F8767B"/>
    <w:rsid w:val="00FA1128"/>
    <w:rsid w:val="00FA31C8"/>
    <w:rsid w:val="00FD245C"/>
    <w:rsid w:val="00FE078B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CFC66C"/>
  <w15:docId w15:val="{5C95AB6F-6756-4830-9D59-A582355E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5C5"/>
  </w:style>
  <w:style w:type="paragraph" w:styleId="Footer">
    <w:name w:val="footer"/>
    <w:basedOn w:val="Normal"/>
    <w:link w:val="FooterChar"/>
    <w:uiPriority w:val="99"/>
    <w:unhideWhenUsed/>
    <w:rsid w:val="00A10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5C5"/>
  </w:style>
  <w:style w:type="paragraph" w:styleId="BalloonText">
    <w:name w:val="Balloon Text"/>
    <w:basedOn w:val="Normal"/>
    <w:link w:val="BalloonTextChar"/>
    <w:uiPriority w:val="99"/>
    <w:semiHidden/>
    <w:unhideWhenUsed/>
    <w:rsid w:val="00A10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0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AC6"/>
    <w:pPr>
      <w:spacing w:after="120" w:line="264" w:lineRule="auto"/>
      <w:ind w:left="720"/>
      <w:contextualSpacing/>
    </w:pPr>
    <w:rPr>
      <w:rFonts w:ascii="Century Gothic" w:hAnsi="Century Gothic"/>
      <w:sz w:val="20"/>
    </w:rPr>
  </w:style>
  <w:style w:type="character" w:customStyle="1" w:styleId="FormText">
    <w:name w:val="Form Text"/>
    <w:basedOn w:val="DefaultParagraphFont"/>
    <w:uiPriority w:val="1"/>
    <w:rsid w:val="00435811"/>
    <w:rPr>
      <w:rFonts w:ascii="Century Gothic" w:hAnsi="Century Gothic"/>
      <w:color w:val="000000" w:themeColor="text1"/>
      <w:sz w:val="18"/>
    </w:rPr>
  </w:style>
  <w:style w:type="character" w:customStyle="1" w:styleId="BoldFormText">
    <w:name w:val="Bold Form Text"/>
    <w:basedOn w:val="DefaultParagraphFont"/>
    <w:uiPriority w:val="1"/>
    <w:rsid w:val="00435811"/>
    <w:rPr>
      <w:rFonts w:ascii="Century Gothic" w:hAnsi="Century Gothic"/>
      <w:b/>
      <w:i/>
      <w:sz w:val="18"/>
    </w:rPr>
  </w:style>
  <w:style w:type="character" w:styleId="Hyperlink">
    <w:name w:val="Hyperlink"/>
    <w:basedOn w:val="DefaultParagraphFont"/>
    <w:uiPriority w:val="99"/>
    <w:unhideWhenUsed/>
    <w:rsid w:val="000F7AC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7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B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C018C5733C478ED8EE937C948648" ma:contentTypeVersion="0" ma:contentTypeDescription="Create a new document." ma:contentTypeScope="" ma:versionID="101d78d73f3fac2035aead4d756d51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48EEE-EAE8-41F8-99FD-2227FAA72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01AB1-729B-48ED-B870-B60FAA192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3F291B-450C-49AA-8181-DBD6BBC8F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C7298F-0ACA-4A14-B791-184016A6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Kylie Badcock</cp:lastModifiedBy>
  <cp:revision>2</cp:revision>
  <cp:lastPrinted>2019-11-21T04:26:00Z</cp:lastPrinted>
  <dcterms:created xsi:type="dcterms:W3CDTF">2021-08-27T03:13:00Z</dcterms:created>
  <dcterms:modified xsi:type="dcterms:W3CDTF">2021-08-27T03:13:00Z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0x010100C633C018C5733C478ED8EE937C948648</vt:lpwstr>
  </property>
</Properties>
</file>