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none" w:sz="0" w:space="0" w:color="auto"/>
          <w:bottom w:val="none" w:sz="0" w:space="0" w:color="auto"/>
          <w:insideH w:val="none" w:sz="0" w:space="0" w:color="auto"/>
        </w:tblBorders>
        <w:tblLook w:val="04A0" w:firstRow="1" w:lastRow="0" w:firstColumn="1" w:lastColumn="0" w:noHBand="0" w:noVBand="1"/>
        <w:tblCaption w:val="PSC_Role_InformationTable"/>
        <w:tblDescription w:val="PSC_Role_InformationTable"/>
      </w:tblPr>
      <w:tblGrid>
        <w:gridCol w:w="4026"/>
        <w:gridCol w:w="6561"/>
      </w:tblGrid>
      <w:tr w:rsidR="00665485" w:rsidRPr="00665485" w14:paraId="219826DD" w14:textId="77777777" w:rsidTr="49CCC4E4">
        <w:trPr>
          <w:cnfStyle w:val="100000000000" w:firstRow="1" w:lastRow="0" w:firstColumn="0" w:lastColumn="0" w:oddVBand="0" w:evenVBand="0" w:oddHBand="0" w:evenHBand="0" w:firstRowFirstColumn="0" w:firstRowLastColumn="0" w:lastRowFirstColumn="0" w:lastRowLastColumn="0"/>
        </w:trPr>
        <w:tc>
          <w:tcPr>
            <w:tcW w:w="4026" w:type="dxa"/>
            <w:vAlign w:val="center"/>
            <w:hideMark/>
          </w:tcPr>
          <w:p w14:paraId="067F51A8" w14:textId="2AF2735D" w:rsidR="005F0491" w:rsidRPr="00665485" w:rsidRDefault="00F9410F" w:rsidP="1ACC0002">
            <w:pPr>
              <w:pStyle w:val="TableTextWhite"/>
              <w:rPr>
                <w:rFonts w:asciiTheme="minorHAnsi" w:hAnsiTheme="minorHAnsi" w:cstheme="minorBidi"/>
                <w:color w:val="FFFFFF" w:themeColor="background1"/>
                <w:sz w:val="22"/>
                <w:szCs w:val="22"/>
              </w:rPr>
            </w:pPr>
            <w:bookmarkStart w:id="0" w:name="_GoBack"/>
            <w:bookmarkEnd w:id="0"/>
            <w:r>
              <w:rPr>
                <w:rFonts w:asciiTheme="minorHAnsi" w:hAnsiTheme="minorHAnsi" w:cstheme="minorBidi"/>
                <w:color w:val="FFFFFF" w:themeColor="background1"/>
                <w:sz w:val="22"/>
                <w:szCs w:val="22"/>
              </w:rPr>
              <w:t>Organisation</w:t>
            </w:r>
          </w:p>
        </w:tc>
        <w:tc>
          <w:tcPr>
            <w:tcW w:w="6561" w:type="dxa"/>
            <w:hideMark/>
          </w:tcPr>
          <w:p w14:paraId="5D6C5F7D" w14:textId="32408A7C" w:rsidR="005F0491" w:rsidRPr="00665485" w:rsidRDefault="00F9410F" w:rsidP="000C2D90">
            <w:pPr>
              <w:pStyle w:val="TableTextWhite"/>
              <w:tabs>
                <w:tab w:val="right" w:pos="6504"/>
              </w:tabs>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Caxton</w:t>
            </w:r>
            <w:r w:rsidRPr="1ACC0002">
              <w:rPr>
                <w:rFonts w:asciiTheme="minorHAnsi" w:hAnsiTheme="minorHAnsi" w:cstheme="minorBidi"/>
                <w:color w:val="FFFFFF" w:themeColor="background1"/>
                <w:sz w:val="22"/>
                <w:szCs w:val="22"/>
              </w:rPr>
              <w:t xml:space="preserve"> </w:t>
            </w:r>
            <w:r w:rsidR="1ACC0002" w:rsidRPr="1ACC0002">
              <w:rPr>
                <w:rFonts w:asciiTheme="minorHAnsi" w:hAnsiTheme="minorHAnsi" w:cstheme="minorBidi"/>
                <w:color w:val="FFFFFF" w:themeColor="background1"/>
                <w:sz w:val="22"/>
                <w:szCs w:val="22"/>
              </w:rPr>
              <w:t>Legal Centre</w:t>
            </w:r>
            <w:r>
              <w:rPr>
                <w:rFonts w:asciiTheme="minorHAnsi" w:hAnsiTheme="minorHAnsi" w:cstheme="minorBidi"/>
                <w:color w:val="FFFFFF" w:themeColor="background1"/>
                <w:sz w:val="22"/>
                <w:szCs w:val="22"/>
              </w:rPr>
              <w:tab/>
            </w:r>
          </w:p>
        </w:tc>
      </w:tr>
      <w:tr w:rsidR="00665485" w:rsidRPr="00665485" w14:paraId="50F8CC64" w14:textId="77777777" w:rsidTr="49CCC4E4">
        <w:tc>
          <w:tcPr>
            <w:tcW w:w="4026" w:type="dxa"/>
            <w:vAlign w:val="center"/>
            <w:hideMark/>
          </w:tcPr>
          <w:p w14:paraId="6517A7B4" w14:textId="195877E4" w:rsidR="005F0491" w:rsidRPr="00665485" w:rsidRDefault="00F9410F" w:rsidP="1ACC0002">
            <w:pPr>
              <w:pStyle w:val="TableTextWhite"/>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Business Unit/Practice</w:t>
            </w:r>
          </w:p>
        </w:tc>
        <w:tc>
          <w:tcPr>
            <w:tcW w:w="6561" w:type="dxa"/>
            <w:hideMark/>
          </w:tcPr>
          <w:p w14:paraId="57897FCD" w14:textId="3246CA93" w:rsidR="005F0491" w:rsidRPr="00665485" w:rsidRDefault="00905FDA" w:rsidP="00ED1BC7">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MAPS Team (Measurements, Administration and Paralegal Supports)</w:t>
            </w:r>
          </w:p>
        </w:tc>
      </w:tr>
      <w:tr w:rsidR="00665485" w:rsidRPr="00665485" w14:paraId="616FC4B0" w14:textId="77777777" w:rsidTr="49CCC4E4">
        <w:tc>
          <w:tcPr>
            <w:tcW w:w="4026" w:type="dxa"/>
            <w:vAlign w:val="center"/>
            <w:hideMark/>
          </w:tcPr>
          <w:p w14:paraId="73C5E7E6"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Location</w:t>
            </w:r>
          </w:p>
        </w:tc>
        <w:tc>
          <w:tcPr>
            <w:tcW w:w="6561" w:type="dxa"/>
            <w:hideMark/>
          </w:tcPr>
          <w:p w14:paraId="0A5E5F04"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Brisbane</w:t>
            </w:r>
          </w:p>
        </w:tc>
      </w:tr>
      <w:tr w:rsidR="00665485" w:rsidRPr="00665485" w14:paraId="32413CD6" w14:textId="77777777" w:rsidTr="49CCC4E4">
        <w:tc>
          <w:tcPr>
            <w:tcW w:w="4026" w:type="dxa"/>
            <w:vAlign w:val="center"/>
            <w:hideMark/>
          </w:tcPr>
          <w:p w14:paraId="17D98289" w14:textId="71FC24FD" w:rsidR="005F0491" w:rsidRPr="00665485" w:rsidRDefault="00140224">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Reports to</w:t>
            </w:r>
          </w:p>
        </w:tc>
        <w:tc>
          <w:tcPr>
            <w:tcW w:w="6561" w:type="dxa"/>
            <w:hideMark/>
          </w:tcPr>
          <w:p w14:paraId="0E717925" w14:textId="0EF937A5" w:rsidR="005F0491" w:rsidRPr="00665485" w:rsidRDefault="13BCBB1D" w:rsidP="49CCC4E4">
            <w:pPr>
              <w:pStyle w:val="TableTextWhite"/>
              <w:rPr>
                <w:rFonts w:asciiTheme="minorHAnsi" w:hAnsiTheme="minorHAnsi" w:cstheme="minorBidi"/>
                <w:color w:val="FFFFFF" w:themeColor="background1"/>
                <w:sz w:val="22"/>
                <w:szCs w:val="22"/>
              </w:rPr>
            </w:pPr>
            <w:r w:rsidRPr="49CCC4E4">
              <w:rPr>
                <w:rFonts w:asciiTheme="minorHAnsi" w:hAnsiTheme="minorHAnsi" w:cstheme="minorBidi"/>
                <w:color w:val="FFFFFF" w:themeColor="background1"/>
                <w:sz w:val="22"/>
                <w:szCs w:val="22"/>
              </w:rPr>
              <w:t>MAPS Team</w:t>
            </w:r>
            <w:r w:rsidR="00905FDA" w:rsidRPr="49CCC4E4">
              <w:rPr>
                <w:rFonts w:asciiTheme="minorHAnsi" w:hAnsiTheme="minorHAnsi" w:cstheme="minorBidi"/>
                <w:color w:val="FFFFFF" w:themeColor="background1"/>
                <w:sz w:val="22"/>
                <w:szCs w:val="22"/>
              </w:rPr>
              <w:t xml:space="preserve"> Coordinator</w:t>
            </w:r>
          </w:p>
        </w:tc>
      </w:tr>
      <w:tr w:rsidR="00665485" w:rsidRPr="00665485" w14:paraId="192D1F52" w14:textId="77777777" w:rsidTr="49CCC4E4">
        <w:tc>
          <w:tcPr>
            <w:tcW w:w="4026" w:type="dxa"/>
            <w:vAlign w:val="center"/>
            <w:hideMark/>
          </w:tcPr>
          <w:p w14:paraId="0BC7A0A8"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Award</w:t>
            </w:r>
          </w:p>
        </w:tc>
        <w:tc>
          <w:tcPr>
            <w:tcW w:w="6561" w:type="dxa"/>
            <w:hideMark/>
          </w:tcPr>
          <w:p w14:paraId="046B0861"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eastAsia="Times New Roman" w:hAnsiTheme="minorHAnsi" w:cstheme="minorHAnsi"/>
                <w:i/>
                <w:color w:val="FFFFFF" w:themeColor="background1"/>
                <w:spacing w:val="5"/>
                <w:sz w:val="22"/>
                <w:szCs w:val="22"/>
                <w:lang w:eastAsia="en-AU"/>
              </w:rPr>
              <w:t>Social, Community, Home Care and Disability Services Award 2010</w:t>
            </w:r>
          </w:p>
        </w:tc>
      </w:tr>
      <w:tr w:rsidR="00665485" w:rsidRPr="00665485" w14:paraId="021C5CA7" w14:textId="77777777" w:rsidTr="49CCC4E4">
        <w:tc>
          <w:tcPr>
            <w:tcW w:w="4026" w:type="dxa"/>
            <w:vAlign w:val="center"/>
            <w:hideMark/>
          </w:tcPr>
          <w:p w14:paraId="73175B76"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Grade/Band</w:t>
            </w:r>
          </w:p>
        </w:tc>
        <w:tc>
          <w:tcPr>
            <w:tcW w:w="6561" w:type="dxa"/>
            <w:hideMark/>
          </w:tcPr>
          <w:p w14:paraId="621CB36E" w14:textId="39CF99CA" w:rsidR="005F0491" w:rsidRPr="00665485" w:rsidRDefault="1ACC0002" w:rsidP="00827404">
            <w:pPr>
              <w:pStyle w:val="TableTextWhite"/>
              <w:rPr>
                <w:rFonts w:asciiTheme="minorHAnsi" w:hAnsiTheme="minorHAnsi" w:cstheme="minorBidi"/>
                <w:color w:val="FFFFFF" w:themeColor="background1"/>
                <w:sz w:val="22"/>
                <w:szCs w:val="22"/>
              </w:rPr>
            </w:pPr>
            <w:r w:rsidRPr="1ACC0002">
              <w:rPr>
                <w:rFonts w:asciiTheme="minorHAnsi" w:hAnsiTheme="minorHAnsi" w:cstheme="minorBidi"/>
                <w:color w:val="FFFFFF" w:themeColor="background1"/>
                <w:sz w:val="22"/>
                <w:szCs w:val="22"/>
              </w:rPr>
              <w:t xml:space="preserve">Level </w:t>
            </w:r>
            <w:r w:rsidR="00D7582D">
              <w:rPr>
                <w:rFonts w:asciiTheme="minorHAnsi" w:hAnsiTheme="minorHAnsi" w:cstheme="minorBidi"/>
                <w:color w:val="FFFFFF" w:themeColor="background1"/>
                <w:sz w:val="22"/>
                <w:szCs w:val="22"/>
              </w:rPr>
              <w:t>3</w:t>
            </w:r>
          </w:p>
        </w:tc>
      </w:tr>
      <w:tr w:rsidR="00665485" w:rsidRPr="00665485" w14:paraId="7CDA5647" w14:textId="77777777" w:rsidTr="49CCC4E4">
        <w:tc>
          <w:tcPr>
            <w:tcW w:w="4026" w:type="dxa"/>
            <w:vAlign w:val="center"/>
            <w:hideMark/>
          </w:tcPr>
          <w:p w14:paraId="7123569E"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Approved By</w:t>
            </w:r>
          </w:p>
        </w:tc>
        <w:tc>
          <w:tcPr>
            <w:tcW w:w="6561" w:type="dxa"/>
            <w:hideMark/>
          </w:tcPr>
          <w:p w14:paraId="73BEE168"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CEO</w:t>
            </w:r>
          </w:p>
        </w:tc>
      </w:tr>
      <w:tr w:rsidR="00665485" w:rsidRPr="00665485" w14:paraId="0C60CD35" w14:textId="77777777" w:rsidTr="49CCC4E4">
        <w:tc>
          <w:tcPr>
            <w:tcW w:w="4026" w:type="dxa"/>
            <w:vAlign w:val="center"/>
            <w:hideMark/>
          </w:tcPr>
          <w:p w14:paraId="5F2CD99A" w14:textId="77777777" w:rsidR="005F0491" w:rsidRPr="00665485" w:rsidRDefault="005F0491">
            <w:pPr>
              <w:pStyle w:val="TableTextWhite"/>
              <w:rPr>
                <w:rFonts w:asciiTheme="minorHAnsi" w:hAnsiTheme="minorHAnsi" w:cstheme="minorHAnsi"/>
                <w:color w:val="FFFFFF" w:themeColor="background1"/>
                <w:sz w:val="22"/>
                <w:szCs w:val="22"/>
              </w:rPr>
            </w:pPr>
            <w:bookmarkStart w:id="1" w:name="Cluster" w:colFirst="1" w:colLast="1"/>
            <w:r w:rsidRPr="00665485">
              <w:rPr>
                <w:rFonts w:asciiTheme="minorHAnsi" w:hAnsiTheme="minorHAnsi" w:cstheme="minorHAnsi"/>
                <w:color w:val="FFFFFF" w:themeColor="background1"/>
                <w:sz w:val="22"/>
                <w:szCs w:val="22"/>
              </w:rPr>
              <w:t>Date of Approval</w:t>
            </w:r>
          </w:p>
        </w:tc>
        <w:tc>
          <w:tcPr>
            <w:tcW w:w="6561" w:type="dxa"/>
            <w:hideMark/>
          </w:tcPr>
          <w:p w14:paraId="56A4D3DE" w14:textId="70D6C907" w:rsidR="005F0491" w:rsidRPr="00665485" w:rsidRDefault="00905FDA">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February 2020 </w:t>
            </w:r>
          </w:p>
        </w:tc>
      </w:tr>
      <w:bookmarkEnd w:id="1"/>
    </w:tbl>
    <w:p w14:paraId="78AD30C2" w14:textId="77777777" w:rsidR="00376957" w:rsidRPr="00F36E6B" w:rsidRDefault="00376957" w:rsidP="5B14D9E5">
      <w:pPr>
        <w:tabs>
          <w:tab w:val="left" w:pos="2925"/>
        </w:tabs>
        <w:spacing w:after="0" w:line="240" w:lineRule="auto"/>
        <w:rPr>
          <w:rStyle w:val="Heading1Char"/>
          <w:rFonts w:asciiTheme="minorHAnsi" w:hAnsiTheme="minorHAnsi" w:cstheme="minorBidi"/>
        </w:rPr>
      </w:pPr>
    </w:p>
    <w:p w14:paraId="4D61FC3E" w14:textId="3793337B" w:rsidR="62F5AB44" w:rsidRDefault="62F5AB44" w:rsidP="5B14D9E5">
      <w:pPr>
        <w:rPr>
          <w:rFonts w:ascii="Calibri" w:eastAsia="Calibri" w:hAnsi="Calibri" w:cs="Calibri"/>
          <w:sz w:val="26"/>
          <w:szCs w:val="26"/>
          <w:lang w:val="en-AU"/>
        </w:rPr>
      </w:pPr>
      <w:r w:rsidRPr="5B14D9E5">
        <w:rPr>
          <w:rStyle w:val="Heading1Char"/>
          <w:rFonts w:ascii="Calibri" w:eastAsia="Calibri" w:hAnsi="Calibri" w:cs="Calibri"/>
          <w:szCs w:val="26"/>
        </w:rPr>
        <w:t>Overview of Caxton</w:t>
      </w:r>
    </w:p>
    <w:p w14:paraId="7E5FA554" w14:textId="2C87EC63" w:rsidR="62F5AB44" w:rsidRDefault="62F5AB44" w:rsidP="5B14D9E5">
      <w:pPr>
        <w:spacing w:before="56" w:after="0"/>
        <w:ind w:left="119" w:right="189"/>
        <w:rPr>
          <w:rFonts w:ascii="Calibri" w:eastAsia="Calibri" w:hAnsi="Calibri" w:cs="Calibri"/>
          <w:lang w:val="en-AU"/>
        </w:rPr>
      </w:pPr>
      <w:r w:rsidRPr="5B14D9E5">
        <w:rPr>
          <w:rFonts w:ascii="Calibri" w:eastAsia="Calibri" w:hAnsi="Calibri" w:cs="Calibri"/>
          <w:lang w:val="en-AU"/>
        </w:rPr>
        <w:t>Caxton Legal Centre represents the interests of people who are disadvantaged or on a low income when they come into contact with the law. We do this by strategically advocating to government, providing legal advice and social work services, publishing legal information and building community awareness about the issues faced by the people we help.</w:t>
      </w:r>
    </w:p>
    <w:p w14:paraId="1159EAF4" w14:textId="541FBE50" w:rsidR="62F5AB44" w:rsidRDefault="62F5AB44" w:rsidP="5B14D9E5">
      <w:pPr>
        <w:spacing w:before="56" w:after="240"/>
        <w:ind w:left="119" w:right="189"/>
        <w:rPr>
          <w:rFonts w:ascii="Calibri" w:eastAsia="Calibri" w:hAnsi="Calibri" w:cs="Calibri"/>
          <w:lang w:val="en-AU"/>
        </w:rPr>
      </w:pPr>
      <w:r w:rsidRPr="5B14D9E5">
        <w:rPr>
          <w:rFonts w:ascii="Calibri" w:eastAsia="Calibri" w:hAnsi="Calibri" w:cs="Calibri"/>
          <w:lang w:val="en-AU"/>
        </w:rPr>
        <w:t>Caxton is an independent, non-profit, non-government community legal centre. We are committed to achieving the best outcomes for people who are on a low income or otherwise disadvantaged by working with partners from the community, government, university and private sectors.</w:t>
      </w:r>
    </w:p>
    <w:p w14:paraId="3C7867F9" w14:textId="64FBE327" w:rsidR="62F5AB44" w:rsidRDefault="62F5AB44" w:rsidP="5B14D9E5">
      <w:pPr>
        <w:pStyle w:val="Heading1"/>
        <w:spacing w:line="276" w:lineRule="atLeast"/>
        <w:rPr>
          <w:rFonts w:ascii="Calibri" w:eastAsia="Calibri" w:hAnsi="Calibri" w:cs="Calibri"/>
          <w:szCs w:val="26"/>
        </w:rPr>
      </w:pPr>
      <w:r w:rsidRPr="5B14D9E5">
        <w:rPr>
          <w:rFonts w:ascii="Calibri" w:eastAsia="Calibri" w:hAnsi="Calibri" w:cs="Calibri"/>
          <w:szCs w:val="26"/>
        </w:rPr>
        <w:t>Our vision:</w:t>
      </w:r>
    </w:p>
    <w:p w14:paraId="396BC171" w14:textId="0D201094" w:rsidR="62F5AB44" w:rsidRDefault="62F5AB44" w:rsidP="5B14D9E5">
      <w:pPr>
        <w:pStyle w:val="Heading1"/>
        <w:spacing w:line="276" w:lineRule="atLeast"/>
        <w:rPr>
          <w:rFonts w:ascii="Calibri" w:eastAsia="Calibri" w:hAnsi="Calibri" w:cs="Calibri"/>
          <w:sz w:val="22"/>
          <w:szCs w:val="22"/>
        </w:rPr>
      </w:pPr>
      <w:r w:rsidRPr="5B14D9E5">
        <w:rPr>
          <w:rFonts w:ascii="Calibri" w:eastAsia="Calibri" w:hAnsi="Calibri" w:cs="Calibri"/>
          <w:sz w:val="22"/>
          <w:szCs w:val="22"/>
        </w:rPr>
        <w:t xml:space="preserve"> </w:t>
      </w:r>
      <w:r w:rsidRPr="5B14D9E5">
        <w:rPr>
          <w:rFonts w:ascii="Calibri" w:eastAsia="Calibri" w:hAnsi="Calibri" w:cs="Calibri"/>
          <w:b w:val="0"/>
          <w:bCs w:val="0"/>
          <w:sz w:val="22"/>
          <w:szCs w:val="22"/>
        </w:rPr>
        <w:t>A just and inclusive Queensland.</w:t>
      </w:r>
    </w:p>
    <w:p w14:paraId="78106C2B" w14:textId="1ADE1C01" w:rsidR="62F5AB44" w:rsidRDefault="62F5AB44" w:rsidP="5B14D9E5">
      <w:pPr>
        <w:pStyle w:val="Heading1"/>
        <w:spacing w:line="276" w:lineRule="atLeast"/>
        <w:rPr>
          <w:rFonts w:ascii="Calibri" w:eastAsia="Calibri" w:hAnsi="Calibri" w:cs="Calibri"/>
          <w:szCs w:val="26"/>
        </w:rPr>
      </w:pPr>
      <w:r w:rsidRPr="5B14D9E5">
        <w:rPr>
          <w:rFonts w:ascii="Calibri" w:eastAsia="Calibri" w:hAnsi="Calibri" w:cs="Calibri"/>
          <w:szCs w:val="26"/>
        </w:rPr>
        <w:t>Our values:</w:t>
      </w:r>
    </w:p>
    <w:p w14:paraId="4DECECF4" w14:textId="4D4CEF34" w:rsidR="62F5AB44" w:rsidRDefault="62F5AB44" w:rsidP="5B14D9E5">
      <w:pPr>
        <w:spacing w:beforeAutospacing="1" w:afterAutospacing="1"/>
        <w:rPr>
          <w:rFonts w:ascii="Calibri" w:eastAsia="Calibri" w:hAnsi="Calibri" w:cs="Calibri"/>
          <w:lang w:val="en-AU"/>
        </w:rPr>
      </w:pPr>
      <w:r w:rsidRPr="5B14D9E5">
        <w:rPr>
          <w:rFonts w:ascii="Calibri" w:eastAsia="Calibri" w:hAnsi="Calibri" w:cs="Calibri"/>
          <w:lang w:val="en-AU"/>
        </w:rPr>
        <w:t>Caxton approaches people and its work in the community with a commitment to:</w:t>
      </w:r>
    </w:p>
    <w:p w14:paraId="74DB64D7" w14:textId="52C2AFBE" w:rsidR="62F5AB44" w:rsidRDefault="62F5AB44" w:rsidP="5B14D9E5">
      <w:pPr>
        <w:pStyle w:val="ListParagraph"/>
        <w:numPr>
          <w:ilvl w:val="0"/>
          <w:numId w:val="1"/>
        </w:numPr>
        <w:spacing w:beforeAutospacing="1" w:afterAutospacing="1"/>
        <w:rPr>
          <w:rFonts w:ascii="Calibri" w:eastAsia="Calibri" w:hAnsi="Calibri" w:cs="Calibri"/>
          <w:lang w:val="en-AU"/>
        </w:rPr>
      </w:pPr>
      <w:r w:rsidRPr="5B14D9E5">
        <w:rPr>
          <w:rFonts w:ascii="Calibri" w:eastAsia="Calibri" w:hAnsi="Calibri" w:cs="Calibri"/>
          <w:lang w:val="en-AU"/>
        </w:rPr>
        <w:t>Accountability and Responsibility - going above and beyond what is expected</w:t>
      </w:r>
    </w:p>
    <w:p w14:paraId="47DAB7CB" w14:textId="02C8775B" w:rsidR="62F5AB44" w:rsidRDefault="62F5AB44" w:rsidP="5B14D9E5">
      <w:pPr>
        <w:pStyle w:val="ListParagraph"/>
        <w:numPr>
          <w:ilvl w:val="0"/>
          <w:numId w:val="1"/>
        </w:numPr>
        <w:spacing w:beforeAutospacing="1" w:afterAutospacing="1"/>
        <w:rPr>
          <w:rFonts w:ascii="Calibri" w:eastAsia="Calibri" w:hAnsi="Calibri" w:cs="Calibri"/>
          <w:lang w:val="en-AU"/>
        </w:rPr>
      </w:pPr>
      <w:r w:rsidRPr="5B14D9E5">
        <w:rPr>
          <w:rFonts w:ascii="Calibri" w:eastAsia="Calibri" w:hAnsi="Calibri" w:cs="Calibri"/>
          <w:lang w:val="en-AU"/>
        </w:rPr>
        <w:t>Compassion and Empathy - showing our genuine concern for others</w:t>
      </w:r>
    </w:p>
    <w:p w14:paraId="6BDDABF2" w14:textId="29773ECD" w:rsidR="62F5AB44" w:rsidRDefault="62F5AB44" w:rsidP="5B14D9E5">
      <w:pPr>
        <w:pStyle w:val="ListParagraph"/>
        <w:numPr>
          <w:ilvl w:val="0"/>
          <w:numId w:val="1"/>
        </w:numPr>
        <w:spacing w:beforeAutospacing="1" w:afterAutospacing="1"/>
        <w:rPr>
          <w:rFonts w:ascii="Calibri" w:eastAsia="Calibri" w:hAnsi="Calibri" w:cs="Calibri"/>
          <w:lang w:val="en-AU"/>
        </w:rPr>
      </w:pPr>
      <w:r w:rsidRPr="5B14D9E5">
        <w:rPr>
          <w:rFonts w:ascii="Calibri" w:eastAsia="Calibri" w:hAnsi="Calibri" w:cs="Calibri"/>
          <w:lang w:val="en-AU"/>
        </w:rPr>
        <w:t>Respect – valuing all people no matter what</w:t>
      </w:r>
    </w:p>
    <w:p w14:paraId="2ED3FC13" w14:textId="6E4924AC" w:rsidR="62F5AB44" w:rsidRDefault="62F5AB44" w:rsidP="5B14D9E5">
      <w:pPr>
        <w:pStyle w:val="ListParagraph"/>
        <w:numPr>
          <w:ilvl w:val="0"/>
          <w:numId w:val="1"/>
        </w:numPr>
        <w:spacing w:beforeAutospacing="1" w:afterAutospacing="1"/>
        <w:rPr>
          <w:rFonts w:ascii="Calibri" w:eastAsia="Calibri" w:hAnsi="Calibri" w:cs="Calibri"/>
          <w:lang w:val="en-AU"/>
        </w:rPr>
      </w:pPr>
      <w:r w:rsidRPr="5B14D9E5">
        <w:rPr>
          <w:rFonts w:ascii="Calibri" w:eastAsia="Calibri" w:hAnsi="Calibri" w:cs="Calibri"/>
          <w:lang w:val="en-AU"/>
        </w:rPr>
        <w:t>Integrity - saying and doing the right thing</w:t>
      </w:r>
    </w:p>
    <w:p w14:paraId="10789532" w14:textId="6FAB1CA3" w:rsidR="62F5AB44" w:rsidRDefault="62F5AB44" w:rsidP="5B14D9E5">
      <w:pPr>
        <w:pStyle w:val="ListParagraph"/>
        <w:numPr>
          <w:ilvl w:val="0"/>
          <w:numId w:val="1"/>
        </w:numPr>
        <w:spacing w:beforeAutospacing="1" w:afterAutospacing="1"/>
        <w:rPr>
          <w:rFonts w:ascii="Calibri" w:eastAsia="Calibri" w:hAnsi="Calibri" w:cs="Calibri"/>
          <w:lang w:val="en-AU"/>
        </w:rPr>
      </w:pPr>
      <w:r w:rsidRPr="5B14D9E5">
        <w:rPr>
          <w:rFonts w:ascii="Calibri" w:eastAsia="Calibri" w:hAnsi="Calibri" w:cs="Calibri"/>
          <w:lang w:val="en-AU"/>
        </w:rPr>
        <w:t>Collaboration - believing in the power of working with others</w:t>
      </w:r>
    </w:p>
    <w:p w14:paraId="525F5B2B" w14:textId="77777777" w:rsidR="00F9410F" w:rsidRPr="00F9410F" w:rsidRDefault="00F9410F" w:rsidP="000F4C1F">
      <w:pPr>
        <w:tabs>
          <w:tab w:val="left" w:pos="2925"/>
        </w:tabs>
        <w:spacing w:after="120"/>
        <w:rPr>
          <w:rStyle w:val="Heading1Char"/>
          <w:rFonts w:asciiTheme="minorHAnsi" w:hAnsiTheme="minorHAnsi" w:cstheme="minorHAnsi"/>
        </w:rPr>
      </w:pPr>
    </w:p>
    <w:p w14:paraId="7CC1F9C5" w14:textId="77777777" w:rsidR="00037FD5" w:rsidRPr="00F36E6B" w:rsidRDefault="1ACC0002" w:rsidP="1ACC0002">
      <w:pPr>
        <w:tabs>
          <w:tab w:val="left" w:pos="2925"/>
        </w:tabs>
        <w:rPr>
          <w:rStyle w:val="Heading1Char"/>
          <w:rFonts w:asciiTheme="minorHAnsi" w:hAnsiTheme="minorHAnsi" w:cstheme="minorBidi"/>
        </w:rPr>
      </w:pPr>
      <w:r w:rsidRPr="1ACC0002">
        <w:rPr>
          <w:rStyle w:val="Heading1Char"/>
          <w:rFonts w:asciiTheme="minorHAnsi" w:hAnsiTheme="minorHAnsi" w:cstheme="minorBidi"/>
        </w:rPr>
        <w:t>Primary purpose of the role</w:t>
      </w:r>
    </w:p>
    <w:p w14:paraId="3897E950" w14:textId="07311BAE" w:rsidR="0013413E" w:rsidRPr="00F36E6B" w:rsidRDefault="26CD0B5F" w:rsidP="300F8F19">
      <w:pPr>
        <w:tabs>
          <w:tab w:val="left" w:pos="2925"/>
        </w:tabs>
        <w:rPr>
          <w:rFonts w:asciiTheme="minorHAnsi" w:hAnsiTheme="minorHAnsi"/>
        </w:rPr>
      </w:pPr>
      <w:r w:rsidRPr="300F8F19">
        <w:rPr>
          <w:rFonts w:asciiTheme="minorHAnsi" w:hAnsiTheme="minorHAnsi"/>
        </w:rPr>
        <w:t xml:space="preserve">This is a generalist administration and para-legal role that assists across all facets of the </w:t>
      </w:r>
      <w:r w:rsidR="2B3C1DF6" w:rsidRPr="300F8F19">
        <w:rPr>
          <w:rFonts w:asciiTheme="minorHAnsi" w:hAnsiTheme="minorHAnsi"/>
        </w:rPr>
        <w:t xml:space="preserve">Measurements, </w:t>
      </w:r>
      <w:r w:rsidRPr="300F8F19">
        <w:rPr>
          <w:rFonts w:asciiTheme="minorHAnsi" w:hAnsiTheme="minorHAnsi"/>
        </w:rPr>
        <w:t xml:space="preserve">Administration and </w:t>
      </w:r>
      <w:r w:rsidR="17E66BE4" w:rsidRPr="300F8F19">
        <w:rPr>
          <w:rFonts w:asciiTheme="minorHAnsi" w:hAnsiTheme="minorHAnsi"/>
        </w:rPr>
        <w:t>Para-legal Supports (MAPS)</w:t>
      </w:r>
      <w:r w:rsidRPr="300F8F19">
        <w:rPr>
          <w:rFonts w:asciiTheme="minorHAnsi" w:hAnsiTheme="minorHAnsi"/>
        </w:rPr>
        <w:t xml:space="preserve"> team </w:t>
      </w:r>
      <w:r w:rsidR="6E3DA53D" w:rsidRPr="300F8F19">
        <w:rPr>
          <w:rFonts w:asciiTheme="minorHAnsi" w:hAnsiTheme="minorHAnsi"/>
        </w:rPr>
        <w:t>to</w:t>
      </w:r>
      <w:r w:rsidRPr="300F8F19">
        <w:rPr>
          <w:rFonts w:asciiTheme="minorHAnsi" w:hAnsiTheme="minorHAnsi"/>
        </w:rPr>
        <w:t xml:space="preserve"> undertake file administration and </w:t>
      </w:r>
      <w:r w:rsidR="00462FF4" w:rsidRPr="300F8F19">
        <w:rPr>
          <w:rFonts w:asciiTheme="minorHAnsi" w:hAnsiTheme="minorHAnsi"/>
        </w:rPr>
        <w:t>paralegal tasks</w:t>
      </w:r>
      <w:r w:rsidRPr="300F8F19">
        <w:rPr>
          <w:rFonts w:asciiTheme="minorHAnsi" w:hAnsiTheme="minorHAnsi"/>
        </w:rPr>
        <w:t xml:space="preserve">, undertake some business services tasks and to provide back-up support for client services and volunteers. </w:t>
      </w:r>
    </w:p>
    <w:p w14:paraId="318D6D89" w14:textId="76E0AC4D" w:rsidR="5B14D9E5" w:rsidRDefault="5B14D9E5" w:rsidP="5B14D9E5">
      <w:pPr>
        <w:rPr>
          <w:rFonts w:asciiTheme="minorHAnsi" w:hAnsiTheme="minorHAnsi"/>
        </w:rPr>
      </w:pPr>
    </w:p>
    <w:p w14:paraId="36DE6786" w14:textId="77777777" w:rsidR="00F339CD" w:rsidRPr="00F36E6B" w:rsidRDefault="00F339CD" w:rsidP="00614552">
      <w:pPr>
        <w:pStyle w:val="Heading1"/>
        <w:rPr>
          <w:rFonts w:asciiTheme="minorHAnsi" w:hAnsiTheme="minorHAnsi" w:cstheme="minorHAnsi"/>
        </w:rPr>
      </w:pPr>
      <w:r w:rsidRPr="00F36E6B">
        <w:rPr>
          <w:rFonts w:asciiTheme="minorHAnsi" w:hAnsiTheme="minorHAnsi" w:cstheme="minorHAnsi"/>
        </w:rPr>
        <w:lastRenderedPageBreak/>
        <w:t>Key accountabilities</w:t>
      </w:r>
    </w:p>
    <w:p w14:paraId="72294929" w14:textId="384A3240" w:rsidR="00462FF4" w:rsidRDefault="26CD0B5F" w:rsidP="49CCC4E4">
      <w:pPr>
        <w:pStyle w:val="ListParagraph"/>
        <w:numPr>
          <w:ilvl w:val="0"/>
          <w:numId w:val="4"/>
        </w:numPr>
        <w:spacing w:after="0"/>
        <w:rPr>
          <w:rFonts w:asciiTheme="minorHAnsi" w:hAnsiTheme="minorHAnsi"/>
        </w:rPr>
      </w:pPr>
      <w:r w:rsidRPr="49CCC4E4">
        <w:rPr>
          <w:rFonts w:asciiTheme="minorHAnsi" w:hAnsiTheme="minorHAnsi"/>
        </w:rPr>
        <w:t xml:space="preserve">Responsible for administrative tasks including </w:t>
      </w:r>
      <w:r w:rsidR="002D33C3" w:rsidRPr="49CCC4E4">
        <w:rPr>
          <w:rFonts w:asciiTheme="minorHAnsi" w:hAnsiTheme="minorHAnsi"/>
        </w:rPr>
        <w:t xml:space="preserve">all aspects of digital and paper file management; </w:t>
      </w:r>
      <w:r w:rsidRPr="49CCC4E4">
        <w:rPr>
          <w:rFonts w:asciiTheme="minorHAnsi" w:hAnsiTheme="minorHAnsi"/>
        </w:rPr>
        <w:t>processing client intake forms,</w:t>
      </w:r>
      <w:r w:rsidR="00462FF4" w:rsidRPr="49CCC4E4">
        <w:rPr>
          <w:rFonts w:asciiTheme="minorHAnsi" w:hAnsiTheme="minorHAnsi"/>
        </w:rPr>
        <w:t xml:space="preserve"> </w:t>
      </w:r>
      <w:r w:rsidRPr="49CCC4E4">
        <w:rPr>
          <w:rFonts w:asciiTheme="minorHAnsi" w:hAnsiTheme="minorHAnsi"/>
        </w:rPr>
        <w:t>data</w:t>
      </w:r>
      <w:r w:rsidR="002D33C3" w:rsidRPr="49CCC4E4">
        <w:rPr>
          <w:rFonts w:asciiTheme="minorHAnsi" w:hAnsiTheme="minorHAnsi"/>
        </w:rPr>
        <w:t xml:space="preserve"> entry</w:t>
      </w:r>
      <w:r w:rsidRPr="49CCC4E4">
        <w:rPr>
          <w:rFonts w:asciiTheme="minorHAnsi" w:hAnsiTheme="minorHAnsi"/>
        </w:rPr>
        <w:t xml:space="preserve"> into CLASS </w:t>
      </w:r>
      <w:r w:rsidR="002D33C3" w:rsidRPr="49CCC4E4">
        <w:rPr>
          <w:rFonts w:asciiTheme="minorHAnsi" w:hAnsiTheme="minorHAnsi"/>
        </w:rPr>
        <w:t>and SharePoint</w:t>
      </w:r>
      <w:r w:rsidR="7C64386F" w:rsidRPr="49CCC4E4">
        <w:rPr>
          <w:rFonts w:asciiTheme="minorHAnsi" w:hAnsiTheme="minorHAnsi"/>
        </w:rPr>
        <w:t xml:space="preserve"> and other technologies as required</w:t>
      </w:r>
      <w:r w:rsidRPr="49CCC4E4">
        <w:rPr>
          <w:rFonts w:asciiTheme="minorHAnsi" w:hAnsiTheme="minorHAnsi"/>
        </w:rPr>
        <w:t>,</w:t>
      </w:r>
      <w:r w:rsidR="00FD705B" w:rsidRPr="49CCC4E4">
        <w:rPr>
          <w:rFonts w:asciiTheme="minorHAnsi" w:hAnsiTheme="minorHAnsi"/>
        </w:rPr>
        <w:t xml:space="preserve"> data auditing,</w:t>
      </w:r>
      <w:r w:rsidRPr="49CCC4E4">
        <w:rPr>
          <w:rFonts w:asciiTheme="minorHAnsi" w:hAnsiTheme="minorHAnsi"/>
        </w:rPr>
        <w:t xml:space="preserve"> </w:t>
      </w:r>
      <w:r w:rsidR="588A7C63" w:rsidRPr="49CCC4E4">
        <w:rPr>
          <w:rFonts w:asciiTheme="minorHAnsi" w:hAnsiTheme="minorHAnsi"/>
        </w:rPr>
        <w:t xml:space="preserve">CLASS reporting and support, </w:t>
      </w:r>
      <w:r w:rsidRPr="49CCC4E4">
        <w:rPr>
          <w:rFonts w:asciiTheme="minorHAnsi" w:hAnsiTheme="minorHAnsi"/>
        </w:rPr>
        <w:t>filing</w:t>
      </w:r>
      <w:r w:rsidR="002D33C3" w:rsidRPr="49CCC4E4">
        <w:rPr>
          <w:rFonts w:asciiTheme="minorHAnsi" w:hAnsiTheme="minorHAnsi"/>
        </w:rPr>
        <w:t xml:space="preserve">, </w:t>
      </w:r>
      <w:r w:rsidR="00FD705B" w:rsidRPr="49CCC4E4">
        <w:rPr>
          <w:rFonts w:asciiTheme="minorHAnsi" w:hAnsiTheme="minorHAnsi"/>
        </w:rPr>
        <w:t>scanning, and</w:t>
      </w:r>
      <w:r w:rsidRPr="49CCC4E4">
        <w:rPr>
          <w:rFonts w:asciiTheme="minorHAnsi" w:hAnsiTheme="minorHAnsi"/>
        </w:rPr>
        <w:t xml:space="preserve"> </w:t>
      </w:r>
      <w:r w:rsidR="00462FF4" w:rsidRPr="49CCC4E4">
        <w:rPr>
          <w:rFonts w:asciiTheme="minorHAnsi" w:hAnsiTheme="minorHAnsi"/>
        </w:rPr>
        <w:t>photocopying</w:t>
      </w:r>
      <w:r w:rsidR="002D33C3" w:rsidRPr="49CCC4E4">
        <w:rPr>
          <w:rFonts w:asciiTheme="minorHAnsi" w:hAnsiTheme="minorHAnsi"/>
        </w:rPr>
        <w:t>.</w:t>
      </w:r>
    </w:p>
    <w:p w14:paraId="4E43AA2E" w14:textId="34E89C29" w:rsidR="26CD0B5F" w:rsidRDefault="00462FF4" w:rsidP="00462FF4">
      <w:pPr>
        <w:pStyle w:val="ListParagraph"/>
        <w:numPr>
          <w:ilvl w:val="0"/>
          <w:numId w:val="4"/>
        </w:numPr>
        <w:spacing w:after="0"/>
        <w:rPr>
          <w:rFonts w:asciiTheme="minorHAnsi" w:hAnsiTheme="minorHAnsi"/>
        </w:rPr>
      </w:pPr>
      <w:r w:rsidRPr="50D7AFB7">
        <w:rPr>
          <w:rFonts w:asciiTheme="minorHAnsi" w:hAnsiTheme="minorHAnsi"/>
        </w:rPr>
        <w:t>Provide</w:t>
      </w:r>
      <w:r w:rsidR="50D7AFB7" w:rsidRPr="50D7AFB7">
        <w:rPr>
          <w:rFonts w:asciiTheme="minorHAnsi" w:hAnsiTheme="minorHAnsi"/>
        </w:rPr>
        <w:t xml:space="preserve"> basic paralegal and community education support including photocopying and compiling briefs to counsel, assisting with preparing CLE resources, filing court documents, filing on client files, collating files in preparation for advice sessions and other paralegal tasks as requested by the lawyers and social workers</w:t>
      </w:r>
    </w:p>
    <w:p w14:paraId="035E3684" w14:textId="7A5E372C" w:rsidR="00C27055" w:rsidRPr="00462FF4" w:rsidRDefault="50D7AFB7" w:rsidP="00462FF4">
      <w:pPr>
        <w:pStyle w:val="ListParagraph"/>
        <w:numPr>
          <w:ilvl w:val="0"/>
          <w:numId w:val="4"/>
        </w:numPr>
        <w:tabs>
          <w:tab w:val="left" w:pos="2925"/>
        </w:tabs>
        <w:rPr>
          <w:rFonts w:asciiTheme="minorHAnsi" w:hAnsiTheme="minorHAnsi"/>
        </w:rPr>
      </w:pPr>
      <w:r w:rsidRPr="50D7AFB7">
        <w:rPr>
          <w:rFonts w:asciiTheme="minorHAnsi" w:hAnsiTheme="minorHAnsi"/>
        </w:rPr>
        <w:t>Working within the broader Administration team to provide support as required</w:t>
      </w:r>
    </w:p>
    <w:p w14:paraId="43BB9820" w14:textId="3A15EF21" w:rsidR="26CD0B5F" w:rsidRDefault="26CD0B5F" w:rsidP="00462FF4">
      <w:pPr>
        <w:pStyle w:val="ListParagraph"/>
        <w:numPr>
          <w:ilvl w:val="0"/>
          <w:numId w:val="4"/>
        </w:numPr>
        <w:spacing w:after="0"/>
        <w:rPr>
          <w:rFonts w:asciiTheme="minorHAnsi" w:hAnsiTheme="minorHAnsi"/>
        </w:rPr>
      </w:pPr>
      <w:r w:rsidRPr="26CD0B5F">
        <w:rPr>
          <w:rFonts w:asciiTheme="minorHAnsi" w:hAnsiTheme="minorHAnsi"/>
        </w:rPr>
        <w:t>Act as back-up support for Client Services and Volunteers as directed by the Coordinator, MAPS Team</w:t>
      </w:r>
    </w:p>
    <w:p w14:paraId="76839130" w14:textId="77777777" w:rsidR="00462FF4" w:rsidRDefault="00462FF4" w:rsidP="00462FF4">
      <w:pPr>
        <w:pStyle w:val="ListParagraph"/>
        <w:spacing w:after="0"/>
        <w:rPr>
          <w:rFonts w:asciiTheme="minorHAnsi" w:hAnsiTheme="minorHAnsi"/>
        </w:rPr>
      </w:pPr>
    </w:p>
    <w:p w14:paraId="2EAC236C" w14:textId="77777777" w:rsidR="001D097C" w:rsidRPr="00F36E6B" w:rsidRDefault="26CD0B5F" w:rsidP="006A2280">
      <w:pPr>
        <w:tabs>
          <w:tab w:val="left" w:pos="2925"/>
        </w:tabs>
        <w:rPr>
          <w:rStyle w:val="Heading1Char"/>
          <w:rFonts w:asciiTheme="minorHAnsi" w:hAnsiTheme="minorHAnsi" w:cstheme="minorHAnsi"/>
        </w:rPr>
      </w:pPr>
      <w:r w:rsidRPr="26CD0B5F">
        <w:rPr>
          <w:rStyle w:val="Heading1Char"/>
          <w:rFonts w:asciiTheme="minorHAnsi" w:hAnsiTheme="minorHAnsi" w:cstheme="minorBidi"/>
        </w:rPr>
        <w:t>Key challenges</w:t>
      </w:r>
    </w:p>
    <w:p w14:paraId="73520196" w14:textId="7F2B1AED" w:rsidR="26CD0B5F" w:rsidRDefault="26CD0B5F" w:rsidP="26CD0B5F">
      <w:pPr>
        <w:pStyle w:val="ListParagraph"/>
        <w:numPr>
          <w:ilvl w:val="0"/>
          <w:numId w:val="4"/>
        </w:numPr>
      </w:pPr>
      <w:r w:rsidRPr="26CD0B5F">
        <w:rPr>
          <w:rFonts w:asciiTheme="minorHAnsi" w:hAnsiTheme="minorHAnsi"/>
        </w:rPr>
        <w:t>Performing multiple tasks with accuracy under time pressure</w:t>
      </w:r>
    </w:p>
    <w:p w14:paraId="4E746DBF" w14:textId="77777777" w:rsidR="007F49A6" w:rsidRDefault="26CD0B5F" w:rsidP="26CD0B5F">
      <w:pPr>
        <w:pStyle w:val="ListParagraph"/>
        <w:numPr>
          <w:ilvl w:val="0"/>
          <w:numId w:val="4"/>
        </w:numPr>
        <w:tabs>
          <w:tab w:val="left" w:pos="2925"/>
        </w:tabs>
        <w:rPr>
          <w:rFonts w:asciiTheme="minorHAnsi" w:hAnsiTheme="minorHAnsi"/>
        </w:rPr>
      </w:pPr>
      <w:r w:rsidRPr="26CD0B5F">
        <w:rPr>
          <w:rFonts w:asciiTheme="minorHAnsi" w:hAnsiTheme="minorHAnsi"/>
        </w:rPr>
        <w:t>Working with clients with complex legal and social issues</w:t>
      </w:r>
    </w:p>
    <w:p w14:paraId="63A31CA4" w14:textId="0DF3AB31" w:rsidR="007F49A6" w:rsidRPr="00F36E6B" w:rsidRDefault="26CD0B5F" w:rsidP="26CD0B5F">
      <w:pPr>
        <w:pStyle w:val="ListParagraph"/>
        <w:numPr>
          <w:ilvl w:val="0"/>
          <w:numId w:val="4"/>
        </w:numPr>
        <w:tabs>
          <w:tab w:val="left" w:pos="2925"/>
        </w:tabs>
        <w:rPr>
          <w:rFonts w:asciiTheme="minorHAnsi" w:hAnsiTheme="minorHAnsi"/>
        </w:rPr>
      </w:pPr>
      <w:r w:rsidRPr="26CD0B5F">
        <w:rPr>
          <w:rFonts w:asciiTheme="minorHAnsi" w:hAnsiTheme="minorHAnsi"/>
        </w:rPr>
        <w:t>Providing guidance and information to clients who may have an impairment or be culturally or linguistically diverse</w:t>
      </w:r>
    </w:p>
    <w:p w14:paraId="2903B7D4" w14:textId="77777777" w:rsidR="00F339CD" w:rsidRPr="00F36E6B" w:rsidRDefault="00EC5C1D" w:rsidP="00CC76F2">
      <w:pPr>
        <w:tabs>
          <w:tab w:val="left" w:pos="2925"/>
        </w:tabs>
        <w:spacing w:line="240" w:lineRule="auto"/>
        <w:rPr>
          <w:rFonts w:asciiTheme="minorHAnsi" w:hAnsiTheme="minorHAnsi" w:cstheme="minorHAnsi"/>
          <w:b/>
          <w:sz w:val="28"/>
        </w:rPr>
      </w:pPr>
      <w:r w:rsidRPr="00F36E6B">
        <w:rPr>
          <w:rStyle w:val="Heading1Char"/>
          <w:rFonts w:asciiTheme="minorHAnsi" w:hAnsiTheme="minorHAnsi" w:cstheme="minorHAnsi"/>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BC7619" w14:paraId="6B756CFE" w14:textId="77777777" w:rsidTr="72ACCF86">
        <w:trPr>
          <w:cnfStyle w:val="100000000000" w:firstRow="1" w:lastRow="0" w:firstColumn="0" w:lastColumn="0" w:oddVBand="0" w:evenVBand="0" w:oddHBand="0" w:evenHBand="0" w:firstRowFirstColumn="0" w:firstRowLastColumn="0" w:lastRowFirstColumn="0" w:lastRowLastColumn="0"/>
          <w:tblHeader/>
        </w:trPr>
        <w:tc>
          <w:tcPr>
            <w:tcW w:w="3601" w:type="dxa"/>
            <w:shd w:val="clear" w:color="auto" w:fill="00A88F"/>
          </w:tcPr>
          <w:p w14:paraId="0EAFFB96" w14:textId="77777777" w:rsidR="00BB532F" w:rsidRPr="00BC7619" w:rsidRDefault="00BB532F" w:rsidP="001E7630">
            <w:pPr>
              <w:pStyle w:val="TableTextWhite0"/>
              <w:rPr>
                <w:rFonts w:asciiTheme="minorHAnsi" w:hAnsiTheme="minorHAnsi" w:cstheme="minorHAnsi"/>
                <w:sz w:val="22"/>
                <w:szCs w:val="22"/>
              </w:rPr>
            </w:pPr>
            <w:r w:rsidRPr="00BC7619">
              <w:rPr>
                <w:rFonts w:asciiTheme="minorHAnsi" w:hAnsiTheme="minorHAnsi" w:cstheme="minorHAnsi"/>
                <w:sz w:val="22"/>
                <w:szCs w:val="22"/>
              </w:rPr>
              <w:t>Who</w:t>
            </w:r>
          </w:p>
        </w:tc>
        <w:tc>
          <w:tcPr>
            <w:tcW w:w="6986" w:type="dxa"/>
            <w:shd w:val="clear" w:color="auto" w:fill="00A88F"/>
          </w:tcPr>
          <w:p w14:paraId="10536C7B" w14:textId="77777777" w:rsidR="00BB532F" w:rsidRPr="00BC7619" w:rsidRDefault="00022223" w:rsidP="00022223">
            <w:pPr>
              <w:pStyle w:val="TableTextWhite0"/>
              <w:rPr>
                <w:rFonts w:asciiTheme="minorHAnsi" w:hAnsiTheme="minorHAnsi" w:cstheme="minorHAnsi"/>
                <w:sz w:val="22"/>
                <w:szCs w:val="22"/>
              </w:rPr>
            </w:pPr>
            <w:r w:rsidRPr="00BC7619">
              <w:rPr>
                <w:rFonts w:asciiTheme="minorHAnsi" w:hAnsiTheme="minorHAnsi" w:cstheme="minorHAnsi"/>
                <w:sz w:val="22"/>
                <w:szCs w:val="22"/>
              </w:rPr>
              <w:t xml:space="preserve">       </w:t>
            </w:r>
            <w:r w:rsidR="00BB532F" w:rsidRPr="00BC7619">
              <w:rPr>
                <w:rFonts w:asciiTheme="minorHAnsi" w:hAnsiTheme="minorHAnsi" w:cstheme="minorHAnsi"/>
                <w:sz w:val="22"/>
                <w:szCs w:val="22"/>
              </w:rPr>
              <w:t>Why</w:t>
            </w:r>
          </w:p>
        </w:tc>
      </w:tr>
      <w:tr w:rsidR="00BB532F" w:rsidRPr="00BC7619" w14:paraId="35D9228D" w14:textId="77777777" w:rsidTr="72ACCF86">
        <w:tc>
          <w:tcPr>
            <w:tcW w:w="3601" w:type="dxa"/>
            <w:shd w:val="clear" w:color="auto" w:fill="BCBEC0"/>
          </w:tcPr>
          <w:p w14:paraId="12E342F7" w14:textId="77777777" w:rsidR="00BB532F" w:rsidRPr="00BC7619" w:rsidRDefault="00BB532F" w:rsidP="001E7630">
            <w:pPr>
              <w:pStyle w:val="TableText"/>
              <w:keepNext/>
              <w:rPr>
                <w:rFonts w:asciiTheme="minorHAnsi" w:hAnsiTheme="minorHAnsi" w:cstheme="minorHAnsi"/>
                <w:b/>
                <w:sz w:val="22"/>
                <w:szCs w:val="22"/>
              </w:rPr>
            </w:pPr>
            <w:r w:rsidRPr="00BC7619">
              <w:rPr>
                <w:rFonts w:asciiTheme="minorHAnsi" w:hAnsiTheme="minorHAnsi" w:cstheme="minorHAnsi"/>
                <w:b/>
                <w:sz w:val="22"/>
                <w:szCs w:val="22"/>
              </w:rPr>
              <w:t>Internal</w:t>
            </w:r>
          </w:p>
        </w:tc>
        <w:tc>
          <w:tcPr>
            <w:tcW w:w="6986" w:type="dxa"/>
            <w:shd w:val="clear" w:color="auto" w:fill="BCBEC0"/>
          </w:tcPr>
          <w:p w14:paraId="338CA66B" w14:textId="77777777" w:rsidR="00BB532F" w:rsidRPr="00BC7619" w:rsidRDefault="00BB532F" w:rsidP="001E7630">
            <w:pPr>
              <w:pStyle w:val="TableText"/>
              <w:keepNext/>
              <w:rPr>
                <w:rFonts w:asciiTheme="minorHAnsi" w:hAnsiTheme="minorHAnsi" w:cstheme="minorHAnsi"/>
                <w:b/>
                <w:sz w:val="22"/>
                <w:szCs w:val="22"/>
              </w:rPr>
            </w:pPr>
          </w:p>
        </w:tc>
      </w:tr>
      <w:tr w:rsidR="00BB532F" w:rsidRPr="00BC7619" w14:paraId="502428D5" w14:textId="77777777" w:rsidTr="72ACCF86">
        <w:tc>
          <w:tcPr>
            <w:tcW w:w="3601" w:type="dxa"/>
            <w:tcBorders>
              <w:top w:val="single" w:sz="8" w:space="0" w:color="auto"/>
              <w:bottom w:val="single" w:sz="8" w:space="0" w:color="BCBEC0"/>
            </w:tcBorders>
          </w:tcPr>
          <w:p w14:paraId="660F403B" w14:textId="6D499736" w:rsidR="00BB532F" w:rsidRPr="00BC7619" w:rsidRDefault="26CD0B5F" w:rsidP="26CD0B5F">
            <w:pPr>
              <w:pStyle w:val="TableText"/>
              <w:rPr>
                <w:rFonts w:asciiTheme="minorHAnsi" w:hAnsiTheme="minorHAnsi" w:cstheme="minorBidi"/>
                <w:sz w:val="22"/>
                <w:szCs w:val="22"/>
              </w:rPr>
            </w:pPr>
            <w:bookmarkStart w:id="2" w:name="_Hlk33624113"/>
            <w:r w:rsidRPr="26CD0B5F">
              <w:rPr>
                <w:rFonts w:asciiTheme="minorHAnsi" w:hAnsiTheme="minorHAnsi" w:cstheme="minorBidi"/>
                <w:sz w:val="22"/>
                <w:szCs w:val="22"/>
              </w:rPr>
              <w:t xml:space="preserve"> Coordinator, MAPS Team</w:t>
            </w:r>
          </w:p>
        </w:tc>
        <w:tc>
          <w:tcPr>
            <w:tcW w:w="6986" w:type="dxa"/>
            <w:tcBorders>
              <w:top w:val="single" w:sz="8" w:space="0" w:color="auto"/>
              <w:bottom w:val="single" w:sz="8" w:space="0" w:color="BCBEC0"/>
            </w:tcBorders>
          </w:tcPr>
          <w:p w14:paraId="721FFC6F" w14:textId="3B3ADB25" w:rsidR="00BB532F" w:rsidRPr="00BC7619" w:rsidRDefault="26CD0B5F" w:rsidP="26CD0B5F">
            <w:pPr>
              <w:pStyle w:val="TableText"/>
              <w:numPr>
                <w:ilvl w:val="0"/>
                <w:numId w:val="4"/>
              </w:numPr>
              <w:ind w:left="451"/>
              <w:rPr>
                <w:rFonts w:asciiTheme="minorHAnsi" w:hAnsiTheme="minorHAnsi" w:cstheme="minorBidi"/>
                <w:sz w:val="22"/>
                <w:szCs w:val="22"/>
              </w:rPr>
            </w:pPr>
            <w:r w:rsidRPr="26CD0B5F">
              <w:rPr>
                <w:rFonts w:asciiTheme="minorHAnsi" w:hAnsiTheme="minorHAnsi" w:cstheme="minorBidi"/>
                <w:sz w:val="22"/>
                <w:szCs w:val="22"/>
              </w:rPr>
              <w:t>Direct Line Manager</w:t>
            </w:r>
          </w:p>
        </w:tc>
      </w:tr>
      <w:tr w:rsidR="000A6FEF" w:rsidRPr="00BC7619" w14:paraId="0EF33B6B" w14:textId="77777777" w:rsidTr="00C3107B">
        <w:tc>
          <w:tcPr>
            <w:tcW w:w="3601" w:type="dxa"/>
            <w:tcBorders>
              <w:top w:val="single" w:sz="8" w:space="0" w:color="auto"/>
              <w:bottom w:val="single" w:sz="8" w:space="0" w:color="BCBEC0"/>
            </w:tcBorders>
          </w:tcPr>
          <w:p w14:paraId="2186BF13" w14:textId="4EE8BCEE" w:rsidR="000A6FEF" w:rsidRPr="00BC7619" w:rsidRDefault="000A6FEF" w:rsidP="00C3107B">
            <w:pPr>
              <w:pStyle w:val="TableText"/>
              <w:rPr>
                <w:rFonts w:asciiTheme="minorHAnsi" w:hAnsiTheme="minorHAnsi" w:cstheme="minorBidi"/>
                <w:sz w:val="22"/>
                <w:szCs w:val="22"/>
              </w:rPr>
            </w:pPr>
            <w:r w:rsidRPr="26CD0B5F">
              <w:rPr>
                <w:rFonts w:asciiTheme="minorHAnsi" w:hAnsiTheme="minorHAnsi" w:cstheme="minorBidi"/>
                <w:sz w:val="22"/>
                <w:szCs w:val="22"/>
              </w:rPr>
              <w:t xml:space="preserve"> </w:t>
            </w:r>
            <w:r>
              <w:rPr>
                <w:rFonts w:asciiTheme="minorHAnsi" w:hAnsiTheme="minorHAnsi" w:cstheme="minorBidi"/>
                <w:sz w:val="22"/>
                <w:szCs w:val="22"/>
              </w:rPr>
              <w:t>Lawyers and Social Workers</w:t>
            </w:r>
          </w:p>
        </w:tc>
        <w:tc>
          <w:tcPr>
            <w:tcW w:w="6986" w:type="dxa"/>
            <w:tcBorders>
              <w:top w:val="single" w:sz="8" w:space="0" w:color="auto"/>
              <w:bottom w:val="single" w:sz="8" w:space="0" w:color="BCBEC0"/>
            </w:tcBorders>
          </w:tcPr>
          <w:p w14:paraId="495CFA18" w14:textId="028BA8BF" w:rsidR="000A6FEF" w:rsidRPr="00BC7619" w:rsidRDefault="000A6FEF" w:rsidP="00C3107B">
            <w:pPr>
              <w:pStyle w:val="TableText"/>
              <w:numPr>
                <w:ilvl w:val="0"/>
                <w:numId w:val="4"/>
              </w:numPr>
              <w:ind w:left="451"/>
              <w:rPr>
                <w:rFonts w:asciiTheme="minorHAnsi" w:hAnsiTheme="minorHAnsi" w:cstheme="minorBidi"/>
                <w:sz w:val="22"/>
                <w:szCs w:val="22"/>
              </w:rPr>
            </w:pPr>
            <w:r>
              <w:rPr>
                <w:rFonts w:asciiTheme="minorHAnsi" w:hAnsiTheme="minorHAnsi" w:cstheme="minorBidi"/>
                <w:sz w:val="22"/>
                <w:szCs w:val="22"/>
              </w:rPr>
              <w:t>Ensuring administrative and paralegal supports are provided</w:t>
            </w:r>
          </w:p>
        </w:tc>
      </w:tr>
      <w:bookmarkEnd w:id="2"/>
      <w:tr w:rsidR="000A6FEF" w:rsidRPr="00BC7619" w14:paraId="4EF6F275" w14:textId="77777777" w:rsidTr="72ACCF86">
        <w:tc>
          <w:tcPr>
            <w:tcW w:w="3601" w:type="dxa"/>
            <w:tcBorders>
              <w:top w:val="single" w:sz="8" w:space="0" w:color="auto"/>
              <w:bottom w:val="single" w:sz="8" w:space="0" w:color="BCBEC0"/>
            </w:tcBorders>
          </w:tcPr>
          <w:p w14:paraId="491653A4" w14:textId="36804304" w:rsidR="000A6FEF" w:rsidRDefault="000A6FEF" w:rsidP="000A6FEF">
            <w:pPr>
              <w:pStyle w:val="TableText"/>
              <w:ind w:firstLine="82"/>
              <w:rPr>
                <w:rFonts w:asciiTheme="minorHAnsi" w:hAnsiTheme="minorHAnsi" w:cstheme="minorHAnsi"/>
                <w:sz w:val="22"/>
                <w:szCs w:val="22"/>
              </w:rPr>
            </w:pPr>
            <w:r>
              <w:rPr>
                <w:rFonts w:asciiTheme="minorHAnsi" w:hAnsiTheme="minorHAnsi" w:cstheme="minorHAnsi"/>
                <w:sz w:val="22"/>
                <w:szCs w:val="22"/>
              </w:rPr>
              <w:t>Admin team</w:t>
            </w:r>
          </w:p>
        </w:tc>
        <w:tc>
          <w:tcPr>
            <w:tcW w:w="6986" w:type="dxa"/>
            <w:tcBorders>
              <w:top w:val="single" w:sz="8" w:space="0" w:color="auto"/>
              <w:bottom w:val="single" w:sz="8" w:space="0" w:color="BCBEC0"/>
            </w:tcBorders>
          </w:tcPr>
          <w:p w14:paraId="789388E0" w14:textId="3A57DB00" w:rsidR="000A6FEF" w:rsidRDefault="000A6FEF" w:rsidP="000A6FEF">
            <w:pPr>
              <w:pStyle w:val="TableText"/>
              <w:numPr>
                <w:ilvl w:val="0"/>
                <w:numId w:val="4"/>
              </w:numPr>
              <w:ind w:left="451"/>
              <w:rPr>
                <w:rFonts w:asciiTheme="minorHAnsi" w:hAnsiTheme="minorHAnsi" w:cstheme="minorBidi"/>
                <w:sz w:val="22"/>
                <w:szCs w:val="22"/>
              </w:rPr>
            </w:pPr>
            <w:r w:rsidRPr="26CD0B5F">
              <w:rPr>
                <w:rFonts w:asciiTheme="minorHAnsi" w:hAnsiTheme="minorHAnsi" w:cstheme="minorBidi"/>
                <w:sz w:val="22"/>
                <w:szCs w:val="22"/>
              </w:rPr>
              <w:t>Provide cross team administrative support</w:t>
            </w:r>
          </w:p>
        </w:tc>
      </w:tr>
    </w:tbl>
    <w:p w14:paraId="73D50E67" w14:textId="77777777" w:rsidR="00603D53" w:rsidRPr="00F36E6B" w:rsidRDefault="00603D53" w:rsidP="00614552">
      <w:pPr>
        <w:pStyle w:val="Heading1"/>
        <w:rPr>
          <w:rFonts w:asciiTheme="minorHAnsi" w:hAnsiTheme="minorHAnsi" w:cstheme="minorHAnsi"/>
          <w:sz w:val="28"/>
        </w:rPr>
      </w:pPr>
      <w:r w:rsidRPr="00F36E6B">
        <w:rPr>
          <w:rFonts w:asciiTheme="minorHAnsi" w:hAnsiTheme="minorHAnsi" w:cstheme="minorHAnsi"/>
        </w:rPr>
        <w:t>Role dimensions</w:t>
      </w:r>
    </w:p>
    <w:p w14:paraId="4F967E20"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Decision making</w:t>
      </w:r>
    </w:p>
    <w:p w14:paraId="5B718371" w14:textId="09A27E0F" w:rsidR="00225C93" w:rsidRPr="00F36E6B" w:rsidRDefault="00633803" w:rsidP="009A05AB">
      <w:pPr>
        <w:spacing w:line="240" w:lineRule="auto"/>
        <w:contextualSpacing/>
        <w:rPr>
          <w:rFonts w:asciiTheme="minorHAnsi" w:hAnsiTheme="minorHAnsi" w:cstheme="minorHAnsi"/>
          <w:szCs w:val="26"/>
        </w:rPr>
      </w:pPr>
      <w:r>
        <w:rPr>
          <w:rFonts w:asciiTheme="minorHAnsi" w:hAnsiTheme="minorHAnsi" w:cstheme="minorHAnsi"/>
          <w:szCs w:val="26"/>
        </w:rPr>
        <w:t>Understand</w:t>
      </w:r>
      <w:r w:rsidR="008F02B6">
        <w:rPr>
          <w:rFonts w:asciiTheme="minorHAnsi" w:hAnsiTheme="minorHAnsi" w:cstheme="minorHAnsi"/>
          <w:szCs w:val="26"/>
        </w:rPr>
        <w:t>s</w:t>
      </w:r>
      <w:r>
        <w:rPr>
          <w:rFonts w:asciiTheme="minorHAnsi" w:hAnsiTheme="minorHAnsi" w:cstheme="minorHAnsi"/>
          <w:szCs w:val="26"/>
        </w:rPr>
        <w:t xml:space="preserve"> when to escalate </w:t>
      </w:r>
      <w:r w:rsidR="003B032F">
        <w:rPr>
          <w:rFonts w:asciiTheme="minorHAnsi" w:hAnsiTheme="minorHAnsi" w:cstheme="minorHAnsi"/>
          <w:szCs w:val="26"/>
        </w:rPr>
        <w:t>queries</w:t>
      </w:r>
    </w:p>
    <w:p w14:paraId="11FD783D"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Direct reports</w:t>
      </w:r>
    </w:p>
    <w:p w14:paraId="43FA7F49" w14:textId="5B9068C6" w:rsidR="00603D53" w:rsidRPr="00F36E6B" w:rsidRDefault="003B032F">
      <w:pPr>
        <w:rPr>
          <w:rFonts w:asciiTheme="minorHAnsi" w:hAnsiTheme="minorHAnsi" w:cstheme="minorHAnsi"/>
          <w:szCs w:val="26"/>
        </w:rPr>
      </w:pPr>
      <w:r>
        <w:rPr>
          <w:rFonts w:asciiTheme="minorHAnsi" w:hAnsiTheme="minorHAnsi" w:cstheme="minorHAnsi"/>
          <w:szCs w:val="26"/>
        </w:rPr>
        <w:t>Nil</w:t>
      </w:r>
    </w:p>
    <w:p w14:paraId="7BF1FAE1"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Budget/Expenditure</w:t>
      </w:r>
    </w:p>
    <w:p w14:paraId="0D328CB7" w14:textId="7A770893" w:rsidR="00603D53" w:rsidRPr="00F36E6B" w:rsidRDefault="00B11B0A">
      <w:pPr>
        <w:rPr>
          <w:rFonts w:asciiTheme="minorHAnsi" w:hAnsiTheme="minorHAnsi" w:cstheme="minorHAnsi"/>
          <w:szCs w:val="26"/>
        </w:rPr>
      </w:pPr>
      <w:r>
        <w:rPr>
          <w:rFonts w:asciiTheme="minorHAnsi" w:hAnsiTheme="minorHAnsi" w:cstheme="minorHAnsi"/>
          <w:szCs w:val="26"/>
        </w:rPr>
        <w:t>Nil</w:t>
      </w:r>
    </w:p>
    <w:p w14:paraId="0B98CCD0" w14:textId="77777777" w:rsidR="00205A8A" w:rsidRPr="00F36E6B" w:rsidRDefault="00205A8A" w:rsidP="00205A8A">
      <w:pPr>
        <w:tabs>
          <w:tab w:val="left" w:pos="2925"/>
        </w:tabs>
        <w:rPr>
          <w:rStyle w:val="Heading1Char"/>
          <w:rFonts w:asciiTheme="minorHAnsi" w:hAnsiTheme="minorHAnsi" w:cstheme="minorHAnsi"/>
        </w:rPr>
      </w:pPr>
      <w:r w:rsidRPr="00F36E6B">
        <w:rPr>
          <w:rStyle w:val="Heading1Char"/>
          <w:rFonts w:asciiTheme="minorHAnsi" w:hAnsiTheme="minorHAnsi" w:cstheme="minorHAnsi"/>
        </w:rPr>
        <w:t>Essential requirements</w:t>
      </w:r>
    </w:p>
    <w:p w14:paraId="723D0DD4" w14:textId="56A387AD" w:rsidR="00C24BFF" w:rsidRDefault="1E970B8C" w:rsidP="49CCC4E4">
      <w:pPr>
        <w:pStyle w:val="ListParagraph"/>
        <w:numPr>
          <w:ilvl w:val="0"/>
          <w:numId w:val="4"/>
        </w:numPr>
        <w:tabs>
          <w:tab w:val="left" w:pos="2925"/>
        </w:tabs>
        <w:rPr>
          <w:rFonts w:asciiTheme="minorHAnsi" w:hAnsiTheme="minorHAnsi"/>
        </w:rPr>
      </w:pPr>
      <w:r w:rsidRPr="68DDA990">
        <w:rPr>
          <w:rFonts w:asciiTheme="minorHAnsi" w:hAnsiTheme="minorHAnsi"/>
        </w:rPr>
        <w:t xml:space="preserve">A </w:t>
      </w:r>
      <w:r w:rsidR="4A44BF6D" w:rsidRPr="68DDA990">
        <w:rPr>
          <w:rFonts w:asciiTheme="minorHAnsi" w:hAnsiTheme="minorHAnsi"/>
        </w:rPr>
        <w:t xml:space="preserve">high </w:t>
      </w:r>
      <w:r w:rsidRPr="68DDA990">
        <w:rPr>
          <w:rFonts w:asciiTheme="minorHAnsi" w:hAnsiTheme="minorHAnsi"/>
        </w:rPr>
        <w:t>level of computer literacy and competency in major administration software packages such as Microsoft (Outlook, Excel, Word)</w:t>
      </w:r>
      <w:r w:rsidR="26246B15" w:rsidRPr="68DDA990">
        <w:rPr>
          <w:rFonts w:asciiTheme="minorHAnsi" w:hAnsiTheme="minorHAnsi"/>
        </w:rPr>
        <w:t>,</w:t>
      </w:r>
      <w:r w:rsidRPr="68DDA990">
        <w:rPr>
          <w:rFonts w:asciiTheme="minorHAnsi" w:hAnsiTheme="minorHAnsi"/>
        </w:rPr>
        <w:t> </w:t>
      </w:r>
      <w:r w:rsidR="0ED67900" w:rsidRPr="68DDA990">
        <w:rPr>
          <w:rFonts w:asciiTheme="minorHAnsi" w:hAnsiTheme="minorHAnsi"/>
        </w:rPr>
        <w:t>SharePoint</w:t>
      </w:r>
      <w:r w:rsidRPr="68DDA990">
        <w:rPr>
          <w:rFonts w:asciiTheme="minorHAnsi" w:hAnsiTheme="minorHAnsi"/>
        </w:rPr>
        <w:t> and CLASS</w:t>
      </w:r>
    </w:p>
    <w:p w14:paraId="553DEEF2" w14:textId="15967E7B" w:rsidR="000E75FC" w:rsidRDefault="075E3816" w:rsidP="68DDA990">
      <w:pPr>
        <w:pStyle w:val="ListParagraph"/>
        <w:numPr>
          <w:ilvl w:val="0"/>
          <w:numId w:val="4"/>
        </w:numPr>
        <w:tabs>
          <w:tab w:val="left" w:pos="2925"/>
        </w:tabs>
        <w:rPr>
          <w:rFonts w:asciiTheme="minorHAnsi" w:hAnsiTheme="minorHAnsi"/>
          <w:lang w:val="en-AU" w:eastAsia="en-AU"/>
        </w:rPr>
      </w:pPr>
      <w:r w:rsidRPr="68DDA990">
        <w:rPr>
          <w:rFonts w:asciiTheme="minorHAnsi" w:hAnsiTheme="minorHAnsi"/>
        </w:rPr>
        <w:t>Excellent</w:t>
      </w:r>
      <w:r w:rsidR="1E970B8C" w:rsidRPr="68DDA990">
        <w:rPr>
          <w:rFonts w:asciiTheme="minorHAnsi" w:hAnsiTheme="minorHAnsi"/>
        </w:rPr>
        <w:t xml:space="preserve"> time management skills</w:t>
      </w:r>
      <w:r w:rsidR="20B94932" w:rsidRPr="68DDA990">
        <w:rPr>
          <w:rFonts w:asciiTheme="minorHAnsi" w:hAnsiTheme="minorHAnsi"/>
        </w:rPr>
        <w:t xml:space="preserve"> </w:t>
      </w:r>
      <w:r w:rsidR="20B94932" w:rsidRPr="68DDA990">
        <w:rPr>
          <w:rFonts w:ascii="Calibri" w:eastAsia="Calibri" w:hAnsi="Calibri" w:cs="Calibri"/>
        </w:rPr>
        <w:t>and the ability to multi-task and meet relevant deadlines</w:t>
      </w:r>
    </w:p>
    <w:p w14:paraId="02A4893A" w14:textId="510F17D7" w:rsidR="002D33C3" w:rsidRDefault="4BE90BE5" w:rsidP="68DDA990">
      <w:pPr>
        <w:pStyle w:val="ListParagraph"/>
        <w:numPr>
          <w:ilvl w:val="0"/>
          <w:numId w:val="4"/>
        </w:numPr>
        <w:tabs>
          <w:tab w:val="left" w:pos="2925"/>
        </w:tabs>
        <w:rPr>
          <w:rFonts w:asciiTheme="minorHAnsi" w:hAnsiTheme="minorHAnsi"/>
        </w:rPr>
      </w:pPr>
      <w:r w:rsidRPr="68DDA990">
        <w:rPr>
          <w:rFonts w:asciiTheme="minorHAnsi" w:hAnsiTheme="minorHAnsi"/>
        </w:rPr>
        <w:t xml:space="preserve">Excellent </w:t>
      </w:r>
      <w:r w:rsidR="76199F88" w:rsidRPr="68DDA990">
        <w:rPr>
          <w:rFonts w:asciiTheme="minorHAnsi" w:hAnsiTheme="minorHAnsi"/>
        </w:rPr>
        <w:t>attention to detail</w:t>
      </w:r>
    </w:p>
    <w:p w14:paraId="23750472" w14:textId="63473FC9" w:rsidR="00FD705B" w:rsidRPr="00FD5E56" w:rsidRDefault="37AC8454" w:rsidP="00FD705B">
      <w:pPr>
        <w:pStyle w:val="ListParagraph"/>
        <w:numPr>
          <w:ilvl w:val="0"/>
          <w:numId w:val="4"/>
        </w:numPr>
        <w:spacing w:after="0" w:line="240" w:lineRule="auto"/>
        <w:textAlignment w:val="baseline"/>
        <w:rPr>
          <w:rFonts w:ascii="Segoe UI" w:eastAsia="Times New Roman" w:hAnsi="Segoe UI" w:cs="Segoe UI"/>
          <w:sz w:val="18"/>
          <w:szCs w:val="18"/>
          <w:lang w:val="en-AU" w:eastAsia="en-AU"/>
        </w:rPr>
      </w:pPr>
      <w:r w:rsidRPr="68DDA990">
        <w:rPr>
          <w:rFonts w:ascii="Calibri" w:eastAsia="Times New Roman" w:hAnsi="Calibri" w:cs="Calibri"/>
          <w:lang w:eastAsia="en-AU"/>
        </w:rPr>
        <w:t xml:space="preserve">Ability to ‘think on your feet' and work independently </w:t>
      </w:r>
      <w:r w:rsidR="39EC0B7F" w:rsidRPr="68DDA990">
        <w:rPr>
          <w:rFonts w:ascii="Calibri" w:eastAsia="Times New Roman" w:hAnsi="Calibri" w:cs="Calibri"/>
          <w:lang w:eastAsia="en-AU"/>
        </w:rPr>
        <w:t>as part of a team</w:t>
      </w:r>
      <w:r w:rsidRPr="68DDA990">
        <w:rPr>
          <w:rFonts w:ascii="Calibri" w:eastAsia="Times New Roman" w:hAnsi="Calibri" w:cs="Calibri"/>
          <w:lang w:val="en-AU" w:eastAsia="en-AU"/>
        </w:rPr>
        <w:t>  </w:t>
      </w:r>
    </w:p>
    <w:p w14:paraId="5B384069" w14:textId="77777777" w:rsidR="00FD705B" w:rsidRPr="00FD5E56" w:rsidRDefault="37AC8454" w:rsidP="00FD705B">
      <w:pPr>
        <w:pStyle w:val="ListParagraph"/>
        <w:numPr>
          <w:ilvl w:val="0"/>
          <w:numId w:val="4"/>
        </w:numPr>
        <w:spacing w:after="0" w:line="240" w:lineRule="auto"/>
        <w:textAlignment w:val="baseline"/>
        <w:rPr>
          <w:rFonts w:ascii="Segoe UI" w:eastAsia="Times New Roman" w:hAnsi="Segoe UI" w:cs="Segoe UI"/>
          <w:sz w:val="18"/>
          <w:szCs w:val="18"/>
          <w:lang w:val="en-AU" w:eastAsia="en-AU"/>
        </w:rPr>
      </w:pPr>
      <w:r w:rsidRPr="68DDA990">
        <w:rPr>
          <w:rFonts w:ascii="Calibri" w:eastAsia="Times New Roman" w:hAnsi="Calibri" w:cs="Calibri"/>
          <w:lang w:eastAsia="en-AU"/>
        </w:rPr>
        <w:t>Ability to appropriately deal with sensitive and highly confidential information with a high level of tact, discretion and judgement</w:t>
      </w:r>
      <w:r w:rsidRPr="68DDA990">
        <w:rPr>
          <w:rFonts w:ascii="Calibri" w:eastAsia="Times New Roman" w:hAnsi="Calibri" w:cs="Calibri"/>
          <w:lang w:val="en-AU" w:eastAsia="en-AU"/>
        </w:rPr>
        <w:t>  </w:t>
      </w:r>
    </w:p>
    <w:p w14:paraId="318CA5B1" w14:textId="704DB065" w:rsidR="68DDA990" w:rsidRDefault="68DDA990" w:rsidP="300F8F19">
      <w:pPr>
        <w:spacing w:after="0" w:line="240" w:lineRule="auto"/>
        <w:rPr>
          <w:sz w:val="18"/>
          <w:szCs w:val="18"/>
          <w:lang w:val="en-AU" w:eastAsia="en-AU"/>
        </w:rPr>
      </w:pPr>
    </w:p>
    <w:p w14:paraId="1A30DF93" w14:textId="77777777" w:rsidR="0031598D" w:rsidRPr="00F36E6B" w:rsidRDefault="0031598D" w:rsidP="009A05AB">
      <w:pPr>
        <w:rPr>
          <w:rFonts w:asciiTheme="minorHAnsi" w:hAnsiTheme="minorHAnsi" w:cstheme="minorHAnsi"/>
        </w:rPr>
      </w:pPr>
    </w:p>
    <w:p w14:paraId="5BBBB639" w14:textId="5FFDBD47" w:rsidR="009A05AB" w:rsidRPr="00F36E6B" w:rsidRDefault="009A05AB" w:rsidP="009A05AB">
      <w:pPr>
        <w:rPr>
          <w:rFonts w:asciiTheme="minorHAnsi" w:hAnsiTheme="minorHAnsi" w:cstheme="minorHAnsi"/>
        </w:rPr>
      </w:pPr>
      <w:r w:rsidRPr="00F36E6B">
        <w:rPr>
          <w:rFonts w:asciiTheme="minorHAnsi" w:hAnsiTheme="minorHAnsi" w:cstheme="minorHAnsi"/>
        </w:rPr>
        <w:lastRenderedPageBreak/>
        <w:t>I acknowledge that I have received a copy of this Position Description and have read and fully understand all accountabilities, challenges and relationships contained within.  I accept that I will observe them fully during my employment.</w:t>
      </w:r>
    </w:p>
    <w:p w14:paraId="4FE6836D" w14:textId="77777777" w:rsidR="00C678ED" w:rsidRPr="00F36E6B" w:rsidRDefault="00C678ED" w:rsidP="009A05AB">
      <w:pPr>
        <w:rPr>
          <w:rFonts w:asciiTheme="minorHAnsi" w:hAnsiTheme="minorHAnsi" w:cstheme="minorHAnsi"/>
        </w:rPr>
      </w:pPr>
    </w:p>
    <w:tbl>
      <w:tblPr>
        <w:tblW w:w="0" w:type="auto"/>
        <w:tblLook w:val="04A0" w:firstRow="1" w:lastRow="0" w:firstColumn="1" w:lastColumn="0" w:noHBand="0" w:noVBand="1"/>
      </w:tblPr>
      <w:tblGrid>
        <w:gridCol w:w="2972"/>
        <w:gridCol w:w="7818"/>
      </w:tblGrid>
      <w:tr w:rsidR="00C678ED" w:rsidRPr="00F36E6B" w14:paraId="056CF830" w14:textId="77777777" w:rsidTr="00C678ED">
        <w:trPr>
          <w:trHeight w:val="454"/>
        </w:trPr>
        <w:tc>
          <w:tcPr>
            <w:tcW w:w="2972" w:type="dxa"/>
            <w:shd w:val="clear" w:color="auto" w:fill="F2F2F2" w:themeFill="background1" w:themeFillShade="F2"/>
            <w:vAlign w:val="center"/>
          </w:tcPr>
          <w:p w14:paraId="3F949B81" w14:textId="75CC2C06" w:rsidR="00C678ED" w:rsidRPr="00F36E6B" w:rsidRDefault="00C678ED" w:rsidP="00C678ED">
            <w:pPr>
              <w:rPr>
                <w:rFonts w:asciiTheme="minorHAnsi" w:hAnsiTheme="minorHAnsi" w:cstheme="minorHAnsi"/>
              </w:rPr>
            </w:pPr>
            <w:r w:rsidRPr="00F36E6B">
              <w:rPr>
                <w:rFonts w:asciiTheme="minorHAnsi" w:hAnsiTheme="minorHAnsi" w:cstheme="minorHAnsi"/>
              </w:rPr>
              <w:t>Staff member signature:</w:t>
            </w:r>
          </w:p>
        </w:tc>
        <w:tc>
          <w:tcPr>
            <w:tcW w:w="7818" w:type="dxa"/>
            <w:shd w:val="clear" w:color="auto" w:fill="F2F2F2" w:themeFill="background1" w:themeFillShade="F2"/>
            <w:vAlign w:val="center"/>
          </w:tcPr>
          <w:p w14:paraId="431E88A5" w14:textId="77777777" w:rsidR="00C678ED" w:rsidRPr="00F36E6B" w:rsidRDefault="00C678ED" w:rsidP="009A05AB">
            <w:pPr>
              <w:rPr>
                <w:rFonts w:asciiTheme="minorHAnsi" w:hAnsiTheme="minorHAnsi" w:cstheme="minorHAnsi"/>
              </w:rPr>
            </w:pPr>
          </w:p>
        </w:tc>
      </w:tr>
      <w:tr w:rsidR="00C678ED" w:rsidRPr="00F36E6B" w14:paraId="5D8B5CC6" w14:textId="77777777" w:rsidTr="00C678ED">
        <w:trPr>
          <w:trHeight w:val="454"/>
        </w:trPr>
        <w:tc>
          <w:tcPr>
            <w:tcW w:w="2972" w:type="dxa"/>
            <w:vAlign w:val="center"/>
          </w:tcPr>
          <w:p w14:paraId="4079FF89" w14:textId="7DFAA3E9" w:rsidR="00C678ED" w:rsidRPr="00F36E6B" w:rsidRDefault="00C678ED" w:rsidP="00C678ED">
            <w:pPr>
              <w:rPr>
                <w:rFonts w:asciiTheme="minorHAnsi" w:hAnsiTheme="minorHAnsi" w:cstheme="minorHAnsi"/>
              </w:rPr>
            </w:pPr>
            <w:r w:rsidRPr="00F36E6B">
              <w:rPr>
                <w:rFonts w:asciiTheme="minorHAnsi" w:hAnsiTheme="minorHAnsi" w:cstheme="minorHAnsi"/>
              </w:rPr>
              <w:t>Staff member name:</w:t>
            </w:r>
          </w:p>
        </w:tc>
        <w:tc>
          <w:tcPr>
            <w:tcW w:w="7818" w:type="dxa"/>
            <w:vAlign w:val="center"/>
          </w:tcPr>
          <w:p w14:paraId="234D0A28" w14:textId="77777777" w:rsidR="00C678ED" w:rsidRPr="00F36E6B" w:rsidRDefault="00C678ED" w:rsidP="009A05AB">
            <w:pPr>
              <w:rPr>
                <w:rFonts w:asciiTheme="minorHAnsi" w:hAnsiTheme="minorHAnsi" w:cstheme="minorHAnsi"/>
              </w:rPr>
            </w:pPr>
          </w:p>
        </w:tc>
      </w:tr>
      <w:tr w:rsidR="00C678ED" w:rsidRPr="00F36E6B" w14:paraId="5B0E175D" w14:textId="77777777" w:rsidTr="00C678ED">
        <w:trPr>
          <w:trHeight w:val="454"/>
        </w:trPr>
        <w:tc>
          <w:tcPr>
            <w:tcW w:w="2972" w:type="dxa"/>
            <w:shd w:val="clear" w:color="auto" w:fill="F2F2F2" w:themeFill="background1" w:themeFillShade="F2"/>
            <w:vAlign w:val="center"/>
          </w:tcPr>
          <w:p w14:paraId="4672F344" w14:textId="5A7F0413" w:rsidR="00C678ED" w:rsidRPr="00F36E6B" w:rsidRDefault="00C678ED" w:rsidP="009A05AB">
            <w:pPr>
              <w:rPr>
                <w:rFonts w:asciiTheme="minorHAnsi" w:hAnsiTheme="minorHAnsi" w:cstheme="minorHAnsi"/>
              </w:rPr>
            </w:pPr>
            <w:r w:rsidRPr="00F36E6B">
              <w:rPr>
                <w:rFonts w:asciiTheme="minorHAnsi" w:hAnsiTheme="minorHAnsi" w:cstheme="minorHAnsi"/>
              </w:rPr>
              <w:t>Date:</w:t>
            </w:r>
          </w:p>
        </w:tc>
        <w:tc>
          <w:tcPr>
            <w:tcW w:w="7818" w:type="dxa"/>
            <w:shd w:val="clear" w:color="auto" w:fill="F2F2F2" w:themeFill="background1" w:themeFillShade="F2"/>
            <w:vAlign w:val="center"/>
          </w:tcPr>
          <w:p w14:paraId="42EB61A7" w14:textId="77777777" w:rsidR="00C678ED" w:rsidRPr="00F36E6B" w:rsidRDefault="00C678ED" w:rsidP="009A05AB">
            <w:pPr>
              <w:rPr>
                <w:rFonts w:asciiTheme="minorHAnsi" w:hAnsiTheme="minorHAnsi" w:cstheme="minorHAnsi"/>
              </w:rPr>
            </w:pPr>
          </w:p>
        </w:tc>
      </w:tr>
    </w:tbl>
    <w:p w14:paraId="4B4A9BA6" w14:textId="77777777" w:rsidR="009A05AB" w:rsidRPr="00F36E6B" w:rsidRDefault="009A05AB" w:rsidP="009A05AB">
      <w:pPr>
        <w:rPr>
          <w:rFonts w:asciiTheme="minorHAnsi" w:hAnsiTheme="minorHAnsi" w:cstheme="minorHAnsi"/>
        </w:rPr>
      </w:pPr>
    </w:p>
    <w:p w14:paraId="7EE01C42" w14:textId="77777777" w:rsidR="00B0574B" w:rsidRPr="00F36E6B" w:rsidRDefault="00B0574B" w:rsidP="002B1F76">
      <w:pPr>
        <w:pStyle w:val="ListBullet"/>
        <w:numPr>
          <w:ilvl w:val="0"/>
          <w:numId w:val="0"/>
        </w:numPr>
        <w:rPr>
          <w:rFonts w:asciiTheme="minorHAnsi" w:hAnsiTheme="minorHAnsi" w:cstheme="minorHAnsi"/>
        </w:rPr>
      </w:pPr>
    </w:p>
    <w:sectPr w:rsidR="00B0574B" w:rsidRPr="00F36E6B" w:rsidSect="009C330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464" w14:textId="77777777" w:rsidR="005937EF" w:rsidRDefault="005937EF" w:rsidP="00BB532F">
      <w:pPr>
        <w:spacing w:after="0" w:line="240" w:lineRule="auto"/>
      </w:pPr>
      <w:r>
        <w:separator/>
      </w:r>
    </w:p>
  </w:endnote>
  <w:endnote w:type="continuationSeparator" w:id="0">
    <w:p w14:paraId="0BF86A1E" w14:textId="77777777" w:rsidR="005937EF" w:rsidRDefault="005937E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61F7" w14:textId="77777777" w:rsidR="00190992" w:rsidRDefault="00190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887FF3" w14:paraId="5328BF0B" w14:textId="77777777" w:rsidTr="00C03AFD">
      <w:tc>
        <w:tcPr>
          <w:tcW w:w="2250" w:type="pct"/>
          <w:vAlign w:val="center"/>
        </w:tcPr>
        <w:p w14:paraId="4E2F2E6C" w14:textId="5AE34BA6" w:rsidR="00887FF3" w:rsidRDefault="00190992" w:rsidP="00C03AFD">
          <w:pPr>
            <w:pStyle w:val="Footer"/>
          </w:pPr>
          <w:r w:rsidRPr="0048370A">
            <w:rPr>
              <w:color w:val="000000" w:themeColor="text1"/>
              <w:sz w:val="14"/>
              <w:szCs w:val="14"/>
            </w:rPr>
            <w:fldChar w:fldCharType="begin"/>
          </w:r>
          <w:r w:rsidRPr="0048370A">
            <w:rPr>
              <w:color w:val="000000" w:themeColor="text1"/>
              <w:sz w:val="14"/>
              <w:szCs w:val="14"/>
            </w:rPr>
            <w:instrText xml:space="preserve"> FILENAME  \* Caps  \* MERGEFORMAT </w:instrText>
          </w:r>
          <w:r w:rsidRPr="0048370A">
            <w:rPr>
              <w:color w:val="000000" w:themeColor="text1"/>
              <w:sz w:val="14"/>
              <w:szCs w:val="14"/>
            </w:rPr>
            <w:fldChar w:fldCharType="separate"/>
          </w:r>
          <w:r>
            <w:rPr>
              <w:noProof/>
              <w:color w:val="000000" w:themeColor="text1"/>
              <w:sz w:val="14"/>
              <w:szCs w:val="14"/>
            </w:rPr>
            <w:t>Pd_Admin Officer General_July 21</w:t>
          </w:r>
          <w:r w:rsidRPr="0048370A">
            <w:rPr>
              <w:color w:val="000000" w:themeColor="text1"/>
              <w:sz w:val="14"/>
              <w:szCs w:val="14"/>
            </w:rPr>
            <w:fldChar w:fldCharType="end"/>
          </w:r>
          <w:r>
            <w:rPr>
              <w:color w:val="000000" w:themeColor="text1"/>
              <w:sz w:val="14"/>
              <w:szCs w:val="14"/>
            </w:rPr>
            <w:t xml:space="preserve"> </w:t>
          </w:r>
          <w:r w:rsidR="00887FF3" w:rsidRPr="0048370A">
            <w:rPr>
              <w:color w:val="000000" w:themeColor="text1"/>
              <w:sz w:val="14"/>
              <w:szCs w:val="14"/>
            </w:rPr>
            <w:t>(</w:t>
          </w:r>
          <w:r w:rsidR="00887FF3" w:rsidRPr="0048370A">
            <w:rPr>
              <w:color w:val="000000" w:themeColor="text1"/>
              <w:sz w:val="14"/>
              <w:szCs w:val="14"/>
            </w:rPr>
            <w:fldChar w:fldCharType="begin"/>
          </w:r>
          <w:r w:rsidR="00887FF3" w:rsidRPr="0048370A">
            <w:rPr>
              <w:color w:val="000000" w:themeColor="text1"/>
              <w:sz w:val="14"/>
              <w:szCs w:val="14"/>
            </w:rPr>
            <w:instrText xml:space="preserve"> DATE  \@ "d-MMM-yy"  \* MERGEFORMAT </w:instrText>
          </w:r>
          <w:r w:rsidR="00887FF3" w:rsidRPr="0048370A">
            <w:rPr>
              <w:color w:val="000000" w:themeColor="text1"/>
              <w:sz w:val="14"/>
              <w:szCs w:val="14"/>
            </w:rPr>
            <w:fldChar w:fldCharType="separate"/>
          </w:r>
          <w:r w:rsidR="00AC3254">
            <w:rPr>
              <w:noProof/>
              <w:color w:val="000000" w:themeColor="text1"/>
              <w:sz w:val="14"/>
              <w:szCs w:val="14"/>
            </w:rPr>
            <w:t>30-Jul-21</w:t>
          </w:r>
          <w:r w:rsidR="00887FF3" w:rsidRPr="0048370A">
            <w:rPr>
              <w:color w:val="000000" w:themeColor="text1"/>
              <w:sz w:val="14"/>
              <w:szCs w:val="14"/>
            </w:rPr>
            <w:fldChar w:fldCharType="end"/>
          </w:r>
          <w:r w:rsidR="00887FF3" w:rsidRPr="0048370A">
            <w:rPr>
              <w:color w:val="000000" w:themeColor="text1"/>
              <w:sz w:val="14"/>
              <w:szCs w:val="14"/>
            </w:rPr>
            <w:t>)</w:t>
          </w:r>
        </w:p>
      </w:tc>
      <w:tc>
        <w:tcPr>
          <w:tcW w:w="250" w:type="pct"/>
          <w:vAlign w:val="center"/>
        </w:tcPr>
        <w:p w14:paraId="0314BB7B" w14:textId="0FE91116" w:rsidR="00887FF3" w:rsidRPr="00C03AFD" w:rsidRDefault="00887FF3"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A0C37">
            <w:rPr>
              <w:noProof/>
              <w:color w:val="928B81"/>
              <w:sz w:val="18"/>
              <w:lang w:eastAsia="en-AU"/>
            </w:rPr>
            <w:t>3</w:t>
          </w:r>
          <w:r w:rsidRPr="00C03AFD">
            <w:rPr>
              <w:noProof/>
              <w:color w:val="928B81"/>
              <w:sz w:val="18"/>
              <w:lang w:eastAsia="en-AU"/>
            </w:rPr>
            <w:fldChar w:fldCharType="end"/>
          </w:r>
        </w:p>
      </w:tc>
      <w:tc>
        <w:tcPr>
          <w:tcW w:w="2350" w:type="pct"/>
        </w:tcPr>
        <w:p w14:paraId="4D6913C8" w14:textId="77777777" w:rsidR="00887FF3" w:rsidRDefault="00887FF3" w:rsidP="00C03AFD">
          <w:pPr>
            <w:pStyle w:val="Footer"/>
            <w:jc w:val="right"/>
          </w:pPr>
        </w:p>
      </w:tc>
    </w:tr>
  </w:tbl>
  <w:p w14:paraId="5D35DC3D" w14:textId="77777777" w:rsidR="00887FF3" w:rsidRDefault="00887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887FF3" w14:paraId="3F28625D" w14:textId="77777777" w:rsidTr="0047547E">
      <w:trPr>
        <w:trHeight w:val="811"/>
      </w:trPr>
      <w:tc>
        <w:tcPr>
          <w:tcW w:w="10005" w:type="dxa"/>
          <w:vAlign w:val="bottom"/>
        </w:tcPr>
        <w:p w14:paraId="2176AB9A" w14:textId="16F4306D" w:rsidR="00887FF3" w:rsidRPr="00051237" w:rsidRDefault="00887FF3" w:rsidP="0048370A">
          <w:pPr>
            <w:pStyle w:val="Footer"/>
            <w:tabs>
              <w:tab w:val="center" w:pos="5315"/>
            </w:tabs>
          </w:pPr>
          <w:r w:rsidRPr="0048370A">
            <w:rPr>
              <w:color w:val="000000" w:themeColor="text1"/>
              <w:sz w:val="14"/>
              <w:szCs w:val="14"/>
            </w:rPr>
            <w:fldChar w:fldCharType="begin"/>
          </w:r>
          <w:r w:rsidRPr="0048370A">
            <w:rPr>
              <w:color w:val="000000" w:themeColor="text1"/>
              <w:sz w:val="14"/>
              <w:szCs w:val="14"/>
            </w:rPr>
            <w:instrText xml:space="preserve"> FILENAME  \* Caps  \* MERGEFORMAT </w:instrText>
          </w:r>
          <w:r w:rsidRPr="0048370A">
            <w:rPr>
              <w:color w:val="000000" w:themeColor="text1"/>
              <w:sz w:val="14"/>
              <w:szCs w:val="14"/>
            </w:rPr>
            <w:fldChar w:fldCharType="separate"/>
          </w:r>
          <w:r w:rsidR="00864ED5">
            <w:rPr>
              <w:noProof/>
              <w:color w:val="000000" w:themeColor="text1"/>
              <w:sz w:val="14"/>
              <w:szCs w:val="14"/>
            </w:rPr>
            <w:t>Pd_Admin Officer General_</w:t>
          </w:r>
          <w:r w:rsidR="00190992">
            <w:rPr>
              <w:noProof/>
              <w:color w:val="000000" w:themeColor="text1"/>
              <w:sz w:val="14"/>
              <w:szCs w:val="14"/>
            </w:rPr>
            <w:t>July 21</w:t>
          </w:r>
          <w:r w:rsidRPr="0048370A">
            <w:rPr>
              <w:color w:val="000000" w:themeColor="text1"/>
              <w:sz w:val="14"/>
              <w:szCs w:val="14"/>
            </w:rPr>
            <w:fldChar w:fldCharType="end"/>
          </w:r>
          <w:r w:rsidR="00C678ED">
            <w:rPr>
              <w:color w:val="000000" w:themeColor="text1"/>
              <w:sz w:val="14"/>
              <w:szCs w:val="14"/>
            </w:rPr>
            <w:t xml:space="preserve"> </w:t>
          </w:r>
          <w:r w:rsidRPr="0048370A">
            <w:rPr>
              <w:color w:val="000000" w:themeColor="text1"/>
              <w:sz w:val="14"/>
              <w:szCs w:val="14"/>
            </w:rPr>
            <w:t>(</w:t>
          </w:r>
          <w:r w:rsidRPr="0048370A">
            <w:rPr>
              <w:color w:val="000000" w:themeColor="text1"/>
              <w:sz w:val="14"/>
              <w:szCs w:val="14"/>
            </w:rPr>
            <w:fldChar w:fldCharType="begin"/>
          </w:r>
          <w:r w:rsidRPr="0048370A">
            <w:rPr>
              <w:color w:val="000000" w:themeColor="text1"/>
              <w:sz w:val="14"/>
              <w:szCs w:val="14"/>
            </w:rPr>
            <w:instrText xml:space="preserve"> DATE  \@ "d-MMM-yy"  \* MERGEFORMAT </w:instrText>
          </w:r>
          <w:r w:rsidRPr="0048370A">
            <w:rPr>
              <w:color w:val="000000" w:themeColor="text1"/>
              <w:sz w:val="14"/>
              <w:szCs w:val="14"/>
            </w:rPr>
            <w:fldChar w:fldCharType="separate"/>
          </w:r>
          <w:r w:rsidR="00AC3254">
            <w:rPr>
              <w:noProof/>
              <w:color w:val="000000" w:themeColor="text1"/>
              <w:sz w:val="14"/>
              <w:szCs w:val="14"/>
            </w:rPr>
            <w:t>30-Jul-21</w:t>
          </w:r>
          <w:r w:rsidRPr="0048370A">
            <w:rPr>
              <w:color w:val="000000" w:themeColor="text1"/>
              <w:sz w:val="14"/>
              <w:szCs w:val="14"/>
            </w:rPr>
            <w:fldChar w:fldCharType="end"/>
          </w:r>
          <w:r w:rsidRPr="0048370A">
            <w:rPr>
              <w:color w:val="000000" w:themeColor="text1"/>
              <w:sz w:val="14"/>
              <w:szCs w:val="14"/>
            </w:rPr>
            <w:t>)</w:t>
          </w: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A0C37">
            <w:rPr>
              <w:noProof/>
              <w:lang w:eastAsia="en-AU"/>
            </w:rPr>
            <w:t>1</w:t>
          </w:r>
          <w:r>
            <w:rPr>
              <w:noProof/>
              <w:lang w:eastAsia="en-AU"/>
            </w:rPr>
            <w:fldChar w:fldCharType="end"/>
          </w:r>
        </w:p>
      </w:tc>
      <w:tc>
        <w:tcPr>
          <w:tcW w:w="875" w:type="dxa"/>
        </w:tcPr>
        <w:p w14:paraId="60A1EDB0" w14:textId="77777777" w:rsidR="00887FF3" w:rsidRDefault="00887FF3" w:rsidP="001E7630">
          <w:pPr>
            <w:pStyle w:val="Footer"/>
            <w:jc w:val="right"/>
          </w:pPr>
        </w:p>
      </w:tc>
    </w:tr>
  </w:tbl>
  <w:p w14:paraId="0B525312" w14:textId="77777777" w:rsidR="00887FF3" w:rsidRDefault="0088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7FB0" w14:textId="77777777" w:rsidR="005937EF" w:rsidRDefault="005937EF" w:rsidP="00BB532F">
      <w:pPr>
        <w:spacing w:after="0" w:line="240" w:lineRule="auto"/>
      </w:pPr>
      <w:r>
        <w:separator/>
      </w:r>
    </w:p>
  </w:footnote>
  <w:footnote w:type="continuationSeparator" w:id="0">
    <w:p w14:paraId="20FAEC9F" w14:textId="77777777" w:rsidR="005937EF" w:rsidRDefault="005937E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BA6F" w14:textId="77777777" w:rsidR="00190992" w:rsidRDefault="00190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4196" w14:textId="77777777" w:rsidR="00190992" w:rsidRDefault="00190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224"/>
    </w:tblGrid>
    <w:tr w:rsidR="00887FF3" w14:paraId="4967873F" w14:textId="77777777" w:rsidTr="5B14D9E5">
      <w:trPr>
        <w:trHeight w:val="1337"/>
      </w:trPr>
      <w:tc>
        <w:tcPr>
          <w:tcW w:w="7479" w:type="dxa"/>
        </w:tcPr>
        <w:p w14:paraId="51113E85" w14:textId="77777777" w:rsidR="00887FF3" w:rsidRPr="001E49B2" w:rsidRDefault="00887FF3" w:rsidP="007E2FB7">
          <w:pPr>
            <w:pStyle w:val="TitleSub"/>
            <w:spacing w:after="0"/>
            <w:rPr>
              <w:rFonts w:ascii="Arial" w:hAnsi="Arial" w:cs="Arial"/>
            </w:rPr>
          </w:pPr>
          <w:r w:rsidRPr="001E49B2">
            <w:rPr>
              <w:rFonts w:ascii="Arial" w:hAnsi="Arial" w:cs="Arial"/>
            </w:rPr>
            <w:t xml:space="preserve">Role Description </w:t>
          </w:r>
        </w:p>
        <w:p w14:paraId="1D984804" w14:textId="42E97F51" w:rsidR="00887FF3" w:rsidRPr="001E49B2" w:rsidRDefault="00EE5EE6" w:rsidP="000717FF">
          <w:pPr>
            <w:pStyle w:val="TitleSub"/>
            <w:spacing w:after="0"/>
            <w:rPr>
              <w:rFonts w:ascii="Arial" w:hAnsi="Arial" w:cs="Arial"/>
              <w:b/>
            </w:rPr>
          </w:pPr>
          <w:r>
            <w:rPr>
              <w:rFonts w:ascii="Arial" w:hAnsi="Arial" w:cs="Arial"/>
              <w:b/>
            </w:rPr>
            <w:t>Administration</w:t>
          </w:r>
          <w:r w:rsidR="00905FDA">
            <w:rPr>
              <w:rFonts w:ascii="Arial" w:hAnsi="Arial" w:cs="Arial"/>
              <w:b/>
            </w:rPr>
            <w:t xml:space="preserve"> and Paralegal</w:t>
          </w:r>
          <w:r>
            <w:rPr>
              <w:rFonts w:ascii="Arial" w:hAnsi="Arial" w:cs="Arial"/>
              <w:b/>
            </w:rPr>
            <w:t xml:space="preserve"> </w:t>
          </w:r>
          <w:r w:rsidR="00FD1D89">
            <w:rPr>
              <w:rFonts w:ascii="Arial" w:hAnsi="Arial" w:cs="Arial"/>
              <w:b/>
            </w:rPr>
            <w:t>Officer</w:t>
          </w:r>
        </w:p>
      </w:tc>
      <w:tc>
        <w:tcPr>
          <w:tcW w:w="3224" w:type="dxa"/>
        </w:tcPr>
        <w:p w14:paraId="760F70CE" w14:textId="77777777" w:rsidR="00887FF3" w:rsidRPr="000477E1" w:rsidRDefault="5B14D9E5" w:rsidP="00030565">
          <w:pPr>
            <w:jc w:val="right"/>
          </w:pPr>
          <w:r>
            <w:rPr>
              <w:noProof/>
            </w:rPr>
            <w:drawing>
              <wp:inline distT="0" distB="0" distL="0" distR="0" wp14:anchorId="0A9D1482" wp14:editId="29E119ED">
                <wp:extent cx="1683288" cy="647700"/>
                <wp:effectExtent l="0" t="0" r="0" b="0"/>
                <wp:docPr id="18056700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83288" cy="647700"/>
                        </a:xfrm>
                        <a:prstGeom prst="rect">
                          <a:avLst/>
                        </a:prstGeom>
                      </pic:spPr>
                    </pic:pic>
                  </a:graphicData>
                </a:graphic>
              </wp:inline>
            </w:drawing>
          </w:r>
        </w:p>
      </w:tc>
    </w:tr>
  </w:tbl>
  <w:p w14:paraId="23BC51D5" w14:textId="77777777" w:rsidR="00887FF3" w:rsidRDefault="00887FF3"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072F"/>
    <w:multiLevelType w:val="multilevel"/>
    <w:tmpl w:val="A5C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15BCE"/>
    <w:multiLevelType w:val="hybridMultilevel"/>
    <w:tmpl w:val="5010FCE8"/>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5" w15:restartNumberingAfterBreak="0">
    <w:nsid w:val="32BB7163"/>
    <w:multiLevelType w:val="hybridMultilevel"/>
    <w:tmpl w:val="59E8A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2A5AFC"/>
    <w:multiLevelType w:val="multilevel"/>
    <w:tmpl w:val="719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83597"/>
    <w:multiLevelType w:val="multilevel"/>
    <w:tmpl w:val="4C1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9A0DCC"/>
    <w:multiLevelType w:val="hybridMultilevel"/>
    <w:tmpl w:val="FCA25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4C0C19"/>
    <w:multiLevelType w:val="hybridMultilevel"/>
    <w:tmpl w:val="B19E9C7E"/>
    <w:lvl w:ilvl="0" w:tplc="38B62E74">
      <w:start w:val="1"/>
      <w:numFmt w:val="bullet"/>
      <w:lvlText w:val=""/>
      <w:lvlJc w:val="left"/>
      <w:pPr>
        <w:ind w:left="720" w:hanging="360"/>
      </w:pPr>
      <w:rPr>
        <w:rFonts w:ascii="Symbol" w:hAnsi="Symbol" w:hint="default"/>
      </w:rPr>
    </w:lvl>
    <w:lvl w:ilvl="1" w:tplc="A08EE1FA">
      <w:start w:val="1"/>
      <w:numFmt w:val="bullet"/>
      <w:lvlText w:val="o"/>
      <w:lvlJc w:val="left"/>
      <w:pPr>
        <w:ind w:left="1440" w:hanging="360"/>
      </w:pPr>
      <w:rPr>
        <w:rFonts w:ascii="Courier New" w:hAnsi="Courier New" w:hint="default"/>
      </w:rPr>
    </w:lvl>
    <w:lvl w:ilvl="2" w:tplc="DC38E5B0">
      <w:start w:val="1"/>
      <w:numFmt w:val="bullet"/>
      <w:lvlText w:val=""/>
      <w:lvlJc w:val="left"/>
      <w:pPr>
        <w:ind w:left="2160" w:hanging="360"/>
      </w:pPr>
      <w:rPr>
        <w:rFonts w:ascii="Wingdings" w:hAnsi="Wingdings" w:hint="default"/>
      </w:rPr>
    </w:lvl>
    <w:lvl w:ilvl="3" w:tplc="33243AEA">
      <w:start w:val="1"/>
      <w:numFmt w:val="bullet"/>
      <w:lvlText w:val=""/>
      <w:lvlJc w:val="left"/>
      <w:pPr>
        <w:ind w:left="2880" w:hanging="360"/>
      </w:pPr>
      <w:rPr>
        <w:rFonts w:ascii="Symbol" w:hAnsi="Symbol" w:hint="default"/>
      </w:rPr>
    </w:lvl>
    <w:lvl w:ilvl="4" w:tplc="8F8A081E">
      <w:start w:val="1"/>
      <w:numFmt w:val="bullet"/>
      <w:lvlText w:val="o"/>
      <w:lvlJc w:val="left"/>
      <w:pPr>
        <w:ind w:left="3600" w:hanging="360"/>
      </w:pPr>
      <w:rPr>
        <w:rFonts w:ascii="Courier New" w:hAnsi="Courier New" w:hint="default"/>
      </w:rPr>
    </w:lvl>
    <w:lvl w:ilvl="5" w:tplc="E06AC8AA">
      <w:start w:val="1"/>
      <w:numFmt w:val="bullet"/>
      <w:lvlText w:val=""/>
      <w:lvlJc w:val="left"/>
      <w:pPr>
        <w:ind w:left="4320" w:hanging="360"/>
      </w:pPr>
      <w:rPr>
        <w:rFonts w:ascii="Wingdings" w:hAnsi="Wingdings" w:hint="default"/>
      </w:rPr>
    </w:lvl>
    <w:lvl w:ilvl="6" w:tplc="BD60A61E">
      <w:start w:val="1"/>
      <w:numFmt w:val="bullet"/>
      <w:lvlText w:val=""/>
      <w:lvlJc w:val="left"/>
      <w:pPr>
        <w:ind w:left="5040" w:hanging="360"/>
      </w:pPr>
      <w:rPr>
        <w:rFonts w:ascii="Symbol" w:hAnsi="Symbol" w:hint="default"/>
      </w:rPr>
    </w:lvl>
    <w:lvl w:ilvl="7" w:tplc="78245CF8">
      <w:start w:val="1"/>
      <w:numFmt w:val="bullet"/>
      <w:lvlText w:val="o"/>
      <w:lvlJc w:val="left"/>
      <w:pPr>
        <w:ind w:left="5760" w:hanging="360"/>
      </w:pPr>
      <w:rPr>
        <w:rFonts w:ascii="Courier New" w:hAnsi="Courier New" w:hint="default"/>
      </w:rPr>
    </w:lvl>
    <w:lvl w:ilvl="8" w:tplc="FA24D526">
      <w:start w:val="1"/>
      <w:numFmt w:val="bullet"/>
      <w:lvlText w:val=""/>
      <w:lvlJc w:val="left"/>
      <w:pPr>
        <w:ind w:left="6480" w:hanging="360"/>
      </w:pPr>
      <w:rPr>
        <w:rFonts w:ascii="Wingdings" w:hAnsi="Wingdings" w:hint="default"/>
      </w:rPr>
    </w:lvl>
  </w:abstractNum>
  <w:abstractNum w:abstractNumId="10" w15:restartNumberingAfterBreak="0">
    <w:nsid w:val="5D7E6860"/>
    <w:multiLevelType w:val="hybridMultilevel"/>
    <w:tmpl w:val="F29E36C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771F75"/>
    <w:multiLevelType w:val="multilevel"/>
    <w:tmpl w:val="EC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63447"/>
    <w:multiLevelType w:val="hybridMultilevel"/>
    <w:tmpl w:val="A9EA143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ED75DA6"/>
    <w:multiLevelType w:val="hybridMultilevel"/>
    <w:tmpl w:val="F88A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2"/>
  </w:num>
  <w:num w:numId="6">
    <w:abstractNumId w:val="0"/>
  </w:num>
  <w:num w:numId="7">
    <w:abstractNumId w:val="0"/>
  </w:num>
  <w:num w:numId="8">
    <w:abstractNumId w:val="6"/>
  </w:num>
  <w:num w:numId="9">
    <w:abstractNumId w:val="0"/>
  </w:num>
  <w:num w:numId="10">
    <w:abstractNumId w:val="0"/>
  </w:num>
  <w:num w:numId="11">
    <w:abstractNumId w:val="0"/>
  </w:num>
  <w:num w:numId="12">
    <w:abstractNumId w:val="7"/>
  </w:num>
  <w:num w:numId="13">
    <w:abstractNumId w:val="11"/>
  </w:num>
  <w:num w:numId="14">
    <w:abstractNumId w:val="5"/>
  </w:num>
  <w:num w:numId="15">
    <w:abstractNumId w:val="8"/>
  </w:num>
  <w:num w:numId="16">
    <w:abstractNumId w:val="10"/>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25BF"/>
    <w:rsid w:val="0001706E"/>
    <w:rsid w:val="00020023"/>
    <w:rsid w:val="00022223"/>
    <w:rsid w:val="000257E0"/>
    <w:rsid w:val="00026543"/>
    <w:rsid w:val="00026F65"/>
    <w:rsid w:val="00027E23"/>
    <w:rsid w:val="00030565"/>
    <w:rsid w:val="0003263C"/>
    <w:rsid w:val="000346C2"/>
    <w:rsid w:val="00035639"/>
    <w:rsid w:val="0003564E"/>
    <w:rsid w:val="00037FD5"/>
    <w:rsid w:val="0004243C"/>
    <w:rsid w:val="000477E1"/>
    <w:rsid w:val="00060B58"/>
    <w:rsid w:val="000645C8"/>
    <w:rsid w:val="00065DCD"/>
    <w:rsid w:val="00067161"/>
    <w:rsid w:val="0006780B"/>
    <w:rsid w:val="000717FF"/>
    <w:rsid w:val="0009300A"/>
    <w:rsid w:val="000A2621"/>
    <w:rsid w:val="000A6FEF"/>
    <w:rsid w:val="000B53F5"/>
    <w:rsid w:val="000C2D90"/>
    <w:rsid w:val="000C3CC8"/>
    <w:rsid w:val="000C583D"/>
    <w:rsid w:val="000C5AF2"/>
    <w:rsid w:val="000D12B3"/>
    <w:rsid w:val="000D799A"/>
    <w:rsid w:val="000E75FC"/>
    <w:rsid w:val="000F231F"/>
    <w:rsid w:val="000F4C1F"/>
    <w:rsid w:val="000F76E0"/>
    <w:rsid w:val="00104EC7"/>
    <w:rsid w:val="001336E8"/>
    <w:rsid w:val="0013413E"/>
    <w:rsid w:val="00134F5E"/>
    <w:rsid w:val="00140224"/>
    <w:rsid w:val="00153F10"/>
    <w:rsid w:val="00165754"/>
    <w:rsid w:val="00166C62"/>
    <w:rsid w:val="001670AC"/>
    <w:rsid w:val="001671DC"/>
    <w:rsid w:val="0018091E"/>
    <w:rsid w:val="001815E8"/>
    <w:rsid w:val="00182BA8"/>
    <w:rsid w:val="00185ABC"/>
    <w:rsid w:val="00190992"/>
    <w:rsid w:val="001929DC"/>
    <w:rsid w:val="00194A32"/>
    <w:rsid w:val="00194E98"/>
    <w:rsid w:val="001A00F1"/>
    <w:rsid w:val="001A1AA1"/>
    <w:rsid w:val="001A1EC8"/>
    <w:rsid w:val="001A36DF"/>
    <w:rsid w:val="001A4F0B"/>
    <w:rsid w:val="001B1F0F"/>
    <w:rsid w:val="001B5DFD"/>
    <w:rsid w:val="001B75A6"/>
    <w:rsid w:val="001C0E5F"/>
    <w:rsid w:val="001C2248"/>
    <w:rsid w:val="001C5166"/>
    <w:rsid w:val="001C5A46"/>
    <w:rsid w:val="001D097C"/>
    <w:rsid w:val="001E2792"/>
    <w:rsid w:val="001E27DB"/>
    <w:rsid w:val="001E49B2"/>
    <w:rsid w:val="001E7630"/>
    <w:rsid w:val="001F2503"/>
    <w:rsid w:val="00201E8B"/>
    <w:rsid w:val="00205A8A"/>
    <w:rsid w:val="00211F68"/>
    <w:rsid w:val="0021630B"/>
    <w:rsid w:val="00222D00"/>
    <w:rsid w:val="00225C93"/>
    <w:rsid w:val="00232470"/>
    <w:rsid w:val="00237421"/>
    <w:rsid w:val="00240A8E"/>
    <w:rsid w:val="00263ACB"/>
    <w:rsid w:val="00275298"/>
    <w:rsid w:val="002770B2"/>
    <w:rsid w:val="0028314F"/>
    <w:rsid w:val="00287C54"/>
    <w:rsid w:val="0029030C"/>
    <w:rsid w:val="00296343"/>
    <w:rsid w:val="002A0C37"/>
    <w:rsid w:val="002A648F"/>
    <w:rsid w:val="002B0B83"/>
    <w:rsid w:val="002B1F76"/>
    <w:rsid w:val="002C0FD2"/>
    <w:rsid w:val="002C2823"/>
    <w:rsid w:val="002C29B6"/>
    <w:rsid w:val="002D33C3"/>
    <w:rsid w:val="002D36BB"/>
    <w:rsid w:val="002D5FB3"/>
    <w:rsid w:val="002D7012"/>
    <w:rsid w:val="002D766E"/>
    <w:rsid w:val="002E452D"/>
    <w:rsid w:val="00301747"/>
    <w:rsid w:val="00312142"/>
    <w:rsid w:val="0031598D"/>
    <w:rsid w:val="00325E9D"/>
    <w:rsid w:val="00327F5C"/>
    <w:rsid w:val="0033529B"/>
    <w:rsid w:val="003367F4"/>
    <w:rsid w:val="00340ADC"/>
    <w:rsid w:val="00343491"/>
    <w:rsid w:val="00345199"/>
    <w:rsid w:val="00346D51"/>
    <w:rsid w:val="00346E87"/>
    <w:rsid w:val="00351826"/>
    <w:rsid w:val="00354900"/>
    <w:rsid w:val="003550AA"/>
    <w:rsid w:val="00356A8D"/>
    <w:rsid w:val="00372A99"/>
    <w:rsid w:val="00373737"/>
    <w:rsid w:val="00375289"/>
    <w:rsid w:val="00376957"/>
    <w:rsid w:val="00377118"/>
    <w:rsid w:val="0039395B"/>
    <w:rsid w:val="003A1185"/>
    <w:rsid w:val="003A1239"/>
    <w:rsid w:val="003A2AFA"/>
    <w:rsid w:val="003A2C91"/>
    <w:rsid w:val="003A3538"/>
    <w:rsid w:val="003A733F"/>
    <w:rsid w:val="003B032F"/>
    <w:rsid w:val="003B0F42"/>
    <w:rsid w:val="003B3FAA"/>
    <w:rsid w:val="003B403A"/>
    <w:rsid w:val="003C00FD"/>
    <w:rsid w:val="003C031F"/>
    <w:rsid w:val="003C1A8B"/>
    <w:rsid w:val="003C2846"/>
    <w:rsid w:val="003C4ABF"/>
    <w:rsid w:val="003C5EB3"/>
    <w:rsid w:val="003C601B"/>
    <w:rsid w:val="003D5227"/>
    <w:rsid w:val="003D6BDE"/>
    <w:rsid w:val="003D71DD"/>
    <w:rsid w:val="003E0A81"/>
    <w:rsid w:val="003E2663"/>
    <w:rsid w:val="003F2EB0"/>
    <w:rsid w:val="004003E7"/>
    <w:rsid w:val="00411F3E"/>
    <w:rsid w:val="00412121"/>
    <w:rsid w:val="0041525E"/>
    <w:rsid w:val="004203B4"/>
    <w:rsid w:val="00433906"/>
    <w:rsid w:val="00435CC7"/>
    <w:rsid w:val="00436621"/>
    <w:rsid w:val="00442732"/>
    <w:rsid w:val="0045396F"/>
    <w:rsid w:val="00462FF4"/>
    <w:rsid w:val="00466287"/>
    <w:rsid w:val="004716B8"/>
    <w:rsid w:val="0047547E"/>
    <w:rsid w:val="00482391"/>
    <w:rsid w:val="0048370A"/>
    <w:rsid w:val="00492AA6"/>
    <w:rsid w:val="004B5D98"/>
    <w:rsid w:val="004C45E2"/>
    <w:rsid w:val="004D0C22"/>
    <w:rsid w:val="004D27C8"/>
    <w:rsid w:val="004D56F5"/>
    <w:rsid w:val="004D5BA1"/>
    <w:rsid w:val="004E44A5"/>
    <w:rsid w:val="004E474E"/>
    <w:rsid w:val="004E7F32"/>
    <w:rsid w:val="00502DBF"/>
    <w:rsid w:val="0050309D"/>
    <w:rsid w:val="00521D19"/>
    <w:rsid w:val="00523CFF"/>
    <w:rsid w:val="00527FCF"/>
    <w:rsid w:val="005305D9"/>
    <w:rsid w:val="005307BA"/>
    <w:rsid w:val="00545AC6"/>
    <w:rsid w:val="00551038"/>
    <w:rsid w:val="005516AB"/>
    <w:rsid w:val="0057244E"/>
    <w:rsid w:val="0059035B"/>
    <w:rsid w:val="005937EF"/>
    <w:rsid w:val="005B10E1"/>
    <w:rsid w:val="005B5053"/>
    <w:rsid w:val="005C7AF5"/>
    <w:rsid w:val="005D71EA"/>
    <w:rsid w:val="005E3E08"/>
    <w:rsid w:val="005E6C59"/>
    <w:rsid w:val="005E75FC"/>
    <w:rsid w:val="005F0491"/>
    <w:rsid w:val="005F5FD1"/>
    <w:rsid w:val="005F7EE8"/>
    <w:rsid w:val="00600C7E"/>
    <w:rsid w:val="006022B4"/>
    <w:rsid w:val="00603D53"/>
    <w:rsid w:val="00612673"/>
    <w:rsid w:val="00612AFA"/>
    <w:rsid w:val="00614552"/>
    <w:rsid w:val="00615A54"/>
    <w:rsid w:val="00621D45"/>
    <w:rsid w:val="00623950"/>
    <w:rsid w:val="00626492"/>
    <w:rsid w:val="00633803"/>
    <w:rsid w:val="0063544E"/>
    <w:rsid w:val="00640681"/>
    <w:rsid w:val="006538BF"/>
    <w:rsid w:val="006540D5"/>
    <w:rsid w:val="00657E6A"/>
    <w:rsid w:val="00665485"/>
    <w:rsid w:val="00674D4C"/>
    <w:rsid w:val="00680FC1"/>
    <w:rsid w:val="00683870"/>
    <w:rsid w:val="00697641"/>
    <w:rsid w:val="006A2280"/>
    <w:rsid w:val="006B723B"/>
    <w:rsid w:val="006C2473"/>
    <w:rsid w:val="006C4218"/>
    <w:rsid w:val="006D1FBC"/>
    <w:rsid w:val="006D4974"/>
    <w:rsid w:val="006E28E7"/>
    <w:rsid w:val="006F0A9E"/>
    <w:rsid w:val="006F6652"/>
    <w:rsid w:val="006F7124"/>
    <w:rsid w:val="00701F8B"/>
    <w:rsid w:val="007041EA"/>
    <w:rsid w:val="00715211"/>
    <w:rsid w:val="007249EC"/>
    <w:rsid w:val="0072632C"/>
    <w:rsid w:val="00727892"/>
    <w:rsid w:val="00735B28"/>
    <w:rsid w:val="00735E89"/>
    <w:rsid w:val="00742966"/>
    <w:rsid w:val="00752AA8"/>
    <w:rsid w:val="00753EEE"/>
    <w:rsid w:val="00754AA0"/>
    <w:rsid w:val="00767553"/>
    <w:rsid w:val="007736B4"/>
    <w:rsid w:val="00773975"/>
    <w:rsid w:val="00776DCB"/>
    <w:rsid w:val="00780299"/>
    <w:rsid w:val="00780D90"/>
    <w:rsid w:val="00784EB7"/>
    <w:rsid w:val="007862DE"/>
    <w:rsid w:val="00786A0F"/>
    <w:rsid w:val="00787B2B"/>
    <w:rsid w:val="00792A3E"/>
    <w:rsid w:val="00794CC1"/>
    <w:rsid w:val="00794E0E"/>
    <w:rsid w:val="00795244"/>
    <w:rsid w:val="007B63AC"/>
    <w:rsid w:val="007B7C1F"/>
    <w:rsid w:val="007C21C8"/>
    <w:rsid w:val="007D0E2E"/>
    <w:rsid w:val="007D3C41"/>
    <w:rsid w:val="007E1E6A"/>
    <w:rsid w:val="007E2FB7"/>
    <w:rsid w:val="007E621D"/>
    <w:rsid w:val="007E7CCA"/>
    <w:rsid w:val="007F49A6"/>
    <w:rsid w:val="0080465B"/>
    <w:rsid w:val="00805516"/>
    <w:rsid w:val="00805561"/>
    <w:rsid w:val="00806FE1"/>
    <w:rsid w:val="00807ED1"/>
    <w:rsid w:val="00817B11"/>
    <w:rsid w:val="008203EE"/>
    <w:rsid w:val="008267A0"/>
    <w:rsid w:val="00827404"/>
    <w:rsid w:val="00831158"/>
    <w:rsid w:val="0083547C"/>
    <w:rsid w:val="0083603E"/>
    <w:rsid w:val="008476E6"/>
    <w:rsid w:val="0085706D"/>
    <w:rsid w:val="00860904"/>
    <w:rsid w:val="00864ED5"/>
    <w:rsid w:val="00887FF3"/>
    <w:rsid w:val="008A0EBB"/>
    <w:rsid w:val="008A13AC"/>
    <w:rsid w:val="008A5AEA"/>
    <w:rsid w:val="008B74C1"/>
    <w:rsid w:val="008C0B4D"/>
    <w:rsid w:val="008C37C8"/>
    <w:rsid w:val="008D1AAC"/>
    <w:rsid w:val="008D2128"/>
    <w:rsid w:val="008D7766"/>
    <w:rsid w:val="008E08E3"/>
    <w:rsid w:val="008E0A7F"/>
    <w:rsid w:val="008E1D43"/>
    <w:rsid w:val="008E2D32"/>
    <w:rsid w:val="008E4776"/>
    <w:rsid w:val="008F02B6"/>
    <w:rsid w:val="008F0497"/>
    <w:rsid w:val="00902EC0"/>
    <w:rsid w:val="00905FDA"/>
    <w:rsid w:val="009077E2"/>
    <w:rsid w:val="00910F45"/>
    <w:rsid w:val="00911725"/>
    <w:rsid w:val="009351E9"/>
    <w:rsid w:val="00940C04"/>
    <w:rsid w:val="00954DD7"/>
    <w:rsid w:val="00957666"/>
    <w:rsid w:val="00964A6C"/>
    <w:rsid w:val="00967F3D"/>
    <w:rsid w:val="00970179"/>
    <w:rsid w:val="00975EA2"/>
    <w:rsid w:val="00977E40"/>
    <w:rsid w:val="00980423"/>
    <w:rsid w:val="00985984"/>
    <w:rsid w:val="00994DCE"/>
    <w:rsid w:val="0099587E"/>
    <w:rsid w:val="009979FA"/>
    <w:rsid w:val="009A05AB"/>
    <w:rsid w:val="009B3103"/>
    <w:rsid w:val="009C12FA"/>
    <w:rsid w:val="009C330F"/>
    <w:rsid w:val="009D72FE"/>
    <w:rsid w:val="009D747B"/>
    <w:rsid w:val="00A00C30"/>
    <w:rsid w:val="00A02AEF"/>
    <w:rsid w:val="00A14A03"/>
    <w:rsid w:val="00A15622"/>
    <w:rsid w:val="00A2122C"/>
    <w:rsid w:val="00A41E4E"/>
    <w:rsid w:val="00A4412E"/>
    <w:rsid w:val="00A47353"/>
    <w:rsid w:val="00A519FB"/>
    <w:rsid w:val="00A52198"/>
    <w:rsid w:val="00A54380"/>
    <w:rsid w:val="00A54ECC"/>
    <w:rsid w:val="00A6675F"/>
    <w:rsid w:val="00A73C38"/>
    <w:rsid w:val="00A77B0C"/>
    <w:rsid w:val="00A81F78"/>
    <w:rsid w:val="00A83932"/>
    <w:rsid w:val="00A85305"/>
    <w:rsid w:val="00A8686E"/>
    <w:rsid w:val="00A8732A"/>
    <w:rsid w:val="00A927F5"/>
    <w:rsid w:val="00A95711"/>
    <w:rsid w:val="00A970A2"/>
    <w:rsid w:val="00AA66BB"/>
    <w:rsid w:val="00AA6BBF"/>
    <w:rsid w:val="00AB120A"/>
    <w:rsid w:val="00AB50E4"/>
    <w:rsid w:val="00AC1AF9"/>
    <w:rsid w:val="00AC3254"/>
    <w:rsid w:val="00AC742D"/>
    <w:rsid w:val="00AC7DC9"/>
    <w:rsid w:val="00AE14D7"/>
    <w:rsid w:val="00AF01AC"/>
    <w:rsid w:val="00AF3FE7"/>
    <w:rsid w:val="00AF7D0C"/>
    <w:rsid w:val="00B0574B"/>
    <w:rsid w:val="00B11B0A"/>
    <w:rsid w:val="00B2037F"/>
    <w:rsid w:val="00B262BC"/>
    <w:rsid w:val="00B26B91"/>
    <w:rsid w:val="00B32691"/>
    <w:rsid w:val="00B407F6"/>
    <w:rsid w:val="00B41005"/>
    <w:rsid w:val="00B47872"/>
    <w:rsid w:val="00B47A15"/>
    <w:rsid w:val="00B51E75"/>
    <w:rsid w:val="00B635E3"/>
    <w:rsid w:val="00B64774"/>
    <w:rsid w:val="00B6758A"/>
    <w:rsid w:val="00B707EC"/>
    <w:rsid w:val="00B72B4F"/>
    <w:rsid w:val="00B835C0"/>
    <w:rsid w:val="00B876AF"/>
    <w:rsid w:val="00BA759E"/>
    <w:rsid w:val="00BB532F"/>
    <w:rsid w:val="00BB7398"/>
    <w:rsid w:val="00BC162D"/>
    <w:rsid w:val="00BC2FE4"/>
    <w:rsid w:val="00BC7619"/>
    <w:rsid w:val="00BC7743"/>
    <w:rsid w:val="00BD4DDA"/>
    <w:rsid w:val="00BE1CB1"/>
    <w:rsid w:val="00BE1DEC"/>
    <w:rsid w:val="00BE4EAE"/>
    <w:rsid w:val="00BF3A4F"/>
    <w:rsid w:val="00C03AFD"/>
    <w:rsid w:val="00C07AA7"/>
    <w:rsid w:val="00C10C1B"/>
    <w:rsid w:val="00C24BFF"/>
    <w:rsid w:val="00C27055"/>
    <w:rsid w:val="00C271F9"/>
    <w:rsid w:val="00C36BF3"/>
    <w:rsid w:val="00C517B6"/>
    <w:rsid w:val="00C53DCB"/>
    <w:rsid w:val="00C63F0F"/>
    <w:rsid w:val="00C678ED"/>
    <w:rsid w:val="00C70636"/>
    <w:rsid w:val="00C70842"/>
    <w:rsid w:val="00C804A6"/>
    <w:rsid w:val="00C81E25"/>
    <w:rsid w:val="00C867F9"/>
    <w:rsid w:val="00CA33B3"/>
    <w:rsid w:val="00CA5BA6"/>
    <w:rsid w:val="00CC6687"/>
    <w:rsid w:val="00CC76F2"/>
    <w:rsid w:val="00CD2A1E"/>
    <w:rsid w:val="00CE105E"/>
    <w:rsid w:val="00CE1E5E"/>
    <w:rsid w:val="00CE74D4"/>
    <w:rsid w:val="00CE7F2E"/>
    <w:rsid w:val="00D04C31"/>
    <w:rsid w:val="00D142B6"/>
    <w:rsid w:val="00D2352D"/>
    <w:rsid w:val="00D32C15"/>
    <w:rsid w:val="00D3554B"/>
    <w:rsid w:val="00D50291"/>
    <w:rsid w:val="00D5456F"/>
    <w:rsid w:val="00D55E55"/>
    <w:rsid w:val="00D663ED"/>
    <w:rsid w:val="00D66BCD"/>
    <w:rsid w:val="00D67A17"/>
    <w:rsid w:val="00D74882"/>
    <w:rsid w:val="00D7582D"/>
    <w:rsid w:val="00D759EE"/>
    <w:rsid w:val="00D956AA"/>
    <w:rsid w:val="00DA45C4"/>
    <w:rsid w:val="00DA543F"/>
    <w:rsid w:val="00DC0173"/>
    <w:rsid w:val="00DC11EA"/>
    <w:rsid w:val="00DC4056"/>
    <w:rsid w:val="00DD65A6"/>
    <w:rsid w:val="00DE2472"/>
    <w:rsid w:val="00DE58C6"/>
    <w:rsid w:val="00DE6C80"/>
    <w:rsid w:val="00DE7C17"/>
    <w:rsid w:val="00DF1540"/>
    <w:rsid w:val="00DF5EB4"/>
    <w:rsid w:val="00E11F72"/>
    <w:rsid w:val="00E139C8"/>
    <w:rsid w:val="00E25470"/>
    <w:rsid w:val="00E27471"/>
    <w:rsid w:val="00E3260F"/>
    <w:rsid w:val="00E44564"/>
    <w:rsid w:val="00E72D70"/>
    <w:rsid w:val="00E7689B"/>
    <w:rsid w:val="00E80A46"/>
    <w:rsid w:val="00E83B02"/>
    <w:rsid w:val="00E85FA0"/>
    <w:rsid w:val="00E87997"/>
    <w:rsid w:val="00E94002"/>
    <w:rsid w:val="00E95F38"/>
    <w:rsid w:val="00EA7A67"/>
    <w:rsid w:val="00EB618E"/>
    <w:rsid w:val="00EC0B04"/>
    <w:rsid w:val="00EC13C2"/>
    <w:rsid w:val="00EC4A51"/>
    <w:rsid w:val="00EC5C1D"/>
    <w:rsid w:val="00ED176B"/>
    <w:rsid w:val="00ED1BC7"/>
    <w:rsid w:val="00ED2587"/>
    <w:rsid w:val="00ED4D35"/>
    <w:rsid w:val="00EE5EE6"/>
    <w:rsid w:val="00F31B35"/>
    <w:rsid w:val="00F31D0E"/>
    <w:rsid w:val="00F339CD"/>
    <w:rsid w:val="00F33A43"/>
    <w:rsid w:val="00F36E6B"/>
    <w:rsid w:val="00F41161"/>
    <w:rsid w:val="00F41650"/>
    <w:rsid w:val="00F47143"/>
    <w:rsid w:val="00F535BD"/>
    <w:rsid w:val="00F81202"/>
    <w:rsid w:val="00F868B5"/>
    <w:rsid w:val="00F903AE"/>
    <w:rsid w:val="00F9410F"/>
    <w:rsid w:val="00F95183"/>
    <w:rsid w:val="00F9569D"/>
    <w:rsid w:val="00FA11F8"/>
    <w:rsid w:val="00FB13C8"/>
    <w:rsid w:val="00FC306C"/>
    <w:rsid w:val="00FC59C9"/>
    <w:rsid w:val="00FC6457"/>
    <w:rsid w:val="00FD1D89"/>
    <w:rsid w:val="00FD3076"/>
    <w:rsid w:val="00FD46BA"/>
    <w:rsid w:val="00FD526E"/>
    <w:rsid w:val="00FD705B"/>
    <w:rsid w:val="00FE1CBC"/>
    <w:rsid w:val="00FE2E58"/>
    <w:rsid w:val="00FE5458"/>
    <w:rsid w:val="00FF467A"/>
    <w:rsid w:val="00FF6513"/>
    <w:rsid w:val="02B90EF8"/>
    <w:rsid w:val="075E3816"/>
    <w:rsid w:val="0ED67900"/>
    <w:rsid w:val="10E34AC3"/>
    <w:rsid w:val="13BCBB1D"/>
    <w:rsid w:val="14680034"/>
    <w:rsid w:val="17E66BE4"/>
    <w:rsid w:val="1ACC0002"/>
    <w:rsid w:val="1AE6B3A6"/>
    <w:rsid w:val="1E970B8C"/>
    <w:rsid w:val="20B94932"/>
    <w:rsid w:val="22E5B918"/>
    <w:rsid w:val="26246B15"/>
    <w:rsid w:val="26CD0B5F"/>
    <w:rsid w:val="2956C104"/>
    <w:rsid w:val="2B3C1DF6"/>
    <w:rsid w:val="2B5B7C44"/>
    <w:rsid w:val="300F8F19"/>
    <w:rsid w:val="3034508D"/>
    <w:rsid w:val="358D369E"/>
    <w:rsid w:val="37AC8454"/>
    <w:rsid w:val="39EC0B7F"/>
    <w:rsid w:val="3A341B99"/>
    <w:rsid w:val="42012D4C"/>
    <w:rsid w:val="43509A47"/>
    <w:rsid w:val="49CCC4E4"/>
    <w:rsid w:val="4A44BF6D"/>
    <w:rsid w:val="4BE90BE5"/>
    <w:rsid w:val="50D7AFB7"/>
    <w:rsid w:val="560AD0B7"/>
    <w:rsid w:val="57E33BA7"/>
    <w:rsid w:val="588A7C63"/>
    <w:rsid w:val="5B14D9E5"/>
    <w:rsid w:val="5EDADB78"/>
    <w:rsid w:val="5F7F89D5"/>
    <w:rsid w:val="5FC351D4"/>
    <w:rsid w:val="61800231"/>
    <w:rsid w:val="62F5AB44"/>
    <w:rsid w:val="64096E67"/>
    <w:rsid w:val="66396B81"/>
    <w:rsid w:val="68796421"/>
    <w:rsid w:val="68D1C2A1"/>
    <w:rsid w:val="68DDA990"/>
    <w:rsid w:val="6E3DA53D"/>
    <w:rsid w:val="718A6C82"/>
    <w:rsid w:val="72071E0A"/>
    <w:rsid w:val="72ACCF86"/>
    <w:rsid w:val="737784C3"/>
    <w:rsid w:val="7556614F"/>
    <w:rsid w:val="76199F88"/>
    <w:rsid w:val="7C64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31C0F"/>
  <w15:docId w15:val="{D8AE8085-ACDC-4E50-9863-1C4F791F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3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640681"/>
    <w:pPr>
      <w:spacing w:after="0" w:line="240" w:lineRule="auto"/>
    </w:pPr>
    <w:rPr>
      <w:rFonts w:eastAsiaTheme="minorHAnsi" w:cs="Times New Roman"/>
      <w:sz w:val="20"/>
      <w:szCs w:val="20"/>
    </w:rPr>
    <w:tblPr>
      <w:tblStyleRowBandSize w:val="1"/>
      <w:tblInd w:w="0" w:type="nil"/>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PlainTable4">
    <w:name w:val="Plain Table 4"/>
    <w:basedOn w:val="TableNormal"/>
    <w:uiPriority w:val="44"/>
    <w:rsid w:val="00C67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4D35"/>
    <w:rPr>
      <w:b/>
      <w:bCs/>
    </w:rPr>
  </w:style>
  <w:style w:type="character" w:customStyle="1" w:styleId="CommentSubjectChar">
    <w:name w:val="Comment Subject Char"/>
    <w:basedOn w:val="CommentTextChar"/>
    <w:link w:val="CommentSubject"/>
    <w:uiPriority w:val="99"/>
    <w:semiHidden/>
    <w:rsid w:val="00ED4D35"/>
    <w:rPr>
      <w:b/>
      <w:bCs/>
      <w:sz w:val="20"/>
      <w:szCs w:val="20"/>
    </w:rPr>
  </w:style>
  <w:style w:type="paragraph" w:styleId="Revision">
    <w:name w:val="Revision"/>
    <w:hidden/>
    <w:uiPriority w:val="99"/>
    <w:semiHidden/>
    <w:rsid w:val="00F9410F"/>
    <w:pPr>
      <w:spacing w:after="0" w:line="240" w:lineRule="auto"/>
    </w:pPr>
  </w:style>
  <w:style w:type="paragraph" w:customStyle="1" w:styleId="paragraph">
    <w:name w:val="paragraph"/>
    <w:basedOn w:val="Normal"/>
    <w:rsid w:val="00C24BF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C24BFF"/>
  </w:style>
  <w:style w:type="character" w:customStyle="1" w:styleId="eop">
    <w:name w:val="eop"/>
    <w:basedOn w:val="DefaultParagraphFont"/>
    <w:rsid w:val="00C24BFF"/>
  </w:style>
  <w:style w:type="character" w:customStyle="1" w:styleId="spellingerror">
    <w:name w:val="spellingerror"/>
    <w:basedOn w:val="DefaultParagraphFont"/>
    <w:rsid w:val="00C2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4554">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26545198">
      <w:bodyDiv w:val="1"/>
      <w:marLeft w:val="0"/>
      <w:marRight w:val="0"/>
      <w:marTop w:val="0"/>
      <w:marBottom w:val="0"/>
      <w:divBdr>
        <w:top w:val="none" w:sz="0" w:space="0" w:color="auto"/>
        <w:left w:val="none" w:sz="0" w:space="0" w:color="auto"/>
        <w:bottom w:val="none" w:sz="0" w:space="0" w:color="auto"/>
        <w:right w:val="none" w:sz="0" w:space="0" w:color="auto"/>
      </w:divBdr>
    </w:div>
    <w:div w:id="691297394">
      <w:bodyDiv w:val="1"/>
      <w:marLeft w:val="0"/>
      <w:marRight w:val="0"/>
      <w:marTop w:val="0"/>
      <w:marBottom w:val="0"/>
      <w:divBdr>
        <w:top w:val="none" w:sz="0" w:space="0" w:color="auto"/>
        <w:left w:val="none" w:sz="0" w:space="0" w:color="auto"/>
        <w:bottom w:val="none" w:sz="0" w:space="0" w:color="auto"/>
        <w:right w:val="none" w:sz="0" w:space="0" w:color="auto"/>
      </w:divBdr>
    </w:div>
    <w:div w:id="817069621">
      <w:bodyDiv w:val="1"/>
      <w:marLeft w:val="0"/>
      <w:marRight w:val="0"/>
      <w:marTop w:val="0"/>
      <w:marBottom w:val="0"/>
      <w:divBdr>
        <w:top w:val="none" w:sz="0" w:space="0" w:color="auto"/>
        <w:left w:val="none" w:sz="0" w:space="0" w:color="auto"/>
        <w:bottom w:val="none" w:sz="0" w:space="0" w:color="auto"/>
        <w:right w:val="none" w:sz="0" w:space="0" w:color="auto"/>
      </w:divBdr>
    </w:div>
    <w:div w:id="1058699491">
      <w:bodyDiv w:val="1"/>
      <w:marLeft w:val="0"/>
      <w:marRight w:val="0"/>
      <w:marTop w:val="0"/>
      <w:marBottom w:val="0"/>
      <w:divBdr>
        <w:top w:val="none" w:sz="0" w:space="0" w:color="auto"/>
        <w:left w:val="none" w:sz="0" w:space="0" w:color="auto"/>
        <w:bottom w:val="none" w:sz="0" w:space="0" w:color="auto"/>
        <w:right w:val="none" w:sz="0" w:space="0" w:color="auto"/>
      </w:divBdr>
    </w:div>
    <w:div w:id="1503012136">
      <w:bodyDiv w:val="1"/>
      <w:marLeft w:val="0"/>
      <w:marRight w:val="0"/>
      <w:marTop w:val="0"/>
      <w:marBottom w:val="0"/>
      <w:divBdr>
        <w:top w:val="none" w:sz="0" w:space="0" w:color="auto"/>
        <w:left w:val="none" w:sz="0" w:space="0" w:color="auto"/>
        <w:bottom w:val="none" w:sz="0" w:space="0" w:color="auto"/>
        <w:right w:val="none" w:sz="0" w:space="0" w:color="auto"/>
      </w:divBdr>
    </w:div>
    <w:div w:id="1719355695">
      <w:bodyDiv w:val="1"/>
      <w:marLeft w:val="0"/>
      <w:marRight w:val="0"/>
      <w:marTop w:val="0"/>
      <w:marBottom w:val="0"/>
      <w:divBdr>
        <w:top w:val="none" w:sz="0" w:space="0" w:color="auto"/>
        <w:left w:val="none" w:sz="0" w:space="0" w:color="auto"/>
        <w:bottom w:val="none" w:sz="0" w:space="0" w:color="auto"/>
        <w:right w:val="none" w:sz="0" w:space="0" w:color="auto"/>
      </w:divBdr>
    </w:div>
    <w:div w:id="1736514645">
      <w:bodyDiv w:val="1"/>
      <w:marLeft w:val="0"/>
      <w:marRight w:val="0"/>
      <w:marTop w:val="0"/>
      <w:marBottom w:val="0"/>
      <w:divBdr>
        <w:top w:val="none" w:sz="0" w:space="0" w:color="auto"/>
        <w:left w:val="none" w:sz="0" w:space="0" w:color="auto"/>
        <w:bottom w:val="none" w:sz="0" w:space="0" w:color="auto"/>
        <w:right w:val="none" w:sz="0" w:space="0" w:color="auto"/>
      </w:divBdr>
    </w:div>
    <w:div w:id="1978681196">
      <w:bodyDiv w:val="1"/>
      <w:marLeft w:val="0"/>
      <w:marRight w:val="0"/>
      <w:marTop w:val="0"/>
      <w:marBottom w:val="0"/>
      <w:divBdr>
        <w:top w:val="none" w:sz="0" w:space="0" w:color="auto"/>
        <w:left w:val="none" w:sz="0" w:space="0" w:color="auto"/>
        <w:bottom w:val="none" w:sz="0" w:space="0" w:color="auto"/>
        <w:right w:val="none" w:sz="0" w:space="0" w:color="auto"/>
      </w:divBdr>
      <w:divsChild>
        <w:div w:id="1333217221">
          <w:marLeft w:val="0"/>
          <w:marRight w:val="0"/>
          <w:marTop w:val="0"/>
          <w:marBottom w:val="0"/>
          <w:divBdr>
            <w:top w:val="none" w:sz="0" w:space="0" w:color="auto"/>
            <w:left w:val="none" w:sz="0" w:space="0" w:color="auto"/>
            <w:bottom w:val="none" w:sz="0" w:space="0" w:color="auto"/>
            <w:right w:val="none" w:sz="0" w:space="0" w:color="auto"/>
          </w:divBdr>
        </w:div>
        <w:div w:id="1593735940">
          <w:marLeft w:val="0"/>
          <w:marRight w:val="0"/>
          <w:marTop w:val="0"/>
          <w:marBottom w:val="0"/>
          <w:divBdr>
            <w:top w:val="none" w:sz="0" w:space="0" w:color="auto"/>
            <w:left w:val="none" w:sz="0" w:space="0" w:color="auto"/>
            <w:bottom w:val="none" w:sz="0" w:space="0" w:color="auto"/>
            <w:right w:val="none" w:sz="0" w:space="0" w:color="auto"/>
          </w:divBdr>
        </w:div>
      </w:divsChild>
    </w:div>
    <w:div w:id="20546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DF9C80D91124FB295BA6D7CA27857" ma:contentTypeVersion="6" ma:contentTypeDescription="Create a new document." ma:contentTypeScope="" ma:versionID="53bd32c12f4464e2c51f20166cc7f87a">
  <xsd:schema xmlns:xsd="http://www.w3.org/2001/XMLSchema" xmlns:xs="http://www.w3.org/2001/XMLSchema" xmlns:p="http://schemas.microsoft.com/office/2006/metadata/properties" xmlns:ns2="73713ec9-906b-4a8d-bcef-5230642b7803" xmlns:ns3="ce7342e6-aef7-4c63-955d-7486ffcfb80c" targetNamespace="http://schemas.microsoft.com/office/2006/metadata/properties" ma:root="true" ma:fieldsID="691364f997d85fb662dea65961949ae9" ns2:_="" ns3:_="">
    <xsd:import namespace="73713ec9-906b-4a8d-bcef-5230642b7803"/>
    <xsd:import namespace="ce7342e6-aef7-4c63-955d-7486ffcfb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13ec9-906b-4a8d-bcef-5230642b7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342e6-aef7-4c63-955d-7486ffcfb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7342e6-aef7-4c63-955d-7486ffcfb80c">
      <UserInfo>
        <DisplayName>Tanja Zdraveska</DisplayName>
        <AccountId>27217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D97E-9A87-4ED3-9E16-1A49E911D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13ec9-906b-4a8d-bcef-5230642b7803"/>
    <ds:schemaRef ds:uri="ce7342e6-aef7-4c63-955d-7486ffcfb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9C680-2850-4E8B-AFD9-5CF881C00833}">
  <ds:schemaRefs>
    <ds:schemaRef ds:uri="ce7342e6-aef7-4c63-955d-7486ffcfb80c"/>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73713ec9-906b-4a8d-bcef-5230642b7803"/>
    <ds:schemaRef ds:uri="http://schemas.microsoft.com/office/2006/metadata/properties"/>
  </ds:schemaRefs>
</ds:datastoreItem>
</file>

<file path=customXml/itemProps3.xml><?xml version="1.0" encoding="utf-8"?>
<ds:datastoreItem xmlns:ds="http://schemas.openxmlformats.org/officeDocument/2006/customXml" ds:itemID="{AD47B4CE-FDE2-48D9-BFAC-32CA2C6C62DA}">
  <ds:schemaRefs>
    <ds:schemaRef ds:uri="http://schemas.microsoft.com/sharepoint/v3/contenttype/forms"/>
  </ds:schemaRefs>
</ds:datastoreItem>
</file>

<file path=customXml/itemProps4.xml><?xml version="1.0" encoding="utf-8"?>
<ds:datastoreItem xmlns:ds="http://schemas.openxmlformats.org/officeDocument/2006/customXml" ds:itemID="{EFAAC96F-87F5-4C16-AFC9-52B8C70D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Tanja Zdraveska</cp:lastModifiedBy>
  <cp:revision>2</cp:revision>
  <cp:lastPrinted>2019-06-04T04:54:00Z</cp:lastPrinted>
  <dcterms:created xsi:type="dcterms:W3CDTF">2021-07-30T06:48:00Z</dcterms:created>
  <dcterms:modified xsi:type="dcterms:W3CDTF">2021-07-30T06:48:00Z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0x01010072EDF9C80D91124FB295BA6D7CA27857</vt:lpwstr>
  </property>
  <property fmtid="{D5CDD505-2E9C-101B-9397-08002B2CF9AE}" pid="3" name="AuthorIds_UIVersion_2048">
    <vt:lpwstr>41</vt:lpwstr>
  </property>
  <property fmtid="{D5CDD505-2E9C-101B-9397-08002B2CF9AE}" pid="4" name="AuthorIds_UIVersion_3072">
    <vt:lpwstr>15</vt:lpwstr>
  </property>
</Properties>
</file>