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9ADF7" w14:textId="77777777" w:rsidR="000A1EF7" w:rsidRDefault="000A1EF7" w:rsidP="000A1EF7">
      <w:pPr>
        <w:outlineLvl w:val="0"/>
        <w:rPr>
          <w:rFonts w:asciiTheme="minorHAnsi" w:hAnsiTheme="minorHAnsi" w:cstheme="minorHAnsi"/>
          <w:b/>
        </w:rPr>
      </w:pPr>
    </w:p>
    <w:p w14:paraId="48D88BAA" w14:textId="51BE30FE" w:rsidR="008667A6" w:rsidRPr="00961C5A" w:rsidRDefault="00B87A05" w:rsidP="003965CB">
      <w:pPr>
        <w:spacing w:after="160" w:line="259" w:lineRule="auto"/>
        <w:ind w:left="360"/>
        <w:rPr>
          <w:b/>
          <w:bCs/>
          <w:sz w:val="32"/>
          <w:szCs w:val="32"/>
          <w:lang w:val="en-GB"/>
        </w:rPr>
      </w:pPr>
      <w:r>
        <w:rPr>
          <w:b/>
          <w:bCs/>
          <w:sz w:val="32"/>
          <w:szCs w:val="32"/>
          <w:lang w:val="en-GB"/>
        </w:rPr>
        <w:t xml:space="preserve">IUC Hub </w:t>
      </w:r>
      <w:r w:rsidR="008667A6" w:rsidRPr="00961C5A">
        <w:rPr>
          <w:b/>
          <w:bCs/>
          <w:sz w:val="32"/>
          <w:szCs w:val="32"/>
          <w:lang w:val="en-GB"/>
        </w:rPr>
        <w:t xml:space="preserve">Volunteer Coordinator </w:t>
      </w:r>
      <w:r>
        <w:rPr>
          <w:b/>
          <w:bCs/>
          <w:sz w:val="32"/>
          <w:szCs w:val="32"/>
          <w:lang w:val="en-GB"/>
        </w:rPr>
        <w:t xml:space="preserve">- </w:t>
      </w:r>
      <w:r w:rsidR="008667A6" w:rsidRPr="00961C5A">
        <w:rPr>
          <w:b/>
          <w:bCs/>
          <w:sz w:val="32"/>
          <w:szCs w:val="32"/>
          <w:lang w:val="en-GB"/>
        </w:rPr>
        <w:t>Position Description</w:t>
      </w:r>
    </w:p>
    <w:p w14:paraId="3A52224F" w14:textId="77777777" w:rsidR="008667A6" w:rsidRPr="003965CB" w:rsidRDefault="008667A6" w:rsidP="003965CB">
      <w:pPr>
        <w:spacing w:after="160" w:line="259" w:lineRule="auto"/>
        <w:ind w:left="360"/>
        <w:rPr>
          <w:lang w:val="en-GB"/>
        </w:rPr>
      </w:pPr>
    </w:p>
    <w:p w14:paraId="3672D6CB" w14:textId="1F27A3D2" w:rsidR="008667A6" w:rsidRPr="003965CB" w:rsidRDefault="008667A6" w:rsidP="003965CB">
      <w:pPr>
        <w:spacing w:after="160" w:line="259" w:lineRule="auto"/>
        <w:ind w:left="360"/>
        <w:rPr>
          <w:rFonts w:cstheme="minorBidi"/>
          <w:lang w:val="en-GB"/>
        </w:rPr>
      </w:pPr>
      <w:r w:rsidRPr="003965CB">
        <w:rPr>
          <w:lang w:val="en-GB"/>
        </w:rPr>
        <w:t xml:space="preserve">This position will work </w:t>
      </w:r>
      <w:r w:rsidR="003965CB">
        <w:rPr>
          <w:lang w:val="en-GB"/>
        </w:rPr>
        <w:t xml:space="preserve">for </w:t>
      </w:r>
      <w:r w:rsidRPr="003965CB">
        <w:rPr>
          <w:lang w:val="en-GB"/>
        </w:rPr>
        <w:t xml:space="preserve">Indooroopilly Uniting Church </w:t>
      </w:r>
      <w:r w:rsidR="00550EE9">
        <w:rPr>
          <w:lang w:val="en-GB"/>
        </w:rPr>
        <w:t xml:space="preserve">(IUC) </w:t>
      </w:r>
      <w:r w:rsidRPr="003965CB">
        <w:rPr>
          <w:lang w:val="en-GB"/>
        </w:rPr>
        <w:t xml:space="preserve">as part of the ASRA Consortium delivering support services to people seeking asylum and refugees in Queensland. The successful applicant will </w:t>
      </w:r>
      <w:r w:rsidRPr="003965CB">
        <w:rPr>
          <w:rFonts w:cstheme="minorBidi"/>
          <w:lang w:val="en-GB"/>
        </w:rPr>
        <w:t xml:space="preserve">share the vision for the </w:t>
      </w:r>
      <w:r w:rsidR="003965CB">
        <w:rPr>
          <w:rFonts w:cstheme="minorBidi"/>
          <w:lang w:val="en-GB"/>
        </w:rPr>
        <w:t xml:space="preserve">IUC </w:t>
      </w:r>
      <w:r w:rsidRPr="003965CB">
        <w:rPr>
          <w:rFonts w:cstheme="minorBidi"/>
          <w:lang w:val="en-GB"/>
        </w:rPr>
        <w:t xml:space="preserve">Hub and responsibilities with flexibility, </w:t>
      </w:r>
      <w:r w:rsidR="00550EE9" w:rsidRPr="003965CB">
        <w:rPr>
          <w:rFonts w:cstheme="minorBidi"/>
          <w:lang w:val="en-GB"/>
        </w:rPr>
        <w:t>creativity,</w:t>
      </w:r>
      <w:r w:rsidRPr="003965CB">
        <w:rPr>
          <w:rFonts w:cstheme="minorBidi"/>
          <w:lang w:val="en-GB"/>
        </w:rPr>
        <w:t xml:space="preserve"> and respect for others.</w:t>
      </w:r>
      <w:r w:rsidR="00B87A05">
        <w:rPr>
          <w:rFonts w:cstheme="minorBidi"/>
          <w:lang w:val="en-GB"/>
        </w:rPr>
        <w:t xml:space="preserve"> (ASRA is the Queensland Government’s </w:t>
      </w:r>
      <w:r w:rsidR="00B87A05">
        <w:rPr>
          <w:lang w:val="en-GB"/>
        </w:rPr>
        <w:t xml:space="preserve">Asylum Seeker and </w:t>
      </w:r>
      <w:r w:rsidR="00B87A05">
        <w:rPr>
          <w:lang w:val="en-GB"/>
        </w:rPr>
        <w:t>R</w:t>
      </w:r>
      <w:r w:rsidR="00B87A05">
        <w:rPr>
          <w:lang w:val="en-GB"/>
        </w:rPr>
        <w:t>efugee Assistance</w:t>
      </w:r>
      <w:r w:rsidR="00B87A05">
        <w:rPr>
          <w:lang w:val="en-GB"/>
        </w:rPr>
        <w:t xml:space="preserve"> Program)</w:t>
      </w:r>
      <w:r w:rsidR="00AB41FC">
        <w:rPr>
          <w:lang w:val="en-GB"/>
        </w:rPr>
        <w:t>.</w:t>
      </w:r>
    </w:p>
    <w:p w14:paraId="6A87EE04" w14:textId="77777777" w:rsidR="008667A6" w:rsidRPr="003965CB" w:rsidRDefault="008667A6" w:rsidP="003965CB">
      <w:pPr>
        <w:spacing w:after="160" w:line="259" w:lineRule="auto"/>
        <w:ind w:left="360"/>
        <w:rPr>
          <w:lang w:val="en-GB"/>
        </w:rPr>
      </w:pPr>
    </w:p>
    <w:p w14:paraId="6EA70202" w14:textId="7DC58FDE" w:rsidR="008667A6" w:rsidRPr="003965CB" w:rsidRDefault="008667A6" w:rsidP="003965CB">
      <w:pPr>
        <w:spacing w:after="160" w:line="259" w:lineRule="auto"/>
        <w:ind w:left="360"/>
        <w:rPr>
          <w:lang w:val="en-GB"/>
        </w:rPr>
      </w:pPr>
      <w:r w:rsidRPr="003965CB">
        <w:rPr>
          <w:lang w:val="en-GB"/>
        </w:rPr>
        <w:t xml:space="preserve">ASRA Consortium organisations are: </w:t>
      </w:r>
      <w:proofErr w:type="spellStart"/>
      <w:r w:rsidRPr="003965CB">
        <w:rPr>
          <w:lang w:val="en-GB"/>
        </w:rPr>
        <w:t>Communify</w:t>
      </w:r>
      <w:proofErr w:type="spellEnd"/>
      <w:r w:rsidR="004B3EB8" w:rsidRPr="003965CB">
        <w:rPr>
          <w:lang w:val="en-GB"/>
        </w:rPr>
        <w:t xml:space="preserve"> Qld</w:t>
      </w:r>
      <w:r w:rsidRPr="003965CB">
        <w:rPr>
          <w:lang w:val="en-GB"/>
        </w:rPr>
        <w:t>, the lead organisation providing overall coordination of the program</w:t>
      </w:r>
      <w:r w:rsidR="004B3EB8" w:rsidRPr="003965CB">
        <w:rPr>
          <w:lang w:val="en-GB"/>
        </w:rPr>
        <w:t xml:space="preserve"> and </w:t>
      </w:r>
      <w:r w:rsidR="00545865">
        <w:rPr>
          <w:lang w:val="en-GB"/>
        </w:rPr>
        <w:t>h</w:t>
      </w:r>
      <w:r w:rsidR="004B3EB8" w:rsidRPr="003965CB">
        <w:rPr>
          <w:lang w:val="en-GB"/>
        </w:rPr>
        <w:t>ousing support</w:t>
      </w:r>
      <w:r w:rsidRPr="003965CB">
        <w:rPr>
          <w:lang w:val="en-GB"/>
        </w:rPr>
        <w:t xml:space="preserve">, Red Cross providing individual and family support and managing monthly financial payments, QPASTT providing mental health support, World Wellness Group providing nurse navigation and health advocacy, Multicultural Australia providing employment support, Access Community Services coordinating the operations of other ASRA hubs, RAILS providing legal services and legal support and Indooroopilly Uniting Church providing a range of volunteer support services related to people’s journeys </w:t>
      </w:r>
      <w:r w:rsidR="006F72A3">
        <w:rPr>
          <w:lang w:val="en-GB"/>
        </w:rPr>
        <w:t>seeking protection</w:t>
      </w:r>
      <w:r w:rsidRPr="003965CB">
        <w:rPr>
          <w:lang w:val="en-GB"/>
        </w:rPr>
        <w:t>.</w:t>
      </w:r>
    </w:p>
    <w:p w14:paraId="71950E63" w14:textId="77777777" w:rsidR="008667A6" w:rsidRPr="003965CB" w:rsidRDefault="008667A6" w:rsidP="003965CB">
      <w:pPr>
        <w:spacing w:after="160" w:line="259" w:lineRule="auto"/>
        <w:ind w:left="360"/>
        <w:rPr>
          <w:lang w:val="en-GB"/>
        </w:rPr>
      </w:pPr>
    </w:p>
    <w:p w14:paraId="180505E2" w14:textId="3668E7E5" w:rsidR="008667A6" w:rsidRPr="003965CB" w:rsidRDefault="008667A6" w:rsidP="003965CB">
      <w:pPr>
        <w:spacing w:after="160" w:line="259" w:lineRule="auto"/>
        <w:ind w:left="360"/>
        <w:rPr>
          <w:lang w:val="en-GB"/>
        </w:rPr>
      </w:pPr>
      <w:r w:rsidRPr="003965CB">
        <w:rPr>
          <w:lang w:val="en-GB"/>
        </w:rPr>
        <w:t>The IUC Asylum Seeker and Refugee Support Hub:</w:t>
      </w:r>
    </w:p>
    <w:p w14:paraId="13BF6C05" w14:textId="77777777" w:rsidR="008667A6" w:rsidRPr="006F72A3" w:rsidRDefault="008667A6" w:rsidP="003965CB">
      <w:pPr>
        <w:pStyle w:val="ListParagraph"/>
        <w:numPr>
          <w:ilvl w:val="0"/>
          <w:numId w:val="13"/>
        </w:numPr>
        <w:spacing w:after="160" w:line="259" w:lineRule="auto"/>
        <w:rPr>
          <w:rFonts w:ascii="Times New Roman" w:eastAsia="Times New Roman" w:hAnsi="Times New Roman" w:cs="Times New Roman"/>
          <w:sz w:val="24"/>
          <w:szCs w:val="24"/>
          <w:lang w:val="en-GB" w:eastAsia="en-AU"/>
        </w:rPr>
      </w:pPr>
      <w:r w:rsidRPr="006F72A3">
        <w:rPr>
          <w:rFonts w:ascii="Times New Roman" w:eastAsia="Times New Roman" w:hAnsi="Times New Roman" w:cs="Times New Roman"/>
          <w:sz w:val="24"/>
          <w:szCs w:val="24"/>
          <w:lang w:val="en-GB" w:eastAsia="en-AU"/>
        </w:rPr>
        <w:t xml:space="preserve">provides care and comfort to those who came to this land as strangers seeking </w:t>
      </w:r>
      <w:proofErr w:type="gramStart"/>
      <w:r w:rsidRPr="006F72A3">
        <w:rPr>
          <w:rFonts w:ascii="Times New Roman" w:eastAsia="Times New Roman" w:hAnsi="Times New Roman" w:cs="Times New Roman"/>
          <w:sz w:val="24"/>
          <w:szCs w:val="24"/>
          <w:lang w:val="en-GB" w:eastAsia="en-AU"/>
        </w:rPr>
        <w:t>safety;</w:t>
      </w:r>
      <w:proofErr w:type="gramEnd"/>
    </w:p>
    <w:p w14:paraId="319FC925" w14:textId="0A7CB4C9" w:rsidR="008667A6" w:rsidRPr="006F72A3" w:rsidRDefault="008667A6" w:rsidP="003965CB">
      <w:pPr>
        <w:pStyle w:val="ListParagraph"/>
        <w:numPr>
          <w:ilvl w:val="0"/>
          <w:numId w:val="13"/>
        </w:numPr>
        <w:spacing w:after="160" w:line="259" w:lineRule="auto"/>
        <w:rPr>
          <w:rFonts w:ascii="Times New Roman" w:eastAsia="Times New Roman" w:hAnsi="Times New Roman" w:cs="Times New Roman"/>
          <w:sz w:val="24"/>
          <w:szCs w:val="24"/>
          <w:lang w:val="en-GB" w:eastAsia="en-AU"/>
        </w:rPr>
      </w:pPr>
      <w:r w:rsidRPr="006F72A3">
        <w:rPr>
          <w:rFonts w:ascii="Times New Roman" w:eastAsia="Times New Roman" w:hAnsi="Times New Roman" w:cs="Times New Roman"/>
          <w:sz w:val="24"/>
          <w:szCs w:val="24"/>
          <w:lang w:val="en-GB" w:eastAsia="en-AU"/>
        </w:rPr>
        <w:t>promotes the Christian values of love</w:t>
      </w:r>
      <w:r w:rsidR="004B3EB8" w:rsidRPr="006F72A3">
        <w:rPr>
          <w:rFonts w:ascii="Times New Roman" w:eastAsia="Times New Roman" w:hAnsi="Times New Roman" w:cs="Times New Roman"/>
          <w:sz w:val="24"/>
          <w:szCs w:val="24"/>
          <w:lang w:val="en-GB" w:eastAsia="en-AU"/>
        </w:rPr>
        <w:t xml:space="preserve">, </w:t>
      </w:r>
      <w:r w:rsidRPr="006F72A3">
        <w:rPr>
          <w:rFonts w:ascii="Times New Roman" w:eastAsia="Times New Roman" w:hAnsi="Times New Roman" w:cs="Times New Roman"/>
          <w:sz w:val="24"/>
          <w:szCs w:val="24"/>
          <w:lang w:val="en-GB" w:eastAsia="en-AU"/>
        </w:rPr>
        <w:t xml:space="preserve">forgiveness, respect and service, </w:t>
      </w:r>
      <w:proofErr w:type="gramStart"/>
      <w:r w:rsidRPr="006F72A3">
        <w:rPr>
          <w:rFonts w:ascii="Times New Roman" w:eastAsia="Times New Roman" w:hAnsi="Times New Roman" w:cs="Times New Roman"/>
          <w:sz w:val="24"/>
          <w:szCs w:val="24"/>
          <w:lang w:val="en-GB" w:eastAsia="en-AU"/>
        </w:rPr>
        <w:t>equality</w:t>
      </w:r>
      <w:proofErr w:type="gramEnd"/>
      <w:r w:rsidRPr="006F72A3">
        <w:rPr>
          <w:rFonts w:ascii="Times New Roman" w:eastAsia="Times New Roman" w:hAnsi="Times New Roman" w:cs="Times New Roman"/>
          <w:sz w:val="24"/>
          <w:szCs w:val="24"/>
          <w:lang w:val="en-GB" w:eastAsia="en-AU"/>
        </w:rPr>
        <w:t xml:space="preserve"> and inclusiveness; and</w:t>
      </w:r>
    </w:p>
    <w:p w14:paraId="59F4554D" w14:textId="77777777" w:rsidR="008667A6" w:rsidRPr="006F72A3" w:rsidRDefault="008667A6" w:rsidP="003965CB">
      <w:pPr>
        <w:pStyle w:val="ListParagraph"/>
        <w:numPr>
          <w:ilvl w:val="0"/>
          <w:numId w:val="13"/>
        </w:numPr>
        <w:spacing w:after="160" w:line="259" w:lineRule="auto"/>
        <w:rPr>
          <w:rFonts w:ascii="Times New Roman" w:eastAsia="Times New Roman" w:hAnsi="Times New Roman" w:cs="Times New Roman"/>
          <w:sz w:val="24"/>
          <w:szCs w:val="24"/>
          <w:lang w:val="en-GB" w:eastAsia="en-AU"/>
        </w:rPr>
      </w:pPr>
      <w:r w:rsidRPr="006F72A3">
        <w:rPr>
          <w:rFonts w:ascii="Times New Roman" w:eastAsia="Times New Roman" w:hAnsi="Times New Roman" w:cs="Times New Roman"/>
          <w:sz w:val="24"/>
          <w:szCs w:val="24"/>
          <w:lang w:val="en-GB" w:eastAsia="en-AU"/>
        </w:rPr>
        <w:t xml:space="preserve">acts with compassion, </w:t>
      </w:r>
      <w:proofErr w:type="gramStart"/>
      <w:r w:rsidRPr="006F72A3">
        <w:rPr>
          <w:rFonts w:ascii="Times New Roman" w:eastAsia="Times New Roman" w:hAnsi="Times New Roman" w:cs="Times New Roman"/>
          <w:sz w:val="24"/>
          <w:szCs w:val="24"/>
          <w:lang w:val="en-GB" w:eastAsia="en-AU"/>
        </w:rPr>
        <w:t>grace</w:t>
      </w:r>
      <w:proofErr w:type="gramEnd"/>
      <w:r w:rsidRPr="006F72A3">
        <w:rPr>
          <w:rFonts w:ascii="Times New Roman" w:eastAsia="Times New Roman" w:hAnsi="Times New Roman" w:cs="Times New Roman"/>
          <w:sz w:val="24"/>
          <w:szCs w:val="24"/>
          <w:lang w:val="en-GB" w:eastAsia="en-AU"/>
        </w:rPr>
        <w:t xml:space="preserve"> and generosity.  </w:t>
      </w:r>
    </w:p>
    <w:p w14:paraId="0D79420B" w14:textId="73ADF517" w:rsidR="008667A6" w:rsidRPr="003965CB" w:rsidRDefault="008667A6" w:rsidP="003965CB">
      <w:pPr>
        <w:spacing w:after="160" w:line="259" w:lineRule="auto"/>
        <w:ind w:left="360"/>
        <w:rPr>
          <w:lang w:val="en-GB"/>
        </w:rPr>
      </w:pPr>
      <w:r w:rsidRPr="003965CB">
        <w:rPr>
          <w:lang w:val="en-GB"/>
        </w:rPr>
        <w:t xml:space="preserve">The support services provided by the IUC Hub include form-filling, incidental </w:t>
      </w:r>
      <w:proofErr w:type="gramStart"/>
      <w:r w:rsidRPr="003965CB">
        <w:rPr>
          <w:lang w:val="en-GB"/>
        </w:rPr>
        <w:t>support</w:t>
      </w:r>
      <w:proofErr w:type="gramEnd"/>
      <w:r w:rsidRPr="003965CB">
        <w:rPr>
          <w:lang w:val="en-GB"/>
        </w:rPr>
        <w:t xml:space="preserve"> and </w:t>
      </w:r>
      <w:r w:rsidR="004B3EB8" w:rsidRPr="003965CB">
        <w:rPr>
          <w:lang w:val="en-GB"/>
        </w:rPr>
        <w:t>referral</w:t>
      </w:r>
      <w:r w:rsidRPr="003965CB">
        <w:rPr>
          <w:lang w:val="en-GB"/>
        </w:rPr>
        <w:t xml:space="preserve"> to </w:t>
      </w:r>
      <w:r w:rsidR="004B3EB8" w:rsidRPr="003965CB">
        <w:rPr>
          <w:lang w:val="en-GB"/>
        </w:rPr>
        <w:t>appropriate</w:t>
      </w:r>
      <w:r w:rsidRPr="003965CB">
        <w:rPr>
          <w:lang w:val="en-GB"/>
        </w:rPr>
        <w:t xml:space="preserve"> services</w:t>
      </w:r>
      <w:r w:rsidR="006F72A3">
        <w:rPr>
          <w:lang w:val="en-GB"/>
        </w:rPr>
        <w:t>-</w:t>
      </w:r>
      <w:r w:rsidRPr="003965CB">
        <w:rPr>
          <w:lang w:val="en-GB"/>
        </w:rPr>
        <w:t xml:space="preserve"> legal, housing, </w:t>
      </w:r>
      <w:r w:rsidR="004B3EB8" w:rsidRPr="003965CB">
        <w:rPr>
          <w:lang w:val="en-GB"/>
        </w:rPr>
        <w:t xml:space="preserve">physical </w:t>
      </w:r>
      <w:r w:rsidRPr="003965CB">
        <w:rPr>
          <w:lang w:val="en-GB"/>
        </w:rPr>
        <w:t>health, mental health and employment support.  ASRA workers delivering these specialised supports attend the hub on a weekly basis.   Specialist services not included in the ASRA Consortium (</w:t>
      </w:r>
      <w:proofErr w:type="spellStart"/>
      <w:r w:rsidR="00545865">
        <w:rPr>
          <w:lang w:val="en-GB"/>
        </w:rPr>
        <w:t>eg</w:t>
      </w:r>
      <w:proofErr w:type="spellEnd"/>
      <w:r w:rsidRPr="003965CB">
        <w:rPr>
          <w:lang w:val="en-GB"/>
        </w:rPr>
        <w:t>, the International Organization for Migration</w:t>
      </w:r>
      <w:r w:rsidR="00545865">
        <w:rPr>
          <w:lang w:val="en-GB"/>
        </w:rPr>
        <w:t xml:space="preserve"> - return to country</w:t>
      </w:r>
      <w:r w:rsidR="00B63071">
        <w:rPr>
          <w:lang w:val="en-GB"/>
        </w:rPr>
        <w:t>-</w:t>
      </w:r>
      <w:r w:rsidR="00545865">
        <w:rPr>
          <w:lang w:val="en-GB"/>
        </w:rPr>
        <w:t>of</w:t>
      </w:r>
      <w:r w:rsidR="00B63071">
        <w:rPr>
          <w:lang w:val="en-GB"/>
        </w:rPr>
        <w:t>-</w:t>
      </w:r>
      <w:r w:rsidR="00545865">
        <w:rPr>
          <w:lang w:val="en-GB"/>
        </w:rPr>
        <w:t>origin support</w:t>
      </w:r>
      <w:r w:rsidRPr="003965CB">
        <w:rPr>
          <w:lang w:val="en-GB"/>
        </w:rPr>
        <w:t xml:space="preserve">, Services Australia </w:t>
      </w:r>
      <w:r w:rsidR="00545865">
        <w:rPr>
          <w:lang w:val="en-GB"/>
        </w:rPr>
        <w:t xml:space="preserve">- </w:t>
      </w:r>
      <w:r w:rsidRPr="003965CB">
        <w:rPr>
          <w:lang w:val="en-GB"/>
        </w:rPr>
        <w:t>Medicare</w:t>
      </w:r>
      <w:r w:rsidR="00545865">
        <w:rPr>
          <w:lang w:val="en-GB"/>
        </w:rPr>
        <w:t>)</w:t>
      </w:r>
      <w:r w:rsidRPr="003965CB">
        <w:rPr>
          <w:lang w:val="en-GB"/>
        </w:rPr>
        <w:t xml:space="preserve"> may attend the hub </w:t>
      </w:r>
      <w:r w:rsidR="006F72A3">
        <w:rPr>
          <w:lang w:val="en-GB"/>
        </w:rPr>
        <w:t>through other arrangements</w:t>
      </w:r>
      <w:r w:rsidRPr="003965CB">
        <w:rPr>
          <w:lang w:val="en-GB"/>
        </w:rPr>
        <w:t>. The Hub will continue to be a place of welcome</w:t>
      </w:r>
      <w:r w:rsidR="006F72A3">
        <w:rPr>
          <w:lang w:val="en-GB"/>
        </w:rPr>
        <w:t>, hospitality</w:t>
      </w:r>
      <w:r w:rsidRPr="003965CB">
        <w:rPr>
          <w:lang w:val="en-GB"/>
        </w:rPr>
        <w:t xml:space="preserve"> and social engagement.</w:t>
      </w:r>
    </w:p>
    <w:p w14:paraId="408308AE" w14:textId="77777777" w:rsidR="008667A6" w:rsidRDefault="008667A6" w:rsidP="008667A6">
      <w:pPr>
        <w:rPr>
          <w:b/>
          <w:lang w:val="en-GB"/>
        </w:rPr>
      </w:pPr>
    </w:p>
    <w:p w14:paraId="7FE75604" w14:textId="5CF227B3" w:rsidR="008667A6" w:rsidRPr="00961C5A" w:rsidRDefault="008667A6" w:rsidP="008667A6">
      <w:pPr>
        <w:rPr>
          <w:b/>
          <w:sz w:val="28"/>
          <w:szCs w:val="28"/>
          <w:lang w:val="en-GB"/>
        </w:rPr>
      </w:pPr>
      <w:r w:rsidRPr="00961C5A">
        <w:rPr>
          <w:b/>
          <w:sz w:val="28"/>
          <w:szCs w:val="28"/>
          <w:lang w:val="en-GB"/>
        </w:rPr>
        <w:t>Role</w:t>
      </w:r>
    </w:p>
    <w:p w14:paraId="0114A9B6" w14:textId="77777777" w:rsidR="003965CB" w:rsidRDefault="003965CB" w:rsidP="008667A6">
      <w:pPr>
        <w:rPr>
          <w:b/>
          <w:lang w:val="en-GB"/>
        </w:rPr>
      </w:pPr>
    </w:p>
    <w:p w14:paraId="68DBD63B" w14:textId="77777777" w:rsidR="008667A6" w:rsidRPr="006F72A3" w:rsidRDefault="008667A6" w:rsidP="003965CB">
      <w:pPr>
        <w:pStyle w:val="ListParagraph"/>
        <w:numPr>
          <w:ilvl w:val="0"/>
          <w:numId w:val="13"/>
        </w:numPr>
        <w:spacing w:after="160" w:line="259" w:lineRule="auto"/>
        <w:ind w:left="709" w:hanging="283"/>
        <w:rPr>
          <w:rFonts w:ascii="Times New Roman" w:eastAsia="Times New Roman" w:hAnsi="Times New Roman" w:cs="Times New Roman"/>
          <w:sz w:val="24"/>
          <w:szCs w:val="24"/>
          <w:lang w:val="en-GB" w:eastAsia="en-AU"/>
        </w:rPr>
      </w:pPr>
      <w:r w:rsidRPr="006F72A3">
        <w:rPr>
          <w:rFonts w:ascii="Times New Roman" w:eastAsia="Times New Roman" w:hAnsi="Times New Roman" w:cs="Times New Roman"/>
          <w:sz w:val="24"/>
          <w:szCs w:val="24"/>
          <w:lang w:val="en-GB" w:eastAsia="en-AU"/>
        </w:rPr>
        <w:t>To be responsible for the running of 2 weekly Hub sessions (Thursday and Saturday afternoons) at Indooroopilly Uniting Church ensuring resources, volunteers and administration support is provided for the smooth and efficient running of the clinics.</w:t>
      </w:r>
    </w:p>
    <w:p w14:paraId="54B67C29" w14:textId="77777777" w:rsidR="008667A6" w:rsidRPr="006F72A3" w:rsidRDefault="008667A6" w:rsidP="008667A6">
      <w:pPr>
        <w:pStyle w:val="ListParagraph"/>
        <w:numPr>
          <w:ilvl w:val="0"/>
          <w:numId w:val="9"/>
        </w:numPr>
        <w:spacing w:after="160" w:line="259" w:lineRule="auto"/>
        <w:rPr>
          <w:rFonts w:ascii="Times New Roman" w:eastAsia="Times New Roman" w:hAnsi="Times New Roman" w:cs="Times New Roman"/>
          <w:sz w:val="24"/>
          <w:szCs w:val="24"/>
          <w:lang w:val="en-GB" w:eastAsia="en-AU"/>
        </w:rPr>
      </w:pPr>
      <w:r w:rsidRPr="006F72A3">
        <w:rPr>
          <w:rFonts w:ascii="Times New Roman" w:eastAsia="Times New Roman" w:hAnsi="Times New Roman" w:cs="Times New Roman"/>
          <w:sz w:val="24"/>
          <w:szCs w:val="24"/>
          <w:lang w:val="en-GB" w:eastAsia="en-AU"/>
        </w:rPr>
        <w:t>To have responsibility for the recruitment, orientation. training, rostering, debriefing and emotional wellbeing of volunteers engaged in hub activities including triage, form-filling, hospitality, set up.</w:t>
      </w:r>
    </w:p>
    <w:p w14:paraId="3750B65D" w14:textId="77777777" w:rsidR="00545865" w:rsidRDefault="00545865" w:rsidP="008667A6">
      <w:pPr>
        <w:pStyle w:val="ListParagraph"/>
        <w:numPr>
          <w:ilvl w:val="0"/>
          <w:numId w:val="9"/>
        </w:numPr>
        <w:spacing w:after="160" w:line="259" w:lineRule="auto"/>
        <w:rPr>
          <w:rFonts w:ascii="Times New Roman" w:eastAsia="Times New Roman" w:hAnsi="Times New Roman" w:cs="Times New Roman"/>
          <w:sz w:val="24"/>
          <w:szCs w:val="24"/>
          <w:lang w:val="en-GB" w:eastAsia="en-AU"/>
        </w:rPr>
      </w:pPr>
      <w:r w:rsidRPr="006F72A3">
        <w:rPr>
          <w:rFonts w:ascii="Times New Roman" w:eastAsia="Times New Roman" w:hAnsi="Times New Roman" w:cs="Times New Roman"/>
          <w:sz w:val="24"/>
          <w:szCs w:val="24"/>
          <w:lang w:val="en-GB" w:eastAsia="en-AU"/>
        </w:rPr>
        <w:t xml:space="preserve">To coordinate and liaise with various support services visiting the IUC Hub ensuring appropriate spaces and access to infrastructure continues to be provided within constraints of the available facilities. </w:t>
      </w:r>
    </w:p>
    <w:p w14:paraId="624F99C7" w14:textId="6827F2EE" w:rsidR="003965CB" w:rsidRPr="006F72A3" w:rsidRDefault="003965CB" w:rsidP="008667A6">
      <w:pPr>
        <w:pStyle w:val="ListParagraph"/>
        <w:numPr>
          <w:ilvl w:val="0"/>
          <w:numId w:val="9"/>
        </w:numPr>
        <w:spacing w:after="160" w:line="259" w:lineRule="auto"/>
        <w:rPr>
          <w:rFonts w:ascii="Times New Roman" w:eastAsia="Times New Roman" w:hAnsi="Times New Roman" w:cs="Times New Roman"/>
          <w:sz w:val="24"/>
          <w:szCs w:val="24"/>
          <w:lang w:val="en-GB" w:eastAsia="en-AU"/>
        </w:rPr>
      </w:pPr>
      <w:r w:rsidRPr="006F72A3">
        <w:rPr>
          <w:rFonts w:ascii="Times New Roman" w:eastAsia="Times New Roman" w:hAnsi="Times New Roman" w:cs="Times New Roman"/>
          <w:sz w:val="24"/>
          <w:szCs w:val="24"/>
          <w:lang w:val="en-GB" w:eastAsia="en-AU"/>
        </w:rPr>
        <w:lastRenderedPageBreak/>
        <w:t xml:space="preserve">As part of the </w:t>
      </w:r>
      <w:r w:rsidR="00545865">
        <w:rPr>
          <w:rFonts w:ascii="Times New Roman" w:eastAsia="Times New Roman" w:hAnsi="Times New Roman" w:cs="Times New Roman"/>
          <w:sz w:val="24"/>
          <w:szCs w:val="24"/>
          <w:lang w:val="en-GB" w:eastAsia="en-AU"/>
        </w:rPr>
        <w:t xml:space="preserve">IUC Hub </w:t>
      </w:r>
      <w:r w:rsidRPr="006F72A3">
        <w:rPr>
          <w:rFonts w:ascii="Times New Roman" w:eastAsia="Times New Roman" w:hAnsi="Times New Roman" w:cs="Times New Roman"/>
          <w:sz w:val="24"/>
          <w:szCs w:val="24"/>
          <w:lang w:val="en-GB" w:eastAsia="en-AU"/>
        </w:rPr>
        <w:t>team, provide clerical and administrative support relating to migration and associated issues</w:t>
      </w:r>
    </w:p>
    <w:p w14:paraId="40319D04" w14:textId="73DB2BEB" w:rsidR="00B20E91" w:rsidRPr="006C3AFC" w:rsidRDefault="00B20E91" w:rsidP="006C3AFC">
      <w:pPr>
        <w:pStyle w:val="ListParagraph"/>
        <w:numPr>
          <w:ilvl w:val="0"/>
          <w:numId w:val="9"/>
        </w:numPr>
        <w:spacing w:line="240" w:lineRule="auto"/>
        <w:rPr>
          <w:rFonts w:ascii="Times New Roman" w:eastAsia="Times New Roman" w:hAnsi="Times New Roman" w:cs="Times New Roman"/>
          <w:sz w:val="24"/>
          <w:szCs w:val="24"/>
          <w:lang w:val="en-GB" w:eastAsia="en-AU"/>
        </w:rPr>
      </w:pPr>
      <w:r w:rsidRPr="006C3AFC">
        <w:rPr>
          <w:rFonts w:ascii="Times New Roman" w:eastAsia="Times New Roman" w:hAnsi="Times New Roman" w:cs="Times New Roman"/>
          <w:sz w:val="24"/>
          <w:szCs w:val="24"/>
          <w:lang w:val="en-GB" w:eastAsia="en-AU"/>
        </w:rPr>
        <w:t>Identify particularly vulnerable clients who are challenged by complex administrative processes and facilitate appropriate case coordination</w:t>
      </w:r>
    </w:p>
    <w:p w14:paraId="3AA3FAEB" w14:textId="61502693" w:rsidR="008667A6" w:rsidRPr="006F72A3" w:rsidRDefault="008667A6" w:rsidP="008667A6">
      <w:pPr>
        <w:pStyle w:val="ListParagraph"/>
        <w:numPr>
          <w:ilvl w:val="0"/>
          <w:numId w:val="9"/>
        </w:numPr>
        <w:spacing w:line="240" w:lineRule="auto"/>
        <w:rPr>
          <w:rFonts w:ascii="Times New Roman" w:eastAsia="Times New Roman" w:hAnsi="Times New Roman" w:cs="Times New Roman"/>
          <w:sz w:val="24"/>
          <w:szCs w:val="24"/>
          <w:lang w:val="en-GB" w:eastAsia="en-AU"/>
        </w:rPr>
      </w:pPr>
      <w:r w:rsidRPr="006F72A3">
        <w:rPr>
          <w:rFonts w:ascii="Times New Roman" w:eastAsia="Times New Roman" w:hAnsi="Times New Roman" w:cs="Times New Roman"/>
          <w:sz w:val="24"/>
          <w:szCs w:val="24"/>
          <w:lang w:val="en-GB" w:eastAsia="en-AU"/>
        </w:rPr>
        <w:t xml:space="preserve">Attend </w:t>
      </w:r>
      <w:r w:rsidR="003965CB" w:rsidRPr="006F72A3">
        <w:rPr>
          <w:rFonts w:ascii="Times New Roman" w:eastAsia="Times New Roman" w:hAnsi="Times New Roman" w:cs="Times New Roman"/>
          <w:sz w:val="24"/>
          <w:szCs w:val="24"/>
          <w:lang w:val="en-GB" w:eastAsia="en-AU"/>
        </w:rPr>
        <w:t xml:space="preserve">ASRA Hub meetings regularly and report back to the IUC Hub Management </w:t>
      </w:r>
      <w:r w:rsidR="006F72A3">
        <w:rPr>
          <w:rFonts w:ascii="Times New Roman" w:eastAsia="Times New Roman" w:hAnsi="Times New Roman" w:cs="Times New Roman"/>
          <w:sz w:val="24"/>
          <w:szCs w:val="24"/>
          <w:lang w:val="en-GB" w:eastAsia="en-AU"/>
        </w:rPr>
        <w:t>T</w:t>
      </w:r>
      <w:r w:rsidR="003965CB" w:rsidRPr="006F72A3">
        <w:rPr>
          <w:rFonts w:ascii="Times New Roman" w:eastAsia="Times New Roman" w:hAnsi="Times New Roman" w:cs="Times New Roman"/>
          <w:sz w:val="24"/>
          <w:szCs w:val="24"/>
          <w:lang w:val="en-GB" w:eastAsia="en-AU"/>
        </w:rPr>
        <w:t>eam.</w:t>
      </w:r>
    </w:p>
    <w:p w14:paraId="3FDDE42F" w14:textId="3A764828" w:rsidR="008667A6" w:rsidRPr="006F72A3" w:rsidRDefault="008667A6" w:rsidP="008667A6">
      <w:pPr>
        <w:pStyle w:val="ListParagraph"/>
        <w:numPr>
          <w:ilvl w:val="0"/>
          <w:numId w:val="9"/>
        </w:numPr>
        <w:spacing w:line="240" w:lineRule="auto"/>
        <w:rPr>
          <w:rFonts w:ascii="Times New Roman" w:eastAsia="Times New Roman" w:hAnsi="Times New Roman" w:cs="Times New Roman"/>
          <w:sz w:val="24"/>
          <w:szCs w:val="24"/>
          <w:lang w:val="en-GB" w:eastAsia="en-AU"/>
        </w:rPr>
      </w:pPr>
      <w:r w:rsidRPr="006F72A3">
        <w:rPr>
          <w:rFonts w:ascii="Times New Roman" w:eastAsia="Times New Roman" w:hAnsi="Times New Roman" w:cs="Times New Roman"/>
          <w:sz w:val="24"/>
          <w:szCs w:val="24"/>
          <w:lang w:val="en-GB" w:eastAsia="en-AU"/>
        </w:rPr>
        <w:t xml:space="preserve">Maintain updated resources including information about referral pathways to be used by volunteers and where available, self-referrals for those attending the </w:t>
      </w:r>
      <w:r w:rsidR="003965CB" w:rsidRPr="006F72A3">
        <w:rPr>
          <w:rFonts w:ascii="Times New Roman" w:eastAsia="Times New Roman" w:hAnsi="Times New Roman" w:cs="Times New Roman"/>
          <w:sz w:val="24"/>
          <w:szCs w:val="24"/>
          <w:lang w:val="en-GB" w:eastAsia="en-AU"/>
        </w:rPr>
        <w:t xml:space="preserve">IUC </w:t>
      </w:r>
      <w:r w:rsidRPr="006F72A3">
        <w:rPr>
          <w:rFonts w:ascii="Times New Roman" w:eastAsia="Times New Roman" w:hAnsi="Times New Roman" w:cs="Times New Roman"/>
          <w:sz w:val="24"/>
          <w:szCs w:val="24"/>
          <w:lang w:val="en-GB" w:eastAsia="en-AU"/>
        </w:rPr>
        <w:t>Hub.</w:t>
      </w:r>
    </w:p>
    <w:p w14:paraId="596B2FD3" w14:textId="1656BED5" w:rsidR="004B3EB8" w:rsidRPr="006F72A3" w:rsidRDefault="003965CB" w:rsidP="003965CB">
      <w:pPr>
        <w:pStyle w:val="ListParagraph"/>
        <w:numPr>
          <w:ilvl w:val="0"/>
          <w:numId w:val="9"/>
        </w:numPr>
        <w:spacing w:line="240" w:lineRule="auto"/>
        <w:rPr>
          <w:rFonts w:ascii="Times New Roman" w:eastAsia="Times New Roman" w:hAnsi="Times New Roman" w:cs="Times New Roman"/>
          <w:sz w:val="24"/>
          <w:szCs w:val="24"/>
          <w:lang w:val="en-GB" w:eastAsia="en-AU"/>
        </w:rPr>
      </w:pPr>
      <w:r w:rsidRPr="006F72A3">
        <w:rPr>
          <w:rFonts w:ascii="Times New Roman" w:eastAsia="Times New Roman" w:hAnsi="Times New Roman" w:cs="Times New Roman"/>
          <w:sz w:val="24"/>
          <w:szCs w:val="24"/>
          <w:lang w:val="en-GB" w:eastAsia="en-AU"/>
        </w:rPr>
        <w:t xml:space="preserve">Support the IUC Hub Manager as a member of the IUC Hub Management </w:t>
      </w:r>
      <w:r w:rsidR="006F72A3">
        <w:rPr>
          <w:rFonts w:ascii="Times New Roman" w:eastAsia="Times New Roman" w:hAnsi="Times New Roman" w:cs="Times New Roman"/>
          <w:sz w:val="24"/>
          <w:szCs w:val="24"/>
          <w:lang w:val="en-GB" w:eastAsia="en-AU"/>
        </w:rPr>
        <w:t>T</w:t>
      </w:r>
      <w:r w:rsidRPr="006F72A3">
        <w:rPr>
          <w:rFonts w:ascii="Times New Roman" w:eastAsia="Times New Roman" w:hAnsi="Times New Roman" w:cs="Times New Roman"/>
          <w:sz w:val="24"/>
          <w:szCs w:val="24"/>
          <w:lang w:val="en-GB" w:eastAsia="en-AU"/>
        </w:rPr>
        <w:t>eam and undertake o</w:t>
      </w:r>
      <w:r w:rsidR="008667A6" w:rsidRPr="006F72A3">
        <w:rPr>
          <w:rFonts w:ascii="Times New Roman" w:eastAsia="Times New Roman" w:hAnsi="Times New Roman" w:cs="Times New Roman"/>
          <w:sz w:val="24"/>
          <w:szCs w:val="24"/>
          <w:lang w:val="en-GB" w:eastAsia="en-AU"/>
        </w:rPr>
        <w:t>ther tasks as determined by the IUC Hub Manager from time to time.</w:t>
      </w:r>
    </w:p>
    <w:p w14:paraId="72D077A7" w14:textId="3B8BD05F" w:rsidR="008667A6" w:rsidRPr="00961C5A" w:rsidRDefault="008667A6" w:rsidP="0034101E">
      <w:pPr>
        <w:tabs>
          <w:tab w:val="left" w:pos="6982"/>
        </w:tabs>
        <w:outlineLvl w:val="0"/>
        <w:rPr>
          <w:rFonts w:cstheme="minorHAnsi"/>
          <w:b/>
          <w:sz w:val="28"/>
          <w:szCs w:val="28"/>
        </w:rPr>
      </w:pPr>
      <w:r w:rsidRPr="00961C5A">
        <w:rPr>
          <w:rFonts w:cstheme="minorHAnsi"/>
          <w:b/>
          <w:sz w:val="28"/>
          <w:szCs w:val="28"/>
        </w:rPr>
        <w:t>Selection criteria</w:t>
      </w:r>
    </w:p>
    <w:p w14:paraId="1AA02B9B" w14:textId="77777777" w:rsidR="008667A6" w:rsidRDefault="008667A6" w:rsidP="008667A6">
      <w:pPr>
        <w:outlineLvl w:val="0"/>
        <w:rPr>
          <w:rFonts w:cstheme="minorHAnsi"/>
          <w:b/>
        </w:rPr>
      </w:pPr>
    </w:p>
    <w:p w14:paraId="428B3BA7" w14:textId="7DF0D173" w:rsidR="008667A6" w:rsidRPr="006F72A3" w:rsidRDefault="008667A6" w:rsidP="006F72A3">
      <w:pPr>
        <w:ind w:left="360"/>
        <w:rPr>
          <w:b/>
          <w:bCs/>
          <w:lang w:val="en-GB"/>
        </w:rPr>
      </w:pPr>
      <w:r w:rsidRPr="006F72A3">
        <w:rPr>
          <w:b/>
          <w:bCs/>
          <w:lang w:val="en-GB"/>
        </w:rPr>
        <w:t xml:space="preserve">Essential </w:t>
      </w:r>
    </w:p>
    <w:p w14:paraId="727C446A" w14:textId="0246B541" w:rsidR="008667A6" w:rsidRPr="006F72A3" w:rsidRDefault="008667A6" w:rsidP="006F72A3">
      <w:pPr>
        <w:pStyle w:val="ListParagraph"/>
        <w:numPr>
          <w:ilvl w:val="0"/>
          <w:numId w:val="9"/>
        </w:numPr>
        <w:spacing w:line="240" w:lineRule="auto"/>
        <w:rPr>
          <w:rFonts w:ascii="Times New Roman" w:eastAsia="Times New Roman" w:hAnsi="Times New Roman" w:cs="Times New Roman"/>
          <w:sz w:val="24"/>
          <w:szCs w:val="24"/>
          <w:lang w:val="en-GB" w:eastAsia="en-AU"/>
        </w:rPr>
      </w:pPr>
      <w:r w:rsidRPr="006F72A3">
        <w:rPr>
          <w:rFonts w:ascii="Times New Roman" w:eastAsia="Times New Roman" w:hAnsi="Times New Roman" w:cs="Times New Roman"/>
          <w:sz w:val="24"/>
          <w:szCs w:val="24"/>
          <w:lang w:val="en-GB" w:eastAsia="en-AU"/>
        </w:rPr>
        <w:t xml:space="preserve">Previous experience working effectively within a small team </w:t>
      </w:r>
      <w:r w:rsidR="003965CB" w:rsidRPr="006F72A3">
        <w:rPr>
          <w:rFonts w:ascii="Times New Roman" w:eastAsia="Times New Roman" w:hAnsi="Times New Roman" w:cs="Times New Roman"/>
          <w:sz w:val="24"/>
          <w:szCs w:val="24"/>
          <w:lang w:val="en-GB" w:eastAsia="en-AU"/>
        </w:rPr>
        <w:t>but also able to operate effectively with limited supervision</w:t>
      </w:r>
      <w:r w:rsidR="00F8411F" w:rsidRPr="006F72A3">
        <w:rPr>
          <w:rFonts w:ascii="Times New Roman" w:eastAsia="Times New Roman" w:hAnsi="Times New Roman" w:cs="Times New Roman"/>
          <w:sz w:val="24"/>
          <w:szCs w:val="24"/>
          <w:lang w:val="en-GB" w:eastAsia="en-AU"/>
        </w:rPr>
        <w:t xml:space="preserve"> to manage tasks within deadlines</w:t>
      </w:r>
      <w:r w:rsidRPr="006F72A3">
        <w:rPr>
          <w:rFonts w:ascii="Times New Roman" w:eastAsia="Times New Roman" w:hAnsi="Times New Roman" w:cs="Times New Roman"/>
          <w:sz w:val="24"/>
          <w:szCs w:val="24"/>
          <w:lang w:val="en-GB" w:eastAsia="en-AU"/>
        </w:rPr>
        <w:t>.</w:t>
      </w:r>
    </w:p>
    <w:p w14:paraId="1B6ABC47" w14:textId="7A8997AE" w:rsidR="008667A6" w:rsidRPr="006F72A3" w:rsidRDefault="008667A6" w:rsidP="006F72A3">
      <w:pPr>
        <w:pStyle w:val="ListParagraph"/>
        <w:numPr>
          <w:ilvl w:val="0"/>
          <w:numId w:val="9"/>
        </w:numPr>
        <w:spacing w:line="240" w:lineRule="auto"/>
        <w:rPr>
          <w:rFonts w:ascii="Times New Roman" w:eastAsia="Times New Roman" w:hAnsi="Times New Roman" w:cs="Times New Roman"/>
          <w:sz w:val="24"/>
          <w:szCs w:val="24"/>
          <w:lang w:val="en-GB" w:eastAsia="en-AU"/>
        </w:rPr>
      </w:pPr>
      <w:r w:rsidRPr="006F72A3">
        <w:rPr>
          <w:rFonts w:ascii="Times New Roman" w:eastAsia="Times New Roman" w:hAnsi="Times New Roman" w:cs="Times New Roman"/>
          <w:sz w:val="24"/>
          <w:szCs w:val="24"/>
          <w:lang w:val="en-GB" w:eastAsia="en-AU"/>
        </w:rPr>
        <w:t xml:space="preserve">High level computer skills [email, web, word processing (including pdf editing), spreadsheets, and administration experience with government forms or similar </w:t>
      </w:r>
    </w:p>
    <w:p w14:paraId="68C5BADE" w14:textId="77777777" w:rsidR="008667A6" w:rsidRPr="006F72A3" w:rsidRDefault="008667A6" w:rsidP="006F72A3">
      <w:pPr>
        <w:pStyle w:val="ListParagraph"/>
        <w:numPr>
          <w:ilvl w:val="0"/>
          <w:numId w:val="9"/>
        </w:numPr>
        <w:spacing w:line="240" w:lineRule="auto"/>
        <w:rPr>
          <w:rFonts w:ascii="Times New Roman" w:eastAsia="Times New Roman" w:hAnsi="Times New Roman" w:cs="Times New Roman"/>
          <w:sz w:val="24"/>
          <w:szCs w:val="24"/>
          <w:lang w:val="en-GB" w:eastAsia="en-AU"/>
        </w:rPr>
      </w:pPr>
      <w:r w:rsidRPr="006F72A3">
        <w:rPr>
          <w:rFonts w:ascii="Times New Roman" w:eastAsia="Times New Roman" w:hAnsi="Times New Roman" w:cs="Times New Roman"/>
          <w:sz w:val="24"/>
          <w:szCs w:val="24"/>
          <w:lang w:val="en-GB" w:eastAsia="en-AU"/>
        </w:rPr>
        <w:t>High level of communication skills both verbally and electronically with a range of stakeholders (volunteers, clients, management, other services)</w:t>
      </w:r>
    </w:p>
    <w:p w14:paraId="049ED701" w14:textId="77777777" w:rsidR="008667A6" w:rsidRPr="006F72A3" w:rsidRDefault="008667A6" w:rsidP="006F72A3">
      <w:pPr>
        <w:pStyle w:val="ListParagraph"/>
        <w:numPr>
          <w:ilvl w:val="0"/>
          <w:numId w:val="9"/>
        </w:numPr>
        <w:spacing w:line="240" w:lineRule="auto"/>
        <w:rPr>
          <w:rFonts w:ascii="Times New Roman" w:eastAsia="Times New Roman" w:hAnsi="Times New Roman" w:cs="Times New Roman"/>
          <w:sz w:val="24"/>
          <w:szCs w:val="24"/>
          <w:lang w:val="en-GB" w:eastAsia="en-AU"/>
        </w:rPr>
      </w:pPr>
      <w:r w:rsidRPr="006F72A3">
        <w:rPr>
          <w:rFonts w:ascii="Times New Roman" w:eastAsia="Times New Roman" w:hAnsi="Times New Roman" w:cs="Times New Roman"/>
          <w:sz w:val="24"/>
          <w:szCs w:val="24"/>
          <w:lang w:val="en-GB" w:eastAsia="en-AU"/>
        </w:rPr>
        <w:t>Efficient methodical attention to detail required with form preparation and all communications - written and verbal relating to the work of the Hub</w:t>
      </w:r>
    </w:p>
    <w:p w14:paraId="5098372D" w14:textId="77777777" w:rsidR="006F72A3" w:rsidRPr="006F72A3" w:rsidRDefault="006F72A3" w:rsidP="006F72A3">
      <w:pPr>
        <w:pStyle w:val="ListParagraph"/>
        <w:numPr>
          <w:ilvl w:val="0"/>
          <w:numId w:val="9"/>
        </w:numPr>
        <w:spacing w:line="240" w:lineRule="auto"/>
        <w:rPr>
          <w:rFonts w:ascii="Times New Roman" w:eastAsia="Times New Roman" w:hAnsi="Times New Roman" w:cs="Times New Roman"/>
          <w:sz w:val="24"/>
          <w:szCs w:val="24"/>
          <w:lang w:val="en-GB" w:eastAsia="en-AU"/>
        </w:rPr>
      </w:pPr>
      <w:r w:rsidRPr="006F72A3">
        <w:rPr>
          <w:rFonts w:ascii="Times New Roman" w:eastAsia="Times New Roman" w:hAnsi="Times New Roman" w:cs="Times New Roman"/>
          <w:sz w:val="24"/>
          <w:szCs w:val="24"/>
          <w:lang w:val="en-GB" w:eastAsia="en-AU"/>
        </w:rPr>
        <w:t xml:space="preserve">Demonstrated ability to manage schedules and rosters efficiently </w:t>
      </w:r>
    </w:p>
    <w:p w14:paraId="5CAAFA9B" w14:textId="687A3201" w:rsidR="008667A6" w:rsidRPr="006F72A3" w:rsidRDefault="008667A6" w:rsidP="006F72A3">
      <w:pPr>
        <w:pStyle w:val="ListParagraph"/>
        <w:numPr>
          <w:ilvl w:val="0"/>
          <w:numId w:val="9"/>
        </w:numPr>
        <w:spacing w:line="240" w:lineRule="auto"/>
        <w:rPr>
          <w:rFonts w:ascii="Times New Roman" w:eastAsia="Times New Roman" w:hAnsi="Times New Roman" w:cs="Times New Roman"/>
          <w:sz w:val="24"/>
          <w:szCs w:val="24"/>
          <w:lang w:val="en-GB" w:eastAsia="en-AU"/>
        </w:rPr>
      </w:pPr>
      <w:r w:rsidRPr="006F72A3">
        <w:rPr>
          <w:rFonts w:ascii="Times New Roman" w:eastAsia="Times New Roman" w:hAnsi="Times New Roman" w:cs="Times New Roman"/>
          <w:sz w:val="24"/>
          <w:szCs w:val="24"/>
          <w:lang w:val="en-GB" w:eastAsia="en-AU"/>
        </w:rPr>
        <w:t xml:space="preserve">Capacity to </w:t>
      </w:r>
      <w:r w:rsidR="00F8411F" w:rsidRPr="006F72A3">
        <w:rPr>
          <w:rFonts w:ascii="Times New Roman" w:eastAsia="Times New Roman" w:hAnsi="Times New Roman" w:cs="Times New Roman"/>
          <w:sz w:val="24"/>
          <w:szCs w:val="24"/>
          <w:lang w:val="en-GB" w:eastAsia="en-AU"/>
        </w:rPr>
        <w:t xml:space="preserve">discern the need and </w:t>
      </w:r>
      <w:r w:rsidRPr="006F72A3">
        <w:rPr>
          <w:rFonts w:ascii="Times New Roman" w:eastAsia="Times New Roman" w:hAnsi="Times New Roman" w:cs="Times New Roman"/>
          <w:sz w:val="24"/>
          <w:szCs w:val="24"/>
          <w:lang w:val="en-GB" w:eastAsia="en-AU"/>
        </w:rPr>
        <w:t>maintain strict confidentiality</w:t>
      </w:r>
      <w:r w:rsidR="00F8411F" w:rsidRPr="006F72A3">
        <w:rPr>
          <w:rFonts w:ascii="Times New Roman" w:eastAsia="Times New Roman" w:hAnsi="Times New Roman" w:cs="Times New Roman"/>
          <w:sz w:val="24"/>
          <w:szCs w:val="24"/>
          <w:lang w:val="en-GB" w:eastAsia="en-AU"/>
        </w:rPr>
        <w:t xml:space="preserve"> of information relating to clients and volunteers</w:t>
      </w:r>
    </w:p>
    <w:p w14:paraId="265D03D2" w14:textId="77777777" w:rsidR="008667A6" w:rsidRPr="006F72A3" w:rsidRDefault="008667A6" w:rsidP="006F72A3">
      <w:pPr>
        <w:pStyle w:val="ListParagraph"/>
        <w:numPr>
          <w:ilvl w:val="0"/>
          <w:numId w:val="9"/>
        </w:numPr>
        <w:spacing w:line="240" w:lineRule="auto"/>
        <w:rPr>
          <w:rFonts w:ascii="Times New Roman" w:eastAsia="Times New Roman" w:hAnsi="Times New Roman" w:cs="Times New Roman"/>
          <w:sz w:val="24"/>
          <w:szCs w:val="24"/>
          <w:lang w:val="en-GB" w:eastAsia="en-AU"/>
        </w:rPr>
      </w:pPr>
      <w:r w:rsidRPr="006F72A3">
        <w:rPr>
          <w:rFonts w:ascii="Times New Roman" w:eastAsia="Times New Roman" w:hAnsi="Times New Roman" w:cs="Times New Roman"/>
          <w:sz w:val="24"/>
          <w:szCs w:val="24"/>
          <w:lang w:val="en-GB" w:eastAsia="en-AU"/>
        </w:rPr>
        <w:t>Willingness to work within the Christian ethos of the Uniting Church of Australia.</w:t>
      </w:r>
    </w:p>
    <w:p w14:paraId="54D57AFC" w14:textId="77777777" w:rsidR="00B20E91" w:rsidRDefault="00B20E91" w:rsidP="00B20E91">
      <w:pPr>
        <w:pStyle w:val="ListParagraph"/>
        <w:numPr>
          <w:ilvl w:val="0"/>
          <w:numId w:val="9"/>
        </w:numPr>
        <w:spacing w:line="240" w:lineRule="auto"/>
        <w:rPr>
          <w:rFonts w:ascii="Times New Roman" w:eastAsia="Times New Roman" w:hAnsi="Times New Roman" w:cs="Times New Roman"/>
          <w:sz w:val="24"/>
          <w:szCs w:val="24"/>
          <w:lang w:val="en-GB" w:eastAsia="en-AU"/>
        </w:rPr>
      </w:pPr>
      <w:r>
        <w:rPr>
          <w:rFonts w:ascii="Times New Roman" w:eastAsia="Times New Roman" w:hAnsi="Times New Roman" w:cs="Times New Roman"/>
          <w:sz w:val="24"/>
          <w:szCs w:val="24"/>
          <w:lang w:val="en-GB" w:eastAsia="en-AU"/>
        </w:rPr>
        <w:t>U</w:t>
      </w:r>
      <w:r w:rsidRPr="006F72A3">
        <w:rPr>
          <w:rFonts w:ascii="Times New Roman" w:eastAsia="Times New Roman" w:hAnsi="Times New Roman" w:cs="Times New Roman"/>
          <w:sz w:val="24"/>
          <w:szCs w:val="24"/>
          <w:lang w:val="en-GB" w:eastAsia="en-AU"/>
        </w:rPr>
        <w:t xml:space="preserve">nderstanding of </w:t>
      </w:r>
      <w:r>
        <w:rPr>
          <w:rFonts w:ascii="Times New Roman" w:eastAsia="Times New Roman" w:hAnsi="Times New Roman" w:cs="Times New Roman"/>
          <w:sz w:val="24"/>
          <w:szCs w:val="24"/>
          <w:lang w:val="en-GB" w:eastAsia="en-AU"/>
        </w:rPr>
        <w:t xml:space="preserve">the impacts of trauma and </w:t>
      </w:r>
      <w:r w:rsidRPr="006F72A3">
        <w:rPr>
          <w:rFonts w:ascii="Times New Roman" w:eastAsia="Times New Roman" w:hAnsi="Times New Roman" w:cs="Times New Roman"/>
          <w:sz w:val="24"/>
          <w:szCs w:val="24"/>
          <w:lang w:val="en-GB" w:eastAsia="en-AU"/>
        </w:rPr>
        <w:t>legal and non-legal challenges to people seeking asylum and refugees</w:t>
      </w:r>
    </w:p>
    <w:p w14:paraId="13F51B6A" w14:textId="58A63B70" w:rsidR="008667A6" w:rsidRPr="006F72A3" w:rsidRDefault="004B3EB8" w:rsidP="006F72A3">
      <w:pPr>
        <w:pStyle w:val="ListParagraph"/>
        <w:numPr>
          <w:ilvl w:val="0"/>
          <w:numId w:val="9"/>
        </w:numPr>
        <w:spacing w:line="240" w:lineRule="auto"/>
        <w:rPr>
          <w:rFonts w:ascii="Times New Roman" w:eastAsia="Times New Roman" w:hAnsi="Times New Roman" w:cs="Times New Roman"/>
          <w:sz w:val="24"/>
          <w:szCs w:val="24"/>
          <w:lang w:val="en-GB" w:eastAsia="en-AU"/>
        </w:rPr>
      </w:pPr>
      <w:r w:rsidRPr="006F72A3">
        <w:rPr>
          <w:rFonts w:ascii="Times New Roman" w:eastAsia="Times New Roman" w:hAnsi="Times New Roman" w:cs="Times New Roman"/>
          <w:sz w:val="24"/>
          <w:szCs w:val="24"/>
          <w:lang w:val="en-GB" w:eastAsia="en-AU"/>
        </w:rPr>
        <w:t>Hold or be able to obtain a</w:t>
      </w:r>
      <w:r w:rsidR="008667A6" w:rsidRPr="006F72A3">
        <w:rPr>
          <w:rFonts w:eastAsia="Times New Roman" w:cs="Times New Roman"/>
          <w:szCs w:val="24"/>
          <w:lang w:val="en-GB" w:eastAsia="en-AU"/>
        </w:rPr>
        <w:t xml:space="preserve"> </w:t>
      </w:r>
      <w:r w:rsidR="008667A6" w:rsidRPr="006F72A3">
        <w:rPr>
          <w:rFonts w:ascii="Times New Roman" w:eastAsia="Times New Roman" w:hAnsi="Times New Roman" w:cs="Times New Roman"/>
          <w:sz w:val="24"/>
          <w:szCs w:val="24"/>
          <w:lang w:val="en-GB" w:eastAsia="en-AU"/>
        </w:rPr>
        <w:t xml:space="preserve">Suitability Card for Child Related Employment (Blue Card) (P). </w:t>
      </w:r>
    </w:p>
    <w:p w14:paraId="3D297AA3" w14:textId="77777777" w:rsidR="008667A6" w:rsidRPr="006F72A3" w:rsidRDefault="008667A6" w:rsidP="006F72A3">
      <w:pPr>
        <w:pStyle w:val="ListParagraph"/>
        <w:numPr>
          <w:ilvl w:val="0"/>
          <w:numId w:val="9"/>
        </w:numPr>
        <w:spacing w:line="240" w:lineRule="auto"/>
        <w:rPr>
          <w:rFonts w:ascii="Times New Roman" w:eastAsia="Times New Roman" w:hAnsi="Times New Roman" w:cs="Times New Roman"/>
          <w:sz w:val="24"/>
          <w:szCs w:val="24"/>
          <w:lang w:val="en-GB" w:eastAsia="en-AU"/>
        </w:rPr>
      </w:pPr>
      <w:r w:rsidRPr="006F72A3">
        <w:rPr>
          <w:rFonts w:ascii="Times New Roman" w:eastAsia="Times New Roman" w:hAnsi="Times New Roman" w:cs="Times New Roman"/>
          <w:sz w:val="24"/>
          <w:szCs w:val="24"/>
          <w:lang w:val="en-GB" w:eastAsia="en-AU"/>
        </w:rPr>
        <w:t>The successful applicant must be eligible to legally work in Australia and proof of eligibility may be requested</w:t>
      </w:r>
    </w:p>
    <w:p w14:paraId="2C646D23" w14:textId="77777777" w:rsidR="008667A6" w:rsidRPr="006F72A3" w:rsidRDefault="008667A6" w:rsidP="006F72A3">
      <w:pPr>
        <w:ind w:left="360"/>
        <w:rPr>
          <w:b/>
          <w:bCs/>
          <w:lang w:val="en-GB"/>
        </w:rPr>
      </w:pPr>
      <w:r w:rsidRPr="006F72A3">
        <w:rPr>
          <w:b/>
          <w:bCs/>
          <w:lang w:val="en-GB"/>
        </w:rPr>
        <w:t>Highly desirable</w:t>
      </w:r>
    </w:p>
    <w:p w14:paraId="7DD81B3E" w14:textId="77777777" w:rsidR="00D660BD" w:rsidRDefault="00D660BD" w:rsidP="00D660BD">
      <w:pPr>
        <w:pStyle w:val="ListParagraph"/>
        <w:numPr>
          <w:ilvl w:val="0"/>
          <w:numId w:val="9"/>
        </w:numPr>
        <w:spacing w:line="240" w:lineRule="auto"/>
        <w:rPr>
          <w:rFonts w:ascii="Times New Roman" w:eastAsia="Times New Roman" w:hAnsi="Times New Roman" w:cs="Times New Roman"/>
          <w:sz w:val="24"/>
          <w:szCs w:val="24"/>
          <w:lang w:val="en-GB" w:eastAsia="en-AU"/>
        </w:rPr>
      </w:pPr>
      <w:r w:rsidRPr="006F72A3">
        <w:rPr>
          <w:rFonts w:ascii="Times New Roman" w:eastAsia="Times New Roman" w:hAnsi="Times New Roman" w:cs="Times New Roman"/>
          <w:sz w:val="24"/>
          <w:szCs w:val="24"/>
          <w:lang w:val="en-GB" w:eastAsia="en-AU"/>
        </w:rPr>
        <w:t>Cultural competency (or ability to acquire this competency)</w:t>
      </w:r>
      <w:r>
        <w:rPr>
          <w:rFonts w:ascii="Times New Roman" w:eastAsia="Times New Roman" w:hAnsi="Times New Roman" w:cs="Times New Roman"/>
          <w:sz w:val="24"/>
          <w:szCs w:val="24"/>
          <w:lang w:val="en-GB" w:eastAsia="en-AU"/>
        </w:rPr>
        <w:t>.</w:t>
      </w:r>
    </w:p>
    <w:p w14:paraId="6DD55141" w14:textId="77777777" w:rsidR="004B3EB8" w:rsidRPr="006F72A3" w:rsidRDefault="004B3EB8" w:rsidP="006F72A3">
      <w:pPr>
        <w:pStyle w:val="ListParagraph"/>
        <w:numPr>
          <w:ilvl w:val="0"/>
          <w:numId w:val="9"/>
        </w:numPr>
        <w:spacing w:line="240" w:lineRule="auto"/>
        <w:rPr>
          <w:rFonts w:ascii="Times New Roman" w:eastAsia="Times New Roman" w:hAnsi="Times New Roman" w:cs="Times New Roman"/>
          <w:sz w:val="24"/>
          <w:szCs w:val="24"/>
          <w:lang w:val="en-GB" w:eastAsia="en-AU"/>
        </w:rPr>
      </w:pPr>
      <w:r w:rsidRPr="006F72A3">
        <w:rPr>
          <w:rFonts w:ascii="Times New Roman" w:eastAsia="Times New Roman" w:hAnsi="Times New Roman" w:cs="Times New Roman"/>
          <w:sz w:val="24"/>
          <w:szCs w:val="24"/>
          <w:lang w:val="en-GB" w:eastAsia="en-AU"/>
        </w:rPr>
        <w:t>Experience ensuring compliance with operational processes while efficiently achieving outcomes desired for clients</w:t>
      </w:r>
    </w:p>
    <w:p w14:paraId="2552F481" w14:textId="492B42CC" w:rsidR="006F72A3" w:rsidRPr="006F72A3" w:rsidRDefault="006F72A3" w:rsidP="006F72A3">
      <w:pPr>
        <w:pStyle w:val="ListParagraph"/>
        <w:numPr>
          <w:ilvl w:val="0"/>
          <w:numId w:val="9"/>
        </w:numPr>
        <w:spacing w:line="240" w:lineRule="auto"/>
        <w:rPr>
          <w:rFonts w:ascii="Times New Roman" w:eastAsia="Times New Roman" w:hAnsi="Times New Roman" w:cs="Times New Roman"/>
          <w:sz w:val="24"/>
          <w:szCs w:val="24"/>
          <w:lang w:val="en-GB" w:eastAsia="en-AU"/>
        </w:rPr>
      </w:pPr>
      <w:r w:rsidRPr="006F72A3">
        <w:rPr>
          <w:rFonts w:ascii="Times New Roman" w:eastAsia="Times New Roman" w:hAnsi="Times New Roman" w:cs="Times New Roman"/>
          <w:sz w:val="24"/>
          <w:szCs w:val="24"/>
          <w:lang w:val="en-GB" w:eastAsia="en-AU"/>
        </w:rPr>
        <w:t xml:space="preserve">Knowledge of support networks for people seeking asylum and refugees and relevant services in </w:t>
      </w:r>
      <w:r w:rsidR="00B20E91">
        <w:rPr>
          <w:rFonts w:ascii="Times New Roman" w:eastAsia="Times New Roman" w:hAnsi="Times New Roman" w:cs="Times New Roman"/>
          <w:sz w:val="24"/>
          <w:szCs w:val="24"/>
          <w:lang w:val="en-GB" w:eastAsia="en-AU"/>
        </w:rPr>
        <w:t>Southeast Queensland</w:t>
      </w:r>
    </w:p>
    <w:p w14:paraId="23BB9F46" w14:textId="60DD8109" w:rsidR="008667A6" w:rsidRPr="006F72A3" w:rsidRDefault="008667A6" w:rsidP="006F72A3">
      <w:pPr>
        <w:pStyle w:val="ListParagraph"/>
        <w:numPr>
          <w:ilvl w:val="0"/>
          <w:numId w:val="9"/>
        </w:numPr>
        <w:spacing w:line="240" w:lineRule="auto"/>
        <w:rPr>
          <w:rFonts w:ascii="Times New Roman" w:eastAsia="Times New Roman" w:hAnsi="Times New Roman" w:cs="Times New Roman"/>
          <w:sz w:val="24"/>
          <w:szCs w:val="24"/>
          <w:lang w:val="en-GB" w:eastAsia="en-AU"/>
        </w:rPr>
      </w:pPr>
      <w:r w:rsidRPr="006F72A3">
        <w:rPr>
          <w:rFonts w:ascii="Times New Roman" w:eastAsia="Times New Roman" w:hAnsi="Times New Roman" w:cs="Times New Roman"/>
          <w:sz w:val="24"/>
          <w:szCs w:val="24"/>
          <w:lang w:val="en-GB" w:eastAsia="en-AU"/>
        </w:rPr>
        <w:t xml:space="preserve">Familiarity with the complexities of the protection visa application process and requirements of the Department of Home Affairs and </w:t>
      </w:r>
      <w:r w:rsidR="003965CB" w:rsidRPr="006F72A3">
        <w:rPr>
          <w:rFonts w:ascii="Times New Roman" w:eastAsia="Times New Roman" w:hAnsi="Times New Roman" w:cs="Times New Roman"/>
          <w:sz w:val="24"/>
          <w:szCs w:val="24"/>
          <w:lang w:val="en-GB" w:eastAsia="en-AU"/>
        </w:rPr>
        <w:t>F</w:t>
      </w:r>
      <w:r w:rsidRPr="006F72A3">
        <w:rPr>
          <w:rFonts w:ascii="Times New Roman" w:eastAsia="Times New Roman" w:hAnsi="Times New Roman" w:cs="Times New Roman"/>
          <w:sz w:val="24"/>
          <w:szCs w:val="24"/>
          <w:lang w:val="en-GB" w:eastAsia="en-AU"/>
        </w:rPr>
        <w:t xml:space="preserve">ederal </w:t>
      </w:r>
      <w:r w:rsidR="003965CB" w:rsidRPr="006F72A3">
        <w:rPr>
          <w:rFonts w:ascii="Times New Roman" w:eastAsia="Times New Roman" w:hAnsi="Times New Roman" w:cs="Times New Roman"/>
          <w:sz w:val="24"/>
          <w:szCs w:val="24"/>
          <w:lang w:val="en-GB" w:eastAsia="en-AU"/>
        </w:rPr>
        <w:t>Co</w:t>
      </w:r>
      <w:r w:rsidRPr="006F72A3">
        <w:rPr>
          <w:rFonts w:ascii="Times New Roman" w:eastAsia="Times New Roman" w:hAnsi="Times New Roman" w:cs="Times New Roman"/>
          <w:sz w:val="24"/>
          <w:szCs w:val="24"/>
          <w:lang w:val="en-GB" w:eastAsia="en-AU"/>
        </w:rPr>
        <w:t>urts</w:t>
      </w:r>
    </w:p>
    <w:p w14:paraId="4979BCF8" w14:textId="77777777" w:rsidR="004B3EB8" w:rsidRPr="006F72A3" w:rsidRDefault="004B3EB8" w:rsidP="006F72A3">
      <w:pPr>
        <w:pStyle w:val="ListParagraph"/>
        <w:numPr>
          <w:ilvl w:val="0"/>
          <w:numId w:val="9"/>
        </w:numPr>
        <w:spacing w:line="240" w:lineRule="auto"/>
        <w:rPr>
          <w:rFonts w:ascii="Times New Roman" w:eastAsia="Times New Roman" w:hAnsi="Times New Roman" w:cs="Times New Roman"/>
          <w:sz w:val="24"/>
          <w:szCs w:val="24"/>
          <w:lang w:val="en-GB" w:eastAsia="en-AU"/>
        </w:rPr>
      </w:pPr>
      <w:r w:rsidRPr="006F72A3">
        <w:rPr>
          <w:rFonts w:ascii="Times New Roman" w:eastAsia="Times New Roman" w:hAnsi="Times New Roman" w:cs="Times New Roman"/>
          <w:sz w:val="24"/>
          <w:szCs w:val="24"/>
          <w:lang w:val="en-GB" w:eastAsia="en-AU"/>
        </w:rPr>
        <w:t xml:space="preserve">Hold a current Qld Drivers Licence </w:t>
      </w:r>
    </w:p>
    <w:p w14:paraId="4DF19F51" w14:textId="77777777" w:rsidR="004B3EB8" w:rsidRDefault="004B3EB8" w:rsidP="004B3EB8">
      <w:pPr>
        <w:pStyle w:val="ListParagraph"/>
        <w:spacing w:line="240" w:lineRule="auto"/>
        <w:rPr>
          <w:rFonts w:cstheme="minorHAnsi"/>
        </w:rPr>
      </w:pPr>
    </w:p>
    <w:p w14:paraId="4875FF77" w14:textId="77777777" w:rsidR="008667A6" w:rsidRPr="009119CD" w:rsidRDefault="008667A6" w:rsidP="008667A6">
      <w:pPr>
        <w:outlineLvl w:val="0"/>
        <w:rPr>
          <w:rFonts w:cstheme="minorHAnsi"/>
          <w:b/>
        </w:rPr>
      </w:pPr>
      <w:r w:rsidRPr="009119CD">
        <w:rPr>
          <w:rFonts w:cstheme="minorHAnsi"/>
          <w:b/>
        </w:rPr>
        <w:t>Conditions of Employment:</w:t>
      </w:r>
    </w:p>
    <w:p w14:paraId="09C142DE" w14:textId="77777777" w:rsidR="008667A6" w:rsidRDefault="008667A6" w:rsidP="008667A6">
      <w:pPr>
        <w:pStyle w:val="ListParagraph"/>
        <w:spacing w:line="240" w:lineRule="auto"/>
        <w:ind w:left="1080"/>
        <w:rPr>
          <w:rFonts w:cstheme="minorHAnsi"/>
        </w:rPr>
      </w:pPr>
    </w:p>
    <w:p w14:paraId="71D6422F" w14:textId="200FC449" w:rsidR="008667A6" w:rsidRPr="006F72A3" w:rsidRDefault="008667A6" w:rsidP="006F72A3">
      <w:pPr>
        <w:pStyle w:val="ListParagraph"/>
        <w:numPr>
          <w:ilvl w:val="0"/>
          <w:numId w:val="9"/>
        </w:numPr>
        <w:spacing w:line="240" w:lineRule="auto"/>
        <w:rPr>
          <w:rFonts w:ascii="Times New Roman" w:eastAsia="Times New Roman" w:hAnsi="Times New Roman" w:cs="Times New Roman"/>
          <w:sz w:val="24"/>
          <w:szCs w:val="24"/>
          <w:lang w:val="en-GB" w:eastAsia="en-AU"/>
        </w:rPr>
      </w:pPr>
      <w:r w:rsidRPr="006F72A3">
        <w:rPr>
          <w:rFonts w:ascii="Times New Roman" w:eastAsia="Times New Roman" w:hAnsi="Times New Roman" w:cs="Times New Roman"/>
          <w:sz w:val="24"/>
          <w:szCs w:val="24"/>
          <w:lang w:val="en-GB" w:eastAsia="en-AU"/>
        </w:rPr>
        <w:t xml:space="preserve">This is a </w:t>
      </w:r>
      <w:r w:rsidR="00B20E91">
        <w:rPr>
          <w:rFonts w:ascii="Times New Roman" w:eastAsia="Times New Roman" w:hAnsi="Times New Roman" w:cs="Times New Roman"/>
          <w:sz w:val="24"/>
          <w:szCs w:val="24"/>
          <w:lang w:val="en-GB" w:eastAsia="en-AU"/>
        </w:rPr>
        <w:t>part-time, fixed term</w:t>
      </w:r>
      <w:r w:rsidR="00B20E91" w:rsidRPr="006F72A3">
        <w:rPr>
          <w:rFonts w:ascii="Times New Roman" w:eastAsia="Times New Roman" w:hAnsi="Times New Roman" w:cs="Times New Roman"/>
          <w:sz w:val="24"/>
          <w:szCs w:val="24"/>
          <w:lang w:val="en-GB" w:eastAsia="en-AU"/>
        </w:rPr>
        <w:t xml:space="preserve"> </w:t>
      </w:r>
      <w:r w:rsidRPr="006F72A3">
        <w:rPr>
          <w:rFonts w:ascii="Times New Roman" w:eastAsia="Times New Roman" w:hAnsi="Times New Roman" w:cs="Times New Roman"/>
          <w:sz w:val="24"/>
          <w:szCs w:val="24"/>
          <w:lang w:val="en-GB" w:eastAsia="en-AU"/>
        </w:rPr>
        <w:t xml:space="preserve">position from 1 August 2021 until 30 June 2022, funded from the Queensland Government ASRA program through </w:t>
      </w:r>
      <w:proofErr w:type="spellStart"/>
      <w:r w:rsidRPr="006F72A3">
        <w:rPr>
          <w:rFonts w:ascii="Times New Roman" w:eastAsia="Times New Roman" w:hAnsi="Times New Roman" w:cs="Times New Roman"/>
          <w:sz w:val="24"/>
          <w:szCs w:val="24"/>
          <w:lang w:val="en-GB" w:eastAsia="en-AU"/>
        </w:rPr>
        <w:t>Communify</w:t>
      </w:r>
      <w:proofErr w:type="spellEnd"/>
      <w:r w:rsidRPr="006F72A3">
        <w:rPr>
          <w:rFonts w:ascii="Times New Roman" w:eastAsia="Times New Roman" w:hAnsi="Times New Roman" w:cs="Times New Roman"/>
          <w:sz w:val="24"/>
          <w:szCs w:val="24"/>
          <w:lang w:val="en-GB" w:eastAsia="en-AU"/>
        </w:rPr>
        <w:t xml:space="preserve"> Qld and from </w:t>
      </w:r>
      <w:r w:rsidR="00B20E91">
        <w:rPr>
          <w:rFonts w:ascii="Times New Roman" w:eastAsia="Times New Roman" w:hAnsi="Times New Roman" w:cs="Times New Roman"/>
          <w:sz w:val="24"/>
          <w:szCs w:val="24"/>
          <w:lang w:val="en-GB" w:eastAsia="en-AU"/>
        </w:rPr>
        <w:t xml:space="preserve">other </w:t>
      </w:r>
      <w:r w:rsidRPr="006F72A3">
        <w:rPr>
          <w:rFonts w:ascii="Times New Roman" w:eastAsia="Times New Roman" w:hAnsi="Times New Roman" w:cs="Times New Roman"/>
          <w:sz w:val="24"/>
          <w:szCs w:val="24"/>
          <w:lang w:val="en-GB" w:eastAsia="en-AU"/>
        </w:rPr>
        <w:t>funds provided to the IUC for this support work.  The position may extend beyond 30 June 2022 to 2025 subject to further funding being confirmed by the Queensland Government or other sources for this purpose.</w:t>
      </w:r>
    </w:p>
    <w:p w14:paraId="43B5E9A1" w14:textId="3F622EBA" w:rsidR="008667A6" w:rsidRPr="006F72A3" w:rsidRDefault="008667A6" w:rsidP="006F72A3">
      <w:pPr>
        <w:pStyle w:val="ListParagraph"/>
        <w:numPr>
          <w:ilvl w:val="0"/>
          <w:numId w:val="9"/>
        </w:numPr>
        <w:spacing w:line="240" w:lineRule="auto"/>
        <w:rPr>
          <w:rFonts w:ascii="Times New Roman" w:eastAsia="Times New Roman" w:hAnsi="Times New Roman" w:cs="Times New Roman"/>
          <w:sz w:val="24"/>
          <w:szCs w:val="24"/>
          <w:lang w:val="en-GB" w:eastAsia="en-AU"/>
        </w:rPr>
      </w:pPr>
      <w:r w:rsidRPr="006F72A3">
        <w:rPr>
          <w:rFonts w:ascii="Times New Roman" w:eastAsia="Times New Roman" w:hAnsi="Times New Roman" w:cs="Times New Roman"/>
          <w:sz w:val="24"/>
          <w:szCs w:val="24"/>
          <w:lang w:val="en-GB" w:eastAsia="en-AU"/>
        </w:rPr>
        <w:lastRenderedPageBreak/>
        <w:t>A probation period of 1 month will apply to this position</w:t>
      </w:r>
    </w:p>
    <w:p w14:paraId="34D09656" w14:textId="005DC06E" w:rsidR="008667A6" w:rsidRPr="006F72A3" w:rsidRDefault="008667A6" w:rsidP="006F72A3">
      <w:pPr>
        <w:pStyle w:val="ListParagraph"/>
        <w:numPr>
          <w:ilvl w:val="0"/>
          <w:numId w:val="9"/>
        </w:numPr>
        <w:spacing w:line="240" w:lineRule="auto"/>
        <w:rPr>
          <w:rFonts w:ascii="Times New Roman" w:eastAsia="Times New Roman" w:hAnsi="Times New Roman" w:cs="Times New Roman"/>
          <w:sz w:val="24"/>
          <w:szCs w:val="24"/>
          <w:lang w:val="en-GB" w:eastAsia="en-AU"/>
        </w:rPr>
      </w:pPr>
      <w:r w:rsidRPr="006F72A3">
        <w:rPr>
          <w:rFonts w:ascii="Times New Roman" w:eastAsia="Times New Roman" w:hAnsi="Times New Roman" w:cs="Times New Roman"/>
          <w:sz w:val="24"/>
          <w:szCs w:val="24"/>
          <w:lang w:val="en-GB" w:eastAsia="en-AU"/>
        </w:rPr>
        <w:t xml:space="preserve">Hourly rate of pay </w:t>
      </w:r>
      <w:r w:rsidR="007E10BE">
        <w:rPr>
          <w:rFonts w:ascii="Times New Roman" w:eastAsia="Times New Roman" w:hAnsi="Times New Roman" w:cs="Times New Roman"/>
          <w:sz w:val="24"/>
          <w:szCs w:val="24"/>
          <w:lang w:val="en-GB" w:eastAsia="en-AU"/>
        </w:rPr>
        <w:t xml:space="preserve">weekdays </w:t>
      </w:r>
      <w:r w:rsidRPr="006F72A3">
        <w:rPr>
          <w:rFonts w:ascii="Times New Roman" w:eastAsia="Times New Roman" w:hAnsi="Times New Roman" w:cs="Times New Roman"/>
          <w:sz w:val="24"/>
          <w:szCs w:val="24"/>
          <w:lang w:val="en-GB" w:eastAsia="en-AU"/>
        </w:rPr>
        <w:t>is $</w:t>
      </w:r>
      <w:r w:rsidR="003965CB" w:rsidRPr="006F72A3">
        <w:rPr>
          <w:rFonts w:ascii="Times New Roman" w:eastAsia="Times New Roman" w:hAnsi="Times New Roman" w:cs="Times New Roman"/>
          <w:sz w:val="24"/>
          <w:szCs w:val="24"/>
          <w:lang w:val="en-GB" w:eastAsia="en-AU"/>
        </w:rPr>
        <w:t xml:space="preserve"> </w:t>
      </w:r>
      <w:r w:rsidR="00AB06A4">
        <w:rPr>
          <w:rFonts w:ascii="Times New Roman" w:eastAsia="Times New Roman" w:hAnsi="Times New Roman" w:cs="Times New Roman"/>
          <w:sz w:val="24"/>
          <w:szCs w:val="24"/>
          <w:lang w:val="en-GB" w:eastAsia="en-AU"/>
        </w:rPr>
        <w:t>42.</w:t>
      </w:r>
      <w:r w:rsidR="007E10BE">
        <w:rPr>
          <w:rFonts w:ascii="Times New Roman" w:eastAsia="Times New Roman" w:hAnsi="Times New Roman" w:cs="Times New Roman"/>
          <w:sz w:val="24"/>
          <w:szCs w:val="24"/>
          <w:lang w:val="en-GB" w:eastAsia="en-AU"/>
        </w:rPr>
        <w:t xml:space="preserve">94; </w:t>
      </w:r>
      <w:r w:rsidR="00AB06A4">
        <w:rPr>
          <w:rFonts w:ascii="Times New Roman" w:eastAsia="Times New Roman" w:hAnsi="Times New Roman" w:cs="Times New Roman"/>
          <w:sz w:val="24"/>
          <w:szCs w:val="24"/>
          <w:lang w:val="en-GB" w:eastAsia="en-AU"/>
        </w:rPr>
        <w:t>$</w:t>
      </w:r>
      <w:r w:rsidR="007E10BE">
        <w:rPr>
          <w:rFonts w:ascii="Times New Roman" w:eastAsia="Times New Roman" w:hAnsi="Times New Roman" w:cs="Times New Roman"/>
          <w:sz w:val="24"/>
          <w:szCs w:val="24"/>
          <w:lang w:val="en-GB" w:eastAsia="en-AU"/>
        </w:rPr>
        <w:t>64.41</w:t>
      </w:r>
      <w:r w:rsidRPr="006F72A3">
        <w:rPr>
          <w:rFonts w:ascii="Times New Roman" w:eastAsia="Times New Roman" w:hAnsi="Times New Roman" w:cs="Times New Roman"/>
          <w:sz w:val="24"/>
          <w:szCs w:val="24"/>
          <w:lang w:val="en-GB" w:eastAsia="en-AU"/>
        </w:rPr>
        <w:t xml:space="preserve"> </w:t>
      </w:r>
      <w:r w:rsidR="00B20E91">
        <w:rPr>
          <w:rFonts w:ascii="Times New Roman" w:eastAsia="Times New Roman" w:hAnsi="Times New Roman" w:cs="Times New Roman"/>
          <w:sz w:val="24"/>
          <w:szCs w:val="24"/>
          <w:lang w:val="en-GB" w:eastAsia="en-AU"/>
        </w:rPr>
        <w:t xml:space="preserve">on </w:t>
      </w:r>
      <w:r w:rsidRPr="006F72A3">
        <w:rPr>
          <w:rFonts w:ascii="Times New Roman" w:eastAsia="Times New Roman" w:hAnsi="Times New Roman" w:cs="Times New Roman"/>
          <w:sz w:val="24"/>
          <w:szCs w:val="24"/>
          <w:lang w:val="en-GB" w:eastAsia="en-AU"/>
        </w:rPr>
        <w:t>Sat</w:t>
      </w:r>
      <w:r w:rsidR="00B20E91">
        <w:rPr>
          <w:rFonts w:ascii="Times New Roman" w:eastAsia="Times New Roman" w:hAnsi="Times New Roman" w:cs="Times New Roman"/>
          <w:sz w:val="24"/>
          <w:szCs w:val="24"/>
          <w:lang w:val="en-GB" w:eastAsia="en-AU"/>
        </w:rPr>
        <w:t>urdays</w:t>
      </w:r>
      <w:r w:rsidRPr="006F72A3">
        <w:rPr>
          <w:rFonts w:ascii="Times New Roman" w:eastAsia="Times New Roman" w:hAnsi="Times New Roman" w:cs="Times New Roman"/>
          <w:sz w:val="24"/>
          <w:szCs w:val="24"/>
          <w:lang w:val="en-GB" w:eastAsia="en-AU"/>
        </w:rPr>
        <w:t xml:space="preserve"> - Social, Community, Home Care and Disability Services Industry Award 2010 Level 5 (</w:t>
      </w:r>
      <w:r w:rsidR="004B3EB8" w:rsidRPr="006F72A3">
        <w:rPr>
          <w:rFonts w:ascii="Times New Roman" w:eastAsia="Times New Roman" w:hAnsi="Times New Roman" w:cs="Times New Roman"/>
          <w:sz w:val="24"/>
          <w:szCs w:val="24"/>
          <w:lang w:val="en-GB" w:eastAsia="en-AU"/>
        </w:rPr>
        <w:t>1</w:t>
      </w:r>
      <w:r w:rsidRPr="006F72A3">
        <w:rPr>
          <w:rFonts w:ascii="Times New Roman" w:eastAsia="Times New Roman" w:hAnsi="Times New Roman" w:cs="Times New Roman"/>
          <w:sz w:val="24"/>
          <w:szCs w:val="24"/>
          <w:lang w:val="en-GB" w:eastAsia="en-AU"/>
        </w:rPr>
        <w:t xml:space="preserve">) for 20 hours a week plus superannuation, </w:t>
      </w:r>
      <w:proofErr w:type="spellStart"/>
      <w:r w:rsidRPr="006F72A3">
        <w:rPr>
          <w:rFonts w:ascii="Times New Roman" w:eastAsia="Times New Roman" w:hAnsi="Times New Roman" w:cs="Times New Roman"/>
          <w:sz w:val="24"/>
          <w:szCs w:val="24"/>
          <w:lang w:val="en-GB" w:eastAsia="en-AU"/>
        </w:rPr>
        <w:t>workcover</w:t>
      </w:r>
      <w:proofErr w:type="spellEnd"/>
      <w:r w:rsidRPr="006F72A3">
        <w:rPr>
          <w:rFonts w:ascii="Times New Roman" w:eastAsia="Times New Roman" w:hAnsi="Times New Roman" w:cs="Times New Roman"/>
          <w:sz w:val="24"/>
          <w:szCs w:val="24"/>
          <w:lang w:val="en-GB" w:eastAsia="en-AU"/>
        </w:rPr>
        <w:t xml:space="preserve"> and leave loading.</w:t>
      </w:r>
    </w:p>
    <w:p w14:paraId="41243AB5" w14:textId="77777777" w:rsidR="008667A6" w:rsidRPr="006F72A3" w:rsidRDefault="008667A6" w:rsidP="006F72A3">
      <w:pPr>
        <w:pStyle w:val="ListParagraph"/>
        <w:numPr>
          <w:ilvl w:val="0"/>
          <w:numId w:val="9"/>
        </w:numPr>
        <w:spacing w:line="240" w:lineRule="auto"/>
        <w:rPr>
          <w:rFonts w:ascii="Times New Roman" w:eastAsia="Times New Roman" w:hAnsi="Times New Roman" w:cs="Times New Roman"/>
          <w:sz w:val="24"/>
          <w:szCs w:val="24"/>
          <w:lang w:val="en-GB" w:eastAsia="en-AU"/>
        </w:rPr>
      </w:pPr>
      <w:r w:rsidRPr="006F72A3">
        <w:rPr>
          <w:rFonts w:ascii="Times New Roman" w:eastAsia="Times New Roman" w:hAnsi="Times New Roman" w:cs="Times New Roman"/>
          <w:sz w:val="24"/>
          <w:szCs w:val="24"/>
          <w:lang w:val="en-GB" w:eastAsia="en-AU"/>
        </w:rPr>
        <w:t xml:space="preserve">The Volunteer Coordinator will be employed by Indooroopilly Uniting Church </w:t>
      </w:r>
    </w:p>
    <w:p w14:paraId="25ED06F3" w14:textId="73A076A1" w:rsidR="008667A6" w:rsidRPr="006F72A3" w:rsidRDefault="008667A6" w:rsidP="006F72A3">
      <w:pPr>
        <w:pStyle w:val="ListParagraph"/>
        <w:numPr>
          <w:ilvl w:val="0"/>
          <w:numId w:val="9"/>
        </w:numPr>
        <w:spacing w:line="240" w:lineRule="auto"/>
        <w:rPr>
          <w:rFonts w:ascii="Times New Roman" w:eastAsia="Times New Roman" w:hAnsi="Times New Roman" w:cs="Times New Roman"/>
          <w:sz w:val="24"/>
          <w:szCs w:val="24"/>
          <w:lang w:val="en-GB" w:eastAsia="en-AU"/>
        </w:rPr>
      </w:pPr>
      <w:r w:rsidRPr="006F72A3">
        <w:rPr>
          <w:rFonts w:ascii="Times New Roman" w:eastAsia="Times New Roman" w:hAnsi="Times New Roman" w:cs="Times New Roman"/>
          <w:sz w:val="24"/>
          <w:szCs w:val="24"/>
          <w:lang w:val="en-GB" w:eastAsia="en-AU"/>
        </w:rPr>
        <w:t xml:space="preserve">The work of the Volunteer Coordinator will be supervised by the </w:t>
      </w:r>
      <w:r w:rsidR="00B63071">
        <w:rPr>
          <w:rFonts w:ascii="Times New Roman" w:eastAsia="Times New Roman" w:hAnsi="Times New Roman" w:cs="Times New Roman"/>
          <w:sz w:val="24"/>
          <w:szCs w:val="24"/>
          <w:lang w:val="en-GB" w:eastAsia="en-AU"/>
        </w:rPr>
        <w:t>IUC</w:t>
      </w:r>
      <w:r w:rsidRPr="006F72A3">
        <w:rPr>
          <w:rFonts w:ascii="Times New Roman" w:eastAsia="Times New Roman" w:hAnsi="Times New Roman" w:cs="Times New Roman"/>
          <w:sz w:val="24"/>
          <w:szCs w:val="24"/>
          <w:lang w:val="en-GB" w:eastAsia="en-AU"/>
        </w:rPr>
        <w:t xml:space="preserve"> Hub Manager or as delegated.</w:t>
      </w:r>
    </w:p>
    <w:p w14:paraId="11305FE9" w14:textId="562EEB61" w:rsidR="008667A6" w:rsidRPr="004B3EB8" w:rsidRDefault="008667A6" w:rsidP="004B3EB8">
      <w:pPr>
        <w:rPr>
          <w:rFonts w:cstheme="minorHAnsi"/>
          <w:i/>
        </w:rPr>
      </w:pPr>
    </w:p>
    <w:p w14:paraId="07DC3A00" w14:textId="2A910DD7" w:rsidR="008667A6" w:rsidRDefault="008667A6" w:rsidP="008667A6">
      <w:pPr>
        <w:rPr>
          <w:rFonts w:cstheme="minorHAnsi"/>
        </w:rPr>
      </w:pPr>
    </w:p>
    <w:p w14:paraId="26A9C900" w14:textId="74E67303" w:rsidR="008667A6" w:rsidRPr="00D865C8" w:rsidRDefault="008667A6" w:rsidP="008667A6">
      <w:pPr>
        <w:rPr>
          <w:lang w:val="en-GB"/>
        </w:rPr>
      </w:pPr>
    </w:p>
    <w:p w14:paraId="248FB8F9" w14:textId="0AD7FE5E" w:rsidR="00085870" w:rsidRDefault="006F72A3" w:rsidP="006F72A3">
      <w:pPr>
        <w:pStyle w:val="ListParagraph"/>
        <w:spacing w:line="240" w:lineRule="auto"/>
        <w:ind w:hanging="578"/>
      </w:pPr>
      <w:r>
        <w:rPr>
          <w:noProof/>
        </w:rPr>
        <w:drawing>
          <wp:inline distT="0" distB="0" distL="0" distR="0" wp14:anchorId="1B461EFD" wp14:editId="25E253BC">
            <wp:extent cx="6479540" cy="3632835"/>
            <wp:effectExtent l="0" t="0" r="0" b="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479540" cy="3632835"/>
                    </a:xfrm>
                    <a:prstGeom prst="rect">
                      <a:avLst/>
                    </a:prstGeom>
                  </pic:spPr>
                </pic:pic>
              </a:graphicData>
            </a:graphic>
          </wp:inline>
        </w:drawing>
      </w:r>
    </w:p>
    <w:sectPr w:rsidR="00085870" w:rsidSect="002829AA">
      <w:headerReference w:type="default" r:id="rId8"/>
      <w:footerReference w:type="even" r:id="rId9"/>
      <w:footerReference w:type="default" r:id="rId10"/>
      <w:footerReference w:type="first" r:id="rId11"/>
      <w:type w:val="continuous"/>
      <w:pgSz w:w="11906" w:h="16838"/>
      <w:pgMar w:top="1383" w:right="851" w:bottom="1440" w:left="851"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F4FF0" w14:textId="77777777" w:rsidR="00BA3C70" w:rsidRDefault="00BA3C70">
      <w:r>
        <w:separator/>
      </w:r>
    </w:p>
  </w:endnote>
  <w:endnote w:type="continuationSeparator" w:id="0">
    <w:p w14:paraId="0345CA26" w14:textId="77777777" w:rsidR="00BA3C70" w:rsidRDefault="00BA3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utami">
    <w:panose1 w:val="020B0502040204020203"/>
    <w:charset w:val="00"/>
    <w:family w:val="swiss"/>
    <w:pitch w:val="variable"/>
    <w:sig w:usb0="00200003" w:usb1="00000000" w:usb2="00000000" w:usb3="00000000" w:csb0="00000001" w:csb1="00000000"/>
  </w:font>
  <w:font w:name="Arial Narrow">
    <w:altName w:val="﷽﷽﷽﷽﷽﷽﷽﷽rrow"/>
    <w:panose1 w:val="020B0606020202030204"/>
    <w:charset w:val="00"/>
    <w:family w:val="swiss"/>
    <w:pitch w:val="variable"/>
    <w:sig w:usb0="00000287" w:usb1="00000800" w:usb2="00000000" w:usb3="00000000" w:csb0="0000009F" w:csb1="00000000"/>
  </w:font>
  <w:font w:name="Trebuchet MS">
    <w:altName w:val="﷽﷽﷽﷽﷽﷽﷽﷽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17470908"/>
      <w:docPartObj>
        <w:docPartGallery w:val="Page Numbers (Bottom of Page)"/>
        <w:docPartUnique/>
      </w:docPartObj>
    </w:sdtPr>
    <w:sdtEndPr>
      <w:rPr>
        <w:rStyle w:val="PageNumber"/>
      </w:rPr>
    </w:sdtEndPr>
    <w:sdtContent>
      <w:p w14:paraId="02D42CEE" w14:textId="58027C1F" w:rsidR="002829AA" w:rsidRDefault="002829AA" w:rsidP="005B1F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B396C0" w14:textId="77777777" w:rsidR="00B20E91" w:rsidRDefault="00B20E91" w:rsidP="002829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5969126"/>
      <w:docPartObj>
        <w:docPartGallery w:val="Page Numbers (Bottom of Page)"/>
        <w:docPartUnique/>
      </w:docPartObj>
    </w:sdtPr>
    <w:sdtEndPr>
      <w:rPr>
        <w:rStyle w:val="PageNumber"/>
      </w:rPr>
    </w:sdtEndPr>
    <w:sdtContent>
      <w:p w14:paraId="72FE98F2" w14:textId="7F7FB6A4" w:rsidR="002829AA" w:rsidRDefault="002829AA" w:rsidP="005B1F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8631AE4" w14:textId="0B1F55AD" w:rsidR="006E5CE3" w:rsidRPr="004A4C6D" w:rsidRDefault="004A4C6D" w:rsidP="0034101E">
    <w:pPr>
      <w:pStyle w:val="Footer"/>
      <w:ind w:right="360" w:firstLine="567"/>
      <w:jc w:val="center"/>
      <w:rPr>
        <w:bCs/>
      </w:rPr>
    </w:pPr>
    <w:r>
      <w:t>IUC</w:t>
    </w:r>
    <w:r w:rsidR="00C14BEB">
      <w:t xml:space="preserve"> </w:t>
    </w:r>
    <w:r>
      <w:t>Hub</w:t>
    </w:r>
    <w:r w:rsidR="006E5CE3">
      <w:t xml:space="preserve"> </w:t>
    </w:r>
    <w:r w:rsidR="006E5CE3" w:rsidRPr="006E5CE3">
      <w:rPr>
        <w:b/>
      </w:rPr>
      <w:t>Volunteer Coordinator</w:t>
    </w:r>
    <w:r w:rsidR="006E5CE3">
      <w:rPr>
        <w:b/>
      </w:rPr>
      <w:t xml:space="preserve"> </w:t>
    </w:r>
    <w:r w:rsidR="007E10BE">
      <w:rPr>
        <w:b/>
      </w:rPr>
      <w:t xml:space="preserve">Position Description </w:t>
    </w:r>
    <w:r w:rsidR="00B20E91">
      <w:rPr>
        <w:bCs/>
      </w:rPr>
      <w:t>20</w:t>
    </w:r>
    <w:r>
      <w:rPr>
        <w:bCs/>
      </w:rPr>
      <w:t xml:space="preserve"> Jul </w:t>
    </w:r>
    <w:r w:rsidR="006E5CE3">
      <w:t>2021</w:t>
    </w:r>
  </w:p>
  <w:p w14:paraId="223E6570" w14:textId="12B274A7" w:rsidR="00DF2F07" w:rsidRDefault="00F041E6" w:rsidP="006E5CE3">
    <w:pPr>
      <w:pStyle w:val="Footer"/>
    </w:pPr>
    <w:r>
      <w:tab/>
    </w:r>
  </w:p>
  <w:p w14:paraId="1404EA4A" w14:textId="77777777" w:rsidR="006E5CE3" w:rsidRDefault="006E5CE3" w:rsidP="00F041E6">
    <w:pPr>
      <w:pStyle w:val="Footer"/>
      <w:jc w:val="center"/>
    </w:pPr>
  </w:p>
  <w:p w14:paraId="7CA1EBBF" w14:textId="77777777" w:rsidR="00DB292C" w:rsidRPr="00C14BEB" w:rsidRDefault="00DB292C" w:rsidP="00F041E6">
    <w:pPr>
      <w:pStyle w:val="Footer"/>
      <w:jc w:val="center"/>
      <w:rPr>
        <w:rFonts w:asciiTheme="minorHAnsi" w:hAnsiTheme="minorHAnsi" w:cstheme="minorHAnsi"/>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8996385"/>
      <w:docPartObj>
        <w:docPartGallery w:val="Page Numbers (Bottom of Page)"/>
        <w:docPartUnique/>
      </w:docPartObj>
    </w:sdtPr>
    <w:sdtEndPr>
      <w:rPr>
        <w:rStyle w:val="PageNumber"/>
      </w:rPr>
    </w:sdtEndPr>
    <w:sdtContent>
      <w:p w14:paraId="795BF466" w14:textId="4468A853" w:rsidR="002829AA" w:rsidRDefault="002829AA" w:rsidP="005B1F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CDD188D" w14:textId="77777777" w:rsidR="00B20E91" w:rsidRDefault="00B20E91" w:rsidP="002829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956FD" w14:textId="77777777" w:rsidR="00BA3C70" w:rsidRDefault="00BA3C70">
      <w:r>
        <w:separator/>
      </w:r>
    </w:p>
  </w:footnote>
  <w:footnote w:type="continuationSeparator" w:id="0">
    <w:p w14:paraId="5F1073CA" w14:textId="77777777" w:rsidR="00BA3C70" w:rsidRDefault="00BA3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74527" w14:textId="3EB72779" w:rsidR="00DF2F07" w:rsidRPr="0034101E" w:rsidRDefault="00B87A05" w:rsidP="0034101E">
    <w:pPr>
      <w:pStyle w:val="Header"/>
      <w:ind w:firstLine="284"/>
      <w:jc w:val="center"/>
      <w:rPr>
        <w:sz w:val="48"/>
        <w:szCs w:val="48"/>
      </w:rPr>
    </w:pPr>
    <w:r>
      <w:rPr>
        <w:noProof/>
        <w:sz w:val="48"/>
        <w:szCs w:val="48"/>
      </w:rPr>
      <w:drawing>
        <wp:inline distT="0" distB="0" distL="0" distR="0" wp14:anchorId="10D32582" wp14:editId="4486FBB7">
          <wp:extent cx="3359892" cy="839973"/>
          <wp:effectExtent l="0" t="0" r="0"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28977" cy="8572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72CE"/>
    <w:multiLevelType w:val="hybridMultilevel"/>
    <w:tmpl w:val="270EC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AA3C60"/>
    <w:multiLevelType w:val="hybridMultilevel"/>
    <w:tmpl w:val="DD3AA60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A56654"/>
    <w:multiLevelType w:val="hybridMultilevel"/>
    <w:tmpl w:val="C9A44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BD431C"/>
    <w:multiLevelType w:val="hybridMultilevel"/>
    <w:tmpl w:val="77F45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870449"/>
    <w:multiLevelType w:val="hybridMultilevel"/>
    <w:tmpl w:val="A178169A"/>
    <w:lvl w:ilvl="0" w:tplc="9A368BCA">
      <w:start w:val="1"/>
      <w:numFmt w:val="bullet"/>
      <w:pStyle w:val="CommunifyTickCircle"/>
      <w:lvlText w:val="o"/>
      <w:lvlJc w:val="left"/>
      <w:pPr>
        <w:tabs>
          <w:tab w:val="num" w:pos="720"/>
        </w:tabs>
        <w:ind w:left="720" w:hanging="360"/>
      </w:pPr>
      <w:rPr>
        <w:rFonts w:ascii="Courier New" w:hAnsi="Courier New" w:hint="default"/>
        <w:sz w:val="4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B8030A"/>
    <w:multiLevelType w:val="hybridMultilevel"/>
    <w:tmpl w:val="F66665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1A2794"/>
    <w:multiLevelType w:val="hybridMultilevel"/>
    <w:tmpl w:val="355C9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E4013BB"/>
    <w:multiLevelType w:val="hybridMultilevel"/>
    <w:tmpl w:val="43AEE5E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6EE0022"/>
    <w:multiLevelType w:val="hybridMultilevel"/>
    <w:tmpl w:val="88D61E6C"/>
    <w:lvl w:ilvl="0" w:tplc="72D03428">
      <w:start w:val="1"/>
      <w:numFmt w:val="bullet"/>
      <w:pStyle w:val="CommunifyBullet"/>
      <w:lvlText w:val="o"/>
      <w:lvlJc w:val="left"/>
      <w:pPr>
        <w:tabs>
          <w:tab w:val="num" w:pos="720"/>
        </w:tabs>
        <w:ind w:left="720" w:hanging="360"/>
      </w:pPr>
      <w:rPr>
        <w:rFonts w:ascii="Courier New" w:hAnsi="Courier New" w:hint="default"/>
        <w:sz w:val="16"/>
      </w:rPr>
    </w:lvl>
    <w:lvl w:ilvl="1" w:tplc="0C09000F">
      <w:start w:val="1"/>
      <w:numFmt w:val="decimal"/>
      <w:lvlText w:val="%2."/>
      <w:lvlJc w:val="left"/>
      <w:pPr>
        <w:tabs>
          <w:tab w:val="num" w:pos="1440"/>
        </w:tabs>
        <w:ind w:left="1440" w:hanging="360"/>
      </w:pPr>
      <w:rPr>
        <w:rFonts w:hint="default"/>
        <w:sz w:val="16"/>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093C6D"/>
    <w:multiLevelType w:val="hybridMultilevel"/>
    <w:tmpl w:val="75B65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5BB4C9A"/>
    <w:multiLevelType w:val="hybridMultilevel"/>
    <w:tmpl w:val="C68EC4CE"/>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741565C"/>
    <w:multiLevelType w:val="hybridMultilevel"/>
    <w:tmpl w:val="80A26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BF629F"/>
    <w:multiLevelType w:val="hybridMultilevel"/>
    <w:tmpl w:val="5E9CFD10"/>
    <w:lvl w:ilvl="0" w:tplc="2D3840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5"/>
  </w:num>
  <w:num w:numId="5">
    <w:abstractNumId w:val="3"/>
  </w:num>
  <w:num w:numId="6">
    <w:abstractNumId w:val="2"/>
  </w:num>
  <w:num w:numId="7">
    <w:abstractNumId w:val="7"/>
  </w:num>
  <w:num w:numId="8">
    <w:abstractNumId w:val="11"/>
  </w:num>
  <w:num w:numId="9">
    <w:abstractNumId w:val="6"/>
  </w:num>
  <w:num w:numId="10">
    <w:abstractNumId w:val="1"/>
  </w:num>
  <w:num w:numId="11">
    <w:abstractNumId w:val="0"/>
  </w:num>
  <w:num w:numId="12">
    <w:abstractNumId w:val="12"/>
  </w:num>
  <w:num w:numId="1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6F9"/>
    <w:rsid w:val="00004FFB"/>
    <w:rsid w:val="000072AF"/>
    <w:rsid w:val="00015725"/>
    <w:rsid w:val="00022864"/>
    <w:rsid w:val="00022C09"/>
    <w:rsid w:val="000304AA"/>
    <w:rsid w:val="00030CE3"/>
    <w:rsid w:val="00031291"/>
    <w:rsid w:val="00034745"/>
    <w:rsid w:val="00034A24"/>
    <w:rsid w:val="000528BB"/>
    <w:rsid w:val="00056D63"/>
    <w:rsid w:val="00062A79"/>
    <w:rsid w:val="0006543C"/>
    <w:rsid w:val="00067ED0"/>
    <w:rsid w:val="000751E1"/>
    <w:rsid w:val="00077601"/>
    <w:rsid w:val="00083D20"/>
    <w:rsid w:val="00085870"/>
    <w:rsid w:val="00090023"/>
    <w:rsid w:val="000914BA"/>
    <w:rsid w:val="00092808"/>
    <w:rsid w:val="00092FB3"/>
    <w:rsid w:val="0009523F"/>
    <w:rsid w:val="0009668F"/>
    <w:rsid w:val="000A1EF7"/>
    <w:rsid w:val="000A6BF1"/>
    <w:rsid w:val="000A7797"/>
    <w:rsid w:val="000B2CA0"/>
    <w:rsid w:val="000B40AB"/>
    <w:rsid w:val="000C5EA9"/>
    <w:rsid w:val="000C73F8"/>
    <w:rsid w:val="000E3F3D"/>
    <w:rsid w:val="000E6DE8"/>
    <w:rsid w:val="000F2E35"/>
    <w:rsid w:val="000F5B6D"/>
    <w:rsid w:val="00113187"/>
    <w:rsid w:val="00116E72"/>
    <w:rsid w:val="00117DD3"/>
    <w:rsid w:val="00120196"/>
    <w:rsid w:val="00120E89"/>
    <w:rsid w:val="001247B6"/>
    <w:rsid w:val="00125A8A"/>
    <w:rsid w:val="00126947"/>
    <w:rsid w:val="001323FC"/>
    <w:rsid w:val="00134758"/>
    <w:rsid w:val="00134A44"/>
    <w:rsid w:val="00140A5B"/>
    <w:rsid w:val="00140AD5"/>
    <w:rsid w:val="0014655C"/>
    <w:rsid w:val="001468B4"/>
    <w:rsid w:val="00157489"/>
    <w:rsid w:val="0016222E"/>
    <w:rsid w:val="00172629"/>
    <w:rsid w:val="0017559F"/>
    <w:rsid w:val="001806F9"/>
    <w:rsid w:val="00191CD4"/>
    <w:rsid w:val="00192320"/>
    <w:rsid w:val="001A5443"/>
    <w:rsid w:val="001A60AD"/>
    <w:rsid w:val="001C02C6"/>
    <w:rsid w:val="001C1E71"/>
    <w:rsid w:val="001C41A0"/>
    <w:rsid w:val="001C5A65"/>
    <w:rsid w:val="001D1DE2"/>
    <w:rsid w:val="001D2307"/>
    <w:rsid w:val="001D335B"/>
    <w:rsid w:val="001E1221"/>
    <w:rsid w:val="001E326E"/>
    <w:rsid w:val="001E423E"/>
    <w:rsid w:val="001E7DB1"/>
    <w:rsid w:val="001F37F4"/>
    <w:rsid w:val="00207B11"/>
    <w:rsid w:val="00207D36"/>
    <w:rsid w:val="00213D08"/>
    <w:rsid w:val="00225FBC"/>
    <w:rsid w:val="00226E25"/>
    <w:rsid w:val="00235DEA"/>
    <w:rsid w:val="00244E86"/>
    <w:rsid w:val="002455FE"/>
    <w:rsid w:val="00245D93"/>
    <w:rsid w:val="00247E1F"/>
    <w:rsid w:val="00256415"/>
    <w:rsid w:val="00257403"/>
    <w:rsid w:val="0026109C"/>
    <w:rsid w:val="0026137D"/>
    <w:rsid w:val="00261C92"/>
    <w:rsid w:val="002634BC"/>
    <w:rsid w:val="00271A6A"/>
    <w:rsid w:val="0027788F"/>
    <w:rsid w:val="00281CA0"/>
    <w:rsid w:val="002829AA"/>
    <w:rsid w:val="00291F48"/>
    <w:rsid w:val="002974AF"/>
    <w:rsid w:val="002A23E9"/>
    <w:rsid w:val="002A245C"/>
    <w:rsid w:val="002A4A22"/>
    <w:rsid w:val="002B43C0"/>
    <w:rsid w:val="002B5FC6"/>
    <w:rsid w:val="002B72D6"/>
    <w:rsid w:val="002C14F0"/>
    <w:rsid w:val="002C2B4E"/>
    <w:rsid w:val="002C71A5"/>
    <w:rsid w:val="002C79C2"/>
    <w:rsid w:val="002C7FAB"/>
    <w:rsid w:val="002D00A4"/>
    <w:rsid w:val="002E3F07"/>
    <w:rsid w:val="002E3FFD"/>
    <w:rsid w:val="002F0ADB"/>
    <w:rsid w:val="003036DE"/>
    <w:rsid w:val="00303A93"/>
    <w:rsid w:val="00306858"/>
    <w:rsid w:val="00307023"/>
    <w:rsid w:val="0031460A"/>
    <w:rsid w:val="0031543A"/>
    <w:rsid w:val="0031695B"/>
    <w:rsid w:val="00326948"/>
    <w:rsid w:val="00333FB6"/>
    <w:rsid w:val="0033744B"/>
    <w:rsid w:val="0034101E"/>
    <w:rsid w:val="00342647"/>
    <w:rsid w:val="003430C9"/>
    <w:rsid w:val="003467C7"/>
    <w:rsid w:val="00365BBA"/>
    <w:rsid w:val="00367CB1"/>
    <w:rsid w:val="0037294A"/>
    <w:rsid w:val="003750D1"/>
    <w:rsid w:val="00377D10"/>
    <w:rsid w:val="00386797"/>
    <w:rsid w:val="00386E82"/>
    <w:rsid w:val="00391AFA"/>
    <w:rsid w:val="003950B3"/>
    <w:rsid w:val="003965CB"/>
    <w:rsid w:val="003A187A"/>
    <w:rsid w:val="003A59B2"/>
    <w:rsid w:val="003B3ECA"/>
    <w:rsid w:val="003D129F"/>
    <w:rsid w:val="003D1B1D"/>
    <w:rsid w:val="003F0CCB"/>
    <w:rsid w:val="00404A06"/>
    <w:rsid w:val="0040761E"/>
    <w:rsid w:val="00420608"/>
    <w:rsid w:val="00421B4E"/>
    <w:rsid w:val="004229C0"/>
    <w:rsid w:val="00426690"/>
    <w:rsid w:val="00427805"/>
    <w:rsid w:val="004343D3"/>
    <w:rsid w:val="00442031"/>
    <w:rsid w:val="004539C0"/>
    <w:rsid w:val="00455850"/>
    <w:rsid w:val="00457B6E"/>
    <w:rsid w:val="00462816"/>
    <w:rsid w:val="00463EF8"/>
    <w:rsid w:val="00467347"/>
    <w:rsid w:val="00467667"/>
    <w:rsid w:val="004702F2"/>
    <w:rsid w:val="0047332B"/>
    <w:rsid w:val="00481A18"/>
    <w:rsid w:val="0049454A"/>
    <w:rsid w:val="004A07AD"/>
    <w:rsid w:val="004A4C6D"/>
    <w:rsid w:val="004B24BC"/>
    <w:rsid w:val="004B3EB8"/>
    <w:rsid w:val="004B5E29"/>
    <w:rsid w:val="004B7CD0"/>
    <w:rsid w:val="004C17FB"/>
    <w:rsid w:val="004C1B81"/>
    <w:rsid w:val="004D1E5C"/>
    <w:rsid w:val="004D22E4"/>
    <w:rsid w:val="004E3094"/>
    <w:rsid w:val="004E3981"/>
    <w:rsid w:val="004F732C"/>
    <w:rsid w:val="00502555"/>
    <w:rsid w:val="00504A79"/>
    <w:rsid w:val="00511A48"/>
    <w:rsid w:val="00514908"/>
    <w:rsid w:val="00514FE9"/>
    <w:rsid w:val="00515DD5"/>
    <w:rsid w:val="00521006"/>
    <w:rsid w:val="00523C3E"/>
    <w:rsid w:val="00525303"/>
    <w:rsid w:val="00531BB4"/>
    <w:rsid w:val="005340E2"/>
    <w:rsid w:val="00540DA6"/>
    <w:rsid w:val="00544E1C"/>
    <w:rsid w:val="00545865"/>
    <w:rsid w:val="00545D79"/>
    <w:rsid w:val="00550EE9"/>
    <w:rsid w:val="00552060"/>
    <w:rsid w:val="005652ED"/>
    <w:rsid w:val="00570206"/>
    <w:rsid w:val="00572331"/>
    <w:rsid w:val="00577930"/>
    <w:rsid w:val="0059057D"/>
    <w:rsid w:val="00590F57"/>
    <w:rsid w:val="00591408"/>
    <w:rsid w:val="0059208D"/>
    <w:rsid w:val="00593932"/>
    <w:rsid w:val="00596EC4"/>
    <w:rsid w:val="005A1B89"/>
    <w:rsid w:val="005A5BF2"/>
    <w:rsid w:val="005A6B77"/>
    <w:rsid w:val="005B3935"/>
    <w:rsid w:val="005D0012"/>
    <w:rsid w:val="005D0980"/>
    <w:rsid w:val="005D3061"/>
    <w:rsid w:val="005D3643"/>
    <w:rsid w:val="005D5AD4"/>
    <w:rsid w:val="005E59FA"/>
    <w:rsid w:val="005E64EF"/>
    <w:rsid w:val="005E6845"/>
    <w:rsid w:val="005F0C2C"/>
    <w:rsid w:val="005F1833"/>
    <w:rsid w:val="005F5739"/>
    <w:rsid w:val="005F7BD3"/>
    <w:rsid w:val="00610F94"/>
    <w:rsid w:val="006123B5"/>
    <w:rsid w:val="0061315A"/>
    <w:rsid w:val="00624F50"/>
    <w:rsid w:val="00634E5F"/>
    <w:rsid w:val="006509CD"/>
    <w:rsid w:val="006512AC"/>
    <w:rsid w:val="00651660"/>
    <w:rsid w:val="00656EA5"/>
    <w:rsid w:val="00660AE4"/>
    <w:rsid w:val="00664B57"/>
    <w:rsid w:val="00672706"/>
    <w:rsid w:val="0067584E"/>
    <w:rsid w:val="00676FBD"/>
    <w:rsid w:val="00687B75"/>
    <w:rsid w:val="006918E4"/>
    <w:rsid w:val="0069326A"/>
    <w:rsid w:val="006A0864"/>
    <w:rsid w:val="006A0FEE"/>
    <w:rsid w:val="006A32DD"/>
    <w:rsid w:val="006A76E7"/>
    <w:rsid w:val="006B03C5"/>
    <w:rsid w:val="006B1481"/>
    <w:rsid w:val="006B35E3"/>
    <w:rsid w:val="006C3AFC"/>
    <w:rsid w:val="006C46F8"/>
    <w:rsid w:val="006D0C74"/>
    <w:rsid w:val="006D7084"/>
    <w:rsid w:val="006E5CE3"/>
    <w:rsid w:val="006F4890"/>
    <w:rsid w:val="006F72A3"/>
    <w:rsid w:val="00700469"/>
    <w:rsid w:val="00701598"/>
    <w:rsid w:val="00701806"/>
    <w:rsid w:val="007031A9"/>
    <w:rsid w:val="007045F5"/>
    <w:rsid w:val="00725267"/>
    <w:rsid w:val="00725AC6"/>
    <w:rsid w:val="00730959"/>
    <w:rsid w:val="007319E9"/>
    <w:rsid w:val="00732288"/>
    <w:rsid w:val="00755A0D"/>
    <w:rsid w:val="00755EAF"/>
    <w:rsid w:val="00763074"/>
    <w:rsid w:val="00763CBC"/>
    <w:rsid w:val="00770D1B"/>
    <w:rsid w:val="0078150F"/>
    <w:rsid w:val="007879A0"/>
    <w:rsid w:val="00797B05"/>
    <w:rsid w:val="007A02FB"/>
    <w:rsid w:val="007A18AC"/>
    <w:rsid w:val="007A616B"/>
    <w:rsid w:val="007D5ECF"/>
    <w:rsid w:val="007D6118"/>
    <w:rsid w:val="007D6760"/>
    <w:rsid w:val="007E10BE"/>
    <w:rsid w:val="007E39EE"/>
    <w:rsid w:val="007E3D72"/>
    <w:rsid w:val="007E6A17"/>
    <w:rsid w:val="007E7FB5"/>
    <w:rsid w:val="007F3ACD"/>
    <w:rsid w:val="008004BC"/>
    <w:rsid w:val="00815F1E"/>
    <w:rsid w:val="008168ED"/>
    <w:rsid w:val="0082057F"/>
    <w:rsid w:val="00825710"/>
    <w:rsid w:val="00826294"/>
    <w:rsid w:val="0082787B"/>
    <w:rsid w:val="0083148C"/>
    <w:rsid w:val="00833330"/>
    <w:rsid w:val="00833652"/>
    <w:rsid w:val="00834AF7"/>
    <w:rsid w:val="00846672"/>
    <w:rsid w:val="0085151E"/>
    <w:rsid w:val="00852042"/>
    <w:rsid w:val="008526BA"/>
    <w:rsid w:val="008600E6"/>
    <w:rsid w:val="0086277A"/>
    <w:rsid w:val="008667A6"/>
    <w:rsid w:val="0087175B"/>
    <w:rsid w:val="008722A6"/>
    <w:rsid w:val="00872607"/>
    <w:rsid w:val="008756C0"/>
    <w:rsid w:val="00875CE4"/>
    <w:rsid w:val="008773A4"/>
    <w:rsid w:val="00880281"/>
    <w:rsid w:val="00884096"/>
    <w:rsid w:val="008842B7"/>
    <w:rsid w:val="00893602"/>
    <w:rsid w:val="00897A05"/>
    <w:rsid w:val="008A2CC7"/>
    <w:rsid w:val="008B0697"/>
    <w:rsid w:val="008B46E2"/>
    <w:rsid w:val="008B766E"/>
    <w:rsid w:val="008C21C3"/>
    <w:rsid w:val="008E3218"/>
    <w:rsid w:val="008E3663"/>
    <w:rsid w:val="008E5DEE"/>
    <w:rsid w:val="008E6EC3"/>
    <w:rsid w:val="008E705E"/>
    <w:rsid w:val="008F315C"/>
    <w:rsid w:val="008F5D6C"/>
    <w:rsid w:val="00900079"/>
    <w:rsid w:val="00902376"/>
    <w:rsid w:val="009119CD"/>
    <w:rsid w:val="0092387E"/>
    <w:rsid w:val="0092571E"/>
    <w:rsid w:val="0093602C"/>
    <w:rsid w:val="00961C5A"/>
    <w:rsid w:val="0097029B"/>
    <w:rsid w:val="0097118C"/>
    <w:rsid w:val="00977B2B"/>
    <w:rsid w:val="00984FCE"/>
    <w:rsid w:val="0099713C"/>
    <w:rsid w:val="009A0484"/>
    <w:rsid w:val="009A08E6"/>
    <w:rsid w:val="009A5956"/>
    <w:rsid w:val="009A6DA9"/>
    <w:rsid w:val="009A7D36"/>
    <w:rsid w:val="009A7D83"/>
    <w:rsid w:val="009C1038"/>
    <w:rsid w:val="009C5B41"/>
    <w:rsid w:val="009D275A"/>
    <w:rsid w:val="009D4F50"/>
    <w:rsid w:val="009E1D46"/>
    <w:rsid w:val="009E324F"/>
    <w:rsid w:val="009E33FE"/>
    <w:rsid w:val="009E52A4"/>
    <w:rsid w:val="009F1C44"/>
    <w:rsid w:val="009F3B7A"/>
    <w:rsid w:val="00A01BF1"/>
    <w:rsid w:val="00A1351D"/>
    <w:rsid w:val="00A14228"/>
    <w:rsid w:val="00A47A76"/>
    <w:rsid w:val="00A52A76"/>
    <w:rsid w:val="00A53B7F"/>
    <w:rsid w:val="00A540EF"/>
    <w:rsid w:val="00A705C5"/>
    <w:rsid w:val="00A708DA"/>
    <w:rsid w:val="00A73356"/>
    <w:rsid w:val="00A85D26"/>
    <w:rsid w:val="00A946CC"/>
    <w:rsid w:val="00A9726F"/>
    <w:rsid w:val="00AA1257"/>
    <w:rsid w:val="00AA575B"/>
    <w:rsid w:val="00AA71BD"/>
    <w:rsid w:val="00AA7A64"/>
    <w:rsid w:val="00AB06A4"/>
    <w:rsid w:val="00AB41FC"/>
    <w:rsid w:val="00AB5EC4"/>
    <w:rsid w:val="00AB7019"/>
    <w:rsid w:val="00AC31C6"/>
    <w:rsid w:val="00AC3508"/>
    <w:rsid w:val="00AC5583"/>
    <w:rsid w:val="00AC5AD6"/>
    <w:rsid w:val="00AD6E44"/>
    <w:rsid w:val="00AE06EF"/>
    <w:rsid w:val="00AE21F1"/>
    <w:rsid w:val="00AE7B12"/>
    <w:rsid w:val="00AF2667"/>
    <w:rsid w:val="00AF4D2E"/>
    <w:rsid w:val="00B01F0B"/>
    <w:rsid w:val="00B05C9F"/>
    <w:rsid w:val="00B20E91"/>
    <w:rsid w:val="00B21DFC"/>
    <w:rsid w:val="00B26B40"/>
    <w:rsid w:val="00B311E8"/>
    <w:rsid w:val="00B346DE"/>
    <w:rsid w:val="00B37894"/>
    <w:rsid w:val="00B45949"/>
    <w:rsid w:val="00B479FA"/>
    <w:rsid w:val="00B543C1"/>
    <w:rsid w:val="00B57570"/>
    <w:rsid w:val="00B61B94"/>
    <w:rsid w:val="00B62F81"/>
    <w:rsid w:val="00B63071"/>
    <w:rsid w:val="00B664C9"/>
    <w:rsid w:val="00B8248A"/>
    <w:rsid w:val="00B87A05"/>
    <w:rsid w:val="00B92BA3"/>
    <w:rsid w:val="00B957D7"/>
    <w:rsid w:val="00B95E7E"/>
    <w:rsid w:val="00BA2610"/>
    <w:rsid w:val="00BA3A55"/>
    <w:rsid w:val="00BA3C70"/>
    <w:rsid w:val="00BA4F1B"/>
    <w:rsid w:val="00BA7B02"/>
    <w:rsid w:val="00BB2E93"/>
    <w:rsid w:val="00BB4B76"/>
    <w:rsid w:val="00BB6641"/>
    <w:rsid w:val="00BC0A2B"/>
    <w:rsid w:val="00BC3B04"/>
    <w:rsid w:val="00BC49B5"/>
    <w:rsid w:val="00BD2D7C"/>
    <w:rsid w:val="00BD70EC"/>
    <w:rsid w:val="00BE04D5"/>
    <w:rsid w:val="00BE63FA"/>
    <w:rsid w:val="00BE7590"/>
    <w:rsid w:val="00BF2845"/>
    <w:rsid w:val="00BF4BE5"/>
    <w:rsid w:val="00BF7307"/>
    <w:rsid w:val="00C046E4"/>
    <w:rsid w:val="00C129ED"/>
    <w:rsid w:val="00C14BEB"/>
    <w:rsid w:val="00C14FA4"/>
    <w:rsid w:val="00C1620E"/>
    <w:rsid w:val="00C2190A"/>
    <w:rsid w:val="00C268D3"/>
    <w:rsid w:val="00C26ABE"/>
    <w:rsid w:val="00C30522"/>
    <w:rsid w:val="00C408F3"/>
    <w:rsid w:val="00C44855"/>
    <w:rsid w:val="00C46FD9"/>
    <w:rsid w:val="00C478A7"/>
    <w:rsid w:val="00C52028"/>
    <w:rsid w:val="00C5240E"/>
    <w:rsid w:val="00C5543A"/>
    <w:rsid w:val="00C61052"/>
    <w:rsid w:val="00C6425E"/>
    <w:rsid w:val="00C70925"/>
    <w:rsid w:val="00C71F95"/>
    <w:rsid w:val="00C76444"/>
    <w:rsid w:val="00C83F85"/>
    <w:rsid w:val="00C84060"/>
    <w:rsid w:val="00C930D3"/>
    <w:rsid w:val="00CA4C2F"/>
    <w:rsid w:val="00CA5C14"/>
    <w:rsid w:val="00CA5CE1"/>
    <w:rsid w:val="00CB0509"/>
    <w:rsid w:val="00CB3872"/>
    <w:rsid w:val="00CB46D0"/>
    <w:rsid w:val="00CB697A"/>
    <w:rsid w:val="00CC002C"/>
    <w:rsid w:val="00CC34F9"/>
    <w:rsid w:val="00CC3A71"/>
    <w:rsid w:val="00CC5ADB"/>
    <w:rsid w:val="00CD50A6"/>
    <w:rsid w:val="00CD5B1E"/>
    <w:rsid w:val="00CD6B71"/>
    <w:rsid w:val="00CE0B8A"/>
    <w:rsid w:val="00CE1B92"/>
    <w:rsid w:val="00CE45DC"/>
    <w:rsid w:val="00CE45DE"/>
    <w:rsid w:val="00CE5FE2"/>
    <w:rsid w:val="00CF0CF4"/>
    <w:rsid w:val="00D06ED6"/>
    <w:rsid w:val="00D07149"/>
    <w:rsid w:val="00D126A6"/>
    <w:rsid w:val="00D264ED"/>
    <w:rsid w:val="00D3048F"/>
    <w:rsid w:val="00D37D64"/>
    <w:rsid w:val="00D54E3D"/>
    <w:rsid w:val="00D65507"/>
    <w:rsid w:val="00D660BD"/>
    <w:rsid w:val="00D67EA7"/>
    <w:rsid w:val="00D71A11"/>
    <w:rsid w:val="00D71D23"/>
    <w:rsid w:val="00D73BED"/>
    <w:rsid w:val="00D74536"/>
    <w:rsid w:val="00D84222"/>
    <w:rsid w:val="00D844A6"/>
    <w:rsid w:val="00D85421"/>
    <w:rsid w:val="00D901FA"/>
    <w:rsid w:val="00D9614C"/>
    <w:rsid w:val="00DA38FF"/>
    <w:rsid w:val="00DA6974"/>
    <w:rsid w:val="00DA7140"/>
    <w:rsid w:val="00DB0198"/>
    <w:rsid w:val="00DB0369"/>
    <w:rsid w:val="00DB28DF"/>
    <w:rsid w:val="00DB292C"/>
    <w:rsid w:val="00DB75D7"/>
    <w:rsid w:val="00DB7A74"/>
    <w:rsid w:val="00DC27E3"/>
    <w:rsid w:val="00DD004D"/>
    <w:rsid w:val="00DD6A5F"/>
    <w:rsid w:val="00DE02A2"/>
    <w:rsid w:val="00DE0536"/>
    <w:rsid w:val="00DE4A04"/>
    <w:rsid w:val="00DF1DD7"/>
    <w:rsid w:val="00DF2F07"/>
    <w:rsid w:val="00DF4834"/>
    <w:rsid w:val="00DF570D"/>
    <w:rsid w:val="00E005D0"/>
    <w:rsid w:val="00E00BC3"/>
    <w:rsid w:val="00E04C58"/>
    <w:rsid w:val="00E04F7A"/>
    <w:rsid w:val="00E128C8"/>
    <w:rsid w:val="00E17B90"/>
    <w:rsid w:val="00E30903"/>
    <w:rsid w:val="00E34013"/>
    <w:rsid w:val="00E373E2"/>
    <w:rsid w:val="00E4323A"/>
    <w:rsid w:val="00E44F4B"/>
    <w:rsid w:val="00E52B06"/>
    <w:rsid w:val="00E52E20"/>
    <w:rsid w:val="00E53F70"/>
    <w:rsid w:val="00E63BE9"/>
    <w:rsid w:val="00E71666"/>
    <w:rsid w:val="00E73240"/>
    <w:rsid w:val="00E800A1"/>
    <w:rsid w:val="00E808E2"/>
    <w:rsid w:val="00E83169"/>
    <w:rsid w:val="00E878BF"/>
    <w:rsid w:val="00E94CD1"/>
    <w:rsid w:val="00E962F8"/>
    <w:rsid w:val="00EA160D"/>
    <w:rsid w:val="00EA17F3"/>
    <w:rsid w:val="00EA26E7"/>
    <w:rsid w:val="00EA2826"/>
    <w:rsid w:val="00EA58BF"/>
    <w:rsid w:val="00EA63F7"/>
    <w:rsid w:val="00EB0269"/>
    <w:rsid w:val="00EC7106"/>
    <w:rsid w:val="00EE2EC6"/>
    <w:rsid w:val="00EE6D17"/>
    <w:rsid w:val="00EF77D5"/>
    <w:rsid w:val="00F01393"/>
    <w:rsid w:val="00F041E6"/>
    <w:rsid w:val="00F156BD"/>
    <w:rsid w:val="00F1758A"/>
    <w:rsid w:val="00F17F47"/>
    <w:rsid w:val="00F17FA3"/>
    <w:rsid w:val="00F25EA6"/>
    <w:rsid w:val="00F37802"/>
    <w:rsid w:val="00F41021"/>
    <w:rsid w:val="00F41865"/>
    <w:rsid w:val="00F47086"/>
    <w:rsid w:val="00F50C99"/>
    <w:rsid w:val="00F66DE3"/>
    <w:rsid w:val="00F71761"/>
    <w:rsid w:val="00F71D57"/>
    <w:rsid w:val="00F75188"/>
    <w:rsid w:val="00F77B4F"/>
    <w:rsid w:val="00F8043B"/>
    <w:rsid w:val="00F81E47"/>
    <w:rsid w:val="00F8411F"/>
    <w:rsid w:val="00F865F6"/>
    <w:rsid w:val="00F97DEC"/>
    <w:rsid w:val="00FA193D"/>
    <w:rsid w:val="00FA5ACC"/>
    <w:rsid w:val="00FB1E5F"/>
    <w:rsid w:val="00FB54EB"/>
    <w:rsid w:val="00FC2696"/>
    <w:rsid w:val="00FC430F"/>
    <w:rsid w:val="00FC44BC"/>
    <w:rsid w:val="00FC6B04"/>
    <w:rsid w:val="00FD2712"/>
    <w:rsid w:val="00FD6047"/>
    <w:rsid w:val="00FD7035"/>
    <w:rsid w:val="00FE30AC"/>
    <w:rsid w:val="00FE50EE"/>
    <w:rsid w:val="00FF167A"/>
    <w:rsid w:val="00FF1759"/>
    <w:rsid w:val="00FF457F"/>
    <w:rsid w:val="00FF5801"/>
    <w:rsid w:val="00FF6070"/>
    <w:rsid w:val="00FF7B3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F52EA2"/>
  <w15:docId w15:val="{3536CBE6-68CB-453C-9A05-4CD060985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szCs w:val="24"/>
      <w:lang w:val="en-AU" w:eastAsia="en-AU"/>
    </w:rPr>
  </w:style>
  <w:style w:type="paragraph" w:styleId="Heading1">
    <w:name w:val="heading 1"/>
    <w:basedOn w:val="Normal"/>
    <w:next w:val="Normal"/>
    <w:link w:val="Heading1Char"/>
    <w:qFormat/>
    <w:rsid w:val="006D0C74"/>
    <w:pPr>
      <w:keepNext/>
      <w:spacing w:before="400" w:after="240"/>
      <w:outlineLvl w:val="0"/>
    </w:pPr>
    <w:rPr>
      <w:rFonts w:ascii="Century Gothic" w:hAnsi="Century Gothic" w:cs="Arial"/>
      <w:b/>
      <w:bCs/>
      <w:caps/>
      <w:color w:val="000080"/>
      <w:spacing w:val="20"/>
      <w:kern w:val="32"/>
    </w:rPr>
  </w:style>
  <w:style w:type="paragraph" w:styleId="Heading2">
    <w:name w:val="heading 2"/>
    <w:basedOn w:val="CommunifyBodyText"/>
    <w:next w:val="Normal"/>
    <w:link w:val="Heading2Char"/>
    <w:qFormat/>
    <w:rsid w:val="006B35E3"/>
    <w:pPr>
      <w:spacing w:before="240" w:after="120"/>
      <w:outlineLvl w:val="1"/>
    </w:pPr>
    <w:rPr>
      <w:rFonts w:ascii="Century Gothic" w:hAnsi="Century Gothic"/>
      <w:b/>
      <w:caps/>
      <w:color w:val="FF9900"/>
      <w:spacing w:val="20"/>
    </w:rPr>
  </w:style>
  <w:style w:type="paragraph" w:styleId="Heading3">
    <w:name w:val="heading 3"/>
    <w:basedOn w:val="Normal"/>
    <w:next w:val="Normal"/>
    <w:qFormat/>
    <w:rsid w:val="002C71A5"/>
    <w:pPr>
      <w:keepNext/>
      <w:spacing w:before="240" w:after="60"/>
      <w:outlineLvl w:val="2"/>
    </w:pPr>
    <w:rPr>
      <w:rFonts w:ascii="Arial" w:hAnsi="Arial" w:cs="Arial"/>
      <w:b/>
      <w:bCs/>
      <w:sz w:val="26"/>
      <w:szCs w:val="26"/>
    </w:rPr>
  </w:style>
  <w:style w:type="paragraph" w:styleId="Heading5">
    <w:name w:val="heading 5"/>
    <w:basedOn w:val="Normal"/>
    <w:next w:val="Normal"/>
    <w:qFormat/>
    <w:rsid w:val="00256415"/>
    <w:pPr>
      <w:spacing w:before="240" w:after="60"/>
      <w:outlineLvl w:val="4"/>
    </w:pPr>
    <w:rPr>
      <w:rFonts w:ascii="Arial Narrow" w:hAnsi="Arial Narrow"/>
      <w:b/>
      <w:bCs/>
      <w:iCs/>
      <w:caps/>
      <w:spacing w:val="10"/>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unifyBodyText">
    <w:name w:val="Communify Body Text"/>
    <w:link w:val="CommunifyBodyTextChar"/>
    <w:rsid w:val="0099713C"/>
    <w:pPr>
      <w:tabs>
        <w:tab w:val="left" w:leader="dot" w:pos="6480"/>
      </w:tabs>
      <w:spacing w:after="90" w:line="288" w:lineRule="auto"/>
    </w:pPr>
    <w:rPr>
      <w:rFonts w:ascii="Trebuchet MS" w:hAnsi="Trebuchet MS" w:cs="Gautami"/>
      <w:spacing w:val="10"/>
      <w:sz w:val="18"/>
      <w:szCs w:val="18"/>
      <w:lang w:val="en-AU" w:eastAsia="en-AU"/>
    </w:rPr>
  </w:style>
  <w:style w:type="paragraph" w:customStyle="1" w:styleId="Position">
    <w:name w:val="Position"/>
    <w:basedOn w:val="CommunifyBodyText"/>
    <w:link w:val="PositionChar"/>
    <w:rsid w:val="00E52E20"/>
    <w:pPr>
      <w:ind w:left="288"/>
    </w:pPr>
    <w:rPr>
      <w:b/>
    </w:rPr>
  </w:style>
  <w:style w:type="character" w:customStyle="1" w:styleId="CommunifyBodyTextChar">
    <w:name w:val="Communify Body Text Char"/>
    <w:basedOn w:val="DefaultParagraphFont"/>
    <w:link w:val="CommunifyBodyText"/>
    <w:rsid w:val="0099713C"/>
    <w:rPr>
      <w:rFonts w:ascii="Trebuchet MS" w:hAnsi="Trebuchet MS" w:cs="Gautami"/>
      <w:spacing w:val="10"/>
      <w:sz w:val="18"/>
      <w:szCs w:val="18"/>
      <w:lang w:val="en-AU" w:eastAsia="en-AU" w:bidi="ar-SA"/>
    </w:rPr>
  </w:style>
  <w:style w:type="character" w:customStyle="1" w:styleId="PositionChar">
    <w:name w:val="Position Char"/>
    <w:basedOn w:val="CommunifyBodyTextChar"/>
    <w:link w:val="Position"/>
    <w:rsid w:val="00E52E20"/>
    <w:rPr>
      <w:rFonts w:ascii="Trebuchet MS" w:hAnsi="Trebuchet MS" w:cs="Gautami"/>
      <w:b/>
      <w:spacing w:val="10"/>
      <w:sz w:val="18"/>
      <w:szCs w:val="18"/>
      <w:lang w:val="en-AU" w:eastAsia="en-AU" w:bidi="ar-SA"/>
    </w:rPr>
  </w:style>
  <w:style w:type="table" w:styleId="TableGrid">
    <w:name w:val="Table Grid"/>
    <w:basedOn w:val="TableNormal"/>
    <w:rsid w:val="00E52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unifyBullet">
    <w:name w:val="Communify Bullet"/>
    <w:basedOn w:val="CommunifyBodyText"/>
    <w:rsid w:val="00BB4B76"/>
    <w:pPr>
      <w:numPr>
        <w:numId w:val="1"/>
      </w:numPr>
      <w:tabs>
        <w:tab w:val="clear" w:pos="720"/>
        <w:tab w:val="num" w:pos="360"/>
      </w:tabs>
      <w:ind w:left="360"/>
    </w:pPr>
  </w:style>
  <w:style w:type="paragraph" w:styleId="BalloonText">
    <w:name w:val="Balloon Text"/>
    <w:basedOn w:val="Normal"/>
    <w:semiHidden/>
    <w:rsid w:val="000C73F8"/>
    <w:rPr>
      <w:rFonts w:ascii="Tahoma" w:hAnsi="Tahoma" w:cs="Tahoma"/>
      <w:sz w:val="16"/>
      <w:szCs w:val="16"/>
    </w:rPr>
  </w:style>
  <w:style w:type="character" w:styleId="CommentReference">
    <w:name w:val="annotation reference"/>
    <w:basedOn w:val="DefaultParagraphFont"/>
    <w:semiHidden/>
    <w:rsid w:val="00C44855"/>
    <w:rPr>
      <w:sz w:val="16"/>
      <w:szCs w:val="16"/>
    </w:rPr>
  </w:style>
  <w:style w:type="paragraph" w:styleId="CommentText">
    <w:name w:val="annotation text"/>
    <w:basedOn w:val="Normal"/>
    <w:semiHidden/>
    <w:rsid w:val="00C44855"/>
    <w:rPr>
      <w:sz w:val="20"/>
      <w:szCs w:val="20"/>
    </w:rPr>
  </w:style>
  <w:style w:type="paragraph" w:styleId="CommentSubject">
    <w:name w:val="annotation subject"/>
    <w:basedOn w:val="CommentText"/>
    <w:next w:val="CommentText"/>
    <w:semiHidden/>
    <w:rsid w:val="00C44855"/>
    <w:rPr>
      <w:b/>
      <w:bCs/>
    </w:rPr>
  </w:style>
  <w:style w:type="character" w:styleId="Strong">
    <w:name w:val="Strong"/>
    <w:basedOn w:val="DefaultParagraphFont"/>
    <w:qFormat/>
    <w:rsid w:val="00CE45DE"/>
    <w:rPr>
      <w:b/>
      <w:bCs/>
    </w:rPr>
  </w:style>
  <w:style w:type="character" w:customStyle="1" w:styleId="Heading1Char">
    <w:name w:val="Heading 1 Char"/>
    <w:basedOn w:val="DefaultParagraphFont"/>
    <w:link w:val="Heading1"/>
    <w:rsid w:val="009A5956"/>
    <w:rPr>
      <w:rFonts w:ascii="Century Gothic" w:hAnsi="Century Gothic" w:cs="Arial"/>
      <w:b/>
      <w:bCs/>
      <w:caps/>
      <w:color w:val="000080"/>
      <w:spacing w:val="20"/>
      <w:kern w:val="32"/>
      <w:sz w:val="24"/>
      <w:szCs w:val="24"/>
      <w:lang w:val="en-AU" w:eastAsia="en-AU" w:bidi="ar-SA"/>
    </w:rPr>
  </w:style>
  <w:style w:type="paragraph" w:styleId="TOC1">
    <w:name w:val="toc 1"/>
    <w:basedOn w:val="Normal"/>
    <w:next w:val="Normal"/>
    <w:autoRedefine/>
    <w:semiHidden/>
    <w:rsid w:val="002C71A5"/>
    <w:pPr>
      <w:spacing w:before="120" w:after="120"/>
    </w:pPr>
    <w:rPr>
      <w:rFonts w:ascii="Century Gothic" w:hAnsi="Century Gothic"/>
      <w:b/>
      <w:bCs/>
      <w:caps/>
      <w:sz w:val="20"/>
      <w:szCs w:val="20"/>
    </w:rPr>
  </w:style>
  <w:style w:type="paragraph" w:styleId="TOC2">
    <w:name w:val="toc 2"/>
    <w:basedOn w:val="Normal"/>
    <w:next w:val="Normal"/>
    <w:autoRedefine/>
    <w:semiHidden/>
    <w:rsid w:val="002C71A5"/>
    <w:pPr>
      <w:ind w:left="240"/>
    </w:pPr>
    <w:rPr>
      <w:rFonts w:ascii="Century Gothic" w:hAnsi="Century Gothic"/>
      <w:smallCaps/>
      <w:sz w:val="16"/>
      <w:szCs w:val="20"/>
    </w:rPr>
  </w:style>
  <w:style w:type="character" w:styleId="Hyperlink">
    <w:name w:val="Hyperlink"/>
    <w:basedOn w:val="DefaultParagraphFont"/>
    <w:rsid w:val="002455FE"/>
    <w:rPr>
      <w:color w:val="0000FF"/>
      <w:u w:val="single"/>
    </w:rPr>
  </w:style>
  <w:style w:type="paragraph" w:styleId="TOC3">
    <w:name w:val="toc 3"/>
    <w:basedOn w:val="Normal"/>
    <w:next w:val="Normal"/>
    <w:autoRedefine/>
    <w:semiHidden/>
    <w:rsid w:val="002455FE"/>
    <w:pPr>
      <w:ind w:left="480"/>
    </w:pPr>
    <w:rPr>
      <w:i/>
      <w:iCs/>
      <w:sz w:val="20"/>
      <w:szCs w:val="20"/>
    </w:rPr>
  </w:style>
  <w:style w:type="paragraph" w:styleId="TOC4">
    <w:name w:val="toc 4"/>
    <w:basedOn w:val="Normal"/>
    <w:next w:val="Normal"/>
    <w:autoRedefine/>
    <w:semiHidden/>
    <w:rsid w:val="002455FE"/>
    <w:pPr>
      <w:ind w:left="720"/>
    </w:pPr>
    <w:rPr>
      <w:sz w:val="18"/>
      <w:szCs w:val="18"/>
    </w:rPr>
  </w:style>
  <w:style w:type="paragraph" w:styleId="TOC5">
    <w:name w:val="toc 5"/>
    <w:basedOn w:val="Normal"/>
    <w:next w:val="Normal"/>
    <w:autoRedefine/>
    <w:semiHidden/>
    <w:rsid w:val="002455FE"/>
    <w:pPr>
      <w:ind w:left="960"/>
    </w:pPr>
    <w:rPr>
      <w:sz w:val="18"/>
      <w:szCs w:val="18"/>
    </w:rPr>
  </w:style>
  <w:style w:type="paragraph" w:styleId="TOC6">
    <w:name w:val="toc 6"/>
    <w:basedOn w:val="Normal"/>
    <w:next w:val="Normal"/>
    <w:autoRedefine/>
    <w:semiHidden/>
    <w:rsid w:val="002455FE"/>
    <w:pPr>
      <w:ind w:left="1200"/>
    </w:pPr>
    <w:rPr>
      <w:sz w:val="18"/>
      <w:szCs w:val="18"/>
    </w:rPr>
  </w:style>
  <w:style w:type="paragraph" w:styleId="TOC7">
    <w:name w:val="toc 7"/>
    <w:basedOn w:val="Normal"/>
    <w:next w:val="Normal"/>
    <w:autoRedefine/>
    <w:semiHidden/>
    <w:rsid w:val="002455FE"/>
    <w:pPr>
      <w:ind w:left="1440"/>
    </w:pPr>
    <w:rPr>
      <w:sz w:val="18"/>
      <w:szCs w:val="18"/>
    </w:rPr>
  </w:style>
  <w:style w:type="paragraph" w:styleId="TOC8">
    <w:name w:val="toc 8"/>
    <w:basedOn w:val="Normal"/>
    <w:next w:val="Normal"/>
    <w:autoRedefine/>
    <w:semiHidden/>
    <w:rsid w:val="002455FE"/>
    <w:pPr>
      <w:ind w:left="1680"/>
    </w:pPr>
    <w:rPr>
      <w:sz w:val="18"/>
      <w:szCs w:val="18"/>
    </w:rPr>
  </w:style>
  <w:style w:type="paragraph" w:styleId="TOC9">
    <w:name w:val="toc 9"/>
    <w:basedOn w:val="Normal"/>
    <w:next w:val="Normal"/>
    <w:autoRedefine/>
    <w:semiHidden/>
    <w:rsid w:val="002455FE"/>
    <w:pPr>
      <w:ind w:left="1920"/>
    </w:pPr>
    <w:rPr>
      <w:sz w:val="18"/>
      <w:szCs w:val="18"/>
    </w:rPr>
  </w:style>
  <w:style w:type="paragraph" w:customStyle="1" w:styleId="CommunifyNames">
    <w:name w:val="Communify Names"/>
    <w:basedOn w:val="Normal"/>
    <w:rsid w:val="00256415"/>
    <w:pPr>
      <w:tabs>
        <w:tab w:val="left" w:leader="dot" w:pos="2187"/>
        <w:tab w:val="left" w:leader="dot" w:pos="6480"/>
      </w:tabs>
      <w:spacing w:line="285" w:lineRule="auto"/>
      <w:ind w:left="180"/>
    </w:pPr>
    <w:rPr>
      <w:rFonts w:ascii="Arial Narrow" w:hAnsi="Arial Narrow"/>
      <w:color w:val="000000"/>
      <w:spacing w:val="10"/>
      <w:kern w:val="28"/>
      <w:sz w:val="14"/>
      <w:szCs w:val="14"/>
    </w:rPr>
  </w:style>
  <w:style w:type="paragraph" w:customStyle="1" w:styleId="CommunifyStaffTitles">
    <w:name w:val="Communify Staff Titles"/>
    <w:basedOn w:val="Normal"/>
    <w:rsid w:val="00DF1DD7"/>
    <w:pPr>
      <w:tabs>
        <w:tab w:val="left" w:leader="dot" w:pos="6480"/>
      </w:tabs>
      <w:spacing w:before="160" w:after="90"/>
    </w:pPr>
    <w:rPr>
      <w:rFonts w:ascii="Century Gothic" w:hAnsi="Century Gothic"/>
      <w:b/>
      <w:caps/>
      <w:color w:val="FF9900"/>
      <w:spacing w:val="20"/>
      <w:kern w:val="28"/>
      <w:sz w:val="16"/>
      <w:szCs w:val="16"/>
    </w:rPr>
  </w:style>
  <w:style w:type="paragraph" w:styleId="Header">
    <w:name w:val="header"/>
    <w:basedOn w:val="Normal"/>
    <w:rsid w:val="0099713C"/>
    <w:pPr>
      <w:tabs>
        <w:tab w:val="center" w:pos="4153"/>
        <w:tab w:val="right" w:pos="8306"/>
      </w:tabs>
    </w:pPr>
  </w:style>
  <w:style w:type="paragraph" w:styleId="Footer">
    <w:name w:val="footer"/>
    <w:basedOn w:val="Normal"/>
    <w:rsid w:val="0099713C"/>
    <w:pPr>
      <w:tabs>
        <w:tab w:val="center" w:pos="4153"/>
        <w:tab w:val="right" w:pos="8306"/>
      </w:tabs>
    </w:pPr>
  </w:style>
  <w:style w:type="paragraph" w:customStyle="1" w:styleId="CommunifyTopHeading">
    <w:name w:val="Communify Top Heading"/>
    <w:basedOn w:val="Normal"/>
    <w:rsid w:val="0099713C"/>
    <w:pPr>
      <w:spacing w:before="400" w:after="240"/>
    </w:pPr>
    <w:rPr>
      <w:rFonts w:ascii="Century Gothic" w:hAnsi="Century Gothic"/>
      <w:b/>
      <w:bCs/>
      <w:caps/>
      <w:color w:val="004272"/>
      <w:spacing w:val="20"/>
      <w:kern w:val="32"/>
      <w:sz w:val="18"/>
      <w:szCs w:val="18"/>
    </w:rPr>
  </w:style>
  <w:style w:type="character" w:customStyle="1" w:styleId="Heading2Char">
    <w:name w:val="Heading 2 Char"/>
    <w:basedOn w:val="DefaultParagraphFont"/>
    <w:link w:val="Heading2"/>
    <w:locked/>
    <w:rsid w:val="002A23E9"/>
    <w:rPr>
      <w:rFonts w:ascii="Century Gothic" w:hAnsi="Century Gothic" w:cs="Gautami"/>
      <w:b/>
      <w:caps/>
      <w:color w:val="FF9900"/>
      <w:spacing w:val="20"/>
      <w:sz w:val="18"/>
      <w:szCs w:val="18"/>
      <w:lang w:val="en-AU" w:eastAsia="en-AU" w:bidi="ar-SA"/>
    </w:rPr>
  </w:style>
  <w:style w:type="paragraph" w:styleId="NormalWeb">
    <w:name w:val="Normal (Web)"/>
    <w:basedOn w:val="Normal"/>
    <w:rsid w:val="002A23E9"/>
    <w:pPr>
      <w:spacing w:before="100" w:beforeAutospacing="1" w:after="100" w:afterAutospacing="1"/>
    </w:pPr>
  </w:style>
  <w:style w:type="paragraph" w:customStyle="1" w:styleId="CommunifyTickCircle">
    <w:name w:val="Communify Tick Circle"/>
    <w:basedOn w:val="CommunifyBodyText"/>
    <w:rsid w:val="00544E1C"/>
    <w:pPr>
      <w:numPr>
        <w:numId w:val="2"/>
      </w:numPr>
      <w:tabs>
        <w:tab w:val="clear" w:pos="720"/>
        <w:tab w:val="left" w:pos="432"/>
      </w:tabs>
      <w:ind w:left="432"/>
    </w:pPr>
  </w:style>
  <w:style w:type="paragraph" w:customStyle="1" w:styleId="CommunifyTableText">
    <w:name w:val="Communify Table Text"/>
    <w:basedOn w:val="CommunifyBodyText"/>
    <w:rsid w:val="00BF2845"/>
    <w:pPr>
      <w:spacing w:before="60" w:after="60" w:line="240" w:lineRule="auto"/>
    </w:pPr>
    <w:rPr>
      <w:sz w:val="14"/>
      <w:szCs w:val="14"/>
    </w:rPr>
  </w:style>
  <w:style w:type="paragraph" w:styleId="ListParagraph">
    <w:name w:val="List Paragraph"/>
    <w:basedOn w:val="Normal"/>
    <w:uiPriority w:val="34"/>
    <w:qFormat/>
    <w:rsid w:val="00D844A6"/>
    <w:pPr>
      <w:spacing w:after="200" w:line="276"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D844A6"/>
    <w:rPr>
      <w:rFonts w:asciiTheme="minorHAnsi" w:eastAsiaTheme="minorHAnsi" w:hAnsiTheme="minorHAnsi" w:cstheme="minorBidi"/>
      <w:sz w:val="22"/>
      <w:szCs w:val="22"/>
      <w:lang w:val="en-AU"/>
    </w:rPr>
  </w:style>
  <w:style w:type="paragraph" w:customStyle="1" w:styleId="Default">
    <w:name w:val="Default"/>
    <w:rsid w:val="00CE0B8A"/>
    <w:pPr>
      <w:autoSpaceDE w:val="0"/>
      <w:autoSpaceDN w:val="0"/>
      <w:adjustRightInd w:val="0"/>
    </w:pPr>
    <w:rPr>
      <w:rFonts w:ascii="Cambria" w:eastAsiaTheme="minorHAnsi" w:hAnsi="Cambria" w:cs="Cambria"/>
      <w:color w:val="000000"/>
      <w:sz w:val="24"/>
      <w:szCs w:val="24"/>
      <w:lang w:val="en-AU"/>
    </w:rPr>
  </w:style>
  <w:style w:type="table" w:customStyle="1" w:styleId="TableGrid1">
    <w:name w:val="Table Grid1"/>
    <w:basedOn w:val="TableNormal"/>
    <w:next w:val="TableGrid"/>
    <w:uiPriority w:val="39"/>
    <w:rsid w:val="00AB7019"/>
    <w:rPr>
      <w:rFonts w:ascii="Calibri" w:eastAsia="Calibri" w:hAnsi="Calibri"/>
      <w:sz w:val="24"/>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unhideWhenUsed/>
    <w:rsid w:val="00467347"/>
  </w:style>
  <w:style w:type="character" w:customStyle="1" w:styleId="DocumentMapChar">
    <w:name w:val="Document Map Char"/>
    <w:basedOn w:val="DefaultParagraphFont"/>
    <w:link w:val="DocumentMap"/>
    <w:semiHidden/>
    <w:rsid w:val="00467347"/>
    <w:rPr>
      <w:sz w:val="24"/>
      <w:szCs w:val="24"/>
      <w:lang w:val="en-AU" w:eastAsia="en-AU"/>
    </w:rPr>
  </w:style>
  <w:style w:type="character" w:styleId="FollowedHyperlink">
    <w:name w:val="FollowedHyperlink"/>
    <w:basedOn w:val="DefaultParagraphFont"/>
    <w:semiHidden/>
    <w:unhideWhenUsed/>
    <w:rsid w:val="00DB75D7"/>
    <w:rPr>
      <w:color w:val="800080" w:themeColor="followedHyperlink"/>
      <w:u w:val="single"/>
    </w:rPr>
  </w:style>
  <w:style w:type="character" w:customStyle="1" w:styleId="InitialStyle">
    <w:name w:val="InitialStyle"/>
    <w:rsid w:val="008667A6"/>
    <w:rPr>
      <w:rFonts w:ascii="Times New Roman" w:hAnsi="Times New Roman"/>
      <w:color w:val="auto"/>
      <w:spacing w:val="0"/>
      <w:sz w:val="24"/>
    </w:rPr>
  </w:style>
  <w:style w:type="character" w:styleId="PageNumber">
    <w:name w:val="page number"/>
    <w:basedOn w:val="DefaultParagraphFont"/>
    <w:semiHidden/>
    <w:unhideWhenUsed/>
    <w:rsid w:val="00282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7753">
      <w:bodyDiv w:val="1"/>
      <w:marLeft w:val="0"/>
      <w:marRight w:val="0"/>
      <w:marTop w:val="0"/>
      <w:marBottom w:val="0"/>
      <w:divBdr>
        <w:top w:val="none" w:sz="0" w:space="0" w:color="auto"/>
        <w:left w:val="none" w:sz="0" w:space="0" w:color="auto"/>
        <w:bottom w:val="none" w:sz="0" w:space="0" w:color="auto"/>
        <w:right w:val="none" w:sz="0" w:space="0" w:color="auto"/>
      </w:divBdr>
    </w:div>
    <w:div w:id="61342756">
      <w:bodyDiv w:val="1"/>
      <w:marLeft w:val="0"/>
      <w:marRight w:val="0"/>
      <w:marTop w:val="0"/>
      <w:marBottom w:val="0"/>
      <w:divBdr>
        <w:top w:val="none" w:sz="0" w:space="0" w:color="auto"/>
        <w:left w:val="none" w:sz="0" w:space="0" w:color="auto"/>
        <w:bottom w:val="none" w:sz="0" w:space="0" w:color="auto"/>
        <w:right w:val="none" w:sz="0" w:space="0" w:color="auto"/>
      </w:divBdr>
    </w:div>
    <w:div w:id="120810924">
      <w:bodyDiv w:val="1"/>
      <w:marLeft w:val="0"/>
      <w:marRight w:val="0"/>
      <w:marTop w:val="0"/>
      <w:marBottom w:val="0"/>
      <w:divBdr>
        <w:top w:val="none" w:sz="0" w:space="0" w:color="auto"/>
        <w:left w:val="none" w:sz="0" w:space="0" w:color="auto"/>
        <w:bottom w:val="none" w:sz="0" w:space="0" w:color="auto"/>
        <w:right w:val="none" w:sz="0" w:space="0" w:color="auto"/>
      </w:divBdr>
    </w:div>
    <w:div w:id="164246006">
      <w:bodyDiv w:val="1"/>
      <w:marLeft w:val="0"/>
      <w:marRight w:val="0"/>
      <w:marTop w:val="0"/>
      <w:marBottom w:val="0"/>
      <w:divBdr>
        <w:top w:val="none" w:sz="0" w:space="0" w:color="auto"/>
        <w:left w:val="none" w:sz="0" w:space="0" w:color="auto"/>
        <w:bottom w:val="none" w:sz="0" w:space="0" w:color="auto"/>
        <w:right w:val="none" w:sz="0" w:space="0" w:color="auto"/>
      </w:divBdr>
    </w:div>
    <w:div w:id="208498707">
      <w:bodyDiv w:val="1"/>
      <w:marLeft w:val="0"/>
      <w:marRight w:val="0"/>
      <w:marTop w:val="0"/>
      <w:marBottom w:val="0"/>
      <w:divBdr>
        <w:top w:val="none" w:sz="0" w:space="0" w:color="auto"/>
        <w:left w:val="none" w:sz="0" w:space="0" w:color="auto"/>
        <w:bottom w:val="none" w:sz="0" w:space="0" w:color="auto"/>
        <w:right w:val="none" w:sz="0" w:space="0" w:color="auto"/>
      </w:divBdr>
    </w:div>
    <w:div w:id="414206098">
      <w:bodyDiv w:val="1"/>
      <w:marLeft w:val="0"/>
      <w:marRight w:val="0"/>
      <w:marTop w:val="0"/>
      <w:marBottom w:val="0"/>
      <w:divBdr>
        <w:top w:val="none" w:sz="0" w:space="0" w:color="auto"/>
        <w:left w:val="none" w:sz="0" w:space="0" w:color="auto"/>
        <w:bottom w:val="none" w:sz="0" w:space="0" w:color="auto"/>
        <w:right w:val="none" w:sz="0" w:space="0" w:color="auto"/>
      </w:divBdr>
    </w:div>
    <w:div w:id="468941543">
      <w:bodyDiv w:val="1"/>
      <w:marLeft w:val="0"/>
      <w:marRight w:val="0"/>
      <w:marTop w:val="0"/>
      <w:marBottom w:val="0"/>
      <w:divBdr>
        <w:top w:val="none" w:sz="0" w:space="0" w:color="auto"/>
        <w:left w:val="none" w:sz="0" w:space="0" w:color="auto"/>
        <w:bottom w:val="none" w:sz="0" w:space="0" w:color="auto"/>
        <w:right w:val="none" w:sz="0" w:space="0" w:color="auto"/>
      </w:divBdr>
    </w:div>
    <w:div w:id="475148359">
      <w:bodyDiv w:val="1"/>
      <w:marLeft w:val="0"/>
      <w:marRight w:val="0"/>
      <w:marTop w:val="0"/>
      <w:marBottom w:val="0"/>
      <w:divBdr>
        <w:top w:val="none" w:sz="0" w:space="0" w:color="auto"/>
        <w:left w:val="none" w:sz="0" w:space="0" w:color="auto"/>
        <w:bottom w:val="none" w:sz="0" w:space="0" w:color="auto"/>
        <w:right w:val="none" w:sz="0" w:space="0" w:color="auto"/>
      </w:divBdr>
    </w:div>
    <w:div w:id="497960377">
      <w:bodyDiv w:val="1"/>
      <w:marLeft w:val="0"/>
      <w:marRight w:val="0"/>
      <w:marTop w:val="0"/>
      <w:marBottom w:val="0"/>
      <w:divBdr>
        <w:top w:val="none" w:sz="0" w:space="0" w:color="auto"/>
        <w:left w:val="none" w:sz="0" w:space="0" w:color="auto"/>
        <w:bottom w:val="none" w:sz="0" w:space="0" w:color="auto"/>
        <w:right w:val="none" w:sz="0" w:space="0" w:color="auto"/>
      </w:divBdr>
    </w:div>
    <w:div w:id="531764559">
      <w:bodyDiv w:val="1"/>
      <w:marLeft w:val="0"/>
      <w:marRight w:val="0"/>
      <w:marTop w:val="0"/>
      <w:marBottom w:val="0"/>
      <w:divBdr>
        <w:top w:val="none" w:sz="0" w:space="0" w:color="auto"/>
        <w:left w:val="none" w:sz="0" w:space="0" w:color="auto"/>
        <w:bottom w:val="none" w:sz="0" w:space="0" w:color="auto"/>
        <w:right w:val="none" w:sz="0" w:space="0" w:color="auto"/>
      </w:divBdr>
    </w:div>
    <w:div w:id="605112866">
      <w:bodyDiv w:val="1"/>
      <w:marLeft w:val="0"/>
      <w:marRight w:val="0"/>
      <w:marTop w:val="0"/>
      <w:marBottom w:val="0"/>
      <w:divBdr>
        <w:top w:val="none" w:sz="0" w:space="0" w:color="auto"/>
        <w:left w:val="none" w:sz="0" w:space="0" w:color="auto"/>
        <w:bottom w:val="none" w:sz="0" w:space="0" w:color="auto"/>
        <w:right w:val="none" w:sz="0" w:space="0" w:color="auto"/>
      </w:divBdr>
    </w:div>
    <w:div w:id="612593956">
      <w:bodyDiv w:val="1"/>
      <w:marLeft w:val="0"/>
      <w:marRight w:val="0"/>
      <w:marTop w:val="0"/>
      <w:marBottom w:val="0"/>
      <w:divBdr>
        <w:top w:val="none" w:sz="0" w:space="0" w:color="auto"/>
        <w:left w:val="none" w:sz="0" w:space="0" w:color="auto"/>
        <w:bottom w:val="none" w:sz="0" w:space="0" w:color="auto"/>
        <w:right w:val="none" w:sz="0" w:space="0" w:color="auto"/>
      </w:divBdr>
    </w:div>
    <w:div w:id="629825314">
      <w:bodyDiv w:val="1"/>
      <w:marLeft w:val="0"/>
      <w:marRight w:val="0"/>
      <w:marTop w:val="0"/>
      <w:marBottom w:val="0"/>
      <w:divBdr>
        <w:top w:val="none" w:sz="0" w:space="0" w:color="auto"/>
        <w:left w:val="none" w:sz="0" w:space="0" w:color="auto"/>
        <w:bottom w:val="none" w:sz="0" w:space="0" w:color="auto"/>
        <w:right w:val="none" w:sz="0" w:space="0" w:color="auto"/>
      </w:divBdr>
    </w:div>
    <w:div w:id="702706048">
      <w:bodyDiv w:val="1"/>
      <w:marLeft w:val="0"/>
      <w:marRight w:val="0"/>
      <w:marTop w:val="0"/>
      <w:marBottom w:val="0"/>
      <w:divBdr>
        <w:top w:val="none" w:sz="0" w:space="0" w:color="auto"/>
        <w:left w:val="none" w:sz="0" w:space="0" w:color="auto"/>
        <w:bottom w:val="none" w:sz="0" w:space="0" w:color="auto"/>
        <w:right w:val="none" w:sz="0" w:space="0" w:color="auto"/>
      </w:divBdr>
    </w:div>
    <w:div w:id="751511627">
      <w:bodyDiv w:val="1"/>
      <w:marLeft w:val="0"/>
      <w:marRight w:val="0"/>
      <w:marTop w:val="0"/>
      <w:marBottom w:val="0"/>
      <w:divBdr>
        <w:top w:val="none" w:sz="0" w:space="0" w:color="auto"/>
        <w:left w:val="none" w:sz="0" w:space="0" w:color="auto"/>
        <w:bottom w:val="none" w:sz="0" w:space="0" w:color="auto"/>
        <w:right w:val="none" w:sz="0" w:space="0" w:color="auto"/>
      </w:divBdr>
    </w:div>
    <w:div w:id="826752060">
      <w:bodyDiv w:val="1"/>
      <w:marLeft w:val="0"/>
      <w:marRight w:val="0"/>
      <w:marTop w:val="0"/>
      <w:marBottom w:val="0"/>
      <w:divBdr>
        <w:top w:val="none" w:sz="0" w:space="0" w:color="auto"/>
        <w:left w:val="none" w:sz="0" w:space="0" w:color="auto"/>
        <w:bottom w:val="none" w:sz="0" w:space="0" w:color="auto"/>
        <w:right w:val="none" w:sz="0" w:space="0" w:color="auto"/>
      </w:divBdr>
    </w:div>
    <w:div w:id="924923617">
      <w:bodyDiv w:val="1"/>
      <w:marLeft w:val="0"/>
      <w:marRight w:val="0"/>
      <w:marTop w:val="0"/>
      <w:marBottom w:val="0"/>
      <w:divBdr>
        <w:top w:val="none" w:sz="0" w:space="0" w:color="auto"/>
        <w:left w:val="none" w:sz="0" w:space="0" w:color="auto"/>
        <w:bottom w:val="none" w:sz="0" w:space="0" w:color="auto"/>
        <w:right w:val="none" w:sz="0" w:space="0" w:color="auto"/>
      </w:divBdr>
    </w:div>
    <w:div w:id="980961968">
      <w:bodyDiv w:val="1"/>
      <w:marLeft w:val="0"/>
      <w:marRight w:val="0"/>
      <w:marTop w:val="0"/>
      <w:marBottom w:val="0"/>
      <w:divBdr>
        <w:top w:val="none" w:sz="0" w:space="0" w:color="auto"/>
        <w:left w:val="none" w:sz="0" w:space="0" w:color="auto"/>
        <w:bottom w:val="none" w:sz="0" w:space="0" w:color="auto"/>
        <w:right w:val="none" w:sz="0" w:space="0" w:color="auto"/>
      </w:divBdr>
    </w:div>
    <w:div w:id="1027373547">
      <w:bodyDiv w:val="1"/>
      <w:marLeft w:val="0"/>
      <w:marRight w:val="0"/>
      <w:marTop w:val="0"/>
      <w:marBottom w:val="0"/>
      <w:divBdr>
        <w:top w:val="none" w:sz="0" w:space="0" w:color="auto"/>
        <w:left w:val="none" w:sz="0" w:space="0" w:color="auto"/>
        <w:bottom w:val="none" w:sz="0" w:space="0" w:color="auto"/>
        <w:right w:val="none" w:sz="0" w:space="0" w:color="auto"/>
      </w:divBdr>
    </w:div>
    <w:div w:id="1150057593">
      <w:bodyDiv w:val="1"/>
      <w:marLeft w:val="0"/>
      <w:marRight w:val="0"/>
      <w:marTop w:val="0"/>
      <w:marBottom w:val="0"/>
      <w:divBdr>
        <w:top w:val="none" w:sz="0" w:space="0" w:color="auto"/>
        <w:left w:val="none" w:sz="0" w:space="0" w:color="auto"/>
        <w:bottom w:val="none" w:sz="0" w:space="0" w:color="auto"/>
        <w:right w:val="none" w:sz="0" w:space="0" w:color="auto"/>
      </w:divBdr>
    </w:div>
    <w:div w:id="1272130944">
      <w:bodyDiv w:val="1"/>
      <w:marLeft w:val="0"/>
      <w:marRight w:val="0"/>
      <w:marTop w:val="0"/>
      <w:marBottom w:val="0"/>
      <w:divBdr>
        <w:top w:val="none" w:sz="0" w:space="0" w:color="auto"/>
        <w:left w:val="none" w:sz="0" w:space="0" w:color="auto"/>
        <w:bottom w:val="none" w:sz="0" w:space="0" w:color="auto"/>
        <w:right w:val="none" w:sz="0" w:space="0" w:color="auto"/>
      </w:divBdr>
    </w:div>
    <w:div w:id="1402829292">
      <w:bodyDiv w:val="1"/>
      <w:marLeft w:val="0"/>
      <w:marRight w:val="0"/>
      <w:marTop w:val="0"/>
      <w:marBottom w:val="0"/>
      <w:divBdr>
        <w:top w:val="none" w:sz="0" w:space="0" w:color="auto"/>
        <w:left w:val="none" w:sz="0" w:space="0" w:color="auto"/>
        <w:bottom w:val="none" w:sz="0" w:space="0" w:color="auto"/>
        <w:right w:val="none" w:sz="0" w:space="0" w:color="auto"/>
      </w:divBdr>
    </w:div>
    <w:div w:id="1486239529">
      <w:bodyDiv w:val="1"/>
      <w:marLeft w:val="0"/>
      <w:marRight w:val="0"/>
      <w:marTop w:val="0"/>
      <w:marBottom w:val="0"/>
      <w:divBdr>
        <w:top w:val="none" w:sz="0" w:space="0" w:color="auto"/>
        <w:left w:val="none" w:sz="0" w:space="0" w:color="auto"/>
        <w:bottom w:val="none" w:sz="0" w:space="0" w:color="auto"/>
        <w:right w:val="none" w:sz="0" w:space="0" w:color="auto"/>
      </w:divBdr>
    </w:div>
    <w:div w:id="1506094788">
      <w:bodyDiv w:val="1"/>
      <w:marLeft w:val="0"/>
      <w:marRight w:val="0"/>
      <w:marTop w:val="0"/>
      <w:marBottom w:val="0"/>
      <w:divBdr>
        <w:top w:val="none" w:sz="0" w:space="0" w:color="auto"/>
        <w:left w:val="none" w:sz="0" w:space="0" w:color="auto"/>
        <w:bottom w:val="none" w:sz="0" w:space="0" w:color="auto"/>
        <w:right w:val="none" w:sz="0" w:space="0" w:color="auto"/>
      </w:divBdr>
    </w:div>
    <w:div w:id="1575044541">
      <w:bodyDiv w:val="1"/>
      <w:marLeft w:val="0"/>
      <w:marRight w:val="0"/>
      <w:marTop w:val="0"/>
      <w:marBottom w:val="0"/>
      <w:divBdr>
        <w:top w:val="none" w:sz="0" w:space="0" w:color="auto"/>
        <w:left w:val="none" w:sz="0" w:space="0" w:color="auto"/>
        <w:bottom w:val="none" w:sz="0" w:space="0" w:color="auto"/>
        <w:right w:val="none" w:sz="0" w:space="0" w:color="auto"/>
      </w:divBdr>
    </w:div>
    <w:div w:id="1580212753">
      <w:bodyDiv w:val="1"/>
      <w:marLeft w:val="0"/>
      <w:marRight w:val="0"/>
      <w:marTop w:val="0"/>
      <w:marBottom w:val="0"/>
      <w:divBdr>
        <w:top w:val="none" w:sz="0" w:space="0" w:color="auto"/>
        <w:left w:val="none" w:sz="0" w:space="0" w:color="auto"/>
        <w:bottom w:val="none" w:sz="0" w:space="0" w:color="auto"/>
        <w:right w:val="none" w:sz="0" w:space="0" w:color="auto"/>
      </w:divBdr>
    </w:div>
    <w:div w:id="1701469776">
      <w:bodyDiv w:val="1"/>
      <w:marLeft w:val="0"/>
      <w:marRight w:val="0"/>
      <w:marTop w:val="0"/>
      <w:marBottom w:val="0"/>
      <w:divBdr>
        <w:top w:val="none" w:sz="0" w:space="0" w:color="auto"/>
        <w:left w:val="none" w:sz="0" w:space="0" w:color="auto"/>
        <w:bottom w:val="none" w:sz="0" w:space="0" w:color="auto"/>
        <w:right w:val="none" w:sz="0" w:space="0" w:color="auto"/>
      </w:divBdr>
    </w:div>
    <w:div w:id="1747536540">
      <w:bodyDiv w:val="1"/>
      <w:marLeft w:val="0"/>
      <w:marRight w:val="0"/>
      <w:marTop w:val="0"/>
      <w:marBottom w:val="0"/>
      <w:divBdr>
        <w:top w:val="none" w:sz="0" w:space="0" w:color="auto"/>
        <w:left w:val="none" w:sz="0" w:space="0" w:color="auto"/>
        <w:bottom w:val="none" w:sz="0" w:space="0" w:color="auto"/>
        <w:right w:val="none" w:sz="0" w:space="0" w:color="auto"/>
      </w:divBdr>
    </w:div>
    <w:div w:id="1837770308">
      <w:bodyDiv w:val="1"/>
      <w:marLeft w:val="0"/>
      <w:marRight w:val="0"/>
      <w:marTop w:val="0"/>
      <w:marBottom w:val="0"/>
      <w:divBdr>
        <w:top w:val="none" w:sz="0" w:space="0" w:color="auto"/>
        <w:left w:val="none" w:sz="0" w:space="0" w:color="auto"/>
        <w:bottom w:val="none" w:sz="0" w:space="0" w:color="auto"/>
        <w:right w:val="none" w:sz="0" w:space="0" w:color="auto"/>
      </w:divBdr>
    </w:div>
    <w:div w:id="1843083637">
      <w:bodyDiv w:val="1"/>
      <w:marLeft w:val="0"/>
      <w:marRight w:val="0"/>
      <w:marTop w:val="0"/>
      <w:marBottom w:val="0"/>
      <w:divBdr>
        <w:top w:val="none" w:sz="0" w:space="0" w:color="auto"/>
        <w:left w:val="none" w:sz="0" w:space="0" w:color="auto"/>
        <w:bottom w:val="none" w:sz="0" w:space="0" w:color="auto"/>
        <w:right w:val="none" w:sz="0" w:space="0" w:color="auto"/>
      </w:divBdr>
    </w:div>
    <w:div w:id="1843936105">
      <w:bodyDiv w:val="1"/>
      <w:marLeft w:val="0"/>
      <w:marRight w:val="0"/>
      <w:marTop w:val="0"/>
      <w:marBottom w:val="0"/>
      <w:divBdr>
        <w:top w:val="none" w:sz="0" w:space="0" w:color="auto"/>
        <w:left w:val="none" w:sz="0" w:space="0" w:color="auto"/>
        <w:bottom w:val="none" w:sz="0" w:space="0" w:color="auto"/>
        <w:right w:val="none" w:sz="0" w:space="0" w:color="auto"/>
      </w:divBdr>
    </w:div>
    <w:div w:id="1909412810">
      <w:bodyDiv w:val="1"/>
      <w:marLeft w:val="0"/>
      <w:marRight w:val="0"/>
      <w:marTop w:val="0"/>
      <w:marBottom w:val="0"/>
      <w:divBdr>
        <w:top w:val="none" w:sz="0" w:space="0" w:color="auto"/>
        <w:left w:val="none" w:sz="0" w:space="0" w:color="auto"/>
        <w:bottom w:val="none" w:sz="0" w:space="0" w:color="auto"/>
        <w:right w:val="none" w:sz="0" w:space="0" w:color="auto"/>
      </w:divBdr>
    </w:div>
    <w:div w:id="193162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Communify Queensland Incorporated</vt:lpstr>
    </vt:vector>
  </TitlesOfParts>
  <Company>ASID</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Communify Queensland Incorporated</dc:title>
  <dc:creator>Angela Sibly</dc:creator>
  <cp:lastModifiedBy>Malcolm C Dunning</cp:lastModifiedBy>
  <cp:revision>2</cp:revision>
  <cp:lastPrinted>2021-07-20T22:57:00Z</cp:lastPrinted>
  <dcterms:created xsi:type="dcterms:W3CDTF">2021-07-23T02:25:00Z</dcterms:created>
  <dcterms:modified xsi:type="dcterms:W3CDTF">2021-07-23T02:25:00Z</dcterms:modified>
</cp:coreProperties>
</file>