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88" w:rsidRPr="000C691F" w:rsidRDefault="00F71788" w:rsidP="00F56E8B">
      <w:pPr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</w:p>
    <w:p w:rsid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  <w:r w:rsidRPr="000C691F">
        <w:rPr>
          <w:rFonts w:asciiTheme="minorHAnsi" w:hAnsiTheme="minorHAnsi"/>
          <w:b/>
          <w:sz w:val="32"/>
          <w:szCs w:val="28"/>
        </w:rPr>
        <w:t>POSITION DESCRIPTION</w:t>
      </w:r>
    </w:p>
    <w:p w:rsidR="00A475F2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p w:rsidR="00A475F2" w:rsidRP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147F6D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FD229C" w:rsidRPr="00147F6D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7B" w:rsidRPr="00147F6D" w:rsidRDefault="00A159A2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Program Specialist</w:t>
            </w:r>
            <w:r w:rsidR="00215A1A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7F3C5B">
              <w:rPr>
                <w:rFonts w:asciiTheme="minorHAnsi" w:hAnsiTheme="minorHAnsi"/>
                <w:b/>
                <w:sz w:val="20"/>
              </w:rPr>
              <w:t>student2student</w:t>
            </w:r>
          </w:p>
        </w:tc>
      </w:tr>
      <w:tr w:rsidR="00BB157B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B157B" w:rsidRPr="00147F6D" w:rsidRDefault="00BB157B" w:rsidP="00BB157B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7B" w:rsidRPr="00147F6D" w:rsidRDefault="00BB157B" w:rsidP="00A159A2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B157B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B157B" w:rsidRPr="00147F6D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Function &amp; Team/Program</w:t>
            </w:r>
            <w:r w:rsidR="00BB157B"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7B" w:rsidRPr="00147F6D" w:rsidRDefault="00A159A2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State and Territory Operations</w:t>
            </w:r>
            <w:r w:rsidR="00FC694F">
              <w:rPr>
                <w:rFonts w:asciiTheme="minorHAnsi" w:hAnsiTheme="minorHAnsi"/>
                <w:b/>
                <w:sz w:val="20"/>
              </w:rPr>
              <w:t xml:space="preserve"> / Learning for Life</w:t>
            </w:r>
          </w:p>
        </w:tc>
      </w:tr>
      <w:tr w:rsidR="00BB157B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Location</w:t>
            </w:r>
            <w:r w:rsidR="00AE6B75" w:rsidRPr="00147F6D">
              <w:rPr>
                <w:rFonts w:asciiTheme="minorHAnsi" w:hAnsiTheme="minorHAnsi"/>
                <w:b/>
              </w:rPr>
              <w:t>(s)</w:t>
            </w:r>
            <w:r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7B" w:rsidRPr="00147F6D" w:rsidRDefault="00BB157B" w:rsidP="00AB32BD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B157B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 xml:space="preserve">Manager’s </w:t>
            </w:r>
            <w:r w:rsidR="00DD4950">
              <w:rPr>
                <w:rFonts w:asciiTheme="minorHAnsi" w:hAnsiTheme="minorHAnsi"/>
                <w:b/>
              </w:rPr>
              <w:t xml:space="preserve">Position </w:t>
            </w:r>
            <w:r w:rsidR="00BB157B" w:rsidRPr="00147F6D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7B" w:rsidRPr="00147F6D" w:rsidRDefault="00A159A2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Team Leader </w:t>
            </w:r>
          </w:p>
        </w:tc>
      </w:tr>
      <w:tr w:rsidR="00BB157B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Manager’s</w:t>
            </w:r>
            <w:r w:rsidR="00BB157B" w:rsidRPr="00147F6D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E045F9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9" w:rsidRPr="00147F6D" w:rsidRDefault="005B52B4" w:rsidP="00C83514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83514">
              <w:rPr>
                <w:rFonts w:asciiTheme="minorHAnsi" w:hAnsiTheme="minorHAnsi"/>
                <w:b/>
                <w:sz w:val="20"/>
              </w:rPr>
              <w:t>Refreshed Dec 2020</w:t>
            </w:r>
          </w:p>
        </w:tc>
      </w:tr>
      <w:tr w:rsidR="00E045F9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9" w:rsidRPr="00147F6D" w:rsidRDefault="008E048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Tania Kihl</w:t>
            </w:r>
            <w:r w:rsidR="00FC694F">
              <w:rPr>
                <w:rFonts w:asciiTheme="minorHAnsi" w:hAnsiTheme="minorHAnsi"/>
                <w:b/>
                <w:sz w:val="20"/>
              </w:rPr>
              <w:t xml:space="preserve"> (post internal consultation)</w:t>
            </w:r>
          </w:p>
        </w:tc>
      </w:tr>
      <w:tr w:rsidR="00E045F9" w:rsidRPr="00147F6D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9" w:rsidRPr="00147F6D" w:rsidRDefault="003662D7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Leonie Green, Head of State and Territory Operations</w:t>
            </w:r>
          </w:p>
        </w:tc>
      </w:tr>
    </w:tbl>
    <w:p w:rsidR="00BB157B" w:rsidRPr="00147F6D" w:rsidRDefault="00BB157B" w:rsidP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147F6D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Primary Purpose of this Position</w:t>
            </w:r>
          </w:p>
        </w:tc>
      </w:tr>
      <w:tr w:rsidR="00FD229C" w:rsidRPr="00147F6D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FD229C" w:rsidRPr="00147F6D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7D" w:rsidRDefault="00763D7D" w:rsidP="001926D6">
            <w:pPr>
              <w:rPr>
                <w:rFonts w:asciiTheme="minorHAnsi" w:hAnsi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>To specialise in the support of, and coordinate</w:t>
            </w:r>
            <w:r w:rsidRPr="00AD0789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the 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successful </w:t>
            </w:r>
            <w:r w:rsidRPr="00AD0789">
              <w:rPr>
                <w:rFonts w:asciiTheme="minorHAnsi" w:hAnsiTheme="minorHAnsi"/>
                <w:sz w:val="20"/>
                <w:szCs w:val="20"/>
                <w:lang w:val="en-GB" w:eastAsia="en-US"/>
              </w:rPr>
              <w:t>delivery of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student2student in (State).  This extends to providing ongoing direct support to program participants and any linked administration volunteers.  </w:t>
            </w:r>
            <w:r w:rsidRPr="00640ED9">
              <w:rPr>
                <w:rFonts w:asciiTheme="minorHAnsi" w:hAnsiTheme="minorHAnsi"/>
                <w:sz w:val="20"/>
                <w:szCs w:val="20"/>
                <w:lang w:val="en-GB" w:eastAsia="en-US"/>
              </w:rPr>
              <w:t>This role provides leadership and guidance to the L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earning </w:t>
            </w:r>
            <w:r w:rsidRPr="00640ED9">
              <w:rPr>
                <w:rFonts w:asciiTheme="minorHAnsi" w:hAnsiTheme="minorHAnsi"/>
                <w:sz w:val="20"/>
                <w:szCs w:val="20"/>
                <w:lang w:val="en-GB" w:eastAsia="en-US"/>
              </w:rPr>
              <w:t>f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or </w:t>
            </w:r>
            <w:r w:rsidRPr="00640ED9">
              <w:rPr>
                <w:rFonts w:asciiTheme="minorHAnsi" w:hAnsiTheme="minorHAnsi"/>
                <w:sz w:val="20"/>
                <w:szCs w:val="20"/>
                <w:lang w:val="en-GB" w:eastAsia="en-US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>ife</w:t>
            </w:r>
            <w:r w:rsidRPr="00640ED9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team around what successful delivery will look like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>,</w:t>
            </w:r>
            <w:r w:rsidRPr="00640ED9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and op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>erates as a Subject Matter Expert within the region.</w:t>
            </w:r>
          </w:p>
          <w:p w:rsidR="00134875" w:rsidRPr="00C83514" w:rsidRDefault="00134875" w:rsidP="001926D6">
            <w:pPr>
              <w:rPr>
                <w:rFonts w:asciiTheme="minorHAnsi" w:hAnsiTheme="minorHAnsi"/>
                <w:color w:val="FF0000"/>
                <w:szCs w:val="22"/>
              </w:rPr>
            </w:pPr>
          </w:p>
        </w:tc>
      </w:tr>
    </w:tbl>
    <w:p w:rsidR="00FD229C" w:rsidRPr="00147F6D" w:rsidRDefault="00FD229C" w:rsidP="00FD229C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147F6D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Scope</w:t>
            </w:r>
          </w:p>
        </w:tc>
      </w:tr>
      <w:tr w:rsidR="00FD229C" w:rsidRPr="00147F6D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BB157B" w:rsidRPr="00147F6D" w:rsidRDefault="00E045F9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BB157B" w:rsidRPr="00147F6D" w:rsidRDefault="00121B07" w:rsidP="00A05D90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Indirect </w:t>
            </w:r>
            <w:r w:rsidR="00BB157B" w:rsidRPr="00147F6D">
              <w:rPr>
                <w:rFonts w:asciiTheme="minorHAnsi" w:hAnsiTheme="minorHAnsi"/>
                <w:b/>
              </w:rPr>
              <w:t>Reports</w:t>
            </w:r>
          </w:p>
        </w:tc>
      </w:tr>
      <w:tr w:rsidR="00BB157B" w:rsidRPr="00147F6D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157B" w:rsidRPr="00147F6D" w:rsidRDefault="006F141B" w:rsidP="00074EBE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 xml:space="preserve">By </w:t>
            </w:r>
            <w:r w:rsidR="00DD4950">
              <w:rPr>
                <w:rFonts w:asciiTheme="minorHAnsi" w:hAnsiTheme="minorHAnsi"/>
                <w:sz w:val="16"/>
              </w:rPr>
              <w:t xml:space="preserve">Position </w:t>
            </w:r>
            <w:r w:rsidRPr="00147F6D">
              <w:rPr>
                <w:rFonts w:asciiTheme="minorHAnsi" w:hAnsiTheme="minorHAnsi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58BA" w:rsidRPr="00147F6D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Total Number</w:t>
            </w:r>
          </w:p>
        </w:tc>
      </w:tr>
      <w:tr w:rsidR="006F141B" w:rsidRPr="00147F6D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1B" w:rsidRPr="00147F6D" w:rsidRDefault="00F342A4" w:rsidP="00215A1A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Administration volunteers recruited to support this position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DB" w:rsidRDefault="000245DB" w:rsidP="006F141B">
            <w:pPr>
              <w:pStyle w:val="ABLOCKPARA"/>
              <w:tabs>
                <w:tab w:val="left" w:pos="40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00215A1A">
              <w:rPr>
                <w:rFonts w:asciiTheme="minorHAnsi" w:hAnsiTheme="minorHAnsi"/>
                <w:sz w:val="20"/>
              </w:rPr>
              <w:t>chool Facilitators</w:t>
            </w:r>
          </w:p>
          <w:p w:rsidR="000245DB" w:rsidRPr="00147F6D" w:rsidRDefault="005B52B4" w:rsidP="006F141B">
            <w:pPr>
              <w:pStyle w:val="ABLOCKPARA"/>
              <w:tabs>
                <w:tab w:val="left" w:pos="40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="000245DB">
              <w:rPr>
                <w:rFonts w:asciiTheme="minorHAnsi" w:hAnsiTheme="minorHAnsi"/>
                <w:sz w:val="20"/>
              </w:rPr>
              <w:t xml:space="preserve">rogram participants </w:t>
            </w:r>
            <w:r w:rsidR="00C83514">
              <w:rPr>
                <w:rFonts w:asciiTheme="minorHAnsi" w:hAnsiTheme="minorHAnsi"/>
                <w:sz w:val="20"/>
              </w:rPr>
              <w:t xml:space="preserve">(both readers and their </w:t>
            </w:r>
            <w:r w:rsidR="007F3537">
              <w:rPr>
                <w:rFonts w:asciiTheme="minorHAnsi" w:hAnsiTheme="minorHAnsi"/>
                <w:sz w:val="20"/>
              </w:rPr>
              <w:t xml:space="preserve">reading </w:t>
            </w:r>
            <w:r w:rsidR="00C83514">
              <w:rPr>
                <w:rFonts w:asciiTheme="minorHAnsi" w:hAnsiTheme="minorHAnsi"/>
                <w:sz w:val="20"/>
              </w:rPr>
              <w:t>buddies)</w:t>
            </w:r>
          </w:p>
        </w:tc>
      </w:tr>
      <w:tr w:rsidR="00FD229C" w:rsidRPr="00147F6D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D229C" w:rsidRPr="00147F6D" w:rsidRDefault="00FD229C" w:rsidP="00B44D6C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Financial Dimensions controlled by this Position</w:t>
            </w:r>
          </w:p>
        </w:tc>
      </w:tr>
      <w:tr w:rsidR="00FD229C" w:rsidRPr="00147F6D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Indirect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147F6D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9C" w:rsidRPr="00147F6D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.g. </w:t>
            </w:r>
            <w:r w:rsidR="00B44D6C">
              <w:rPr>
                <w:rFonts w:asciiTheme="minorHAnsi" w:hAnsiTheme="minorHAnsi"/>
                <w:sz w:val="16"/>
              </w:rPr>
              <w:t>Revenue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>Operating expenditure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 Capital expenditure</w:t>
            </w:r>
            <w:r w:rsidRPr="00147F6D">
              <w:rPr>
                <w:rFonts w:asciiTheme="minorHAnsi" w:hAnsiTheme="minorHAnsi"/>
                <w:sz w:val="16"/>
              </w:rPr>
              <w:t>,</w:t>
            </w:r>
            <w:r w:rsidR="00B44D6C">
              <w:rPr>
                <w:rFonts w:asciiTheme="minorHAnsi" w:hAnsiTheme="minorHAnsi"/>
                <w:sz w:val="16"/>
              </w:rPr>
              <w:t xml:space="preserve"> etc</w:t>
            </w:r>
            <w:r w:rsidR="003F2810">
              <w:rPr>
                <w:rFonts w:asciiTheme="minorHAnsi" w:hAnsiTheme="minorHAnsi"/>
                <w:sz w:val="16"/>
              </w:rPr>
              <w:t>.</w:t>
            </w:r>
          </w:p>
          <w:p w:rsidR="006F141B" w:rsidRPr="000245DB" w:rsidRDefault="00F342A4" w:rsidP="00F342A4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B" w:rsidRPr="00B44D6C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  <w:p w:rsidR="00F342A4" w:rsidRDefault="00F342A4" w:rsidP="00074EBE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Budget relating to the ongoing support and recognitio</w:t>
            </w:r>
            <w:r w:rsidR="00764B4F">
              <w:rPr>
                <w:rFonts w:asciiTheme="minorHAnsi" w:hAnsiTheme="minorHAnsi"/>
                <w:sz w:val="20"/>
                <w:lang w:val="en-AU" w:eastAsia="en-AU"/>
              </w:rPr>
              <w:t xml:space="preserve">n of </w:t>
            </w:r>
            <w:r w:rsidR="007F3537">
              <w:rPr>
                <w:rFonts w:asciiTheme="minorHAnsi" w:hAnsiTheme="minorHAnsi"/>
                <w:sz w:val="20"/>
                <w:lang w:val="en-AU" w:eastAsia="en-AU"/>
              </w:rPr>
              <w:t>participants</w:t>
            </w:r>
            <w:r w:rsidR="00764B4F">
              <w:rPr>
                <w:rFonts w:asciiTheme="minorHAnsi" w:hAnsiTheme="minorHAnsi"/>
                <w:sz w:val="20"/>
                <w:lang w:val="en-AU" w:eastAsia="en-AU"/>
              </w:rPr>
              <w:t xml:space="preserve"> engaged in this program. (this may include training related costs)</w:t>
            </w:r>
          </w:p>
          <w:p w:rsidR="00FD229C" w:rsidRPr="000245DB" w:rsidRDefault="00FD229C" w:rsidP="00764B4F">
            <w:pPr>
              <w:pStyle w:val="ABLOCKPARA"/>
              <w:tabs>
                <w:tab w:val="left" w:pos="720"/>
              </w:tabs>
              <w:ind w:left="360"/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  <w:tr w:rsidR="00CC71EA" w:rsidRPr="00147F6D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C71EA" w:rsidRPr="00147F6D" w:rsidRDefault="00CC71EA" w:rsidP="00147F6D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lastRenderedPageBreak/>
              <w:t xml:space="preserve">Other Dimensions of this </w:t>
            </w:r>
            <w:r w:rsidR="00147F6D">
              <w:rPr>
                <w:rFonts w:asciiTheme="minorHAnsi" w:hAnsiTheme="minorHAnsi"/>
                <w:b/>
              </w:rPr>
              <w:t>P</w:t>
            </w:r>
            <w:r w:rsidRPr="00147F6D">
              <w:rPr>
                <w:rFonts w:asciiTheme="minorHAnsi" w:hAnsiTheme="minorHAnsi"/>
                <w:b/>
              </w:rPr>
              <w:t>osition</w:t>
            </w:r>
          </w:p>
        </w:tc>
      </w:tr>
      <w:tr w:rsidR="00CC71EA" w:rsidRPr="00147F6D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4F" w:rsidRDefault="00764B4F" w:rsidP="00764B4F">
            <w:pPr>
              <w:pStyle w:val="ABLOCKPAR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This position provides a </w:t>
            </w:r>
            <w:r w:rsidRPr="00640ED9">
              <w:rPr>
                <w:rFonts w:asciiTheme="minorHAnsi" w:hAnsiTheme="minorHAnsi"/>
                <w:sz w:val="20"/>
              </w:rPr>
              <w:t xml:space="preserve">centralised </w:t>
            </w:r>
            <w:r>
              <w:rPr>
                <w:rFonts w:asciiTheme="minorHAnsi" w:hAnsiTheme="minorHAnsi"/>
                <w:sz w:val="20"/>
              </w:rPr>
              <w:t xml:space="preserve">coordination and </w:t>
            </w:r>
            <w:r w:rsidRPr="00640ED9">
              <w:rPr>
                <w:rFonts w:asciiTheme="minorHAnsi" w:hAnsiTheme="minorHAnsi"/>
                <w:sz w:val="20"/>
              </w:rPr>
              <w:t>knowledge base</w:t>
            </w:r>
            <w:r>
              <w:rPr>
                <w:rFonts w:asciiTheme="minorHAnsi" w:hAnsiTheme="minorHAnsi"/>
                <w:sz w:val="20"/>
              </w:rPr>
              <w:t xml:space="preserve"> to support program delivery.   There is an expectation that the Program Specialist is familiar with administrative systems and customer management databases.  </w:t>
            </w:r>
          </w:p>
          <w:p w:rsidR="00764B4F" w:rsidRDefault="00764B4F" w:rsidP="00764B4F">
            <w:pPr>
              <w:pStyle w:val="ABLOCKPARA"/>
              <w:rPr>
                <w:rFonts w:asciiTheme="minorHAnsi" w:hAnsiTheme="minorHAnsi"/>
                <w:sz w:val="20"/>
              </w:rPr>
            </w:pPr>
          </w:p>
          <w:p w:rsidR="00764B4F" w:rsidRDefault="00764B4F" w:rsidP="00764B4F">
            <w:pPr>
              <w:pStyle w:val="ABLOCKPARA"/>
              <w:rPr>
                <w:rFonts w:asciiTheme="minorHAnsi" w:hAnsiTheme="minorHAnsi"/>
                <w:sz w:val="20"/>
              </w:rPr>
            </w:pPr>
            <w:r w:rsidRPr="00321E7C">
              <w:rPr>
                <w:rFonts w:asciiTheme="minorHAnsi" w:hAnsiTheme="minorHAnsi"/>
                <w:sz w:val="20"/>
              </w:rPr>
              <w:t>The Program Specialists will lead Operations team colleagues in relation</w:t>
            </w:r>
            <w:r>
              <w:rPr>
                <w:rFonts w:asciiTheme="minorHAnsi" w:hAnsiTheme="minorHAnsi"/>
                <w:sz w:val="20"/>
              </w:rPr>
              <w:t xml:space="preserve"> to program</w:t>
            </w:r>
            <w:r w:rsidRPr="00321E7C">
              <w:rPr>
                <w:rFonts w:asciiTheme="minorHAnsi" w:hAnsiTheme="minorHAnsi"/>
                <w:sz w:val="20"/>
              </w:rPr>
              <w:t xml:space="preserve"> knowledge, sharing of practice, quality implementation and outcomes analysis.</w:t>
            </w:r>
          </w:p>
          <w:p w:rsidR="00764B4F" w:rsidRDefault="00764B4F" w:rsidP="006F141B">
            <w:pPr>
              <w:pStyle w:val="ABLOCKPARA"/>
              <w:rPr>
                <w:rFonts w:asciiTheme="minorHAnsi" w:hAnsiTheme="minorHAnsi"/>
                <w:sz w:val="20"/>
              </w:rPr>
            </w:pPr>
          </w:p>
          <w:p w:rsidR="000245DB" w:rsidRDefault="00FC694F" w:rsidP="006F141B">
            <w:pPr>
              <w:pStyle w:val="ABLOCKPAR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 </w:t>
            </w:r>
            <w:r w:rsidR="006A3102">
              <w:rPr>
                <w:rFonts w:asciiTheme="minorHAnsi" w:hAnsiTheme="minorHAnsi"/>
                <w:sz w:val="20"/>
              </w:rPr>
              <w:t>addition, for this</w:t>
            </w:r>
            <w:r w:rsidR="000245DB" w:rsidRPr="00640ED9">
              <w:rPr>
                <w:rFonts w:asciiTheme="minorHAnsi" w:hAnsiTheme="minorHAnsi"/>
                <w:sz w:val="20"/>
              </w:rPr>
              <w:t xml:space="preserve"> program the position is responsible for:</w:t>
            </w:r>
          </w:p>
          <w:p w:rsidR="00764B4F" w:rsidRDefault="00764B4F" w:rsidP="006F141B">
            <w:pPr>
              <w:pStyle w:val="ABLOCKPARA"/>
              <w:rPr>
                <w:rFonts w:asciiTheme="minorHAnsi" w:hAnsiTheme="minorHAnsi"/>
                <w:sz w:val="20"/>
              </w:rPr>
            </w:pPr>
          </w:p>
          <w:p w:rsidR="00764B4F" w:rsidRDefault="00764B4F" w:rsidP="00764B4F">
            <w:pPr>
              <w:pStyle w:val="ABLOCKPARA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Pr="002F05A7">
              <w:rPr>
                <w:rFonts w:asciiTheme="minorHAnsi" w:hAnsiTheme="minorHAnsi"/>
                <w:sz w:val="20"/>
              </w:rPr>
              <w:t xml:space="preserve">upporting </w:t>
            </w:r>
            <w:r>
              <w:rPr>
                <w:rFonts w:asciiTheme="minorHAnsi" w:hAnsiTheme="minorHAnsi"/>
                <w:sz w:val="20"/>
              </w:rPr>
              <w:t>all program participants (readers and buddies), throughout the program delivery cycle encompasses most of the academic year.  This position</w:t>
            </w:r>
            <w:r w:rsidRPr="002F05A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actively monitors program activities and intervenes to support and/or acknowledges strong outcomes for student readers.  In addition, it also works to support high rates of buddy satisfaction and retention.</w:t>
            </w:r>
          </w:p>
          <w:p w:rsidR="00764B4F" w:rsidRDefault="00764B4F" w:rsidP="00764B4F">
            <w:pPr>
              <w:pStyle w:val="ABLOCKPARA"/>
              <w:ind w:left="360"/>
              <w:rPr>
                <w:rFonts w:asciiTheme="minorHAnsi" w:hAnsiTheme="minorHAnsi"/>
                <w:sz w:val="20"/>
              </w:rPr>
            </w:pPr>
          </w:p>
          <w:p w:rsidR="00764B4F" w:rsidRDefault="00764B4F" w:rsidP="00764B4F">
            <w:pPr>
              <w:pStyle w:val="ABLOCKPARA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3B4DA5">
              <w:rPr>
                <w:rFonts w:asciiTheme="minorHAnsi" w:hAnsiTheme="minorHAnsi"/>
                <w:sz w:val="20"/>
              </w:rPr>
              <w:t>Providing regular information and support to all relevant Program Coordinators and Team Leaders within one or more states.</w:t>
            </w:r>
          </w:p>
          <w:p w:rsidR="00764B4F" w:rsidRDefault="00764B4F" w:rsidP="00764B4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:rsidR="00764B4F" w:rsidRDefault="00764B4F" w:rsidP="00764B4F">
            <w:pPr>
              <w:pStyle w:val="ABLOCKPARA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Appropriately</w:t>
            </w:r>
            <w:r w:rsidRPr="001333E5">
              <w:rPr>
                <w:rFonts w:asciiTheme="minorHAnsi" w:hAnsiTheme="minorHAnsi"/>
                <w:sz w:val="20"/>
              </w:rPr>
              <w:t xml:space="preserve"> managing any Child Protection concerns within TSF’s framework, with support from Regional Programs Manager</w:t>
            </w:r>
          </w:p>
          <w:p w:rsidR="00764B4F" w:rsidRDefault="00764B4F" w:rsidP="00764B4F">
            <w:pPr>
              <w:pStyle w:val="ABLOCKPARA"/>
              <w:ind w:left="360"/>
              <w:rPr>
                <w:rFonts w:asciiTheme="minorHAnsi" w:hAnsiTheme="minorHAnsi"/>
                <w:sz w:val="20"/>
              </w:rPr>
            </w:pPr>
          </w:p>
          <w:p w:rsidR="00764B4F" w:rsidRPr="002F05A7" w:rsidRDefault="00764B4F" w:rsidP="00764B4F">
            <w:pPr>
              <w:pStyle w:val="ABLOCKPARA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Contributing to continuous improvement of the program by identifying opportunities for process improvement and supporting local teams to implement agreed changes to processes/practices  </w:t>
            </w:r>
          </w:p>
          <w:p w:rsidR="00764B4F" w:rsidRPr="00145C5E" w:rsidRDefault="00764B4F" w:rsidP="00764B4F">
            <w:pPr>
              <w:rPr>
                <w:rFonts w:asciiTheme="minorHAnsi" w:hAnsiTheme="minorHAnsi"/>
                <w:sz w:val="20"/>
              </w:rPr>
            </w:pPr>
          </w:p>
          <w:p w:rsidR="00764B4F" w:rsidRPr="002F05A7" w:rsidRDefault="00764B4F" w:rsidP="00764B4F">
            <w:pPr>
              <w:pStyle w:val="ABLOCKPARA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 times, this role may also provide support to other states/territories.</w:t>
            </w:r>
          </w:p>
          <w:p w:rsidR="00764B4F" w:rsidRPr="00B82E80" w:rsidRDefault="00764B4F" w:rsidP="00764B4F">
            <w:pPr>
              <w:pStyle w:val="ABLOCKPARA"/>
              <w:rPr>
                <w:rFonts w:asciiTheme="minorHAnsi" w:hAnsiTheme="minorHAnsi"/>
                <w:sz w:val="20"/>
              </w:rPr>
            </w:pPr>
          </w:p>
          <w:p w:rsidR="00764B4F" w:rsidRDefault="00764B4F" w:rsidP="00764B4F">
            <w:pPr>
              <w:pStyle w:val="ABLOCKPARA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2F05A7">
              <w:rPr>
                <w:rFonts w:asciiTheme="minorHAnsi" w:hAnsiTheme="minorHAnsi"/>
                <w:sz w:val="20"/>
              </w:rPr>
              <w:t>Flexibility may be required to complete tasks outside of standard working hours.  Where possible, this should be balanced with adjusted start/finish times.</w:t>
            </w:r>
          </w:p>
          <w:p w:rsidR="00764B4F" w:rsidRDefault="00764B4F" w:rsidP="00764B4F">
            <w:pPr>
              <w:pStyle w:val="ABLOCKPARA"/>
              <w:rPr>
                <w:rFonts w:asciiTheme="minorHAnsi" w:hAnsiTheme="minorHAnsi"/>
                <w:sz w:val="20"/>
              </w:rPr>
            </w:pPr>
          </w:p>
          <w:p w:rsidR="00764B4F" w:rsidRDefault="00764B4F" w:rsidP="00764B4F">
            <w:pPr>
              <w:pStyle w:val="ABLOCKPARA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Travel may be required but is not a regular feature of this role.</w:t>
            </w:r>
          </w:p>
          <w:p w:rsidR="00764B4F" w:rsidRDefault="00764B4F" w:rsidP="006F141B">
            <w:pPr>
              <w:pStyle w:val="ABLOCKPARA"/>
              <w:rPr>
                <w:rFonts w:asciiTheme="minorHAnsi" w:hAnsiTheme="minorHAnsi"/>
                <w:sz w:val="20"/>
              </w:rPr>
            </w:pPr>
          </w:p>
          <w:p w:rsidR="00A44AED" w:rsidRPr="00147F6D" w:rsidRDefault="00A44AED" w:rsidP="00764B4F">
            <w:pPr>
              <w:pStyle w:val="ABLOCKPARA"/>
              <w:rPr>
                <w:rFonts w:asciiTheme="minorHAnsi" w:hAnsiTheme="minorHAnsi"/>
                <w:b/>
              </w:rPr>
            </w:pPr>
          </w:p>
        </w:tc>
      </w:tr>
    </w:tbl>
    <w:p w:rsidR="00BB157B" w:rsidRDefault="00BB157B" w:rsidP="00BB157B">
      <w:pPr>
        <w:pStyle w:val="ABLOCKPARA"/>
        <w:rPr>
          <w:rFonts w:asciiTheme="minorHAnsi" w:hAnsiTheme="minorHAnsi"/>
          <w:szCs w:val="22"/>
        </w:rPr>
      </w:pPr>
    </w:p>
    <w:p w:rsidR="00483F1C" w:rsidRPr="00147F6D" w:rsidRDefault="00483F1C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147F6D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C71EA" w:rsidRPr="00147F6D" w:rsidRDefault="00CC71EA" w:rsidP="00CC71E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Setting Prioritie</w:t>
            </w:r>
            <w:r w:rsidR="00215A1A">
              <w:rPr>
                <w:rFonts w:asciiTheme="minorHAnsi" w:hAnsiTheme="minorHAnsi"/>
                <w:b/>
                <w:szCs w:val="22"/>
              </w:rPr>
              <w:t>s</w:t>
            </w:r>
          </w:p>
        </w:tc>
      </w:tr>
      <w:tr w:rsidR="00FB53A9" w:rsidRPr="00147F6D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53A9" w:rsidRPr="00147F6D" w:rsidRDefault="00FB53A9" w:rsidP="00147F6D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71EA" w:rsidRPr="00147F6D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E9" w:rsidRDefault="00CC71EA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prioritise their own work</w:t>
            </w:r>
            <w:r w:rsidR="00AE6B75" w:rsidRPr="00147F6D">
              <w:rPr>
                <w:rFonts w:asciiTheme="minorHAnsi" w:hAnsiTheme="minorHAnsi"/>
                <w:sz w:val="20"/>
              </w:rPr>
              <w:t>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</w:p>
          <w:p w:rsidR="00CC71EA" w:rsidRPr="00147F6D" w:rsidRDefault="00B44D6C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Eg.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EA" w:rsidRPr="008C05DB" w:rsidRDefault="00A44AED" w:rsidP="008C05DB">
            <w:pPr>
              <w:pStyle w:val="ABLOCKPARA"/>
              <w:tabs>
                <w:tab w:val="left" w:pos="34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daily, weekly, monthly, quarterly</w:t>
            </w:r>
          </w:p>
        </w:tc>
      </w:tr>
      <w:tr w:rsidR="00CC71EA" w:rsidRPr="00147F6D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1EA" w:rsidRPr="00147F6D" w:rsidRDefault="00AE6B75" w:rsidP="00D8073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determine the priorities of others?</w:t>
            </w:r>
            <w:r w:rsidR="00B44D6C">
              <w:rPr>
                <w:rFonts w:asciiTheme="minorHAnsi" w:hAnsiTheme="minorHAnsi"/>
                <w:sz w:val="20"/>
              </w:rPr>
              <w:t xml:space="preserve"> Eg.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EA" w:rsidRPr="008C05DB" w:rsidRDefault="00A44AED" w:rsidP="00A934E9">
            <w:pPr>
              <w:pStyle w:val="ABLOCKPARA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monthly, quarterly, annually</w:t>
            </w:r>
          </w:p>
        </w:tc>
      </w:tr>
    </w:tbl>
    <w:p w:rsidR="00CC71EA" w:rsidRDefault="00CC71EA" w:rsidP="00BB157B">
      <w:pPr>
        <w:pStyle w:val="ABLOCKPARA"/>
        <w:rPr>
          <w:rFonts w:asciiTheme="minorHAnsi" w:hAnsiTheme="minorHAnsi"/>
          <w:szCs w:val="22"/>
        </w:rPr>
      </w:pPr>
    </w:p>
    <w:p w:rsidR="00B17615" w:rsidRPr="00147F6D" w:rsidRDefault="00B17615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147F6D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BB157B" w:rsidRPr="00147F6D" w:rsidRDefault="00BB157B" w:rsidP="00CD255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Key Relationships</w:t>
            </w:r>
          </w:p>
        </w:tc>
      </w:tr>
      <w:tr w:rsidR="00FB53A9" w:rsidRPr="00147F6D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53A9" w:rsidRPr="00147F6D" w:rsidRDefault="00FB53A9" w:rsidP="00074EBE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7B" w:rsidRPr="00147F6D" w:rsidRDefault="00BB157B" w:rsidP="00E045F9">
            <w:pPr>
              <w:pStyle w:val="ABLOCKPARA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A2" w:rsidRDefault="00A159A2" w:rsidP="00A159A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AD0789">
              <w:rPr>
                <w:rFonts w:asciiTheme="minorHAnsi" w:hAnsiTheme="minorHAnsi"/>
                <w:sz w:val="20"/>
              </w:rPr>
              <w:t>Learning for Life Team</w:t>
            </w:r>
            <w:r>
              <w:rPr>
                <w:rFonts w:asciiTheme="minorHAnsi" w:hAnsiTheme="minorHAnsi"/>
                <w:sz w:val="20"/>
              </w:rPr>
              <w:t>, including</w:t>
            </w:r>
            <w:r w:rsidRPr="00960CC3">
              <w:rPr>
                <w:rFonts w:asciiTheme="minorHAnsi" w:hAnsiTheme="minorHAnsi"/>
                <w:sz w:val="20"/>
              </w:rPr>
              <w:t xml:space="preserve"> </w:t>
            </w:r>
            <w:r w:rsidR="0072761D" w:rsidRPr="00960CC3">
              <w:rPr>
                <w:rFonts w:asciiTheme="minorHAnsi" w:hAnsiTheme="minorHAnsi"/>
                <w:sz w:val="20"/>
              </w:rPr>
              <w:t>Program Coordinators, Team Leaders and Regional Program Manager</w:t>
            </w:r>
          </w:p>
          <w:p w:rsidR="00A159A2" w:rsidRDefault="00A159A2" w:rsidP="00A159A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AD0789">
              <w:rPr>
                <w:rFonts w:asciiTheme="minorHAnsi" w:hAnsiTheme="minorHAnsi"/>
                <w:sz w:val="20"/>
              </w:rPr>
              <w:t>Policy and Programs Team</w:t>
            </w:r>
            <w:r w:rsidR="00FC694F">
              <w:rPr>
                <w:rFonts w:asciiTheme="minorHAnsi" w:hAnsiTheme="minorHAnsi"/>
                <w:sz w:val="20"/>
              </w:rPr>
              <w:t xml:space="preserve"> – speci</w:t>
            </w:r>
            <w:r w:rsidR="00215A1A">
              <w:rPr>
                <w:rFonts w:asciiTheme="minorHAnsi" w:hAnsiTheme="minorHAnsi"/>
                <w:sz w:val="20"/>
              </w:rPr>
              <w:t>fically relevant Program Manager</w:t>
            </w:r>
          </w:p>
          <w:p w:rsidR="00A159A2" w:rsidRDefault="00A159A2" w:rsidP="00A159A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AD0789">
              <w:rPr>
                <w:rFonts w:asciiTheme="minorHAnsi" w:hAnsiTheme="minorHAnsi"/>
                <w:sz w:val="20"/>
              </w:rPr>
              <w:t>Other program and project coordinators</w:t>
            </w:r>
          </w:p>
          <w:p w:rsidR="00A159A2" w:rsidRDefault="00A159A2" w:rsidP="00A159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en-GB" w:eastAsia="en-US"/>
              </w:rPr>
            </w:pPr>
            <w:r w:rsidRPr="00C9323C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Volunteering Team </w:t>
            </w:r>
          </w:p>
          <w:p w:rsidR="000D0725" w:rsidRPr="00C9323C" w:rsidRDefault="00BD4EFB" w:rsidP="00A159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>Program Support and Administration</w:t>
            </w:r>
            <w:r w:rsidR="000D0725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team members </w:t>
            </w:r>
          </w:p>
          <w:p w:rsidR="00BB157B" w:rsidRPr="00A159A2" w:rsidRDefault="00A159A2" w:rsidP="00960CC3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AD0789">
              <w:rPr>
                <w:rFonts w:asciiTheme="minorHAnsi" w:hAnsiTheme="minorHAnsi"/>
                <w:sz w:val="20"/>
              </w:rPr>
              <w:t>B</w:t>
            </w:r>
            <w:r>
              <w:rPr>
                <w:rFonts w:asciiTheme="minorHAnsi" w:hAnsiTheme="minorHAnsi"/>
                <w:sz w:val="20"/>
              </w:rPr>
              <w:t xml:space="preserve">usiness Information </w:t>
            </w:r>
            <w:r w:rsidRPr="00AD0789">
              <w:rPr>
                <w:rFonts w:asciiTheme="minorHAnsi" w:hAnsiTheme="minorHAnsi"/>
                <w:sz w:val="20"/>
              </w:rPr>
              <w:t>S</w:t>
            </w:r>
            <w:r>
              <w:rPr>
                <w:rFonts w:asciiTheme="minorHAnsi" w:hAnsiTheme="minorHAnsi"/>
                <w:sz w:val="20"/>
              </w:rPr>
              <w:t>ervices (BIS) Team</w:t>
            </w:r>
            <w:r w:rsidR="007F3C5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B157B" w:rsidRPr="00147F6D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7B" w:rsidRPr="00147F6D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lastRenderedPageBreak/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A2" w:rsidRDefault="00FC694F" w:rsidP="00A159A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="00A159A2">
              <w:rPr>
                <w:rFonts w:asciiTheme="minorHAnsi" w:hAnsiTheme="minorHAnsi"/>
                <w:sz w:val="20"/>
              </w:rPr>
              <w:t>arents/caregivers</w:t>
            </w:r>
            <w:r w:rsidR="007F3C5B">
              <w:rPr>
                <w:rFonts w:asciiTheme="minorHAnsi" w:hAnsiTheme="minorHAnsi"/>
                <w:sz w:val="20"/>
              </w:rPr>
              <w:t xml:space="preserve"> of </w:t>
            </w:r>
            <w:r w:rsidR="00960CC3">
              <w:rPr>
                <w:rFonts w:asciiTheme="minorHAnsi" w:hAnsiTheme="minorHAnsi"/>
                <w:sz w:val="20"/>
              </w:rPr>
              <w:t>program</w:t>
            </w:r>
            <w:r w:rsidR="007F3C5B">
              <w:rPr>
                <w:rFonts w:asciiTheme="minorHAnsi" w:hAnsiTheme="minorHAnsi"/>
                <w:sz w:val="20"/>
              </w:rPr>
              <w:t xml:space="preserve"> participants</w:t>
            </w:r>
            <w:r w:rsidR="00960CC3">
              <w:rPr>
                <w:rFonts w:asciiTheme="minorHAnsi" w:hAnsiTheme="minorHAnsi"/>
                <w:sz w:val="20"/>
              </w:rPr>
              <w:t xml:space="preserve"> (both Learning for Life and universal access)</w:t>
            </w:r>
          </w:p>
          <w:p w:rsidR="00A159A2" w:rsidRDefault="00BD4EFB" w:rsidP="00A159A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Program participants</w:t>
            </w:r>
            <w:r w:rsidR="006A3102">
              <w:rPr>
                <w:rFonts w:asciiTheme="minorHAnsi" w:hAnsiTheme="minorHAnsi"/>
                <w:sz w:val="20"/>
              </w:rPr>
              <w:t xml:space="preserve"> (both readers and </w:t>
            </w:r>
            <w:r w:rsidR="007F3537">
              <w:rPr>
                <w:rFonts w:asciiTheme="minorHAnsi" w:hAnsiTheme="minorHAnsi"/>
                <w:sz w:val="20"/>
              </w:rPr>
              <w:t xml:space="preserve">reading </w:t>
            </w:r>
            <w:r w:rsidR="006A3102">
              <w:rPr>
                <w:rFonts w:asciiTheme="minorHAnsi" w:hAnsiTheme="minorHAnsi"/>
                <w:sz w:val="20"/>
              </w:rPr>
              <w:t>buddies)</w:t>
            </w:r>
          </w:p>
          <w:p w:rsidR="007F3C5B" w:rsidRPr="00BD4EFB" w:rsidRDefault="00A159A2" w:rsidP="00BD4EFB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AD0789">
              <w:rPr>
                <w:rFonts w:asciiTheme="minorHAnsi" w:hAnsiTheme="minorHAnsi"/>
                <w:sz w:val="20"/>
              </w:rPr>
              <w:t>Partner s</w:t>
            </w:r>
            <w:r>
              <w:rPr>
                <w:rFonts w:asciiTheme="minorHAnsi" w:hAnsiTheme="minorHAnsi"/>
                <w:sz w:val="20"/>
              </w:rPr>
              <w:t>chool program representatives</w:t>
            </w:r>
          </w:p>
        </w:tc>
      </w:tr>
    </w:tbl>
    <w:p w:rsidR="00BB157B" w:rsidRPr="00147F6D" w:rsidRDefault="00BB157B" w:rsidP="00BB157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147F6D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045F9" w:rsidRPr="00147F6D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Key Decision Making in this Role</w:t>
            </w:r>
          </w:p>
        </w:tc>
      </w:tr>
      <w:tr w:rsidR="00BB157B" w:rsidRPr="00147F6D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157B" w:rsidRPr="00147F6D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7B" w:rsidRPr="00BD4EFB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  <w:szCs w:val="22"/>
              </w:rPr>
            </w:pPr>
            <w:r w:rsidRPr="00BD4EFB">
              <w:rPr>
                <w:rFonts w:asciiTheme="minorHAnsi" w:hAnsiTheme="minorHAnsi"/>
                <w:sz w:val="20"/>
                <w:szCs w:val="22"/>
              </w:rPr>
              <w:t>Decisions Expected</w:t>
            </w:r>
          </w:p>
          <w:p w:rsidR="00A159A2" w:rsidRDefault="000D0725" w:rsidP="00A159A2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Carrying out</w:t>
            </w:r>
            <w:r w:rsidR="00A159A2">
              <w:rPr>
                <w:rFonts w:asciiTheme="minorHAnsi" w:hAnsiTheme="minorHAnsi"/>
                <w:sz w:val="20"/>
              </w:rPr>
              <w:t xml:space="preserve"> appropriate support r</w:t>
            </w:r>
            <w:r w:rsidR="00FC694F">
              <w:rPr>
                <w:rFonts w:asciiTheme="minorHAnsi" w:hAnsiTheme="minorHAnsi"/>
                <w:sz w:val="20"/>
              </w:rPr>
              <w:t xml:space="preserve">equired for </w:t>
            </w:r>
            <w:r>
              <w:rPr>
                <w:rFonts w:asciiTheme="minorHAnsi" w:hAnsiTheme="minorHAnsi"/>
                <w:sz w:val="20"/>
              </w:rPr>
              <w:t xml:space="preserve">individual </w:t>
            </w:r>
            <w:r w:rsidR="00A159A2">
              <w:rPr>
                <w:rFonts w:asciiTheme="minorHAnsi" w:hAnsiTheme="minorHAnsi"/>
                <w:sz w:val="20"/>
              </w:rPr>
              <w:t>program participants</w:t>
            </w:r>
            <w:r>
              <w:rPr>
                <w:rFonts w:asciiTheme="minorHAnsi" w:hAnsiTheme="minorHAnsi"/>
                <w:sz w:val="20"/>
              </w:rPr>
              <w:t xml:space="preserve"> as needed</w:t>
            </w:r>
            <w:r w:rsidR="00B45940">
              <w:rPr>
                <w:rFonts w:asciiTheme="minorHAnsi" w:hAnsiTheme="minorHAnsi"/>
                <w:sz w:val="20"/>
              </w:rPr>
              <w:t>.</w:t>
            </w:r>
          </w:p>
          <w:p w:rsidR="00B45940" w:rsidRDefault="00B45940" w:rsidP="00A159A2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Providing clear direction and required supports for administration volunteers (if applicable)</w:t>
            </w:r>
          </w:p>
          <w:p w:rsidR="007B209C" w:rsidRDefault="00A159A2" w:rsidP="007B209C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Matching of </w:t>
            </w:r>
            <w:r w:rsidR="00B45940">
              <w:rPr>
                <w:rFonts w:asciiTheme="minorHAnsi" w:hAnsiTheme="minorHAnsi"/>
                <w:sz w:val="20"/>
              </w:rPr>
              <w:t>program participants (both readers and buddies)</w:t>
            </w:r>
            <w:r>
              <w:rPr>
                <w:rFonts w:asciiTheme="minorHAnsi" w:hAnsiTheme="minorHAnsi"/>
                <w:sz w:val="20"/>
              </w:rPr>
              <w:t xml:space="preserve"> as per the program objectives</w:t>
            </w:r>
            <w:r w:rsidR="00483F1C">
              <w:rPr>
                <w:rFonts w:asciiTheme="minorHAnsi" w:hAnsiTheme="minorHAnsi"/>
                <w:sz w:val="20"/>
              </w:rPr>
              <w:t xml:space="preserve"> </w:t>
            </w:r>
          </w:p>
          <w:p w:rsidR="007F3C5B" w:rsidRPr="007B209C" w:rsidRDefault="00215A1A" w:rsidP="007B209C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Trouble</w:t>
            </w:r>
            <w:r w:rsidR="007F3C5B">
              <w:rPr>
                <w:rFonts w:asciiTheme="minorHAnsi" w:hAnsiTheme="minorHAnsi"/>
                <w:sz w:val="20"/>
              </w:rPr>
              <w:t>shooting</w:t>
            </w:r>
          </w:p>
          <w:p w:rsidR="007B209C" w:rsidRDefault="00A159A2" w:rsidP="00BD4EFB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Exiting of program participants </w:t>
            </w:r>
            <w:r w:rsidR="007B209C">
              <w:rPr>
                <w:rFonts w:asciiTheme="minorHAnsi" w:hAnsiTheme="minorHAnsi"/>
                <w:sz w:val="20"/>
              </w:rPr>
              <w:t>before program completion if not meeting program requirements</w:t>
            </w:r>
          </w:p>
          <w:p w:rsidR="007F3537" w:rsidRDefault="007F3537" w:rsidP="007F3537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</w:p>
          <w:p w:rsidR="007F3537" w:rsidRPr="007B209C" w:rsidRDefault="007F3537" w:rsidP="007F3537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D255A" w:rsidRPr="00147F6D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5A" w:rsidRPr="00BD4EFB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  <w:szCs w:val="22"/>
              </w:rPr>
            </w:pPr>
            <w:r w:rsidRPr="00BD4EFB">
              <w:rPr>
                <w:rFonts w:asciiTheme="minorHAnsi" w:hAnsiTheme="minorHAnsi"/>
                <w:sz w:val="20"/>
                <w:szCs w:val="22"/>
              </w:rPr>
              <w:t>Recommendations Expected</w:t>
            </w:r>
          </w:p>
          <w:p w:rsidR="007F3C5B" w:rsidRPr="00483F1C" w:rsidRDefault="00FC694F" w:rsidP="00B9384D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Identify</w:t>
            </w:r>
            <w:r w:rsidR="007F3537">
              <w:rPr>
                <w:rFonts w:asciiTheme="minorHAnsi" w:hAnsiTheme="minorHAnsi"/>
                <w:sz w:val="20"/>
              </w:rPr>
              <w:t xml:space="preserve"> programmatic</w:t>
            </w:r>
            <w:r>
              <w:rPr>
                <w:rFonts w:asciiTheme="minorHAnsi" w:hAnsiTheme="minorHAnsi"/>
                <w:sz w:val="20"/>
              </w:rPr>
              <w:t xml:space="preserve"> areas that require improvement, streamlining or enhancement</w:t>
            </w:r>
            <w:r w:rsidR="00BD4EFB">
              <w:rPr>
                <w:rFonts w:asciiTheme="minorHAnsi" w:hAnsiTheme="minorHAnsi"/>
                <w:sz w:val="20"/>
              </w:rPr>
              <w:t>.</w:t>
            </w:r>
            <w:r w:rsidR="00215A1A">
              <w:rPr>
                <w:rFonts w:asciiTheme="minorHAnsi" w:hAnsiTheme="minorHAnsi"/>
                <w:sz w:val="20"/>
              </w:rPr>
              <w:t xml:space="preserve"> </w:t>
            </w:r>
            <w:r w:rsidR="00B9384D">
              <w:rPr>
                <w:rFonts w:asciiTheme="minorHAnsi" w:hAnsiTheme="minorHAnsi"/>
                <w:sz w:val="20"/>
              </w:rPr>
              <w:t>This should be considered across</w:t>
            </w:r>
            <w:r w:rsidR="0014014D">
              <w:rPr>
                <w:rFonts w:asciiTheme="minorHAnsi" w:hAnsiTheme="minorHAnsi"/>
                <w:sz w:val="20"/>
              </w:rPr>
              <w:t xml:space="preserve"> the end-to-</w:t>
            </w:r>
            <w:r>
              <w:rPr>
                <w:rFonts w:asciiTheme="minorHAnsi" w:hAnsiTheme="minorHAnsi"/>
                <w:sz w:val="20"/>
              </w:rPr>
              <w:t xml:space="preserve">end </w:t>
            </w:r>
            <w:r w:rsidR="007F3537">
              <w:rPr>
                <w:rFonts w:asciiTheme="minorHAnsi" w:hAnsiTheme="minorHAnsi"/>
                <w:sz w:val="20"/>
              </w:rPr>
              <w:t xml:space="preserve">program </w:t>
            </w:r>
            <w:r>
              <w:rPr>
                <w:rFonts w:asciiTheme="minorHAnsi" w:hAnsiTheme="minorHAnsi"/>
                <w:sz w:val="20"/>
              </w:rPr>
              <w:t>participant and volunteer management</w:t>
            </w:r>
            <w:r w:rsidR="00B9384D">
              <w:rPr>
                <w:rFonts w:asciiTheme="minorHAnsi" w:hAnsiTheme="minorHAnsi"/>
                <w:sz w:val="20"/>
              </w:rPr>
              <w:t xml:space="preserve"> relevant to </w:t>
            </w:r>
            <w:r w:rsidR="007F3537">
              <w:rPr>
                <w:rFonts w:asciiTheme="minorHAnsi" w:hAnsiTheme="minorHAnsi"/>
                <w:sz w:val="20"/>
              </w:rPr>
              <w:t xml:space="preserve">the </w:t>
            </w:r>
            <w:r w:rsidR="00B9384D">
              <w:rPr>
                <w:rFonts w:asciiTheme="minorHAnsi" w:hAnsiTheme="minorHAnsi"/>
                <w:sz w:val="20"/>
              </w:rPr>
              <w:t>specific program.  Suggested improvements are expected both nationally and within State/s</w:t>
            </w:r>
          </w:p>
        </w:tc>
      </w:tr>
    </w:tbl>
    <w:p w:rsidR="00E045F9" w:rsidRPr="00147F6D" w:rsidRDefault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147F6D" w:rsidTr="00215A1A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:rsidR="00E045F9" w:rsidRPr="007F3537" w:rsidRDefault="00E045F9" w:rsidP="00A56012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7F3537">
              <w:rPr>
                <w:rFonts w:asciiTheme="minorHAnsi" w:hAnsiTheme="minorHAnsi"/>
                <w:b/>
              </w:rPr>
              <w:t>Key Responsibilities</w:t>
            </w:r>
            <w:r w:rsidR="00147F6D" w:rsidRPr="007F3537">
              <w:rPr>
                <w:rFonts w:asciiTheme="minorHAnsi" w:hAnsiTheme="minorHAnsi"/>
                <w:b/>
              </w:rPr>
              <w:t xml:space="preserve"> </w:t>
            </w:r>
            <w:r w:rsidRPr="007F3537">
              <w:rPr>
                <w:rFonts w:asciiTheme="minorHAnsi" w:hAnsiTheme="minorHAnsi"/>
                <w:b/>
              </w:rPr>
              <w:t>/ Accountabilities</w:t>
            </w:r>
          </w:p>
        </w:tc>
      </w:tr>
      <w:tr w:rsidR="00B17615" w:rsidRPr="00B17615" w:rsidTr="00215A1A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C05DB" w:rsidRPr="00772289" w:rsidRDefault="008C05DB" w:rsidP="007F353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i/>
                <w:szCs w:val="22"/>
              </w:rPr>
            </w:pPr>
            <w:r w:rsidRPr="00772289"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7B209C">
              <w:rPr>
                <w:rFonts w:asciiTheme="minorHAnsi" w:hAnsiTheme="minorHAnsi"/>
                <w:b/>
                <w:szCs w:val="22"/>
              </w:rPr>
              <w:t xml:space="preserve">Direct Support and management of </w:t>
            </w:r>
            <w:r w:rsidR="000D0725">
              <w:rPr>
                <w:rFonts w:asciiTheme="minorHAnsi" w:hAnsiTheme="minorHAnsi"/>
                <w:b/>
                <w:szCs w:val="22"/>
              </w:rPr>
              <w:t xml:space="preserve">Program </w:t>
            </w:r>
            <w:r w:rsidR="007F3537">
              <w:rPr>
                <w:rFonts w:asciiTheme="minorHAnsi" w:hAnsiTheme="minorHAnsi"/>
                <w:b/>
                <w:szCs w:val="22"/>
              </w:rPr>
              <w:t>Participants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C05DB" w:rsidRPr="00772289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:rsidR="008C05DB" w:rsidRPr="00772289" w:rsidRDefault="0072761D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% of Job:  </w:t>
            </w:r>
            <w:r w:rsidR="00456DFB">
              <w:rPr>
                <w:rFonts w:asciiTheme="minorHAnsi" w:hAnsiTheme="minorHAnsi"/>
                <w:b/>
                <w:szCs w:val="22"/>
              </w:rPr>
              <w:t>35</w:t>
            </w:r>
            <w:r w:rsidR="008C05DB" w:rsidRPr="00772289">
              <w:rPr>
                <w:rFonts w:asciiTheme="minorHAnsi" w:hAnsiTheme="minorHAnsi"/>
                <w:b/>
                <w:szCs w:val="22"/>
              </w:rPr>
              <w:t>%</w:t>
            </w:r>
          </w:p>
          <w:p w:rsidR="008C05DB" w:rsidRPr="00772289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B17615" w:rsidRPr="00B17615" w:rsidTr="00215A1A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3626" w:rsidRPr="007B209C" w:rsidRDefault="007B209C" w:rsidP="007F3537">
            <w:pPr>
              <w:rPr>
                <w:rFonts w:asciiTheme="minorHAnsi" w:hAnsiTheme="minorHAnsi"/>
                <w:sz w:val="20"/>
                <w:szCs w:val="20"/>
                <w:lang w:val="en-GB" w:eastAsia="en-US"/>
              </w:rPr>
            </w:pPr>
            <w:r w:rsidRPr="00B449BC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Direct management of </w:t>
            </w:r>
            <w:r w:rsidR="007F3537">
              <w:rPr>
                <w:rFonts w:asciiTheme="minorHAnsi" w:hAnsiTheme="minorHAnsi"/>
                <w:sz w:val="20"/>
                <w:szCs w:val="20"/>
                <w:lang w:val="en-GB" w:eastAsia="en-US"/>
              </w:rPr>
              <w:t>reading buddies</w:t>
            </w:r>
            <w:r w:rsidRPr="00B449BC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involved in </w:t>
            </w:r>
            <w:r w:rsidR="007F3537">
              <w:rPr>
                <w:rFonts w:asciiTheme="minorHAnsi" w:hAnsiTheme="minorHAnsi"/>
                <w:sz w:val="20"/>
                <w:szCs w:val="20"/>
                <w:lang w:val="en-GB" w:eastAsia="en-US"/>
              </w:rPr>
              <w:t>student2student</w:t>
            </w:r>
          </w:p>
        </w:tc>
      </w:tr>
      <w:tr w:rsidR="00B17615" w:rsidRPr="00B17615" w:rsidTr="00215A1A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3626" w:rsidRPr="00772289" w:rsidRDefault="000D0725" w:rsidP="007F353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Facilitating </w:t>
            </w:r>
            <w:r w:rsidR="007B209C">
              <w:rPr>
                <w:rFonts w:asciiTheme="minorHAnsi" w:hAnsiTheme="minorHAnsi"/>
                <w:sz w:val="20"/>
              </w:rPr>
              <w:t>t</w:t>
            </w:r>
            <w:r w:rsidR="00B9384D">
              <w:rPr>
                <w:rFonts w:asciiTheme="minorHAnsi" w:hAnsiTheme="minorHAnsi"/>
                <w:sz w:val="20"/>
              </w:rPr>
              <w:t xml:space="preserve">raining </w:t>
            </w:r>
            <w:r w:rsidR="007F3537">
              <w:rPr>
                <w:rFonts w:asciiTheme="minorHAnsi" w:hAnsiTheme="minorHAnsi"/>
                <w:sz w:val="20"/>
              </w:rPr>
              <w:t>for these reading buddies</w:t>
            </w:r>
          </w:p>
        </w:tc>
      </w:tr>
      <w:tr w:rsidR="0031372C" w:rsidRPr="00B17615" w:rsidTr="00215A1A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1372C" w:rsidRPr="0031372C" w:rsidRDefault="007F3537" w:rsidP="007F353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color w:val="C0504D" w:themeColor="accent2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</w:t>
            </w:r>
            <w:r w:rsidR="0097251E">
              <w:rPr>
                <w:rFonts w:asciiTheme="minorHAnsi" w:hAnsiTheme="minorHAnsi"/>
                <w:sz w:val="20"/>
              </w:rPr>
              <w:t xml:space="preserve"> data is maintained </w:t>
            </w:r>
            <w:r w:rsidR="00456DFB">
              <w:rPr>
                <w:rFonts w:asciiTheme="minorHAnsi" w:hAnsiTheme="minorHAnsi"/>
                <w:sz w:val="20"/>
              </w:rPr>
              <w:t>and accurately stored in CONNECT</w:t>
            </w:r>
            <w:r w:rsidR="0097251E">
              <w:rPr>
                <w:rFonts w:asciiTheme="minorHAnsi" w:hAnsiTheme="minorHAnsi"/>
                <w:sz w:val="20"/>
              </w:rPr>
              <w:t xml:space="preserve"> according to TSF requirements (including privacy policy</w:t>
            </w:r>
            <w:r w:rsidR="00456DFB">
              <w:rPr>
                <w:rFonts w:asciiTheme="minorHAnsi" w:hAnsiTheme="minorHAnsi"/>
                <w:sz w:val="20"/>
              </w:rPr>
              <w:t>.</w:t>
            </w:r>
            <w:r w:rsidR="0097251E">
              <w:rPr>
                <w:rFonts w:asciiTheme="minorHAnsi" w:hAnsiTheme="minorHAnsi"/>
                <w:sz w:val="20"/>
              </w:rPr>
              <w:t>)</w:t>
            </w:r>
            <w:r w:rsidR="00456DFB">
              <w:rPr>
                <w:rFonts w:asciiTheme="minorHAnsi" w:hAnsiTheme="minorHAnsi"/>
                <w:sz w:val="20"/>
              </w:rPr>
              <w:t xml:space="preserve"> NB: CONNECT refers to CRM tool utilised at The Smith Family.</w:t>
            </w:r>
          </w:p>
        </w:tc>
      </w:tr>
      <w:tr w:rsidR="008C05DB" w:rsidRPr="00147F6D" w:rsidTr="00215A1A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C05DB" w:rsidRPr="00147F6D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7B209C">
              <w:rPr>
                <w:rFonts w:asciiTheme="minorHAnsi" w:hAnsiTheme="minorHAnsi"/>
                <w:b/>
                <w:szCs w:val="22"/>
              </w:rPr>
              <w:t xml:space="preserve">Program Delivery 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BD4EFB">
              <w:rPr>
                <w:rFonts w:asciiTheme="minorHAnsi" w:hAnsiTheme="minorHAnsi"/>
                <w:b/>
                <w:szCs w:val="22"/>
              </w:rPr>
              <w:t>40</w:t>
            </w:r>
            <w:r w:rsidR="007B209C">
              <w:rPr>
                <w:rFonts w:asciiTheme="minorHAnsi" w:hAnsiTheme="minorHAnsi"/>
                <w:b/>
                <w:szCs w:val="22"/>
              </w:rPr>
              <w:t>%</w:t>
            </w:r>
          </w:p>
          <w:p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483F1C" w:rsidRPr="00147F6D" w:rsidTr="00215A1A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3F1C" w:rsidRPr="00A3721F" w:rsidRDefault="00483F1C" w:rsidP="00215A1A">
            <w:pPr>
              <w:pStyle w:val="ABLOCKPARA"/>
              <w:numPr>
                <w:ilvl w:val="12"/>
                <w:numId w:val="0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Work with </w:t>
            </w:r>
            <w:r w:rsidR="00215A1A">
              <w:rPr>
                <w:rFonts w:ascii="Calibri" w:hAnsi="Calibri"/>
                <w:sz w:val="20"/>
              </w:rPr>
              <w:t>Program Manager</w:t>
            </w:r>
            <w:r>
              <w:rPr>
                <w:rFonts w:ascii="Calibri" w:hAnsi="Calibri"/>
                <w:sz w:val="20"/>
              </w:rPr>
              <w:t xml:space="preserve"> to deliver </w:t>
            </w:r>
            <w:r w:rsidR="00BD4EFB">
              <w:rPr>
                <w:rFonts w:ascii="Calibri" w:hAnsi="Calibri"/>
                <w:sz w:val="20"/>
              </w:rPr>
              <w:t>student2student</w:t>
            </w:r>
            <w:r>
              <w:rPr>
                <w:rFonts w:ascii="Calibri" w:hAnsi="Calibri"/>
                <w:sz w:val="20"/>
              </w:rPr>
              <w:t xml:space="preserve"> program successfully</w:t>
            </w:r>
            <w:r w:rsidR="0097251E">
              <w:rPr>
                <w:rFonts w:ascii="Calibri" w:hAnsi="Calibri"/>
                <w:sz w:val="20"/>
              </w:rPr>
              <w:t xml:space="preserve">; </w:t>
            </w:r>
            <w:r w:rsidR="00215A1A">
              <w:rPr>
                <w:rFonts w:asciiTheme="minorHAnsi" w:hAnsiTheme="minorHAnsi" w:cs="Arial"/>
                <w:color w:val="000000"/>
                <w:sz w:val="20"/>
              </w:rPr>
              <w:t>t</w:t>
            </w:r>
            <w:r w:rsidR="0097251E" w:rsidRPr="00F60112">
              <w:rPr>
                <w:rFonts w:asciiTheme="minorHAnsi" w:hAnsiTheme="minorHAnsi" w:cs="Arial"/>
                <w:color w:val="000000"/>
                <w:sz w:val="20"/>
              </w:rPr>
              <w:t>ake initiativ</w:t>
            </w:r>
            <w:r w:rsidR="00215A1A">
              <w:rPr>
                <w:rFonts w:asciiTheme="minorHAnsi" w:hAnsiTheme="minorHAnsi" w:cs="Arial"/>
                <w:color w:val="000000"/>
                <w:sz w:val="20"/>
              </w:rPr>
              <w:t>e to provide direction to team members and volunteers and respond</w:t>
            </w:r>
            <w:r w:rsidR="0097251E" w:rsidRPr="00F60112">
              <w:rPr>
                <w:rFonts w:asciiTheme="minorHAnsi" w:hAnsiTheme="minorHAnsi" w:cs="Arial"/>
                <w:color w:val="000000"/>
                <w:sz w:val="20"/>
              </w:rPr>
              <w:t xml:space="preserve"> to challenges as they occur</w:t>
            </w:r>
          </w:p>
        </w:tc>
      </w:tr>
      <w:tr w:rsidR="008E3626" w:rsidRPr="00147F6D" w:rsidTr="00215A1A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3626" w:rsidRPr="00147F6D" w:rsidRDefault="007B209C" w:rsidP="00456DF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A3721F">
              <w:rPr>
                <w:rFonts w:ascii="Calibri" w:hAnsi="Calibri"/>
                <w:sz w:val="20"/>
              </w:rPr>
              <w:t xml:space="preserve">Develop and maintain strong working relationships with </w:t>
            </w:r>
            <w:r>
              <w:rPr>
                <w:rFonts w:ascii="Calibri" w:hAnsi="Calibri"/>
                <w:sz w:val="20"/>
              </w:rPr>
              <w:t>program repres</w:t>
            </w:r>
            <w:r w:rsidR="00B9384D">
              <w:rPr>
                <w:rFonts w:ascii="Calibri" w:hAnsi="Calibri"/>
                <w:sz w:val="20"/>
              </w:rPr>
              <w:t>entatives from partner schools</w:t>
            </w:r>
            <w:r>
              <w:rPr>
                <w:rFonts w:ascii="Calibri" w:hAnsi="Calibri"/>
                <w:sz w:val="20"/>
              </w:rPr>
              <w:t>, including initial and ongoing training</w:t>
            </w:r>
          </w:p>
        </w:tc>
      </w:tr>
      <w:tr w:rsidR="008E3626" w:rsidRPr="00147F6D" w:rsidTr="00215A1A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3626" w:rsidRPr="00147F6D" w:rsidRDefault="007B209C" w:rsidP="00456DF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Monitor and report on participants’ program progress to </w:t>
            </w:r>
            <w:r w:rsidR="00B9384D">
              <w:rPr>
                <w:rFonts w:ascii="Calibri" w:hAnsi="Calibri"/>
                <w:sz w:val="20"/>
              </w:rPr>
              <w:t xml:space="preserve">Learning for Life </w:t>
            </w:r>
            <w:r>
              <w:rPr>
                <w:rFonts w:ascii="Calibri" w:hAnsi="Calibri"/>
                <w:sz w:val="20"/>
              </w:rPr>
              <w:t>Program Coordinators, and program repre</w:t>
            </w:r>
            <w:r w:rsidR="00456DFB">
              <w:rPr>
                <w:rFonts w:ascii="Calibri" w:hAnsi="Calibri"/>
                <w:sz w:val="20"/>
              </w:rPr>
              <w:t xml:space="preserve">sentatives from partner schools; </w:t>
            </w:r>
            <w:r>
              <w:rPr>
                <w:rFonts w:ascii="Calibri" w:hAnsi="Calibri"/>
                <w:sz w:val="20"/>
              </w:rPr>
              <w:t>or directly to participant’s parents/caregivers</w:t>
            </w:r>
            <w:r w:rsidR="00456DFB">
              <w:rPr>
                <w:rFonts w:ascii="Calibri" w:hAnsi="Calibri"/>
                <w:sz w:val="20"/>
              </w:rPr>
              <w:t>.  During the course of program delivery, this is a significant component of the role and requires regular, ongoing monitoring of participant engagement and progress.</w:t>
            </w:r>
          </w:p>
        </w:tc>
      </w:tr>
      <w:tr w:rsidR="0072761D" w:rsidRPr="00147F6D" w:rsidTr="00215A1A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2761D" w:rsidRPr="0072761D" w:rsidRDefault="0072761D" w:rsidP="00B9384D">
            <w:pPr>
              <w:pStyle w:val="ABLOCKPARA"/>
              <w:numPr>
                <w:ilvl w:val="12"/>
                <w:numId w:val="0"/>
              </w:numPr>
              <w:rPr>
                <w:rFonts w:ascii="Calibri" w:hAnsi="Calibri"/>
                <w:color w:val="C0504D" w:themeColor="accent2"/>
                <w:sz w:val="20"/>
              </w:rPr>
            </w:pPr>
            <w:r w:rsidRPr="00960CC3">
              <w:rPr>
                <w:rFonts w:ascii="Calibri" w:hAnsi="Calibri"/>
                <w:sz w:val="20"/>
              </w:rPr>
              <w:t>Ensure CONNECT data entry is correct and timely</w:t>
            </w:r>
          </w:p>
        </w:tc>
      </w:tr>
      <w:tr w:rsidR="007B209C" w:rsidRPr="00147F6D" w:rsidTr="00215A1A">
        <w:trPr>
          <w:trHeight w:val="187"/>
        </w:trPr>
        <w:tc>
          <w:tcPr>
            <w:tcW w:w="988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B209C" w:rsidRPr="008C05DB" w:rsidRDefault="007B209C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Appropriately manage any Child Protection concerns within TSF’s framework, with support from R</w:t>
            </w:r>
            <w:r w:rsidR="00215A1A">
              <w:rPr>
                <w:rFonts w:asciiTheme="minorHAnsi" w:hAnsiTheme="minorHAnsi"/>
                <w:sz w:val="20"/>
              </w:rPr>
              <w:t xml:space="preserve">egional </w:t>
            </w:r>
            <w:r>
              <w:rPr>
                <w:rFonts w:asciiTheme="minorHAnsi" w:hAnsiTheme="minorHAnsi"/>
                <w:sz w:val="20"/>
              </w:rPr>
              <w:t>P</w:t>
            </w:r>
            <w:r w:rsidR="00215A1A">
              <w:rPr>
                <w:rFonts w:asciiTheme="minorHAnsi" w:hAnsiTheme="minorHAnsi"/>
                <w:sz w:val="20"/>
              </w:rPr>
              <w:t xml:space="preserve">rograms </w:t>
            </w:r>
            <w:r>
              <w:rPr>
                <w:rFonts w:asciiTheme="minorHAnsi" w:hAnsiTheme="minorHAnsi"/>
                <w:sz w:val="20"/>
              </w:rPr>
              <w:t>M</w:t>
            </w:r>
            <w:r w:rsidR="00215A1A">
              <w:rPr>
                <w:rFonts w:asciiTheme="minorHAnsi" w:hAnsiTheme="minorHAnsi"/>
                <w:sz w:val="20"/>
              </w:rPr>
              <w:t>anager</w:t>
            </w:r>
          </w:p>
        </w:tc>
      </w:tr>
      <w:tr w:rsidR="00D35E19" w:rsidRPr="00147F6D" w:rsidTr="00215A1A">
        <w:trPr>
          <w:trHeight w:val="187"/>
        </w:trPr>
        <w:tc>
          <w:tcPr>
            <w:tcW w:w="988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35E19" w:rsidRPr="00215A1A" w:rsidRDefault="00D35E19" w:rsidP="00215A1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60CC3">
              <w:rPr>
                <w:rFonts w:asciiTheme="minorHAnsi" w:hAnsiTheme="minorHAnsi" w:cs="Arial"/>
                <w:color w:val="000000"/>
                <w:sz w:val="20"/>
                <w:szCs w:val="20"/>
              </w:rPr>
              <w:t>Providing</w:t>
            </w:r>
            <w:r w:rsidR="00F60112" w:rsidRPr="00960C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clear and relevant</w:t>
            </w:r>
            <w:r w:rsidRPr="00960C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update</w:t>
            </w:r>
            <w:r w:rsidR="00F60112" w:rsidRPr="00960CC3"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960CC3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215A1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direction and support to team members </w:t>
            </w:r>
            <w:r w:rsidRPr="00960CC3">
              <w:rPr>
                <w:rFonts w:asciiTheme="minorHAnsi" w:hAnsiTheme="minorHAnsi" w:cs="Arial"/>
                <w:color w:val="000000"/>
                <w:sz w:val="20"/>
                <w:szCs w:val="20"/>
              </w:rPr>
              <w:t>across differe</w:t>
            </w:r>
            <w:r w:rsidR="00215A1A">
              <w:rPr>
                <w:rFonts w:asciiTheme="minorHAnsi" w:hAnsiTheme="minorHAnsi" w:cs="Arial"/>
                <w:color w:val="000000"/>
                <w:sz w:val="20"/>
                <w:szCs w:val="20"/>
              </w:rPr>
              <w:t>nt levels and functional areas</w:t>
            </w:r>
          </w:p>
        </w:tc>
      </w:tr>
      <w:tr w:rsidR="007011B5" w:rsidRPr="00147F6D" w:rsidTr="00215A1A">
        <w:trPr>
          <w:trHeight w:val="187"/>
        </w:trPr>
        <w:tc>
          <w:tcPr>
            <w:tcW w:w="988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011B5" w:rsidRPr="00960CC3" w:rsidRDefault="007011B5" w:rsidP="00960CC3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2F05A7">
              <w:rPr>
                <w:rFonts w:asciiTheme="minorHAnsi" w:hAnsiTheme="minorHAnsi" w:cs="Arial"/>
                <w:sz w:val="20"/>
                <w:szCs w:val="20"/>
              </w:rPr>
              <w:t xml:space="preserve">Provide appropriate </w:t>
            </w:r>
            <w:r w:rsidR="00960CC3" w:rsidRPr="002F05A7">
              <w:rPr>
                <w:rFonts w:asciiTheme="minorHAnsi" w:hAnsiTheme="minorHAnsi" w:cs="Arial"/>
                <w:sz w:val="20"/>
                <w:szCs w:val="20"/>
              </w:rPr>
              <w:t>mentoring</w:t>
            </w:r>
            <w:r w:rsidRPr="002F05A7">
              <w:rPr>
                <w:rFonts w:asciiTheme="minorHAnsi" w:hAnsiTheme="minorHAnsi" w:cs="Arial"/>
                <w:sz w:val="20"/>
                <w:szCs w:val="20"/>
              </w:rPr>
              <w:t xml:space="preserve"> and support to new Learning for Life Program Coordinators</w:t>
            </w:r>
            <w:r w:rsidR="00B9384D">
              <w:rPr>
                <w:rFonts w:asciiTheme="minorHAnsi" w:hAnsiTheme="minorHAnsi" w:cs="Arial"/>
                <w:sz w:val="20"/>
                <w:szCs w:val="20"/>
              </w:rPr>
              <w:t xml:space="preserve"> and new Program Specialists</w:t>
            </w:r>
          </w:p>
        </w:tc>
      </w:tr>
      <w:tr w:rsidR="008C05DB" w:rsidRPr="00147F6D" w:rsidTr="00215A1A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C05DB" w:rsidRPr="00147F6D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7B209C">
              <w:rPr>
                <w:rFonts w:asciiTheme="minorHAnsi" w:hAnsiTheme="minorHAnsi"/>
                <w:b/>
                <w:szCs w:val="22"/>
              </w:rPr>
              <w:t xml:space="preserve">Analysis and Review 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7B209C">
              <w:rPr>
                <w:rFonts w:asciiTheme="minorHAnsi" w:hAnsiTheme="minorHAnsi"/>
                <w:b/>
                <w:szCs w:val="22"/>
              </w:rPr>
              <w:t>10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7B209C" w:rsidRPr="00147F6D" w:rsidTr="00215A1A">
        <w:trPr>
          <w:trHeight w:val="187"/>
        </w:trPr>
        <w:tc>
          <w:tcPr>
            <w:tcW w:w="988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B209C" w:rsidRPr="00147F6D" w:rsidRDefault="007B209C" w:rsidP="00B9384D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Support the development of required resources, both internal &amp; external, including but not limited to p</w:t>
            </w:r>
            <w:r w:rsidR="00B9384D">
              <w:rPr>
                <w:rFonts w:asciiTheme="minorHAnsi" w:hAnsiTheme="minorHAnsi"/>
                <w:sz w:val="20"/>
              </w:rPr>
              <w:t xml:space="preserve">romotional </w:t>
            </w:r>
            <w:r>
              <w:rPr>
                <w:rFonts w:asciiTheme="minorHAnsi" w:hAnsiTheme="minorHAnsi"/>
                <w:sz w:val="20"/>
              </w:rPr>
              <w:t>materials, training materials, etc</w:t>
            </w:r>
            <w:r w:rsidR="00215A1A">
              <w:rPr>
                <w:rFonts w:asciiTheme="minorHAnsi" w:hAnsiTheme="minorHAnsi"/>
                <w:sz w:val="20"/>
              </w:rPr>
              <w:t>.</w:t>
            </w:r>
          </w:p>
        </w:tc>
      </w:tr>
      <w:tr w:rsidR="007B209C" w:rsidRPr="00147F6D" w:rsidTr="00215A1A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09C" w:rsidRDefault="00B9384D" w:rsidP="007B209C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Review and</w:t>
            </w:r>
            <w:r w:rsidR="007B209C">
              <w:rPr>
                <w:rFonts w:asciiTheme="minorHAnsi" w:hAnsiTheme="minorHAnsi"/>
                <w:sz w:val="20"/>
              </w:rPr>
              <w:t xml:space="preserve"> provide feedback on existing resources and processes</w:t>
            </w:r>
            <w:r>
              <w:rPr>
                <w:rFonts w:asciiTheme="minorHAnsi" w:hAnsiTheme="minorHAnsi"/>
                <w:sz w:val="20"/>
              </w:rPr>
              <w:t>.  Update as requested</w:t>
            </w:r>
          </w:p>
        </w:tc>
      </w:tr>
      <w:tr w:rsidR="007B209C" w:rsidRPr="00147F6D" w:rsidTr="00215A1A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09C" w:rsidRDefault="007B209C" w:rsidP="007B209C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Identify any gaps in available resources</w:t>
            </w:r>
          </w:p>
        </w:tc>
      </w:tr>
      <w:tr w:rsidR="007B209C" w:rsidRPr="00147F6D" w:rsidTr="00215A1A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B209C" w:rsidRPr="00147F6D" w:rsidRDefault="007B209C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483F1C">
              <w:rPr>
                <w:rFonts w:asciiTheme="minorHAnsi" w:hAnsiTheme="minorHAnsi"/>
                <w:b/>
                <w:szCs w:val="22"/>
              </w:rPr>
              <w:t xml:space="preserve">Internal and </w:t>
            </w:r>
            <w:r>
              <w:rPr>
                <w:rFonts w:asciiTheme="minorHAnsi" w:hAnsiTheme="minorHAnsi"/>
                <w:b/>
                <w:szCs w:val="22"/>
              </w:rPr>
              <w:t xml:space="preserve">External Relationships 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B209C" w:rsidRPr="008C05DB" w:rsidRDefault="007B209C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:rsidR="007B209C" w:rsidRPr="008C05DB" w:rsidRDefault="007B209C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456DFB">
              <w:rPr>
                <w:rFonts w:asciiTheme="minorHAnsi" w:hAnsiTheme="minorHAnsi"/>
                <w:b/>
                <w:szCs w:val="22"/>
              </w:rPr>
              <w:t xml:space="preserve"> 15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:rsidR="007B209C" w:rsidRPr="008C05DB" w:rsidRDefault="007B209C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483F1C" w:rsidRPr="00147F6D" w:rsidTr="00215A1A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3F1C" w:rsidRDefault="00483F1C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Develop and maintain strong internal relationships with TSF team members across different levels and functional teams to ensure successful delivery of </w:t>
            </w:r>
            <w:r w:rsidR="00215A1A">
              <w:rPr>
                <w:rFonts w:asciiTheme="minorHAnsi" w:hAnsiTheme="minorHAnsi"/>
                <w:sz w:val="20"/>
              </w:rPr>
              <w:t xml:space="preserve">the </w:t>
            </w:r>
            <w:r w:rsidR="004210CA">
              <w:rPr>
                <w:rFonts w:asciiTheme="minorHAnsi" w:hAnsiTheme="minorHAnsi"/>
                <w:sz w:val="20"/>
              </w:rPr>
              <w:t xml:space="preserve">student2student </w:t>
            </w:r>
            <w:r>
              <w:rPr>
                <w:rFonts w:asciiTheme="minorHAnsi" w:hAnsiTheme="minorHAnsi"/>
                <w:sz w:val="20"/>
              </w:rPr>
              <w:t>program</w:t>
            </w:r>
          </w:p>
        </w:tc>
      </w:tr>
      <w:tr w:rsidR="007B209C" w:rsidRPr="00147F6D" w:rsidTr="00215A1A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09C" w:rsidRPr="00147F6D" w:rsidRDefault="007B209C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Develop and maintain strong external relationships with staff at partner schools </w:t>
            </w:r>
          </w:p>
        </w:tc>
      </w:tr>
      <w:tr w:rsidR="007B209C" w:rsidRPr="00147F6D" w:rsidTr="00215A1A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09C" w:rsidRPr="00147F6D" w:rsidRDefault="007B209C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Appropriately manage and support activities under the responsibility of the partner school staff member</w:t>
            </w:r>
          </w:p>
        </w:tc>
      </w:tr>
    </w:tbl>
    <w:p w:rsidR="00E045F9" w:rsidRPr="00147F6D" w:rsidRDefault="00E045F9">
      <w:pPr>
        <w:rPr>
          <w:rFonts w:asciiTheme="minorHAnsi" w:hAnsiTheme="minorHAnsi"/>
          <w:sz w:val="22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045F9" w:rsidRPr="00147F6D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 w:val="20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Key Challenges in Achieving Goal(s)</w:t>
            </w:r>
          </w:p>
        </w:tc>
      </w:tr>
      <w:tr w:rsidR="00E045F9" w:rsidRPr="00147F6D" w:rsidTr="00134875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45F9" w:rsidRPr="00147F6D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9" w:rsidRPr="002F05A7" w:rsidRDefault="00456DFB" w:rsidP="00E77626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Maintaining remote</w:t>
            </w:r>
            <w:r w:rsidR="00E77626" w:rsidRPr="002F05A7">
              <w:rPr>
                <w:rFonts w:asciiTheme="minorHAnsi" w:hAnsiTheme="minorHAnsi"/>
                <w:sz w:val="20"/>
              </w:rPr>
              <w:t xml:space="preserve"> participant, school and community partnerships</w:t>
            </w:r>
            <w:r w:rsidR="00960CC3" w:rsidRPr="002F05A7">
              <w:rPr>
                <w:rFonts w:asciiTheme="minorHAnsi" w:hAnsiTheme="minorHAnsi"/>
                <w:sz w:val="20"/>
              </w:rPr>
              <w:t>.  (At times, this may also include participants from other states)</w:t>
            </w:r>
            <w:r>
              <w:rPr>
                <w:rFonts w:asciiTheme="minorHAnsi" w:hAnsiTheme="minorHAnsi"/>
                <w:sz w:val="20"/>
              </w:rPr>
              <w:t>.  Participant in this instance refers to both the readers and reading buddies involved in this program.</w:t>
            </w:r>
          </w:p>
          <w:p w:rsidR="00CD255A" w:rsidRDefault="00E77626" w:rsidP="00CD255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2F05A7">
              <w:rPr>
                <w:rFonts w:asciiTheme="minorHAnsi" w:hAnsiTheme="minorHAnsi"/>
                <w:sz w:val="20"/>
              </w:rPr>
              <w:t>Having visibility over the relationship b</w:t>
            </w:r>
            <w:r w:rsidR="00483F1C" w:rsidRPr="002F05A7">
              <w:rPr>
                <w:rFonts w:asciiTheme="minorHAnsi" w:hAnsiTheme="minorHAnsi"/>
                <w:sz w:val="20"/>
              </w:rPr>
              <w:t xml:space="preserve">etween </w:t>
            </w:r>
            <w:r w:rsidR="00B45940">
              <w:rPr>
                <w:rFonts w:asciiTheme="minorHAnsi" w:hAnsiTheme="minorHAnsi"/>
                <w:sz w:val="20"/>
              </w:rPr>
              <w:t>program participants (reader and buddy)</w:t>
            </w:r>
            <w:r w:rsidRPr="002F05A7">
              <w:rPr>
                <w:rFonts w:asciiTheme="minorHAnsi" w:hAnsiTheme="minorHAnsi"/>
                <w:sz w:val="20"/>
              </w:rPr>
              <w:t xml:space="preserve"> to be </w:t>
            </w:r>
            <w:r w:rsidR="00B45940">
              <w:rPr>
                <w:rFonts w:asciiTheme="minorHAnsi" w:hAnsiTheme="minorHAnsi"/>
                <w:sz w:val="20"/>
              </w:rPr>
              <w:t>confident the program is being delivered</w:t>
            </w:r>
            <w:r w:rsidRPr="002F05A7">
              <w:rPr>
                <w:rFonts w:asciiTheme="minorHAnsi" w:hAnsiTheme="minorHAnsi"/>
                <w:sz w:val="20"/>
              </w:rPr>
              <w:t xml:space="preserve"> appropriately </w:t>
            </w:r>
          </w:p>
          <w:p w:rsidR="00960CC3" w:rsidRPr="002F05A7" w:rsidRDefault="00960CC3" w:rsidP="00CD255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2F05A7">
              <w:rPr>
                <w:rFonts w:asciiTheme="minorHAnsi" w:hAnsiTheme="minorHAnsi"/>
                <w:sz w:val="20"/>
              </w:rPr>
              <w:t>At times, some tasks will need to be undertaken outside of standard working hours</w:t>
            </w:r>
          </w:p>
          <w:p w:rsidR="00E045F9" w:rsidRPr="00147F6D" w:rsidRDefault="00E045F9" w:rsidP="00483F1C">
            <w:pPr>
              <w:pStyle w:val="ABLOCKPARA"/>
              <w:ind w:left="720"/>
              <w:rPr>
                <w:rFonts w:asciiTheme="minorHAnsi" w:hAnsiTheme="minorHAnsi"/>
                <w:sz w:val="20"/>
              </w:rPr>
            </w:pPr>
          </w:p>
        </w:tc>
      </w:tr>
    </w:tbl>
    <w:p w:rsidR="00E045F9" w:rsidRDefault="00E045F9" w:rsidP="00E045F9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p w:rsidR="00775120" w:rsidRDefault="00775120" w:rsidP="00E045F9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p w:rsidR="00775120" w:rsidRPr="00147F6D" w:rsidRDefault="00775120" w:rsidP="00E045F9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147F6D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045F9" w:rsidRPr="00147F6D" w:rsidRDefault="00E35B75" w:rsidP="00215A1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Qualifications, </w:t>
            </w:r>
            <w:r w:rsidR="00E045F9" w:rsidRPr="00147F6D">
              <w:rPr>
                <w:rFonts w:asciiTheme="minorHAnsi" w:hAnsiTheme="minorHAnsi"/>
                <w:b/>
                <w:szCs w:val="22"/>
              </w:rPr>
              <w:t>Experience</w:t>
            </w:r>
            <w:r w:rsidRPr="00147F6D">
              <w:rPr>
                <w:rFonts w:asciiTheme="minorHAnsi" w:hAnsiTheme="minorHAnsi"/>
                <w:b/>
                <w:szCs w:val="22"/>
              </w:rPr>
              <w:t xml:space="preserve"> and </w:t>
            </w:r>
            <w:r w:rsidR="006F133A" w:rsidRPr="00147F6D">
              <w:rPr>
                <w:rFonts w:asciiTheme="minorHAnsi" w:hAnsiTheme="minorHAnsi"/>
                <w:b/>
                <w:szCs w:val="22"/>
              </w:rPr>
              <w:t>C</w:t>
            </w:r>
            <w:r w:rsidRPr="00147F6D">
              <w:rPr>
                <w:rFonts w:asciiTheme="minorHAnsi" w:hAnsiTheme="minorHAnsi"/>
                <w:b/>
                <w:szCs w:val="22"/>
              </w:rPr>
              <w:t>ompetencies</w:t>
            </w:r>
          </w:p>
        </w:tc>
      </w:tr>
      <w:tr w:rsidR="00CD255A" w:rsidRPr="00147F6D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D255A" w:rsidRPr="00147F6D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229C" w:rsidRPr="00147F6D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Education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</w:t>
            </w:r>
          </w:p>
          <w:p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Qualifications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:rsidTr="006F141B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C" w:rsidRPr="00215A1A" w:rsidRDefault="00FD229C" w:rsidP="00215A1A">
            <w:pPr>
              <w:pStyle w:val="ABLOCKPARA"/>
              <w:rPr>
                <w:rFonts w:asciiTheme="minorHAnsi" w:hAnsiTheme="minorHAnsi"/>
                <w:sz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C" w:rsidRPr="00147F6D" w:rsidRDefault="00483F1C" w:rsidP="00FD229C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Tertiary qualification – preferably in the areas of education or social services / volunteering</w:t>
            </w:r>
          </w:p>
          <w:p w:rsidR="00FD229C" w:rsidRPr="00147F6D" w:rsidRDefault="00FD229C" w:rsidP="00215A1A">
            <w:pPr>
              <w:pStyle w:val="ABLOCKPARA"/>
              <w:ind w:left="318"/>
              <w:rPr>
                <w:rFonts w:asciiTheme="minorHAnsi" w:hAnsiTheme="minorHAnsi"/>
                <w:sz w:val="20"/>
              </w:rPr>
            </w:pPr>
          </w:p>
        </w:tc>
      </w:tr>
      <w:tr w:rsidR="00FD229C" w:rsidRPr="00147F6D" w:rsidTr="006F141B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D35E19" w:rsidRPr="00147F6D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19" w:rsidRPr="00147F6D" w:rsidRDefault="00D35E19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19" w:rsidRPr="00775120" w:rsidRDefault="00D35E19" w:rsidP="00D35E19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 w:val="20"/>
                <w:highlight w:val="yellow"/>
              </w:rPr>
            </w:pPr>
            <w:r w:rsidRPr="00775120">
              <w:rPr>
                <w:rFonts w:asciiTheme="minorHAnsi" w:hAnsiTheme="minorHAnsi"/>
                <w:sz w:val="20"/>
                <w:highlight w:val="yellow"/>
              </w:rPr>
              <w:t>Demonstrated experience in program</w:t>
            </w:r>
            <w:r w:rsidR="005B52B4" w:rsidRPr="00775120">
              <w:rPr>
                <w:rFonts w:asciiTheme="minorHAnsi" w:hAnsiTheme="minorHAnsi"/>
                <w:sz w:val="20"/>
                <w:highlight w:val="yellow"/>
              </w:rPr>
              <w:t xml:space="preserve"> delivery</w:t>
            </w:r>
          </w:p>
          <w:p w:rsidR="00D35E19" w:rsidRPr="00775120" w:rsidRDefault="00D35E19" w:rsidP="00D35E19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  <w:highlight w:val="yellow"/>
              </w:rPr>
            </w:pPr>
            <w:r w:rsidRPr="00775120">
              <w:rPr>
                <w:rFonts w:asciiTheme="minorHAnsi" w:hAnsiTheme="minorHAnsi"/>
                <w:sz w:val="20"/>
                <w:highlight w:val="yellow"/>
              </w:rPr>
              <w:t>Exceptional ability to establish, build and maintain internal and external networks and relationships</w:t>
            </w:r>
          </w:p>
          <w:p w:rsidR="00D35E19" w:rsidRPr="0014014D" w:rsidRDefault="00D35E19" w:rsidP="00D35E19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 w:rsidRPr="0014014D">
              <w:rPr>
                <w:rFonts w:asciiTheme="minorHAnsi" w:hAnsiTheme="minorHAnsi"/>
                <w:sz w:val="20"/>
              </w:rPr>
              <w:t>Ability to engage</w:t>
            </w:r>
            <w:r w:rsidR="00215A1A" w:rsidRPr="0014014D">
              <w:rPr>
                <w:rFonts w:asciiTheme="minorHAnsi" w:hAnsiTheme="minorHAnsi"/>
                <w:sz w:val="20"/>
              </w:rPr>
              <w:t xml:space="preserve"> with, support </w:t>
            </w:r>
            <w:r w:rsidRPr="0014014D">
              <w:rPr>
                <w:rFonts w:asciiTheme="minorHAnsi" w:hAnsiTheme="minorHAnsi"/>
                <w:sz w:val="20"/>
              </w:rPr>
              <w:t>and manage the contribution of volunteers sourced from a variety of backgrounds</w:t>
            </w:r>
            <w:r w:rsidR="005E1E5D">
              <w:rPr>
                <w:rFonts w:asciiTheme="minorHAnsi" w:hAnsiTheme="minorHAnsi"/>
                <w:sz w:val="20"/>
              </w:rPr>
              <w:t xml:space="preserve"> with a ‘customer service’ approach</w:t>
            </w:r>
          </w:p>
          <w:p w:rsidR="00D35E19" w:rsidRPr="00775120" w:rsidRDefault="00D35E19" w:rsidP="00D35E19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 w:val="20"/>
                <w:highlight w:val="yellow"/>
              </w:rPr>
            </w:pPr>
            <w:r w:rsidRPr="00775120">
              <w:rPr>
                <w:rFonts w:asciiTheme="minorHAnsi" w:hAnsiTheme="minorHAnsi"/>
                <w:sz w:val="20"/>
                <w:highlight w:val="yellow"/>
              </w:rPr>
              <w:t xml:space="preserve">Demonstrated experience in </w:t>
            </w:r>
            <w:r w:rsidR="00483F1C" w:rsidRPr="00775120">
              <w:rPr>
                <w:rFonts w:asciiTheme="minorHAnsi" w:hAnsiTheme="minorHAnsi"/>
                <w:sz w:val="20"/>
                <w:highlight w:val="yellow"/>
              </w:rPr>
              <w:t xml:space="preserve">organisational </w:t>
            </w:r>
            <w:r w:rsidRPr="00775120">
              <w:rPr>
                <w:rFonts w:asciiTheme="minorHAnsi" w:hAnsiTheme="minorHAnsi"/>
                <w:sz w:val="20"/>
                <w:highlight w:val="yellow"/>
              </w:rPr>
              <w:t>administration</w:t>
            </w:r>
            <w:r w:rsidR="00483F1C" w:rsidRPr="00775120">
              <w:rPr>
                <w:rFonts w:asciiTheme="minorHAnsi" w:hAnsiTheme="minorHAnsi"/>
                <w:sz w:val="20"/>
                <w:highlight w:val="yellow"/>
              </w:rPr>
              <w:t xml:space="preserve"> (including </w:t>
            </w:r>
            <w:r w:rsidR="005E1E5D">
              <w:rPr>
                <w:rFonts w:asciiTheme="minorHAnsi" w:hAnsiTheme="minorHAnsi"/>
                <w:sz w:val="20"/>
                <w:highlight w:val="yellow"/>
              </w:rPr>
              <w:t xml:space="preserve">databases, </w:t>
            </w:r>
            <w:r w:rsidR="00483F1C" w:rsidRPr="00775120">
              <w:rPr>
                <w:rFonts w:asciiTheme="minorHAnsi" w:hAnsiTheme="minorHAnsi"/>
                <w:sz w:val="20"/>
                <w:highlight w:val="yellow"/>
              </w:rPr>
              <w:t>computer literacy and time management)</w:t>
            </w:r>
          </w:p>
          <w:p w:rsidR="00B9384D" w:rsidRPr="00775120" w:rsidRDefault="00B9384D" w:rsidP="00D35E19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 w:val="20"/>
                <w:highlight w:val="yellow"/>
              </w:rPr>
            </w:pPr>
            <w:r w:rsidRPr="00775120">
              <w:rPr>
                <w:rFonts w:asciiTheme="minorHAnsi" w:hAnsiTheme="minorHAnsi"/>
                <w:sz w:val="20"/>
                <w:highlight w:val="yellow"/>
              </w:rPr>
              <w:t>Demonstrated experience in presenting and facilitating</w:t>
            </w:r>
          </w:p>
          <w:p w:rsidR="0014014D" w:rsidRPr="00CB3AAE" w:rsidRDefault="0014014D" w:rsidP="005E1E5D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C3" w:rsidRPr="002F05A7" w:rsidRDefault="00960CC3" w:rsidP="00D35E19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 w:val="20"/>
              </w:rPr>
            </w:pPr>
            <w:r w:rsidRPr="002F05A7">
              <w:rPr>
                <w:rFonts w:asciiTheme="minorHAnsi" w:hAnsiTheme="minorHAnsi"/>
                <w:sz w:val="20"/>
              </w:rPr>
              <w:t>Experience in delivery of programs across different geographic locations</w:t>
            </w:r>
          </w:p>
          <w:p w:rsidR="00D35E19" w:rsidRPr="00960CC3" w:rsidRDefault="007011B5" w:rsidP="00D35E19">
            <w:pPr>
              <w:pStyle w:val="ABLOCKPARA"/>
              <w:numPr>
                <w:ilvl w:val="0"/>
                <w:numId w:val="8"/>
              </w:numPr>
              <w:ind w:left="350"/>
              <w:rPr>
                <w:rFonts w:asciiTheme="minorHAnsi" w:hAnsiTheme="minorHAnsi"/>
                <w:sz w:val="20"/>
              </w:rPr>
            </w:pPr>
            <w:r w:rsidRPr="00960CC3">
              <w:rPr>
                <w:rFonts w:asciiTheme="minorHAnsi" w:hAnsiTheme="minorHAnsi"/>
                <w:sz w:val="20"/>
              </w:rPr>
              <w:t>Awareness</w:t>
            </w:r>
            <w:r w:rsidR="00D35E19" w:rsidRPr="00960CC3">
              <w:rPr>
                <w:rFonts w:asciiTheme="minorHAnsi" w:hAnsiTheme="minorHAnsi"/>
                <w:sz w:val="20"/>
              </w:rPr>
              <w:t xml:space="preserve"> of the education </w:t>
            </w:r>
            <w:r w:rsidRPr="00960CC3">
              <w:rPr>
                <w:rFonts w:asciiTheme="minorHAnsi" w:hAnsiTheme="minorHAnsi"/>
                <w:sz w:val="20"/>
              </w:rPr>
              <w:t>environment in general. Acknowledge</w:t>
            </w:r>
            <w:r w:rsidR="00B9384D">
              <w:rPr>
                <w:rFonts w:asciiTheme="minorHAnsi" w:hAnsiTheme="minorHAnsi"/>
                <w:sz w:val="20"/>
              </w:rPr>
              <w:t>ment of</w:t>
            </w:r>
            <w:r w:rsidRPr="00960CC3">
              <w:rPr>
                <w:rFonts w:asciiTheme="minorHAnsi" w:hAnsiTheme="minorHAnsi"/>
                <w:sz w:val="20"/>
              </w:rPr>
              <w:t xml:space="preserve"> the challenges this may present to implementation along with</w:t>
            </w:r>
            <w:r w:rsidR="0031372C" w:rsidRPr="00960CC3">
              <w:rPr>
                <w:rFonts w:asciiTheme="minorHAnsi" w:hAnsiTheme="minorHAnsi"/>
                <w:sz w:val="20"/>
              </w:rPr>
              <w:t xml:space="preserve"> </w:t>
            </w:r>
            <w:r w:rsidR="00B9384D">
              <w:rPr>
                <w:rFonts w:asciiTheme="minorHAnsi" w:hAnsiTheme="minorHAnsi"/>
                <w:sz w:val="20"/>
              </w:rPr>
              <w:t xml:space="preserve">the </w:t>
            </w:r>
            <w:r w:rsidRPr="00960CC3">
              <w:rPr>
                <w:rFonts w:asciiTheme="minorHAnsi" w:hAnsiTheme="minorHAnsi"/>
                <w:sz w:val="20"/>
              </w:rPr>
              <w:t>differences that</w:t>
            </w:r>
            <w:r w:rsidR="0031372C" w:rsidRPr="00960CC3">
              <w:rPr>
                <w:rFonts w:asciiTheme="minorHAnsi" w:hAnsiTheme="minorHAnsi"/>
                <w:sz w:val="20"/>
              </w:rPr>
              <w:t xml:space="preserve"> may </w:t>
            </w:r>
            <w:r w:rsidR="00B9384D">
              <w:rPr>
                <w:rFonts w:asciiTheme="minorHAnsi" w:hAnsiTheme="minorHAnsi"/>
                <w:sz w:val="20"/>
              </w:rPr>
              <w:t>occur</w:t>
            </w:r>
            <w:r w:rsidRPr="00960CC3">
              <w:rPr>
                <w:rFonts w:asciiTheme="minorHAnsi" w:hAnsiTheme="minorHAnsi"/>
                <w:sz w:val="20"/>
              </w:rPr>
              <w:t xml:space="preserve"> within various locations.</w:t>
            </w:r>
          </w:p>
          <w:p w:rsidR="00D35E19" w:rsidRPr="00AD0789" w:rsidRDefault="00D35E19" w:rsidP="00D35E19">
            <w:pPr>
              <w:pStyle w:val="ABLOCKPARA"/>
              <w:numPr>
                <w:ilvl w:val="0"/>
                <w:numId w:val="8"/>
              </w:numPr>
              <w:ind w:left="350"/>
              <w:rPr>
                <w:rFonts w:asciiTheme="minorHAnsi" w:hAnsiTheme="minorHAnsi"/>
                <w:sz w:val="20"/>
              </w:rPr>
            </w:pPr>
            <w:r w:rsidRPr="00AD0789">
              <w:rPr>
                <w:rFonts w:asciiTheme="minorHAnsi" w:hAnsiTheme="minorHAnsi"/>
                <w:sz w:val="20"/>
              </w:rPr>
              <w:t>Demonstrated experience in working with disadvantaged / marginalised</w:t>
            </w:r>
            <w:r w:rsidR="007011B5">
              <w:rPr>
                <w:rFonts w:asciiTheme="minorHAnsi" w:hAnsiTheme="minorHAnsi"/>
                <w:sz w:val="20"/>
              </w:rPr>
              <w:t xml:space="preserve"> </w:t>
            </w:r>
            <w:r w:rsidR="007011B5" w:rsidRPr="00960CC3">
              <w:rPr>
                <w:rFonts w:asciiTheme="minorHAnsi" w:hAnsiTheme="minorHAnsi"/>
                <w:sz w:val="20"/>
              </w:rPr>
              <w:t>/</w:t>
            </w:r>
            <w:r w:rsidR="00215A1A">
              <w:rPr>
                <w:rFonts w:asciiTheme="minorHAnsi" w:hAnsiTheme="minorHAnsi"/>
                <w:sz w:val="20"/>
              </w:rPr>
              <w:t xml:space="preserve"> </w:t>
            </w:r>
            <w:r w:rsidR="007011B5" w:rsidRPr="00960CC3">
              <w:rPr>
                <w:rFonts w:asciiTheme="minorHAnsi" w:hAnsiTheme="minorHAnsi"/>
                <w:sz w:val="20"/>
              </w:rPr>
              <w:t>CALD</w:t>
            </w:r>
            <w:r w:rsidRPr="00960CC3">
              <w:rPr>
                <w:rFonts w:asciiTheme="minorHAnsi" w:hAnsiTheme="minorHAnsi"/>
                <w:sz w:val="20"/>
              </w:rPr>
              <w:t xml:space="preserve"> </w:t>
            </w:r>
            <w:r w:rsidRPr="00AD0789">
              <w:rPr>
                <w:rFonts w:asciiTheme="minorHAnsi" w:hAnsiTheme="minorHAnsi"/>
                <w:sz w:val="20"/>
              </w:rPr>
              <w:t>groups and communities</w:t>
            </w:r>
          </w:p>
          <w:p w:rsidR="00D35E19" w:rsidRPr="00AD0789" w:rsidRDefault="00D35E19" w:rsidP="00D35E19">
            <w:pPr>
              <w:pStyle w:val="ABLOCKPARA"/>
              <w:ind w:left="-10"/>
              <w:rPr>
                <w:rFonts w:asciiTheme="minorHAnsi" w:hAnsiTheme="minorHAnsi"/>
                <w:sz w:val="20"/>
              </w:rPr>
            </w:pPr>
          </w:p>
        </w:tc>
      </w:tr>
      <w:tr w:rsidR="00D35E19" w:rsidRPr="00147F6D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E19" w:rsidRPr="00147F6D" w:rsidRDefault="00D35E19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Competencies</w:t>
            </w:r>
            <w:r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19" w:rsidRPr="00147F6D" w:rsidRDefault="00D35E19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19" w:rsidRPr="00147F6D" w:rsidRDefault="00D35E19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D35E19" w:rsidRPr="00147F6D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19" w:rsidRPr="00147F6D" w:rsidRDefault="00D35E19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19" w:rsidRPr="00775120" w:rsidRDefault="002D3588" w:rsidP="00D35E19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75120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Highly effective communication skills that demonstrate </w:t>
            </w:r>
            <w:r w:rsidR="00D35E19" w:rsidRPr="00775120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professional and appropriate language in written and verbal form </w:t>
            </w:r>
            <w:r w:rsidRPr="00775120">
              <w:rPr>
                <w:rFonts w:asciiTheme="minorHAnsi" w:hAnsiTheme="minorHAnsi" w:cs="Arial"/>
                <w:sz w:val="20"/>
                <w:szCs w:val="20"/>
                <w:highlight w:val="yellow"/>
              </w:rPr>
              <w:t>for a variety of audiences</w:t>
            </w:r>
          </w:p>
          <w:p w:rsidR="00D35E19" w:rsidRPr="00D35E19" w:rsidRDefault="00B9384D" w:rsidP="00D35E19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Demonstrated ability</w:t>
            </w:r>
            <w:r w:rsidR="00C11317" w:rsidRPr="00960CC3"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="00C11317">
              <w:rPr>
                <w:rFonts w:asciiTheme="minorHAnsi" w:hAnsiTheme="minorHAnsi" w:cs="Arial"/>
                <w:sz w:val="20"/>
                <w:szCs w:val="20"/>
              </w:rPr>
              <w:t>lead</w:t>
            </w:r>
            <w:r w:rsidR="00D35E19" w:rsidRPr="00D35E19">
              <w:rPr>
                <w:rFonts w:asciiTheme="minorHAnsi" w:hAnsiTheme="minorHAnsi" w:cs="Arial"/>
                <w:sz w:val="20"/>
                <w:szCs w:val="20"/>
              </w:rPr>
              <w:t xml:space="preserve"> discussions </w:t>
            </w:r>
            <w:r w:rsidR="00C11317">
              <w:rPr>
                <w:rFonts w:asciiTheme="minorHAnsi" w:hAnsiTheme="minorHAnsi" w:cs="Arial"/>
                <w:sz w:val="20"/>
                <w:szCs w:val="20"/>
              </w:rPr>
              <w:t>and work</w:t>
            </w:r>
            <w:r w:rsidR="002D3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35E19" w:rsidRPr="00D35E19">
              <w:rPr>
                <w:rFonts w:asciiTheme="minorHAnsi" w:hAnsiTheme="minorHAnsi" w:cs="Arial"/>
                <w:sz w:val="20"/>
                <w:szCs w:val="20"/>
              </w:rPr>
              <w:t>with the wider State/Territory</w:t>
            </w:r>
            <w:r w:rsidR="002D3588">
              <w:rPr>
                <w:rFonts w:asciiTheme="minorHAnsi" w:hAnsiTheme="minorHAnsi" w:cs="Arial"/>
                <w:sz w:val="20"/>
                <w:szCs w:val="20"/>
              </w:rPr>
              <w:t xml:space="preserve"> and National</w:t>
            </w:r>
            <w:r w:rsidR="00D35E19" w:rsidRPr="00D35E19">
              <w:rPr>
                <w:rFonts w:asciiTheme="minorHAnsi" w:hAnsiTheme="minorHAnsi" w:cs="Arial"/>
                <w:sz w:val="20"/>
                <w:szCs w:val="20"/>
              </w:rPr>
              <w:t xml:space="preserve"> team</w:t>
            </w:r>
            <w:r w:rsidR="002D3588">
              <w:rPr>
                <w:rFonts w:asciiTheme="minorHAnsi" w:hAnsiTheme="minorHAnsi" w:cs="Arial"/>
                <w:sz w:val="20"/>
                <w:szCs w:val="20"/>
              </w:rPr>
              <w:t xml:space="preserve"> members</w:t>
            </w:r>
            <w:r w:rsidR="00D35E19" w:rsidRPr="00D35E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D35E19" w:rsidRPr="00D35E19" w:rsidRDefault="002D3588" w:rsidP="00D35E19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Exceptional interpersonal skills including a g</w:t>
            </w:r>
            <w:r w:rsidR="00D35E19" w:rsidRPr="00D35E19">
              <w:rPr>
                <w:rFonts w:asciiTheme="minorHAnsi" w:hAnsiTheme="minorHAnsi" w:cs="Arial"/>
                <w:sz w:val="20"/>
                <w:szCs w:val="20"/>
              </w:rPr>
              <w:t>enuine and  approachable style</w:t>
            </w:r>
          </w:p>
          <w:p w:rsidR="00D35E19" w:rsidRPr="00D35E19" w:rsidRDefault="00B9384D" w:rsidP="00D35E19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Demonstrated ability to quickly form</w:t>
            </w:r>
            <w:r w:rsidR="00D35E19" w:rsidRPr="00D35E19">
              <w:rPr>
                <w:rFonts w:asciiTheme="minorHAnsi" w:hAnsiTheme="minorHAnsi" w:cs="Arial"/>
                <w:sz w:val="20"/>
                <w:szCs w:val="20"/>
              </w:rPr>
              <w:t xml:space="preserve"> relationships with relevant stakeholders (both internal and external)</w:t>
            </w:r>
          </w:p>
          <w:p w:rsidR="00D35E19" w:rsidRPr="0014014D" w:rsidRDefault="002D3588" w:rsidP="00D35E19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D50BD">
              <w:rPr>
                <w:rFonts w:asciiTheme="minorHAnsi" w:hAnsiTheme="minorHAnsi" w:cs="Arial"/>
                <w:color w:val="000000"/>
                <w:sz w:val="20"/>
                <w:szCs w:val="20"/>
              </w:rPr>
              <w:t>Excellent time management skills ensuring the a</w:t>
            </w:r>
            <w:r w:rsidR="00D35E19" w:rsidRPr="009D50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bility to plan and project </w:t>
            </w:r>
            <w:r w:rsidR="00D35E19" w:rsidRPr="0014014D">
              <w:rPr>
                <w:rFonts w:asciiTheme="minorHAnsi" w:hAnsiTheme="minorHAnsi" w:cs="Arial"/>
                <w:color w:val="000000"/>
                <w:sz w:val="20"/>
                <w:szCs w:val="20"/>
              </w:rPr>
              <w:t>anticipated workloads</w:t>
            </w:r>
            <w:r w:rsidRPr="0014014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meet deadlines</w:t>
            </w:r>
          </w:p>
          <w:p w:rsidR="00D35E19" w:rsidRPr="0014014D" w:rsidRDefault="00D35E19" w:rsidP="00D35E19">
            <w:pPr>
              <w:pStyle w:val="ABLOCKPARA"/>
              <w:numPr>
                <w:ilvl w:val="0"/>
                <w:numId w:val="8"/>
              </w:numPr>
              <w:ind w:left="459"/>
              <w:rPr>
                <w:rFonts w:asciiTheme="minorHAnsi" w:hAnsiTheme="minorHAnsi" w:cs="Arial"/>
                <w:sz w:val="20"/>
              </w:rPr>
            </w:pPr>
            <w:r w:rsidRPr="0014014D">
              <w:rPr>
                <w:rFonts w:asciiTheme="minorHAnsi" w:hAnsiTheme="minorHAnsi" w:cs="Arial"/>
                <w:sz w:val="20"/>
              </w:rPr>
              <w:t xml:space="preserve">Capable of working independently as well as able to lead and be part of a team; committed to working in an integrated manner </w:t>
            </w:r>
          </w:p>
          <w:p w:rsidR="00D35E19" w:rsidRPr="0014014D" w:rsidRDefault="00D35E19" w:rsidP="00D35E19">
            <w:pPr>
              <w:pStyle w:val="ABLOCKPARA"/>
              <w:numPr>
                <w:ilvl w:val="0"/>
                <w:numId w:val="8"/>
              </w:numPr>
              <w:ind w:left="459"/>
              <w:rPr>
                <w:rFonts w:asciiTheme="minorHAnsi" w:hAnsiTheme="minorHAnsi" w:cs="Arial"/>
                <w:sz w:val="20"/>
              </w:rPr>
            </w:pPr>
            <w:r w:rsidRPr="0014014D">
              <w:rPr>
                <w:rFonts w:asciiTheme="minorHAnsi" w:hAnsiTheme="minorHAnsi" w:cs="Arial"/>
                <w:sz w:val="20"/>
              </w:rPr>
              <w:t>Able to manage competing demands</w:t>
            </w:r>
          </w:p>
          <w:p w:rsidR="00B9384D" w:rsidRPr="00775120" w:rsidRDefault="00F106D5" w:rsidP="002D3588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775120">
              <w:rPr>
                <w:rFonts w:asciiTheme="minorHAnsi" w:hAnsiTheme="minorHAnsi" w:cs="Arial"/>
                <w:color w:val="000000"/>
                <w:sz w:val="20"/>
                <w:highlight w:val="yellow"/>
              </w:rPr>
              <w:t>Ability to identify problems and communicate these to the appropri</w:t>
            </w:r>
            <w:r w:rsidR="00BE61E3" w:rsidRPr="00775120">
              <w:rPr>
                <w:rFonts w:asciiTheme="minorHAnsi" w:hAnsiTheme="minorHAnsi" w:cs="Arial"/>
                <w:color w:val="000000"/>
                <w:sz w:val="20"/>
                <w:highlight w:val="yellow"/>
              </w:rPr>
              <w:t xml:space="preserve">ate people along with possible </w:t>
            </w:r>
            <w:r w:rsidRPr="00775120">
              <w:rPr>
                <w:rFonts w:asciiTheme="minorHAnsi" w:hAnsiTheme="minorHAnsi" w:cs="Arial"/>
                <w:color w:val="000000"/>
                <w:sz w:val="20"/>
                <w:highlight w:val="yellow"/>
              </w:rPr>
              <w:t>solutions</w:t>
            </w:r>
          </w:p>
          <w:p w:rsidR="0014014D" w:rsidRPr="002D3588" w:rsidRDefault="0014014D" w:rsidP="0014014D">
            <w:pPr>
              <w:pStyle w:val="ListParagraph"/>
              <w:ind w:left="45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88" w:rsidRPr="00D35E19" w:rsidRDefault="002D3588" w:rsidP="002D3588">
            <w:pPr>
              <w:pStyle w:val="ABLOCKPARA"/>
              <w:numPr>
                <w:ilvl w:val="0"/>
                <w:numId w:val="8"/>
              </w:numPr>
              <w:ind w:left="459"/>
              <w:rPr>
                <w:rFonts w:asciiTheme="minorHAnsi" w:hAnsiTheme="minorHAnsi"/>
                <w:sz w:val="20"/>
              </w:rPr>
            </w:pPr>
            <w:r w:rsidRPr="00D35E19">
              <w:rPr>
                <w:rFonts w:asciiTheme="minorHAnsi" w:hAnsiTheme="minorHAnsi" w:cs="Arial"/>
                <w:color w:val="000000"/>
                <w:sz w:val="20"/>
              </w:rPr>
              <w:t>Appreciation of broader team as customers with an expectation around service</w:t>
            </w:r>
          </w:p>
          <w:p w:rsidR="00D35E19" w:rsidRDefault="00D35E19" w:rsidP="00F106D5">
            <w:pPr>
              <w:pStyle w:val="ABLOCKPARA"/>
              <w:ind w:left="350"/>
              <w:rPr>
                <w:rFonts w:asciiTheme="minorHAnsi" w:hAnsiTheme="minorHAnsi"/>
                <w:sz w:val="20"/>
              </w:rPr>
            </w:pPr>
          </w:p>
          <w:p w:rsidR="005E1E5D" w:rsidRDefault="005E1E5D" w:rsidP="00F106D5">
            <w:pPr>
              <w:pStyle w:val="ABLOCKPARA"/>
              <w:ind w:left="350"/>
              <w:rPr>
                <w:rFonts w:asciiTheme="minorHAnsi" w:hAnsiTheme="minorHAnsi"/>
                <w:sz w:val="20"/>
              </w:rPr>
            </w:pPr>
          </w:p>
          <w:p w:rsidR="005E1E5D" w:rsidRPr="005E1E5D" w:rsidRDefault="005E1E5D" w:rsidP="00F106D5">
            <w:pPr>
              <w:pStyle w:val="ABLOCKPARA"/>
              <w:ind w:left="350"/>
              <w:rPr>
                <w:rFonts w:asciiTheme="minorHAnsi" w:hAnsiTheme="minorHAnsi"/>
                <w:color w:val="FF0000"/>
                <w:sz w:val="20"/>
              </w:rPr>
            </w:pPr>
          </w:p>
        </w:tc>
      </w:tr>
    </w:tbl>
    <w:p w:rsidR="00ED5043" w:rsidRPr="00147F6D" w:rsidRDefault="00ED5043" w:rsidP="0014014D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sectPr w:rsidR="00ED5043" w:rsidRPr="00147F6D" w:rsidSect="000C69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FB" w:rsidRDefault="002070FB" w:rsidP="00E76667">
      <w:r>
        <w:separator/>
      </w:r>
    </w:p>
  </w:endnote>
  <w:endnote w:type="continuationSeparator" w:id="0">
    <w:p w:rsidR="002070FB" w:rsidRDefault="002070FB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19" w:rsidRPr="000C691F" w:rsidRDefault="00D35E19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15599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15599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D35E19" w:rsidRDefault="00D35E1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19" w:rsidRPr="000C691F" w:rsidRDefault="00D35E19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15599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15599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D35E19" w:rsidRDefault="00D35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FB" w:rsidRDefault="002070FB" w:rsidP="00E76667">
      <w:r>
        <w:separator/>
      </w:r>
    </w:p>
  </w:footnote>
  <w:footnote w:type="continuationSeparator" w:id="0">
    <w:p w:rsidR="002070FB" w:rsidRDefault="002070FB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19" w:rsidRDefault="00D35E19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19" w:rsidRDefault="00D35E19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7216" behindDoc="1" locked="0" layoutInCell="0" allowOverlap="1" wp14:anchorId="5A6A1DAD" wp14:editId="3401686A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0753E6E"/>
    <w:multiLevelType w:val="hybridMultilevel"/>
    <w:tmpl w:val="41AA8964"/>
    <w:lvl w:ilvl="0" w:tplc="5A7CA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8EB4ECF"/>
    <w:multiLevelType w:val="hybridMultilevel"/>
    <w:tmpl w:val="4CBC2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7" w15:restartNumberingAfterBreak="0">
    <w:nsid w:val="261D63CC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F5472"/>
    <w:multiLevelType w:val="hybridMultilevel"/>
    <w:tmpl w:val="75969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3137E"/>
    <w:multiLevelType w:val="hybridMultilevel"/>
    <w:tmpl w:val="1A84AB6A"/>
    <w:lvl w:ilvl="0" w:tplc="5A7CA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683FBB"/>
    <w:multiLevelType w:val="hybridMultilevel"/>
    <w:tmpl w:val="0B7A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3DFF"/>
    <w:multiLevelType w:val="hybridMultilevel"/>
    <w:tmpl w:val="5DFE421C"/>
    <w:lvl w:ilvl="0" w:tplc="5A7CA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10"/>
  </w:num>
  <w:num w:numId="10">
    <w:abstractNumId w:val="14"/>
  </w:num>
  <w:num w:numId="11">
    <w:abstractNumId w:val="12"/>
  </w:num>
  <w:num w:numId="12">
    <w:abstractNumId w:val="17"/>
  </w:num>
  <w:num w:numId="13">
    <w:abstractNumId w:val="9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7"/>
    <w:rsid w:val="0002196B"/>
    <w:rsid w:val="000245DB"/>
    <w:rsid w:val="00031856"/>
    <w:rsid w:val="0005555A"/>
    <w:rsid w:val="00074EBE"/>
    <w:rsid w:val="0008743C"/>
    <w:rsid w:val="000A0ED7"/>
    <w:rsid w:val="000A30ED"/>
    <w:rsid w:val="000C691F"/>
    <w:rsid w:val="000D0725"/>
    <w:rsid w:val="000F67CE"/>
    <w:rsid w:val="00121B07"/>
    <w:rsid w:val="0012212B"/>
    <w:rsid w:val="00134875"/>
    <w:rsid w:val="0014014D"/>
    <w:rsid w:val="00147F6D"/>
    <w:rsid w:val="001526C3"/>
    <w:rsid w:val="001926D6"/>
    <w:rsid w:val="00196670"/>
    <w:rsid w:val="001F478E"/>
    <w:rsid w:val="00201B07"/>
    <w:rsid w:val="002070FB"/>
    <w:rsid w:val="00215A1A"/>
    <w:rsid w:val="002177C5"/>
    <w:rsid w:val="00271EDC"/>
    <w:rsid w:val="00272111"/>
    <w:rsid w:val="002D3588"/>
    <w:rsid w:val="002D46A9"/>
    <w:rsid w:val="002F05A7"/>
    <w:rsid w:val="002F4318"/>
    <w:rsid w:val="0031372C"/>
    <w:rsid w:val="0031391E"/>
    <w:rsid w:val="003225E7"/>
    <w:rsid w:val="0036291D"/>
    <w:rsid w:val="003662D7"/>
    <w:rsid w:val="003678D4"/>
    <w:rsid w:val="00390156"/>
    <w:rsid w:val="00397C29"/>
    <w:rsid w:val="003B17AB"/>
    <w:rsid w:val="003D101B"/>
    <w:rsid w:val="003D6811"/>
    <w:rsid w:val="003E1B2C"/>
    <w:rsid w:val="003F2810"/>
    <w:rsid w:val="004210CA"/>
    <w:rsid w:val="00441718"/>
    <w:rsid w:val="004460FC"/>
    <w:rsid w:val="00456DFB"/>
    <w:rsid w:val="00483F1C"/>
    <w:rsid w:val="004970DE"/>
    <w:rsid w:val="004B1CF9"/>
    <w:rsid w:val="004C4E64"/>
    <w:rsid w:val="00522935"/>
    <w:rsid w:val="005319C0"/>
    <w:rsid w:val="00572F0D"/>
    <w:rsid w:val="005B52B4"/>
    <w:rsid w:val="005D1A11"/>
    <w:rsid w:val="005D3544"/>
    <w:rsid w:val="005D68B1"/>
    <w:rsid w:val="005E1E5D"/>
    <w:rsid w:val="00640ED9"/>
    <w:rsid w:val="00641A2F"/>
    <w:rsid w:val="006846DE"/>
    <w:rsid w:val="00686121"/>
    <w:rsid w:val="006A3102"/>
    <w:rsid w:val="006F133A"/>
    <w:rsid w:val="006F141B"/>
    <w:rsid w:val="007011B5"/>
    <w:rsid w:val="0072761D"/>
    <w:rsid w:val="00744BDD"/>
    <w:rsid w:val="0075574A"/>
    <w:rsid w:val="00763D7D"/>
    <w:rsid w:val="00764B4F"/>
    <w:rsid w:val="00772289"/>
    <w:rsid w:val="00775120"/>
    <w:rsid w:val="007A183C"/>
    <w:rsid w:val="007B209C"/>
    <w:rsid w:val="007F3537"/>
    <w:rsid w:val="007F3C5B"/>
    <w:rsid w:val="007F7119"/>
    <w:rsid w:val="00816B1C"/>
    <w:rsid w:val="008263D2"/>
    <w:rsid w:val="00872AAD"/>
    <w:rsid w:val="0087663C"/>
    <w:rsid w:val="00877ABE"/>
    <w:rsid w:val="00884960"/>
    <w:rsid w:val="008B7B93"/>
    <w:rsid w:val="008C05DB"/>
    <w:rsid w:val="008D2C7A"/>
    <w:rsid w:val="008E0489"/>
    <w:rsid w:val="008E3626"/>
    <w:rsid w:val="008F05B9"/>
    <w:rsid w:val="00902115"/>
    <w:rsid w:val="00960CC3"/>
    <w:rsid w:val="009679D4"/>
    <w:rsid w:val="0097251E"/>
    <w:rsid w:val="009C32EE"/>
    <w:rsid w:val="009D50BD"/>
    <w:rsid w:val="00A05D90"/>
    <w:rsid w:val="00A159A2"/>
    <w:rsid w:val="00A44AED"/>
    <w:rsid w:val="00A475F2"/>
    <w:rsid w:val="00A56012"/>
    <w:rsid w:val="00A61EC4"/>
    <w:rsid w:val="00A742DE"/>
    <w:rsid w:val="00A82EFA"/>
    <w:rsid w:val="00A9185E"/>
    <w:rsid w:val="00A934E9"/>
    <w:rsid w:val="00A9765B"/>
    <w:rsid w:val="00AB25C7"/>
    <w:rsid w:val="00AB32BD"/>
    <w:rsid w:val="00AE6B75"/>
    <w:rsid w:val="00AF2CEC"/>
    <w:rsid w:val="00AF75FE"/>
    <w:rsid w:val="00B17615"/>
    <w:rsid w:val="00B178A3"/>
    <w:rsid w:val="00B25761"/>
    <w:rsid w:val="00B33D3E"/>
    <w:rsid w:val="00B44D6C"/>
    <w:rsid w:val="00B45940"/>
    <w:rsid w:val="00B9384D"/>
    <w:rsid w:val="00BA0B49"/>
    <w:rsid w:val="00BA7E06"/>
    <w:rsid w:val="00BB157B"/>
    <w:rsid w:val="00BC7368"/>
    <w:rsid w:val="00BD4EFB"/>
    <w:rsid w:val="00BE61E3"/>
    <w:rsid w:val="00BF3F34"/>
    <w:rsid w:val="00C11317"/>
    <w:rsid w:val="00C1293E"/>
    <w:rsid w:val="00C15599"/>
    <w:rsid w:val="00C16EDD"/>
    <w:rsid w:val="00C214C7"/>
    <w:rsid w:val="00C2150E"/>
    <w:rsid w:val="00C258BA"/>
    <w:rsid w:val="00C83514"/>
    <w:rsid w:val="00CC71EA"/>
    <w:rsid w:val="00CD255A"/>
    <w:rsid w:val="00CF0FCC"/>
    <w:rsid w:val="00D06595"/>
    <w:rsid w:val="00D2180C"/>
    <w:rsid w:val="00D3492C"/>
    <w:rsid w:val="00D35E19"/>
    <w:rsid w:val="00D80739"/>
    <w:rsid w:val="00D86F21"/>
    <w:rsid w:val="00D900AC"/>
    <w:rsid w:val="00DA4260"/>
    <w:rsid w:val="00DB16F2"/>
    <w:rsid w:val="00DB650F"/>
    <w:rsid w:val="00DD22E7"/>
    <w:rsid w:val="00DD4950"/>
    <w:rsid w:val="00DE1E28"/>
    <w:rsid w:val="00E045F9"/>
    <w:rsid w:val="00E060FF"/>
    <w:rsid w:val="00E358BA"/>
    <w:rsid w:val="00E35B75"/>
    <w:rsid w:val="00E60656"/>
    <w:rsid w:val="00E63F75"/>
    <w:rsid w:val="00E752D0"/>
    <w:rsid w:val="00E76667"/>
    <w:rsid w:val="00E77626"/>
    <w:rsid w:val="00E9328D"/>
    <w:rsid w:val="00EC1253"/>
    <w:rsid w:val="00ED4D6B"/>
    <w:rsid w:val="00ED5043"/>
    <w:rsid w:val="00F106D5"/>
    <w:rsid w:val="00F14E67"/>
    <w:rsid w:val="00F342A4"/>
    <w:rsid w:val="00F519B4"/>
    <w:rsid w:val="00F56E8B"/>
    <w:rsid w:val="00F60112"/>
    <w:rsid w:val="00F71788"/>
    <w:rsid w:val="00F71881"/>
    <w:rsid w:val="00FB53A9"/>
    <w:rsid w:val="00FC694F"/>
    <w:rsid w:val="00FD1D46"/>
    <w:rsid w:val="00FD229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D1F65B-E512-4039-BA2D-7617A3E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A159A2"/>
    <w:pPr>
      <w:ind w:left="720"/>
      <w:contextualSpacing/>
    </w:pPr>
  </w:style>
  <w:style w:type="character" w:styleId="CommentReference">
    <w:name w:val="annotation reference"/>
    <w:basedOn w:val="DefaultParagraphFont"/>
    <w:rsid w:val="00F34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2A4"/>
  </w:style>
  <w:style w:type="paragraph" w:styleId="CommentSubject">
    <w:name w:val="annotation subject"/>
    <w:basedOn w:val="CommentText"/>
    <w:next w:val="CommentText"/>
    <w:link w:val="CommentSubjectChar"/>
    <w:rsid w:val="00F3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EEC8-7CA4-4454-8D79-5D16778D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Noumertzis</dc:creator>
  <cp:lastModifiedBy>Julie Ellemor (Shepparton)</cp:lastModifiedBy>
  <cp:revision>2</cp:revision>
  <cp:lastPrinted>2020-08-24T07:11:00Z</cp:lastPrinted>
  <dcterms:created xsi:type="dcterms:W3CDTF">2021-07-06T00:25:00Z</dcterms:created>
  <dcterms:modified xsi:type="dcterms:W3CDTF">2021-07-06T00:25:00Z</dcterms:modified>
</cp:coreProperties>
</file>