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D0431" w14:textId="46AFA5F2" w:rsidR="00C43B59" w:rsidRPr="005079F6" w:rsidRDefault="00331E29" w:rsidP="00C26774">
      <w:pPr>
        <w:rPr>
          <w:rFonts w:ascii="Calibri" w:hAnsi="Calibri"/>
          <w:b/>
          <w:sz w:val="22"/>
          <w:szCs w:val="22"/>
        </w:rPr>
      </w:pP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 w:rsidR="0030409A" w:rsidRPr="005079F6">
        <w:rPr>
          <w:rFonts w:ascii="Calibri" w:hAnsi="Calibri"/>
          <w:b/>
          <w:szCs w:val="24"/>
        </w:rPr>
        <w:tab/>
      </w:r>
      <w:r w:rsidR="00662E11" w:rsidRPr="005079F6">
        <w:rPr>
          <w:rFonts w:ascii="Calibri" w:hAnsi="Calibri"/>
          <w:b/>
          <w:sz w:val="22"/>
          <w:szCs w:val="22"/>
        </w:rPr>
        <w:t>POSITION DESCRIPTION</w:t>
      </w:r>
    </w:p>
    <w:p w14:paraId="03469DA0" w14:textId="77777777" w:rsidR="00D05220" w:rsidRPr="00331E29" w:rsidRDefault="00D05220" w:rsidP="00B46FF0">
      <w:pPr>
        <w:rPr>
          <w:rFonts w:ascii="Calibri" w:hAnsi="Calibri"/>
          <w:b/>
          <w:sz w:val="8"/>
          <w:szCs w:val="8"/>
        </w:rPr>
      </w:pPr>
    </w:p>
    <w:p w14:paraId="4719C416" w14:textId="77777777" w:rsidR="00B46FF0" w:rsidRPr="005079F6" w:rsidRDefault="009E7A76" w:rsidP="00B46FF0">
      <w:pPr>
        <w:rPr>
          <w:rFonts w:ascii="Calibri" w:hAnsi="Calibri"/>
          <w:b/>
          <w:sz w:val="22"/>
        </w:rPr>
      </w:pPr>
      <w:r w:rsidRPr="005079F6">
        <w:rPr>
          <w:rFonts w:ascii="Calibri" w:hAnsi="Calibri"/>
          <w:b/>
          <w:sz w:val="22"/>
        </w:rPr>
        <w:t>ORGANISATION</w:t>
      </w:r>
      <w:r>
        <w:rPr>
          <w:rFonts w:ascii="Calibri" w:hAnsi="Calibri"/>
          <w:b/>
          <w:sz w:val="22"/>
        </w:rPr>
        <w:t xml:space="preserve">: </w:t>
      </w:r>
      <w:r w:rsidR="00B46FF0" w:rsidRPr="005079F6">
        <w:rPr>
          <w:rFonts w:ascii="Calibri" w:hAnsi="Calibri"/>
          <w:b/>
          <w:sz w:val="22"/>
        </w:rPr>
        <w:tab/>
      </w:r>
      <w:r w:rsidR="00710FC7" w:rsidRPr="005079F6">
        <w:rPr>
          <w:rFonts w:ascii="Calibri" w:hAnsi="Calibri"/>
          <w:b/>
          <w:sz w:val="22"/>
        </w:rPr>
        <w:tab/>
      </w:r>
      <w:r w:rsidR="00B53DA4" w:rsidRPr="005079F6">
        <w:rPr>
          <w:rFonts w:ascii="Calibri" w:hAnsi="Calibri"/>
          <w:sz w:val="22"/>
        </w:rPr>
        <w:t>Advocacy for Disability Access and Inclusion</w:t>
      </w:r>
      <w:r w:rsidR="00B53DA4" w:rsidRPr="005079F6">
        <w:rPr>
          <w:rFonts w:ascii="Calibri" w:hAnsi="Calibri"/>
          <w:b/>
          <w:sz w:val="22"/>
        </w:rPr>
        <w:t xml:space="preserve"> </w:t>
      </w:r>
      <w:r w:rsidR="00B53DA4" w:rsidRPr="005079F6">
        <w:rPr>
          <w:rFonts w:ascii="Calibri" w:hAnsi="Calibri"/>
          <w:sz w:val="22"/>
        </w:rPr>
        <w:t>SA</w:t>
      </w:r>
      <w:r w:rsidR="00B53DA4" w:rsidRPr="005079F6">
        <w:rPr>
          <w:rFonts w:ascii="Calibri" w:hAnsi="Calibri"/>
          <w:b/>
          <w:sz w:val="22"/>
        </w:rPr>
        <w:t xml:space="preserve"> </w:t>
      </w:r>
    </w:p>
    <w:p w14:paraId="42846C57" w14:textId="77777777" w:rsidR="007602E6" w:rsidRPr="00331E29" w:rsidRDefault="007602E6" w:rsidP="00B46FF0">
      <w:pPr>
        <w:rPr>
          <w:rFonts w:ascii="Calibri" w:hAnsi="Calibri"/>
          <w:b/>
          <w:sz w:val="8"/>
          <w:szCs w:val="8"/>
        </w:rPr>
      </w:pPr>
    </w:p>
    <w:p w14:paraId="255D32DB" w14:textId="52B6AFD1" w:rsidR="00A34A94" w:rsidRDefault="00A34A94" w:rsidP="00A34A94">
      <w:pPr>
        <w:rPr>
          <w:rFonts w:ascii="Calibri" w:hAnsi="Calibri"/>
          <w:spacing w:val="-3"/>
          <w:sz w:val="22"/>
        </w:rPr>
      </w:pPr>
      <w:r w:rsidRPr="005079F6">
        <w:rPr>
          <w:rFonts w:ascii="Calibri" w:hAnsi="Calibri"/>
          <w:b/>
          <w:sz w:val="22"/>
        </w:rPr>
        <w:t>POSITION</w:t>
      </w:r>
      <w:r w:rsidR="009E7A76">
        <w:rPr>
          <w:rFonts w:ascii="Calibri" w:hAnsi="Calibri"/>
          <w:b/>
          <w:sz w:val="22"/>
        </w:rPr>
        <w:t>:</w:t>
      </w:r>
      <w:r w:rsidRPr="005079F6">
        <w:rPr>
          <w:rFonts w:ascii="Calibri" w:hAnsi="Calibri"/>
          <w:sz w:val="22"/>
        </w:rPr>
        <w:tab/>
      </w:r>
      <w:r w:rsidRPr="005079F6">
        <w:rPr>
          <w:rFonts w:ascii="Calibri" w:hAnsi="Calibri"/>
          <w:sz w:val="22"/>
        </w:rPr>
        <w:tab/>
      </w:r>
      <w:r w:rsidR="009B493E" w:rsidRPr="005079F6">
        <w:rPr>
          <w:rFonts w:ascii="Calibri" w:hAnsi="Calibri"/>
          <w:sz w:val="22"/>
        </w:rPr>
        <w:tab/>
      </w:r>
      <w:r w:rsidR="00992127">
        <w:rPr>
          <w:rFonts w:ascii="Calibri" w:hAnsi="Calibri"/>
          <w:spacing w:val="-3"/>
          <w:sz w:val="22"/>
        </w:rPr>
        <w:t>Advocate</w:t>
      </w:r>
      <w:r w:rsidR="00611A9A">
        <w:rPr>
          <w:rFonts w:ascii="Calibri" w:hAnsi="Calibri"/>
          <w:spacing w:val="-3"/>
          <w:sz w:val="22"/>
        </w:rPr>
        <w:t>, Disability Royal Commission</w:t>
      </w:r>
      <w:r w:rsidR="009E7A76">
        <w:rPr>
          <w:rFonts w:ascii="Calibri" w:hAnsi="Calibri"/>
          <w:spacing w:val="-3"/>
          <w:sz w:val="22"/>
        </w:rPr>
        <w:t xml:space="preserve"> </w:t>
      </w:r>
      <w:r w:rsidR="00331E29">
        <w:rPr>
          <w:rFonts w:ascii="Calibri" w:hAnsi="Calibri"/>
          <w:spacing w:val="-3"/>
          <w:sz w:val="22"/>
        </w:rPr>
        <w:t>–</w:t>
      </w:r>
      <w:r w:rsidR="00816743" w:rsidRPr="005079F6">
        <w:rPr>
          <w:rFonts w:ascii="Calibri" w:hAnsi="Calibri"/>
          <w:spacing w:val="-3"/>
          <w:sz w:val="22"/>
        </w:rPr>
        <w:t xml:space="preserve"> </w:t>
      </w:r>
    </w:p>
    <w:p w14:paraId="1658AB6B" w14:textId="77777777" w:rsidR="00331E29" w:rsidRPr="00331E29" w:rsidRDefault="00331E29" w:rsidP="00A34A94">
      <w:pPr>
        <w:rPr>
          <w:rFonts w:ascii="Calibri" w:hAnsi="Calibri"/>
          <w:b/>
          <w:sz w:val="8"/>
          <w:szCs w:val="8"/>
        </w:rPr>
      </w:pPr>
    </w:p>
    <w:p w14:paraId="0374C96A" w14:textId="77777777" w:rsidR="00A34A94" w:rsidRPr="005079F6" w:rsidRDefault="00A34A94" w:rsidP="00D92417">
      <w:pPr>
        <w:ind w:left="2835" w:hanging="2835"/>
        <w:rPr>
          <w:rFonts w:ascii="Calibri" w:hAnsi="Calibri"/>
          <w:sz w:val="22"/>
        </w:rPr>
      </w:pPr>
      <w:r w:rsidRPr="005079F6">
        <w:rPr>
          <w:rFonts w:ascii="Calibri" w:hAnsi="Calibri"/>
          <w:b/>
          <w:sz w:val="22"/>
        </w:rPr>
        <w:t>LOCATION:</w:t>
      </w:r>
      <w:r w:rsidRPr="005079F6">
        <w:rPr>
          <w:rFonts w:ascii="Calibri" w:hAnsi="Calibri"/>
          <w:sz w:val="22"/>
        </w:rPr>
        <w:tab/>
      </w:r>
      <w:r w:rsidR="00C26774">
        <w:rPr>
          <w:rFonts w:ascii="Calibri" w:hAnsi="Calibri"/>
          <w:sz w:val="22"/>
        </w:rPr>
        <w:t>149 Currie Street Adelaide SA 5000</w:t>
      </w:r>
      <w:r w:rsidR="00B16F56" w:rsidRPr="005079F6">
        <w:rPr>
          <w:rFonts w:ascii="Calibri" w:hAnsi="Calibri"/>
          <w:sz w:val="22"/>
        </w:rPr>
        <w:t xml:space="preserve"> </w:t>
      </w:r>
    </w:p>
    <w:p w14:paraId="325F906B" w14:textId="77777777" w:rsidR="00A34A94" w:rsidRPr="00331E29" w:rsidRDefault="00A34A94" w:rsidP="00A34A94">
      <w:pPr>
        <w:rPr>
          <w:rFonts w:ascii="Calibri" w:hAnsi="Calibri"/>
          <w:sz w:val="8"/>
          <w:szCs w:val="8"/>
        </w:rPr>
      </w:pPr>
    </w:p>
    <w:p w14:paraId="17343975" w14:textId="77777777" w:rsidR="00A34A94" w:rsidRDefault="00A34A94" w:rsidP="00A34A94">
      <w:pPr>
        <w:ind w:left="2880" w:hanging="2880"/>
        <w:rPr>
          <w:rFonts w:ascii="Calibri" w:hAnsi="Calibri"/>
          <w:sz w:val="22"/>
        </w:rPr>
      </w:pPr>
      <w:r w:rsidRPr="005079F6">
        <w:rPr>
          <w:rFonts w:ascii="Calibri" w:hAnsi="Calibri"/>
          <w:b/>
          <w:sz w:val="22"/>
        </w:rPr>
        <w:t>CLASSIFICATION</w:t>
      </w:r>
      <w:r w:rsidRPr="005079F6">
        <w:rPr>
          <w:rFonts w:ascii="Calibri" w:hAnsi="Calibri"/>
          <w:sz w:val="22"/>
        </w:rPr>
        <w:t>:</w:t>
      </w:r>
      <w:r w:rsidRPr="005079F6">
        <w:rPr>
          <w:rFonts w:ascii="Calibri" w:hAnsi="Calibri"/>
          <w:sz w:val="22"/>
        </w:rPr>
        <w:tab/>
        <w:t>Level</w:t>
      </w:r>
      <w:r w:rsidR="00C43B59" w:rsidRPr="005079F6">
        <w:rPr>
          <w:rFonts w:ascii="Calibri" w:hAnsi="Calibri"/>
          <w:sz w:val="22"/>
        </w:rPr>
        <w:t xml:space="preserve"> </w:t>
      </w:r>
      <w:r w:rsidRPr="005079F6">
        <w:rPr>
          <w:rFonts w:ascii="Calibri" w:hAnsi="Calibri"/>
          <w:sz w:val="22"/>
        </w:rPr>
        <w:t>4</w:t>
      </w:r>
      <w:r w:rsidR="00BC5190" w:rsidRPr="005079F6">
        <w:rPr>
          <w:rFonts w:ascii="Calibri" w:hAnsi="Calibri"/>
          <w:sz w:val="22"/>
        </w:rPr>
        <w:t xml:space="preserve"> -</w:t>
      </w:r>
      <w:r w:rsidRPr="005079F6">
        <w:rPr>
          <w:rFonts w:ascii="Calibri" w:hAnsi="Calibri"/>
          <w:sz w:val="22"/>
        </w:rPr>
        <w:t xml:space="preserve"> Social, Community, </w:t>
      </w:r>
      <w:r w:rsidR="00EA15BF" w:rsidRPr="005079F6">
        <w:rPr>
          <w:rFonts w:ascii="Calibri" w:hAnsi="Calibri"/>
          <w:sz w:val="22"/>
        </w:rPr>
        <w:t>Home Care &amp; Disability Services</w:t>
      </w:r>
      <w:r w:rsidR="00EA15BF" w:rsidRPr="005079F6">
        <w:rPr>
          <w:rFonts w:ascii="Calibri" w:hAnsi="Calibri"/>
          <w:sz w:val="22"/>
        </w:rPr>
        <w:br/>
      </w:r>
      <w:r w:rsidRPr="005079F6">
        <w:rPr>
          <w:rFonts w:ascii="Calibri" w:hAnsi="Calibri"/>
          <w:sz w:val="22"/>
        </w:rPr>
        <w:t>Industry Award 2010</w:t>
      </w:r>
    </w:p>
    <w:p w14:paraId="5FD63109" w14:textId="77777777" w:rsidR="00331E29" w:rsidRPr="00331E29" w:rsidRDefault="00331E29" w:rsidP="00A34A94">
      <w:pPr>
        <w:rPr>
          <w:rFonts w:ascii="Calibri" w:hAnsi="Calibri"/>
          <w:b/>
          <w:sz w:val="8"/>
          <w:szCs w:val="8"/>
        </w:rPr>
      </w:pPr>
    </w:p>
    <w:p w14:paraId="3FCBF5EF" w14:textId="35DC4F2D" w:rsidR="00A34A94" w:rsidRPr="005079F6" w:rsidRDefault="00A34A94" w:rsidP="00A34A94">
      <w:pPr>
        <w:rPr>
          <w:rFonts w:ascii="Calibri" w:hAnsi="Calibri"/>
          <w:sz w:val="22"/>
        </w:rPr>
      </w:pPr>
      <w:r w:rsidRPr="005079F6">
        <w:rPr>
          <w:rFonts w:ascii="Calibri" w:hAnsi="Calibri"/>
          <w:b/>
          <w:sz w:val="22"/>
        </w:rPr>
        <w:t>EMPLOYMENT TYPE:</w:t>
      </w:r>
      <w:r w:rsidRPr="005079F6">
        <w:rPr>
          <w:rFonts w:ascii="Calibri" w:hAnsi="Calibri"/>
          <w:sz w:val="22"/>
        </w:rPr>
        <w:tab/>
      </w:r>
      <w:r w:rsidRPr="005079F6">
        <w:rPr>
          <w:rFonts w:ascii="Calibri" w:hAnsi="Calibri"/>
          <w:sz w:val="22"/>
        </w:rPr>
        <w:tab/>
      </w:r>
      <w:r w:rsidR="00EA15BF" w:rsidRPr="005079F6">
        <w:rPr>
          <w:rFonts w:ascii="Calibri" w:hAnsi="Calibri"/>
          <w:sz w:val="22"/>
        </w:rPr>
        <w:t xml:space="preserve"> </w:t>
      </w:r>
      <w:r w:rsidR="009B493E" w:rsidRPr="005079F6">
        <w:rPr>
          <w:rFonts w:ascii="Calibri" w:hAnsi="Calibri"/>
          <w:sz w:val="22"/>
        </w:rPr>
        <w:t>F</w:t>
      </w:r>
      <w:r w:rsidR="00B16F56" w:rsidRPr="005079F6">
        <w:rPr>
          <w:rFonts w:ascii="Calibri" w:hAnsi="Calibri"/>
          <w:sz w:val="22"/>
        </w:rPr>
        <w:t xml:space="preserve">ixed term </w:t>
      </w:r>
      <w:r w:rsidRPr="005079F6">
        <w:rPr>
          <w:rFonts w:ascii="Calibri" w:hAnsi="Calibri"/>
          <w:sz w:val="22"/>
        </w:rPr>
        <w:t>contract</w:t>
      </w:r>
      <w:r w:rsidR="009B493E" w:rsidRPr="005079F6">
        <w:rPr>
          <w:rFonts w:ascii="Calibri" w:hAnsi="Calibri"/>
          <w:sz w:val="22"/>
        </w:rPr>
        <w:t xml:space="preserve"> </w:t>
      </w:r>
      <w:r w:rsidR="00D05220">
        <w:rPr>
          <w:rFonts w:ascii="Calibri" w:hAnsi="Calibri"/>
          <w:sz w:val="22"/>
        </w:rPr>
        <w:t xml:space="preserve">to </w:t>
      </w:r>
      <w:r w:rsidR="00992127">
        <w:rPr>
          <w:rFonts w:ascii="Calibri" w:hAnsi="Calibri"/>
          <w:sz w:val="22"/>
        </w:rPr>
        <w:t>30 June 20</w:t>
      </w:r>
      <w:r w:rsidR="002B5A28">
        <w:rPr>
          <w:rFonts w:ascii="Calibri" w:hAnsi="Calibri"/>
          <w:sz w:val="22"/>
        </w:rPr>
        <w:t>2</w:t>
      </w:r>
      <w:r w:rsidR="00611A9A">
        <w:rPr>
          <w:rFonts w:ascii="Calibri" w:hAnsi="Calibri"/>
          <w:sz w:val="22"/>
        </w:rPr>
        <w:t>2</w:t>
      </w:r>
    </w:p>
    <w:p w14:paraId="0EA69B68" w14:textId="77777777" w:rsidR="009B493E" w:rsidRPr="00331E29" w:rsidRDefault="009B493E" w:rsidP="00A34A94">
      <w:pPr>
        <w:rPr>
          <w:rFonts w:ascii="Calibri" w:hAnsi="Calibri"/>
          <w:sz w:val="8"/>
          <w:szCs w:val="8"/>
        </w:rPr>
      </w:pPr>
    </w:p>
    <w:p w14:paraId="28A4A67F" w14:textId="70BFD5F6" w:rsidR="00A34A94" w:rsidRPr="00D05220" w:rsidRDefault="00A34A94" w:rsidP="00D92417">
      <w:pPr>
        <w:rPr>
          <w:rFonts w:ascii="Calibri" w:hAnsi="Calibri"/>
          <w:sz w:val="22"/>
        </w:rPr>
      </w:pPr>
      <w:r w:rsidRPr="005079F6">
        <w:rPr>
          <w:rFonts w:ascii="Calibri" w:hAnsi="Calibri"/>
          <w:b/>
          <w:sz w:val="22"/>
        </w:rPr>
        <w:t>TIME FRACTION:</w:t>
      </w:r>
      <w:r w:rsidRPr="005079F6">
        <w:rPr>
          <w:rFonts w:ascii="Calibri" w:hAnsi="Calibri"/>
          <w:sz w:val="22"/>
        </w:rPr>
        <w:tab/>
      </w:r>
      <w:r w:rsidRPr="005079F6">
        <w:rPr>
          <w:rFonts w:ascii="Calibri" w:hAnsi="Calibri"/>
          <w:sz w:val="22"/>
        </w:rPr>
        <w:tab/>
      </w:r>
      <w:r w:rsidR="009B493E" w:rsidRPr="005079F6">
        <w:rPr>
          <w:rFonts w:ascii="Calibri" w:hAnsi="Calibri"/>
          <w:i/>
          <w:sz w:val="22"/>
        </w:rPr>
        <w:t xml:space="preserve"> </w:t>
      </w:r>
      <w:r w:rsidR="00D05220">
        <w:rPr>
          <w:rFonts w:ascii="Calibri" w:hAnsi="Calibri"/>
          <w:sz w:val="22"/>
        </w:rPr>
        <w:t>0.</w:t>
      </w:r>
      <w:r w:rsidR="00F709D0">
        <w:rPr>
          <w:rFonts w:ascii="Calibri" w:hAnsi="Calibri"/>
          <w:sz w:val="22"/>
        </w:rPr>
        <w:t>8</w:t>
      </w:r>
      <w:r w:rsidR="00D05220">
        <w:rPr>
          <w:rFonts w:ascii="Calibri" w:hAnsi="Calibri"/>
          <w:sz w:val="22"/>
        </w:rPr>
        <w:t xml:space="preserve"> FTE</w:t>
      </w:r>
    </w:p>
    <w:p w14:paraId="4F941513" w14:textId="77777777" w:rsidR="00D92417" w:rsidRPr="005079F6" w:rsidRDefault="00D92417" w:rsidP="00D92417">
      <w:pPr>
        <w:rPr>
          <w:rFonts w:ascii="Calibri" w:hAnsi="Calibri"/>
          <w:i/>
          <w:spacing w:val="-3"/>
          <w:sz w:val="22"/>
        </w:rPr>
      </w:pPr>
    </w:p>
    <w:p w14:paraId="7EF969EB" w14:textId="79795D9A" w:rsidR="00992127" w:rsidRDefault="00992127" w:rsidP="0099212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BACKGROUND TO ADAI INC</w:t>
      </w:r>
    </w:p>
    <w:p w14:paraId="41614B6A" w14:textId="77777777" w:rsidR="00992127" w:rsidRPr="00992127" w:rsidRDefault="00992127" w:rsidP="00992127">
      <w:pPr>
        <w:rPr>
          <w:rFonts w:ascii="Calibri" w:hAnsi="Calibri"/>
          <w:sz w:val="22"/>
          <w:szCs w:val="22"/>
        </w:rPr>
      </w:pPr>
      <w:r w:rsidRPr="00992127">
        <w:rPr>
          <w:rFonts w:ascii="Calibri" w:hAnsi="Calibri"/>
          <w:sz w:val="22"/>
          <w:szCs w:val="22"/>
        </w:rPr>
        <w:t>Advocacy for Disability Access and Inclusion (ADAI)</w:t>
      </w:r>
      <w:r w:rsidRPr="00992127">
        <w:rPr>
          <w:rFonts w:ascii="Calibri" w:hAnsi="Calibri"/>
          <w:b/>
          <w:sz w:val="22"/>
          <w:szCs w:val="22"/>
        </w:rPr>
        <w:t xml:space="preserve"> </w:t>
      </w:r>
      <w:r w:rsidRPr="00992127">
        <w:rPr>
          <w:rFonts w:ascii="Calibri" w:hAnsi="Calibri"/>
          <w:sz w:val="22"/>
          <w:szCs w:val="22"/>
        </w:rPr>
        <w:t xml:space="preserve">is funded by the Federal Department of Social Services to provide individual advocacy services to people with a disability living in South Australia. It has a central office in Currie Street Adelaide.  </w:t>
      </w:r>
    </w:p>
    <w:p w14:paraId="4C9702D7" w14:textId="77777777" w:rsidR="00D05220" w:rsidRPr="005079F6" w:rsidRDefault="00EA15BF" w:rsidP="009B493E">
      <w:pPr>
        <w:jc w:val="both"/>
        <w:rPr>
          <w:rFonts w:ascii="Calibri" w:hAnsi="Calibri"/>
          <w:sz w:val="22"/>
        </w:rPr>
      </w:pPr>
      <w:r w:rsidRPr="005079F6">
        <w:rPr>
          <w:rFonts w:ascii="Calibri" w:hAnsi="Calibri"/>
          <w:sz w:val="22"/>
        </w:rPr>
        <w:br/>
      </w:r>
      <w:r w:rsidR="00992127" w:rsidRPr="005079F6">
        <w:rPr>
          <w:rFonts w:ascii="Calibri" w:hAnsi="Calibri"/>
          <w:b/>
          <w:sz w:val="22"/>
        </w:rPr>
        <w:t>POSITION SUMMARY</w:t>
      </w:r>
    </w:p>
    <w:p w14:paraId="5854CA12" w14:textId="03B26C1A" w:rsidR="00A34A94" w:rsidRPr="005079F6" w:rsidRDefault="00611A9A" w:rsidP="00934307">
      <w:pPr>
        <w:rPr>
          <w:rFonts w:ascii="Calibri" w:hAnsi="Calibri"/>
          <w:sz w:val="22"/>
        </w:rPr>
      </w:pPr>
      <w:r>
        <w:rPr>
          <w:rFonts w:ascii="Calibri" w:hAnsi="Calibri"/>
          <w:spacing w:val="-3"/>
          <w:sz w:val="22"/>
        </w:rPr>
        <w:t xml:space="preserve">The </w:t>
      </w:r>
      <w:r w:rsidR="00992127">
        <w:rPr>
          <w:rFonts w:ascii="Calibri" w:hAnsi="Calibri"/>
          <w:spacing w:val="-3"/>
          <w:sz w:val="22"/>
        </w:rPr>
        <w:t>Advocate</w:t>
      </w:r>
      <w:r>
        <w:rPr>
          <w:rFonts w:ascii="Calibri" w:hAnsi="Calibri"/>
          <w:spacing w:val="-3"/>
          <w:sz w:val="22"/>
        </w:rPr>
        <w:t>, Disability Royal Commission,</w:t>
      </w:r>
      <w:r w:rsidR="00E57FE6" w:rsidRPr="005079F6">
        <w:rPr>
          <w:rFonts w:ascii="Calibri" w:hAnsi="Calibri"/>
          <w:spacing w:val="-3"/>
          <w:sz w:val="22"/>
        </w:rPr>
        <w:t xml:space="preserve"> </w:t>
      </w:r>
      <w:r w:rsidR="00A34A94" w:rsidRPr="005079F6">
        <w:rPr>
          <w:rFonts w:ascii="Calibri" w:hAnsi="Calibri"/>
          <w:spacing w:val="-3"/>
          <w:sz w:val="22"/>
        </w:rPr>
        <w:t>assist</w:t>
      </w:r>
      <w:r w:rsidR="00A37BFA">
        <w:rPr>
          <w:rFonts w:ascii="Calibri" w:hAnsi="Calibri"/>
          <w:spacing w:val="-3"/>
          <w:sz w:val="22"/>
        </w:rPr>
        <w:t>s</w:t>
      </w:r>
      <w:r w:rsidR="00A34A94" w:rsidRPr="005079F6">
        <w:rPr>
          <w:rFonts w:ascii="Calibri" w:hAnsi="Calibri"/>
          <w:spacing w:val="-3"/>
          <w:sz w:val="22"/>
        </w:rPr>
        <w:t xml:space="preserve"> </w:t>
      </w:r>
      <w:r w:rsidR="00B16F56" w:rsidRPr="005079F6">
        <w:rPr>
          <w:rFonts w:ascii="Calibri" w:hAnsi="Calibri"/>
          <w:spacing w:val="-3"/>
          <w:sz w:val="22"/>
        </w:rPr>
        <w:t xml:space="preserve">ADAI </w:t>
      </w:r>
      <w:r w:rsidR="00B11457" w:rsidRPr="005079F6">
        <w:rPr>
          <w:rFonts w:ascii="Calibri" w:hAnsi="Calibri"/>
          <w:spacing w:val="-3"/>
          <w:sz w:val="22"/>
        </w:rPr>
        <w:t xml:space="preserve">to </w:t>
      </w:r>
      <w:r w:rsidR="00A34A94" w:rsidRPr="005079F6">
        <w:rPr>
          <w:rFonts w:ascii="Calibri" w:hAnsi="Calibri"/>
          <w:spacing w:val="-3"/>
          <w:sz w:val="22"/>
        </w:rPr>
        <w:t xml:space="preserve">meet its strategic objectives and funding obligations </w:t>
      </w:r>
      <w:r w:rsidR="00B16F56" w:rsidRPr="005079F6">
        <w:rPr>
          <w:rFonts w:ascii="Calibri" w:hAnsi="Calibri"/>
          <w:spacing w:val="-3"/>
          <w:sz w:val="22"/>
        </w:rPr>
        <w:t>by ensuring the provision of appropriate information, support and advocacy to</w:t>
      </w:r>
      <w:r w:rsidR="00A34A94" w:rsidRPr="005079F6">
        <w:rPr>
          <w:rFonts w:ascii="Calibri" w:hAnsi="Calibri"/>
          <w:spacing w:val="-3"/>
          <w:sz w:val="22"/>
        </w:rPr>
        <w:t xml:space="preserve"> individual</w:t>
      </w:r>
      <w:r w:rsidR="00B16F56" w:rsidRPr="005079F6">
        <w:rPr>
          <w:rFonts w:ascii="Calibri" w:hAnsi="Calibri"/>
          <w:spacing w:val="-3"/>
          <w:sz w:val="22"/>
        </w:rPr>
        <w:t xml:space="preserve">s and families of a person with disability. Services provided pertain to </w:t>
      </w:r>
      <w:r w:rsidR="00A34A94" w:rsidRPr="005079F6">
        <w:rPr>
          <w:rFonts w:ascii="Calibri" w:hAnsi="Calibri"/>
          <w:spacing w:val="-3"/>
          <w:sz w:val="22"/>
        </w:rPr>
        <w:t>client</w:t>
      </w:r>
      <w:r w:rsidR="00B16F56" w:rsidRPr="005079F6">
        <w:rPr>
          <w:rFonts w:ascii="Calibri" w:hAnsi="Calibri"/>
          <w:spacing w:val="-3"/>
          <w:sz w:val="22"/>
        </w:rPr>
        <w:t xml:space="preserve"> issues </w:t>
      </w:r>
      <w:r w:rsidR="00A34A94" w:rsidRPr="005079F6">
        <w:rPr>
          <w:rFonts w:ascii="Calibri" w:hAnsi="Calibri"/>
          <w:spacing w:val="-3"/>
          <w:sz w:val="22"/>
        </w:rPr>
        <w:t xml:space="preserve">and </w:t>
      </w:r>
      <w:r w:rsidR="009E7A76">
        <w:rPr>
          <w:rFonts w:ascii="Calibri" w:hAnsi="Calibri"/>
          <w:spacing w:val="-3"/>
          <w:sz w:val="22"/>
        </w:rPr>
        <w:t xml:space="preserve">align </w:t>
      </w:r>
      <w:r w:rsidR="00A34A94" w:rsidRPr="005079F6">
        <w:rPr>
          <w:rFonts w:ascii="Calibri" w:hAnsi="Calibri"/>
          <w:spacing w:val="-3"/>
          <w:sz w:val="22"/>
        </w:rPr>
        <w:t xml:space="preserve">with the remit of </w:t>
      </w:r>
      <w:r w:rsidR="00D132C2" w:rsidRPr="005079F6">
        <w:rPr>
          <w:rFonts w:ascii="Calibri" w:hAnsi="Calibri"/>
          <w:spacing w:val="-3"/>
          <w:sz w:val="22"/>
        </w:rPr>
        <w:t>organisation</w:t>
      </w:r>
      <w:r w:rsidR="00B16F56" w:rsidRPr="005079F6">
        <w:rPr>
          <w:rFonts w:ascii="Calibri" w:hAnsi="Calibri"/>
          <w:spacing w:val="-3"/>
          <w:sz w:val="22"/>
        </w:rPr>
        <w:t xml:space="preserve">. ADAI does not provide emergency, crisis or case management services.  </w:t>
      </w:r>
      <w:r w:rsidR="00992127">
        <w:rPr>
          <w:rFonts w:ascii="Calibri" w:hAnsi="Calibri"/>
          <w:spacing w:val="-3"/>
          <w:sz w:val="22"/>
        </w:rPr>
        <w:t>Staff are</w:t>
      </w:r>
      <w:r w:rsidR="00D05220">
        <w:rPr>
          <w:rFonts w:ascii="Calibri" w:hAnsi="Calibri"/>
          <w:spacing w:val="-3"/>
          <w:sz w:val="22"/>
        </w:rPr>
        <w:t xml:space="preserve"> </w:t>
      </w:r>
      <w:r w:rsidR="00B16F56" w:rsidRPr="005079F6">
        <w:rPr>
          <w:rFonts w:ascii="Calibri" w:hAnsi="Calibri"/>
          <w:spacing w:val="-3"/>
          <w:sz w:val="22"/>
        </w:rPr>
        <w:t xml:space="preserve">located </w:t>
      </w:r>
      <w:r w:rsidR="00D05220">
        <w:rPr>
          <w:rFonts w:ascii="Calibri" w:hAnsi="Calibri"/>
          <w:spacing w:val="-3"/>
          <w:sz w:val="22"/>
        </w:rPr>
        <w:t>at the Adelaide office and se</w:t>
      </w:r>
      <w:r w:rsidR="00B16F56" w:rsidRPr="005079F6">
        <w:rPr>
          <w:rFonts w:ascii="Calibri" w:hAnsi="Calibri"/>
          <w:spacing w:val="-3"/>
          <w:sz w:val="22"/>
        </w:rPr>
        <w:t xml:space="preserve">rvices are </w:t>
      </w:r>
      <w:r w:rsidR="003112AA" w:rsidRPr="005079F6">
        <w:rPr>
          <w:rFonts w:ascii="Calibri" w:hAnsi="Calibri"/>
          <w:spacing w:val="-3"/>
          <w:sz w:val="22"/>
        </w:rPr>
        <w:t xml:space="preserve">predominantly </w:t>
      </w:r>
      <w:r w:rsidR="00B16F56" w:rsidRPr="005079F6">
        <w:rPr>
          <w:rFonts w:ascii="Calibri" w:hAnsi="Calibri"/>
          <w:spacing w:val="-3"/>
          <w:sz w:val="22"/>
        </w:rPr>
        <w:t>provided</w:t>
      </w:r>
      <w:r w:rsidR="003112AA" w:rsidRPr="005079F6">
        <w:rPr>
          <w:rFonts w:ascii="Calibri" w:hAnsi="Calibri"/>
          <w:spacing w:val="-3"/>
          <w:sz w:val="22"/>
        </w:rPr>
        <w:t xml:space="preserve"> directly </w:t>
      </w:r>
      <w:r w:rsidR="00B16F56" w:rsidRPr="005079F6">
        <w:rPr>
          <w:rFonts w:ascii="Calibri" w:hAnsi="Calibri"/>
          <w:spacing w:val="-3"/>
          <w:sz w:val="22"/>
        </w:rPr>
        <w:t>from those offices</w:t>
      </w:r>
      <w:r w:rsidR="00BD147C" w:rsidRPr="005079F6">
        <w:rPr>
          <w:rFonts w:ascii="Calibri" w:hAnsi="Calibri"/>
          <w:spacing w:val="-3"/>
          <w:sz w:val="22"/>
        </w:rPr>
        <w:t>.</w:t>
      </w:r>
    </w:p>
    <w:p w14:paraId="47D8F7D2" w14:textId="0FDB9B55" w:rsidR="00604B4B" w:rsidRPr="0000695D" w:rsidRDefault="00B11457" w:rsidP="00604B4B">
      <w:pPr>
        <w:jc w:val="both"/>
        <w:rPr>
          <w:rFonts w:ascii="Calibri" w:hAnsi="Calibri"/>
          <w:sz w:val="22"/>
        </w:rPr>
      </w:pPr>
      <w:r w:rsidRPr="005079F6">
        <w:rPr>
          <w:rFonts w:ascii="Calibri" w:hAnsi="Calibri"/>
          <w:sz w:val="22"/>
        </w:rPr>
        <w:br/>
      </w:r>
      <w:r w:rsidR="00604B4B" w:rsidRPr="00604B4B">
        <w:rPr>
          <w:rFonts w:ascii="Calibri" w:hAnsi="Calibri"/>
          <w:sz w:val="22"/>
        </w:rPr>
        <w:t>The Advocate, Disability Royal Commissio</w:t>
      </w:r>
      <w:r w:rsidR="00604B4B">
        <w:rPr>
          <w:rFonts w:ascii="Calibri" w:hAnsi="Calibri"/>
          <w:sz w:val="22"/>
        </w:rPr>
        <w:t>n,</w:t>
      </w:r>
      <w:r w:rsidR="00604B4B" w:rsidRPr="00604B4B">
        <w:rPr>
          <w:rFonts w:ascii="Calibri" w:hAnsi="Calibri"/>
          <w:sz w:val="22"/>
        </w:rPr>
        <w:t xml:space="preserve"> provides</w:t>
      </w:r>
      <w:r w:rsidR="00604B4B" w:rsidRPr="0000695D">
        <w:rPr>
          <w:rFonts w:ascii="Calibri" w:hAnsi="Calibri"/>
          <w:sz w:val="22"/>
        </w:rPr>
        <w:t xml:space="preserve"> assistance, support and services for people with disability and carers as part of the Disability and Carer Support program. In particular</w:t>
      </w:r>
      <w:r w:rsidR="00604B4B">
        <w:rPr>
          <w:rFonts w:ascii="Calibri" w:hAnsi="Calibri"/>
          <w:sz w:val="22"/>
        </w:rPr>
        <w:t>,</w:t>
      </w:r>
      <w:r w:rsidR="00604B4B" w:rsidRPr="0000695D">
        <w:rPr>
          <w:rFonts w:ascii="Calibri" w:hAnsi="Calibri"/>
          <w:sz w:val="22"/>
        </w:rPr>
        <w:t xml:space="preserve"> the</w:t>
      </w:r>
      <w:r w:rsidR="00604B4B">
        <w:rPr>
          <w:rFonts w:ascii="Calibri" w:hAnsi="Calibri"/>
          <w:sz w:val="22"/>
        </w:rPr>
        <w:t>y</w:t>
      </w:r>
      <w:r w:rsidR="00604B4B" w:rsidRPr="0000695D">
        <w:rPr>
          <w:rFonts w:ascii="Calibri" w:hAnsi="Calibri"/>
          <w:sz w:val="22"/>
        </w:rPr>
        <w:t xml:space="preserve"> deliver advocacy support to people affected by the Disability Royal Commission throughout South Australia (the region).</w:t>
      </w:r>
      <w:r w:rsidR="00604B4B">
        <w:rPr>
          <w:rFonts w:ascii="Calibri" w:hAnsi="Calibri"/>
          <w:sz w:val="22"/>
        </w:rPr>
        <w:t xml:space="preserve"> </w:t>
      </w:r>
      <w:r w:rsidR="00604B4B" w:rsidRPr="005079F6">
        <w:rPr>
          <w:rFonts w:ascii="Calibri" w:hAnsi="Calibri"/>
          <w:sz w:val="22"/>
        </w:rPr>
        <w:t xml:space="preserve">Advocacy support can be face to face as well as via telephone discussions, email, </w:t>
      </w:r>
      <w:r w:rsidR="00A37BFA">
        <w:rPr>
          <w:rFonts w:ascii="Calibri" w:hAnsi="Calibri"/>
          <w:sz w:val="22"/>
        </w:rPr>
        <w:t>online</w:t>
      </w:r>
      <w:r w:rsidR="00604B4B" w:rsidRPr="005079F6">
        <w:rPr>
          <w:rFonts w:ascii="Calibri" w:hAnsi="Calibri"/>
          <w:sz w:val="22"/>
        </w:rPr>
        <w:t xml:space="preserve"> and providing information to enable clients to self-advocate.  The </w:t>
      </w:r>
      <w:r w:rsidR="00604B4B">
        <w:rPr>
          <w:rFonts w:ascii="Calibri" w:hAnsi="Calibri"/>
          <w:sz w:val="22"/>
        </w:rPr>
        <w:t>primary role of the Advocate, Disability Royal Commission</w:t>
      </w:r>
      <w:r w:rsidR="00604B4B" w:rsidRPr="005079F6">
        <w:rPr>
          <w:rFonts w:ascii="Calibri" w:hAnsi="Calibri"/>
          <w:sz w:val="22"/>
        </w:rPr>
        <w:t xml:space="preserve"> is to ensure that clients are sufficiently informed </w:t>
      </w:r>
      <w:r w:rsidR="00604B4B">
        <w:rPr>
          <w:rFonts w:ascii="Calibri" w:hAnsi="Calibri"/>
          <w:sz w:val="22"/>
        </w:rPr>
        <w:t xml:space="preserve">about the Disability Royal Commission </w:t>
      </w:r>
      <w:r w:rsidR="00604B4B" w:rsidRPr="005079F6">
        <w:rPr>
          <w:rFonts w:ascii="Calibri" w:hAnsi="Calibri"/>
          <w:sz w:val="22"/>
        </w:rPr>
        <w:t xml:space="preserve">to enable them to make their own choices </w:t>
      </w:r>
      <w:r w:rsidR="00604B4B">
        <w:rPr>
          <w:rFonts w:ascii="Calibri" w:hAnsi="Calibri"/>
          <w:sz w:val="22"/>
        </w:rPr>
        <w:t>regarding taking part in the Royal Commission,</w:t>
      </w:r>
      <w:r w:rsidR="00604B4B" w:rsidRPr="005079F6">
        <w:rPr>
          <w:rFonts w:ascii="Calibri" w:hAnsi="Calibri"/>
          <w:sz w:val="22"/>
        </w:rPr>
        <w:t xml:space="preserve"> have their rights and interests respected</w:t>
      </w:r>
      <w:r w:rsidR="00A37BFA">
        <w:rPr>
          <w:rFonts w:ascii="Calibri" w:hAnsi="Calibri"/>
          <w:sz w:val="22"/>
        </w:rPr>
        <w:t xml:space="preserve"> and get the help they need to participate</w:t>
      </w:r>
      <w:r w:rsidR="00604B4B" w:rsidRPr="005079F6">
        <w:rPr>
          <w:rFonts w:ascii="Calibri" w:hAnsi="Calibri"/>
          <w:sz w:val="22"/>
        </w:rPr>
        <w:t xml:space="preserve">.  </w:t>
      </w:r>
    </w:p>
    <w:p w14:paraId="69A8009D" w14:textId="77777777" w:rsidR="00A34A94" w:rsidRPr="005079F6" w:rsidRDefault="00A34A94" w:rsidP="00604B4B">
      <w:pPr>
        <w:pStyle w:val="Normal2"/>
        <w:ind w:left="0" w:firstLine="0"/>
        <w:jc w:val="left"/>
        <w:rPr>
          <w:rFonts w:ascii="Calibri" w:hAnsi="Calibri"/>
          <w:spacing w:val="-3"/>
          <w:sz w:val="22"/>
        </w:rPr>
      </w:pPr>
    </w:p>
    <w:p w14:paraId="6D2C7241" w14:textId="77777777" w:rsidR="00A34A94" w:rsidRDefault="00A34A94" w:rsidP="00934307">
      <w:pPr>
        <w:rPr>
          <w:rFonts w:ascii="Calibri" w:hAnsi="Calibri"/>
          <w:b/>
          <w:sz w:val="22"/>
        </w:rPr>
      </w:pPr>
      <w:r w:rsidRPr="005079F6">
        <w:rPr>
          <w:rFonts w:ascii="Calibri" w:hAnsi="Calibri"/>
          <w:b/>
          <w:sz w:val="22"/>
        </w:rPr>
        <w:t>REPORTING RELATIONSHIP</w:t>
      </w:r>
    </w:p>
    <w:p w14:paraId="5D28250B" w14:textId="77777777" w:rsidR="00A34A94" w:rsidRDefault="00A34A94" w:rsidP="00934307">
      <w:pPr>
        <w:rPr>
          <w:rFonts w:ascii="Calibri" w:hAnsi="Calibri"/>
          <w:sz w:val="22"/>
        </w:rPr>
      </w:pPr>
      <w:r w:rsidRPr="005079F6">
        <w:rPr>
          <w:rFonts w:ascii="Calibri" w:hAnsi="Calibri"/>
          <w:sz w:val="22"/>
        </w:rPr>
        <w:t>Reports to</w:t>
      </w:r>
      <w:r w:rsidR="00843782" w:rsidRPr="005079F6">
        <w:rPr>
          <w:rFonts w:ascii="Calibri" w:hAnsi="Calibri"/>
          <w:sz w:val="22"/>
        </w:rPr>
        <w:t xml:space="preserve"> </w:t>
      </w:r>
      <w:r w:rsidR="00BC2617">
        <w:rPr>
          <w:rFonts w:ascii="Calibri" w:hAnsi="Calibri"/>
          <w:sz w:val="22"/>
        </w:rPr>
        <w:t>the Senior Advocate</w:t>
      </w:r>
      <w:r w:rsidR="009046A9">
        <w:rPr>
          <w:rFonts w:ascii="Calibri" w:hAnsi="Calibri"/>
          <w:sz w:val="22"/>
        </w:rPr>
        <w:t>, Disability Royal Commission</w:t>
      </w:r>
      <w:r w:rsidR="00BC2617">
        <w:rPr>
          <w:rFonts w:ascii="Calibri" w:hAnsi="Calibri"/>
          <w:sz w:val="22"/>
        </w:rPr>
        <w:t>.</w:t>
      </w:r>
    </w:p>
    <w:p w14:paraId="6821F388" w14:textId="77777777" w:rsidR="009E7A76" w:rsidRPr="005079F6" w:rsidRDefault="009E7A76" w:rsidP="00934307">
      <w:pPr>
        <w:rPr>
          <w:rFonts w:ascii="Calibri" w:hAnsi="Calibri"/>
          <w:sz w:val="22"/>
        </w:rPr>
      </w:pPr>
    </w:p>
    <w:p w14:paraId="79888EC1" w14:textId="77777777" w:rsidR="00A34A94" w:rsidRPr="005079F6" w:rsidRDefault="003471D9" w:rsidP="00934307">
      <w:pPr>
        <w:rPr>
          <w:rFonts w:ascii="Calibri" w:hAnsi="Calibri"/>
          <w:sz w:val="22"/>
        </w:rPr>
      </w:pPr>
      <w:r w:rsidRPr="005079F6">
        <w:rPr>
          <w:rFonts w:ascii="Calibri" w:hAnsi="Calibri"/>
          <w:sz w:val="22"/>
        </w:rPr>
        <w:t xml:space="preserve">The </w:t>
      </w:r>
      <w:r w:rsidR="00992127">
        <w:rPr>
          <w:rFonts w:ascii="Calibri" w:hAnsi="Calibri"/>
          <w:sz w:val="22"/>
        </w:rPr>
        <w:t>Advocate</w:t>
      </w:r>
      <w:r w:rsidR="0050683E">
        <w:rPr>
          <w:rFonts w:ascii="Calibri" w:hAnsi="Calibri"/>
          <w:sz w:val="22"/>
        </w:rPr>
        <w:t>, Disability Royal Commission</w:t>
      </w:r>
      <w:r w:rsidRPr="005079F6">
        <w:rPr>
          <w:rFonts w:ascii="Calibri" w:hAnsi="Calibri"/>
          <w:sz w:val="22"/>
        </w:rPr>
        <w:t xml:space="preserve"> </w:t>
      </w:r>
      <w:r w:rsidR="00D15872" w:rsidRPr="005079F6">
        <w:rPr>
          <w:rFonts w:ascii="Calibri" w:hAnsi="Calibri"/>
          <w:sz w:val="22"/>
        </w:rPr>
        <w:t xml:space="preserve">will </w:t>
      </w:r>
      <w:r w:rsidRPr="005079F6">
        <w:rPr>
          <w:rFonts w:ascii="Calibri" w:hAnsi="Calibri"/>
          <w:sz w:val="22"/>
        </w:rPr>
        <w:t>l</w:t>
      </w:r>
      <w:r w:rsidR="00A34A94" w:rsidRPr="005079F6">
        <w:rPr>
          <w:rFonts w:ascii="Calibri" w:hAnsi="Calibri"/>
          <w:sz w:val="22"/>
        </w:rPr>
        <w:t>iaise</w:t>
      </w:r>
      <w:r w:rsidR="00B16F56" w:rsidRPr="005079F6">
        <w:rPr>
          <w:rFonts w:ascii="Calibri" w:hAnsi="Calibri"/>
          <w:sz w:val="22"/>
        </w:rPr>
        <w:t xml:space="preserve"> effectively</w:t>
      </w:r>
      <w:r w:rsidR="002B7B76" w:rsidRPr="005079F6">
        <w:rPr>
          <w:rFonts w:ascii="Calibri" w:hAnsi="Calibri"/>
          <w:sz w:val="22"/>
        </w:rPr>
        <w:t xml:space="preserve"> with all clients and stakeholders </w:t>
      </w:r>
      <w:r w:rsidR="00B16F56" w:rsidRPr="005079F6">
        <w:rPr>
          <w:rFonts w:ascii="Calibri" w:hAnsi="Calibri"/>
          <w:sz w:val="22"/>
        </w:rPr>
        <w:t>and</w:t>
      </w:r>
      <w:r w:rsidR="003112AA" w:rsidRPr="005079F6">
        <w:rPr>
          <w:rFonts w:ascii="Calibri" w:hAnsi="Calibri"/>
          <w:sz w:val="22"/>
        </w:rPr>
        <w:t xml:space="preserve"> w</w:t>
      </w:r>
      <w:r w:rsidR="002B7B76" w:rsidRPr="005079F6">
        <w:rPr>
          <w:rFonts w:ascii="Calibri" w:hAnsi="Calibri"/>
          <w:sz w:val="22"/>
        </w:rPr>
        <w:t xml:space="preserve">ork </w:t>
      </w:r>
      <w:r w:rsidR="00B16F56" w:rsidRPr="005079F6">
        <w:rPr>
          <w:rFonts w:ascii="Calibri" w:hAnsi="Calibri"/>
          <w:sz w:val="22"/>
        </w:rPr>
        <w:t>cooperatively</w:t>
      </w:r>
      <w:r w:rsidR="002B7B76" w:rsidRPr="005079F6">
        <w:rPr>
          <w:rFonts w:ascii="Calibri" w:hAnsi="Calibri"/>
          <w:sz w:val="22"/>
        </w:rPr>
        <w:t xml:space="preserve"> and respectfully in a team environment </w:t>
      </w:r>
      <w:r w:rsidR="00A34A94" w:rsidRPr="005079F6">
        <w:rPr>
          <w:rFonts w:ascii="Calibri" w:hAnsi="Calibri"/>
          <w:sz w:val="22"/>
        </w:rPr>
        <w:t>with</w:t>
      </w:r>
      <w:r w:rsidR="00B16F56" w:rsidRPr="005079F6">
        <w:rPr>
          <w:rFonts w:ascii="Calibri" w:hAnsi="Calibri"/>
          <w:sz w:val="22"/>
        </w:rPr>
        <w:t xml:space="preserve"> all </w:t>
      </w:r>
      <w:r w:rsidR="00A34A94" w:rsidRPr="005079F6">
        <w:rPr>
          <w:rFonts w:ascii="Calibri" w:hAnsi="Calibri"/>
          <w:sz w:val="22"/>
        </w:rPr>
        <w:t xml:space="preserve">other </w:t>
      </w:r>
      <w:r w:rsidR="00B16F56" w:rsidRPr="005079F6">
        <w:rPr>
          <w:rFonts w:ascii="Calibri" w:hAnsi="Calibri"/>
          <w:sz w:val="22"/>
        </w:rPr>
        <w:t>ADAI</w:t>
      </w:r>
      <w:r w:rsidR="00A34A94" w:rsidRPr="005079F6">
        <w:rPr>
          <w:rFonts w:ascii="Calibri" w:hAnsi="Calibri"/>
          <w:sz w:val="22"/>
        </w:rPr>
        <w:t xml:space="preserve"> staff</w:t>
      </w:r>
      <w:r w:rsidRPr="005079F6">
        <w:rPr>
          <w:rFonts w:ascii="Calibri" w:hAnsi="Calibri"/>
          <w:sz w:val="22"/>
        </w:rPr>
        <w:t xml:space="preserve">, the </w:t>
      </w:r>
      <w:r w:rsidR="00D05220">
        <w:rPr>
          <w:rFonts w:ascii="Calibri" w:hAnsi="Calibri"/>
          <w:sz w:val="22"/>
        </w:rPr>
        <w:t xml:space="preserve">Chief </w:t>
      </w:r>
      <w:r w:rsidRPr="005079F6">
        <w:rPr>
          <w:rFonts w:ascii="Calibri" w:hAnsi="Calibri"/>
          <w:sz w:val="22"/>
        </w:rPr>
        <w:t>Executive Officer</w:t>
      </w:r>
      <w:r w:rsidR="00A34A94" w:rsidRPr="005079F6">
        <w:rPr>
          <w:rFonts w:ascii="Calibri" w:hAnsi="Calibri"/>
          <w:sz w:val="22"/>
        </w:rPr>
        <w:t xml:space="preserve"> and the</w:t>
      </w:r>
      <w:r w:rsidR="00B16F56" w:rsidRPr="005079F6">
        <w:rPr>
          <w:rFonts w:ascii="Calibri" w:hAnsi="Calibri"/>
          <w:sz w:val="22"/>
        </w:rPr>
        <w:t xml:space="preserve"> Board of Management. </w:t>
      </w:r>
    </w:p>
    <w:p w14:paraId="621B6727" w14:textId="77777777" w:rsidR="009E7A76" w:rsidRDefault="009E7A76" w:rsidP="00A34A94">
      <w:pPr>
        <w:jc w:val="both"/>
        <w:rPr>
          <w:rFonts w:ascii="Calibri" w:hAnsi="Calibri"/>
          <w:b/>
          <w:sz w:val="22"/>
        </w:rPr>
      </w:pPr>
    </w:p>
    <w:p w14:paraId="50513090" w14:textId="77777777" w:rsidR="00D132C2" w:rsidRDefault="00EA15BF" w:rsidP="00A34A94">
      <w:pPr>
        <w:jc w:val="both"/>
        <w:rPr>
          <w:rFonts w:ascii="Calibri" w:hAnsi="Calibri"/>
          <w:b/>
          <w:sz w:val="22"/>
        </w:rPr>
      </w:pPr>
      <w:r w:rsidRPr="005079F6">
        <w:rPr>
          <w:rFonts w:ascii="Calibri" w:hAnsi="Calibri"/>
          <w:b/>
          <w:sz w:val="22"/>
        </w:rPr>
        <w:t>RESPONSIBILITIES</w:t>
      </w:r>
    </w:p>
    <w:p w14:paraId="55C0E5A5" w14:textId="77777777" w:rsidR="0050683E" w:rsidRPr="005079F6" w:rsidRDefault="0050683E" w:rsidP="0050683E">
      <w:pPr>
        <w:pStyle w:val="Normal2"/>
        <w:ind w:left="0" w:firstLine="0"/>
        <w:jc w:val="left"/>
        <w:rPr>
          <w:rFonts w:ascii="Calibri" w:hAnsi="Calibri"/>
          <w:b w:val="0"/>
          <w:sz w:val="22"/>
        </w:rPr>
      </w:pPr>
      <w:r w:rsidRPr="00BF0A33">
        <w:rPr>
          <w:rFonts w:ascii="Calibri" w:hAnsi="Calibri"/>
          <w:b w:val="0"/>
          <w:sz w:val="22"/>
        </w:rPr>
        <w:t xml:space="preserve">The </w:t>
      </w:r>
      <w:r w:rsidRPr="0000695D">
        <w:rPr>
          <w:rFonts w:ascii="Calibri" w:hAnsi="Calibri"/>
          <w:b w:val="0"/>
          <w:sz w:val="22"/>
        </w:rPr>
        <w:t>Advocate, Disability Royal Commission</w:t>
      </w:r>
      <w:r w:rsidRPr="00BF0A33" w:rsidDel="00BF0A33">
        <w:rPr>
          <w:rFonts w:ascii="Calibri" w:hAnsi="Calibri"/>
          <w:b w:val="0"/>
          <w:sz w:val="22"/>
        </w:rPr>
        <w:t xml:space="preserve"> </w:t>
      </w:r>
      <w:r w:rsidRPr="00BF0A33">
        <w:rPr>
          <w:rFonts w:ascii="Calibri" w:hAnsi="Calibri"/>
          <w:b w:val="0"/>
          <w:sz w:val="22"/>
        </w:rPr>
        <w:t>will work with the Senior Advocate, Disability Royal Commission, to develop, manage</w:t>
      </w:r>
      <w:r w:rsidRPr="005079F6">
        <w:rPr>
          <w:rFonts w:ascii="Calibri" w:hAnsi="Calibri"/>
          <w:b w:val="0"/>
          <w:sz w:val="22"/>
        </w:rPr>
        <w:t xml:space="preserve"> and maintain an appropriate workload. </w:t>
      </w:r>
      <w:r w:rsidRPr="005079F6">
        <w:rPr>
          <w:rFonts w:ascii="Calibri" w:hAnsi="Calibri"/>
          <w:b w:val="0"/>
          <w:sz w:val="22"/>
        </w:rPr>
        <w:br/>
      </w:r>
    </w:p>
    <w:p w14:paraId="6436C2E8" w14:textId="77777777" w:rsidR="0050683E" w:rsidRPr="005079F6" w:rsidRDefault="0050683E" w:rsidP="0050683E">
      <w:pPr>
        <w:pStyle w:val="Normal2"/>
        <w:ind w:left="0" w:firstLine="0"/>
        <w:jc w:val="left"/>
        <w:rPr>
          <w:rFonts w:ascii="Calibri" w:hAnsi="Calibri"/>
          <w:b w:val="0"/>
          <w:sz w:val="22"/>
        </w:rPr>
      </w:pPr>
      <w:r w:rsidRPr="005079F6">
        <w:rPr>
          <w:rFonts w:ascii="Calibri" w:hAnsi="Calibri"/>
          <w:b w:val="0"/>
          <w:sz w:val="22"/>
        </w:rPr>
        <w:t xml:space="preserve">The </w:t>
      </w:r>
      <w:r w:rsidRPr="0000695D">
        <w:rPr>
          <w:rFonts w:ascii="Calibri" w:hAnsi="Calibri"/>
          <w:b w:val="0"/>
          <w:sz w:val="22"/>
        </w:rPr>
        <w:t>Advocate, Disability Royal Commission</w:t>
      </w:r>
      <w:r w:rsidRPr="005079F6">
        <w:rPr>
          <w:rFonts w:ascii="Calibri" w:hAnsi="Calibri"/>
          <w:b w:val="0"/>
          <w:sz w:val="22"/>
        </w:rPr>
        <w:t xml:space="preserve"> is accountable for the efficient and effective provision of advocacy services as well as a range of administrative and reporting activities and requirements in line with </w:t>
      </w:r>
      <w:r>
        <w:rPr>
          <w:rFonts w:ascii="Calibri" w:hAnsi="Calibri"/>
          <w:b w:val="0"/>
          <w:sz w:val="22"/>
        </w:rPr>
        <w:t>DSS Disability and Carers Support Program</w:t>
      </w:r>
      <w:r w:rsidRPr="005079F6">
        <w:rPr>
          <w:rFonts w:ascii="Calibri" w:hAnsi="Calibri"/>
          <w:b w:val="0"/>
          <w:sz w:val="22"/>
        </w:rPr>
        <w:t xml:space="preserve"> contractual obligations and ADAI</w:t>
      </w:r>
      <w:r>
        <w:rPr>
          <w:rFonts w:ascii="Calibri" w:hAnsi="Calibri"/>
          <w:b w:val="0"/>
          <w:sz w:val="22"/>
        </w:rPr>
        <w:t>’</w:t>
      </w:r>
      <w:r w:rsidRPr="005079F6">
        <w:rPr>
          <w:rFonts w:ascii="Calibri" w:hAnsi="Calibri"/>
          <w:b w:val="0"/>
          <w:sz w:val="22"/>
        </w:rPr>
        <w:t xml:space="preserve">s policies and procedures. </w:t>
      </w:r>
    </w:p>
    <w:p w14:paraId="23E02190" w14:textId="77777777" w:rsidR="0050683E" w:rsidRPr="005079F6" w:rsidRDefault="0050683E" w:rsidP="0050683E">
      <w:pPr>
        <w:rPr>
          <w:rFonts w:ascii="Calibri" w:hAnsi="Calibri"/>
          <w:sz w:val="22"/>
        </w:rPr>
      </w:pPr>
    </w:p>
    <w:p w14:paraId="68745EA3" w14:textId="77777777" w:rsidR="0050683E" w:rsidRPr="005079F6" w:rsidRDefault="0050683E" w:rsidP="0050683E">
      <w:pPr>
        <w:rPr>
          <w:rFonts w:ascii="Calibri" w:hAnsi="Calibri"/>
          <w:sz w:val="22"/>
        </w:rPr>
      </w:pPr>
      <w:r w:rsidRPr="005079F6">
        <w:rPr>
          <w:rFonts w:ascii="Calibri" w:hAnsi="Calibri"/>
          <w:sz w:val="22"/>
        </w:rPr>
        <w:lastRenderedPageBreak/>
        <w:t xml:space="preserve">The </w:t>
      </w:r>
      <w:r>
        <w:rPr>
          <w:rFonts w:ascii="Calibri" w:hAnsi="Calibri"/>
          <w:sz w:val="22"/>
        </w:rPr>
        <w:t>Advocate, Disability Royal Commission</w:t>
      </w:r>
      <w:r w:rsidRPr="005079F6" w:rsidDel="00F31864">
        <w:rPr>
          <w:rFonts w:ascii="Calibri" w:hAnsi="Calibri"/>
          <w:sz w:val="22"/>
        </w:rPr>
        <w:t xml:space="preserve"> </w:t>
      </w:r>
      <w:r w:rsidRPr="005079F6">
        <w:rPr>
          <w:rFonts w:ascii="Calibri" w:hAnsi="Calibri"/>
          <w:sz w:val="22"/>
        </w:rPr>
        <w:t>will employ a range of methods to provide advocacy support to clients, including self-advocacy information</w:t>
      </w:r>
      <w:r>
        <w:rPr>
          <w:rFonts w:ascii="Calibri" w:hAnsi="Calibri"/>
          <w:sz w:val="22"/>
        </w:rPr>
        <w:t xml:space="preserve">, </w:t>
      </w:r>
      <w:r w:rsidRPr="005079F6">
        <w:rPr>
          <w:rFonts w:ascii="Calibri" w:hAnsi="Calibri"/>
          <w:sz w:val="22"/>
        </w:rPr>
        <w:t xml:space="preserve">electronic newsletter updates and personal contact. </w:t>
      </w:r>
    </w:p>
    <w:p w14:paraId="535F7E70" w14:textId="77777777" w:rsidR="00B11457" w:rsidRPr="005079F6" w:rsidRDefault="00B11457" w:rsidP="002B7B76">
      <w:pPr>
        <w:pStyle w:val="Normal2"/>
        <w:ind w:left="0" w:firstLine="0"/>
        <w:jc w:val="left"/>
        <w:rPr>
          <w:rFonts w:ascii="Calibri" w:hAnsi="Calibri"/>
          <w:b w:val="0"/>
          <w:sz w:val="22"/>
        </w:rPr>
      </w:pPr>
    </w:p>
    <w:p w14:paraId="118265C2" w14:textId="77777777" w:rsidR="002B7B76" w:rsidRPr="005079F6" w:rsidRDefault="00B11457" w:rsidP="00992127">
      <w:pPr>
        <w:pStyle w:val="Normal2"/>
        <w:ind w:left="0" w:firstLine="0"/>
        <w:rPr>
          <w:rFonts w:ascii="Calibri" w:hAnsi="Calibri"/>
          <w:b w:val="0"/>
          <w:sz w:val="22"/>
        </w:rPr>
      </w:pPr>
      <w:r w:rsidRPr="005079F6">
        <w:rPr>
          <w:rFonts w:ascii="Calibri" w:hAnsi="Calibri"/>
          <w:b w:val="0"/>
          <w:sz w:val="22"/>
        </w:rPr>
        <w:t xml:space="preserve">The </w:t>
      </w:r>
      <w:r w:rsidR="00992127">
        <w:rPr>
          <w:rFonts w:ascii="Calibri" w:hAnsi="Calibri"/>
          <w:b w:val="0"/>
          <w:sz w:val="22"/>
        </w:rPr>
        <w:t>Advocat</w:t>
      </w:r>
      <w:r w:rsidR="0050683E">
        <w:rPr>
          <w:rFonts w:ascii="Calibri" w:hAnsi="Calibri"/>
          <w:b w:val="0"/>
          <w:sz w:val="22"/>
        </w:rPr>
        <w:t>e, Disability Royal Commission</w:t>
      </w:r>
      <w:r w:rsidRPr="005079F6">
        <w:rPr>
          <w:rFonts w:ascii="Calibri" w:hAnsi="Calibri"/>
          <w:b w:val="0"/>
          <w:sz w:val="22"/>
        </w:rPr>
        <w:t xml:space="preserve"> is also responsible for </w:t>
      </w:r>
      <w:r w:rsidR="00B16F56" w:rsidRPr="005079F6">
        <w:rPr>
          <w:rFonts w:ascii="Calibri" w:hAnsi="Calibri"/>
          <w:b w:val="0"/>
          <w:sz w:val="22"/>
        </w:rPr>
        <w:t>the</w:t>
      </w:r>
      <w:r w:rsidR="002B7B76" w:rsidRPr="005079F6">
        <w:rPr>
          <w:rFonts w:ascii="Calibri" w:hAnsi="Calibri"/>
          <w:b w:val="0"/>
          <w:sz w:val="22"/>
        </w:rPr>
        <w:t xml:space="preserve"> </w:t>
      </w:r>
      <w:r w:rsidR="00B16F56" w:rsidRPr="005079F6">
        <w:rPr>
          <w:rFonts w:ascii="Calibri" w:hAnsi="Calibri"/>
          <w:b w:val="0"/>
          <w:sz w:val="22"/>
        </w:rPr>
        <w:t>regular review</w:t>
      </w:r>
      <w:r w:rsidR="002B7B76" w:rsidRPr="005079F6">
        <w:rPr>
          <w:rFonts w:ascii="Calibri" w:hAnsi="Calibri"/>
          <w:b w:val="0"/>
          <w:sz w:val="22"/>
        </w:rPr>
        <w:t>, identification,</w:t>
      </w:r>
      <w:r w:rsidR="00B16F56" w:rsidRPr="005079F6">
        <w:rPr>
          <w:rFonts w:ascii="Calibri" w:hAnsi="Calibri"/>
          <w:b w:val="0"/>
          <w:sz w:val="22"/>
        </w:rPr>
        <w:t xml:space="preserve"> updating and input to ADAI written </w:t>
      </w:r>
      <w:r w:rsidR="002B7B76" w:rsidRPr="005079F6">
        <w:rPr>
          <w:rFonts w:ascii="Calibri" w:hAnsi="Calibri"/>
          <w:b w:val="0"/>
          <w:sz w:val="22"/>
        </w:rPr>
        <w:t>documents and information contained</w:t>
      </w:r>
    </w:p>
    <w:p w14:paraId="52867980" w14:textId="77777777" w:rsidR="002B7B76" w:rsidRPr="005079F6" w:rsidRDefault="002B7B76" w:rsidP="004B6788">
      <w:pPr>
        <w:pStyle w:val="Normal2"/>
        <w:numPr>
          <w:ilvl w:val="0"/>
          <w:numId w:val="3"/>
        </w:numPr>
        <w:jc w:val="left"/>
        <w:rPr>
          <w:rFonts w:ascii="Calibri" w:hAnsi="Calibri"/>
          <w:b w:val="0"/>
          <w:sz w:val="22"/>
        </w:rPr>
      </w:pPr>
      <w:r w:rsidRPr="005079F6">
        <w:rPr>
          <w:rFonts w:ascii="Calibri" w:hAnsi="Calibri"/>
          <w:b w:val="0"/>
          <w:sz w:val="22"/>
        </w:rPr>
        <w:t xml:space="preserve">on </w:t>
      </w:r>
      <w:r w:rsidR="00B16F56" w:rsidRPr="005079F6">
        <w:rPr>
          <w:rFonts w:ascii="Calibri" w:hAnsi="Calibri"/>
          <w:b w:val="0"/>
          <w:sz w:val="22"/>
        </w:rPr>
        <w:t>its website</w:t>
      </w:r>
    </w:p>
    <w:p w14:paraId="0BEFFBEB" w14:textId="77777777" w:rsidR="002B7B76" w:rsidRPr="005079F6" w:rsidRDefault="00FC78FD" w:rsidP="004B6788">
      <w:pPr>
        <w:pStyle w:val="Normal2"/>
        <w:numPr>
          <w:ilvl w:val="0"/>
          <w:numId w:val="3"/>
        </w:numPr>
        <w:jc w:val="left"/>
        <w:rPr>
          <w:rFonts w:ascii="Calibri" w:hAnsi="Calibri"/>
          <w:b w:val="0"/>
          <w:sz w:val="22"/>
        </w:rPr>
      </w:pPr>
      <w:r w:rsidRPr="005079F6">
        <w:rPr>
          <w:rFonts w:ascii="Calibri" w:hAnsi="Calibri"/>
          <w:b w:val="0"/>
          <w:sz w:val="22"/>
        </w:rPr>
        <w:t xml:space="preserve">in </w:t>
      </w:r>
      <w:r w:rsidR="00D130E0" w:rsidRPr="005079F6">
        <w:rPr>
          <w:rFonts w:ascii="Calibri" w:hAnsi="Calibri"/>
          <w:b w:val="0"/>
          <w:sz w:val="22"/>
        </w:rPr>
        <w:t xml:space="preserve">organisational documents </w:t>
      </w:r>
    </w:p>
    <w:p w14:paraId="10A026BD" w14:textId="77777777" w:rsidR="002B7B76" w:rsidRPr="005079F6" w:rsidRDefault="00FC78FD" w:rsidP="004B6788">
      <w:pPr>
        <w:pStyle w:val="Normal2"/>
        <w:numPr>
          <w:ilvl w:val="0"/>
          <w:numId w:val="3"/>
        </w:numPr>
        <w:jc w:val="left"/>
        <w:rPr>
          <w:rFonts w:ascii="Calibri" w:hAnsi="Calibri"/>
          <w:b w:val="0"/>
          <w:sz w:val="22"/>
        </w:rPr>
      </w:pPr>
      <w:r w:rsidRPr="005079F6">
        <w:rPr>
          <w:rFonts w:ascii="Calibri" w:hAnsi="Calibri"/>
          <w:b w:val="0"/>
          <w:sz w:val="22"/>
        </w:rPr>
        <w:t xml:space="preserve">in </w:t>
      </w:r>
      <w:r w:rsidR="00B16F56" w:rsidRPr="005079F6">
        <w:rPr>
          <w:rFonts w:ascii="Calibri" w:hAnsi="Calibri"/>
          <w:b w:val="0"/>
          <w:sz w:val="22"/>
        </w:rPr>
        <w:t>client</w:t>
      </w:r>
      <w:r w:rsidR="00D130E0" w:rsidRPr="005079F6">
        <w:rPr>
          <w:rFonts w:ascii="Calibri" w:hAnsi="Calibri"/>
          <w:b w:val="0"/>
          <w:sz w:val="22"/>
        </w:rPr>
        <w:t xml:space="preserve"> related</w:t>
      </w:r>
      <w:r w:rsidR="00B16F56" w:rsidRPr="005079F6">
        <w:rPr>
          <w:rFonts w:ascii="Calibri" w:hAnsi="Calibri"/>
          <w:b w:val="0"/>
          <w:sz w:val="22"/>
        </w:rPr>
        <w:t xml:space="preserve"> information</w:t>
      </w:r>
      <w:r w:rsidR="00D130E0" w:rsidRPr="005079F6">
        <w:rPr>
          <w:rFonts w:ascii="Calibri" w:hAnsi="Calibri"/>
          <w:b w:val="0"/>
          <w:sz w:val="22"/>
        </w:rPr>
        <w:t>/</w:t>
      </w:r>
      <w:r w:rsidR="00B16F56" w:rsidRPr="005079F6">
        <w:rPr>
          <w:rFonts w:ascii="Calibri" w:hAnsi="Calibri"/>
          <w:b w:val="0"/>
          <w:sz w:val="22"/>
        </w:rPr>
        <w:t xml:space="preserve">documents </w:t>
      </w:r>
    </w:p>
    <w:p w14:paraId="583DA479" w14:textId="77777777" w:rsidR="00331E29" w:rsidRPr="00331E29" w:rsidRDefault="00331E29" w:rsidP="00EA15BF">
      <w:pPr>
        <w:rPr>
          <w:rFonts w:ascii="Calibri" w:hAnsi="Calibri"/>
          <w:sz w:val="8"/>
          <w:szCs w:val="8"/>
        </w:rPr>
      </w:pPr>
    </w:p>
    <w:p w14:paraId="6AFAD542" w14:textId="32112ED0" w:rsidR="00B11457" w:rsidRPr="005079F6" w:rsidRDefault="0050683E" w:rsidP="00EA15BF">
      <w:pPr>
        <w:rPr>
          <w:rFonts w:ascii="Calibri" w:hAnsi="Calibri"/>
          <w:b/>
          <w:sz w:val="22"/>
        </w:rPr>
      </w:pPr>
      <w:r w:rsidRPr="005079F6">
        <w:rPr>
          <w:rFonts w:ascii="Calibri" w:hAnsi="Calibri"/>
          <w:sz w:val="22"/>
        </w:rPr>
        <w:t xml:space="preserve">The </w:t>
      </w:r>
      <w:r>
        <w:rPr>
          <w:rFonts w:ascii="Calibri" w:hAnsi="Calibri"/>
          <w:sz w:val="22"/>
        </w:rPr>
        <w:t>Advocate, Disability Royal Commission</w:t>
      </w:r>
      <w:r w:rsidRPr="005079F6">
        <w:rPr>
          <w:rFonts w:ascii="Calibri" w:hAnsi="Calibri"/>
          <w:sz w:val="22"/>
        </w:rPr>
        <w:t xml:space="preserve"> ensures the information provided to clients and key stakeholders is current and relev</w:t>
      </w:r>
      <w:r>
        <w:rPr>
          <w:rFonts w:ascii="Calibri" w:hAnsi="Calibri"/>
          <w:sz w:val="22"/>
        </w:rPr>
        <w:t>ant</w:t>
      </w:r>
      <w:r w:rsidRPr="005079F6">
        <w:rPr>
          <w:rFonts w:ascii="Calibri" w:hAnsi="Calibri"/>
          <w:sz w:val="22"/>
        </w:rPr>
        <w:t xml:space="preserve">. The advocate sources new data and information relating to </w:t>
      </w:r>
      <w:r>
        <w:rPr>
          <w:rFonts w:ascii="Calibri" w:hAnsi="Calibri"/>
          <w:sz w:val="22"/>
        </w:rPr>
        <w:t>the Disability Royal Commission and</w:t>
      </w:r>
      <w:r w:rsidRPr="005079F6">
        <w:rPr>
          <w:rFonts w:ascii="Calibri" w:hAnsi="Calibri"/>
          <w:sz w:val="22"/>
        </w:rPr>
        <w:t xml:space="preserve"> the disability sector </w:t>
      </w:r>
      <w:r>
        <w:rPr>
          <w:rFonts w:ascii="Calibri" w:hAnsi="Calibri"/>
          <w:sz w:val="22"/>
        </w:rPr>
        <w:t xml:space="preserve">in general, </w:t>
      </w:r>
      <w:r w:rsidRPr="005079F6">
        <w:rPr>
          <w:rFonts w:ascii="Calibri" w:hAnsi="Calibri"/>
          <w:sz w:val="22"/>
        </w:rPr>
        <w:t>which may impact on client situations and needs</w:t>
      </w:r>
      <w:r w:rsidR="002B7B76" w:rsidRPr="005079F6">
        <w:rPr>
          <w:rFonts w:ascii="Calibri" w:hAnsi="Calibri"/>
          <w:sz w:val="22"/>
        </w:rPr>
        <w:t xml:space="preserve">. </w:t>
      </w:r>
    </w:p>
    <w:p w14:paraId="33D43273" w14:textId="77777777" w:rsidR="00B11457" w:rsidRPr="005079F6" w:rsidRDefault="00B11457" w:rsidP="00BC5190">
      <w:pPr>
        <w:pStyle w:val="Normal2"/>
        <w:ind w:left="0" w:firstLine="0"/>
        <w:jc w:val="left"/>
        <w:rPr>
          <w:rFonts w:ascii="Calibri" w:hAnsi="Calibri"/>
          <w:b w:val="0"/>
          <w:sz w:val="22"/>
        </w:rPr>
      </w:pPr>
    </w:p>
    <w:p w14:paraId="6EA027C9" w14:textId="77777777" w:rsidR="00604B4B" w:rsidRPr="005079F6" w:rsidRDefault="00604B4B" w:rsidP="00604B4B">
      <w:pPr>
        <w:pStyle w:val="Normal2"/>
        <w:ind w:left="0" w:firstLine="0"/>
        <w:jc w:val="left"/>
        <w:rPr>
          <w:rFonts w:ascii="Calibri" w:hAnsi="Calibri"/>
          <w:b w:val="0"/>
          <w:sz w:val="22"/>
        </w:rPr>
      </w:pPr>
      <w:r w:rsidRPr="0000695D">
        <w:rPr>
          <w:rFonts w:ascii="Calibri" w:hAnsi="Calibri"/>
          <w:b w:val="0"/>
          <w:sz w:val="22"/>
        </w:rPr>
        <w:t>The Advocate, Disability Royal Commission</w:t>
      </w:r>
      <w:r w:rsidRPr="005079F6">
        <w:rPr>
          <w:rFonts w:ascii="Calibri" w:hAnsi="Calibri"/>
          <w:sz w:val="22"/>
        </w:rPr>
        <w:t xml:space="preserve"> </w:t>
      </w:r>
      <w:r w:rsidRPr="005079F6">
        <w:rPr>
          <w:rFonts w:ascii="Calibri" w:hAnsi="Calibri"/>
          <w:b w:val="0"/>
          <w:sz w:val="22"/>
        </w:rPr>
        <w:t>provide</w:t>
      </w:r>
      <w:r>
        <w:rPr>
          <w:rFonts w:ascii="Calibri" w:hAnsi="Calibri"/>
          <w:b w:val="0"/>
          <w:sz w:val="22"/>
        </w:rPr>
        <w:t>s</w:t>
      </w:r>
      <w:r w:rsidRPr="005079F6">
        <w:rPr>
          <w:rFonts w:ascii="Calibri" w:hAnsi="Calibri"/>
          <w:b w:val="0"/>
          <w:sz w:val="22"/>
        </w:rPr>
        <w:t xml:space="preserve"> data for required statistical and other reporting and participate</w:t>
      </w:r>
      <w:r>
        <w:rPr>
          <w:rFonts w:ascii="Calibri" w:hAnsi="Calibri"/>
          <w:b w:val="0"/>
          <w:sz w:val="22"/>
        </w:rPr>
        <w:t>s</w:t>
      </w:r>
      <w:r w:rsidRPr="005079F6">
        <w:rPr>
          <w:rFonts w:ascii="Calibri" w:hAnsi="Calibri"/>
          <w:b w:val="0"/>
          <w:sz w:val="22"/>
        </w:rPr>
        <w:t xml:space="preserve"> in ADAI’s quality </w:t>
      </w:r>
      <w:r>
        <w:rPr>
          <w:rFonts w:ascii="Calibri" w:hAnsi="Calibri"/>
          <w:b w:val="0"/>
          <w:sz w:val="22"/>
        </w:rPr>
        <w:t>a</w:t>
      </w:r>
      <w:r w:rsidRPr="005079F6">
        <w:rPr>
          <w:rFonts w:ascii="Calibri" w:hAnsi="Calibri"/>
          <w:b w:val="0"/>
          <w:sz w:val="22"/>
        </w:rPr>
        <w:t xml:space="preserve">ssurance reviews and to meet funding body requirements.  </w:t>
      </w:r>
    </w:p>
    <w:p w14:paraId="11234B33" w14:textId="77777777" w:rsidR="009F525D" w:rsidRPr="005079F6" w:rsidRDefault="009F525D" w:rsidP="009F525D">
      <w:pPr>
        <w:jc w:val="center"/>
        <w:rPr>
          <w:rFonts w:ascii="Calibri" w:hAnsi="Calibri"/>
          <w:b/>
          <w:sz w:val="22"/>
        </w:rPr>
      </w:pPr>
    </w:p>
    <w:p w14:paraId="12089CB3" w14:textId="77777777" w:rsidR="009F525D" w:rsidRDefault="009F525D" w:rsidP="00EA15BF">
      <w:pPr>
        <w:rPr>
          <w:rFonts w:ascii="Calibri" w:hAnsi="Calibri"/>
          <w:b/>
          <w:sz w:val="22"/>
        </w:rPr>
      </w:pPr>
      <w:r w:rsidRPr="005079F6">
        <w:rPr>
          <w:rFonts w:ascii="Calibri" w:hAnsi="Calibri"/>
          <w:b/>
          <w:sz w:val="22"/>
        </w:rPr>
        <w:t>DUTY STATEMENT</w:t>
      </w:r>
    </w:p>
    <w:p w14:paraId="41B5495A" w14:textId="77777777" w:rsidR="00EB41EB" w:rsidRPr="005079F6" w:rsidRDefault="00EB41EB" w:rsidP="00EB41EB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5079F6">
        <w:rPr>
          <w:rFonts w:ascii="Calibri" w:hAnsi="Calibri"/>
          <w:sz w:val="22"/>
        </w:rPr>
        <w:t>Provide advocacy, information and referral services</w:t>
      </w:r>
      <w:r>
        <w:rPr>
          <w:rFonts w:ascii="Calibri" w:hAnsi="Calibri"/>
          <w:sz w:val="22"/>
        </w:rPr>
        <w:t xml:space="preserve"> relating to the Disability Royal Commission, and other issues as required, </w:t>
      </w:r>
      <w:r w:rsidRPr="005079F6">
        <w:rPr>
          <w:rFonts w:ascii="Calibri" w:hAnsi="Calibri"/>
          <w:sz w:val="22"/>
        </w:rPr>
        <w:t xml:space="preserve">to people with disabilities, their families and primary carers  </w:t>
      </w:r>
    </w:p>
    <w:p w14:paraId="62CBC61A" w14:textId="77777777" w:rsidR="00EB41EB" w:rsidRPr="005079F6" w:rsidRDefault="00EB41EB" w:rsidP="00EB41EB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5079F6">
        <w:rPr>
          <w:rFonts w:ascii="Calibri" w:hAnsi="Calibri"/>
          <w:sz w:val="22"/>
        </w:rPr>
        <w:t xml:space="preserve">Identify self-advocacy paths for individual consumers </w:t>
      </w:r>
      <w:r>
        <w:rPr>
          <w:rFonts w:ascii="Calibri" w:hAnsi="Calibri"/>
          <w:sz w:val="22"/>
        </w:rPr>
        <w:t xml:space="preserve">to manage their own involvement in the Disability Royal Commission, </w:t>
      </w:r>
      <w:r w:rsidRPr="005079F6">
        <w:rPr>
          <w:rFonts w:ascii="Calibri" w:hAnsi="Calibri"/>
          <w:sz w:val="22"/>
        </w:rPr>
        <w:t xml:space="preserve">and support them along those paths </w:t>
      </w:r>
    </w:p>
    <w:p w14:paraId="3E7BCD6E" w14:textId="76E2CEDD" w:rsidR="009F525D" w:rsidRDefault="001D2200" w:rsidP="004B6788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5079F6">
        <w:rPr>
          <w:rFonts w:ascii="Calibri" w:hAnsi="Calibri"/>
          <w:sz w:val="22"/>
        </w:rPr>
        <w:t xml:space="preserve">Contribute to </w:t>
      </w:r>
      <w:r w:rsidR="00BD147C" w:rsidRPr="005079F6">
        <w:rPr>
          <w:rFonts w:ascii="Calibri" w:hAnsi="Calibri"/>
          <w:sz w:val="22"/>
        </w:rPr>
        <w:t>the develop</w:t>
      </w:r>
      <w:r w:rsidR="009E7A76">
        <w:rPr>
          <w:rFonts w:ascii="Calibri" w:hAnsi="Calibri"/>
          <w:sz w:val="22"/>
        </w:rPr>
        <w:t>ment of</w:t>
      </w:r>
      <w:r w:rsidR="009F525D" w:rsidRPr="005079F6">
        <w:rPr>
          <w:rFonts w:ascii="Calibri" w:hAnsi="Calibri"/>
          <w:sz w:val="22"/>
        </w:rPr>
        <w:t xml:space="preserve"> self-advocacy tools</w:t>
      </w:r>
    </w:p>
    <w:p w14:paraId="7626DCF5" w14:textId="7922B069" w:rsidR="00A37BFA" w:rsidRPr="005079F6" w:rsidRDefault="00A37BFA" w:rsidP="004B6788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Prepare submissions to the Disability Royal Commission </w:t>
      </w:r>
    </w:p>
    <w:p w14:paraId="2E84C3B6" w14:textId="77777777" w:rsidR="009F525D" w:rsidRPr="005079F6" w:rsidRDefault="009F525D" w:rsidP="004B6788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5079F6">
        <w:rPr>
          <w:rFonts w:ascii="Calibri" w:hAnsi="Calibri"/>
          <w:sz w:val="22"/>
        </w:rPr>
        <w:t>Provide information and support to workers and agencies working with people with disabilities and who seek services on behalf of their consumers</w:t>
      </w:r>
    </w:p>
    <w:p w14:paraId="3654F349" w14:textId="77777777" w:rsidR="00FA2E96" w:rsidRPr="005079F6" w:rsidRDefault="009F525D" w:rsidP="004B6788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5079F6">
        <w:rPr>
          <w:rFonts w:ascii="Calibri" w:hAnsi="Calibri"/>
          <w:sz w:val="22"/>
        </w:rPr>
        <w:t>Provide advocacy, information</w:t>
      </w:r>
      <w:r w:rsidR="00B11457" w:rsidRPr="005079F6">
        <w:rPr>
          <w:rFonts w:ascii="Calibri" w:hAnsi="Calibri"/>
          <w:sz w:val="22"/>
        </w:rPr>
        <w:t xml:space="preserve"> and referral</w:t>
      </w:r>
      <w:r w:rsidR="00190C4F" w:rsidRPr="005079F6">
        <w:rPr>
          <w:rFonts w:ascii="Calibri" w:hAnsi="Calibri"/>
          <w:sz w:val="22"/>
        </w:rPr>
        <w:t xml:space="preserve"> services</w:t>
      </w:r>
      <w:r w:rsidRPr="005079F6">
        <w:rPr>
          <w:rFonts w:ascii="Calibri" w:hAnsi="Calibri"/>
          <w:sz w:val="22"/>
        </w:rPr>
        <w:t xml:space="preserve"> to people with disabilities</w:t>
      </w:r>
      <w:r w:rsidR="00190C4F" w:rsidRPr="005079F6">
        <w:rPr>
          <w:rFonts w:ascii="Calibri" w:hAnsi="Calibri"/>
          <w:sz w:val="22"/>
        </w:rPr>
        <w:t xml:space="preserve">, their families and primary carers </w:t>
      </w:r>
      <w:r w:rsidRPr="005079F6">
        <w:rPr>
          <w:rFonts w:ascii="Calibri" w:hAnsi="Calibri"/>
          <w:sz w:val="22"/>
        </w:rPr>
        <w:t xml:space="preserve"> </w:t>
      </w:r>
    </w:p>
    <w:p w14:paraId="74060D03" w14:textId="77777777" w:rsidR="00190C4F" w:rsidRPr="005079F6" w:rsidRDefault="009F525D" w:rsidP="004B6788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5079F6">
        <w:rPr>
          <w:rFonts w:ascii="Calibri" w:hAnsi="Calibri"/>
          <w:sz w:val="22"/>
        </w:rPr>
        <w:t>Ensure records are kept</w:t>
      </w:r>
      <w:r w:rsidR="00190C4F" w:rsidRPr="005079F6">
        <w:rPr>
          <w:rFonts w:ascii="Calibri" w:hAnsi="Calibri"/>
          <w:sz w:val="22"/>
        </w:rPr>
        <w:t xml:space="preserve"> accurately and</w:t>
      </w:r>
      <w:r w:rsidR="004469F2" w:rsidRPr="005079F6">
        <w:rPr>
          <w:rFonts w:ascii="Calibri" w:hAnsi="Calibri"/>
          <w:sz w:val="22"/>
        </w:rPr>
        <w:t xml:space="preserve"> </w:t>
      </w:r>
      <w:r w:rsidR="00190C4F" w:rsidRPr="005079F6">
        <w:rPr>
          <w:rFonts w:ascii="Calibri" w:hAnsi="Calibri"/>
          <w:sz w:val="22"/>
        </w:rPr>
        <w:t>in a timely manner</w:t>
      </w:r>
    </w:p>
    <w:p w14:paraId="272E0F99" w14:textId="77777777" w:rsidR="009F525D" w:rsidRPr="005079F6" w:rsidRDefault="00190C4F" w:rsidP="004B6788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5079F6">
        <w:rPr>
          <w:rFonts w:ascii="Calibri" w:hAnsi="Calibri"/>
          <w:sz w:val="22"/>
        </w:rPr>
        <w:t>C</w:t>
      </w:r>
      <w:r w:rsidR="009F525D" w:rsidRPr="005079F6">
        <w:rPr>
          <w:rFonts w:ascii="Calibri" w:hAnsi="Calibri"/>
          <w:sz w:val="22"/>
        </w:rPr>
        <w:t>ontribute to report</w:t>
      </w:r>
      <w:r w:rsidRPr="005079F6">
        <w:rPr>
          <w:rFonts w:ascii="Calibri" w:hAnsi="Calibri"/>
          <w:sz w:val="22"/>
        </w:rPr>
        <w:t>ing requirements that</w:t>
      </w:r>
      <w:r w:rsidR="009F525D" w:rsidRPr="005079F6">
        <w:rPr>
          <w:rFonts w:ascii="Calibri" w:hAnsi="Calibri"/>
          <w:sz w:val="22"/>
        </w:rPr>
        <w:t xml:space="preserve"> meet the governance and contractual requirements of the organisation</w:t>
      </w:r>
    </w:p>
    <w:p w14:paraId="2D191C74" w14:textId="77777777" w:rsidR="009F525D" w:rsidRPr="005079F6" w:rsidRDefault="009F525D" w:rsidP="004B6788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5079F6">
        <w:rPr>
          <w:rFonts w:ascii="Calibri" w:hAnsi="Calibri"/>
          <w:sz w:val="22"/>
        </w:rPr>
        <w:t>Contribute to organisational development as part of the team</w:t>
      </w:r>
    </w:p>
    <w:p w14:paraId="376546A3" w14:textId="77777777" w:rsidR="009F525D" w:rsidRPr="005079F6" w:rsidRDefault="00E41ABA" w:rsidP="004B6788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5079F6">
        <w:rPr>
          <w:rFonts w:ascii="Calibri" w:hAnsi="Calibri"/>
          <w:sz w:val="22"/>
        </w:rPr>
        <w:t xml:space="preserve">Maintain </w:t>
      </w:r>
      <w:r w:rsidR="009F525D" w:rsidRPr="005079F6">
        <w:rPr>
          <w:rFonts w:ascii="Calibri" w:hAnsi="Calibri"/>
          <w:sz w:val="22"/>
        </w:rPr>
        <w:t>curren</w:t>
      </w:r>
      <w:r w:rsidRPr="005079F6">
        <w:rPr>
          <w:rFonts w:ascii="Calibri" w:hAnsi="Calibri"/>
          <w:sz w:val="22"/>
        </w:rPr>
        <w:t xml:space="preserve">cy </w:t>
      </w:r>
      <w:r w:rsidR="009F525D" w:rsidRPr="005079F6">
        <w:rPr>
          <w:rFonts w:ascii="Calibri" w:hAnsi="Calibri"/>
          <w:sz w:val="22"/>
        </w:rPr>
        <w:t>in the disability field</w:t>
      </w:r>
      <w:r w:rsidRPr="005079F6">
        <w:rPr>
          <w:rFonts w:ascii="Calibri" w:hAnsi="Calibri"/>
          <w:sz w:val="22"/>
        </w:rPr>
        <w:t xml:space="preserve"> and in</w:t>
      </w:r>
      <w:r w:rsidR="009F525D" w:rsidRPr="005079F6">
        <w:rPr>
          <w:rFonts w:ascii="Calibri" w:hAnsi="Calibri"/>
          <w:sz w:val="22"/>
        </w:rPr>
        <w:t xml:space="preserve"> issues affecting the lives of people with disabilities</w:t>
      </w:r>
    </w:p>
    <w:p w14:paraId="4353B368" w14:textId="77777777" w:rsidR="009F525D" w:rsidRPr="005079F6" w:rsidRDefault="009F525D" w:rsidP="004B6788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5079F6">
        <w:rPr>
          <w:rFonts w:ascii="Calibri" w:hAnsi="Calibri"/>
          <w:sz w:val="22"/>
        </w:rPr>
        <w:t xml:space="preserve">Participate in performance </w:t>
      </w:r>
      <w:r w:rsidR="0080697D" w:rsidRPr="005079F6">
        <w:rPr>
          <w:rFonts w:ascii="Calibri" w:hAnsi="Calibri"/>
          <w:sz w:val="22"/>
        </w:rPr>
        <w:t>development</w:t>
      </w:r>
      <w:r w:rsidRPr="005079F6">
        <w:rPr>
          <w:rFonts w:ascii="Calibri" w:hAnsi="Calibri"/>
          <w:sz w:val="22"/>
        </w:rPr>
        <w:t xml:space="preserve"> and training, utilize networks, </w:t>
      </w:r>
      <w:r w:rsidR="0080697D" w:rsidRPr="005079F6">
        <w:rPr>
          <w:rFonts w:ascii="Calibri" w:hAnsi="Calibri"/>
          <w:sz w:val="22"/>
        </w:rPr>
        <w:t>and attend</w:t>
      </w:r>
      <w:r w:rsidRPr="005079F6">
        <w:rPr>
          <w:rFonts w:ascii="Calibri" w:hAnsi="Calibri"/>
          <w:sz w:val="22"/>
        </w:rPr>
        <w:t xml:space="preserve"> </w:t>
      </w:r>
      <w:r w:rsidR="00E41ABA" w:rsidRPr="005079F6">
        <w:rPr>
          <w:rFonts w:ascii="Calibri" w:hAnsi="Calibri"/>
          <w:sz w:val="22"/>
        </w:rPr>
        <w:t xml:space="preserve">professional development </w:t>
      </w:r>
      <w:r w:rsidRPr="005079F6">
        <w:rPr>
          <w:rFonts w:ascii="Calibri" w:hAnsi="Calibri"/>
          <w:sz w:val="22"/>
        </w:rPr>
        <w:t xml:space="preserve">as required </w:t>
      </w:r>
    </w:p>
    <w:p w14:paraId="7D166E99" w14:textId="77777777" w:rsidR="009F525D" w:rsidRPr="005079F6" w:rsidRDefault="00B55124" w:rsidP="004B6788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5079F6">
        <w:rPr>
          <w:rFonts w:ascii="Calibri" w:hAnsi="Calibri"/>
          <w:sz w:val="22"/>
        </w:rPr>
        <w:t>Promote, maintain and c</w:t>
      </w:r>
      <w:r w:rsidR="009F525D" w:rsidRPr="005079F6">
        <w:rPr>
          <w:rFonts w:ascii="Calibri" w:hAnsi="Calibri"/>
          <w:sz w:val="22"/>
        </w:rPr>
        <w:t xml:space="preserve">ontribute to </w:t>
      </w:r>
      <w:r w:rsidR="009E7A76">
        <w:rPr>
          <w:rFonts w:ascii="Calibri" w:hAnsi="Calibri"/>
          <w:sz w:val="22"/>
        </w:rPr>
        <w:t xml:space="preserve">their </w:t>
      </w:r>
      <w:r w:rsidR="009E7A76" w:rsidRPr="005079F6">
        <w:rPr>
          <w:rFonts w:ascii="Calibri" w:hAnsi="Calibri"/>
          <w:sz w:val="22"/>
        </w:rPr>
        <w:t xml:space="preserve"> </w:t>
      </w:r>
      <w:r w:rsidR="009F525D" w:rsidRPr="005079F6">
        <w:rPr>
          <w:rFonts w:ascii="Calibri" w:hAnsi="Calibri"/>
          <w:sz w:val="22"/>
        </w:rPr>
        <w:t>own, and the team’s, health and safety</w:t>
      </w:r>
    </w:p>
    <w:p w14:paraId="609DF145" w14:textId="77777777" w:rsidR="009F525D" w:rsidRPr="005079F6" w:rsidRDefault="009F525D" w:rsidP="004B6788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5079F6">
        <w:rPr>
          <w:rFonts w:ascii="Calibri" w:hAnsi="Calibri"/>
          <w:sz w:val="22"/>
        </w:rPr>
        <w:t>Attend regular staff meetings</w:t>
      </w:r>
    </w:p>
    <w:p w14:paraId="263DD07D" w14:textId="77777777" w:rsidR="00B55124" w:rsidRPr="005079F6" w:rsidRDefault="00B55124" w:rsidP="009F525D">
      <w:pPr>
        <w:numPr>
          <w:ilvl w:val="0"/>
          <w:numId w:val="2"/>
        </w:numPr>
        <w:spacing w:before="60" w:after="60"/>
        <w:jc w:val="both"/>
        <w:rPr>
          <w:rFonts w:ascii="Calibri" w:hAnsi="Calibri"/>
          <w:b/>
          <w:sz w:val="22"/>
        </w:rPr>
      </w:pPr>
      <w:r w:rsidRPr="005079F6">
        <w:rPr>
          <w:rFonts w:ascii="Calibri" w:hAnsi="Calibri"/>
          <w:sz w:val="22"/>
        </w:rPr>
        <w:t xml:space="preserve">Maintain </w:t>
      </w:r>
      <w:r w:rsidR="009F525D" w:rsidRPr="005079F6">
        <w:rPr>
          <w:rFonts w:ascii="Calibri" w:hAnsi="Calibri"/>
          <w:sz w:val="22"/>
        </w:rPr>
        <w:t>industry standards and legislative obligations</w:t>
      </w:r>
      <w:r w:rsidRPr="005079F6">
        <w:rPr>
          <w:rFonts w:ascii="Calibri" w:hAnsi="Calibri"/>
          <w:sz w:val="22"/>
        </w:rPr>
        <w:t>.</w:t>
      </w:r>
    </w:p>
    <w:p w14:paraId="69E4E36A" w14:textId="77777777" w:rsidR="009F525D" w:rsidRPr="005079F6" w:rsidRDefault="00B55124" w:rsidP="0082589E">
      <w:pPr>
        <w:spacing w:before="60" w:after="60"/>
        <w:jc w:val="both"/>
        <w:rPr>
          <w:rFonts w:ascii="Calibri" w:hAnsi="Calibri"/>
          <w:b/>
          <w:sz w:val="22"/>
        </w:rPr>
      </w:pPr>
      <w:r w:rsidRPr="005079F6">
        <w:rPr>
          <w:rFonts w:ascii="Calibri" w:hAnsi="Calibri"/>
          <w:b/>
          <w:sz w:val="22"/>
        </w:rPr>
        <w:t>A</w:t>
      </w:r>
      <w:r w:rsidR="009F525D" w:rsidRPr="005079F6">
        <w:rPr>
          <w:rFonts w:ascii="Calibri" w:hAnsi="Calibri"/>
          <w:b/>
          <w:sz w:val="22"/>
        </w:rPr>
        <w:t>dministration and Reports</w:t>
      </w:r>
    </w:p>
    <w:p w14:paraId="0CF5549E" w14:textId="3D48EA90" w:rsidR="009F525D" w:rsidRPr="005079F6" w:rsidRDefault="009F525D" w:rsidP="00EA15BF">
      <w:pPr>
        <w:numPr>
          <w:ilvl w:val="0"/>
          <w:numId w:val="9"/>
        </w:numPr>
        <w:ind w:left="709"/>
        <w:rPr>
          <w:rFonts w:ascii="Calibri" w:hAnsi="Calibri"/>
          <w:sz w:val="22"/>
        </w:rPr>
      </w:pPr>
      <w:r w:rsidRPr="005079F6">
        <w:rPr>
          <w:rFonts w:ascii="Calibri" w:hAnsi="Calibri"/>
          <w:sz w:val="22"/>
        </w:rPr>
        <w:t xml:space="preserve">Collect and maintain client information </w:t>
      </w:r>
      <w:r w:rsidR="00190C4F" w:rsidRPr="005079F6">
        <w:rPr>
          <w:rFonts w:ascii="Calibri" w:hAnsi="Calibri"/>
          <w:sz w:val="22"/>
        </w:rPr>
        <w:t>on the NDAP</w:t>
      </w:r>
      <w:r w:rsidR="00992127">
        <w:rPr>
          <w:rFonts w:ascii="Calibri" w:hAnsi="Calibri"/>
          <w:sz w:val="22"/>
        </w:rPr>
        <w:t>/DEX</w:t>
      </w:r>
      <w:r w:rsidR="00190C4F" w:rsidRPr="005079F6">
        <w:rPr>
          <w:rFonts w:ascii="Calibri" w:hAnsi="Calibri"/>
          <w:sz w:val="22"/>
        </w:rPr>
        <w:t xml:space="preserve">/ADAI </w:t>
      </w:r>
      <w:r w:rsidRPr="005079F6">
        <w:rPr>
          <w:rFonts w:ascii="Calibri" w:hAnsi="Calibri"/>
          <w:sz w:val="22"/>
        </w:rPr>
        <w:t>database</w:t>
      </w:r>
      <w:r w:rsidR="00992127">
        <w:rPr>
          <w:rFonts w:ascii="Calibri" w:hAnsi="Calibri"/>
          <w:sz w:val="22"/>
        </w:rPr>
        <w:t xml:space="preserve"> and systems</w:t>
      </w:r>
      <w:r w:rsidRPr="005079F6">
        <w:rPr>
          <w:rFonts w:ascii="Calibri" w:hAnsi="Calibri"/>
          <w:sz w:val="22"/>
        </w:rPr>
        <w:t xml:space="preserve"> </w:t>
      </w:r>
    </w:p>
    <w:p w14:paraId="3ABBF595" w14:textId="77777777" w:rsidR="009F525D" w:rsidRPr="005079F6" w:rsidRDefault="009F525D" w:rsidP="00EA15BF">
      <w:pPr>
        <w:numPr>
          <w:ilvl w:val="0"/>
          <w:numId w:val="9"/>
        </w:numPr>
        <w:ind w:left="709"/>
        <w:rPr>
          <w:rFonts w:ascii="Calibri" w:hAnsi="Calibri"/>
          <w:sz w:val="22"/>
        </w:rPr>
      </w:pPr>
      <w:r w:rsidRPr="005079F6">
        <w:rPr>
          <w:rFonts w:ascii="Calibri" w:hAnsi="Calibri"/>
          <w:sz w:val="22"/>
        </w:rPr>
        <w:t>Collate data and draft other reports as necessary</w:t>
      </w:r>
    </w:p>
    <w:p w14:paraId="1F266EF2" w14:textId="77777777" w:rsidR="00331E29" w:rsidRPr="00331E29" w:rsidRDefault="00331E29" w:rsidP="00604B4B">
      <w:pPr>
        <w:pStyle w:val="Normal2"/>
        <w:tabs>
          <w:tab w:val="left" w:pos="9600"/>
        </w:tabs>
        <w:ind w:left="0" w:firstLine="0"/>
        <w:outlineLvl w:val="0"/>
        <w:rPr>
          <w:rFonts w:ascii="Calibri" w:hAnsi="Calibri"/>
          <w:sz w:val="8"/>
          <w:szCs w:val="8"/>
        </w:rPr>
      </w:pPr>
    </w:p>
    <w:p w14:paraId="5DCADE5D" w14:textId="328E7B8C" w:rsidR="00662E11" w:rsidRDefault="00662E11" w:rsidP="00604B4B">
      <w:pPr>
        <w:pStyle w:val="Normal2"/>
        <w:tabs>
          <w:tab w:val="left" w:pos="9600"/>
        </w:tabs>
        <w:ind w:left="0" w:firstLine="0"/>
        <w:outlineLvl w:val="0"/>
        <w:rPr>
          <w:rFonts w:ascii="Calibri" w:hAnsi="Calibri"/>
          <w:sz w:val="22"/>
        </w:rPr>
      </w:pPr>
      <w:r w:rsidRPr="005079F6">
        <w:rPr>
          <w:rFonts w:ascii="Calibri" w:hAnsi="Calibri"/>
          <w:sz w:val="22"/>
        </w:rPr>
        <w:t>LEVEL OF RESPONSIBILITY</w:t>
      </w:r>
    </w:p>
    <w:p w14:paraId="4AC19131" w14:textId="77777777" w:rsidR="00662E11" w:rsidRPr="00BC2617" w:rsidRDefault="00662E11" w:rsidP="00992127">
      <w:pPr>
        <w:pStyle w:val="Normal2"/>
        <w:tabs>
          <w:tab w:val="left" w:pos="9600"/>
        </w:tabs>
        <w:ind w:left="0" w:firstLine="0"/>
        <w:jc w:val="left"/>
        <w:rPr>
          <w:rFonts w:ascii="Calibri" w:hAnsi="Calibri"/>
          <w:b w:val="0"/>
          <w:sz w:val="8"/>
          <w:szCs w:val="8"/>
        </w:rPr>
      </w:pPr>
      <w:r w:rsidRPr="005079F6">
        <w:rPr>
          <w:rFonts w:ascii="Calibri" w:hAnsi="Calibri"/>
          <w:b w:val="0"/>
          <w:sz w:val="22"/>
        </w:rPr>
        <w:t xml:space="preserve">Tasks are performed </w:t>
      </w:r>
      <w:r w:rsidR="004D3543" w:rsidRPr="005079F6">
        <w:rPr>
          <w:rFonts w:ascii="Calibri" w:hAnsi="Calibri"/>
          <w:b w:val="0"/>
          <w:sz w:val="22"/>
        </w:rPr>
        <w:t xml:space="preserve">under the direction of </w:t>
      </w:r>
      <w:r w:rsidR="00992127">
        <w:rPr>
          <w:rFonts w:ascii="Calibri" w:hAnsi="Calibri"/>
          <w:b w:val="0"/>
          <w:sz w:val="22"/>
        </w:rPr>
        <w:t>Senior Advocate</w:t>
      </w:r>
      <w:r w:rsidR="00EB41EB">
        <w:rPr>
          <w:rFonts w:ascii="Calibri" w:hAnsi="Calibri"/>
          <w:b w:val="0"/>
          <w:sz w:val="22"/>
        </w:rPr>
        <w:t>, Disability Royal Commission</w:t>
      </w:r>
      <w:r w:rsidR="00D05220">
        <w:rPr>
          <w:rFonts w:ascii="Calibri" w:hAnsi="Calibri"/>
          <w:b w:val="0"/>
          <w:sz w:val="22"/>
        </w:rPr>
        <w:t>.</w:t>
      </w:r>
      <w:r w:rsidR="00B34E05" w:rsidRPr="005079F6">
        <w:rPr>
          <w:rFonts w:ascii="Calibri" w:hAnsi="Calibri"/>
          <w:b w:val="0"/>
          <w:sz w:val="22"/>
        </w:rPr>
        <w:t xml:space="preserve"> </w:t>
      </w:r>
      <w:r w:rsidR="00EA15BF" w:rsidRPr="005079F6">
        <w:rPr>
          <w:rFonts w:ascii="Calibri" w:hAnsi="Calibri"/>
          <w:b w:val="0"/>
          <w:sz w:val="22"/>
        </w:rPr>
        <w:br/>
      </w:r>
    </w:p>
    <w:p w14:paraId="7EEBE4DB" w14:textId="77777777" w:rsidR="00662E11" w:rsidRPr="005079F6" w:rsidRDefault="00662E11" w:rsidP="00C42B0D">
      <w:pPr>
        <w:pStyle w:val="Normal2"/>
        <w:tabs>
          <w:tab w:val="left" w:pos="9600"/>
        </w:tabs>
        <w:ind w:left="0" w:firstLine="0"/>
        <w:jc w:val="left"/>
        <w:rPr>
          <w:rFonts w:ascii="Calibri" w:hAnsi="Calibri"/>
          <w:b w:val="0"/>
          <w:sz w:val="22"/>
        </w:rPr>
      </w:pPr>
      <w:r w:rsidRPr="005079F6">
        <w:rPr>
          <w:rFonts w:ascii="Calibri" w:hAnsi="Calibri"/>
          <w:b w:val="0"/>
          <w:sz w:val="22"/>
        </w:rPr>
        <w:lastRenderedPageBreak/>
        <w:t>Decisions are generally made within the scope of established</w:t>
      </w:r>
      <w:r w:rsidR="00493396" w:rsidRPr="005079F6">
        <w:rPr>
          <w:rFonts w:ascii="Calibri" w:hAnsi="Calibri"/>
          <w:b w:val="0"/>
          <w:sz w:val="22"/>
        </w:rPr>
        <w:t xml:space="preserve"> policies,</w:t>
      </w:r>
      <w:r w:rsidRPr="005079F6">
        <w:rPr>
          <w:rFonts w:ascii="Calibri" w:hAnsi="Calibri"/>
          <w:b w:val="0"/>
          <w:sz w:val="22"/>
        </w:rPr>
        <w:t xml:space="preserve"> procedures and guidelines</w:t>
      </w:r>
      <w:r w:rsidR="00C42B0D" w:rsidRPr="005079F6">
        <w:rPr>
          <w:rFonts w:ascii="Calibri" w:hAnsi="Calibri"/>
          <w:b w:val="0"/>
          <w:sz w:val="22"/>
        </w:rPr>
        <w:t xml:space="preserve"> </w:t>
      </w:r>
      <w:r w:rsidR="00266967" w:rsidRPr="005079F6">
        <w:rPr>
          <w:rFonts w:ascii="Calibri" w:hAnsi="Calibri"/>
          <w:b w:val="0"/>
          <w:sz w:val="22"/>
        </w:rPr>
        <w:t xml:space="preserve">however a flexible and creative approach </w:t>
      </w:r>
      <w:r w:rsidR="00277E6C" w:rsidRPr="005079F6">
        <w:rPr>
          <w:rFonts w:ascii="Calibri" w:hAnsi="Calibri"/>
          <w:b w:val="0"/>
          <w:sz w:val="22"/>
        </w:rPr>
        <w:t>in achieving successful outcomes for clients</w:t>
      </w:r>
      <w:r w:rsidR="00266967" w:rsidRPr="005079F6">
        <w:rPr>
          <w:rFonts w:ascii="Calibri" w:hAnsi="Calibri"/>
          <w:b w:val="0"/>
          <w:sz w:val="22"/>
        </w:rPr>
        <w:t xml:space="preserve"> is expected</w:t>
      </w:r>
      <w:r w:rsidRPr="005079F6">
        <w:rPr>
          <w:rFonts w:ascii="Calibri" w:hAnsi="Calibri"/>
          <w:b w:val="0"/>
          <w:sz w:val="22"/>
        </w:rPr>
        <w:t>.</w:t>
      </w:r>
    </w:p>
    <w:p w14:paraId="3AB7A084" w14:textId="77777777" w:rsidR="00662E11" w:rsidRPr="00BC2617" w:rsidRDefault="00662E11" w:rsidP="00934307">
      <w:pPr>
        <w:pStyle w:val="Normal2"/>
        <w:tabs>
          <w:tab w:val="left" w:pos="9600"/>
        </w:tabs>
        <w:ind w:left="0" w:hanging="500"/>
        <w:rPr>
          <w:rFonts w:ascii="Calibri" w:hAnsi="Calibri"/>
          <w:b w:val="0"/>
          <w:sz w:val="8"/>
          <w:szCs w:val="8"/>
        </w:rPr>
      </w:pPr>
    </w:p>
    <w:p w14:paraId="59A59581" w14:textId="77777777" w:rsidR="00662E11" w:rsidRDefault="00662E11" w:rsidP="00BF579F">
      <w:pPr>
        <w:pStyle w:val="Normal2"/>
        <w:ind w:left="500" w:hanging="500"/>
        <w:outlineLvl w:val="0"/>
        <w:rPr>
          <w:rFonts w:ascii="Calibri" w:hAnsi="Calibri"/>
          <w:sz w:val="22"/>
        </w:rPr>
      </w:pPr>
      <w:r w:rsidRPr="005079F6">
        <w:rPr>
          <w:rFonts w:ascii="Calibri" w:hAnsi="Calibri"/>
          <w:sz w:val="22"/>
        </w:rPr>
        <w:t>POSITION RELATIONSHIPS</w:t>
      </w:r>
    </w:p>
    <w:p w14:paraId="40654C1B" w14:textId="77777777" w:rsidR="00493396" w:rsidRPr="005079F6" w:rsidRDefault="00662E11" w:rsidP="00604B4B">
      <w:pPr>
        <w:pStyle w:val="Normal2"/>
        <w:tabs>
          <w:tab w:val="left" w:pos="9600"/>
        </w:tabs>
        <w:ind w:left="0" w:firstLine="0"/>
        <w:jc w:val="left"/>
        <w:rPr>
          <w:rFonts w:ascii="Calibri" w:hAnsi="Calibri"/>
          <w:b w:val="0"/>
          <w:sz w:val="22"/>
        </w:rPr>
      </w:pPr>
      <w:r w:rsidRPr="005079F6">
        <w:rPr>
          <w:rFonts w:ascii="Calibri" w:hAnsi="Calibri"/>
          <w:b w:val="0"/>
          <w:sz w:val="22"/>
        </w:rPr>
        <w:t xml:space="preserve">The </w:t>
      </w:r>
      <w:r w:rsidR="00992127">
        <w:rPr>
          <w:rFonts w:ascii="Calibri" w:hAnsi="Calibri"/>
          <w:b w:val="0"/>
          <w:sz w:val="22"/>
        </w:rPr>
        <w:t>Advocate</w:t>
      </w:r>
      <w:r w:rsidR="00604B4B">
        <w:rPr>
          <w:rFonts w:ascii="Calibri" w:hAnsi="Calibri"/>
          <w:b w:val="0"/>
          <w:sz w:val="22"/>
        </w:rPr>
        <w:t>, Disability Royal Commission</w:t>
      </w:r>
      <w:r w:rsidR="00782B3A" w:rsidRPr="005079F6">
        <w:rPr>
          <w:rFonts w:ascii="Calibri" w:hAnsi="Calibri"/>
          <w:b w:val="0"/>
          <w:sz w:val="22"/>
        </w:rPr>
        <w:t xml:space="preserve"> </w:t>
      </w:r>
      <w:r w:rsidRPr="005079F6">
        <w:rPr>
          <w:rFonts w:ascii="Calibri" w:hAnsi="Calibri"/>
          <w:b w:val="0"/>
          <w:sz w:val="22"/>
        </w:rPr>
        <w:t xml:space="preserve">must relate in </w:t>
      </w:r>
      <w:r w:rsidR="00B34E05" w:rsidRPr="005079F6">
        <w:rPr>
          <w:rFonts w:ascii="Calibri" w:hAnsi="Calibri"/>
          <w:b w:val="0"/>
          <w:sz w:val="22"/>
        </w:rPr>
        <w:t xml:space="preserve">a respectful, </w:t>
      </w:r>
      <w:r w:rsidRPr="005079F6">
        <w:rPr>
          <w:rFonts w:ascii="Calibri" w:hAnsi="Calibri"/>
          <w:b w:val="0"/>
          <w:sz w:val="22"/>
        </w:rPr>
        <w:t>effective</w:t>
      </w:r>
      <w:r w:rsidR="00B34E05" w:rsidRPr="005079F6">
        <w:rPr>
          <w:rFonts w:ascii="Calibri" w:hAnsi="Calibri"/>
          <w:b w:val="0"/>
          <w:sz w:val="22"/>
        </w:rPr>
        <w:t xml:space="preserve"> and positive</w:t>
      </w:r>
      <w:r w:rsidR="00604B4B">
        <w:rPr>
          <w:rFonts w:ascii="Calibri" w:hAnsi="Calibri"/>
          <w:b w:val="0"/>
          <w:sz w:val="22"/>
        </w:rPr>
        <w:t xml:space="preserve"> </w:t>
      </w:r>
      <w:r w:rsidR="00B34E05" w:rsidRPr="005079F6">
        <w:rPr>
          <w:rFonts w:ascii="Calibri" w:hAnsi="Calibri"/>
          <w:b w:val="0"/>
          <w:sz w:val="22"/>
        </w:rPr>
        <w:t xml:space="preserve">manner </w:t>
      </w:r>
      <w:r w:rsidRPr="005079F6">
        <w:rPr>
          <w:rFonts w:ascii="Calibri" w:hAnsi="Calibri"/>
          <w:b w:val="0"/>
          <w:sz w:val="22"/>
        </w:rPr>
        <w:t>with</w:t>
      </w:r>
    </w:p>
    <w:p w14:paraId="09258446" w14:textId="77777777" w:rsidR="00493396" w:rsidRPr="005079F6" w:rsidRDefault="00493396" w:rsidP="004B6788">
      <w:pPr>
        <w:pStyle w:val="Normal2"/>
        <w:numPr>
          <w:ilvl w:val="0"/>
          <w:numId w:val="4"/>
        </w:numPr>
        <w:rPr>
          <w:rFonts w:ascii="Calibri" w:hAnsi="Calibri"/>
          <w:b w:val="0"/>
          <w:sz w:val="22"/>
        </w:rPr>
      </w:pPr>
      <w:r w:rsidRPr="005079F6">
        <w:rPr>
          <w:rFonts w:ascii="Calibri" w:hAnsi="Calibri"/>
          <w:b w:val="0"/>
          <w:sz w:val="22"/>
        </w:rPr>
        <w:t>all other ADAI employees and clients and supporters</w:t>
      </w:r>
    </w:p>
    <w:p w14:paraId="7F502A72" w14:textId="77777777" w:rsidR="00662E11" w:rsidRPr="005079F6" w:rsidRDefault="00D132C2" w:rsidP="004B6788">
      <w:pPr>
        <w:pStyle w:val="Normal2"/>
        <w:numPr>
          <w:ilvl w:val="0"/>
          <w:numId w:val="4"/>
        </w:numPr>
        <w:rPr>
          <w:rFonts w:ascii="Calibri" w:hAnsi="Calibri"/>
          <w:b w:val="0"/>
          <w:sz w:val="22"/>
        </w:rPr>
      </w:pPr>
      <w:r w:rsidRPr="005079F6">
        <w:rPr>
          <w:rFonts w:ascii="Calibri" w:hAnsi="Calibri"/>
          <w:b w:val="0"/>
          <w:sz w:val="22"/>
        </w:rPr>
        <w:t>m</w:t>
      </w:r>
      <w:r w:rsidR="00934307" w:rsidRPr="005079F6">
        <w:rPr>
          <w:rFonts w:ascii="Calibri" w:hAnsi="Calibri"/>
          <w:b w:val="0"/>
          <w:sz w:val="22"/>
        </w:rPr>
        <w:t>embers of the Board of Management</w:t>
      </w:r>
    </w:p>
    <w:p w14:paraId="41796062" w14:textId="77777777" w:rsidR="009046A9" w:rsidRDefault="00662E11" w:rsidP="004B6788">
      <w:pPr>
        <w:pStyle w:val="Normal2"/>
        <w:numPr>
          <w:ilvl w:val="0"/>
          <w:numId w:val="4"/>
        </w:numPr>
        <w:rPr>
          <w:rFonts w:ascii="Calibri" w:hAnsi="Calibri"/>
          <w:b w:val="0"/>
          <w:sz w:val="22"/>
        </w:rPr>
      </w:pPr>
      <w:r w:rsidRPr="005079F6">
        <w:rPr>
          <w:rFonts w:ascii="Calibri" w:hAnsi="Calibri"/>
          <w:b w:val="0"/>
          <w:sz w:val="22"/>
        </w:rPr>
        <w:t xml:space="preserve">the </w:t>
      </w:r>
      <w:r w:rsidR="00992127">
        <w:rPr>
          <w:rFonts w:ascii="Calibri" w:hAnsi="Calibri"/>
          <w:b w:val="0"/>
          <w:sz w:val="22"/>
        </w:rPr>
        <w:t xml:space="preserve">Chief </w:t>
      </w:r>
      <w:r w:rsidR="00D17C9F" w:rsidRPr="005079F6">
        <w:rPr>
          <w:rFonts w:ascii="Calibri" w:hAnsi="Calibri"/>
          <w:b w:val="0"/>
          <w:sz w:val="22"/>
        </w:rPr>
        <w:t>Executive Officer</w:t>
      </w:r>
    </w:p>
    <w:p w14:paraId="68736AF0" w14:textId="77777777" w:rsidR="00662E11" w:rsidRPr="005079F6" w:rsidRDefault="009046A9" w:rsidP="004B6788">
      <w:pPr>
        <w:pStyle w:val="Normal2"/>
        <w:numPr>
          <w:ilvl w:val="0"/>
          <w:numId w:val="4"/>
        </w:numPr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Disability Royal Commission personnel</w:t>
      </w:r>
      <w:r w:rsidR="00D17C9F" w:rsidRPr="005079F6">
        <w:rPr>
          <w:rFonts w:ascii="Calibri" w:hAnsi="Calibri"/>
          <w:b w:val="0"/>
          <w:sz w:val="22"/>
        </w:rPr>
        <w:t xml:space="preserve"> </w:t>
      </w:r>
    </w:p>
    <w:p w14:paraId="2EDA6323" w14:textId="77777777" w:rsidR="00662E11" w:rsidRPr="005079F6" w:rsidRDefault="00662E11" w:rsidP="004B6788">
      <w:pPr>
        <w:pStyle w:val="Normal2"/>
        <w:numPr>
          <w:ilvl w:val="0"/>
          <w:numId w:val="4"/>
        </w:numPr>
        <w:rPr>
          <w:rFonts w:ascii="Calibri" w:hAnsi="Calibri"/>
          <w:b w:val="0"/>
          <w:sz w:val="22"/>
        </w:rPr>
      </w:pPr>
      <w:r w:rsidRPr="005079F6">
        <w:rPr>
          <w:rFonts w:ascii="Calibri" w:hAnsi="Calibri"/>
          <w:b w:val="0"/>
          <w:sz w:val="22"/>
        </w:rPr>
        <w:t>external service providers</w:t>
      </w:r>
    </w:p>
    <w:p w14:paraId="0B1A096A" w14:textId="77777777" w:rsidR="00A24B24" w:rsidRPr="005079F6" w:rsidRDefault="00A24B24" w:rsidP="004B6788">
      <w:pPr>
        <w:pStyle w:val="Normal2"/>
        <w:numPr>
          <w:ilvl w:val="0"/>
          <w:numId w:val="4"/>
        </w:numPr>
        <w:rPr>
          <w:rFonts w:ascii="Calibri" w:hAnsi="Calibri"/>
          <w:b w:val="0"/>
          <w:sz w:val="22"/>
        </w:rPr>
      </w:pPr>
      <w:r w:rsidRPr="005079F6">
        <w:rPr>
          <w:rFonts w:ascii="Calibri" w:hAnsi="Calibri"/>
          <w:b w:val="0"/>
          <w:sz w:val="22"/>
        </w:rPr>
        <w:t>regulatory and funding body employees</w:t>
      </w:r>
    </w:p>
    <w:p w14:paraId="00E7D6DE" w14:textId="77777777" w:rsidR="003E796C" w:rsidRPr="00BC2617" w:rsidRDefault="003E796C" w:rsidP="00825B79">
      <w:pPr>
        <w:pStyle w:val="Normal3"/>
        <w:ind w:left="500" w:hanging="500"/>
        <w:outlineLvl w:val="0"/>
        <w:rPr>
          <w:rFonts w:ascii="Calibri" w:hAnsi="Calibri"/>
          <w:sz w:val="8"/>
          <w:szCs w:val="8"/>
        </w:rPr>
      </w:pPr>
    </w:p>
    <w:p w14:paraId="592AAE55" w14:textId="77777777" w:rsidR="008A41A9" w:rsidRDefault="00662E11" w:rsidP="00825B79">
      <w:pPr>
        <w:pStyle w:val="Normal3"/>
        <w:ind w:left="500" w:hanging="500"/>
        <w:outlineLvl w:val="0"/>
        <w:rPr>
          <w:rFonts w:ascii="Calibri" w:hAnsi="Calibri"/>
          <w:sz w:val="22"/>
        </w:rPr>
      </w:pPr>
      <w:r w:rsidRPr="005079F6">
        <w:rPr>
          <w:rFonts w:ascii="Calibri" w:hAnsi="Calibri"/>
          <w:sz w:val="22"/>
        </w:rPr>
        <w:t xml:space="preserve">SELECTION </w:t>
      </w:r>
      <w:r w:rsidR="00107122" w:rsidRPr="005079F6">
        <w:rPr>
          <w:rFonts w:ascii="Calibri" w:hAnsi="Calibri"/>
          <w:sz w:val="22"/>
        </w:rPr>
        <w:t>CRITERIA -</w:t>
      </w:r>
      <w:r w:rsidR="00825B79" w:rsidRPr="005079F6">
        <w:rPr>
          <w:rFonts w:ascii="Calibri" w:hAnsi="Calibri"/>
          <w:sz w:val="22"/>
        </w:rPr>
        <w:t xml:space="preserve"> </w:t>
      </w:r>
      <w:r w:rsidRPr="005079F6">
        <w:rPr>
          <w:rFonts w:ascii="Calibri" w:hAnsi="Calibri"/>
          <w:sz w:val="22"/>
        </w:rPr>
        <w:t>ESSENTIAL</w:t>
      </w:r>
    </w:p>
    <w:p w14:paraId="556EC8BF" w14:textId="77777777" w:rsidR="009E7A76" w:rsidRPr="00BC2617" w:rsidRDefault="009E7A76" w:rsidP="00825B79">
      <w:pPr>
        <w:pStyle w:val="Normal3"/>
        <w:ind w:left="500" w:hanging="500"/>
        <w:outlineLvl w:val="0"/>
        <w:rPr>
          <w:rFonts w:ascii="Calibri" w:hAnsi="Calibri"/>
          <w:sz w:val="8"/>
          <w:szCs w:val="8"/>
        </w:rPr>
      </w:pPr>
    </w:p>
    <w:p w14:paraId="161832D6" w14:textId="77777777" w:rsidR="00D17C9F" w:rsidRPr="005079F6" w:rsidRDefault="00493396" w:rsidP="00BC2617">
      <w:pPr>
        <w:pStyle w:val="Normal3"/>
        <w:numPr>
          <w:ilvl w:val="0"/>
          <w:numId w:val="11"/>
        </w:numPr>
        <w:outlineLvl w:val="0"/>
        <w:rPr>
          <w:rFonts w:ascii="Calibri" w:hAnsi="Calibri"/>
          <w:b w:val="0"/>
          <w:sz w:val="22"/>
        </w:rPr>
      </w:pPr>
      <w:r w:rsidRPr="005079F6">
        <w:rPr>
          <w:rFonts w:ascii="Calibri" w:hAnsi="Calibri"/>
          <w:b w:val="0"/>
          <w:sz w:val="22"/>
        </w:rPr>
        <w:t>Extensive e</w:t>
      </w:r>
      <w:r w:rsidR="0080531F" w:rsidRPr="005079F6">
        <w:rPr>
          <w:rFonts w:ascii="Calibri" w:hAnsi="Calibri"/>
          <w:b w:val="0"/>
          <w:sz w:val="22"/>
        </w:rPr>
        <w:t>xperience in a similar environment which has provided transferrable skills and experience</w:t>
      </w:r>
      <w:r w:rsidR="00C42B0D" w:rsidRPr="005079F6">
        <w:rPr>
          <w:rFonts w:ascii="Calibri" w:hAnsi="Calibri"/>
          <w:b w:val="0"/>
          <w:sz w:val="22"/>
        </w:rPr>
        <w:t>.</w:t>
      </w:r>
      <w:r w:rsidR="0080531F" w:rsidRPr="005079F6">
        <w:rPr>
          <w:rFonts w:ascii="Calibri" w:hAnsi="Calibri"/>
          <w:b w:val="0"/>
          <w:sz w:val="22"/>
        </w:rPr>
        <w:t xml:space="preserve"> </w:t>
      </w:r>
    </w:p>
    <w:p w14:paraId="3963015A" w14:textId="77777777" w:rsidR="0082589E" w:rsidRPr="00BC2617" w:rsidRDefault="0082589E" w:rsidP="00C82F5C">
      <w:pPr>
        <w:pStyle w:val="Normal3"/>
        <w:ind w:left="0" w:firstLine="0"/>
        <w:outlineLvl w:val="0"/>
        <w:rPr>
          <w:rFonts w:ascii="Calibri" w:hAnsi="Calibri"/>
          <w:b w:val="0"/>
          <w:sz w:val="8"/>
          <w:szCs w:val="8"/>
        </w:rPr>
      </w:pPr>
    </w:p>
    <w:p w14:paraId="2637A9B8" w14:textId="77777777" w:rsidR="00164FF8" w:rsidRPr="005079F6" w:rsidRDefault="009B493E" w:rsidP="00BC2617">
      <w:pPr>
        <w:pStyle w:val="Normal3"/>
        <w:numPr>
          <w:ilvl w:val="0"/>
          <w:numId w:val="11"/>
        </w:numPr>
        <w:outlineLvl w:val="0"/>
        <w:rPr>
          <w:rFonts w:ascii="Calibri" w:hAnsi="Calibri"/>
          <w:b w:val="0"/>
          <w:sz w:val="22"/>
        </w:rPr>
      </w:pPr>
      <w:r w:rsidRPr="005079F6">
        <w:rPr>
          <w:rFonts w:ascii="Calibri" w:hAnsi="Calibri"/>
          <w:b w:val="0"/>
          <w:sz w:val="22"/>
        </w:rPr>
        <w:t xml:space="preserve">Appropriate tertiary level qualifications combined </w:t>
      </w:r>
      <w:r w:rsidR="0080697D" w:rsidRPr="005079F6">
        <w:rPr>
          <w:rFonts w:ascii="Calibri" w:hAnsi="Calibri"/>
          <w:b w:val="0"/>
          <w:sz w:val="22"/>
        </w:rPr>
        <w:t>with demonstrated</w:t>
      </w:r>
      <w:r w:rsidRPr="005079F6">
        <w:rPr>
          <w:rFonts w:ascii="Calibri" w:hAnsi="Calibri"/>
          <w:b w:val="0"/>
          <w:sz w:val="22"/>
        </w:rPr>
        <w:t xml:space="preserve"> </w:t>
      </w:r>
      <w:r w:rsidR="00164FF8" w:rsidRPr="005079F6">
        <w:rPr>
          <w:rFonts w:ascii="Calibri" w:hAnsi="Calibri"/>
          <w:b w:val="0"/>
          <w:sz w:val="22"/>
        </w:rPr>
        <w:t xml:space="preserve">relevant </w:t>
      </w:r>
      <w:r w:rsidRPr="005079F6">
        <w:rPr>
          <w:rFonts w:ascii="Calibri" w:hAnsi="Calibri"/>
          <w:b w:val="0"/>
          <w:sz w:val="22"/>
        </w:rPr>
        <w:t>experience</w:t>
      </w:r>
      <w:r w:rsidR="00EA15BF" w:rsidRPr="005079F6">
        <w:rPr>
          <w:rFonts w:ascii="Calibri" w:hAnsi="Calibri"/>
          <w:b w:val="0"/>
          <w:sz w:val="22"/>
        </w:rPr>
        <w:t>;</w:t>
      </w:r>
    </w:p>
    <w:p w14:paraId="294B78C4" w14:textId="77777777" w:rsidR="00164FF8" w:rsidRPr="005079F6" w:rsidRDefault="0003427D" w:rsidP="00190C4F">
      <w:pPr>
        <w:pStyle w:val="Normal3"/>
        <w:ind w:left="0" w:firstLine="0"/>
        <w:outlineLvl w:val="0"/>
        <w:rPr>
          <w:rFonts w:ascii="Calibri" w:hAnsi="Calibri"/>
          <w:i/>
          <w:sz w:val="22"/>
        </w:rPr>
      </w:pPr>
      <w:r w:rsidRPr="005079F6">
        <w:rPr>
          <w:rFonts w:ascii="Calibri" w:hAnsi="Calibri"/>
          <w:i/>
          <w:sz w:val="22"/>
        </w:rPr>
        <w:t>Or</w:t>
      </w:r>
    </w:p>
    <w:p w14:paraId="4F64BAB7" w14:textId="77777777" w:rsidR="0003427D" w:rsidRPr="005079F6" w:rsidRDefault="00164FF8" w:rsidP="00BC2617">
      <w:pPr>
        <w:pStyle w:val="Normal3"/>
        <w:numPr>
          <w:ilvl w:val="0"/>
          <w:numId w:val="12"/>
        </w:numPr>
        <w:outlineLvl w:val="0"/>
        <w:rPr>
          <w:rFonts w:ascii="Calibri" w:hAnsi="Calibri"/>
          <w:b w:val="0"/>
          <w:sz w:val="22"/>
        </w:rPr>
      </w:pPr>
      <w:r w:rsidRPr="005079F6">
        <w:rPr>
          <w:rFonts w:ascii="Calibri" w:hAnsi="Calibri"/>
          <w:b w:val="0"/>
          <w:sz w:val="22"/>
        </w:rPr>
        <w:t xml:space="preserve">Vocational qualifications and </w:t>
      </w:r>
      <w:r w:rsidR="0003427D" w:rsidRPr="005079F6">
        <w:rPr>
          <w:rFonts w:ascii="Calibri" w:hAnsi="Calibri"/>
          <w:b w:val="0"/>
          <w:sz w:val="22"/>
        </w:rPr>
        <w:t>significant</w:t>
      </w:r>
      <w:r w:rsidRPr="005079F6">
        <w:rPr>
          <w:rFonts w:ascii="Calibri" w:hAnsi="Calibri"/>
          <w:b w:val="0"/>
          <w:sz w:val="22"/>
        </w:rPr>
        <w:t xml:space="preserve"> experience in a relevant role with a comparable skill set;</w:t>
      </w:r>
    </w:p>
    <w:p w14:paraId="6A8F8A17" w14:textId="77777777" w:rsidR="00164FF8" w:rsidRPr="005079F6" w:rsidRDefault="0003427D" w:rsidP="00190C4F">
      <w:pPr>
        <w:pStyle w:val="Normal3"/>
        <w:ind w:left="0" w:firstLine="0"/>
        <w:outlineLvl w:val="0"/>
        <w:rPr>
          <w:rFonts w:ascii="Calibri" w:hAnsi="Calibri"/>
          <w:i/>
          <w:sz w:val="22"/>
        </w:rPr>
      </w:pPr>
      <w:r w:rsidRPr="005079F6">
        <w:rPr>
          <w:rFonts w:ascii="Calibri" w:hAnsi="Calibri"/>
          <w:i/>
          <w:sz w:val="22"/>
        </w:rPr>
        <w:t>O</w:t>
      </w:r>
      <w:r w:rsidR="00164FF8" w:rsidRPr="005079F6">
        <w:rPr>
          <w:rFonts w:ascii="Calibri" w:hAnsi="Calibri"/>
          <w:i/>
          <w:sz w:val="22"/>
        </w:rPr>
        <w:t>r</w:t>
      </w:r>
    </w:p>
    <w:p w14:paraId="1FB18C65" w14:textId="77777777" w:rsidR="00190C4F" w:rsidRPr="005079F6" w:rsidRDefault="00164FF8" w:rsidP="00BC2617">
      <w:pPr>
        <w:pStyle w:val="Normal2"/>
        <w:numPr>
          <w:ilvl w:val="0"/>
          <w:numId w:val="12"/>
        </w:numPr>
        <w:tabs>
          <w:tab w:val="left" w:pos="0"/>
          <w:tab w:val="left" w:pos="9600"/>
        </w:tabs>
        <w:jc w:val="left"/>
        <w:rPr>
          <w:rFonts w:ascii="Calibri" w:hAnsi="Calibri"/>
          <w:i/>
          <w:sz w:val="22"/>
        </w:rPr>
      </w:pPr>
      <w:r w:rsidRPr="005079F6">
        <w:rPr>
          <w:rFonts w:ascii="Calibri" w:hAnsi="Calibri"/>
          <w:b w:val="0"/>
          <w:sz w:val="22"/>
        </w:rPr>
        <w:t>Non</w:t>
      </w:r>
      <w:r w:rsidR="00992127">
        <w:rPr>
          <w:rFonts w:ascii="Calibri" w:hAnsi="Calibri"/>
          <w:b w:val="0"/>
          <w:sz w:val="22"/>
        </w:rPr>
        <w:t>-</w:t>
      </w:r>
      <w:r w:rsidRPr="005079F6">
        <w:rPr>
          <w:rFonts w:ascii="Calibri" w:hAnsi="Calibri"/>
          <w:b w:val="0"/>
          <w:sz w:val="22"/>
        </w:rPr>
        <w:t xml:space="preserve"> </w:t>
      </w:r>
      <w:r w:rsidR="00992127" w:rsidRPr="005079F6">
        <w:rPr>
          <w:rFonts w:ascii="Calibri" w:hAnsi="Calibri"/>
          <w:b w:val="0"/>
          <w:sz w:val="22"/>
        </w:rPr>
        <w:t>accredited qualifications</w:t>
      </w:r>
      <w:r w:rsidR="00B53DA4" w:rsidRPr="005079F6">
        <w:rPr>
          <w:rFonts w:ascii="Calibri" w:hAnsi="Calibri"/>
          <w:b w:val="0"/>
          <w:sz w:val="22"/>
        </w:rPr>
        <w:t xml:space="preserve"> with substantial years of</w:t>
      </w:r>
      <w:r w:rsidR="00B50257" w:rsidRPr="005079F6">
        <w:rPr>
          <w:rFonts w:ascii="Calibri" w:hAnsi="Calibri"/>
          <w:b w:val="0"/>
          <w:sz w:val="22"/>
        </w:rPr>
        <w:t xml:space="preserve"> highly</w:t>
      </w:r>
      <w:r w:rsidR="00B53DA4" w:rsidRPr="005079F6">
        <w:rPr>
          <w:rFonts w:ascii="Calibri" w:hAnsi="Calibri"/>
          <w:b w:val="0"/>
          <w:sz w:val="22"/>
        </w:rPr>
        <w:t xml:space="preserve"> relevant </w:t>
      </w:r>
      <w:r w:rsidR="0080697D" w:rsidRPr="005079F6">
        <w:rPr>
          <w:rFonts w:ascii="Calibri" w:hAnsi="Calibri"/>
          <w:b w:val="0"/>
          <w:sz w:val="22"/>
        </w:rPr>
        <w:t>experience</w:t>
      </w:r>
      <w:r w:rsidR="00C42B0D" w:rsidRPr="005079F6">
        <w:rPr>
          <w:rFonts w:ascii="Calibri" w:hAnsi="Calibri"/>
          <w:b w:val="0"/>
          <w:sz w:val="22"/>
        </w:rPr>
        <w:t>.</w:t>
      </w:r>
      <w:r w:rsidR="0080697D" w:rsidRPr="005079F6">
        <w:rPr>
          <w:rFonts w:ascii="Calibri" w:hAnsi="Calibri"/>
          <w:b w:val="0"/>
          <w:sz w:val="22"/>
        </w:rPr>
        <w:t xml:space="preserve"> </w:t>
      </w:r>
    </w:p>
    <w:p w14:paraId="7963B1B7" w14:textId="77777777" w:rsidR="0082589E" w:rsidRPr="00BC2617" w:rsidRDefault="0082589E" w:rsidP="00C82F5C">
      <w:pPr>
        <w:pStyle w:val="Normal2"/>
        <w:tabs>
          <w:tab w:val="left" w:pos="0"/>
          <w:tab w:val="left" w:pos="9600"/>
        </w:tabs>
        <w:ind w:left="0" w:firstLine="0"/>
        <w:jc w:val="left"/>
        <w:rPr>
          <w:rFonts w:ascii="Calibri" w:hAnsi="Calibri"/>
          <w:i/>
          <w:sz w:val="8"/>
          <w:szCs w:val="8"/>
        </w:rPr>
      </w:pPr>
    </w:p>
    <w:p w14:paraId="00A5AE13" w14:textId="77777777" w:rsidR="00BC2617" w:rsidRPr="00BC2617" w:rsidRDefault="001E7748" w:rsidP="00BC2617">
      <w:pPr>
        <w:pStyle w:val="Normal2"/>
        <w:tabs>
          <w:tab w:val="left" w:pos="0"/>
          <w:tab w:val="left" w:pos="9600"/>
        </w:tabs>
        <w:jc w:val="left"/>
        <w:rPr>
          <w:rFonts w:ascii="Calibri" w:hAnsi="Calibri"/>
          <w:b w:val="0"/>
          <w:sz w:val="22"/>
        </w:rPr>
      </w:pPr>
      <w:r w:rsidRPr="005079F6">
        <w:rPr>
          <w:rFonts w:ascii="Calibri" w:hAnsi="Calibri"/>
          <w:i/>
          <w:sz w:val="22"/>
        </w:rPr>
        <w:t>And</w:t>
      </w:r>
      <w:r w:rsidR="00D05220">
        <w:rPr>
          <w:rFonts w:ascii="Calibri" w:hAnsi="Calibri"/>
          <w:i/>
          <w:sz w:val="22"/>
        </w:rPr>
        <w:t xml:space="preserve"> </w:t>
      </w:r>
      <w:r w:rsidR="00992127">
        <w:rPr>
          <w:rFonts w:ascii="Calibri" w:hAnsi="Calibri"/>
          <w:i/>
          <w:sz w:val="22"/>
        </w:rPr>
        <w:t xml:space="preserve"> </w:t>
      </w:r>
    </w:p>
    <w:p w14:paraId="6F13B44A" w14:textId="315B79F8" w:rsidR="009046A9" w:rsidRDefault="009046A9" w:rsidP="00BC2617">
      <w:pPr>
        <w:pStyle w:val="Normal2"/>
        <w:numPr>
          <w:ilvl w:val="0"/>
          <w:numId w:val="12"/>
        </w:numPr>
        <w:tabs>
          <w:tab w:val="left" w:pos="0"/>
          <w:tab w:val="left" w:pos="9600"/>
        </w:tabs>
        <w:jc w:val="left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Demonstrated ability to prepare written submissions and assist others to do so</w:t>
      </w:r>
    </w:p>
    <w:p w14:paraId="61F86D39" w14:textId="77777777" w:rsidR="009046A9" w:rsidRDefault="009046A9" w:rsidP="00BC2617">
      <w:pPr>
        <w:pStyle w:val="Normal2"/>
        <w:numPr>
          <w:ilvl w:val="0"/>
          <w:numId w:val="12"/>
        </w:numPr>
        <w:tabs>
          <w:tab w:val="left" w:pos="0"/>
          <w:tab w:val="left" w:pos="9600"/>
        </w:tabs>
        <w:jc w:val="left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Demonstrated ability to develop engagement tools and facilitate engagement activities and events</w:t>
      </w:r>
    </w:p>
    <w:p w14:paraId="12831022" w14:textId="1D62E8E7" w:rsidR="00154BFB" w:rsidRPr="005079F6" w:rsidRDefault="00C1201D" w:rsidP="00BC2617">
      <w:pPr>
        <w:pStyle w:val="Normal2"/>
        <w:numPr>
          <w:ilvl w:val="0"/>
          <w:numId w:val="12"/>
        </w:numPr>
        <w:tabs>
          <w:tab w:val="left" w:pos="0"/>
          <w:tab w:val="left" w:pos="9600"/>
        </w:tabs>
        <w:jc w:val="left"/>
        <w:rPr>
          <w:rFonts w:ascii="Calibri" w:hAnsi="Calibri"/>
          <w:b w:val="0"/>
          <w:sz w:val="22"/>
        </w:rPr>
      </w:pPr>
      <w:r w:rsidRPr="005079F6">
        <w:rPr>
          <w:rFonts w:ascii="Calibri" w:hAnsi="Calibri"/>
          <w:b w:val="0"/>
          <w:sz w:val="22"/>
        </w:rPr>
        <w:t>Demonstrated</w:t>
      </w:r>
      <w:r w:rsidR="00154BFB" w:rsidRPr="005079F6">
        <w:rPr>
          <w:rFonts w:ascii="Calibri" w:hAnsi="Calibri"/>
          <w:b w:val="0"/>
          <w:sz w:val="22"/>
        </w:rPr>
        <w:t xml:space="preserve"> high level of interpersonal skills including</w:t>
      </w:r>
      <w:r w:rsidR="00637B16" w:rsidRPr="005079F6">
        <w:rPr>
          <w:rFonts w:ascii="Calibri" w:hAnsi="Calibri"/>
          <w:b w:val="0"/>
          <w:sz w:val="22"/>
        </w:rPr>
        <w:t xml:space="preserve"> the </w:t>
      </w:r>
      <w:r w:rsidR="00154BFB" w:rsidRPr="005079F6">
        <w:rPr>
          <w:rFonts w:ascii="Calibri" w:hAnsi="Calibri"/>
          <w:b w:val="0"/>
          <w:sz w:val="22"/>
        </w:rPr>
        <w:t>ability to work effectively</w:t>
      </w:r>
      <w:r w:rsidR="0080531F" w:rsidRPr="005079F6">
        <w:rPr>
          <w:rFonts w:ascii="Calibri" w:hAnsi="Calibri"/>
          <w:b w:val="0"/>
          <w:sz w:val="22"/>
        </w:rPr>
        <w:t xml:space="preserve">, cooperatively </w:t>
      </w:r>
      <w:r w:rsidR="00154BFB" w:rsidRPr="005079F6">
        <w:rPr>
          <w:rFonts w:ascii="Calibri" w:hAnsi="Calibri"/>
          <w:b w:val="0"/>
          <w:sz w:val="22"/>
        </w:rPr>
        <w:t>and respectfully in a range of situations</w:t>
      </w:r>
      <w:r w:rsidR="00637B16" w:rsidRPr="005079F6">
        <w:rPr>
          <w:rFonts w:ascii="Calibri" w:hAnsi="Calibri"/>
          <w:b w:val="0"/>
          <w:sz w:val="22"/>
        </w:rPr>
        <w:t xml:space="preserve"> </w:t>
      </w:r>
      <w:r w:rsidR="00154BFB" w:rsidRPr="005079F6">
        <w:rPr>
          <w:rFonts w:ascii="Calibri" w:hAnsi="Calibri"/>
          <w:b w:val="0"/>
          <w:sz w:val="22"/>
        </w:rPr>
        <w:t xml:space="preserve"> </w:t>
      </w:r>
    </w:p>
    <w:p w14:paraId="490E9575" w14:textId="77777777" w:rsidR="00637B16" w:rsidRPr="00BC2617" w:rsidRDefault="00637B16" w:rsidP="00C82F5C">
      <w:pPr>
        <w:pStyle w:val="Normal2"/>
        <w:tabs>
          <w:tab w:val="left" w:pos="0"/>
          <w:tab w:val="left" w:pos="9600"/>
        </w:tabs>
        <w:ind w:left="0" w:firstLine="0"/>
        <w:jc w:val="left"/>
        <w:rPr>
          <w:rFonts w:ascii="Calibri" w:hAnsi="Calibri"/>
          <w:b w:val="0"/>
          <w:sz w:val="8"/>
          <w:szCs w:val="8"/>
        </w:rPr>
      </w:pPr>
    </w:p>
    <w:p w14:paraId="4F8890AE" w14:textId="768D962B" w:rsidR="00637B16" w:rsidRPr="005079F6" w:rsidRDefault="00637B16" w:rsidP="00BC2617">
      <w:pPr>
        <w:pStyle w:val="Normal2"/>
        <w:numPr>
          <w:ilvl w:val="0"/>
          <w:numId w:val="12"/>
        </w:numPr>
        <w:tabs>
          <w:tab w:val="left" w:pos="0"/>
          <w:tab w:val="left" w:pos="9600"/>
        </w:tabs>
        <w:jc w:val="left"/>
        <w:rPr>
          <w:rFonts w:ascii="Calibri" w:hAnsi="Calibri"/>
          <w:b w:val="0"/>
          <w:sz w:val="22"/>
        </w:rPr>
      </w:pPr>
      <w:r w:rsidRPr="005079F6">
        <w:rPr>
          <w:rFonts w:ascii="Calibri" w:hAnsi="Calibri"/>
          <w:b w:val="0"/>
          <w:sz w:val="22"/>
        </w:rPr>
        <w:t xml:space="preserve">Demonstrated ability to work with a diverse range of people at all levels within and outside of the organisation </w:t>
      </w:r>
    </w:p>
    <w:p w14:paraId="4523419F" w14:textId="77777777" w:rsidR="00154BFB" w:rsidRPr="00BC2617" w:rsidRDefault="00154BFB" w:rsidP="00C82F5C">
      <w:pPr>
        <w:pStyle w:val="Normal3"/>
        <w:ind w:left="0" w:firstLine="0"/>
        <w:outlineLvl w:val="0"/>
        <w:rPr>
          <w:rFonts w:ascii="Calibri" w:hAnsi="Calibri"/>
          <w:sz w:val="8"/>
          <w:szCs w:val="8"/>
        </w:rPr>
      </w:pPr>
    </w:p>
    <w:p w14:paraId="74994581" w14:textId="30C6EEED" w:rsidR="000E2AB5" w:rsidRPr="005079F6" w:rsidRDefault="00104381" w:rsidP="00BC2617">
      <w:pPr>
        <w:pStyle w:val="Normal2"/>
        <w:numPr>
          <w:ilvl w:val="0"/>
          <w:numId w:val="12"/>
        </w:numPr>
        <w:tabs>
          <w:tab w:val="left" w:pos="0"/>
          <w:tab w:val="left" w:pos="9600"/>
        </w:tabs>
        <w:jc w:val="left"/>
        <w:rPr>
          <w:rFonts w:ascii="Calibri" w:hAnsi="Calibri"/>
          <w:b w:val="0"/>
          <w:sz w:val="22"/>
        </w:rPr>
      </w:pPr>
      <w:r w:rsidRPr="005079F6">
        <w:rPr>
          <w:rFonts w:ascii="Calibri" w:hAnsi="Calibri"/>
          <w:b w:val="0"/>
          <w:sz w:val="22"/>
        </w:rPr>
        <w:t>Demonstrated</w:t>
      </w:r>
      <w:r w:rsidR="00D17C9F" w:rsidRPr="005079F6">
        <w:rPr>
          <w:rFonts w:ascii="Calibri" w:hAnsi="Calibri"/>
          <w:b w:val="0"/>
          <w:sz w:val="22"/>
        </w:rPr>
        <w:t xml:space="preserve"> ability to provide effective</w:t>
      </w:r>
      <w:r w:rsidR="009B493E" w:rsidRPr="005079F6">
        <w:rPr>
          <w:rFonts w:ascii="Calibri" w:hAnsi="Calibri"/>
          <w:b w:val="0"/>
          <w:sz w:val="22"/>
        </w:rPr>
        <w:t xml:space="preserve"> respectful</w:t>
      </w:r>
      <w:r w:rsidR="0080531F" w:rsidRPr="005079F6">
        <w:rPr>
          <w:rFonts w:ascii="Calibri" w:hAnsi="Calibri"/>
          <w:b w:val="0"/>
          <w:sz w:val="22"/>
        </w:rPr>
        <w:t xml:space="preserve"> advocacy</w:t>
      </w:r>
      <w:r w:rsidR="00D17C9F" w:rsidRPr="005079F6">
        <w:rPr>
          <w:rFonts w:ascii="Calibri" w:hAnsi="Calibri"/>
          <w:b w:val="0"/>
          <w:sz w:val="22"/>
        </w:rPr>
        <w:t xml:space="preserve"> support for </w:t>
      </w:r>
      <w:r w:rsidR="009B493E" w:rsidRPr="005079F6">
        <w:rPr>
          <w:rFonts w:ascii="Calibri" w:hAnsi="Calibri"/>
          <w:b w:val="0"/>
          <w:sz w:val="22"/>
        </w:rPr>
        <w:t xml:space="preserve">clients </w:t>
      </w:r>
      <w:r w:rsidR="00D17C9F" w:rsidRPr="005079F6">
        <w:rPr>
          <w:rFonts w:ascii="Calibri" w:hAnsi="Calibri"/>
          <w:b w:val="0"/>
          <w:sz w:val="22"/>
        </w:rPr>
        <w:t>with a wide range of disabilities through all aspects of an advocacy process supported by ADAI</w:t>
      </w:r>
    </w:p>
    <w:p w14:paraId="370C506A" w14:textId="77777777" w:rsidR="00FA1ADD" w:rsidRPr="00BC2617" w:rsidRDefault="00FA1ADD" w:rsidP="008A41A9">
      <w:pPr>
        <w:pStyle w:val="Normal2"/>
        <w:tabs>
          <w:tab w:val="left" w:pos="0"/>
          <w:tab w:val="left" w:pos="9600"/>
        </w:tabs>
        <w:ind w:left="0" w:firstLine="0"/>
        <w:jc w:val="left"/>
        <w:rPr>
          <w:rFonts w:ascii="Calibri" w:hAnsi="Calibri"/>
          <w:b w:val="0"/>
          <w:sz w:val="8"/>
          <w:szCs w:val="8"/>
        </w:rPr>
      </w:pPr>
    </w:p>
    <w:p w14:paraId="6E75B15F" w14:textId="5AC8C4F3" w:rsidR="008A1E75" w:rsidRPr="005079F6" w:rsidRDefault="00C1201D" w:rsidP="00BC2617">
      <w:pPr>
        <w:pStyle w:val="Normal2"/>
        <w:numPr>
          <w:ilvl w:val="0"/>
          <w:numId w:val="12"/>
        </w:numPr>
        <w:tabs>
          <w:tab w:val="left" w:pos="0"/>
          <w:tab w:val="left" w:pos="9600"/>
        </w:tabs>
        <w:jc w:val="left"/>
        <w:rPr>
          <w:rFonts w:ascii="Calibri" w:hAnsi="Calibri"/>
          <w:b w:val="0"/>
          <w:sz w:val="22"/>
        </w:rPr>
      </w:pPr>
      <w:r w:rsidRPr="005079F6">
        <w:rPr>
          <w:rFonts w:ascii="Calibri" w:hAnsi="Calibri"/>
          <w:b w:val="0"/>
          <w:sz w:val="22"/>
        </w:rPr>
        <w:t>Demonstrated</w:t>
      </w:r>
      <w:r w:rsidR="00D17C9F" w:rsidRPr="005079F6">
        <w:rPr>
          <w:rFonts w:ascii="Calibri" w:hAnsi="Calibri"/>
          <w:b w:val="0"/>
          <w:sz w:val="22"/>
        </w:rPr>
        <w:t xml:space="preserve"> ability to differentiate between advocacy and other forms of support not provided by ADA</w:t>
      </w:r>
      <w:r w:rsidR="00AA78B4" w:rsidRPr="005079F6">
        <w:rPr>
          <w:rFonts w:ascii="Calibri" w:hAnsi="Calibri"/>
          <w:b w:val="0"/>
          <w:sz w:val="22"/>
        </w:rPr>
        <w:t>I</w:t>
      </w:r>
    </w:p>
    <w:p w14:paraId="34227290" w14:textId="77777777" w:rsidR="00D17C9F" w:rsidRPr="00BC2617" w:rsidRDefault="00D17C9F" w:rsidP="00C82F5C">
      <w:pPr>
        <w:pStyle w:val="Normal2"/>
        <w:tabs>
          <w:tab w:val="left" w:pos="0"/>
          <w:tab w:val="left" w:pos="9600"/>
        </w:tabs>
        <w:ind w:left="0" w:firstLine="0"/>
        <w:jc w:val="left"/>
        <w:rPr>
          <w:rFonts w:ascii="Calibri" w:hAnsi="Calibri"/>
          <w:b w:val="0"/>
          <w:sz w:val="8"/>
          <w:szCs w:val="8"/>
        </w:rPr>
      </w:pPr>
    </w:p>
    <w:p w14:paraId="2891CB44" w14:textId="633889B9" w:rsidR="00015007" w:rsidRPr="005079F6" w:rsidRDefault="00C1201D" w:rsidP="00BC2617">
      <w:pPr>
        <w:pStyle w:val="Normal2"/>
        <w:numPr>
          <w:ilvl w:val="0"/>
          <w:numId w:val="12"/>
        </w:numPr>
        <w:tabs>
          <w:tab w:val="left" w:pos="0"/>
          <w:tab w:val="left" w:pos="9600"/>
        </w:tabs>
        <w:jc w:val="left"/>
        <w:rPr>
          <w:rFonts w:ascii="Calibri" w:hAnsi="Calibri"/>
          <w:b w:val="0"/>
          <w:sz w:val="22"/>
        </w:rPr>
      </w:pPr>
      <w:r w:rsidRPr="005079F6">
        <w:rPr>
          <w:rFonts w:ascii="Calibri" w:hAnsi="Calibri"/>
          <w:b w:val="0"/>
          <w:sz w:val="22"/>
        </w:rPr>
        <w:t>Demonstrated</w:t>
      </w:r>
      <w:r w:rsidR="00D17C9F" w:rsidRPr="005079F6">
        <w:rPr>
          <w:rFonts w:ascii="Calibri" w:hAnsi="Calibri"/>
          <w:b w:val="0"/>
          <w:sz w:val="22"/>
        </w:rPr>
        <w:t xml:space="preserve"> </w:t>
      </w:r>
      <w:r w:rsidR="00AA78B4" w:rsidRPr="005079F6">
        <w:rPr>
          <w:rFonts w:ascii="Calibri" w:hAnsi="Calibri"/>
          <w:b w:val="0"/>
          <w:sz w:val="22"/>
        </w:rPr>
        <w:t xml:space="preserve">high level negotiation skills and communication skills including </w:t>
      </w:r>
      <w:r w:rsidR="00D17C9F" w:rsidRPr="005079F6">
        <w:rPr>
          <w:rFonts w:ascii="Calibri" w:hAnsi="Calibri"/>
          <w:b w:val="0"/>
          <w:sz w:val="22"/>
        </w:rPr>
        <w:t>e</w:t>
      </w:r>
      <w:r w:rsidR="00015007" w:rsidRPr="005079F6">
        <w:rPr>
          <w:rFonts w:ascii="Calibri" w:hAnsi="Calibri"/>
          <w:b w:val="0"/>
          <w:sz w:val="22"/>
        </w:rPr>
        <w:t xml:space="preserve">xperience in developing and maintaining effective </w:t>
      </w:r>
      <w:r w:rsidR="00AA78B4" w:rsidRPr="005079F6">
        <w:rPr>
          <w:rFonts w:ascii="Calibri" w:hAnsi="Calibri"/>
          <w:b w:val="0"/>
          <w:sz w:val="22"/>
        </w:rPr>
        <w:t>relationships</w:t>
      </w:r>
      <w:r w:rsidR="00015007" w:rsidRPr="005079F6">
        <w:rPr>
          <w:rFonts w:ascii="Calibri" w:hAnsi="Calibri"/>
          <w:b w:val="0"/>
          <w:sz w:val="22"/>
        </w:rPr>
        <w:t xml:space="preserve"> with clients on </w:t>
      </w:r>
      <w:r w:rsidR="009B6EA2" w:rsidRPr="005079F6">
        <w:rPr>
          <w:rFonts w:ascii="Calibri" w:hAnsi="Calibri"/>
          <w:b w:val="0"/>
          <w:sz w:val="22"/>
        </w:rPr>
        <w:t xml:space="preserve">matters that may be </w:t>
      </w:r>
      <w:r w:rsidR="00015007" w:rsidRPr="005079F6">
        <w:rPr>
          <w:rFonts w:ascii="Calibri" w:hAnsi="Calibri"/>
          <w:b w:val="0"/>
          <w:sz w:val="22"/>
        </w:rPr>
        <w:t>complex</w:t>
      </w:r>
    </w:p>
    <w:p w14:paraId="7C2FB815" w14:textId="77777777" w:rsidR="00843782" w:rsidRPr="00BC2617" w:rsidRDefault="00843782" w:rsidP="00C82F5C">
      <w:pPr>
        <w:pStyle w:val="Normal2"/>
        <w:tabs>
          <w:tab w:val="left" w:pos="0"/>
          <w:tab w:val="left" w:pos="9600"/>
        </w:tabs>
        <w:ind w:left="0" w:firstLine="0"/>
        <w:jc w:val="left"/>
        <w:rPr>
          <w:rFonts w:ascii="Calibri" w:hAnsi="Calibri"/>
          <w:b w:val="0"/>
          <w:sz w:val="8"/>
          <w:szCs w:val="8"/>
        </w:rPr>
      </w:pPr>
    </w:p>
    <w:p w14:paraId="4DB5E94D" w14:textId="0B086A2F" w:rsidR="009B6EA2" w:rsidRPr="005079F6" w:rsidRDefault="00C1201D" w:rsidP="00BC2617">
      <w:pPr>
        <w:pStyle w:val="Normal2"/>
        <w:numPr>
          <w:ilvl w:val="0"/>
          <w:numId w:val="12"/>
        </w:numPr>
        <w:tabs>
          <w:tab w:val="left" w:pos="0"/>
          <w:tab w:val="left" w:pos="9600"/>
        </w:tabs>
        <w:jc w:val="left"/>
        <w:rPr>
          <w:rFonts w:ascii="Calibri" w:hAnsi="Calibri"/>
          <w:sz w:val="22"/>
        </w:rPr>
      </w:pPr>
      <w:r w:rsidRPr="005079F6">
        <w:rPr>
          <w:rFonts w:ascii="Calibri" w:hAnsi="Calibri"/>
          <w:b w:val="0"/>
          <w:sz w:val="22"/>
        </w:rPr>
        <w:t>Demonstrated</w:t>
      </w:r>
      <w:r w:rsidR="00D17C9F" w:rsidRPr="005079F6">
        <w:rPr>
          <w:rFonts w:ascii="Calibri" w:hAnsi="Calibri"/>
          <w:b w:val="0"/>
          <w:sz w:val="22"/>
        </w:rPr>
        <w:t xml:space="preserve"> s</w:t>
      </w:r>
      <w:r w:rsidR="00B85CCF" w:rsidRPr="005079F6">
        <w:rPr>
          <w:rFonts w:ascii="Calibri" w:hAnsi="Calibri"/>
          <w:b w:val="0"/>
          <w:sz w:val="22"/>
        </w:rPr>
        <w:t>o</w:t>
      </w:r>
      <w:r w:rsidR="009B6EA2" w:rsidRPr="005079F6">
        <w:rPr>
          <w:rFonts w:ascii="Calibri" w:hAnsi="Calibri"/>
          <w:b w:val="0"/>
          <w:sz w:val="22"/>
        </w:rPr>
        <w:t>und knowledge of and competence</w:t>
      </w:r>
      <w:r w:rsidR="00AA78B4" w:rsidRPr="005079F6">
        <w:rPr>
          <w:rFonts w:ascii="Calibri" w:hAnsi="Calibri"/>
          <w:b w:val="0"/>
          <w:sz w:val="22"/>
        </w:rPr>
        <w:t xml:space="preserve"> in the use of</w:t>
      </w:r>
      <w:r w:rsidR="009B6EA2" w:rsidRPr="005079F6">
        <w:rPr>
          <w:rFonts w:ascii="Calibri" w:hAnsi="Calibri"/>
          <w:b w:val="0"/>
          <w:sz w:val="22"/>
        </w:rPr>
        <w:t xml:space="preserve"> Microsoft suite of programs</w:t>
      </w:r>
      <w:r w:rsidR="005B25E7" w:rsidRPr="005079F6">
        <w:rPr>
          <w:rFonts w:ascii="Calibri" w:hAnsi="Calibri"/>
          <w:b w:val="0"/>
          <w:sz w:val="22"/>
        </w:rPr>
        <w:t xml:space="preserve"> and the internet</w:t>
      </w:r>
      <w:r w:rsidR="009B6EA2" w:rsidRPr="005079F6">
        <w:rPr>
          <w:rFonts w:ascii="Calibri" w:hAnsi="Calibri"/>
          <w:b w:val="0"/>
          <w:sz w:val="22"/>
        </w:rPr>
        <w:t xml:space="preserve"> </w:t>
      </w:r>
    </w:p>
    <w:p w14:paraId="56C4098F" w14:textId="77777777" w:rsidR="00D0391D" w:rsidRPr="00BC2617" w:rsidRDefault="00D0391D" w:rsidP="00C82F5C">
      <w:pPr>
        <w:pStyle w:val="Normal2"/>
        <w:tabs>
          <w:tab w:val="left" w:pos="0"/>
          <w:tab w:val="left" w:pos="9600"/>
        </w:tabs>
        <w:ind w:left="0" w:firstLine="0"/>
        <w:rPr>
          <w:rFonts w:ascii="Calibri" w:hAnsi="Calibri"/>
          <w:b w:val="0"/>
          <w:sz w:val="8"/>
          <w:szCs w:val="8"/>
        </w:rPr>
      </w:pPr>
    </w:p>
    <w:p w14:paraId="39AFA3F1" w14:textId="5CDE36BC" w:rsidR="00104381" w:rsidRPr="005079F6" w:rsidRDefault="00C1201D" w:rsidP="00BC2617">
      <w:pPr>
        <w:pStyle w:val="Normal2"/>
        <w:numPr>
          <w:ilvl w:val="0"/>
          <w:numId w:val="12"/>
        </w:numPr>
        <w:tabs>
          <w:tab w:val="left" w:pos="0"/>
          <w:tab w:val="left" w:pos="9600"/>
        </w:tabs>
        <w:jc w:val="left"/>
        <w:rPr>
          <w:rFonts w:ascii="Calibri" w:hAnsi="Calibri"/>
          <w:b w:val="0"/>
          <w:sz w:val="22"/>
        </w:rPr>
      </w:pPr>
      <w:r w:rsidRPr="005079F6">
        <w:rPr>
          <w:rFonts w:ascii="Calibri" w:hAnsi="Calibri"/>
          <w:b w:val="0"/>
          <w:sz w:val="22"/>
        </w:rPr>
        <w:t>Demonstrated</w:t>
      </w:r>
      <w:r w:rsidR="00D17C9F" w:rsidRPr="005079F6">
        <w:rPr>
          <w:rFonts w:ascii="Calibri" w:hAnsi="Calibri"/>
          <w:b w:val="0"/>
          <w:sz w:val="22"/>
        </w:rPr>
        <w:t xml:space="preserve"> </w:t>
      </w:r>
      <w:r w:rsidR="00F2243B" w:rsidRPr="005079F6">
        <w:rPr>
          <w:rFonts w:ascii="Calibri" w:hAnsi="Calibri"/>
          <w:b w:val="0"/>
          <w:sz w:val="22"/>
        </w:rPr>
        <w:t xml:space="preserve">organisational skills </w:t>
      </w:r>
      <w:r w:rsidR="00EA15BF" w:rsidRPr="005079F6">
        <w:rPr>
          <w:rFonts w:ascii="Calibri" w:hAnsi="Calibri"/>
          <w:b w:val="0"/>
          <w:sz w:val="22"/>
        </w:rPr>
        <w:t>and c</w:t>
      </w:r>
      <w:r w:rsidR="00F2243B" w:rsidRPr="005079F6">
        <w:rPr>
          <w:rFonts w:ascii="Calibri" w:hAnsi="Calibri"/>
          <w:b w:val="0"/>
          <w:sz w:val="22"/>
        </w:rPr>
        <w:t>apacity</w:t>
      </w:r>
      <w:r w:rsidR="00EA15BF" w:rsidRPr="005079F6">
        <w:rPr>
          <w:rFonts w:ascii="Calibri" w:hAnsi="Calibri"/>
          <w:b w:val="0"/>
          <w:sz w:val="22"/>
        </w:rPr>
        <w:t>,</w:t>
      </w:r>
      <w:r w:rsidR="00F2243B" w:rsidRPr="005079F6">
        <w:rPr>
          <w:rFonts w:ascii="Calibri" w:hAnsi="Calibri"/>
          <w:b w:val="0"/>
          <w:sz w:val="22"/>
        </w:rPr>
        <w:t xml:space="preserve"> to act independently</w:t>
      </w:r>
      <w:r w:rsidR="00EA15BF" w:rsidRPr="005079F6">
        <w:rPr>
          <w:rFonts w:ascii="Calibri" w:hAnsi="Calibri"/>
          <w:b w:val="0"/>
          <w:sz w:val="22"/>
        </w:rPr>
        <w:t xml:space="preserve"> </w:t>
      </w:r>
      <w:r w:rsidR="00F2243B" w:rsidRPr="005079F6">
        <w:rPr>
          <w:rFonts w:ascii="Calibri" w:hAnsi="Calibri"/>
          <w:b w:val="0"/>
          <w:sz w:val="22"/>
        </w:rPr>
        <w:t>using discretion</w:t>
      </w:r>
      <w:r w:rsidR="00EA15BF" w:rsidRPr="005079F6">
        <w:rPr>
          <w:rFonts w:ascii="Calibri" w:hAnsi="Calibri"/>
          <w:b w:val="0"/>
          <w:sz w:val="22"/>
        </w:rPr>
        <w:t>,</w:t>
      </w:r>
      <w:r w:rsidR="00F2243B" w:rsidRPr="005079F6">
        <w:rPr>
          <w:rFonts w:ascii="Calibri" w:hAnsi="Calibri"/>
          <w:b w:val="0"/>
          <w:sz w:val="22"/>
        </w:rPr>
        <w:t xml:space="preserve"> and sound</w:t>
      </w:r>
      <w:r w:rsidR="00B85CCF" w:rsidRPr="005079F6">
        <w:rPr>
          <w:rFonts w:ascii="Calibri" w:hAnsi="Calibri"/>
          <w:b w:val="0"/>
          <w:sz w:val="22"/>
        </w:rPr>
        <w:t xml:space="preserve"> judgement</w:t>
      </w:r>
    </w:p>
    <w:p w14:paraId="22312B18" w14:textId="77777777" w:rsidR="00104381" w:rsidRPr="00BC2617" w:rsidRDefault="00104381" w:rsidP="00C82F5C">
      <w:pPr>
        <w:pStyle w:val="ListParagraph"/>
        <w:ind w:left="0"/>
        <w:rPr>
          <w:rFonts w:ascii="Calibri" w:hAnsi="Calibri"/>
          <w:b/>
          <w:sz w:val="8"/>
          <w:szCs w:val="8"/>
        </w:rPr>
      </w:pPr>
    </w:p>
    <w:p w14:paraId="534F09B0" w14:textId="77777777" w:rsidR="005B25E7" w:rsidRPr="005079F6" w:rsidRDefault="00104381" w:rsidP="00BC2617">
      <w:pPr>
        <w:pStyle w:val="Normal2"/>
        <w:numPr>
          <w:ilvl w:val="0"/>
          <w:numId w:val="12"/>
        </w:numPr>
        <w:tabs>
          <w:tab w:val="left" w:pos="0"/>
          <w:tab w:val="left" w:pos="9600"/>
        </w:tabs>
        <w:jc w:val="left"/>
        <w:rPr>
          <w:rFonts w:ascii="Calibri" w:hAnsi="Calibri"/>
          <w:b w:val="0"/>
          <w:sz w:val="22"/>
        </w:rPr>
      </w:pPr>
      <w:r w:rsidRPr="005079F6">
        <w:rPr>
          <w:rFonts w:ascii="Calibri" w:hAnsi="Calibri"/>
          <w:b w:val="0"/>
          <w:sz w:val="22"/>
        </w:rPr>
        <w:t>Demonstrated experience in working flexibly to provide an appropriate and responsive service to clients</w:t>
      </w:r>
      <w:r w:rsidR="005B25E7" w:rsidRPr="005079F6">
        <w:rPr>
          <w:rFonts w:ascii="Calibri" w:hAnsi="Calibri"/>
          <w:b w:val="0"/>
          <w:sz w:val="22"/>
        </w:rPr>
        <w:t>.</w:t>
      </w:r>
    </w:p>
    <w:p w14:paraId="322FF5BE" w14:textId="77777777" w:rsidR="00331E29" w:rsidRDefault="00331E29" w:rsidP="005B25E7">
      <w:pPr>
        <w:pStyle w:val="Normal2"/>
        <w:tabs>
          <w:tab w:val="left" w:pos="0"/>
          <w:tab w:val="left" w:pos="9600"/>
        </w:tabs>
        <w:ind w:left="0" w:firstLine="0"/>
        <w:jc w:val="left"/>
        <w:rPr>
          <w:rFonts w:ascii="Calibri" w:hAnsi="Calibri"/>
          <w:sz w:val="22"/>
        </w:rPr>
      </w:pPr>
    </w:p>
    <w:p w14:paraId="48AF7AA2" w14:textId="34C63019" w:rsidR="00662E11" w:rsidRDefault="00662E11" w:rsidP="005B25E7">
      <w:pPr>
        <w:pStyle w:val="Normal2"/>
        <w:tabs>
          <w:tab w:val="left" w:pos="0"/>
          <w:tab w:val="left" w:pos="9600"/>
        </w:tabs>
        <w:ind w:left="0" w:firstLine="0"/>
        <w:jc w:val="left"/>
        <w:rPr>
          <w:rFonts w:ascii="Calibri" w:hAnsi="Calibri"/>
          <w:sz w:val="22"/>
        </w:rPr>
      </w:pPr>
      <w:bookmarkStart w:id="0" w:name="_GoBack"/>
      <w:bookmarkEnd w:id="0"/>
      <w:r w:rsidRPr="005079F6">
        <w:rPr>
          <w:rFonts w:ascii="Calibri" w:hAnsi="Calibri"/>
          <w:sz w:val="22"/>
        </w:rPr>
        <w:lastRenderedPageBreak/>
        <w:t>DESIRABLE</w:t>
      </w:r>
    </w:p>
    <w:p w14:paraId="0F00661B" w14:textId="77777777" w:rsidR="00EA15BF" w:rsidRPr="005079F6" w:rsidRDefault="00B50257" w:rsidP="00EA15BF">
      <w:pPr>
        <w:pStyle w:val="Normal3"/>
        <w:numPr>
          <w:ilvl w:val="0"/>
          <w:numId w:val="10"/>
        </w:numPr>
        <w:tabs>
          <w:tab w:val="left" w:pos="709"/>
          <w:tab w:val="left" w:pos="9600"/>
        </w:tabs>
        <w:outlineLvl w:val="0"/>
        <w:rPr>
          <w:rFonts w:ascii="Calibri" w:hAnsi="Calibri"/>
          <w:b w:val="0"/>
          <w:sz w:val="22"/>
        </w:rPr>
      </w:pPr>
      <w:r w:rsidRPr="005079F6">
        <w:rPr>
          <w:rFonts w:ascii="Calibri" w:hAnsi="Calibri"/>
          <w:b w:val="0"/>
          <w:sz w:val="22"/>
        </w:rPr>
        <w:t>Experience working in a community services advocacy role or with people with disability</w:t>
      </w:r>
      <w:r w:rsidR="001E7748" w:rsidRPr="005079F6">
        <w:rPr>
          <w:rFonts w:ascii="Calibri" w:hAnsi="Calibri"/>
          <w:b w:val="0"/>
          <w:sz w:val="22"/>
        </w:rPr>
        <w:t>.</w:t>
      </w:r>
      <w:r w:rsidRPr="005079F6">
        <w:rPr>
          <w:rFonts w:ascii="Calibri" w:hAnsi="Calibri"/>
          <w:b w:val="0"/>
          <w:sz w:val="22"/>
        </w:rPr>
        <w:t xml:space="preserve"> </w:t>
      </w:r>
    </w:p>
    <w:p w14:paraId="1D59D7B4" w14:textId="77777777" w:rsidR="00662E11" w:rsidRPr="005079F6" w:rsidRDefault="00310A5B" w:rsidP="00EA15BF">
      <w:pPr>
        <w:pStyle w:val="Normal3"/>
        <w:numPr>
          <w:ilvl w:val="0"/>
          <w:numId w:val="10"/>
        </w:numPr>
        <w:tabs>
          <w:tab w:val="left" w:pos="709"/>
          <w:tab w:val="left" w:pos="9600"/>
        </w:tabs>
        <w:outlineLvl w:val="0"/>
        <w:rPr>
          <w:rFonts w:ascii="Calibri" w:hAnsi="Calibri"/>
          <w:b w:val="0"/>
          <w:sz w:val="22"/>
        </w:rPr>
      </w:pPr>
      <w:r w:rsidRPr="005079F6">
        <w:rPr>
          <w:rFonts w:ascii="Calibri" w:hAnsi="Calibri"/>
          <w:b w:val="0"/>
          <w:sz w:val="22"/>
        </w:rPr>
        <w:t>Advocacy</w:t>
      </w:r>
      <w:r w:rsidR="002B4DA5" w:rsidRPr="005079F6">
        <w:rPr>
          <w:rFonts w:ascii="Calibri" w:hAnsi="Calibri"/>
          <w:b w:val="0"/>
          <w:sz w:val="22"/>
        </w:rPr>
        <w:t xml:space="preserve"> experience </w:t>
      </w:r>
    </w:p>
    <w:p w14:paraId="1AB4C938" w14:textId="77777777" w:rsidR="008A41A9" w:rsidRPr="005079F6" w:rsidRDefault="000E42CD" w:rsidP="00EA15BF">
      <w:pPr>
        <w:pStyle w:val="Normal2"/>
        <w:numPr>
          <w:ilvl w:val="0"/>
          <w:numId w:val="10"/>
        </w:numPr>
        <w:tabs>
          <w:tab w:val="left" w:pos="709"/>
          <w:tab w:val="left" w:pos="9600"/>
        </w:tabs>
        <w:jc w:val="left"/>
        <w:rPr>
          <w:rFonts w:ascii="Calibri" w:hAnsi="Calibri"/>
          <w:b w:val="0"/>
          <w:sz w:val="22"/>
        </w:rPr>
      </w:pPr>
      <w:r w:rsidRPr="005079F6">
        <w:rPr>
          <w:rFonts w:ascii="Calibri" w:hAnsi="Calibri"/>
          <w:b w:val="0"/>
          <w:sz w:val="22"/>
        </w:rPr>
        <w:t>A Current unrestricted driver’s licence.</w:t>
      </w:r>
    </w:p>
    <w:p w14:paraId="24981EFF" w14:textId="77777777" w:rsidR="0082589E" w:rsidRPr="00270696" w:rsidRDefault="00EA15BF" w:rsidP="00EA15BF">
      <w:pPr>
        <w:spacing w:before="100" w:beforeAutospacing="1"/>
        <w:rPr>
          <w:rFonts w:ascii="Calibri" w:hAnsi="Calibri"/>
          <w:b/>
          <w:sz w:val="22"/>
          <w:szCs w:val="22"/>
          <w:lang w:eastAsia="en-AU"/>
        </w:rPr>
      </w:pPr>
      <w:r w:rsidRPr="00270696">
        <w:rPr>
          <w:rFonts w:ascii="Calibri" w:hAnsi="Calibri"/>
          <w:b/>
          <w:sz w:val="22"/>
          <w:szCs w:val="22"/>
          <w:lang w:eastAsia="en-AU"/>
        </w:rPr>
        <w:t>SPECIAL REQUIREMENTS</w:t>
      </w:r>
    </w:p>
    <w:p w14:paraId="7AE9D235" w14:textId="50205D83" w:rsidR="00685DE1" w:rsidRPr="004D2BA0" w:rsidRDefault="00685DE1" w:rsidP="00331E29">
      <w:pPr>
        <w:pStyle w:val="ListParagraph"/>
        <w:numPr>
          <w:ilvl w:val="0"/>
          <w:numId w:val="6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 w:rsidRPr="004D2BA0">
        <w:rPr>
          <w:rFonts w:asciiTheme="minorHAnsi" w:hAnsiTheme="minorHAnsi" w:cstheme="minorHAnsi"/>
          <w:sz w:val="22"/>
          <w:szCs w:val="22"/>
          <w:lang w:eastAsia="en-AU"/>
        </w:rPr>
        <w:t xml:space="preserve">Employment is subject to a satisfactory national police </w:t>
      </w:r>
      <w:r w:rsidR="00331E29">
        <w:rPr>
          <w:rFonts w:asciiTheme="minorHAnsi" w:hAnsiTheme="minorHAnsi" w:cstheme="minorHAnsi"/>
          <w:sz w:val="22"/>
          <w:szCs w:val="22"/>
          <w:lang w:eastAsia="en-AU"/>
        </w:rPr>
        <w:t>and required clearances</w:t>
      </w:r>
    </w:p>
    <w:p w14:paraId="77323695" w14:textId="77777777" w:rsidR="00992127" w:rsidRPr="004D2BA0" w:rsidRDefault="00992127" w:rsidP="00331E29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 w:rsidRPr="004D2BA0">
        <w:rPr>
          <w:rFonts w:asciiTheme="minorHAnsi" w:hAnsiTheme="minorHAnsi" w:cstheme="minorHAnsi"/>
          <w:sz w:val="22"/>
          <w:szCs w:val="22"/>
          <w:lang w:eastAsia="en-AU"/>
        </w:rPr>
        <w:t>The organisation is funded until 30 June 20</w:t>
      </w:r>
      <w:r w:rsidR="00C34CDB">
        <w:rPr>
          <w:rFonts w:asciiTheme="minorHAnsi" w:hAnsiTheme="minorHAnsi" w:cstheme="minorHAnsi"/>
          <w:sz w:val="22"/>
          <w:szCs w:val="22"/>
          <w:lang w:eastAsia="en-AU"/>
        </w:rPr>
        <w:t>22</w:t>
      </w:r>
      <w:r w:rsidRPr="004D2BA0">
        <w:rPr>
          <w:rFonts w:asciiTheme="minorHAnsi" w:hAnsiTheme="minorHAnsi" w:cstheme="minorHAnsi"/>
          <w:sz w:val="22"/>
          <w:szCs w:val="22"/>
          <w:lang w:eastAsia="en-AU"/>
        </w:rPr>
        <w:t xml:space="preserve"> and there can be no expectation of employment after that date</w:t>
      </w:r>
    </w:p>
    <w:p w14:paraId="5C64F1BB" w14:textId="77777777" w:rsidR="00685DE1" w:rsidRPr="004D2BA0" w:rsidRDefault="00685DE1" w:rsidP="00331E29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D2BA0">
        <w:rPr>
          <w:rFonts w:asciiTheme="minorHAnsi" w:hAnsiTheme="minorHAnsi" w:cstheme="minorHAnsi"/>
          <w:sz w:val="22"/>
          <w:szCs w:val="22"/>
        </w:rPr>
        <w:t xml:space="preserve">Appointment is subject to adherence to </w:t>
      </w:r>
      <w:r w:rsidR="00843782" w:rsidRPr="004D2BA0">
        <w:rPr>
          <w:rFonts w:asciiTheme="minorHAnsi" w:hAnsiTheme="minorHAnsi" w:cstheme="minorHAnsi"/>
          <w:sz w:val="22"/>
          <w:szCs w:val="22"/>
        </w:rPr>
        <w:t>ADAI’s</w:t>
      </w:r>
      <w:r w:rsidRPr="004D2B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D2BA0">
        <w:rPr>
          <w:rFonts w:asciiTheme="minorHAnsi" w:hAnsiTheme="minorHAnsi" w:cstheme="minorHAnsi"/>
          <w:sz w:val="22"/>
          <w:szCs w:val="22"/>
        </w:rPr>
        <w:t>Code of Conduct</w:t>
      </w:r>
      <w:r w:rsidRPr="004D2BA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279A79A9" w14:textId="77777777" w:rsidR="00992127" w:rsidRPr="004D2BA0" w:rsidRDefault="00992127" w:rsidP="00331E2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4D2BA0">
        <w:rPr>
          <w:rFonts w:asciiTheme="minorHAnsi" w:hAnsiTheme="minorHAnsi" w:cstheme="minorHAnsi"/>
          <w:sz w:val="22"/>
          <w:szCs w:val="22"/>
        </w:rPr>
        <w:t>Undertake out of hours work as required. Extra time compensated by time-in-lieu</w:t>
      </w:r>
    </w:p>
    <w:p w14:paraId="6C3A235B" w14:textId="77777777" w:rsidR="00685DE1" w:rsidRPr="004D2BA0" w:rsidRDefault="00685DE1" w:rsidP="00331E29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D2BA0">
        <w:rPr>
          <w:rFonts w:asciiTheme="minorHAnsi" w:hAnsiTheme="minorHAnsi" w:cstheme="minorHAnsi"/>
          <w:sz w:val="22"/>
          <w:szCs w:val="22"/>
        </w:rPr>
        <w:t>Voluntary staff salary packaging arrangement may be available.</w:t>
      </w:r>
    </w:p>
    <w:p w14:paraId="0D6B4788" w14:textId="77777777" w:rsidR="001E7748" w:rsidRPr="005079F6" w:rsidRDefault="001E7748" w:rsidP="003E6985">
      <w:pPr>
        <w:pStyle w:val="Normal2"/>
        <w:tabs>
          <w:tab w:val="left" w:pos="480"/>
          <w:tab w:val="left" w:pos="9600"/>
        </w:tabs>
        <w:ind w:left="480" w:hanging="480"/>
        <w:jc w:val="left"/>
        <w:rPr>
          <w:rFonts w:ascii="Calibri" w:hAnsi="Calibri"/>
          <w:b w:val="0"/>
          <w:sz w:val="22"/>
        </w:rPr>
      </w:pPr>
    </w:p>
    <w:sectPr w:rsidR="001E7748" w:rsidRPr="005079F6" w:rsidSect="00EC6D90">
      <w:headerReference w:type="default" r:id="rId7"/>
      <w:footerReference w:type="default" r:id="rId8"/>
      <w:headerReference w:type="first" r:id="rId9"/>
      <w:pgSz w:w="11907" w:h="16840" w:code="9"/>
      <w:pgMar w:top="1077" w:right="1701" w:bottom="709" w:left="1701" w:header="731" w:footer="731" w:gutter="0"/>
      <w:cols w:space="73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753D1" w14:textId="77777777" w:rsidR="00C606FF" w:rsidRDefault="00C606FF">
      <w:r>
        <w:separator/>
      </w:r>
    </w:p>
  </w:endnote>
  <w:endnote w:type="continuationSeparator" w:id="0">
    <w:p w14:paraId="39825B87" w14:textId="77777777" w:rsidR="00C606FF" w:rsidRDefault="00C6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43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F6218" w14:textId="48070821" w:rsidR="00331E29" w:rsidRDefault="00331E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AB4525F" w14:textId="77777777" w:rsidR="00331E29" w:rsidRDefault="00331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4B90F" w14:textId="77777777" w:rsidR="00C606FF" w:rsidRDefault="00C606FF">
      <w:r>
        <w:separator/>
      </w:r>
    </w:p>
  </w:footnote>
  <w:footnote w:type="continuationSeparator" w:id="0">
    <w:p w14:paraId="774D3B56" w14:textId="77777777" w:rsidR="00C606FF" w:rsidRDefault="00C60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1FDCA" w14:textId="7F9E57E6" w:rsidR="00662E11" w:rsidRPr="00FF7806" w:rsidRDefault="00331E29" w:rsidP="00331E29">
    <w:pPr>
      <w:pStyle w:val="Header"/>
      <w:rPr>
        <w:rFonts w:ascii="Calibri" w:hAnsi="Calibri"/>
        <w:sz w:val="18"/>
        <w:szCs w:val="18"/>
      </w:rPr>
    </w:pPr>
    <w:r>
      <w:rPr>
        <w:noProof/>
        <w:lang w:eastAsia="en-AU"/>
      </w:rPr>
      <w:drawing>
        <wp:inline distT="0" distB="0" distL="0" distR="0" wp14:anchorId="09E9EF60" wp14:editId="6E90ED3F">
          <wp:extent cx="1561465" cy="716280"/>
          <wp:effectExtent l="0" t="0" r="635" b="7620"/>
          <wp:docPr id="1" name="Picture 1" descr="cid:image002.png@01D04093.EBBF7E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id:image002.png@01D04093.EBBF7E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3A4B6" w14:textId="7802D508" w:rsidR="003112AA" w:rsidRDefault="00331E29" w:rsidP="00331E29">
    <w:pPr>
      <w:ind w:firstLine="720"/>
      <w:rPr>
        <w:rFonts w:ascii="Calibri" w:hAnsi="Calibri"/>
        <w:b/>
        <w:sz w:val="22"/>
        <w:szCs w:val="22"/>
      </w:rPr>
    </w:pPr>
    <w:r>
      <w:rPr>
        <w:noProof/>
        <w:lang w:eastAsia="en-AU"/>
      </w:rPr>
      <w:drawing>
        <wp:inline distT="0" distB="0" distL="0" distR="0" wp14:anchorId="549E31C1" wp14:editId="53E7A070">
          <wp:extent cx="1561465" cy="716280"/>
          <wp:effectExtent l="0" t="0" r="635" b="7620"/>
          <wp:docPr id="2" name="Picture 2" descr="cid:image002.png@01D04093.EBBF7E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id:image002.png@01D04093.EBBF7E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sz w:val="22"/>
        <w:szCs w:val="22"/>
      </w:rPr>
      <w:tab/>
    </w:r>
    <w:r w:rsidR="003112AA">
      <w:rPr>
        <w:rFonts w:ascii="Calibri" w:hAnsi="Calibri"/>
        <w:b/>
        <w:sz w:val="22"/>
        <w:szCs w:val="22"/>
      </w:rPr>
      <w:t>ADVOCACY for DISABILITY ACCESS and INCLUSION</w:t>
    </w:r>
  </w:p>
  <w:p w14:paraId="0069A1FD" w14:textId="77777777" w:rsidR="00D92417" w:rsidRPr="00521616" w:rsidRDefault="00D92417" w:rsidP="00D9241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F1A"/>
    <w:multiLevelType w:val="hybridMultilevel"/>
    <w:tmpl w:val="A838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1D5C"/>
    <w:multiLevelType w:val="hybridMultilevel"/>
    <w:tmpl w:val="15EC5F72"/>
    <w:lvl w:ilvl="0" w:tplc="3962E594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2822C6E"/>
    <w:multiLevelType w:val="hybridMultilevel"/>
    <w:tmpl w:val="750A97B0"/>
    <w:lvl w:ilvl="0" w:tplc="3962E5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716B6"/>
    <w:multiLevelType w:val="hybridMultilevel"/>
    <w:tmpl w:val="1576AE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AF6EC2"/>
    <w:multiLevelType w:val="hybridMultilevel"/>
    <w:tmpl w:val="43741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C56B1"/>
    <w:multiLevelType w:val="hybridMultilevel"/>
    <w:tmpl w:val="1A14CA94"/>
    <w:lvl w:ilvl="0" w:tplc="3962E5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87B93"/>
    <w:multiLevelType w:val="hybridMultilevel"/>
    <w:tmpl w:val="2B442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F1C0E"/>
    <w:multiLevelType w:val="hybridMultilevel"/>
    <w:tmpl w:val="DE0C23F4"/>
    <w:lvl w:ilvl="0" w:tplc="3962E5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B7910"/>
    <w:multiLevelType w:val="hybridMultilevel"/>
    <w:tmpl w:val="662AF0F2"/>
    <w:lvl w:ilvl="0" w:tplc="0C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787F7954"/>
    <w:multiLevelType w:val="hybridMultilevel"/>
    <w:tmpl w:val="599A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02B56"/>
    <w:multiLevelType w:val="hybridMultilevel"/>
    <w:tmpl w:val="62280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164F0"/>
    <w:multiLevelType w:val="hybridMultilevel"/>
    <w:tmpl w:val="09821F3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3"/>
    <w:rsid w:val="00013E9B"/>
    <w:rsid w:val="00015007"/>
    <w:rsid w:val="00016EC8"/>
    <w:rsid w:val="00020948"/>
    <w:rsid w:val="00033A2D"/>
    <w:rsid w:val="0003427D"/>
    <w:rsid w:val="00040723"/>
    <w:rsid w:val="00043C77"/>
    <w:rsid w:val="00063B9C"/>
    <w:rsid w:val="0007100E"/>
    <w:rsid w:val="00072485"/>
    <w:rsid w:val="0007308F"/>
    <w:rsid w:val="000754CD"/>
    <w:rsid w:val="00080FDF"/>
    <w:rsid w:val="0008210A"/>
    <w:rsid w:val="00083AA9"/>
    <w:rsid w:val="000B595C"/>
    <w:rsid w:val="000B5A11"/>
    <w:rsid w:val="000C4DE2"/>
    <w:rsid w:val="000D19B1"/>
    <w:rsid w:val="000E2564"/>
    <w:rsid w:val="000E2AB5"/>
    <w:rsid w:val="000E42CD"/>
    <w:rsid w:val="000E4AB3"/>
    <w:rsid w:val="000E4D5E"/>
    <w:rsid w:val="000F1AE5"/>
    <w:rsid w:val="000F4B28"/>
    <w:rsid w:val="000F6023"/>
    <w:rsid w:val="000F6BA3"/>
    <w:rsid w:val="00104381"/>
    <w:rsid w:val="001058A1"/>
    <w:rsid w:val="00107122"/>
    <w:rsid w:val="00113451"/>
    <w:rsid w:val="0011619E"/>
    <w:rsid w:val="001206E9"/>
    <w:rsid w:val="00125C3F"/>
    <w:rsid w:val="001349E4"/>
    <w:rsid w:val="00154BFB"/>
    <w:rsid w:val="00162600"/>
    <w:rsid w:val="001644AE"/>
    <w:rsid w:val="00164FF8"/>
    <w:rsid w:val="00166C96"/>
    <w:rsid w:val="0016751F"/>
    <w:rsid w:val="00171082"/>
    <w:rsid w:val="00180E8E"/>
    <w:rsid w:val="0018480E"/>
    <w:rsid w:val="00184F4E"/>
    <w:rsid w:val="00190C4F"/>
    <w:rsid w:val="001A3969"/>
    <w:rsid w:val="001B724F"/>
    <w:rsid w:val="001C4ACF"/>
    <w:rsid w:val="001D2200"/>
    <w:rsid w:val="001E013D"/>
    <w:rsid w:val="001E7748"/>
    <w:rsid w:val="001F4A12"/>
    <w:rsid w:val="00203179"/>
    <w:rsid w:val="00207DFA"/>
    <w:rsid w:val="0022606F"/>
    <w:rsid w:val="002264AC"/>
    <w:rsid w:val="00233C8A"/>
    <w:rsid w:val="00235921"/>
    <w:rsid w:val="002446C2"/>
    <w:rsid w:val="002462CF"/>
    <w:rsid w:val="0025279D"/>
    <w:rsid w:val="00253B7E"/>
    <w:rsid w:val="00261BD0"/>
    <w:rsid w:val="00265AFB"/>
    <w:rsid w:val="00266967"/>
    <w:rsid w:val="00270696"/>
    <w:rsid w:val="00277E6C"/>
    <w:rsid w:val="002851AB"/>
    <w:rsid w:val="00290714"/>
    <w:rsid w:val="002A2B3E"/>
    <w:rsid w:val="002A45E1"/>
    <w:rsid w:val="002A5B3D"/>
    <w:rsid w:val="002A6615"/>
    <w:rsid w:val="002B4DA5"/>
    <w:rsid w:val="002B5A28"/>
    <w:rsid w:val="002B7B08"/>
    <w:rsid w:val="002B7B76"/>
    <w:rsid w:val="002C5CCD"/>
    <w:rsid w:val="002D6D1C"/>
    <w:rsid w:val="002D75F7"/>
    <w:rsid w:val="002D7DE1"/>
    <w:rsid w:val="002E2294"/>
    <w:rsid w:val="002E6EEA"/>
    <w:rsid w:val="002F0305"/>
    <w:rsid w:val="002F2D8E"/>
    <w:rsid w:val="0030409A"/>
    <w:rsid w:val="00310A5B"/>
    <w:rsid w:val="003112AA"/>
    <w:rsid w:val="00312427"/>
    <w:rsid w:val="003136F8"/>
    <w:rsid w:val="00313BBB"/>
    <w:rsid w:val="00316781"/>
    <w:rsid w:val="00317332"/>
    <w:rsid w:val="00331E29"/>
    <w:rsid w:val="00335347"/>
    <w:rsid w:val="00343281"/>
    <w:rsid w:val="003471D9"/>
    <w:rsid w:val="00367695"/>
    <w:rsid w:val="00380EB2"/>
    <w:rsid w:val="003A090A"/>
    <w:rsid w:val="003A37F0"/>
    <w:rsid w:val="003B1306"/>
    <w:rsid w:val="003C6B4C"/>
    <w:rsid w:val="003C791F"/>
    <w:rsid w:val="003D7E37"/>
    <w:rsid w:val="003E2219"/>
    <w:rsid w:val="003E5833"/>
    <w:rsid w:val="003E6985"/>
    <w:rsid w:val="003E796C"/>
    <w:rsid w:val="003F6A38"/>
    <w:rsid w:val="00401A2D"/>
    <w:rsid w:val="00432511"/>
    <w:rsid w:val="004411A8"/>
    <w:rsid w:val="00444E13"/>
    <w:rsid w:val="00446405"/>
    <w:rsid w:val="0044696E"/>
    <w:rsid w:val="004469F2"/>
    <w:rsid w:val="00453AF3"/>
    <w:rsid w:val="00461F85"/>
    <w:rsid w:val="0046362A"/>
    <w:rsid w:val="00463F9C"/>
    <w:rsid w:val="00467BF3"/>
    <w:rsid w:val="00472B99"/>
    <w:rsid w:val="00484E21"/>
    <w:rsid w:val="0049265D"/>
    <w:rsid w:val="004932F3"/>
    <w:rsid w:val="00493396"/>
    <w:rsid w:val="004A343D"/>
    <w:rsid w:val="004A642A"/>
    <w:rsid w:val="004B3EDA"/>
    <w:rsid w:val="004B6788"/>
    <w:rsid w:val="004B7301"/>
    <w:rsid w:val="004C243A"/>
    <w:rsid w:val="004D2BA0"/>
    <w:rsid w:val="004D3543"/>
    <w:rsid w:val="004E5EB4"/>
    <w:rsid w:val="004F688F"/>
    <w:rsid w:val="00500DF6"/>
    <w:rsid w:val="0050683E"/>
    <w:rsid w:val="005079F6"/>
    <w:rsid w:val="00510610"/>
    <w:rsid w:val="0051655E"/>
    <w:rsid w:val="00521616"/>
    <w:rsid w:val="00521EFD"/>
    <w:rsid w:val="005246DC"/>
    <w:rsid w:val="00524C2E"/>
    <w:rsid w:val="00526B0F"/>
    <w:rsid w:val="00531C4D"/>
    <w:rsid w:val="0053284F"/>
    <w:rsid w:val="005339D7"/>
    <w:rsid w:val="0054168E"/>
    <w:rsid w:val="00544E51"/>
    <w:rsid w:val="005520E3"/>
    <w:rsid w:val="00574D07"/>
    <w:rsid w:val="005929BA"/>
    <w:rsid w:val="005A56FF"/>
    <w:rsid w:val="005A59E3"/>
    <w:rsid w:val="005B25E7"/>
    <w:rsid w:val="005B3C01"/>
    <w:rsid w:val="005C1016"/>
    <w:rsid w:val="005C6AE4"/>
    <w:rsid w:val="005C739F"/>
    <w:rsid w:val="005D2429"/>
    <w:rsid w:val="005D2C4A"/>
    <w:rsid w:val="005D6B24"/>
    <w:rsid w:val="005D7500"/>
    <w:rsid w:val="005F510E"/>
    <w:rsid w:val="005F65F2"/>
    <w:rsid w:val="00604B4B"/>
    <w:rsid w:val="006056F8"/>
    <w:rsid w:val="00611A9A"/>
    <w:rsid w:val="00637B16"/>
    <w:rsid w:val="0064585B"/>
    <w:rsid w:val="00650858"/>
    <w:rsid w:val="00650AEE"/>
    <w:rsid w:val="00655BFE"/>
    <w:rsid w:val="006562E0"/>
    <w:rsid w:val="00662E11"/>
    <w:rsid w:val="00665D9B"/>
    <w:rsid w:val="00666288"/>
    <w:rsid w:val="00666766"/>
    <w:rsid w:val="006675B2"/>
    <w:rsid w:val="00676C41"/>
    <w:rsid w:val="00677EC5"/>
    <w:rsid w:val="00685DE1"/>
    <w:rsid w:val="00686C2E"/>
    <w:rsid w:val="0069497C"/>
    <w:rsid w:val="006964F6"/>
    <w:rsid w:val="00697342"/>
    <w:rsid w:val="006A1428"/>
    <w:rsid w:val="006B0A97"/>
    <w:rsid w:val="006C3996"/>
    <w:rsid w:val="006D7EC6"/>
    <w:rsid w:val="006E519D"/>
    <w:rsid w:val="006E6E93"/>
    <w:rsid w:val="006F0631"/>
    <w:rsid w:val="006F25B3"/>
    <w:rsid w:val="006F6B22"/>
    <w:rsid w:val="006F7564"/>
    <w:rsid w:val="007020BF"/>
    <w:rsid w:val="0070311C"/>
    <w:rsid w:val="00710FC7"/>
    <w:rsid w:val="00711654"/>
    <w:rsid w:val="007163CF"/>
    <w:rsid w:val="00721F4D"/>
    <w:rsid w:val="007269A0"/>
    <w:rsid w:val="00726B68"/>
    <w:rsid w:val="007316D3"/>
    <w:rsid w:val="007434A7"/>
    <w:rsid w:val="0075546C"/>
    <w:rsid w:val="007602E6"/>
    <w:rsid w:val="00760732"/>
    <w:rsid w:val="00761910"/>
    <w:rsid w:val="00765D4A"/>
    <w:rsid w:val="00766133"/>
    <w:rsid w:val="007745D9"/>
    <w:rsid w:val="00775F1D"/>
    <w:rsid w:val="00782B3A"/>
    <w:rsid w:val="00784F16"/>
    <w:rsid w:val="007908CE"/>
    <w:rsid w:val="00794005"/>
    <w:rsid w:val="00795AA2"/>
    <w:rsid w:val="007A47A1"/>
    <w:rsid w:val="007B0C76"/>
    <w:rsid w:val="007B250F"/>
    <w:rsid w:val="007B465F"/>
    <w:rsid w:val="007B753C"/>
    <w:rsid w:val="007C3783"/>
    <w:rsid w:val="007C650A"/>
    <w:rsid w:val="007C69F3"/>
    <w:rsid w:val="007D22BD"/>
    <w:rsid w:val="007F09EC"/>
    <w:rsid w:val="0080276A"/>
    <w:rsid w:val="00803EB5"/>
    <w:rsid w:val="0080531F"/>
    <w:rsid w:val="0080697D"/>
    <w:rsid w:val="00806ED0"/>
    <w:rsid w:val="00816743"/>
    <w:rsid w:val="0082589E"/>
    <w:rsid w:val="00825B79"/>
    <w:rsid w:val="008310E5"/>
    <w:rsid w:val="0084022B"/>
    <w:rsid w:val="00843782"/>
    <w:rsid w:val="00856935"/>
    <w:rsid w:val="008601AD"/>
    <w:rsid w:val="00866588"/>
    <w:rsid w:val="008723F1"/>
    <w:rsid w:val="008810C7"/>
    <w:rsid w:val="00882DB3"/>
    <w:rsid w:val="008A0748"/>
    <w:rsid w:val="008A0B7E"/>
    <w:rsid w:val="008A1E75"/>
    <w:rsid w:val="008A41A9"/>
    <w:rsid w:val="008A63A6"/>
    <w:rsid w:val="008B2337"/>
    <w:rsid w:val="008B2919"/>
    <w:rsid w:val="008B4D0D"/>
    <w:rsid w:val="008C51A4"/>
    <w:rsid w:val="008C78FC"/>
    <w:rsid w:val="008F77D4"/>
    <w:rsid w:val="008F7AD3"/>
    <w:rsid w:val="009046A9"/>
    <w:rsid w:val="009046F1"/>
    <w:rsid w:val="0090479E"/>
    <w:rsid w:val="00905770"/>
    <w:rsid w:val="009126A9"/>
    <w:rsid w:val="009163DE"/>
    <w:rsid w:val="00923B48"/>
    <w:rsid w:val="00926DC3"/>
    <w:rsid w:val="009303AA"/>
    <w:rsid w:val="00934307"/>
    <w:rsid w:val="009363DB"/>
    <w:rsid w:val="00944A21"/>
    <w:rsid w:val="009565FF"/>
    <w:rsid w:val="00961B7F"/>
    <w:rsid w:val="00961F12"/>
    <w:rsid w:val="00966D91"/>
    <w:rsid w:val="0098472B"/>
    <w:rsid w:val="00984F43"/>
    <w:rsid w:val="00992127"/>
    <w:rsid w:val="00994D9B"/>
    <w:rsid w:val="00997306"/>
    <w:rsid w:val="009A2371"/>
    <w:rsid w:val="009A4954"/>
    <w:rsid w:val="009A7541"/>
    <w:rsid w:val="009B493E"/>
    <w:rsid w:val="009B6EA2"/>
    <w:rsid w:val="009B7CC1"/>
    <w:rsid w:val="009C2182"/>
    <w:rsid w:val="009C2B21"/>
    <w:rsid w:val="009C3AF8"/>
    <w:rsid w:val="009C55C9"/>
    <w:rsid w:val="009D17A5"/>
    <w:rsid w:val="009D1EE6"/>
    <w:rsid w:val="009E0540"/>
    <w:rsid w:val="009E3262"/>
    <w:rsid w:val="009E7A76"/>
    <w:rsid w:val="009F0B8A"/>
    <w:rsid w:val="009F525D"/>
    <w:rsid w:val="009F6A56"/>
    <w:rsid w:val="00A001F2"/>
    <w:rsid w:val="00A007EC"/>
    <w:rsid w:val="00A069BC"/>
    <w:rsid w:val="00A10E44"/>
    <w:rsid w:val="00A15D84"/>
    <w:rsid w:val="00A2116C"/>
    <w:rsid w:val="00A219D4"/>
    <w:rsid w:val="00A24B24"/>
    <w:rsid w:val="00A34A94"/>
    <w:rsid w:val="00A35FB8"/>
    <w:rsid w:val="00A37BFA"/>
    <w:rsid w:val="00A51595"/>
    <w:rsid w:val="00A516C1"/>
    <w:rsid w:val="00A55946"/>
    <w:rsid w:val="00A6648D"/>
    <w:rsid w:val="00A73F2F"/>
    <w:rsid w:val="00A808FF"/>
    <w:rsid w:val="00A85A16"/>
    <w:rsid w:val="00A94B00"/>
    <w:rsid w:val="00AA78B4"/>
    <w:rsid w:val="00AB19DD"/>
    <w:rsid w:val="00AB1C4C"/>
    <w:rsid w:val="00AB546B"/>
    <w:rsid w:val="00AC2CE5"/>
    <w:rsid w:val="00AD6965"/>
    <w:rsid w:val="00AD6C8B"/>
    <w:rsid w:val="00AE0525"/>
    <w:rsid w:val="00AE1585"/>
    <w:rsid w:val="00AE32DF"/>
    <w:rsid w:val="00AF23E2"/>
    <w:rsid w:val="00B0543B"/>
    <w:rsid w:val="00B108A1"/>
    <w:rsid w:val="00B11457"/>
    <w:rsid w:val="00B12851"/>
    <w:rsid w:val="00B16F56"/>
    <w:rsid w:val="00B34E05"/>
    <w:rsid w:val="00B4065F"/>
    <w:rsid w:val="00B40C8F"/>
    <w:rsid w:val="00B46FF0"/>
    <w:rsid w:val="00B50257"/>
    <w:rsid w:val="00B50D71"/>
    <w:rsid w:val="00B50F1D"/>
    <w:rsid w:val="00B53DA4"/>
    <w:rsid w:val="00B54060"/>
    <w:rsid w:val="00B55124"/>
    <w:rsid w:val="00B743B4"/>
    <w:rsid w:val="00B7721F"/>
    <w:rsid w:val="00B85CCF"/>
    <w:rsid w:val="00B94EFC"/>
    <w:rsid w:val="00B94FC8"/>
    <w:rsid w:val="00B95089"/>
    <w:rsid w:val="00BA5169"/>
    <w:rsid w:val="00BB4BA3"/>
    <w:rsid w:val="00BC0735"/>
    <w:rsid w:val="00BC1B68"/>
    <w:rsid w:val="00BC2575"/>
    <w:rsid w:val="00BC2617"/>
    <w:rsid w:val="00BC5190"/>
    <w:rsid w:val="00BC5E67"/>
    <w:rsid w:val="00BC7FA9"/>
    <w:rsid w:val="00BD147C"/>
    <w:rsid w:val="00BD3D9A"/>
    <w:rsid w:val="00BD6F43"/>
    <w:rsid w:val="00BD7B97"/>
    <w:rsid w:val="00BE70E6"/>
    <w:rsid w:val="00BF2CFF"/>
    <w:rsid w:val="00BF579F"/>
    <w:rsid w:val="00C1201D"/>
    <w:rsid w:val="00C1604D"/>
    <w:rsid w:val="00C20E1E"/>
    <w:rsid w:val="00C2142D"/>
    <w:rsid w:val="00C24BF3"/>
    <w:rsid w:val="00C257F6"/>
    <w:rsid w:val="00C26774"/>
    <w:rsid w:val="00C3009F"/>
    <w:rsid w:val="00C33C2E"/>
    <w:rsid w:val="00C34CDB"/>
    <w:rsid w:val="00C35898"/>
    <w:rsid w:val="00C366AD"/>
    <w:rsid w:val="00C42B0D"/>
    <w:rsid w:val="00C43B59"/>
    <w:rsid w:val="00C4662A"/>
    <w:rsid w:val="00C51258"/>
    <w:rsid w:val="00C51C12"/>
    <w:rsid w:val="00C533C0"/>
    <w:rsid w:val="00C54583"/>
    <w:rsid w:val="00C606FF"/>
    <w:rsid w:val="00C61474"/>
    <w:rsid w:val="00C643FC"/>
    <w:rsid w:val="00C670AE"/>
    <w:rsid w:val="00C75283"/>
    <w:rsid w:val="00C82F5C"/>
    <w:rsid w:val="00C877AC"/>
    <w:rsid w:val="00C94080"/>
    <w:rsid w:val="00C95092"/>
    <w:rsid w:val="00CA0349"/>
    <w:rsid w:val="00CA1366"/>
    <w:rsid w:val="00CA7CB7"/>
    <w:rsid w:val="00CB069C"/>
    <w:rsid w:val="00CB3F31"/>
    <w:rsid w:val="00CB76EF"/>
    <w:rsid w:val="00CC0A60"/>
    <w:rsid w:val="00CC39B1"/>
    <w:rsid w:val="00CD1212"/>
    <w:rsid w:val="00CD6C74"/>
    <w:rsid w:val="00CE2A4C"/>
    <w:rsid w:val="00CE5CE7"/>
    <w:rsid w:val="00CF4887"/>
    <w:rsid w:val="00D015F5"/>
    <w:rsid w:val="00D01C22"/>
    <w:rsid w:val="00D0391D"/>
    <w:rsid w:val="00D05220"/>
    <w:rsid w:val="00D130E0"/>
    <w:rsid w:val="00D132C2"/>
    <w:rsid w:val="00D15872"/>
    <w:rsid w:val="00D17C9F"/>
    <w:rsid w:val="00D31D11"/>
    <w:rsid w:val="00D350DD"/>
    <w:rsid w:val="00D45ECC"/>
    <w:rsid w:val="00D47310"/>
    <w:rsid w:val="00D51BB9"/>
    <w:rsid w:val="00D54982"/>
    <w:rsid w:val="00D569D6"/>
    <w:rsid w:val="00D67F58"/>
    <w:rsid w:val="00D7275F"/>
    <w:rsid w:val="00D74D04"/>
    <w:rsid w:val="00D80D33"/>
    <w:rsid w:val="00D92417"/>
    <w:rsid w:val="00D93883"/>
    <w:rsid w:val="00D95289"/>
    <w:rsid w:val="00DA387E"/>
    <w:rsid w:val="00DA6F24"/>
    <w:rsid w:val="00DB0D0C"/>
    <w:rsid w:val="00DB4346"/>
    <w:rsid w:val="00DC481A"/>
    <w:rsid w:val="00DD1948"/>
    <w:rsid w:val="00DD704E"/>
    <w:rsid w:val="00DD7247"/>
    <w:rsid w:val="00DE058E"/>
    <w:rsid w:val="00DE1A6C"/>
    <w:rsid w:val="00DE47C0"/>
    <w:rsid w:val="00DF022F"/>
    <w:rsid w:val="00DF21C2"/>
    <w:rsid w:val="00DF25D2"/>
    <w:rsid w:val="00DF7AED"/>
    <w:rsid w:val="00E1444D"/>
    <w:rsid w:val="00E1484F"/>
    <w:rsid w:val="00E162C3"/>
    <w:rsid w:val="00E17B09"/>
    <w:rsid w:val="00E2213E"/>
    <w:rsid w:val="00E23B6A"/>
    <w:rsid w:val="00E23FD7"/>
    <w:rsid w:val="00E41ABA"/>
    <w:rsid w:val="00E43C09"/>
    <w:rsid w:val="00E46DAC"/>
    <w:rsid w:val="00E50146"/>
    <w:rsid w:val="00E52C55"/>
    <w:rsid w:val="00E57DBA"/>
    <w:rsid w:val="00E57FE6"/>
    <w:rsid w:val="00E6005B"/>
    <w:rsid w:val="00E71AC7"/>
    <w:rsid w:val="00E80B39"/>
    <w:rsid w:val="00E82D13"/>
    <w:rsid w:val="00E835AC"/>
    <w:rsid w:val="00E96A85"/>
    <w:rsid w:val="00EA15BF"/>
    <w:rsid w:val="00EA24C3"/>
    <w:rsid w:val="00EB0738"/>
    <w:rsid w:val="00EB2ADD"/>
    <w:rsid w:val="00EB41EB"/>
    <w:rsid w:val="00EB4534"/>
    <w:rsid w:val="00EC1C57"/>
    <w:rsid w:val="00EC6D90"/>
    <w:rsid w:val="00EC7F06"/>
    <w:rsid w:val="00ED1C06"/>
    <w:rsid w:val="00EE09F4"/>
    <w:rsid w:val="00EF0D5C"/>
    <w:rsid w:val="00F13BE8"/>
    <w:rsid w:val="00F20528"/>
    <w:rsid w:val="00F2243B"/>
    <w:rsid w:val="00F23423"/>
    <w:rsid w:val="00F24819"/>
    <w:rsid w:val="00F24A35"/>
    <w:rsid w:val="00F33F8C"/>
    <w:rsid w:val="00F35A3D"/>
    <w:rsid w:val="00F36E0E"/>
    <w:rsid w:val="00F53431"/>
    <w:rsid w:val="00F61664"/>
    <w:rsid w:val="00F623E3"/>
    <w:rsid w:val="00F64D02"/>
    <w:rsid w:val="00F67006"/>
    <w:rsid w:val="00F709D0"/>
    <w:rsid w:val="00F957C2"/>
    <w:rsid w:val="00F959AE"/>
    <w:rsid w:val="00F961C6"/>
    <w:rsid w:val="00FA184D"/>
    <w:rsid w:val="00FA19D5"/>
    <w:rsid w:val="00FA1ADD"/>
    <w:rsid w:val="00FA2E96"/>
    <w:rsid w:val="00FA364E"/>
    <w:rsid w:val="00FA4672"/>
    <w:rsid w:val="00FB2192"/>
    <w:rsid w:val="00FB593F"/>
    <w:rsid w:val="00FC3602"/>
    <w:rsid w:val="00FC7046"/>
    <w:rsid w:val="00FC78FD"/>
    <w:rsid w:val="00FD2E48"/>
    <w:rsid w:val="00FD4480"/>
    <w:rsid w:val="00FD470C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1565EE"/>
  <w15:docId w15:val="{5A2AC745-FC22-4739-9AF9-353E68F2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New York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 w:cs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190"/>
    <w:pPr>
      <w:keepNext/>
      <w:jc w:val="both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locked/>
    <w:rsid w:val="00BC5190"/>
    <w:rPr>
      <w:rFonts w:ascii="Arial" w:hAnsi="Arial" w:cs="Times New Roman"/>
      <w:b/>
      <w:sz w:val="22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ascii="Palatino" w:hAnsi="Palatino" w:cs="Times New Roman"/>
      <w:sz w:val="24"/>
      <w:lang w:val="x-none" w:eastAsia="en-US"/>
    </w:rPr>
  </w:style>
  <w:style w:type="paragraph" w:customStyle="1" w:styleId="Normal1">
    <w:name w:val="Normal + 1"/>
    <w:basedOn w:val="Normal"/>
    <w:pPr>
      <w:ind w:left="2800" w:hanging="2800"/>
      <w:jc w:val="both"/>
    </w:pPr>
    <w:rPr>
      <w:b/>
    </w:rPr>
  </w:style>
  <w:style w:type="paragraph" w:customStyle="1" w:styleId="Normal2">
    <w:name w:val="Normal + 2"/>
    <w:basedOn w:val="Normal1"/>
    <w:pPr>
      <w:ind w:left="640" w:hanging="640"/>
    </w:pPr>
  </w:style>
  <w:style w:type="paragraph" w:customStyle="1" w:styleId="Normal3">
    <w:name w:val="Normal + 3"/>
    <w:basedOn w:val="Normal2"/>
    <w:pPr>
      <w:ind w:left="120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Palatino" w:hAnsi="Palatino" w:cs="Times New Roman"/>
      <w:sz w:val="24"/>
      <w:lang w:val="x-none" w:eastAsia="en-US"/>
    </w:rPr>
  </w:style>
  <w:style w:type="character" w:styleId="PageNumber">
    <w:name w:val="page number"/>
    <w:uiPriority w:val="99"/>
    <w:semiHidden/>
    <w:rPr>
      <w:rFonts w:cs="Times New Roman"/>
    </w:rPr>
  </w:style>
  <w:style w:type="paragraph" w:customStyle="1" w:styleId="Default">
    <w:name w:val="Default"/>
    <w:rsid w:val="005D24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579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BF579F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6964F6"/>
    <w:pPr>
      <w:ind w:left="720"/>
    </w:pPr>
  </w:style>
  <w:style w:type="character" w:styleId="Hyperlink">
    <w:name w:val="Hyperlink"/>
    <w:uiPriority w:val="99"/>
    <w:semiHidden/>
    <w:unhideWhenUsed/>
    <w:rsid w:val="00BC519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25B79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uiPriority w:val="99"/>
    <w:semiHidden/>
    <w:unhideWhenUsed/>
    <w:rsid w:val="00190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C4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90C4F"/>
    <w:rPr>
      <w:rFonts w:ascii="Palatino" w:hAnsi="Palatino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C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0C4F"/>
    <w:rPr>
      <w:rFonts w:ascii="Palatino" w:hAnsi="Palatino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PD/Christene Sytsma</vt:lpstr>
    </vt:vector>
  </TitlesOfParts>
  <Company>University of Tasmania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PD/Christene Sytsma</dc:title>
  <dc:creator>Stuart Andrews</dc:creator>
  <cp:lastModifiedBy>Jenny Hughes</cp:lastModifiedBy>
  <cp:revision>2</cp:revision>
  <cp:lastPrinted>2015-03-28T08:00:00Z</cp:lastPrinted>
  <dcterms:created xsi:type="dcterms:W3CDTF">2021-07-12T07:25:00Z</dcterms:created>
  <dcterms:modified xsi:type="dcterms:W3CDTF">2021-07-12T07:25:00Z</dcterms:modified>
</cp:coreProperties>
</file>