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620" w:rsidRPr="00D32C9F" w:rsidRDefault="008F3FA1" w:rsidP="0014423E">
      <w:pPr>
        <w:spacing w:before="60" w:after="60"/>
        <w:outlineLvl w:val="0"/>
        <w:rPr>
          <w:rFonts w:ascii="Arial Black" w:hAnsi="Arial Black" w:cs="Arial"/>
          <w:sz w:val="20"/>
        </w:rPr>
      </w:pPr>
      <w:r w:rsidRPr="00D32C9F">
        <w:rPr>
          <w:rFonts w:ascii="Arial Black" w:hAnsi="Arial Black" w:cs="Arial"/>
          <w:sz w:val="20"/>
        </w:rPr>
        <w:t>Organizational</w:t>
      </w:r>
      <w:r w:rsidR="00BB6620" w:rsidRPr="00D32C9F">
        <w:rPr>
          <w:rFonts w:ascii="Arial Black" w:hAnsi="Arial Black" w:cs="Arial"/>
          <w:sz w:val="20"/>
        </w:rPr>
        <w:t xml:space="preserve"> Context</w:t>
      </w:r>
    </w:p>
    <w:p w:rsidR="00BB6620" w:rsidRDefault="00BB6620" w:rsidP="00BB6620">
      <w:pPr>
        <w:spacing w:before="60" w:after="60"/>
        <w:rPr>
          <w:rFonts w:ascii="Arial" w:hAnsi="Arial" w:cs="Arial"/>
          <w:sz w:val="20"/>
        </w:rPr>
      </w:pPr>
      <w:r>
        <w:rPr>
          <w:rFonts w:ascii="Arial" w:hAnsi="Arial" w:cs="Arial"/>
          <w:sz w:val="20"/>
        </w:rPr>
        <w:t>Carinya Society</w:t>
      </w:r>
      <w:r w:rsidRPr="00396C41">
        <w:rPr>
          <w:rFonts w:ascii="Arial" w:hAnsi="Arial" w:cs="Arial"/>
          <w:sz w:val="20"/>
        </w:rPr>
        <w:t xml:space="preserve"> is a </w:t>
      </w:r>
      <w:r>
        <w:rPr>
          <w:rFonts w:ascii="Arial" w:hAnsi="Arial" w:cs="Arial"/>
          <w:sz w:val="20"/>
        </w:rPr>
        <w:t xml:space="preserve">community based </w:t>
      </w:r>
      <w:r w:rsidRPr="00396C41">
        <w:rPr>
          <w:rFonts w:ascii="Arial" w:hAnsi="Arial" w:cs="Arial"/>
          <w:sz w:val="20"/>
        </w:rPr>
        <w:t>not for profit organisation</w:t>
      </w:r>
      <w:r>
        <w:rPr>
          <w:rFonts w:ascii="Arial" w:hAnsi="Arial" w:cs="Arial"/>
          <w:sz w:val="20"/>
        </w:rPr>
        <w:t xml:space="preserve"> providing adult day training and residential </w:t>
      </w:r>
      <w:r w:rsidR="007435F7">
        <w:rPr>
          <w:rFonts w:ascii="Arial" w:hAnsi="Arial" w:cs="Arial"/>
          <w:sz w:val="20"/>
        </w:rPr>
        <w:t>support to</w:t>
      </w:r>
      <w:r w:rsidRPr="00396C41">
        <w:rPr>
          <w:rFonts w:ascii="Arial" w:hAnsi="Arial" w:cs="Arial"/>
          <w:sz w:val="20"/>
        </w:rPr>
        <w:t xml:space="preserve"> people with a disability </w:t>
      </w:r>
      <w:r>
        <w:rPr>
          <w:rFonts w:ascii="Arial" w:hAnsi="Arial" w:cs="Arial"/>
          <w:sz w:val="20"/>
        </w:rPr>
        <w:t>with the objective of advancing the independence, dignity, worth and human rights of t</w:t>
      </w:r>
      <w:r w:rsidR="0014423E">
        <w:rPr>
          <w:rFonts w:ascii="Arial" w:hAnsi="Arial" w:cs="Arial"/>
          <w:sz w:val="20"/>
        </w:rPr>
        <w:t>he individuals it</w:t>
      </w:r>
      <w:r>
        <w:rPr>
          <w:rFonts w:ascii="Arial" w:hAnsi="Arial" w:cs="Arial"/>
          <w:sz w:val="20"/>
        </w:rPr>
        <w:t xml:space="preserve"> supports. </w:t>
      </w:r>
      <w:r w:rsidRPr="00396C41">
        <w:rPr>
          <w:rFonts w:ascii="Arial" w:hAnsi="Arial" w:cs="Arial"/>
          <w:sz w:val="20"/>
        </w:rPr>
        <w:t xml:space="preserve">  </w:t>
      </w:r>
    </w:p>
    <w:p w:rsidR="00BB6620" w:rsidRDefault="00BB6620" w:rsidP="00BB6620">
      <w:pPr>
        <w:spacing w:before="60" w:after="60"/>
        <w:rPr>
          <w:rFonts w:ascii="Arial" w:hAnsi="Arial" w:cs="Arial"/>
          <w:sz w:val="20"/>
        </w:rPr>
      </w:pPr>
    </w:p>
    <w:p w:rsidR="00812EA0" w:rsidRDefault="00BB6620" w:rsidP="00812EA0">
      <w:pPr>
        <w:spacing w:before="60" w:after="60"/>
        <w:outlineLvl w:val="0"/>
        <w:rPr>
          <w:rFonts w:ascii="Arial Black" w:hAnsi="Arial Black" w:cs="Arial"/>
          <w:sz w:val="22"/>
          <w:szCs w:val="22"/>
        </w:rPr>
      </w:pPr>
      <w:r w:rsidRPr="00946C44">
        <w:rPr>
          <w:rFonts w:ascii="Arial Black" w:hAnsi="Arial Black" w:cs="Arial"/>
          <w:sz w:val="22"/>
          <w:szCs w:val="22"/>
        </w:rPr>
        <w:t>Position Scope</w:t>
      </w:r>
    </w:p>
    <w:p w:rsidR="00812EA0" w:rsidRPr="00812EA0" w:rsidRDefault="00812EA0" w:rsidP="00812EA0">
      <w:pPr>
        <w:spacing w:before="60" w:after="60"/>
        <w:outlineLvl w:val="0"/>
        <w:rPr>
          <w:rFonts w:ascii="Arial" w:hAnsi="Arial" w:cs="Arial"/>
          <w:sz w:val="20"/>
        </w:rPr>
      </w:pPr>
      <w:r w:rsidRPr="00812EA0">
        <w:rPr>
          <w:rFonts w:ascii="Arial" w:hAnsi="Arial" w:cs="Arial"/>
          <w:sz w:val="20"/>
        </w:rPr>
        <w:t xml:space="preserve">The </w:t>
      </w:r>
      <w:r w:rsidR="004137AE">
        <w:rPr>
          <w:rFonts w:ascii="Arial" w:hAnsi="Arial" w:cs="Arial"/>
          <w:sz w:val="20"/>
        </w:rPr>
        <w:t>focus of the role of Quality Co</w:t>
      </w:r>
      <w:r w:rsidRPr="00812EA0">
        <w:rPr>
          <w:rFonts w:ascii="Arial" w:hAnsi="Arial" w:cs="Arial"/>
          <w:sz w:val="20"/>
        </w:rPr>
        <w:t xml:space="preserve">ordinator is to support the disability service provider achieve its goal “to be the leading high quality support provider” (for people living with disability) in Melbourne’s north. </w:t>
      </w:r>
    </w:p>
    <w:p w:rsidR="00812EA0" w:rsidRPr="00812EA0" w:rsidRDefault="00812EA0" w:rsidP="00812EA0">
      <w:pPr>
        <w:spacing w:before="100" w:beforeAutospacing="1" w:after="100" w:afterAutospacing="1"/>
        <w:rPr>
          <w:rFonts w:ascii="Arial" w:hAnsi="Arial" w:cs="Arial"/>
          <w:sz w:val="20"/>
        </w:rPr>
      </w:pPr>
      <w:r w:rsidRPr="00812EA0">
        <w:rPr>
          <w:rFonts w:ascii="Arial" w:hAnsi="Arial" w:cs="Arial"/>
          <w:sz w:val="20"/>
        </w:rPr>
        <w:t>This position is responsible for contributing to organisation-wide and individual service quality initiatives. This involves performing the assessment and analysis of operations and processes and/or assisting others to complete those tasks. Additi</w:t>
      </w:r>
      <w:r w:rsidR="004137AE">
        <w:rPr>
          <w:rFonts w:ascii="Arial" w:hAnsi="Arial" w:cs="Arial"/>
          <w:sz w:val="20"/>
        </w:rPr>
        <w:t>onally, the Quality Co</w:t>
      </w:r>
      <w:r w:rsidRPr="00812EA0">
        <w:rPr>
          <w:rFonts w:ascii="Arial" w:hAnsi="Arial" w:cs="Arial"/>
          <w:sz w:val="20"/>
        </w:rPr>
        <w:t xml:space="preserve">ordinator works collaboratively with staff and managers to promote, design and implement improvements and innovations at Carinya Society that sustain quality services and stakeholder safety. </w:t>
      </w:r>
    </w:p>
    <w:p w:rsidR="00812EA0" w:rsidRPr="00812EA0" w:rsidRDefault="00812EA0" w:rsidP="00812EA0">
      <w:pPr>
        <w:spacing w:before="100" w:beforeAutospacing="1" w:after="100" w:afterAutospacing="1"/>
        <w:rPr>
          <w:rFonts w:ascii="Arial" w:hAnsi="Arial" w:cs="Arial"/>
          <w:sz w:val="20"/>
        </w:rPr>
      </w:pPr>
      <w:r w:rsidRPr="00812EA0">
        <w:rPr>
          <w:rFonts w:ascii="Arial" w:hAnsi="Arial" w:cs="Arial"/>
          <w:sz w:val="20"/>
        </w:rPr>
        <w:t xml:space="preserve">In order to achieve defined outcomes, the Quality Co-ordinator engenders staff commitment to quality, encourages a strong culture of safety, disseminates information, and provides support for behavioural quality &amp; safety process changes. </w:t>
      </w:r>
    </w:p>
    <w:p w:rsidR="00BB6620" w:rsidRPr="00812EA0" w:rsidRDefault="00812EA0" w:rsidP="00812EA0">
      <w:pPr>
        <w:spacing w:before="60" w:after="60"/>
        <w:rPr>
          <w:rFonts w:ascii="Arial" w:hAnsi="Arial" w:cs="Arial"/>
          <w:sz w:val="20"/>
        </w:rPr>
      </w:pPr>
      <w:r w:rsidRPr="00812EA0">
        <w:rPr>
          <w:rFonts w:ascii="Arial" w:hAnsi="Arial" w:cs="Arial"/>
          <w:sz w:val="20"/>
        </w:rPr>
        <w:t>The ov</w:t>
      </w:r>
      <w:r w:rsidR="004137AE">
        <w:rPr>
          <w:rFonts w:ascii="Arial" w:hAnsi="Arial" w:cs="Arial"/>
          <w:sz w:val="20"/>
        </w:rPr>
        <w:t>erall purpose of the Quality Co</w:t>
      </w:r>
      <w:r w:rsidRPr="00812EA0">
        <w:rPr>
          <w:rFonts w:ascii="Arial" w:hAnsi="Arial" w:cs="Arial"/>
          <w:sz w:val="20"/>
        </w:rPr>
        <w:t>ordinator efforts are participants at the centre of Carinya’s work, staff excellence and sustainability, process effectiveness &amp; efficiency, and safe and reliable care that promotes and supports independence</w:t>
      </w:r>
    </w:p>
    <w:p w:rsidR="00BB6620" w:rsidRDefault="00BB6620" w:rsidP="00BB6620">
      <w:pPr>
        <w:spacing w:before="60" w:after="60"/>
        <w:rPr>
          <w:rFonts w:ascii="Arial" w:hAnsi="Arial" w:cs="Arial"/>
          <w:sz w:val="20"/>
        </w:rPr>
      </w:pPr>
    </w:p>
    <w:p w:rsidR="00BB6620" w:rsidRPr="00946C44" w:rsidRDefault="00BB6620" w:rsidP="0014423E">
      <w:pPr>
        <w:spacing w:before="60" w:after="60"/>
        <w:outlineLvl w:val="0"/>
        <w:rPr>
          <w:rFonts w:ascii="Arial Black" w:hAnsi="Arial Black" w:cs="Arial"/>
          <w:b/>
          <w:sz w:val="22"/>
          <w:szCs w:val="22"/>
        </w:rPr>
      </w:pPr>
      <w:r w:rsidRPr="00946C44">
        <w:rPr>
          <w:rFonts w:ascii="Arial Black" w:hAnsi="Arial Black" w:cs="Arial"/>
          <w:b/>
          <w:sz w:val="22"/>
          <w:szCs w:val="22"/>
        </w:rPr>
        <w:t>Key Responsibilities &amp; Duties</w:t>
      </w:r>
    </w:p>
    <w:p w:rsidR="00BB6620" w:rsidRDefault="000C1A14" w:rsidP="0014423E">
      <w:pPr>
        <w:spacing w:before="60" w:after="60"/>
        <w:outlineLvl w:val="0"/>
        <w:rPr>
          <w:rFonts w:ascii="Arial" w:hAnsi="Arial" w:cs="Arial"/>
          <w:b/>
          <w:i/>
          <w:sz w:val="20"/>
        </w:rPr>
      </w:pPr>
      <w:r>
        <w:rPr>
          <w:rFonts w:ascii="Arial" w:hAnsi="Arial" w:cs="Arial"/>
          <w:b/>
          <w:i/>
          <w:sz w:val="20"/>
        </w:rPr>
        <w:t xml:space="preserve">Accreditation and Certification </w:t>
      </w:r>
    </w:p>
    <w:p w:rsidR="00895D92" w:rsidRPr="001376FF" w:rsidRDefault="003E782C" w:rsidP="001376FF">
      <w:pPr>
        <w:pStyle w:val="ListParagraph"/>
        <w:numPr>
          <w:ilvl w:val="0"/>
          <w:numId w:val="30"/>
        </w:numPr>
        <w:spacing w:before="100" w:beforeAutospacing="1" w:after="100" w:afterAutospacing="1"/>
        <w:rPr>
          <w:rFonts w:ascii="Symbol" w:hAnsi="Symbol"/>
          <w:sz w:val="22"/>
          <w:szCs w:val="22"/>
        </w:rPr>
      </w:pPr>
      <w:r w:rsidRPr="001376FF">
        <w:rPr>
          <w:rFonts w:ascii="TTA68o00" w:hAnsi="TTA68o00"/>
          <w:sz w:val="22"/>
          <w:szCs w:val="22"/>
        </w:rPr>
        <w:t xml:space="preserve">Leads or co-facilitates teams by coaching and advising team members to fulfil their role in building and maintaining a sustainable quality and safeguarding business model. </w:t>
      </w:r>
    </w:p>
    <w:p w:rsidR="00895D92" w:rsidRPr="00024FE9" w:rsidRDefault="00895D92" w:rsidP="001376FF">
      <w:pPr>
        <w:pStyle w:val="ListParagraph"/>
        <w:numPr>
          <w:ilvl w:val="0"/>
          <w:numId w:val="30"/>
        </w:numPr>
        <w:spacing w:before="60" w:after="60"/>
        <w:rPr>
          <w:rFonts w:ascii="Arial" w:hAnsi="Arial" w:cs="Arial"/>
          <w:sz w:val="20"/>
        </w:rPr>
      </w:pPr>
      <w:r w:rsidRPr="00024FE9">
        <w:rPr>
          <w:rFonts w:ascii="Arial" w:hAnsi="Arial" w:cs="Arial"/>
          <w:sz w:val="20"/>
        </w:rPr>
        <w:t>Liaise with accrediting and certifying bodies as the primary Carinya contact person</w:t>
      </w:r>
    </w:p>
    <w:p w:rsidR="000C1A14" w:rsidRPr="001376FF" w:rsidRDefault="003E4391" w:rsidP="001376FF">
      <w:pPr>
        <w:pStyle w:val="ListParagraph"/>
        <w:numPr>
          <w:ilvl w:val="0"/>
          <w:numId w:val="30"/>
        </w:numPr>
        <w:spacing w:before="60" w:after="60"/>
        <w:rPr>
          <w:rFonts w:ascii="Arial" w:hAnsi="Arial" w:cs="Arial"/>
          <w:b/>
          <w:sz w:val="20"/>
        </w:rPr>
      </w:pPr>
      <w:r w:rsidRPr="00024FE9">
        <w:rPr>
          <w:rFonts w:ascii="Arial" w:hAnsi="Arial" w:cs="Arial"/>
          <w:sz w:val="20"/>
        </w:rPr>
        <w:t>Coordinate and conduct internal and external audits across the functional areas of Carinya Society to ensure compliance with Accreditation requirements and service agreements.</w:t>
      </w:r>
    </w:p>
    <w:p w:rsidR="000C1A14" w:rsidRDefault="000C1A14" w:rsidP="000C1A14">
      <w:pPr>
        <w:spacing w:before="60" w:after="60"/>
        <w:outlineLvl w:val="0"/>
        <w:rPr>
          <w:rFonts w:ascii="Arial" w:hAnsi="Arial" w:cs="Arial"/>
          <w:b/>
          <w:i/>
          <w:sz w:val="20"/>
        </w:rPr>
      </w:pPr>
      <w:r>
        <w:rPr>
          <w:rFonts w:ascii="Arial" w:hAnsi="Arial" w:cs="Arial"/>
          <w:b/>
          <w:i/>
          <w:sz w:val="20"/>
        </w:rPr>
        <w:t xml:space="preserve">Continuous Improvement </w:t>
      </w:r>
    </w:p>
    <w:p w:rsidR="003E782C" w:rsidRPr="001376FF" w:rsidRDefault="003E782C" w:rsidP="003E782C">
      <w:pPr>
        <w:numPr>
          <w:ilvl w:val="0"/>
          <w:numId w:val="30"/>
        </w:numPr>
        <w:spacing w:before="100" w:beforeAutospacing="1" w:after="100" w:afterAutospacing="1"/>
        <w:rPr>
          <w:rFonts w:ascii="Symbol" w:hAnsi="Symbol"/>
          <w:sz w:val="22"/>
          <w:szCs w:val="22"/>
        </w:rPr>
      </w:pPr>
      <w:r w:rsidRPr="001376FF">
        <w:rPr>
          <w:rFonts w:ascii="TTA68o00" w:hAnsi="TTA68o00"/>
          <w:sz w:val="22"/>
          <w:szCs w:val="22"/>
        </w:rPr>
        <w:t xml:space="preserve">Effectively co-ordinates the assessment of current operational processes at facilities and services as directed by the responsible manager. </w:t>
      </w:r>
    </w:p>
    <w:p w:rsidR="003E782C" w:rsidRPr="001376FF" w:rsidRDefault="003E782C" w:rsidP="003E782C">
      <w:pPr>
        <w:numPr>
          <w:ilvl w:val="0"/>
          <w:numId w:val="30"/>
        </w:numPr>
        <w:spacing w:before="100" w:beforeAutospacing="1" w:after="100" w:afterAutospacing="1"/>
        <w:rPr>
          <w:rFonts w:ascii="Symbol" w:hAnsi="Symbol"/>
          <w:sz w:val="22"/>
          <w:szCs w:val="22"/>
        </w:rPr>
      </w:pPr>
      <w:r w:rsidRPr="001376FF">
        <w:rPr>
          <w:rFonts w:ascii="TTA68o00" w:hAnsi="TTA68o00"/>
          <w:sz w:val="22"/>
          <w:szCs w:val="22"/>
        </w:rPr>
        <w:t xml:space="preserve">Assesses readiness and identify strategies to achieve quality goals in consultation with the relevant manager. </w:t>
      </w:r>
    </w:p>
    <w:p w:rsidR="001376FF" w:rsidRPr="001376FF" w:rsidRDefault="001376FF" w:rsidP="001376FF">
      <w:pPr>
        <w:numPr>
          <w:ilvl w:val="0"/>
          <w:numId w:val="30"/>
        </w:numPr>
        <w:spacing w:before="100" w:beforeAutospacing="1" w:after="100" w:afterAutospacing="1"/>
        <w:rPr>
          <w:rFonts w:ascii="Symbol" w:hAnsi="Symbol"/>
          <w:sz w:val="22"/>
          <w:szCs w:val="22"/>
        </w:rPr>
      </w:pPr>
      <w:r w:rsidRPr="001376FF">
        <w:rPr>
          <w:rFonts w:ascii="TTA68o00" w:hAnsi="TTA68o00"/>
          <w:sz w:val="22"/>
          <w:szCs w:val="22"/>
        </w:rPr>
        <w:t xml:space="preserve">Maintains accountability for ongoing </w:t>
      </w:r>
      <w:r w:rsidR="004137AE" w:rsidRPr="001376FF">
        <w:rPr>
          <w:rFonts w:ascii="TTA68o00" w:hAnsi="TTA68o00"/>
          <w:sz w:val="22"/>
          <w:szCs w:val="22"/>
        </w:rPr>
        <w:t>self-development</w:t>
      </w:r>
      <w:r w:rsidRPr="001376FF">
        <w:rPr>
          <w:rFonts w:ascii="TTA68o00" w:hAnsi="TTA68o00"/>
          <w:sz w:val="22"/>
          <w:szCs w:val="22"/>
        </w:rPr>
        <w:t xml:space="preserve"> activities, especially related to presentation facilitation, change management and application of quality improvement activities. </w:t>
      </w:r>
    </w:p>
    <w:p w:rsidR="00EC1DB0" w:rsidRPr="00024FE9" w:rsidRDefault="00EC1DB0" w:rsidP="001376FF">
      <w:pPr>
        <w:pStyle w:val="ListParagraph"/>
        <w:numPr>
          <w:ilvl w:val="0"/>
          <w:numId w:val="30"/>
        </w:numPr>
        <w:spacing w:before="60" w:after="60"/>
        <w:rPr>
          <w:rFonts w:ascii="Arial" w:hAnsi="Arial" w:cs="Arial"/>
          <w:sz w:val="20"/>
        </w:rPr>
      </w:pPr>
      <w:r w:rsidRPr="00024FE9">
        <w:rPr>
          <w:rFonts w:ascii="Arial" w:hAnsi="Arial" w:cs="Arial"/>
          <w:sz w:val="20"/>
        </w:rPr>
        <w:t>Coordinate and develop Carinya Society’s quality improvement planning, systems development and project manage specific improvement projects for all client service provision</w:t>
      </w:r>
    </w:p>
    <w:p w:rsidR="00AE4ABA" w:rsidRPr="00024FE9" w:rsidRDefault="00024FE9" w:rsidP="001376FF">
      <w:pPr>
        <w:pStyle w:val="ListParagraph"/>
        <w:numPr>
          <w:ilvl w:val="0"/>
          <w:numId w:val="30"/>
        </w:numPr>
        <w:spacing w:before="60" w:after="60"/>
        <w:rPr>
          <w:rFonts w:ascii="Arial" w:hAnsi="Arial" w:cs="Arial"/>
          <w:sz w:val="20"/>
        </w:rPr>
      </w:pPr>
      <w:r w:rsidRPr="00024FE9">
        <w:rPr>
          <w:rFonts w:ascii="Arial" w:hAnsi="Arial" w:cs="Arial"/>
          <w:sz w:val="20"/>
        </w:rPr>
        <w:t xml:space="preserve">Assist with the development of </w:t>
      </w:r>
      <w:r w:rsidR="00AE4ABA" w:rsidRPr="00024FE9">
        <w:rPr>
          <w:rFonts w:ascii="Arial" w:hAnsi="Arial" w:cs="Arial"/>
          <w:sz w:val="20"/>
        </w:rPr>
        <w:t>systems that enhance quality outcomes in response to client complaints.</w:t>
      </w:r>
    </w:p>
    <w:p w:rsidR="000C1A14" w:rsidRPr="00024FE9" w:rsidRDefault="00024FE9" w:rsidP="001376FF">
      <w:pPr>
        <w:pStyle w:val="ListParagraph"/>
        <w:numPr>
          <w:ilvl w:val="0"/>
          <w:numId w:val="30"/>
        </w:numPr>
        <w:spacing w:before="60" w:after="60"/>
        <w:rPr>
          <w:rFonts w:ascii="Arial" w:hAnsi="Arial" w:cs="Arial"/>
          <w:sz w:val="20"/>
        </w:rPr>
      </w:pPr>
      <w:r>
        <w:rPr>
          <w:rFonts w:ascii="Arial" w:hAnsi="Arial" w:cs="Arial"/>
          <w:sz w:val="20"/>
        </w:rPr>
        <w:t>Assist with the</w:t>
      </w:r>
      <w:r w:rsidR="00AE4ABA" w:rsidRPr="00024FE9">
        <w:rPr>
          <w:rFonts w:ascii="Arial" w:hAnsi="Arial" w:cs="Arial"/>
          <w:sz w:val="20"/>
        </w:rPr>
        <w:t xml:space="preserve"> coordination of the client satisfaction feedback survey.</w:t>
      </w:r>
    </w:p>
    <w:p w:rsidR="00FB4CC9" w:rsidRPr="00024FE9" w:rsidRDefault="00FB4CC9" w:rsidP="007A5F83">
      <w:pPr>
        <w:numPr>
          <w:ilvl w:val="0"/>
          <w:numId w:val="30"/>
        </w:numPr>
        <w:tabs>
          <w:tab w:val="num" w:pos="357"/>
        </w:tabs>
        <w:spacing w:before="60" w:after="60"/>
        <w:ind w:left="357" w:hanging="357"/>
        <w:rPr>
          <w:rFonts w:ascii="Arial" w:hAnsi="Arial" w:cs="Arial"/>
          <w:sz w:val="20"/>
        </w:rPr>
      </w:pPr>
      <w:r w:rsidRPr="00024FE9">
        <w:rPr>
          <w:rFonts w:ascii="Arial" w:hAnsi="Arial" w:cs="Arial"/>
          <w:sz w:val="20"/>
        </w:rPr>
        <w:lastRenderedPageBreak/>
        <w:t xml:space="preserve">Work in conjunction with the Leadership Team to develop and oversee a </w:t>
      </w:r>
      <w:r w:rsidR="004137AE" w:rsidRPr="00024FE9">
        <w:rPr>
          <w:rFonts w:ascii="Arial" w:hAnsi="Arial" w:cs="Arial"/>
          <w:sz w:val="20"/>
        </w:rPr>
        <w:t>continuous</w:t>
      </w:r>
      <w:r w:rsidRPr="00024FE9">
        <w:rPr>
          <w:rFonts w:ascii="Arial" w:hAnsi="Arial" w:cs="Arial"/>
          <w:sz w:val="20"/>
        </w:rPr>
        <w:t xml:space="preserve"> improvement process that ensures staff at all levels of the organization are engaged.</w:t>
      </w:r>
    </w:p>
    <w:p w:rsidR="00FB4CC9" w:rsidRPr="007A5F83" w:rsidRDefault="00FB4CC9" w:rsidP="00FB4CC9">
      <w:pPr>
        <w:spacing w:before="60" w:after="60"/>
        <w:ind w:left="357"/>
        <w:rPr>
          <w:rFonts w:ascii="Arial" w:hAnsi="Arial" w:cs="Arial"/>
          <w:sz w:val="20"/>
        </w:rPr>
      </w:pPr>
    </w:p>
    <w:p w:rsidR="000C1A14" w:rsidRDefault="000C1A14" w:rsidP="0014423E">
      <w:pPr>
        <w:spacing w:before="60" w:after="60"/>
        <w:outlineLvl w:val="0"/>
        <w:rPr>
          <w:rFonts w:ascii="Arial" w:hAnsi="Arial" w:cs="Arial"/>
          <w:b/>
          <w:i/>
          <w:sz w:val="20"/>
        </w:rPr>
      </w:pPr>
      <w:r>
        <w:rPr>
          <w:rFonts w:ascii="Arial" w:hAnsi="Arial" w:cs="Arial"/>
          <w:b/>
          <w:i/>
          <w:sz w:val="20"/>
        </w:rPr>
        <w:t>Quality Documentation</w:t>
      </w:r>
    </w:p>
    <w:p w:rsidR="003E782C" w:rsidRPr="001376FF" w:rsidRDefault="003E782C" w:rsidP="003E782C">
      <w:pPr>
        <w:pStyle w:val="ListParagraph"/>
        <w:numPr>
          <w:ilvl w:val="0"/>
          <w:numId w:val="34"/>
        </w:numPr>
        <w:spacing w:before="100" w:beforeAutospacing="1" w:after="100" w:afterAutospacing="1"/>
        <w:rPr>
          <w:rFonts w:ascii="Symbol" w:hAnsi="Symbol"/>
          <w:sz w:val="22"/>
          <w:szCs w:val="22"/>
        </w:rPr>
      </w:pPr>
      <w:r w:rsidRPr="001376FF">
        <w:rPr>
          <w:rFonts w:ascii="TTA68o00" w:hAnsi="TTA68o00"/>
          <w:sz w:val="22"/>
          <w:szCs w:val="22"/>
        </w:rPr>
        <w:t xml:space="preserve">Undertakes quality initiatives, internal audits, support implementation of risk management functions in conjunction with the senior staff. </w:t>
      </w:r>
    </w:p>
    <w:p w:rsidR="003E782C" w:rsidRPr="001376FF" w:rsidRDefault="003E782C" w:rsidP="003E782C">
      <w:pPr>
        <w:numPr>
          <w:ilvl w:val="0"/>
          <w:numId w:val="34"/>
        </w:numPr>
        <w:spacing w:before="100" w:beforeAutospacing="1" w:after="100" w:afterAutospacing="1"/>
        <w:rPr>
          <w:rFonts w:ascii="Symbol" w:hAnsi="Symbol"/>
          <w:sz w:val="22"/>
          <w:szCs w:val="22"/>
        </w:rPr>
      </w:pPr>
      <w:r w:rsidRPr="001376FF">
        <w:rPr>
          <w:rFonts w:ascii="TTA68o00" w:hAnsi="TTA68o00"/>
          <w:sz w:val="22"/>
          <w:szCs w:val="22"/>
        </w:rPr>
        <w:t xml:space="preserve">Consults with administrative and senior staff including managers, and relevant committees as appropriate to finalise and advance the goals of maintaining quality and safety for everyone at Carinya. </w:t>
      </w:r>
    </w:p>
    <w:p w:rsidR="003E782C" w:rsidRPr="001376FF" w:rsidRDefault="003124C3" w:rsidP="001376FF">
      <w:pPr>
        <w:numPr>
          <w:ilvl w:val="0"/>
          <w:numId w:val="34"/>
        </w:numPr>
        <w:spacing w:before="100" w:beforeAutospacing="1" w:after="100" w:afterAutospacing="1"/>
        <w:rPr>
          <w:rFonts w:ascii="Symbol" w:hAnsi="Symbol"/>
          <w:sz w:val="22"/>
          <w:szCs w:val="22"/>
        </w:rPr>
      </w:pPr>
      <w:r w:rsidRPr="001376FF">
        <w:rPr>
          <w:rFonts w:ascii="TTA68o00" w:hAnsi="TTA68o00"/>
          <w:sz w:val="22"/>
          <w:szCs w:val="22"/>
        </w:rPr>
        <w:t>Works to ensure that quality improvement and innovation work remains focused on one or more of the business’s goals</w:t>
      </w:r>
    </w:p>
    <w:p w:rsidR="00BB6620" w:rsidRPr="00024FE9" w:rsidRDefault="00BB6620" w:rsidP="001376FF">
      <w:pPr>
        <w:pStyle w:val="ListParagraph"/>
        <w:numPr>
          <w:ilvl w:val="0"/>
          <w:numId w:val="34"/>
        </w:numPr>
        <w:spacing w:before="60" w:after="60"/>
        <w:rPr>
          <w:rFonts w:ascii="Arial" w:hAnsi="Arial" w:cs="Arial"/>
          <w:sz w:val="20"/>
        </w:rPr>
      </w:pPr>
      <w:r w:rsidRPr="00024FE9">
        <w:rPr>
          <w:rFonts w:ascii="Arial" w:hAnsi="Arial" w:cs="Arial"/>
          <w:sz w:val="20"/>
        </w:rPr>
        <w:t xml:space="preserve">Coordinate, develop and implement policies and procedures and conduct staff </w:t>
      </w:r>
      <w:r w:rsidR="00312A89" w:rsidRPr="00024FE9">
        <w:rPr>
          <w:rFonts w:ascii="Arial" w:hAnsi="Arial" w:cs="Arial"/>
          <w:sz w:val="20"/>
        </w:rPr>
        <w:t>briefings.</w:t>
      </w:r>
    </w:p>
    <w:p w:rsidR="00BB6620" w:rsidRPr="00024FE9" w:rsidRDefault="00BB6620" w:rsidP="001376FF">
      <w:pPr>
        <w:pStyle w:val="ListParagraph"/>
        <w:numPr>
          <w:ilvl w:val="0"/>
          <w:numId w:val="34"/>
        </w:numPr>
        <w:spacing w:before="60" w:after="60"/>
        <w:rPr>
          <w:rFonts w:ascii="Arial" w:hAnsi="Arial" w:cs="Arial"/>
          <w:sz w:val="20"/>
        </w:rPr>
      </w:pPr>
      <w:r w:rsidRPr="00024FE9">
        <w:rPr>
          <w:rFonts w:ascii="Arial" w:hAnsi="Arial" w:cs="Arial"/>
          <w:sz w:val="20"/>
        </w:rPr>
        <w:t>Ensure the Quality systems (eg. Document Register) are up to date and accurate.</w:t>
      </w:r>
    </w:p>
    <w:p w:rsidR="00BB6620" w:rsidRPr="00024FE9" w:rsidRDefault="00BB6620" w:rsidP="001376FF">
      <w:pPr>
        <w:pStyle w:val="ListParagraph"/>
        <w:numPr>
          <w:ilvl w:val="0"/>
          <w:numId w:val="34"/>
        </w:numPr>
        <w:spacing w:before="60" w:after="60"/>
        <w:rPr>
          <w:rFonts w:ascii="Arial" w:hAnsi="Arial" w:cs="Arial"/>
          <w:sz w:val="20"/>
        </w:rPr>
      </w:pPr>
      <w:r w:rsidRPr="00024FE9">
        <w:rPr>
          <w:rFonts w:ascii="Arial" w:hAnsi="Arial" w:cs="Arial"/>
          <w:sz w:val="20"/>
        </w:rPr>
        <w:t>Monitor legislative changes and coordinate the organisations response where appropriate.</w:t>
      </w:r>
    </w:p>
    <w:p w:rsidR="00B56FC7" w:rsidRPr="00B56FC7" w:rsidRDefault="00B56FC7" w:rsidP="00BE0C4D">
      <w:pPr>
        <w:spacing w:after="60"/>
        <w:ind w:left="357"/>
        <w:rPr>
          <w:rFonts w:ascii="Arial" w:hAnsi="Arial" w:cs="Arial"/>
          <w:sz w:val="20"/>
        </w:rPr>
      </w:pPr>
    </w:p>
    <w:p w:rsidR="00BB6620" w:rsidRPr="00092DAE" w:rsidRDefault="00BB6620" w:rsidP="0014423E">
      <w:pPr>
        <w:spacing w:before="60" w:after="60"/>
        <w:outlineLvl w:val="0"/>
        <w:rPr>
          <w:rFonts w:ascii="Arial" w:hAnsi="Arial" w:cs="Arial"/>
          <w:b/>
          <w:i/>
          <w:sz w:val="20"/>
        </w:rPr>
      </w:pPr>
      <w:r w:rsidRPr="00092DAE">
        <w:rPr>
          <w:rFonts w:ascii="Arial" w:hAnsi="Arial" w:cs="Arial"/>
          <w:b/>
          <w:i/>
          <w:sz w:val="20"/>
        </w:rPr>
        <w:t>Organisational</w:t>
      </w:r>
    </w:p>
    <w:p w:rsidR="003E782C" w:rsidRPr="002E25A1" w:rsidRDefault="003E782C" w:rsidP="003E782C">
      <w:pPr>
        <w:numPr>
          <w:ilvl w:val="0"/>
          <w:numId w:val="30"/>
        </w:numPr>
        <w:spacing w:before="100" w:beforeAutospacing="1" w:after="100" w:afterAutospacing="1"/>
        <w:rPr>
          <w:rFonts w:ascii="Symbol" w:hAnsi="Symbol"/>
          <w:sz w:val="22"/>
          <w:szCs w:val="22"/>
        </w:rPr>
      </w:pPr>
      <w:r w:rsidRPr="002E25A1">
        <w:rPr>
          <w:rFonts w:ascii="TTA68o00" w:hAnsi="TTA68o00"/>
          <w:sz w:val="22"/>
          <w:szCs w:val="22"/>
        </w:rPr>
        <w:t xml:space="preserve">Creates a supportive environment in the charity that is sensitive to the issues and needs of various services, regularly consulting with management and direct care staff. </w:t>
      </w:r>
    </w:p>
    <w:p w:rsidR="003124C3" w:rsidRPr="002E25A1" w:rsidRDefault="003124C3" w:rsidP="003124C3">
      <w:pPr>
        <w:numPr>
          <w:ilvl w:val="0"/>
          <w:numId w:val="30"/>
        </w:numPr>
        <w:spacing w:before="100" w:beforeAutospacing="1" w:after="100" w:afterAutospacing="1"/>
        <w:rPr>
          <w:rFonts w:ascii="Symbol" w:hAnsi="Symbol"/>
          <w:sz w:val="22"/>
          <w:szCs w:val="22"/>
        </w:rPr>
      </w:pPr>
      <w:r w:rsidRPr="002E25A1">
        <w:rPr>
          <w:rFonts w:ascii="TTA68o00" w:hAnsi="TTA68o00"/>
          <w:sz w:val="22"/>
          <w:szCs w:val="22"/>
        </w:rPr>
        <w:t xml:space="preserve">Assures application of a tracking method to monitor progress towards goals by collecting accurate, timely data to display the quality, cost, and service outcomes. </w:t>
      </w:r>
    </w:p>
    <w:p w:rsidR="001376FF" w:rsidRPr="002E25A1" w:rsidRDefault="001376FF" w:rsidP="001376FF">
      <w:pPr>
        <w:numPr>
          <w:ilvl w:val="0"/>
          <w:numId w:val="30"/>
        </w:numPr>
        <w:spacing w:before="100" w:beforeAutospacing="1" w:after="100" w:afterAutospacing="1"/>
        <w:rPr>
          <w:rFonts w:ascii="Symbol" w:hAnsi="Symbol"/>
          <w:sz w:val="22"/>
          <w:szCs w:val="22"/>
        </w:rPr>
      </w:pPr>
      <w:r w:rsidRPr="002E25A1">
        <w:rPr>
          <w:rFonts w:ascii="TTA68o00" w:hAnsi="TTA68o00"/>
          <w:sz w:val="22"/>
          <w:szCs w:val="22"/>
        </w:rPr>
        <w:t xml:space="preserve">Effectively communicates improvements that are made by teams, staff, managers, and administrators throughout the organisation. </w:t>
      </w:r>
    </w:p>
    <w:p w:rsidR="00BB6620" w:rsidRPr="00970050" w:rsidRDefault="00BB6620" w:rsidP="002E25A1">
      <w:pPr>
        <w:pStyle w:val="ListParagraph"/>
        <w:numPr>
          <w:ilvl w:val="0"/>
          <w:numId w:val="30"/>
        </w:numPr>
        <w:tabs>
          <w:tab w:val="num" w:pos="786"/>
        </w:tabs>
        <w:spacing w:before="60" w:after="60"/>
        <w:rPr>
          <w:rFonts w:ascii="Arial" w:hAnsi="Arial" w:cs="Arial"/>
          <w:sz w:val="20"/>
        </w:rPr>
      </w:pPr>
      <w:r w:rsidRPr="00970050">
        <w:rPr>
          <w:rFonts w:ascii="Arial" w:hAnsi="Arial" w:cs="Arial"/>
          <w:sz w:val="20"/>
        </w:rPr>
        <w:t>Operate in a manner consistent with Carinya Society ’s vision and an ongoing commitment to mutual respect to all stakeholders;</w:t>
      </w:r>
    </w:p>
    <w:p w:rsidR="00BB6620" w:rsidRPr="00970050" w:rsidRDefault="00BB6620" w:rsidP="002E25A1">
      <w:pPr>
        <w:pStyle w:val="ListParagraph"/>
        <w:numPr>
          <w:ilvl w:val="0"/>
          <w:numId w:val="30"/>
        </w:numPr>
        <w:tabs>
          <w:tab w:val="num" w:pos="786"/>
        </w:tabs>
        <w:spacing w:before="60" w:after="60"/>
        <w:rPr>
          <w:rFonts w:ascii="Arial" w:hAnsi="Arial" w:cs="Arial"/>
          <w:sz w:val="20"/>
        </w:rPr>
      </w:pPr>
      <w:r w:rsidRPr="00970050">
        <w:rPr>
          <w:rFonts w:ascii="Arial" w:hAnsi="Arial" w:cs="Arial"/>
          <w:sz w:val="20"/>
        </w:rPr>
        <w:t>Abide by Carinya Society  policies and procedures;</w:t>
      </w:r>
    </w:p>
    <w:p w:rsidR="00BB6620" w:rsidRPr="00970050" w:rsidRDefault="00BB6620" w:rsidP="002E25A1">
      <w:pPr>
        <w:pStyle w:val="ListParagraph"/>
        <w:numPr>
          <w:ilvl w:val="0"/>
          <w:numId w:val="30"/>
        </w:numPr>
        <w:tabs>
          <w:tab w:val="num" w:pos="786"/>
        </w:tabs>
        <w:spacing w:before="60" w:after="60"/>
        <w:rPr>
          <w:rFonts w:ascii="Arial" w:hAnsi="Arial" w:cs="Arial"/>
          <w:sz w:val="20"/>
        </w:rPr>
      </w:pPr>
      <w:r w:rsidRPr="00970050">
        <w:rPr>
          <w:rFonts w:ascii="Arial" w:hAnsi="Arial" w:cs="Arial"/>
          <w:sz w:val="20"/>
        </w:rPr>
        <w:t>Demonstrate a commitment to quality improvement in all day to day activities including assisting Carinya Society  to achieve its Accreditation requirements;</w:t>
      </w:r>
    </w:p>
    <w:p w:rsidR="00BB6620" w:rsidRPr="00970050" w:rsidRDefault="00BB6620" w:rsidP="002E25A1">
      <w:pPr>
        <w:pStyle w:val="ListParagraph"/>
        <w:numPr>
          <w:ilvl w:val="0"/>
          <w:numId w:val="30"/>
        </w:numPr>
        <w:tabs>
          <w:tab w:val="num" w:pos="786"/>
        </w:tabs>
        <w:spacing w:before="60" w:after="60"/>
        <w:rPr>
          <w:rFonts w:ascii="Arial" w:hAnsi="Arial" w:cs="Arial"/>
          <w:sz w:val="20"/>
        </w:rPr>
      </w:pPr>
      <w:r w:rsidRPr="00970050">
        <w:rPr>
          <w:rFonts w:ascii="Arial" w:hAnsi="Arial" w:cs="Arial"/>
          <w:sz w:val="20"/>
        </w:rPr>
        <w:t>Ensure that confidentiality of Carinya Society  clients and commercial data is respected at all times;</w:t>
      </w:r>
    </w:p>
    <w:p w:rsidR="00BB6620" w:rsidRPr="00970050" w:rsidRDefault="00BB6620" w:rsidP="002E25A1">
      <w:pPr>
        <w:pStyle w:val="ListParagraph"/>
        <w:numPr>
          <w:ilvl w:val="0"/>
          <w:numId w:val="30"/>
        </w:numPr>
        <w:tabs>
          <w:tab w:val="num" w:pos="786"/>
        </w:tabs>
        <w:spacing w:before="60" w:after="60"/>
        <w:rPr>
          <w:rFonts w:ascii="Arial" w:hAnsi="Arial" w:cs="Arial"/>
          <w:sz w:val="20"/>
        </w:rPr>
      </w:pPr>
      <w:r w:rsidRPr="00970050">
        <w:rPr>
          <w:rFonts w:ascii="Arial" w:hAnsi="Arial" w:cs="Arial"/>
          <w:sz w:val="20"/>
        </w:rPr>
        <w:t>Comply with the principles of equal employment opportunity to ensure a workplace free from harassment and unlawful discrimination;</w:t>
      </w:r>
    </w:p>
    <w:p w:rsidR="00812EA0" w:rsidRPr="002E25A1" w:rsidRDefault="001376FF" w:rsidP="002E25A1">
      <w:pPr>
        <w:numPr>
          <w:ilvl w:val="0"/>
          <w:numId w:val="30"/>
        </w:numPr>
        <w:spacing w:before="100" w:beforeAutospacing="1" w:after="100" w:afterAutospacing="1"/>
        <w:rPr>
          <w:rFonts w:ascii="Symbol" w:hAnsi="Symbol"/>
          <w:sz w:val="22"/>
          <w:szCs w:val="22"/>
        </w:rPr>
      </w:pPr>
      <w:r w:rsidRPr="002E25A1">
        <w:rPr>
          <w:rFonts w:ascii="TTA68o00" w:hAnsi="TTA68o00"/>
          <w:sz w:val="22"/>
          <w:szCs w:val="22"/>
        </w:rPr>
        <w:t xml:space="preserve">When assigned, completes special tasks and performs other related duties according to agreed upon goals and parameters. </w:t>
      </w:r>
    </w:p>
    <w:p w:rsidR="00BB6620" w:rsidRPr="00946C44" w:rsidRDefault="00BB6620" w:rsidP="0014423E">
      <w:pPr>
        <w:tabs>
          <w:tab w:val="num" w:pos="720"/>
        </w:tabs>
        <w:spacing w:before="60" w:after="60"/>
        <w:outlineLvl w:val="0"/>
        <w:rPr>
          <w:rFonts w:ascii="Arial Black" w:hAnsi="Arial Black" w:cs="Arial"/>
          <w:sz w:val="22"/>
          <w:szCs w:val="22"/>
        </w:rPr>
      </w:pPr>
      <w:r w:rsidRPr="00946C44">
        <w:rPr>
          <w:rFonts w:ascii="Arial Black" w:hAnsi="Arial Black" w:cs="Arial"/>
          <w:sz w:val="22"/>
          <w:szCs w:val="22"/>
        </w:rPr>
        <w:t>Core Competencies, Attributes and Capabilities</w:t>
      </w:r>
    </w:p>
    <w:tbl>
      <w:tblPr>
        <w:tblW w:w="0" w:type="auto"/>
        <w:tblLook w:val="01E0" w:firstRow="1" w:lastRow="1" w:firstColumn="1" w:lastColumn="1" w:noHBand="0" w:noVBand="0"/>
      </w:tblPr>
      <w:tblGrid>
        <w:gridCol w:w="1799"/>
        <w:gridCol w:w="7840"/>
      </w:tblGrid>
      <w:tr w:rsidR="00BB6620" w:rsidRPr="00E86345" w:rsidTr="00E86345">
        <w:tc>
          <w:tcPr>
            <w:tcW w:w="1809" w:type="dxa"/>
          </w:tcPr>
          <w:p w:rsidR="00BB6620" w:rsidRPr="00E86345" w:rsidRDefault="00BB6620" w:rsidP="00E86345">
            <w:pPr>
              <w:tabs>
                <w:tab w:val="num" w:pos="720"/>
              </w:tabs>
              <w:spacing w:before="60" w:after="60"/>
              <w:rPr>
                <w:rFonts w:ascii="Arial" w:hAnsi="Arial" w:cs="Arial"/>
                <w:b/>
                <w:sz w:val="20"/>
              </w:rPr>
            </w:pPr>
            <w:r w:rsidRPr="00E86345">
              <w:rPr>
                <w:rFonts w:ascii="Arial" w:hAnsi="Arial" w:cs="Arial"/>
                <w:b/>
                <w:sz w:val="20"/>
              </w:rPr>
              <w:t>Qualifications / Experience</w:t>
            </w:r>
          </w:p>
        </w:tc>
        <w:tc>
          <w:tcPr>
            <w:tcW w:w="8046" w:type="dxa"/>
          </w:tcPr>
          <w:p w:rsidR="002E25A1" w:rsidRPr="00EE7743" w:rsidRDefault="002E25A1" w:rsidP="002E25A1">
            <w:pPr>
              <w:numPr>
                <w:ilvl w:val="0"/>
                <w:numId w:val="31"/>
              </w:numPr>
              <w:spacing w:before="100" w:beforeAutospacing="1" w:after="100" w:afterAutospacing="1"/>
              <w:rPr>
                <w:rFonts w:ascii="Symbol" w:hAnsi="Symbol"/>
                <w:sz w:val="22"/>
                <w:szCs w:val="22"/>
              </w:rPr>
            </w:pPr>
            <w:r>
              <w:rPr>
                <w:rFonts w:ascii="TTA68o00" w:hAnsi="TTA68o00"/>
                <w:sz w:val="22"/>
                <w:szCs w:val="22"/>
              </w:rPr>
              <w:t>Tertiary degree in a relevant discipline or a post graduate qualification in a related discipline</w:t>
            </w:r>
            <w:r w:rsidRPr="00EE7743">
              <w:rPr>
                <w:rFonts w:ascii="TTA68o00" w:hAnsi="TTA68o00"/>
                <w:sz w:val="22"/>
                <w:szCs w:val="22"/>
              </w:rPr>
              <w:t xml:space="preserve">. </w:t>
            </w:r>
          </w:p>
          <w:p w:rsidR="00BB6620" w:rsidRPr="002E25A1" w:rsidRDefault="002E25A1" w:rsidP="002E25A1">
            <w:pPr>
              <w:numPr>
                <w:ilvl w:val="0"/>
                <w:numId w:val="31"/>
              </w:numPr>
              <w:spacing w:before="60" w:after="60"/>
              <w:rPr>
                <w:rFonts w:ascii="Arial" w:hAnsi="Arial" w:cs="Arial"/>
                <w:sz w:val="20"/>
              </w:rPr>
            </w:pPr>
            <w:r>
              <w:rPr>
                <w:rFonts w:ascii="TTA68o00" w:hAnsi="TTA68o00"/>
                <w:sz w:val="22"/>
                <w:szCs w:val="22"/>
              </w:rPr>
              <w:t>Social science</w:t>
            </w:r>
            <w:r w:rsidRPr="00EE7743">
              <w:rPr>
                <w:rFonts w:ascii="TTA68o00" w:hAnsi="TTA68o00"/>
                <w:sz w:val="22"/>
                <w:szCs w:val="22"/>
              </w:rPr>
              <w:t xml:space="preserve"> qualification desired.</w:t>
            </w:r>
          </w:p>
          <w:p w:rsidR="002E25A1" w:rsidRPr="002E25A1" w:rsidRDefault="002E25A1" w:rsidP="002E25A1">
            <w:pPr>
              <w:pStyle w:val="ListParagraph"/>
              <w:numPr>
                <w:ilvl w:val="0"/>
                <w:numId w:val="31"/>
              </w:numPr>
              <w:spacing w:before="100" w:beforeAutospacing="1" w:after="100" w:afterAutospacing="1"/>
              <w:rPr>
                <w:rFonts w:ascii="Symbol" w:hAnsi="Symbol"/>
                <w:sz w:val="22"/>
                <w:szCs w:val="22"/>
              </w:rPr>
            </w:pPr>
            <w:r w:rsidRPr="002E25A1">
              <w:rPr>
                <w:rFonts w:ascii="TTA68o00" w:hAnsi="TTA68o00"/>
                <w:sz w:val="22"/>
                <w:szCs w:val="22"/>
              </w:rPr>
              <w:t xml:space="preserve">Preferred experience in human service organisations, that deliver services to vulnerable groups in the community, for 3 years. </w:t>
            </w:r>
          </w:p>
          <w:p w:rsidR="002E25A1" w:rsidRPr="002E25A1" w:rsidRDefault="002E25A1" w:rsidP="002E25A1">
            <w:pPr>
              <w:pStyle w:val="ListParagraph"/>
              <w:numPr>
                <w:ilvl w:val="0"/>
                <w:numId w:val="31"/>
              </w:numPr>
              <w:spacing w:before="100" w:beforeAutospacing="1" w:after="100" w:afterAutospacing="1"/>
              <w:rPr>
                <w:rFonts w:ascii="Symbol" w:hAnsi="Symbol"/>
                <w:sz w:val="22"/>
                <w:szCs w:val="22"/>
              </w:rPr>
            </w:pPr>
            <w:r w:rsidRPr="002E25A1">
              <w:rPr>
                <w:rFonts w:ascii="TTA68o00" w:hAnsi="TTA68o00"/>
                <w:sz w:val="22"/>
                <w:szCs w:val="22"/>
              </w:rPr>
              <w:t xml:space="preserve">Prior management or project management skills are required that demonstrate the incumbent’s ability to plan, implement, and manage complex projects. </w:t>
            </w:r>
          </w:p>
          <w:p w:rsidR="002E25A1" w:rsidRPr="002E25A1" w:rsidRDefault="002E25A1" w:rsidP="002E25A1">
            <w:pPr>
              <w:pStyle w:val="ListParagraph"/>
              <w:numPr>
                <w:ilvl w:val="0"/>
                <w:numId w:val="36"/>
              </w:numPr>
              <w:spacing w:before="60" w:after="60"/>
              <w:rPr>
                <w:rFonts w:ascii="Arial" w:hAnsi="Arial" w:cs="Arial"/>
                <w:sz w:val="20"/>
              </w:rPr>
            </w:pPr>
            <w:r w:rsidRPr="002E25A1">
              <w:rPr>
                <w:rFonts w:ascii="TTA68o00" w:hAnsi="TTA68o00"/>
                <w:sz w:val="22"/>
                <w:szCs w:val="22"/>
              </w:rPr>
              <w:t>Demonstrated willingness to contribute to and influence the quality and safety standards of human services delivered to disadvantaged people and those with a diversity of abilities.</w:t>
            </w:r>
          </w:p>
          <w:p w:rsidR="00FB4CC9" w:rsidRPr="00D27B64" w:rsidRDefault="00FB4CC9" w:rsidP="002E25A1">
            <w:pPr>
              <w:numPr>
                <w:ilvl w:val="0"/>
                <w:numId w:val="31"/>
              </w:numPr>
              <w:spacing w:before="60" w:after="60"/>
              <w:rPr>
                <w:rFonts w:ascii="Arial" w:hAnsi="Arial" w:cs="Arial"/>
                <w:b/>
                <w:sz w:val="20"/>
              </w:rPr>
            </w:pPr>
            <w:r w:rsidRPr="00E86345">
              <w:rPr>
                <w:rFonts w:ascii="Arial" w:hAnsi="Arial" w:cs="Arial"/>
                <w:sz w:val="20"/>
              </w:rPr>
              <w:t>Knowledge of Quality Management systems and their application.</w:t>
            </w:r>
          </w:p>
          <w:p w:rsidR="00FB4CC9" w:rsidRPr="00970050" w:rsidRDefault="00FB4CC9" w:rsidP="002E25A1">
            <w:pPr>
              <w:numPr>
                <w:ilvl w:val="0"/>
                <w:numId w:val="31"/>
              </w:numPr>
              <w:spacing w:before="60" w:after="60"/>
              <w:jc w:val="both"/>
              <w:rPr>
                <w:rFonts w:ascii="Arial" w:hAnsi="Arial" w:cs="Arial"/>
                <w:sz w:val="20"/>
              </w:rPr>
            </w:pPr>
            <w:r w:rsidRPr="00970050">
              <w:rPr>
                <w:rFonts w:ascii="Arial" w:hAnsi="Arial" w:cs="Arial"/>
                <w:sz w:val="20"/>
              </w:rPr>
              <w:t>Knowledge and experience applying relevant legislation and quality standards in medium to large organisation</w:t>
            </w:r>
          </w:p>
          <w:p w:rsidR="00BB6620" w:rsidRPr="00970050" w:rsidRDefault="00BB6620" w:rsidP="002E25A1">
            <w:pPr>
              <w:numPr>
                <w:ilvl w:val="0"/>
                <w:numId w:val="31"/>
              </w:numPr>
              <w:spacing w:before="60" w:after="60"/>
              <w:rPr>
                <w:rFonts w:ascii="Arial" w:hAnsi="Arial" w:cs="Arial"/>
                <w:sz w:val="20"/>
              </w:rPr>
            </w:pPr>
            <w:r w:rsidRPr="00970050">
              <w:rPr>
                <w:rFonts w:ascii="Arial" w:hAnsi="Arial" w:cs="Arial"/>
                <w:sz w:val="20"/>
              </w:rPr>
              <w:t>Excellent written and verbal communication skills</w:t>
            </w:r>
          </w:p>
          <w:p w:rsidR="00BB6620" w:rsidRPr="00970050" w:rsidRDefault="00BB6620" w:rsidP="002E25A1">
            <w:pPr>
              <w:numPr>
                <w:ilvl w:val="0"/>
                <w:numId w:val="31"/>
              </w:numPr>
              <w:spacing w:before="60" w:after="60"/>
              <w:rPr>
                <w:rFonts w:ascii="Arial" w:hAnsi="Arial" w:cs="Arial"/>
                <w:sz w:val="20"/>
              </w:rPr>
            </w:pPr>
            <w:r w:rsidRPr="00970050">
              <w:rPr>
                <w:rFonts w:ascii="Arial" w:hAnsi="Arial" w:cs="Arial"/>
                <w:sz w:val="20"/>
              </w:rPr>
              <w:t xml:space="preserve">Experience in the development and implementation of Policies and Procedures </w:t>
            </w:r>
          </w:p>
          <w:p w:rsidR="00BB6620" w:rsidRPr="00970050" w:rsidRDefault="00BB6620" w:rsidP="00D27B64">
            <w:pPr>
              <w:numPr>
                <w:ilvl w:val="0"/>
                <w:numId w:val="31"/>
              </w:numPr>
              <w:spacing w:before="60" w:after="60"/>
              <w:rPr>
                <w:rFonts w:ascii="Arial" w:hAnsi="Arial" w:cs="Arial"/>
                <w:sz w:val="20"/>
              </w:rPr>
            </w:pPr>
            <w:r w:rsidRPr="00970050">
              <w:rPr>
                <w:rFonts w:ascii="Arial" w:hAnsi="Arial" w:cs="Arial"/>
                <w:sz w:val="20"/>
              </w:rPr>
              <w:t>Experience in the coordination and completion of audits and reviews.</w:t>
            </w:r>
          </w:p>
          <w:p w:rsidR="008F3FA1" w:rsidRPr="00E86345" w:rsidRDefault="008F3FA1" w:rsidP="00BE0C4D">
            <w:pPr>
              <w:spacing w:after="60"/>
              <w:ind w:left="357"/>
              <w:jc w:val="both"/>
              <w:rPr>
                <w:rFonts w:ascii="Arial" w:hAnsi="Arial" w:cs="Arial"/>
                <w:sz w:val="20"/>
              </w:rPr>
            </w:pPr>
          </w:p>
        </w:tc>
      </w:tr>
      <w:tr w:rsidR="00BB6620" w:rsidRPr="00E86345" w:rsidTr="00E86345">
        <w:tc>
          <w:tcPr>
            <w:tcW w:w="1809" w:type="dxa"/>
          </w:tcPr>
          <w:p w:rsidR="00BB6620" w:rsidRPr="00E86345" w:rsidRDefault="00BB6620" w:rsidP="00E86345">
            <w:pPr>
              <w:tabs>
                <w:tab w:val="num" w:pos="720"/>
              </w:tabs>
              <w:spacing w:before="60" w:after="60"/>
              <w:rPr>
                <w:rFonts w:ascii="Arial" w:hAnsi="Arial" w:cs="Arial"/>
                <w:b/>
                <w:sz w:val="20"/>
              </w:rPr>
            </w:pPr>
            <w:r w:rsidRPr="00E86345">
              <w:rPr>
                <w:rFonts w:ascii="Arial" w:hAnsi="Arial" w:cs="Arial"/>
                <w:b/>
                <w:sz w:val="20"/>
              </w:rPr>
              <w:lastRenderedPageBreak/>
              <w:t>Leadership / Interpersonal</w:t>
            </w:r>
          </w:p>
        </w:tc>
        <w:tc>
          <w:tcPr>
            <w:tcW w:w="8046" w:type="dxa"/>
          </w:tcPr>
          <w:p w:rsidR="00BB6620" w:rsidRPr="00970050" w:rsidRDefault="00BB6620" w:rsidP="00E51846">
            <w:pPr>
              <w:pStyle w:val="ListParagraph"/>
              <w:numPr>
                <w:ilvl w:val="0"/>
                <w:numId w:val="39"/>
              </w:numPr>
              <w:spacing w:before="60" w:after="60"/>
              <w:rPr>
                <w:rFonts w:ascii="Arial" w:hAnsi="Arial" w:cs="Arial"/>
                <w:sz w:val="20"/>
              </w:rPr>
            </w:pPr>
            <w:r w:rsidRPr="00970050">
              <w:rPr>
                <w:rFonts w:ascii="Arial" w:hAnsi="Arial" w:cs="Arial"/>
                <w:sz w:val="20"/>
              </w:rPr>
              <w:t>Ability to develop stakeholder relationships and influence operational management to meet accreditation and other quality objectives.</w:t>
            </w:r>
          </w:p>
        </w:tc>
      </w:tr>
      <w:tr w:rsidR="00BB6620" w:rsidRPr="00E86345" w:rsidTr="00E86345">
        <w:tc>
          <w:tcPr>
            <w:tcW w:w="1809" w:type="dxa"/>
          </w:tcPr>
          <w:p w:rsidR="00BB6620" w:rsidRPr="00E86345" w:rsidRDefault="00BB6620" w:rsidP="00E86345">
            <w:pPr>
              <w:tabs>
                <w:tab w:val="num" w:pos="720"/>
              </w:tabs>
              <w:spacing w:before="60" w:after="60"/>
              <w:jc w:val="both"/>
              <w:rPr>
                <w:rFonts w:ascii="Arial" w:hAnsi="Arial" w:cs="Arial"/>
                <w:b/>
                <w:sz w:val="20"/>
              </w:rPr>
            </w:pPr>
            <w:r w:rsidRPr="00E86345">
              <w:rPr>
                <w:rFonts w:ascii="Arial" w:hAnsi="Arial" w:cs="Arial"/>
                <w:b/>
                <w:sz w:val="20"/>
              </w:rPr>
              <w:t>Capabilities</w:t>
            </w:r>
          </w:p>
        </w:tc>
        <w:tc>
          <w:tcPr>
            <w:tcW w:w="8046" w:type="dxa"/>
          </w:tcPr>
          <w:p w:rsidR="00E51846" w:rsidRPr="00E51846" w:rsidRDefault="00E51846" w:rsidP="00E51846">
            <w:pPr>
              <w:pStyle w:val="ListParagraph"/>
              <w:numPr>
                <w:ilvl w:val="0"/>
                <w:numId w:val="39"/>
              </w:numPr>
              <w:spacing w:before="100" w:beforeAutospacing="1" w:after="100" w:afterAutospacing="1"/>
              <w:rPr>
                <w:rFonts w:ascii="Symbol" w:hAnsi="Symbol"/>
                <w:sz w:val="18"/>
                <w:szCs w:val="18"/>
              </w:rPr>
            </w:pPr>
            <w:r w:rsidRPr="00E51846">
              <w:rPr>
                <w:rFonts w:ascii="TTA68o00" w:hAnsi="TTA68o00"/>
                <w:sz w:val="22"/>
                <w:szCs w:val="22"/>
              </w:rPr>
              <w:t xml:space="preserve">All posts in Carinya require a high level of flexibility to ensure the delivery of effective and efficient services. Therefore, the person in the role will be required to demonstrate flexibility as and when required by their manager. </w:t>
            </w:r>
          </w:p>
          <w:p w:rsidR="00E51846" w:rsidRPr="00E51846" w:rsidRDefault="00E51846" w:rsidP="00E51846">
            <w:pPr>
              <w:pStyle w:val="ListParagraph"/>
              <w:numPr>
                <w:ilvl w:val="0"/>
                <w:numId w:val="39"/>
              </w:numPr>
              <w:spacing w:before="100" w:beforeAutospacing="1" w:after="100" w:afterAutospacing="1"/>
              <w:rPr>
                <w:rFonts w:ascii="Symbol" w:hAnsi="Symbol"/>
                <w:sz w:val="18"/>
                <w:szCs w:val="18"/>
              </w:rPr>
            </w:pPr>
            <w:r w:rsidRPr="00E51846">
              <w:rPr>
                <w:rFonts w:ascii="TTA68o00" w:hAnsi="TTA68o00"/>
                <w:sz w:val="22"/>
                <w:szCs w:val="22"/>
              </w:rPr>
              <w:t xml:space="preserve">Ability to manage own workload and prioritise effectively. </w:t>
            </w:r>
          </w:p>
          <w:p w:rsidR="00E51846" w:rsidRPr="00E51846" w:rsidRDefault="00E51846" w:rsidP="00E51846">
            <w:pPr>
              <w:pStyle w:val="ListParagraph"/>
              <w:numPr>
                <w:ilvl w:val="0"/>
                <w:numId w:val="39"/>
              </w:numPr>
              <w:spacing w:before="100" w:beforeAutospacing="1" w:after="100" w:afterAutospacing="1"/>
              <w:rPr>
                <w:rFonts w:ascii="Symbol" w:hAnsi="Symbol"/>
                <w:sz w:val="18"/>
                <w:szCs w:val="18"/>
              </w:rPr>
            </w:pPr>
            <w:r w:rsidRPr="00E51846">
              <w:rPr>
                <w:rFonts w:ascii="TTA68o00" w:hAnsi="TTA68o00"/>
                <w:sz w:val="22"/>
                <w:szCs w:val="22"/>
              </w:rPr>
              <w:t xml:space="preserve">Effective time management and organisational skills. </w:t>
            </w:r>
          </w:p>
          <w:p w:rsidR="00E51846" w:rsidRDefault="00E51846" w:rsidP="00E51846">
            <w:pPr>
              <w:pStyle w:val="ListParagraph"/>
              <w:numPr>
                <w:ilvl w:val="0"/>
                <w:numId w:val="39"/>
              </w:numPr>
              <w:spacing w:before="100" w:beforeAutospacing="1" w:after="100" w:afterAutospacing="1"/>
              <w:rPr>
                <w:rFonts w:ascii="TTA68o00" w:hAnsi="TTA68o00"/>
                <w:sz w:val="22"/>
                <w:szCs w:val="22"/>
              </w:rPr>
            </w:pPr>
            <w:r w:rsidRPr="00E51846">
              <w:rPr>
                <w:rFonts w:ascii="TTA68o00" w:hAnsi="TTA68o00"/>
                <w:sz w:val="22"/>
                <w:szCs w:val="22"/>
              </w:rPr>
              <w:t xml:space="preserve">Ability to work on own initiative. </w:t>
            </w:r>
          </w:p>
          <w:p w:rsidR="00E51846" w:rsidRDefault="00E51846" w:rsidP="00E51846">
            <w:pPr>
              <w:pStyle w:val="ListParagraph"/>
              <w:numPr>
                <w:ilvl w:val="0"/>
                <w:numId w:val="39"/>
              </w:numPr>
              <w:spacing w:before="100" w:beforeAutospacing="1" w:after="100" w:afterAutospacing="1"/>
              <w:rPr>
                <w:rFonts w:ascii="TTA68o00" w:hAnsi="TTA68o00"/>
                <w:sz w:val="22"/>
                <w:szCs w:val="22"/>
              </w:rPr>
            </w:pPr>
            <w:r w:rsidRPr="00E51846">
              <w:rPr>
                <w:rFonts w:ascii="TTA68o00" w:hAnsi="TTA68o00"/>
                <w:sz w:val="22"/>
                <w:szCs w:val="22"/>
              </w:rPr>
              <w:t xml:space="preserve">Effective interpersonal and communication skills that include writing reports. </w:t>
            </w:r>
          </w:p>
          <w:p w:rsidR="00E51846" w:rsidRDefault="00E51846" w:rsidP="00E51846">
            <w:pPr>
              <w:pStyle w:val="ListParagraph"/>
              <w:numPr>
                <w:ilvl w:val="0"/>
                <w:numId w:val="39"/>
              </w:numPr>
              <w:spacing w:before="100" w:beforeAutospacing="1" w:after="100" w:afterAutospacing="1"/>
              <w:rPr>
                <w:rFonts w:ascii="TTA68o00" w:hAnsi="TTA68o00"/>
                <w:sz w:val="22"/>
                <w:szCs w:val="22"/>
              </w:rPr>
            </w:pPr>
            <w:r w:rsidRPr="00E51846">
              <w:rPr>
                <w:rFonts w:ascii="TTA68o00" w:hAnsi="TTA68o00"/>
                <w:sz w:val="22"/>
                <w:szCs w:val="22"/>
              </w:rPr>
              <w:t>Ability to work within a multidisciplinary team and coach</w:t>
            </w:r>
          </w:p>
          <w:p w:rsidR="00E51846" w:rsidRPr="00970050" w:rsidRDefault="00BB6620" w:rsidP="00E51846">
            <w:pPr>
              <w:pStyle w:val="ListParagraph"/>
              <w:numPr>
                <w:ilvl w:val="0"/>
                <w:numId w:val="39"/>
              </w:numPr>
              <w:spacing w:before="100" w:beforeAutospacing="1" w:after="100" w:afterAutospacing="1"/>
              <w:rPr>
                <w:rFonts w:ascii="TTA68o00" w:hAnsi="TTA68o00"/>
                <w:sz w:val="22"/>
                <w:szCs w:val="22"/>
              </w:rPr>
            </w:pPr>
            <w:r w:rsidRPr="00970050">
              <w:rPr>
                <w:rFonts w:ascii="Arial" w:hAnsi="Arial" w:cs="Arial"/>
                <w:sz w:val="20"/>
              </w:rPr>
              <w:t>Ability to focus on the detail of a project or task when required to ensure complete accuracy.</w:t>
            </w:r>
          </w:p>
          <w:p w:rsidR="004137AE" w:rsidRPr="00970050" w:rsidRDefault="00BB6620" w:rsidP="004137AE">
            <w:pPr>
              <w:pStyle w:val="ListParagraph"/>
              <w:numPr>
                <w:ilvl w:val="0"/>
                <w:numId w:val="39"/>
              </w:numPr>
              <w:spacing w:before="100" w:beforeAutospacing="1" w:after="100" w:afterAutospacing="1"/>
              <w:rPr>
                <w:rFonts w:ascii="TTA68o00" w:hAnsi="TTA68o00"/>
                <w:sz w:val="22"/>
                <w:szCs w:val="22"/>
              </w:rPr>
            </w:pPr>
            <w:r w:rsidRPr="00970050">
              <w:rPr>
                <w:rFonts w:ascii="Arial" w:hAnsi="Arial" w:cs="Arial"/>
                <w:sz w:val="20"/>
              </w:rPr>
              <w:t>Ability to balance competing priorities in order to meet deadlines and quality objectives.</w:t>
            </w:r>
          </w:p>
          <w:p w:rsidR="00BB6620" w:rsidRPr="004137AE" w:rsidRDefault="00BB6620" w:rsidP="004137AE">
            <w:pPr>
              <w:pStyle w:val="ListParagraph"/>
              <w:numPr>
                <w:ilvl w:val="0"/>
                <w:numId w:val="39"/>
              </w:numPr>
              <w:spacing w:before="100" w:beforeAutospacing="1" w:after="100" w:afterAutospacing="1"/>
              <w:rPr>
                <w:rFonts w:ascii="TTA68o00" w:hAnsi="TTA68o00"/>
                <w:sz w:val="22"/>
                <w:szCs w:val="22"/>
              </w:rPr>
            </w:pPr>
            <w:r w:rsidRPr="00970050">
              <w:rPr>
                <w:rFonts w:ascii="Arial" w:hAnsi="Arial" w:cs="Arial"/>
                <w:sz w:val="20"/>
              </w:rPr>
              <w:t>Ability to conceptualise and analyse processes and systems, and develop appropriate solutions.</w:t>
            </w:r>
          </w:p>
        </w:tc>
      </w:tr>
      <w:tr w:rsidR="00BB6620" w:rsidRPr="00E86345" w:rsidTr="00E86345">
        <w:tc>
          <w:tcPr>
            <w:tcW w:w="1809" w:type="dxa"/>
          </w:tcPr>
          <w:p w:rsidR="00BB6620" w:rsidRPr="00E86345" w:rsidRDefault="00BB6620" w:rsidP="00E86345">
            <w:pPr>
              <w:tabs>
                <w:tab w:val="num" w:pos="720"/>
              </w:tabs>
              <w:spacing w:before="60" w:after="60"/>
              <w:rPr>
                <w:rFonts w:ascii="Arial" w:hAnsi="Arial" w:cs="Arial"/>
                <w:b/>
                <w:sz w:val="20"/>
              </w:rPr>
            </w:pPr>
            <w:r w:rsidRPr="00E86345">
              <w:rPr>
                <w:rFonts w:ascii="Arial" w:hAnsi="Arial" w:cs="Arial"/>
                <w:b/>
                <w:sz w:val="20"/>
              </w:rPr>
              <w:t xml:space="preserve">Client / Service </w:t>
            </w:r>
          </w:p>
        </w:tc>
        <w:tc>
          <w:tcPr>
            <w:tcW w:w="8046" w:type="dxa"/>
          </w:tcPr>
          <w:p w:rsidR="00BB6620" w:rsidRPr="00970050" w:rsidRDefault="00BB6620" w:rsidP="00BE5A3E">
            <w:pPr>
              <w:numPr>
                <w:ilvl w:val="0"/>
                <w:numId w:val="31"/>
              </w:numPr>
              <w:tabs>
                <w:tab w:val="num" w:pos="357"/>
              </w:tabs>
              <w:spacing w:before="60" w:after="60"/>
              <w:ind w:left="357" w:hanging="357"/>
              <w:rPr>
                <w:rFonts w:ascii="Arial" w:hAnsi="Arial" w:cs="Arial"/>
                <w:sz w:val="20"/>
              </w:rPr>
            </w:pPr>
            <w:r w:rsidRPr="00970050">
              <w:rPr>
                <w:rFonts w:ascii="Arial" w:hAnsi="Arial" w:cs="Arial"/>
                <w:sz w:val="20"/>
              </w:rPr>
              <w:t>Able to consult with internal stakeholders to assess operational needs and develop mutually acceptable outcomes.</w:t>
            </w:r>
          </w:p>
        </w:tc>
      </w:tr>
    </w:tbl>
    <w:p w:rsidR="00BB6620" w:rsidRPr="00092DAE" w:rsidRDefault="00BB6620" w:rsidP="00BB6620">
      <w:pPr>
        <w:tabs>
          <w:tab w:val="num" w:pos="720"/>
        </w:tabs>
        <w:spacing w:before="60" w:after="60"/>
        <w:rPr>
          <w:rFonts w:ascii="Arial Black" w:hAnsi="Arial Black" w:cs="Arial"/>
          <w:sz w:val="16"/>
          <w:szCs w:val="16"/>
        </w:rPr>
      </w:pPr>
    </w:p>
    <w:p w:rsidR="00BB6620" w:rsidRPr="003F7213" w:rsidRDefault="00BB6620" w:rsidP="0014423E">
      <w:pPr>
        <w:tabs>
          <w:tab w:val="num" w:pos="720"/>
        </w:tabs>
        <w:spacing w:before="60" w:after="60"/>
        <w:outlineLvl w:val="0"/>
        <w:rPr>
          <w:rFonts w:ascii="Arial Black" w:hAnsi="Arial Black" w:cs="Arial"/>
          <w:sz w:val="22"/>
          <w:szCs w:val="22"/>
        </w:rPr>
      </w:pPr>
      <w:r w:rsidRPr="003F7213">
        <w:rPr>
          <w:rFonts w:ascii="Arial Black" w:hAnsi="Arial Black" w:cs="Arial"/>
          <w:sz w:val="22"/>
          <w:szCs w:val="22"/>
        </w:rPr>
        <w:t>Key Selection Criteria</w:t>
      </w:r>
    </w:p>
    <w:tbl>
      <w:tblPr>
        <w:tblW w:w="0" w:type="auto"/>
        <w:tblLook w:val="01E0" w:firstRow="1" w:lastRow="1" w:firstColumn="1" w:lastColumn="1" w:noHBand="0" w:noVBand="0"/>
      </w:tblPr>
      <w:tblGrid>
        <w:gridCol w:w="1786"/>
        <w:gridCol w:w="7853"/>
      </w:tblGrid>
      <w:tr w:rsidR="00BB6620" w:rsidRPr="00E86345" w:rsidTr="00E86345">
        <w:tc>
          <w:tcPr>
            <w:tcW w:w="1809" w:type="dxa"/>
          </w:tcPr>
          <w:p w:rsidR="00BB6620" w:rsidRPr="00E86345" w:rsidRDefault="00BB6620" w:rsidP="00E86345">
            <w:pPr>
              <w:tabs>
                <w:tab w:val="num" w:pos="720"/>
              </w:tabs>
              <w:spacing w:before="60" w:after="60"/>
              <w:rPr>
                <w:rFonts w:ascii="Arial" w:hAnsi="Arial" w:cs="Arial"/>
                <w:b/>
                <w:sz w:val="20"/>
              </w:rPr>
            </w:pPr>
            <w:r w:rsidRPr="00E86345">
              <w:rPr>
                <w:rFonts w:ascii="Arial" w:hAnsi="Arial" w:cs="Arial"/>
                <w:b/>
                <w:sz w:val="20"/>
              </w:rPr>
              <w:t>Essential</w:t>
            </w:r>
          </w:p>
          <w:p w:rsidR="00BB6620" w:rsidRPr="00E86345" w:rsidRDefault="00BB6620" w:rsidP="00E86345">
            <w:pPr>
              <w:tabs>
                <w:tab w:val="num" w:pos="720"/>
              </w:tabs>
              <w:spacing w:before="60" w:after="60"/>
              <w:rPr>
                <w:rFonts w:ascii="Arial" w:hAnsi="Arial" w:cs="Arial"/>
                <w:b/>
                <w:sz w:val="20"/>
              </w:rPr>
            </w:pPr>
          </w:p>
          <w:p w:rsidR="00BB6620" w:rsidRPr="00E86345" w:rsidRDefault="00BB6620" w:rsidP="00E86345">
            <w:pPr>
              <w:tabs>
                <w:tab w:val="num" w:pos="720"/>
              </w:tabs>
              <w:spacing w:before="60" w:after="60"/>
              <w:rPr>
                <w:rFonts w:ascii="Arial" w:hAnsi="Arial" w:cs="Arial"/>
                <w:b/>
                <w:sz w:val="20"/>
              </w:rPr>
            </w:pPr>
          </w:p>
          <w:p w:rsidR="00BB6620" w:rsidRPr="00E86345" w:rsidRDefault="00BB6620" w:rsidP="00E86345">
            <w:pPr>
              <w:tabs>
                <w:tab w:val="num" w:pos="720"/>
              </w:tabs>
              <w:spacing w:before="60" w:after="60"/>
              <w:rPr>
                <w:rFonts w:ascii="Arial" w:hAnsi="Arial" w:cs="Arial"/>
                <w:b/>
                <w:sz w:val="20"/>
              </w:rPr>
            </w:pPr>
          </w:p>
          <w:p w:rsidR="00BB6620" w:rsidRPr="00E86345" w:rsidRDefault="00BB6620" w:rsidP="00E86345">
            <w:pPr>
              <w:tabs>
                <w:tab w:val="num" w:pos="720"/>
              </w:tabs>
              <w:spacing w:before="60" w:after="60"/>
              <w:rPr>
                <w:rFonts w:ascii="Arial" w:hAnsi="Arial" w:cs="Arial"/>
                <w:b/>
                <w:sz w:val="20"/>
              </w:rPr>
            </w:pPr>
          </w:p>
          <w:p w:rsidR="00BB6620" w:rsidRPr="00E86345" w:rsidRDefault="00BB6620" w:rsidP="00E86345">
            <w:pPr>
              <w:tabs>
                <w:tab w:val="num" w:pos="720"/>
              </w:tabs>
              <w:spacing w:before="60" w:after="60"/>
              <w:rPr>
                <w:rFonts w:ascii="Arial" w:hAnsi="Arial" w:cs="Arial"/>
                <w:b/>
                <w:sz w:val="20"/>
              </w:rPr>
            </w:pPr>
          </w:p>
          <w:p w:rsidR="00BB6620" w:rsidRPr="00E86345" w:rsidRDefault="00BB6620" w:rsidP="00E86345">
            <w:pPr>
              <w:tabs>
                <w:tab w:val="num" w:pos="720"/>
              </w:tabs>
              <w:spacing w:before="60" w:after="60"/>
              <w:rPr>
                <w:rFonts w:ascii="Arial" w:hAnsi="Arial" w:cs="Arial"/>
                <w:b/>
                <w:sz w:val="20"/>
              </w:rPr>
            </w:pPr>
          </w:p>
          <w:p w:rsidR="00BB6620" w:rsidRDefault="00BB6620" w:rsidP="00E86345">
            <w:pPr>
              <w:tabs>
                <w:tab w:val="num" w:pos="720"/>
              </w:tabs>
              <w:spacing w:before="60" w:after="60"/>
              <w:rPr>
                <w:rFonts w:ascii="Arial" w:hAnsi="Arial" w:cs="Arial"/>
                <w:b/>
                <w:sz w:val="20"/>
              </w:rPr>
            </w:pPr>
          </w:p>
          <w:p w:rsidR="005E62A0" w:rsidRDefault="005E62A0" w:rsidP="00E86345">
            <w:pPr>
              <w:tabs>
                <w:tab w:val="num" w:pos="720"/>
              </w:tabs>
              <w:spacing w:before="60" w:after="60"/>
              <w:rPr>
                <w:rFonts w:ascii="Arial" w:hAnsi="Arial" w:cs="Arial"/>
                <w:b/>
                <w:sz w:val="20"/>
              </w:rPr>
            </w:pPr>
          </w:p>
          <w:p w:rsidR="005E62A0" w:rsidRDefault="005E62A0" w:rsidP="00E86345">
            <w:pPr>
              <w:tabs>
                <w:tab w:val="num" w:pos="720"/>
              </w:tabs>
              <w:spacing w:before="60" w:after="60"/>
              <w:rPr>
                <w:rFonts w:ascii="Arial" w:hAnsi="Arial" w:cs="Arial"/>
                <w:b/>
                <w:sz w:val="20"/>
              </w:rPr>
            </w:pPr>
          </w:p>
          <w:p w:rsidR="005E62A0" w:rsidRPr="00E86345" w:rsidRDefault="005E62A0" w:rsidP="00E86345">
            <w:pPr>
              <w:tabs>
                <w:tab w:val="num" w:pos="720"/>
              </w:tabs>
              <w:spacing w:before="60" w:after="60"/>
              <w:rPr>
                <w:rFonts w:ascii="Arial" w:hAnsi="Arial" w:cs="Arial"/>
                <w:b/>
                <w:sz w:val="20"/>
              </w:rPr>
            </w:pPr>
          </w:p>
          <w:p w:rsidR="00BB6620" w:rsidRPr="00E86345" w:rsidRDefault="00BB6620" w:rsidP="00E86345">
            <w:pPr>
              <w:tabs>
                <w:tab w:val="num" w:pos="720"/>
              </w:tabs>
              <w:spacing w:before="60" w:after="60"/>
              <w:rPr>
                <w:rFonts w:ascii="Arial" w:hAnsi="Arial" w:cs="Arial"/>
                <w:b/>
                <w:sz w:val="20"/>
              </w:rPr>
            </w:pPr>
            <w:r w:rsidRPr="00E86345">
              <w:rPr>
                <w:rFonts w:ascii="Arial" w:hAnsi="Arial" w:cs="Arial"/>
                <w:b/>
                <w:sz w:val="20"/>
              </w:rPr>
              <w:t>Desirable</w:t>
            </w:r>
          </w:p>
        </w:tc>
        <w:tc>
          <w:tcPr>
            <w:tcW w:w="8046" w:type="dxa"/>
          </w:tcPr>
          <w:p w:rsidR="00D27B64" w:rsidRPr="00EE7743" w:rsidRDefault="00D27B64" w:rsidP="00D27B64">
            <w:pPr>
              <w:numPr>
                <w:ilvl w:val="0"/>
                <w:numId w:val="31"/>
              </w:numPr>
              <w:spacing w:before="100" w:beforeAutospacing="1" w:after="100" w:afterAutospacing="1"/>
              <w:rPr>
                <w:rFonts w:ascii="Symbol" w:hAnsi="Symbol"/>
                <w:sz w:val="18"/>
                <w:szCs w:val="18"/>
              </w:rPr>
            </w:pPr>
            <w:r>
              <w:rPr>
                <w:rFonts w:ascii="TTA68o00" w:hAnsi="TTA68o00"/>
                <w:sz w:val="22"/>
                <w:szCs w:val="22"/>
              </w:rPr>
              <w:t>Knowledge of i</w:t>
            </w:r>
            <w:r w:rsidRPr="00EE7743">
              <w:rPr>
                <w:rFonts w:ascii="TTA68o00" w:hAnsi="TTA68o00"/>
                <w:sz w:val="22"/>
                <w:szCs w:val="22"/>
              </w:rPr>
              <w:t xml:space="preserve">nformation systems and process improvement techniques is also required. </w:t>
            </w:r>
          </w:p>
          <w:p w:rsidR="00D27B64" w:rsidRPr="004E1CAD" w:rsidRDefault="00D27B64" w:rsidP="00D27B64">
            <w:pPr>
              <w:numPr>
                <w:ilvl w:val="0"/>
                <w:numId w:val="31"/>
              </w:numPr>
              <w:spacing w:before="100" w:beforeAutospacing="1" w:after="100" w:afterAutospacing="1"/>
              <w:rPr>
                <w:rFonts w:ascii="Symbol" w:hAnsi="Symbol"/>
                <w:sz w:val="18"/>
                <w:szCs w:val="18"/>
              </w:rPr>
            </w:pPr>
            <w:r w:rsidRPr="00EE7743">
              <w:rPr>
                <w:rFonts w:ascii="TTA68o00" w:hAnsi="TTA68o00"/>
                <w:sz w:val="22"/>
                <w:szCs w:val="22"/>
              </w:rPr>
              <w:t>Data management and analysis expertise is essential, specifically Excel.</w:t>
            </w:r>
          </w:p>
          <w:p w:rsidR="00D27B64" w:rsidRPr="004E1CAD" w:rsidRDefault="00D27B64" w:rsidP="00D27B64">
            <w:pPr>
              <w:numPr>
                <w:ilvl w:val="0"/>
                <w:numId w:val="31"/>
              </w:numPr>
              <w:spacing w:before="100" w:beforeAutospacing="1" w:after="100" w:afterAutospacing="1"/>
              <w:rPr>
                <w:rFonts w:ascii="Symbol" w:hAnsi="Symbol"/>
                <w:sz w:val="18"/>
                <w:szCs w:val="18"/>
              </w:rPr>
            </w:pPr>
            <w:r>
              <w:rPr>
                <w:rFonts w:ascii="TTA68o00" w:hAnsi="TTA68o00"/>
                <w:sz w:val="22"/>
                <w:szCs w:val="22"/>
              </w:rPr>
              <w:t xml:space="preserve">Commitment to understand clients’ needs, and to promote a culture of innovation and flexibility, that improves quality and service standards to meet changing client needs </w:t>
            </w:r>
          </w:p>
          <w:p w:rsidR="00D27B64" w:rsidRDefault="00D27B64" w:rsidP="00D27B64">
            <w:pPr>
              <w:numPr>
                <w:ilvl w:val="0"/>
                <w:numId w:val="31"/>
              </w:numPr>
              <w:spacing w:before="60" w:after="60"/>
              <w:rPr>
                <w:rFonts w:ascii="Arial" w:hAnsi="Arial" w:cs="Arial"/>
                <w:sz w:val="20"/>
              </w:rPr>
            </w:pPr>
            <w:r w:rsidRPr="00EE7743">
              <w:rPr>
                <w:rFonts w:ascii="TTA68o00" w:hAnsi="TTA68o00"/>
                <w:sz w:val="22"/>
                <w:szCs w:val="22"/>
              </w:rPr>
              <w:t>Knowledge of</w:t>
            </w:r>
            <w:r>
              <w:rPr>
                <w:rFonts w:ascii="TTA68o00" w:hAnsi="TTA68o00"/>
                <w:sz w:val="22"/>
                <w:szCs w:val="22"/>
              </w:rPr>
              <w:t xml:space="preserve"> the NDIS Quality &amp; Safeguarding Commissions accreditation requirements, as well as ISO 9001</w:t>
            </w:r>
          </w:p>
          <w:p w:rsidR="00591B00" w:rsidRPr="00970050" w:rsidRDefault="00BB6620" w:rsidP="00D27B64">
            <w:pPr>
              <w:numPr>
                <w:ilvl w:val="0"/>
                <w:numId w:val="31"/>
              </w:numPr>
              <w:spacing w:before="60" w:after="60"/>
              <w:rPr>
                <w:rFonts w:ascii="Arial" w:hAnsi="Arial" w:cs="Arial"/>
                <w:sz w:val="20"/>
              </w:rPr>
            </w:pPr>
            <w:r w:rsidRPr="00970050">
              <w:rPr>
                <w:rFonts w:ascii="Arial" w:hAnsi="Arial" w:cs="Arial"/>
                <w:sz w:val="20"/>
              </w:rPr>
              <w:t>Working knowledge of quality management systems</w:t>
            </w:r>
            <w:r w:rsidR="00FA10A3" w:rsidRPr="00970050">
              <w:rPr>
                <w:rFonts w:ascii="Arial" w:hAnsi="Arial" w:cs="Arial"/>
                <w:sz w:val="20"/>
              </w:rPr>
              <w:t xml:space="preserve"> (ISO &amp; </w:t>
            </w:r>
            <w:r w:rsidR="00DB1D3E" w:rsidRPr="00970050">
              <w:rPr>
                <w:rFonts w:ascii="Arial" w:hAnsi="Arial" w:cs="Arial"/>
                <w:sz w:val="20"/>
              </w:rPr>
              <w:t xml:space="preserve">One </w:t>
            </w:r>
            <w:r w:rsidR="00FA10A3" w:rsidRPr="00970050">
              <w:rPr>
                <w:rFonts w:ascii="Arial" w:hAnsi="Arial" w:cs="Arial"/>
                <w:sz w:val="20"/>
              </w:rPr>
              <w:t>DHS Standards)</w:t>
            </w:r>
            <w:r w:rsidRPr="00970050">
              <w:rPr>
                <w:rFonts w:ascii="Arial" w:hAnsi="Arial" w:cs="Arial"/>
                <w:sz w:val="20"/>
              </w:rPr>
              <w:t xml:space="preserve">, accreditation, </w:t>
            </w:r>
          </w:p>
          <w:p w:rsidR="00FC5167" w:rsidRPr="00970050" w:rsidRDefault="00591B00" w:rsidP="00D27B64">
            <w:pPr>
              <w:numPr>
                <w:ilvl w:val="0"/>
                <w:numId w:val="31"/>
              </w:numPr>
              <w:spacing w:before="60" w:after="60"/>
              <w:rPr>
                <w:rFonts w:ascii="Arial" w:hAnsi="Arial" w:cs="Arial"/>
                <w:sz w:val="20"/>
              </w:rPr>
            </w:pPr>
            <w:r w:rsidRPr="00970050">
              <w:rPr>
                <w:rFonts w:ascii="Arial" w:hAnsi="Arial" w:cs="Arial"/>
                <w:sz w:val="20"/>
              </w:rPr>
              <w:t>Sound understanding of the legislation of standards of practice that applies to programs and services provided by Carinya Society.</w:t>
            </w:r>
          </w:p>
          <w:p w:rsidR="00E94966" w:rsidRPr="00970050" w:rsidRDefault="00E94966" w:rsidP="00D27B64">
            <w:pPr>
              <w:numPr>
                <w:ilvl w:val="0"/>
                <w:numId w:val="31"/>
              </w:numPr>
              <w:spacing w:before="60" w:after="60"/>
              <w:rPr>
                <w:rFonts w:ascii="Arial" w:hAnsi="Arial" w:cs="Arial"/>
                <w:sz w:val="20"/>
              </w:rPr>
            </w:pPr>
            <w:r w:rsidRPr="00970050">
              <w:rPr>
                <w:rFonts w:ascii="Arial" w:hAnsi="Arial" w:cs="Arial"/>
                <w:sz w:val="20"/>
                <w:lang w:val="en"/>
              </w:rPr>
              <w:t xml:space="preserve">Ability to audit and monitor processes and systems and undertake analysis preferably within a community service </w:t>
            </w:r>
            <w:proofErr w:type="gramStart"/>
            <w:r w:rsidRPr="00970050">
              <w:rPr>
                <w:rFonts w:ascii="Arial" w:hAnsi="Arial" w:cs="Arial"/>
                <w:sz w:val="20"/>
                <w:lang w:val="en"/>
              </w:rPr>
              <w:t>or</w:t>
            </w:r>
            <w:r w:rsidR="00E945B6" w:rsidRPr="00970050">
              <w:rPr>
                <w:rFonts w:ascii="Arial" w:hAnsi="Arial" w:cs="Arial"/>
                <w:sz w:val="20"/>
                <w:lang w:val="en"/>
              </w:rPr>
              <w:t>ganisation  and</w:t>
            </w:r>
            <w:proofErr w:type="gramEnd"/>
            <w:r w:rsidR="00E945B6" w:rsidRPr="00970050">
              <w:rPr>
                <w:rFonts w:ascii="Arial" w:hAnsi="Arial" w:cs="Arial"/>
                <w:sz w:val="20"/>
                <w:lang w:val="en"/>
              </w:rPr>
              <w:t xml:space="preserve"> / or disability.</w:t>
            </w:r>
          </w:p>
          <w:p w:rsidR="009656F3" w:rsidRPr="00970050" w:rsidRDefault="009656F3" w:rsidP="00D27B64">
            <w:pPr>
              <w:numPr>
                <w:ilvl w:val="0"/>
                <w:numId w:val="31"/>
              </w:numPr>
              <w:spacing w:before="60" w:after="60"/>
              <w:rPr>
                <w:rFonts w:ascii="Arial" w:hAnsi="Arial" w:cs="Arial"/>
                <w:sz w:val="20"/>
              </w:rPr>
            </w:pPr>
            <w:r w:rsidRPr="00970050">
              <w:rPr>
                <w:rFonts w:ascii="Arial" w:hAnsi="Arial" w:cs="Arial"/>
                <w:sz w:val="20"/>
              </w:rPr>
              <w:t xml:space="preserve">Excellent verbal and written communication skills, including the ability to present ideas effectively to individuals and groups. </w:t>
            </w:r>
          </w:p>
          <w:p w:rsidR="00BB6620" w:rsidRPr="00970050" w:rsidRDefault="00BB6620" w:rsidP="00D27B64">
            <w:pPr>
              <w:numPr>
                <w:ilvl w:val="0"/>
                <w:numId w:val="31"/>
              </w:numPr>
              <w:spacing w:before="60" w:after="60"/>
              <w:rPr>
                <w:rFonts w:ascii="Arial" w:hAnsi="Arial" w:cs="Arial"/>
                <w:sz w:val="20"/>
              </w:rPr>
            </w:pPr>
            <w:r w:rsidRPr="00970050">
              <w:rPr>
                <w:rFonts w:ascii="Arial" w:hAnsi="Arial" w:cs="Arial"/>
                <w:sz w:val="20"/>
              </w:rPr>
              <w:t>Demonstrated experience</w:t>
            </w:r>
            <w:r w:rsidR="00FB4CC9" w:rsidRPr="00970050">
              <w:rPr>
                <w:rFonts w:ascii="Arial" w:hAnsi="Arial" w:cs="Arial"/>
                <w:sz w:val="20"/>
              </w:rPr>
              <w:t xml:space="preserve"> in project management to achieve deadlines and desired outcomes.</w:t>
            </w:r>
          </w:p>
          <w:p w:rsidR="00BB6620" w:rsidRPr="00D27B64" w:rsidRDefault="00DF6458" w:rsidP="00D27B64">
            <w:pPr>
              <w:numPr>
                <w:ilvl w:val="0"/>
                <w:numId w:val="31"/>
              </w:numPr>
              <w:spacing w:before="60" w:after="60"/>
              <w:rPr>
                <w:rFonts w:ascii="Arial" w:hAnsi="Arial" w:cs="Arial"/>
                <w:sz w:val="20"/>
              </w:rPr>
            </w:pPr>
            <w:r w:rsidRPr="00970050">
              <w:rPr>
                <w:rFonts w:ascii="Arial" w:hAnsi="Arial" w:cs="Arial"/>
                <w:sz w:val="20"/>
              </w:rPr>
              <w:t>Strong conceptual and analytical</w:t>
            </w:r>
            <w:r w:rsidR="00FC5167" w:rsidRPr="00970050">
              <w:rPr>
                <w:rFonts w:ascii="Arial" w:hAnsi="Arial" w:cs="Arial"/>
                <w:sz w:val="20"/>
              </w:rPr>
              <w:t xml:space="preserve"> skills including t</w:t>
            </w:r>
            <w:r w:rsidR="004B6F63" w:rsidRPr="00970050">
              <w:rPr>
                <w:rFonts w:ascii="Arial" w:hAnsi="Arial" w:cs="Arial"/>
                <w:sz w:val="20"/>
              </w:rPr>
              <w:t xml:space="preserve">he ability to critically </w:t>
            </w:r>
            <w:r w:rsidR="005478C3" w:rsidRPr="00970050">
              <w:rPr>
                <w:rFonts w:ascii="Arial" w:hAnsi="Arial" w:cs="Arial"/>
                <w:sz w:val="20"/>
              </w:rPr>
              <w:t>review information</w:t>
            </w:r>
            <w:r w:rsidR="00FC5167" w:rsidRPr="00970050">
              <w:rPr>
                <w:rFonts w:ascii="Arial" w:hAnsi="Arial" w:cs="Arial"/>
                <w:sz w:val="20"/>
              </w:rPr>
              <w:t xml:space="preserve"> and present it clearly.</w:t>
            </w:r>
          </w:p>
        </w:tc>
      </w:tr>
    </w:tbl>
    <w:p w:rsidR="00BB6620" w:rsidRDefault="00BB6620" w:rsidP="00BB6620">
      <w:pPr>
        <w:tabs>
          <w:tab w:val="num" w:pos="720"/>
        </w:tabs>
        <w:spacing w:before="60" w:after="60"/>
        <w:rPr>
          <w:rFonts w:ascii="Arial Black" w:hAnsi="Arial Black" w:cs="Arial"/>
          <w:sz w:val="12"/>
          <w:szCs w:val="16"/>
        </w:rPr>
      </w:pPr>
    </w:p>
    <w:p w:rsidR="004137AE" w:rsidRDefault="004137AE" w:rsidP="00BB6620">
      <w:pPr>
        <w:tabs>
          <w:tab w:val="num" w:pos="720"/>
        </w:tabs>
        <w:spacing w:before="60" w:after="60"/>
        <w:rPr>
          <w:rFonts w:ascii="Arial Black" w:hAnsi="Arial Black" w:cs="Arial"/>
          <w:sz w:val="12"/>
          <w:szCs w:val="16"/>
        </w:rPr>
      </w:pPr>
    </w:p>
    <w:p w:rsidR="004137AE" w:rsidRDefault="004137AE" w:rsidP="00BB6620">
      <w:pPr>
        <w:tabs>
          <w:tab w:val="num" w:pos="720"/>
        </w:tabs>
        <w:spacing w:before="60" w:after="60"/>
        <w:rPr>
          <w:rFonts w:ascii="Arial Black" w:hAnsi="Arial Black" w:cs="Arial"/>
          <w:sz w:val="12"/>
          <w:szCs w:val="16"/>
        </w:rPr>
      </w:pPr>
    </w:p>
    <w:p w:rsidR="004137AE" w:rsidRDefault="004137AE" w:rsidP="00BB6620">
      <w:pPr>
        <w:tabs>
          <w:tab w:val="num" w:pos="720"/>
        </w:tabs>
        <w:spacing w:before="60" w:after="60"/>
        <w:rPr>
          <w:rFonts w:ascii="Arial Black" w:hAnsi="Arial Black" w:cs="Arial"/>
          <w:sz w:val="12"/>
          <w:szCs w:val="16"/>
        </w:rPr>
      </w:pPr>
    </w:p>
    <w:p w:rsidR="004137AE" w:rsidRDefault="004137AE" w:rsidP="00BB6620">
      <w:pPr>
        <w:tabs>
          <w:tab w:val="num" w:pos="720"/>
        </w:tabs>
        <w:spacing w:before="60" w:after="60"/>
        <w:rPr>
          <w:rFonts w:ascii="Arial Black" w:hAnsi="Arial Black" w:cs="Arial"/>
          <w:sz w:val="12"/>
          <w:szCs w:val="16"/>
        </w:rPr>
      </w:pPr>
    </w:p>
    <w:p w:rsidR="004137AE" w:rsidRDefault="004137AE" w:rsidP="00BB6620">
      <w:pPr>
        <w:tabs>
          <w:tab w:val="num" w:pos="720"/>
        </w:tabs>
        <w:spacing w:before="60" w:after="60"/>
        <w:rPr>
          <w:rFonts w:ascii="Arial Black" w:hAnsi="Arial Black" w:cs="Arial"/>
          <w:sz w:val="12"/>
          <w:szCs w:val="16"/>
        </w:rPr>
      </w:pPr>
    </w:p>
    <w:p w:rsidR="004137AE" w:rsidRDefault="004137AE" w:rsidP="00BB6620">
      <w:pPr>
        <w:tabs>
          <w:tab w:val="num" w:pos="720"/>
        </w:tabs>
        <w:spacing w:before="60" w:after="60"/>
        <w:rPr>
          <w:rFonts w:ascii="Arial Black" w:hAnsi="Arial Black" w:cs="Arial"/>
          <w:sz w:val="12"/>
          <w:szCs w:val="16"/>
        </w:rPr>
      </w:pPr>
    </w:p>
    <w:p w:rsidR="004137AE" w:rsidRDefault="004137AE" w:rsidP="00BB6620">
      <w:pPr>
        <w:tabs>
          <w:tab w:val="num" w:pos="720"/>
        </w:tabs>
        <w:spacing w:before="60" w:after="60"/>
        <w:rPr>
          <w:rFonts w:ascii="Arial Black" w:hAnsi="Arial Black" w:cs="Arial"/>
          <w:sz w:val="12"/>
          <w:szCs w:val="16"/>
        </w:rPr>
      </w:pPr>
    </w:p>
    <w:p w:rsidR="00B92F89" w:rsidRDefault="00B92F89" w:rsidP="00BB6620">
      <w:pPr>
        <w:tabs>
          <w:tab w:val="num" w:pos="720"/>
        </w:tabs>
        <w:spacing w:before="60" w:after="60"/>
        <w:rPr>
          <w:rFonts w:ascii="Arial Black" w:hAnsi="Arial Black" w:cs="Arial"/>
          <w:sz w:val="12"/>
          <w:szCs w:val="16"/>
        </w:rPr>
      </w:pPr>
    </w:p>
    <w:p w:rsidR="00B92F89" w:rsidRDefault="00B92F89" w:rsidP="00BB6620">
      <w:pPr>
        <w:tabs>
          <w:tab w:val="num" w:pos="720"/>
        </w:tabs>
        <w:spacing w:before="60" w:after="60"/>
        <w:rPr>
          <w:rFonts w:ascii="Arial Black" w:hAnsi="Arial Black" w:cs="Arial"/>
          <w:sz w:val="12"/>
          <w:szCs w:val="16"/>
        </w:rPr>
      </w:pPr>
    </w:p>
    <w:p w:rsidR="00B92F89" w:rsidRPr="00092DAE" w:rsidRDefault="00B92F89" w:rsidP="00BB6620">
      <w:pPr>
        <w:tabs>
          <w:tab w:val="num" w:pos="720"/>
        </w:tabs>
        <w:spacing w:before="60" w:after="60"/>
        <w:rPr>
          <w:rFonts w:ascii="Arial Black" w:hAnsi="Arial Black" w:cs="Arial"/>
          <w:sz w:val="12"/>
          <w:szCs w:val="16"/>
        </w:rPr>
      </w:pPr>
    </w:p>
    <w:p w:rsidR="00BB6620" w:rsidRPr="003F7213" w:rsidRDefault="00BB6620" w:rsidP="0014423E">
      <w:pPr>
        <w:tabs>
          <w:tab w:val="num" w:pos="720"/>
        </w:tabs>
        <w:spacing w:before="60" w:after="60"/>
        <w:outlineLvl w:val="0"/>
        <w:rPr>
          <w:rFonts w:ascii="Arial Black" w:hAnsi="Arial Black" w:cs="Arial"/>
          <w:sz w:val="22"/>
          <w:szCs w:val="22"/>
        </w:rPr>
      </w:pPr>
      <w:r>
        <w:rPr>
          <w:rFonts w:ascii="Arial Black" w:hAnsi="Arial Black" w:cs="Arial"/>
          <w:sz w:val="22"/>
          <w:szCs w:val="22"/>
        </w:rPr>
        <w:t>Conditions of Employment</w:t>
      </w:r>
    </w:p>
    <w:tbl>
      <w:tblPr>
        <w:tblW w:w="0" w:type="auto"/>
        <w:tblLook w:val="01E0" w:firstRow="1" w:lastRow="1" w:firstColumn="1" w:lastColumn="1" w:noHBand="0" w:noVBand="0"/>
      </w:tblPr>
      <w:tblGrid>
        <w:gridCol w:w="1797"/>
        <w:gridCol w:w="7842"/>
      </w:tblGrid>
      <w:tr w:rsidR="00BB6620" w:rsidRPr="00E86345" w:rsidTr="00E86345">
        <w:tc>
          <w:tcPr>
            <w:tcW w:w="1809" w:type="dxa"/>
          </w:tcPr>
          <w:p w:rsidR="00BB6620" w:rsidRPr="00E86345" w:rsidRDefault="00BB6620" w:rsidP="00E86345">
            <w:pPr>
              <w:tabs>
                <w:tab w:val="num" w:pos="720"/>
              </w:tabs>
              <w:spacing w:before="60" w:after="60"/>
              <w:rPr>
                <w:rFonts w:ascii="Arial" w:hAnsi="Arial" w:cs="Arial"/>
                <w:b/>
                <w:sz w:val="20"/>
              </w:rPr>
            </w:pPr>
            <w:r w:rsidRPr="00E86345">
              <w:rPr>
                <w:rFonts w:ascii="Arial" w:hAnsi="Arial" w:cs="Arial"/>
                <w:b/>
                <w:sz w:val="20"/>
              </w:rPr>
              <w:lastRenderedPageBreak/>
              <w:t>Basis of Employment</w:t>
            </w:r>
          </w:p>
        </w:tc>
        <w:tc>
          <w:tcPr>
            <w:tcW w:w="8046" w:type="dxa"/>
          </w:tcPr>
          <w:p w:rsidR="00BB6620" w:rsidRPr="00E86345" w:rsidRDefault="00BB6620" w:rsidP="00302B88">
            <w:pPr>
              <w:numPr>
                <w:ilvl w:val="0"/>
                <w:numId w:val="32"/>
              </w:numPr>
              <w:spacing w:before="60" w:after="60"/>
              <w:rPr>
                <w:rFonts w:ascii="Arial" w:hAnsi="Arial" w:cs="Arial"/>
                <w:sz w:val="20"/>
              </w:rPr>
            </w:pPr>
            <w:bookmarkStart w:id="0" w:name="_GoBack"/>
            <w:bookmarkEnd w:id="0"/>
          </w:p>
        </w:tc>
      </w:tr>
      <w:tr w:rsidR="00BB6620" w:rsidRPr="00E86345" w:rsidTr="00E86345">
        <w:tc>
          <w:tcPr>
            <w:tcW w:w="1809" w:type="dxa"/>
          </w:tcPr>
          <w:p w:rsidR="00BB6620" w:rsidRPr="00E86345" w:rsidRDefault="00BB6620" w:rsidP="00E86345">
            <w:pPr>
              <w:tabs>
                <w:tab w:val="num" w:pos="720"/>
              </w:tabs>
              <w:spacing w:before="60" w:after="60"/>
              <w:rPr>
                <w:rFonts w:ascii="Arial" w:hAnsi="Arial" w:cs="Arial"/>
                <w:b/>
                <w:sz w:val="20"/>
              </w:rPr>
            </w:pPr>
            <w:r w:rsidRPr="00E86345">
              <w:rPr>
                <w:rFonts w:ascii="Arial" w:hAnsi="Arial" w:cs="Arial"/>
                <w:b/>
                <w:sz w:val="20"/>
              </w:rPr>
              <w:t>Conditions</w:t>
            </w:r>
          </w:p>
        </w:tc>
        <w:tc>
          <w:tcPr>
            <w:tcW w:w="8046" w:type="dxa"/>
          </w:tcPr>
          <w:p w:rsidR="00AE5C3F" w:rsidRPr="00E86345" w:rsidRDefault="00CB18A2" w:rsidP="00302B88">
            <w:pPr>
              <w:numPr>
                <w:ilvl w:val="0"/>
                <w:numId w:val="32"/>
              </w:numPr>
              <w:spacing w:before="60" w:after="60"/>
              <w:ind w:left="357" w:hanging="357"/>
              <w:rPr>
                <w:rFonts w:ascii="Arial" w:hAnsi="Arial" w:cs="Arial"/>
                <w:sz w:val="20"/>
              </w:rPr>
            </w:pPr>
            <w:r w:rsidRPr="00E86345">
              <w:rPr>
                <w:rFonts w:ascii="Arial" w:hAnsi="Arial" w:cs="Arial"/>
                <w:sz w:val="20"/>
              </w:rPr>
              <w:t>Individual workplace agreement</w:t>
            </w:r>
            <w:r w:rsidR="007D19BC">
              <w:rPr>
                <w:rFonts w:ascii="Arial" w:hAnsi="Arial" w:cs="Arial"/>
                <w:sz w:val="20"/>
              </w:rPr>
              <w:t>, including salary package and 4</w:t>
            </w:r>
            <w:r w:rsidRPr="00E86345">
              <w:rPr>
                <w:rFonts w:ascii="Arial" w:hAnsi="Arial" w:cs="Arial"/>
                <w:sz w:val="20"/>
              </w:rPr>
              <w:t xml:space="preserve"> weeks annual leave.</w:t>
            </w:r>
          </w:p>
          <w:p w:rsidR="00BB6620" w:rsidRPr="00E86345" w:rsidRDefault="00BB6620" w:rsidP="00302B88">
            <w:pPr>
              <w:numPr>
                <w:ilvl w:val="0"/>
                <w:numId w:val="32"/>
              </w:numPr>
              <w:spacing w:before="60" w:after="60"/>
              <w:ind w:left="357" w:hanging="357"/>
              <w:rPr>
                <w:rFonts w:ascii="Arial" w:hAnsi="Arial" w:cs="Arial"/>
                <w:sz w:val="20"/>
              </w:rPr>
            </w:pPr>
            <w:r w:rsidRPr="00E86345">
              <w:rPr>
                <w:rFonts w:ascii="Arial" w:hAnsi="Arial" w:cs="Arial"/>
                <w:sz w:val="20"/>
              </w:rPr>
              <w:t xml:space="preserve">Use of employee’s private vehicle may be required from time to time depending upon availability of Carinya </w:t>
            </w:r>
            <w:r w:rsidR="007435F7" w:rsidRPr="00E86345">
              <w:rPr>
                <w:rFonts w:ascii="Arial" w:hAnsi="Arial" w:cs="Arial"/>
                <w:sz w:val="20"/>
              </w:rPr>
              <w:t>Society vehicles</w:t>
            </w:r>
            <w:r w:rsidRPr="00E86345">
              <w:rPr>
                <w:rFonts w:ascii="Arial" w:hAnsi="Arial" w:cs="Arial"/>
                <w:sz w:val="20"/>
              </w:rPr>
              <w:t xml:space="preserve">. </w:t>
            </w:r>
          </w:p>
          <w:p w:rsidR="00BB6620" w:rsidRPr="00E86345" w:rsidRDefault="00BB6620" w:rsidP="00302B88">
            <w:pPr>
              <w:numPr>
                <w:ilvl w:val="0"/>
                <w:numId w:val="32"/>
              </w:numPr>
              <w:spacing w:before="60" w:after="60"/>
              <w:ind w:left="357" w:hanging="357"/>
              <w:rPr>
                <w:rFonts w:ascii="Arial" w:hAnsi="Arial" w:cs="Arial"/>
                <w:sz w:val="20"/>
              </w:rPr>
            </w:pPr>
            <w:r w:rsidRPr="00E86345">
              <w:rPr>
                <w:rFonts w:ascii="Arial" w:hAnsi="Arial" w:cs="Arial"/>
                <w:sz w:val="20"/>
              </w:rPr>
              <w:t>Salary Packaging in accordance with the Carinya Society Salary Packaging Policy will be available to permanent staff.</w:t>
            </w:r>
          </w:p>
        </w:tc>
      </w:tr>
      <w:tr w:rsidR="00BB6620" w:rsidRPr="00E86345" w:rsidTr="00E86345">
        <w:tc>
          <w:tcPr>
            <w:tcW w:w="1809" w:type="dxa"/>
          </w:tcPr>
          <w:p w:rsidR="00BB6620" w:rsidRPr="00E86345" w:rsidRDefault="00BB6620" w:rsidP="00E86345">
            <w:pPr>
              <w:tabs>
                <w:tab w:val="num" w:pos="720"/>
              </w:tabs>
              <w:spacing w:before="60" w:after="60"/>
              <w:rPr>
                <w:rFonts w:ascii="Arial" w:hAnsi="Arial" w:cs="Arial"/>
                <w:b/>
                <w:sz w:val="20"/>
              </w:rPr>
            </w:pPr>
            <w:r w:rsidRPr="00E86345">
              <w:rPr>
                <w:rFonts w:ascii="Arial" w:hAnsi="Arial" w:cs="Arial"/>
                <w:b/>
                <w:sz w:val="20"/>
              </w:rPr>
              <w:t>Probationary Period</w:t>
            </w:r>
          </w:p>
        </w:tc>
        <w:tc>
          <w:tcPr>
            <w:tcW w:w="8046" w:type="dxa"/>
          </w:tcPr>
          <w:p w:rsidR="00BB6620" w:rsidRPr="00E86345" w:rsidRDefault="00BB6620" w:rsidP="00302B88">
            <w:pPr>
              <w:numPr>
                <w:ilvl w:val="0"/>
                <w:numId w:val="32"/>
              </w:numPr>
              <w:spacing w:before="60" w:after="60"/>
              <w:rPr>
                <w:rFonts w:ascii="Arial" w:hAnsi="Arial" w:cs="Arial"/>
                <w:sz w:val="20"/>
              </w:rPr>
            </w:pPr>
            <w:r w:rsidRPr="00E86345">
              <w:rPr>
                <w:rFonts w:ascii="Arial" w:hAnsi="Arial" w:cs="Arial"/>
                <w:sz w:val="20"/>
              </w:rPr>
              <w:t>Permanent appointme</w:t>
            </w:r>
            <w:r w:rsidR="001E16C5" w:rsidRPr="00E86345">
              <w:rPr>
                <w:rFonts w:ascii="Arial" w:hAnsi="Arial" w:cs="Arial"/>
                <w:sz w:val="20"/>
              </w:rPr>
              <w:t>nt is subject to a 6</w:t>
            </w:r>
            <w:r w:rsidRPr="00E86345">
              <w:rPr>
                <w:rFonts w:ascii="Arial" w:hAnsi="Arial" w:cs="Arial"/>
                <w:sz w:val="20"/>
              </w:rPr>
              <w:t xml:space="preserve"> month probationary period in which time the incumbent must demonstrate satisfactory performance of duties required.</w:t>
            </w:r>
          </w:p>
        </w:tc>
      </w:tr>
      <w:tr w:rsidR="00BB6620" w:rsidRPr="00E86345" w:rsidTr="00E86345">
        <w:tc>
          <w:tcPr>
            <w:tcW w:w="1809" w:type="dxa"/>
          </w:tcPr>
          <w:p w:rsidR="00BB6620" w:rsidRPr="00E86345" w:rsidRDefault="00BB6620" w:rsidP="00E86345">
            <w:pPr>
              <w:tabs>
                <w:tab w:val="num" w:pos="720"/>
              </w:tabs>
              <w:spacing w:before="60" w:after="60"/>
              <w:rPr>
                <w:rFonts w:ascii="Arial" w:hAnsi="Arial" w:cs="Arial"/>
                <w:b/>
                <w:sz w:val="20"/>
              </w:rPr>
            </w:pPr>
            <w:r w:rsidRPr="00E86345">
              <w:rPr>
                <w:rFonts w:ascii="Arial" w:hAnsi="Arial" w:cs="Arial"/>
                <w:b/>
                <w:sz w:val="20"/>
              </w:rPr>
              <w:t>Pre-Employment Checks</w:t>
            </w:r>
          </w:p>
        </w:tc>
        <w:tc>
          <w:tcPr>
            <w:tcW w:w="8046" w:type="dxa"/>
          </w:tcPr>
          <w:p w:rsidR="00BB6620" w:rsidRPr="00E86345" w:rsidRDefault="00BB6620" w:rsidP="00302B88">
            <w:pPr>
              <w:numPr>
                <w:ilvl w:val="0"/>
                <w:numId w:val="32"/>
              </w:numPr>
              <w:spacing w:before="60" w:after="60"/>
              <w:rPr>
                <w:rFonts w:ascii="Arial" w:hAnsi="Arial" w:cs="Arial"/>
                <w:sz w:val="20"/>
              </w:rPr>
            </w:pPr>
            <w:r w:rsidRPr="00E86345">
              <w:rPr>
                <w:rFonts w:ascii="Arial" w:hAnsi="Arial" w:cs="Arial"/>
                <w:sz w:val="20"/>
              </w:rPr>
              <w:t>In order to demonstrate absence of relevant criminal conviction, a police records check may be undertaken.</w:t>
            </w:r>
          </w:p>
          <w:p w:rsidR="003E42B6" w:rsidRPr="00E86345" w:rsidRDefault="003E42B6" w:rsidP="00302B88">
            <w:pPr>
              <w:numPr>
                <w:ilvl w:val="0"/>
                <w:numId w:val="32"/>
              </w:numPr>
              <w:spacing w:before="60" w:after="60"/>
              <w:rPr>
                <w:rFonts w:ascii="Arial" w:hAnsi="Arial" w:cs="Arial"/>
                <w:sz w:val="20"/>
              </w:rPr>
            </w:pPr>
            <w:r w:rsidRPr="00E86345">
              <w:rPr>
                <w:rFonts w:ascii="Arial" w:hAnsi="Arial" w:cs="Arial"/>
                <w:sz w:val="20"/>
              </w:rPr>
              <w:t>A Pre Existing Injury Declaration is required</w:t>
            </w:r>
          </w:p>
        </w:tc>
      </w:tr>
      <w:tr w:rsidR="00BB6620" w:rsidRPr="00E86345" w:rsidTr="00E86345">
        <w:tc>
          <w:tcPr>
            <w:tcW w:w="1809" w:type="dxa"/>
          </w:tcPr>
          <w:p w:rsidR="00BB6620" w:rsidRPr="00E86345" w:rsidRDefault="00BB6620" w:rsidP="00E86345">
            <w:pPr>
              <w:tabs>
                <w:tab w:val="num" w:pos="720"/>
              </w:tabs>
              <w:spacing w:before="60" w:after="60"/>
              <w:rPr>
                <w:rFonts w:ascii="Arial" w:hAnsi="Arial" w:cs="Arial"/>
                <w:b/>
                <w:sz w:val="20"/>
              </w:rPr>
            </w:pPr>
            <w:r w:rsidRPr="00E86345">
              <w:rPr>
                <w:rFonts w:ascii="Arial" w:hAnsi="Arial" w:cs="Arial"/>
                <w:b/>
                <w:sz w:val="20"/>
              </w:rPr>
              <w:t>Position Description</w:t>
            </w:r>
          </w:p>
        </w:tc>
        <w:tc>
          <w:tcPr>
            <w:tcW w:w="8046" w:type="dxa"/>
          </w:tcPr>
          <w:p w:rsidR="00BB6620" w:rsidRPr="00E86345" w:rsidRDefault="00BB6620" w:rsidP="00302B88">
            <w:pPr>
              <w:numPr>
                <w:ilvl w:val="0"/>
                <w:numId w:val="32"/>
              </w:numPr>
              <w:spacing w:before="60" w:after="60"/>
              <w:rPr>
                <w:rFonts w:ascii="Arial" w:hAnsi="Arial" w:cs="Arial"/>
                <w:sz w:val="20"/>
              </w:rPr>
            </w:pPr>
            <w:r w:rsidRPr="00E86345">
              <w:rPr>
                <w:rFonts w:ascii="Arial" w:hAnsi="Arial" w:cs="Arial"/>
                <w:sz w:val="20"/>
              </w:rPr>
              <w:t>This position description may be amended from time to time to enhance organisational effectiveness.</w:t>
            </w:r>
          </w:p>
        </w:tc>
      </w:tr>
    </w:tbl>
    <w:p w:rsidR="00BB6620" w:rsidRDefault="00BB6620" w:rsidP="00BB6620">
      <w:pPr>
        <w:rPr>
          <w:rFonts w:ascii="Arial" w:hAnsi="Arial" w:cs="Arial"/>
          <w:sz w:val="16"/>
          <w:szCs w:val="16"/>
        </w:rPr>
      </w:pPr>
    </w:p>
    <w:p w:rsidR="00BB6620" w:rsidRPr="00092DAE" w:rsidRDefault="00BB6620" w:rsidP="00BB6620">
      <w:pPr>
        <w:rPr>
          <w:rFonts w:ascii="Arial" w:hAnsi="Arial" w:cs="Arial"/>
          <w:sz w:val="16"/>
          <w:szCs w:val="16"/>
        </w:rPr>
      </w:pPr>
    </w:p>
    <w:tbl>
      <w:tblPr>
        <w:tblW w:w="10065" w:type="dxa"/>
        <w:tblInd w:w="-176" w:type="dxa"/>
        <w:tblLayout w:type="fixed"/>
        <w:tblLook w:val="0000" w:firstRow="0" w:lastRow="0" w:firstColumn="0" w:lastColumn="0" w:noHBand="0" w:noVBand="0"/>
      </w:tblPr>
      <w:tblGrid>
        <w:gridCol w:w="2552"/>
        <w:gridCol w:w="283"/>
        <w:gridCol w:w="2990"/>
        <w:gridCol w:w="554"/>
        <w:gridCol w:w="1276"/>
        <w:gridCol w:w="2410"/>
      </w:tblGrid>
      <w:tr w:rsidR="00BB6620" w:rsidRPr="00BA6D6A" w:rsidTr="000B4D80">
        <w:tc>
          <w:tcPr>
            <w:tcW w:w="2552" w:type="dxa"/>
          </w:tcPr>
          <w:p w:rsidR="00BB6620" w:rsidRPr="00BA6D6A" w:rsidRDefault="00BB6620" w:rsidP="000B4D80">
            <w:pPr>
              <w:pStyle w:val="Header"/>
              <w:jc w:val="right"/>
              <w:rPr>
                <w:rFonts w:ascii="Arial" w:hAnsi="Arial" w:cs="Arial"/>
                <w:b/>
              </w:rPr>
            </w:pPr>
            <w:r w:rsidRPr="00BA6D6A">
              <w:rPr>
                <w:rFonts w:ascii="Arial" w:hAnsi="Arial" w:cs="Arial"/>
                <w:b/>
              </w:rPr>
              <w:t>Employee’s Signature:</w:t>
            </w:r>
          </w:p>
        </w:tc>
        <w:tc>
          <w:tcPr>
            <w:tcW w:w="283" w:type="dxa"/>
          </w:tcPr>
          <w:p w:rsidR="00BB6620" w:rsidRPr="00BA6D6A" w:rsidRDefault="00BB6620" w:rsidP="000B4D80">
            <w:pPr>
              <w:pStyle w:val="Header"/>
              <w:rPr>
                <w:rFonts w:ascii="Arial" w:hAnsi="Arial" w:cs="Arial"/>
              </w:rPr>
            </w:pPr>
          </w:p>
        </w:tc>
        <w:tc>
          <w:tcPr>
            <w:tcW w:w="2990" w:type="dxa"/>
            <w:tcBorders>
              <w:bottom w:val="single" w:sz="4" w:space="0" w:color="auto"/>
            </w:tcBorders>
          </w:tcPr>
          <w:p w:rsidR="00BB6620" w:rsidRPr="00BA6D6A" w:rsidRDefault="00BB6620" w:rsidP="000B4D80">
            <w:pPr>
              <w:pStyle w:val="Header"/>
              <w:rPr>
                <w:rFonts w:ascii="Arial" w:hAnsi="Arial" w:cs="Arial"/>
              </w:rPr>
            </w:pPr>
          </w:p>
        </w:tc>
        <w:tc>
          <w:tcPr>
            <w:tcW w:w="554" w:type="dxa"/>
          </w:tcPr>
          <w:p w:rsidR="00BB6620" w:rsidRPr="00BA6D6A" w:rsidRDefault="00BB6620" w:rsidP="000B4D80">
            <w:pPr>
              <w:pStyle w:val="Header"/>
              <w:rPr>
                <w:rFonts w:ascii="Arial" w:hAnsi="Arial" w:cs="Arial"/>
              </w:rPr>
            </w:pPr>
          </w:p>
        </w:tc>
        <w:tc>
          <w:tcPr>
            <w:tcW w:w="1276" w:type="dxa"/>
          </w:tcPr>
          <w:p w:rsidR="00BB6620" w:rsidRPr="00BA6D6A" w:rsidRDefault="00BB6620" w:rsidP="000B4D80">
            <w:pPr>
              <w:pStyle w:val="Header"/>
              <w:rPr>
                <w:rFonts w:ascii="Arial" w:hAnsi="Arial" w:cs="Arial"/>
                <w:b/>
              </w:rPr>
            </w:pPr>
            <w:r w:rsidRPr="00BA6D6A">
              <w:rPr>
                <w:rFonts w:ascii="Arial" w:hAnsi="Arial" w:cs="Arial"/>
                <w:b/>
              </w:rPr>
              <w:t>Date:</w:t>
            </w:r>
          </w:p>
        </w:tc>
        <w:tc>
          <w:tcPr>
            <w:tcW w:w="2410" w:type="dxa"/>
            <w:tcBorders>
              <w:bottom w:val="single" w:sz="4" w:space="0" w:color="auto"/>
            </w:tcBorders>
          </w:tcPr>
          <w:p w:rsidR="00BB6620" w:rsidRPr="00BA6D6A" w:rsidRDefault="00BB6620" w:rsidP="000B4D80">
            <w:pPr>
              <w:pStyle w:val="Header"/>
              <w:rPr>
                <w:rFonts w:ascii="Arial" w:hAnsi="Arial" w:cs="Arial"/>
              </w:rPr>
            </w:pPr>
          </w:p>
        </w:tc>
      </w:tr>
      <w:tr w:rsidR="00BB6620" w:rsidRPr="00BA6D6A" w:rsidTr="000B4D80">
        <w:trPr>
          <w:trHeight w:val="366"/>
        </w:trPr>
        <w:tc>
          <w:tcPr>
            <w:tcW w:w="2552" w:type="dxa"/>
          </w:tcPr>
          <w:p w:rsidR="00BB6620" w:rsidRDefault="00BB6620" w:rsidP="000B4D80">
            <w:pPr>
              <w:pStyle w:val="Header"/>
              <w:jc w:val="right"/>
              <w:rPr>
                <w:rFonts w:ascii="Arial" w:hAnsi="Arial" w:cs="Arial"/>
                <w:b/>
              </w:rPr>
            </w:pPr>
          </w:p>
          <w:p w:rsidR="00BB6620" w:rsidRPr="00BA6D6A" w:rsidRDefault="00BB6620" w:rsidP="000B4D80">
            <w:pPr>
              <w:pStyle w:val="Header"/>
              <w:jc w:val="right"/>
              <w:rPr>
                <w:rFonts w:ascii="Arial" w:hAnsi="Arial" w:cs="Arial"/>
                <w:b/>
              </w:rPr>
            </w:pPr>
            <w:r w:rsidRPr="00BA6D6A">
              <w:rPr>
                <w:rFonts w:ascii="Arial" w:hAnsi="Arial" w:cs="Arial"/>
                <w:b/>
              </w:rPr>
              <w:t>Print Name:</w:t>
            </w:r>
          </w:p>
        </w:tc>
        <w:tc>
          <w:tcPr>
            <w:tcW w:w="283" w:type="dxa"/>
          </w:tcPr>
          <w:p w:rsidR="00BB6620" w:rsidRPr="00BA6D6A" w:rsidRDefault="00BB6620" w:rsidP="000B4D80">
            <w:pPr>
              <w:pStyle w:val="Header"/>
              <w:rPr>
                <w:rFonts w:ascii="Arial" w:hAnsi="Arial" w:cs="Arial"/>
              </w:rPr>
            </w:pPr>
          </w:p>
        </w:tc>
        <w:tc>
          <w:tcPr>
            <w:tcW w:w="2990" w:type="dxa"/>
            <w:tcBorders>
              <w:top w:val="single" w:sz="4" w:space="0" w:color="auto"/>
              <w:bottom w:val="single" w:sz="4" w:space="0" w:color="auto"/>
            </w:tcBorders>
          </w:tcPr>
          <w:p w:rsidR="00BB6620" w:rsidRPr="00BA6D6A" w:rsidRDefault="00BB6620" w:rsidP="000B4D80">
            <w:pPr>
              <w:pStyle w:val="Header"/>
              <w:rPr>
                <w:rFonts w:ascii="Arial" w:hAnsi="Arial" w:cs="Arial"/>
              </w:rPr>
            </w:pPr>
          </w:p>
        </w:tc>
        <w:tc>
          <w:tcPr>
            <w:tcW w:w="554" w:type="dxa"/>
          </w:tcPr>
          <w:p w:rsidR="00BB6620" w:rsidRPr="00BA6D6A" w:rsidRDefault="00BB6620" w:rsidP="000B4D80">
            <w:pPr>
              <w:pStyle w:val="Header"/>
              <w:rPr>
                <w:rFonts w:ascii="Arial" w:hAnsi="Arial" w:cs="Arial"/>
              </w:rPr>
            </w:pPr>
          </w:p>
        </w:tc>
        <w:tc>
          <w:tcPr>
            <w:tcW w:w="1276" w:type="dxa"/>
          </w:tcPr>
          <w:p w:rsidR="00BB6620" w:rsidRPr="00BA6D6A" w:rsidRDefault="00BB6620" w:rsidP="000B4D80">
            <w:pPr>
              <w:pStyle w:val="Header"/>
              <w:rPr>
                <w:rFonts w:ascii="Arial" w:hAnsi="Arial" w:cs="Arial"/>
                <w:b/>
              </w:rPr>
            </w:pPr>
          </w:p>
        </w:tc>
        <w:tc>
          <w:tcPr>
            <w:tcW w:w="2410" w:type="dxa"/>
          </w:tcPr>
          <w:p w:rsidR="00BB6620" w:rsidRPr="00BA6D6A" w:rsidRDefault="00BB6620" w:rsidP="000B4D80">
            <w:pPr>
              <w:pStyle w:val="Header"/>
              <w:rPr>
                <w:rFonts w:ascii="Arial" w:hAnsi="Arial" w:cs="Arial"/>
              </w:rPr>
            </w:pPr>
          </w:p>
        </w:tc>
      </w:tr>
      <w:tr w:rsidR="00BB6620" w:rsidRPr="00BA6D6A" w:rsidTr="000B4D80">
        <w:tc>
          <w:tcPr>
            <w:tcW w:w="2552" w:type="dxa"/>
          </w:tcPr>
          <w:p w:rsidR="00BB6620" w:rsidRPr="00BA6D6A" w:rsidRDefault="00BB6620" w:rsidP="000B4D80">
            <w:pPr>
              <w:pStyle w:val="Header"/>
              <w:jc w:val="right"/>
              <w:rPr>
                <w:rFonts w:ascii="Arial" w:hAnsi="Arial" w:cs="Arial"/>
                <w:b/>
              </w:rPr>
            </w:pPr>
          </w:p>
        </w:tc>
        <w:tc>
          <w:tcPr>
            <w:tcW w:w="283" w:type="dxa"/>
          </w:tcPr>
          <w:p w:rsidR="00BB6620" w:rsidRPr="00BA6D6A" w:rsidRDefault="00BB6620" w:rsidP="000B4D80">
            <w:pPr>
              <w:pStyle w:val="Header"/>
              <w:rPr>
                <w:rFonts w:ascii="Arial" w:hAnsi="Arial" w:cs="Arial"/>
              </w:rPr>
            </w:pPr>
          </w:p>
        </w:tc>
        <w:tc>
          <w:tcPr>
            <w:tcW w:w="2990" w:type="dxa"/>
          </w:tcPr>
          <w:p w:rsidR="00BB6620" w:rsidRPr="00BA6D6A" w:rsidRDefault="00BB6620" w:rsidP="000B4D80">
            <w:pPr>
              <w:pStyle w:val="Header"/>
              <w:rPr>
                <w:rFonts w:ascii="Arial" w:hAnsi="Arial" w:cs="Arial"/>
              </w:rPr>
            </w:pPr>
          </w:p>
        </w:tc>
        <w:tc>
          <w:tcPr>
            <w:tcW w:w="554" w:type="dxa"/>
          </w:tcPr>
          <w:p w:rsidR="00BB6620" w:rsidRPr="00BA6D6A" w:rsidRDefault="00BB6620" w:rsidP="000B4D80">
            <w:pPr>
              <w:pStyle w:val="Header"/>
              <w:rPr>
                <w:rFonts w:ascii="Arial" w:hAnsi="Arial" w:cs="Arial"/>
              </w:rPr>
            </w:pPr>
          </w:p>
        </w:tc>
        <w:tc>
          <w:tcPr>
            <w:tcW w:w="1276" w:type="dxa"/>
          </w:tcPr>
          <w:p w:rsidR="00BB6620" w:rsidRPr="00BA6D6A" w:rsidRDefault="00BB6620" w:rsidP="000B4D80">
            <w:pPr>
              <w:pStyle w:val="Header"/>
              <w:rPr>
                <w:rFonts w:ascii="Arial" w:hAnsi="Arial" w:cs="Arial"/>
                <w:b/>
              </w:rPr>
            </w:pPr>
          </w:p>
        </w:tc>
        <w:tc>
          <w:tcPr>
            <w:tcW w:w="2410" w:type="dxa"/>
          </w:tcPr>
          <w:p w:rsidR="00BB6620" w:rsidRPr="00BA6D6A" w:rsidRDefault="00BB6620" w:rsidP="000B4D80">
            <w:pPr>
              <w:pStyle w:val="Header"/>
              <w:rPr>
                <w:rFonts w:ascii="Arial" w:hAnsi="Arial" w:cs="Arial"/>
              </w:rPr>
            </w:pPr>
          </w:p>
        </w:tc>
      </w:tr>
      <w:tr w:rsidR="00BB6620" w:rsidRPr="00BA6D6A" w:rsidTr="000B4D80">
        <w:tc>
          <w:tcPr>
            <w:tcW w:w="2552" w:type="dxa"/>
          </w:tcPr>
          <w:p w:rsidR="00BB6620" w:rsidRPr="00BA6D6A" w:rsidRDefault="00BB6620" w:rsidP="000B4D80">
            <w:pPr>
              <w:pStyle w:val="Header"/>
              <w:jc w:val="right"/>
              <w:rPr>
                <w:rFonts w:ascii="Arial" w:hAnsi="Arial" w:cs="Arial"/>
                <w:b/>
              </w:rPr>
            </w:pPr>
            <w:r w:rsidRPr="00BA6D6A">
              <w:rPr>
                <w:rFonts w:ascii="Arial" w:hAnsi="Arial" w:cs="Arial"/>
                <w:b/>
              </w:rPr>
              <w:t>Line Manager Signature:</w:t>
            </w:r>
          </w:p>
        </w:tc>
        <w:tc>
          <w:tcPr>
            <w:tcW w:w="283" w:type="dxa"/>
          </w:tcPr>
          <w:p w:rsidR="00BB6620" w:rsidRPr="00BA6D6A" w:rsidRDefault="00BB6620" w:rsidP="000B4D80">
            <w:pPr>
              <w:pStyle w:val="Header"/>
              <w:rPr>
                <w:rFonts w:ascii="Arial" w:hAnsi="Arial" w:cs="Arial"/>
              </w:rPr>
            </w:pPr>
          </w:p>
        </w:tc>
        <w:tc>
          <w:tcPr>
            <w:tcW w:w="2990" w:type="dxa"/>
            <w:tcBorders>
              <w:bottom w:val="single" w:sz="4" w:space="0" w:color="auto"/>
            </w:tcBorders>
          </w:tcPr>
          <w:p w:rsidR="00BB6620" w:rsidRPr="00BA6D6A" w:rsidRDefault="00BB6620" w:rsidP="000B4D80">
            <w:pPr>
              <w:pStyle w:val="Header"/>
              <w:rPr>
                <w:rFonts w:ascii="Arial" w:hAnsi="Arial" w:cs="Arial"/>
              </w:rPr>
            </w:pPr>
          </w:p>
        </w:tc>
        <w:tc>
          <w:tcPr>
            <w:tcW w:w="554" w:type="dxa"/>
          </w:tcPr>
          <w:p w:rsidR="00BB6620" w:rsidRPr="00BA6D6A" w:rsidRDefault="00BB6620" w:rsidP="000B4D80">
            <w:pPr>
              <w:pStyle w:val="Header"/>
              <w:rPr>
                <w:rFonts w:ascii="Arial" w:hAnsi="Arial" w:cs="Arial"/>
              </w:rPr>
            </w:pPr>
          </w:p>
        </w:tc>
        <w:tc>
          <w:tcPr>
            <w:tcW w:w="1276" w:type="dxa"/>
          </w:tcPr>
          <w:p w:rsidR="00BB6620" w:rsidRPr="00BA6D6A" w:rsidRDefault="00BB6620" w:rsidP="000B4D80">
            <w:pPr>
              <w:pStyle w:val="Header"/>
              <w:rPr>
                <w:rFonts w:ascii="Arial" w:hAnsi="Arial" w:cs="Arial"/>
                <w:b/>
              </w:rPr>
            </w:pPr>
            <w:r w:rsidRPr="00BA6D6A">
              <w:rPr>
                <w:rFonts w:ascii="Arial" w:hAnsi="Arial" w:cs="Arial"/>
                <w:b/>
              </w:rPr>
              <w:t>Date:</w:t>
            </w:r>
          </w:p>
        </w:tc>
        <w:tc>
          <w:tcPr>
            <w:tcW w:w="2410" w:type="dxa"/>
            <w:tcBorders>
              <w:bottom w:val="single" w:sz="4" w:space="0" w:color="auto"/>
            </w:tcBorders>
          </w:tcPr>
          <w:p w:rsidR="00BB6620" w:rsidRPr="00BA6D6A" w:rsidRDefault="00BB6620" w:rsidP="000B4D80">
            <w:pPr>
              <w:pStyle w:val="Header"/>
              <w:rPr>
                <w:rFonts w:ascii="Arial" w:hAnsi="Arial" w:cs="Arial"/>
              </w:rPr>
            </w:pPr>
          </w:p>
        </w:tc>
      </w:tr>
      <w:tr w:rsidR="00BB6620" w:rsidRPr="00BA6D6A" w:rsidTr="000B4D80">
        <w:trPr>
          <w:trHeight w:val="439"/>
        </w:trPr>
        <w:tc>
          <w:tcPr>
            <w:tcW w:w="2552" w:type="dxa"/>
          </w:tcPr>
          <w:p w:rsidR="00BB6620" w:rsidRDefault="00BB6620" w:rsidP="000B4D80">
            <w:pPr>
              <w:pStyle w:val="Header"/>
              <w:jc w:val="right"/>
              <w:rPr>
                <w:rFonts w:ascii="Arial" w:hAnsi="Arial" w:cs="Arial"/>
                <w:b/>
              </w:rPr>
            </w:pPr>
          </w:p>
          <w:p w:rsidR="00BB6620" w:rsidRPr="00BA6D6A" w:rsidRDefault="00BB6620" w:rsidP="000B4D80">
            <w:pPr>
              <w:pStyle w:val="Header"/>
              <w:jc w:val="right"/>
              <w:rPr>
                <w:rFonts w:ascii="Arial" w:hAnsi="Arial" w:cs="Arial"/>
                <w:b/>
              </w:rPr>
            </w:pPr>
            <w:r w:rsidRPr="00BA6D6A">
              <w:rPr>
                <w:rFonts w:ascii="Arial" w:hAnsi="Arial" w:cs="Arial"/>
                <w:b/>
              </w:rPr>
              <w:t>Print Name:</w:t>
            </w:r>
          </w:p>
        </w:tc>
        <w:tc>
          <w:tcPr>
            <w:tcW w:w="283" w:type="dxa"/>
          </w:tcPr>
          <w:p w:rsidR="00BB6620" w:rsidRPr="00BA6D6A" w:rsidRDefault="00BB6620" w:rsidP="000B4D80">
            <w:pPr>
              <w:pStyle w:val="Header"/>
              <w:rPr>
                <w:rFonts w:ascii="Arial" w:hAnsi="Arial" w:cs="Arial"/>
              </w:rPr>
            </w:pPr>
          </w:p>
        </w:tc>
        <w:tc>
          <w:tcPr>
            <w:tcW w:w="2990" w:type="dxa"/>
            <w:tcBorders>
              <w:bottom w:val="single" w:sz="4" w:space="0" w:color="auto"/>
            </w:tcBorders>
          </w:tcPr>
          <w:p w:rsidR="00BB6620" w:rsidRPr="00BA6D6A" w:rsidRDefault="00BB6620" w:rsidP="000B4D80">
            <w:pPr>
              <w:pStyle w:val="Header"/>
              <w:rPr>
                <w:rFonts w:ascii="Arial" w:hAnsi="Arial" w:cs="Arial"/>
              </w:rPr>
            </w:pPr>
          </w:p>
        </w:tc>
        <w:tc>
          <w:tcPr>
            <w:tcW w:w="554" w:type="dxa"/>
          </w:tcPr>
          <w:p w:rsidR="00BB6620" w:rsidRPr="00BA6D6A" w:rsidRDefault="00BB6620" w:rsidP="000B4D80">
            <w:pPr>
              <w:pStyle w:val="Header"/>
              <w:rPr>
                <w:rFonts w:ascii="Arial" w:hAnsi="Arial" w:cs="Arial"/>
              </w:rPr>
            </w:pPr>
          </w:p>
        </w:tc>
        <w:tc>
          <w:tcPr>
            <w:tcW w:w="1276" w:type="dxa"/>
          </w:tcPr>
          <w:p w:rsidR="00BB6620" w:rsidRPr="00BA6D6A" w:rsidRDefault="00BB6620" w:rsidP="000B4D80">
            <w:pPr>
              <w:pStyle w:val="Header"/>
              <w:rPr>
                <w:rFonts w:ascii="Arial" w:hAnsi="Arial" w:cs="Arial"/>
                <w:b/>
              </w:rPr>
            </w:pPr>
          </w:p>
        </w:tc>
        <w:tc>
          <w:tcPr>
            <w:tcW w:w="2410" w:type="dxa"/>
          </w:tcPr>
          <w:p w:rsidR="00BB6620" w:rsidRPr="00BA6D6A" w:rsidRDefault="00BB6620" w:rsidP="000B4D80">
            <w:pPr>
              <w:pStyle w:val="Header"/>
              <w:rPr>
                <w:rFonts w:ascii="Arial" w:hAnsi="Arial" w:cs="Arial"/>
              </w:rPr>
            </w:pPr>
          </w:p>
        </w:tc>
      </w:tr>
    </w:tbl>
    <w:p w:rsidR="00BB6620" w:rsidRPr="00BA6D6A" w:rsidRDefault="00BB6620" w:rsidP="00BB6620">
      <w:pPr>
        <w:rPr>
          <w:rFonts w:ascii="Arial" w:hAnsi="Arial" w:cs="Arial"/>
          <w:sz w:val="20"/>
        </w:rPr>
      </w:pPr>
    </w:p>
    <w:p w:rsidR="00BB6620" w:rsidRPr="003F7213" w:rsidRDefault="00BB6620" w:rsidP="00BB6620">
      <w:pPr>
        <w:tabs>
          <w:tab w:val="num" w:pos="720"/>
        </w:tabs>
        <w:spacing w:before="60" w:after="60"/>
        <w:rPr>
          <w:rFonts w:ascii="Arial" w:hAnsi="Arial" w:cs="Arial"/>
          <w:sz w:val="22"/>
          <w:szCs w:val="22"/>
        </w:rPr>
      </w:pPr>
    </w:p>
    <w:p w:rsidR="00BB6620" w:rsidRPr="003F7213" w:rsidRDefault="00BB6620" w:rsidP="00BB6620">
      <w:pPr>
        <w:tabs>
          <w:tab w:val="num" w:pos="720"/>
        </w:tabs>
        <w:spacing w:before="60" w:after="60"/>
        <w:rPr>
          <w:rFonts w:ascii="Arial" w:hAnsi="Arial" w:cs="Arial"/>
          <w:sz w:val="22"/>
          <w:szCs w:val="22"/>
        </w:rPr>
      </w:pPr>
    </w:p>
    <w:p w:rsidR="00BB6620" w:rsidRDefault="00BB6620" w:rsidP="00D32C9F">
      <w:pPr>
        <w:spacing w:before="60" w:after="60"/>
        <w:rPr>
          <w:rFonts w:ascii="Arial Black" w:hAnsi="Arial Black" w:cs="Arial"/>
          <w:sz w:val="20"/>
        </w:rPr>
      </w:pPr>
    </w:p>
    <w:p w:rsidR="00BB6620" w:rsidRDefault="00BB6620" w:rsidP="00D32C9F">
      <w:pPr>
        <w:spacing w:before="60" w:after="60"/>
        <w:rPr>
          <w:rFonts w:ascii="Arial Black" w:hAnsi="Arial Black" w:cs="Arial"/>
          <w:sz w:val="20"/>
        </w:rPr>
      </w:pPr>
    </w:p>
    <w:p w:rsidR="00BB6620" w:rsidRDefault="00BB6620" w:rsidP="00D32C9F">
      <w:pPr>
        <w:spacing w:before="60" w:after="60"/>
        <w:rPr>
          <w:rFonts w:ascii="Arial Black" w:hAnsi="Arial Black" w:cs="Arial"/>
          <w:sz w:val="20"/>
        </w:rPr>
      </w:pPr>
    </w:p>
    <w:p w:rsidR="00BB6620" w:rsidRDefault="00BB6620" w:rsidP="00D32C9F">
      <w:pPr>
        <w:spacing w:before="60" w:after="60"/>
        <w:rPr>
          <w:rFonts w:ascii="Arial Black" w:hAnsi="Arial Black" w:cs="Arial"/>
          <w:sz w:val="20"/>
        </w:rPr>
      </w:pPr>
    </w:p>
    <w:p w:rsidR="00BB6620" w:rsidRDefault="00BB6620" w:rsidP="00D32C9F">
      <w:pPr>
        <w:spacing w:before="60" w:after="60"/>
        <w:rPr>
          <w:rFonts w:ascii="Arial Black" w:hAnsi="Arial Black" w:cs="Arial"/>
          <w:sz w:val="20"/>
        </w:rPr>
      </w:pPr>
    </w:p>
    <w:p w:rsidR="00BB6620" w:rsidRDefault="00BB6620" w:rsidP="00D32C9F">
      <w:pPr>
        <w:spacing w:before="60" w:after="60"/>
        <w:rPr>
          <w:rFonts w:ascii="Arial Black" w:hAnsi="Arial Black" w:cs="Arial"/>
          <w:sz w:val="20"/>
        </w:rPr>
      </w:pPr>
    </w:p>
    <w:p w:rsidR="00BB6620" w:rsidRDefault="00BB6620" w:rsidP="00D32C9F">
      <w:pPr>
        <w:spacing w:before="60" w:after="60"/>
        <w:rPr>
          <w:rFonts w:ascii="Arial Black" w:hAnsi="Arial Black" w:cs="Arial"/>
          <w:sz w:val="20"/>
        </w:rPr>
      </w:pPr>
    </w:p>
    <w:sectPr w:rsidR="00BB6620" w:rsidSect="0042172F">
      <w:headerReference w:type="default" r:id="rId7"/>
      <w:footerReference w:type="default" r:id="rId8"/>
      <w:headerReference w:type="first" r:id="rId9"/>
      <w:footerReference w:type="first" r:id="rId10"/>
      <w:pgSz w:w="11907" w:h="16840" w:code="9"/>
      <w:pgMar w:top="737" w:right="1134" w:bottom="567" w:left="1134" w:header="51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1C4" w:rsidRDefault="000301C4">
      <w:r>
        <w:separator/>
      </w:r>
    </w:p>
  </w:endnote>
  <w:endnote w:type="continuationSeparator" w:id="0">
    <w:p w:rsidR="000301C4" w:rsidRDefault="0003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TA68o0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233" w:rsidRPr="00C74769" w:rsidRDefault="007B718E">
    <w:pPr>
      <w:pStyle w:val="Header"/>
      <w:pBdr>
        <w:top w:val="single" w:sz="4" w:space="1" w:color="auto"/>
      </w:pBdr>
      <w:rPr>
        <w:rStyle w:val="PageNumber"/>
        <w:rFonts w:ascii="Arial" w:hAnsi="Arial" w:cs="Arial"/>
        <w:color w:val="000000"/>
        <w:sz w:val="16"/>
        <w:szCs w:val="16"/>
      </w:rPr>
    </w:pPr>
    <w:r>
      <w:rPr>
        <w:rStyle w:val="PageNumber"/>
        <w:rFonts w:ascii="Arial" w:hAnsi="Arial" w:cs="Arial"/>
        <w:snapToGrid w:val="0"/>
        <w:color w:val="000000"/>
        <w:sz w:val="16"/>
        <w:szCs w:val="16"/>
      </w:rPr>
      <w:t>CARINYA SOCIETY</w:t>
    </w:r>
    <w:r w:rsidR="00A07233">
      <w:rPr>
        <w:rStyle w:val="PageNumber"/>
        <w:rFonts w:ascii="Arial" w:hAnsi="Arial" w:cs="Arial"/>
        <w:snapToGrid w:val="0"/>
        <w:color w:val="000000"/>
        <w:sz w:val="16"/>
        <w:szCs w:val="16"/>
      </w:rPr>
      <w:tab/>
    </w:r>
    <w:r w:rsidR="00A07233">
      <w:rPr>
        <w:rStyle w:val="PageNumber"/>
        <w:rFonts w:ascii="Arial" w:hAnsi="Arial" w:cs="Arial"/>
        <w:snapToGrid w:val="0"/>
        <w:color w:val="000000"/>
        <w:sz w:val="16"/>
        <w:szCs w:val="16"/>
      </w:rPr>
      <w:tab/>
    </w:r>
    <w:r w:rsidR="00A07233" w:rsidRPr="00C74769">
      <w:rPr>
        <w:rStyle w:val="PageNumber"/>
        <w:rFonts w:ascii="Arial" w:hAnsi="Arial" w:cs="Arial"/>
        <w:snapToGrid w:val="0"/>
        <w:color w:val="000000"/>
        <w:sz w:val="16"/>
        <w:szCs w:val="16"/>
      </w:rPr>
      <w:t xml:space="preserve">Page </w:t>
    </w:r>
    <w:r w:rsidR="00A07233" w:rsidRPr="00C74769">
      <w:rPr>
        <w:rStyle w:val="PageNumber"/>
        <w:rFonts w:ascii="Arial" w:hAnsi="Arial" w:cs="Arial"/>
        <w:snapToGrid w:val="0"/>
        <w:color w:val="000000"/>
        <w:sz w:val="16"/>
        <w:szCs w:val="16"/>
      </w:rPr>
      <w:fldChar w:fldCharType="begin"/>
    </w:r>
    <w:r w:rsidR="00A07233" w:rsidRPr="00C74769">
      <w:rPr>
        <w:rStyle w:val="PageNumber"/>
        <w:rFonts w:ascii="Arial" w:hAnsi="Arial" w:cs="Arial"/>
        <w:snapToGrid w:val="0"/>
        <w:color w:val="000000"/>
        <w:sz w:val="16"/>
        <w:szCs w:val="16"/>
      </w:rPr>
      <w:instrText xml:space="preserve"> PAGE </w:instrText>
    </w:r>
    <w:r w:rsidR="00A07233" w:rsidRPr="00C74769">
      <w:rPr>
        <w:rStyle w:val="PageNumber"/>
        <w:rFonts w:ascii="Arial" w:hAnsi="Arial" w:cs="Arial"/>
        <w:snapToGrid w:val="0"/>
        <w:color w:val="000000"/>
        <w:sz w:val="16"/>
        <w:szCs w:val="16"/>
      </w:rPr>
      <w:fldChar w:fldCharType="separate"/>
    </w:r>
    <w:r w:rsidR="00970050">
      <w:rPr>
        <w:rStyle w:val="PageNumber"/>
        <w:rFonts w:ascii="Arial" w:hAnsi="Arial" w:cs="Arial"/>
        <w:noProof/>
        <w:snapToGrid w:val="0"/>
        <w:color w:val="000000"/>
        <w:sz w:val="16"/>
        <w:szCs w:val="16"/>
      </w:rPr>
      <w:t>4</w:t>
    </w:r>
    <w:r w:rsidR="00A07233" w:rsidRPr="00C74769">
      <w:rPr>
        <w:rStyle w:val="PageNumber"/>
        <w:rFonts w:ascii="Arial" w:hAnsi="Arial" w:cs="Arial"/>
        <w:snapToGrid w:val="0"/>
        <w:color w:val="000000"/>
        <w:sz w:val="16"/>
        <w:szCs w:val="16"/>
      </w:rPr>
      <w:fldChar w:fldCharType="end"/>
    </w:r>
    <w:r w:rsidR="00A07233" w:rsidRPr="00C74769">
      <w:rPr>
        <w:rStyle w:val="PageNumber"/>
        <w:rFonts w:ascii="Arial" w:hAnsi="Arial" w:cs="Arial"/>
        <w:snapToGrid w:val="0"/>
        <w:color w:val="000000"/>
        <w:sz w:val="16"/>
        <w:szCs w:val="16"/>
      </w:rPr>
      <w:t xml:space="preserve"> of </w:t>
    </w:r>
    <w:r w:rsidR="00A07233" w:rsidRPr="00C74769">
      <w:rPr>
        <w:rStyle w:val="PageNumber"/>
        <w:rFonts w:ascii="Arial" w:hAnsi="Arial" w:cs="Arial"/>
        <w:snapToGrid w:val="0"/>
        <w:color w:val="000000"/>
        <w:sz w:val="16"/>
        <w:szCs w:val="16"/>
      </w:rPr>
      <w:fldChar w:fldCharType="begin"/>
    </w:r>
    <w:r w:rsidR="00A07233" w:rsidRPr="00C74769">
      <w:rPr>
        <w:rStyle w:val="PageNumber"/>
        <w:rFonts w:ascii="Arial" w:hAnsi="Arial" w:cs="Arial"/>
        <w:snapToGrid w:val="0"/>
        <w:color w:val="000000"/>
        <w:sz w:val="16"/>
        <w:szCs w:val="16"/>
      </w:rPr>
      <w:instrText xml:space="preserve"> NUMPAGES </w:instrText>
    </w:r>
    <w:r w:rsidR="00A07233" w:rsidRPr="00C74769">
      <w:rPr>
        <w:rStyle w:val="PageNumber"/>
        <w:rFonts w:ascii="Arial" w:hAnsi="Arial" w:cs="Arial"/>
        <w:snapToGrid w:val="0"/>
        <w:color w:val="000000"/>
        <w:sz w:val="16"/>
        <w:szCs w:val="16"/>
      </w:rPr>
      <w:fldChar w:fldCharType="separate"/>
    </w:r>
    <w:r w:rsidR="00970050">
      <w:rPr>
        <w:rStyle w:val="PageNumber"/>
        <w:rFonts w:ascii="Arial" w:hAnsi="Arial" w:cs="Arial"/>
        <w:noProof/>
        <w:snapToGrid w:val="0"/>
        <w:color w:val="000000"/>
        <w:sz w:val="16"/>
        <w:szCs w:val="16"/>
      </w:rPr>
      <w:t>4</w:t>
    </w:r>
    <w:r w:rsidR="00A07233" w:rsidRPr="00C74769">
      <w:rPr>
        <w:rStyle w:val="PageNumber"/>
        <w:rFonts w:ascii="Arial" w:hAnsi="Arial" w:cs="Arial"/>
        <w:snapToGrid w:val="0"/>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233" w:rsidRPr="0042172F" w:rsidRDefault="00FA07A6">
    <w:pPr>
      <w:pStyle w:val="Header"/>
      <w:pBdr>
        <w:top w:val="single" w:sz="4" w:space="1" w:color="auto"/>
      </w:pBdr>
      <w:rPr>
        <w:rFonts w:ascii="Arial" w:hAnsi="Arial" w:cs="Arial"/>
        <w:sz w:val="16"/>
        <w:szCs w:val="16"/>
      </w:rPr>
    </w:pPr>
    <w:r w:rsidRPr="00FA07A6">
      <w:rPr>
        <w:rFonts w:ascii="Arial" w:hAnsi="Arial" w:cs="Arial"/>
        <w:sz w:val="16"/>
        <w:szCs w:val="16"/>
      </w:rPr>
      <w:t>CARINYA SOCIETY</w:t>
    </w:r>
    <w:r w:rsidR="00A07233" w:rsidRPr="0042172F">
      <w:rPr>
        <w:rFonts w:ascii="Arial" w:hAnsi="Arial" w:cs="Arial"/>
        <w:sz w:val="16"/>
        <w:szCs w:val="16"/>
      </w:rPr>
      <w:tab/>
      <w:t xml:space="preserve">Date printed </w:t>
    </w:r>
    <w:r w:rsidR="00A07233" w:rsidRPr="0042172F">
      <w:rPr>
        <w:rFonts w:ascii="Arial" w:hAnsi="Arial" w:cs="Arial"/>
        <w:sz w:val="16"/>
        <w:szCs w:val="16"/>
      </w:rPr>
      <w:fldChar w:fldCharType="begin"/>
    </w:r>
    <w:r w:rsidR="00A07233" w:rsidRPr="0042172F">
      <w:rPr>
        <w:rFonts w:ascii="Arial" w:hAnsi="Arial" w:cs="Arial"/>
        <w:sz w:val="16"/>
        <w:szCs w:val="16"/>
      </w:rPr>
      <w:instrText xml:space="preserve"> DATE \@ "dd/MM/yy" </w:instrText>
    </w:r>
    <w:r w:rsidR="00A07233" w:rsidRPr="0042172F">
      <w:rPr>
        <w:rFonts w:ascii="Arial" w:hAnsi="Arial" w:cs="Arial"/>
        <w:sz w:val="16"/>
        <w:szCs w:val="16"/>
      </w:rPr>
      <w:fldChar w:fldCharType="separate"/>
    </w:r>
    <w:r w:rsidR="00024FE9">
      <w:rPr>
        <w:rFonts w:ascii="Arial" w:hAnsi="Arial" w:cs="Arial"/>
        <w:noProof/>
        <w:sz w:val="16"/>
        <w:szCs w:val="16"/>
      </w:rPr>
      <w:t>17/06/21</w:t>
    </w:r>
    <w:r w:rsidR="00A07233" w:rsidRPr="0042172F">
      <w:rPr>
        <w:rFonts w:ascii="Arial" w:hAnsi="Arial" w:cs="Arial"/>
        <w:sz w:val="16"/>
        <w:szCs w:val="16"/>
      </w:rPr>
      <w:fldChar w:fldCharType="end"/>
    </w:r>
    <w:r w:rsidR="00A07233" w:rsidRPr="0042172F">
      <w:rPr>
        <w:rFonts w:ascii="Arial" w:hAnsi="Arial" w:cs="Arial"/>
        <w:sz w:val="16"/>
        <w:szCs w:val="16"/>
      </w:rPr>
      <w:t xml:space="preserve">, </w:t>
    </w:r>
    <w:r w:rsidR="00A07233" w:rsidRPr="0042172F">
      <w:rPr>
        <w:rFonts w:ascii="Arial" w:hAnsi="Arial" w:cs="Arial"/>
        <w:sz w:val="16"/>
        <w:szCs w:val="16"/>
      </w:rPr>
      <w:fldChar w:fldCharType="begin"/>
    </w:r>
    <w:r w:rsidR="00A07233" w:rsidRPr="0042172F">
      <w:rPr>
        <w:rFonts w:ascii="Arial" w:hAnsi="Arial" w:cs="Arial"/>
        <w:sz w:val="16"/>
        <w:szCs w:val="16"/>
      </w:rPr>
      <w:instrText xml:space="preserve"> TIME \@ "h:mm AM/PM" </w:instrText>
    </w:r>
    <w:r w:rsidR="00A07233" w:rsidRPr="0042172F">
      <w:rPr>
        <w:rFonts w:ascii="Arial" w:hAnsi="Arial" w:cs="Arial"/>
        <w:sz w:val="16"/>
        <w:szCs w:val="16"/>
      </w:rPr>
      <w:fldChar w:fldCharType="separate"/>
    </w:r>
    <w:r w:rsidR="00024FE9">
      <w:rPr>
        <w:rFonts w:ascii="Arial" w:hAnsi="Arial" w:cs="Arial"/>
        <w:noProof/>
        <w:sz w:val="16"/>
        <w:szCs w:val="16"/>
      </w:rPr>
      <w:t>1:09 PM</w:t>
    </w:r>
    <w:r w:rsidR="00A07233" w:rsidRPr="0042172F">
      <w:rPr>
        <w:rFonts w:ascii="Arial" w:hAnsi="Arial" w:cs="Arial"/>
        <w:sz w:val="16"/>
        <w:szCs w:val="16"/>
      </w:rPr>
      <w:fldChar w:fldCharType="end"/>
    </w:r>
    <w:r w:rsidR="00A07233" w:rsidRPr="0042172F">
      <w:rPr>
        <w:rFonts w:ascii="Arial" w:hAnsi="Arial" w:cs="Arial"/>
        <w:sz w:val="16"/>
        <w:szCs w:val="16"/>
      </w:rPr>
      <w:tab/>
    </w:r>
    <w:r w:rsidR="00A07233" w:rsidRPr="0042172F">
      <w:rPr>
        <w:rStyle w:val="PageNumber"/>
        <w:rFonts w:ascii="Arial" w:hAnsi="Arial" w:cs="Arial"/>
        <w:snapToGrid w:val="0"/>
        <w:color w:val="000000"/>
        <w:sz w:val="16"/>
        <w:szCs w:val="16"/>
      </w:rPr>
      <w:t xml:space="preserve">Page </w:t>
    </w:r>
    <w:r w:rsidR="00A07233" w:rsidRPr="0042172F">
      <w:rPr>
        <w:rStyle w:val="PageNumber"/>
        <w:rFonts w:ascii="Arial" w:hAnsi="Arial" w:cs="Arial"/>
        <w:snapToGrid w:val="0"/>
        <w:color w:val="000000"/>
        <w:sz w:val="16"/>
        <w:szCs w:val="16"/>
      </w:rPr>
      <w:fldChar w:fldCharType="begin"/>
    </w:r>
    <w:r w:rsidR="00A07233" w:rsidRPr="0042172F">
      <w:rPr>
        <w:rStyle w:val="PageNumber"/>
        <w:rFonts w:ascii="Arial" w:hAnsi="Arial" w:cs="Arial"/>
        <w:snapToGrid w:val="0"/>
        <w:color w:val="000000"/>
        <w:sz w:val="16"/>
        <w:szCs w:val="16"/>
      </w:rPr>
      <w:instrText xml:space="preserve"> PAGE </w:instrText>
    </w:r>
    <w:r w:rsidR="00A07233" w:rsidRPr="0042172F">
      <w:rPr>
        <w:rStyle w:val="PageNumber"/>
        <w:rFonts w:ascii="Arial" w:hAnsi="Arial" w:cs="Arial"/>
        <w:snapToGrid w:val="0"/>
        <w:color w:val="000000"/>
        <w:sz w:val="16"/>
        <w:szCs w:val="16"/>
      </w:rPr>
      <w:fldChar w:fldCharType="separate"/>
    </w:r>
    <w:r w:rsidR="00970050">
      <w:rPr>
        <w:rStyle w:val="PageNumber"/>
        <w:rFonts w:ascii="Arial" w:hAnsi="Arial" w:cs="Arial"/>
        <w:noProof/>
        <w:snapToGrid w:val="0"/>
        <w:color w:val="000000"/>
        <w:sz w:val="16"/>
        <w:szCs w:val="16"/>
      </w:rPr>
      <w:t>1</w:t>
    </w:r>
    <w:r w:rsidR="00A07233" w:rsidRPr="0042172F">
      <w:rPr>
        <w:rStyle w:val="PageNumber"/>
        <w:rFonts w:ascii="Arial" w:hAnsi="Arial" w:cs="Arial"/>
        <w:snapToGrid w:val="0"/>
        <w:color w:val="000000"/>
        <w:sz w:val="16"/>
        <w:szCs w:val="16"/>
      </w:rPr>
      <w:fldChar w:fldCharType="end"/>
    </w:r>
    <w:r w:rsidR="00A07233" w:rsidRPr="0042172F">
      <w:rPr>
        <w:rStyle w:val="PageNumber"/>
        <w:rFonts w:ascii="Arial" w:hAnsi="Arial" w:cs="Arial"/>
        <w:snapToGrid w:val="0"/>
        <w:color w:val="000000"/>
        <w:sz w:val="16"/>
        <w:szCs w:val="16"/>
      </w:rPr>
      <w:t xml:space="preserve"> of </w:t>
    </w:r>
    <w:r w:rsidR="00A07233" w:rsidRPr="0042172F">
      <w:rPr>
        <w:rStyle w:val="PageNumber"/>
        <w:rFonts w:ascii="Arial" w:hAnsi="Arial" w:cs="Arial"/>
        <w:snapToGrid w:val="0"/>
        <w:color w:val="000000"/>
        <w:sz w:val="16"/>
        <w:szCs w:val="16"/>
      </w:rPr>
      <w:fldChar w:fldCharType="begin"/>
    </w:r>
    <w:r w:rsidR="00A07233" w:rsidRPr="0042172F">
      <w:rPr>
        <w:rStyle w:val="PageNumber"/>
        <w:rFonts w:ascii="Arial" w:hAnsi="Arial" w:cs="Arial"/>
        <w:snapToGrid w:val="0"/>
        <w:color w:val="000000"/>
        <w:sz w:val="16"/>
        <w:szCs w:val="16"/>
      </w:rPr>
      <w:instrText xml:space="preserve"> NUMPAGES </w:instrText>
    </w:r>
    <w:r w:rsidR="00A07233" w:rsidRPr="0042172F">
      <w:rPr>
        <w:rStyle w:val="PageNumber"/>
        <w:rFonts w:ascii="Arial" w:hAnsi="Arial" w:cs="Arial"/>
        <w:snapToGrid w:val="0"/>
        <w:color w:val="000000"/>
        <w:sz w:val="16"/>
        <w:szCs w:val="16"/>
      </w:rPr>
      <w:fldChar w:fldCharType="separate"/>
    </w:r>
    <w:r w:rsidR="00970050">
      <w:rPr>
        <w:rStyle w:val="PageNumber"/>
        <w:rFonts w:ascii="Arial" w:hAnsi="Arial" w:cs="Arial"/>
        <w:noProof/>
        <w:snapToGrid w:val="0"/>
        <w:color w:val="000000"/>
        <w:sz w:val="16"/>
        <w:szCs w:val="16"/>
      </w:rPr>
      <w:t>4</w:t>
    </w:r>
    <w:r w:rsidR="00A07233" w:rsidRPr="0042172F">
      <w:rPr>
        <w:rStyle w:val="PageNumber"/>
        <w:rFonts w:ascii="Arial" w:hAnsi="Arial" w:cs="Arial"/>
        <w:snapToGrid w:val="0"/>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1C4" w:rsidRDefault="000301C4">
      <w:r>
        <w:separator/>
      </w:r>
    </w:p>
  </w:footnote>
  <w:footnote w:type="continuationSeparator" w:id="0">
    <w:p w:rsidR="000301C4" w:rsidRDefault="00030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233" w:rsidRDefault="00A07233">
    <w:pPr>
      <w:pStyle w:val="Header"/>
      <w:tabs>
        <w:tab w:val="left" w:pos="1418"/>
      </w:tabs>
      <w:spacing w:after="360"/>
    </w:pPr>
    <w:r>
      <w:rPr>
        <w:rFonts w:ascii="Arial" w:hAnsi="Arial"/>
        <w:sz w:val="22"/>
      </w:rPr>
      <w:t xml:space="preserve">POSITION DESCRIPTION – </w:t>
    </w:r>
    <w:r w:rsidR="004137AE">
      <w:rPr>
        <w:rFonts w:ascii="Arial" w:hAnsi="Arial"/>
        <w:sz w:val="22"/>
      </w:rPr>
      <w:t>Quality Coordinator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233" w:rsidRDefault="00A07233">
    <w:pPr>
      <w:pStyle w:val="Header"/>
      <w:rPr>
        <w:sz w:val="16"/>
      </w:rPr>
    </w:pPr>
  </w:p>
  <w:tbl>
    <w:tblPr>
      <w:tblW w:w="0" w:type="auto"/>
      <w:tblBorders>
        <w:top w:val="thinThickSmallGap" w:sz="24" w:space="0" w:color="auto"/>
        <w:bottom w:val="thinThickSmallGap" w:sz="24" w:space="0" w:color="auto"/>
      </w:tblBorders>
      <w:tblLayout w:type="fixed"/>
      <w:tblLook w:val="0000" w:firstRow="0" w:lastRow="0" w:firstColumn="0" w:lastColumn="0" w:noHBand="0" w:noVBand="0"/>
    </w:tblPr>
    <w:tblGrid>
      <w:gridCol w:w="2093"/>
      <w:gridCol w:w="4678"/>
      <w:gridCol w:w="1559"/>
      <w:gridCol w:w="1417"/>
    </w:tblGrid>
    <w:tr w:rsidR="00A07233" w:rsidTr="00A82848">
      <w:tc>
        <w:tcPr>
          <w:tcW w:w="2093" w:type="dxa"/>
          <w:vAlign w:val="center"/>
        </w:tcPr>
        <w:p w:rsidR="00A07233" w:rsidRPr="006976AC" w:rsidRDefault="004E41A1" w:rsidP="00A82848">
          <w:pPr>
            <w:spacing w:before="60" w:after="60"/>
            <w:jc w:val="center"/>
            <w:rPr>
              <w:noProof/>
              <w:lang w:val="en-AU"/>
            </w:rPr>
          </w:pPr>
          <w:r w:rsidRPr="006976AC">
            <w:rPr>
              <w:noProof/>
              <w:lang w:val="en-AU" w:eastAsia="en-AU"/>
            </w:rPr>
            <w:drawing>
              <wp:inline distT="0" distB="0" distL="0" distR="0">
                <wp:extent cx="923925" cy="628650"/>
                <wp:effectExtent l="0" t="0" r="9525" b="0"/>
                <wp:docPr id="1" name="Picture 1" descr="Logo Octboer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ctboer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628650"/>
                        </a:xfrm>
                        <a:prstGeom prst="rect">
                          <a:avLst/>
                        </a:prstGeom>
                        <a:noFill/>
                        <a:ln>
                          <a:noFill/>
                        </a:ln>
                      </pic:spPr>
                    </pic:pic>
                  </a:graphicData>
                </a:graphic>
              </wp:inline>
            </w:drawing>
          </w:r>
        </w:p>
      </w:tc>
      <w:tc>
        <w:tcPr>
          <w:tcW w:w="4678" w:type="dxa"/>
        </w:tcPr>
        <w:p w:rsidR="00A07233" w:rsidRPr="0042172F" w:rsidRDefault="00A07233" w:rsidP="0042172F">
          <w:pPr>
            <w:spacing w:before="180" w:after="60"/>
            <w:rPr>
              <w:rFonts w:ascii="Arial Black" w:hAnsi="Arial Black"/>
              <w:sz w:val="28"/>
              <w:szCs w:val="28"/>
            </w:rPr>
          </w:pPr>
          <w:r w:rsidRPr="0042172F">
            <w:rPr>
              <w:rFonts w:ascii="Arial Black" w:hAnsi="Arial Black"/>
              <w:sz w:val="28"/>
              <w:szCs w:val="28"/>
            </w:rPr>
            <w:t>POSITION DESCRIPTION</w:t>
          </w:r>
        </w:p>
        <w:p w:rsidR="00A07233" w:rsidRPr="0042172F" w:rsidRDefault="00A07233">
          <w:pPr>
            <w:spacing w:before="60" w:after="60"/>
            <w:rPr>
              <w:rFonts w:ascii="Arial" w:hAnsi="Arial"/>
              <w:szCs w:val="24"/>
            </w:rPr>
          </w:pPr>
        </w:p>
      </w:tc>
      <w:tc>
        <w:tcPr>
          <w:tcW w:w="1559" w:type="dxa"/>
        </w:tcPr>
        <w:p w:rsidR="00A07233" w:rsidRDefault="00F70521">
          <w:pPr>
            <w:spacing w:before="60" w:after="60"/>
            <w:rPr>
              <w:rFonts w:ascii="Arial" w:hAnsi="Arial"/>
              <w:sz w:val="20"/>
            </w:rPr>
          </w:pPr>
          <w:r>
            <w:rPr>
              <w:rFonts w:ascii="Arial" w:hAnsi="Arial"/>
              <w:sz w:val="20"/>
            </w:rPr>
            <w:t xml:space="preserve">Position Number: </w:t>
          </w:r>
        </w:p>
      </w:tc>
      <w:tc>
        <w:tcPr>
          <w:tcW w:w="1417" w:type="dxa"/>
        </w:tcPr>
        <w:p w:rsidR="00A07233" w:rsidRDefault="00A07233">
          <w:pPr>
            <w:spacing w:before="60" w:after="60"/>
            <w:rPr>
              <w:rFonts w:ascii="Arial" w:hAnsi="Arial"/>
              <w:sz w:val="20"/>
            </w:rPr>
          </w:pPr>
        </w:p>
      </w:tc>
    </w:tr>
    <w:tr w:rsidR="00A07233">
      <w:tc>
        <w:tcPr>
          <w:tcW w:w="2093" w:type="dxa"/>
        </w:tcPr>
        <w:p w:rsidR="00A07233" w:rsidRDefault="00A07233">
          <w:pPr>
            <w:pStyle w:val="Header"/>
            <w:spacing w:before="60" w:after="60"/>
            <w:rPr>
              <w:rFonts w:ascii="Arial" w:hAnsi="Arial"/>
            </w:rPr>
          </w:pPr>
          <w:r>
            <w:rPr>
              <w:rFonts w:ascii="Arial" w:hAnsi="Arial"/>
            </w:rPr>
            <w:t>Job Title:</w:t>
          </w:r>
        </w:p>
      </w:tc>
      <w:tc>
        <w:tcPr>
          <w:tcW w:w="4678" w:type="dxa"/>
        </w:tcPr>
        <w:p w:rsidR="00A07233" w:rsidRDefault="00812EA0">
          <w:pPr>
            <w:spacing w:before="60" w:after="60"/>
            <w:rPr>
              <w:rFonts w:ascii="Arial" w:hAnsi="Arial"/>
              <w:sz w:val="20"/>
            </w:rPr>
          </w:pPr>
          <w:r>
            <w:rPr>
              <w:rFonts w:ascii="Arial" w:hAnsi="Arial"/>
              <w:sz w:val="20"/>
            </w:rPr>
            <w:t>Quality Coordinator</w:t>
          </w:r>
        </w:p>
      </w:tc>
      <w:tc>
        <w:tcPr>
          <w:tcW w:w="1559" w:type="dxa"/>
        </w:tcPr>
        <w:p w:rsidR="00A07233" w:rsidRDefault="00A07233">
          <w:pPr>
            <w:spacing w:before="60" w:after="60"/>
            <w:rPr>
              <w:rFonts w:ascii="Arial" w:hAnsi="Arial"/>
              <w:sz w:val="20"/>
            </w:rPr>
          </w:pPr>
          <w:r>
            <w:rPr>
              <w:rFonts w:ascii="Arial" w:hAnsi="Arial"/>
              <w:sz w:val="20"/>
            </w:rPr>
            <w:t>Revision No.:</w:t>
          </w:r>
        </w:p>
      </w:tc>
      <w:tc>
        <w:tcPr>
          <w:tcW w:w="1417" w:type="dxa"/>
        </w:tcPr>
        <w:p w:rsidR="00A07233" w:rsidRDefault="00A07233">
          <w:pPr>
            <w:spacing w:before="60" w:after="60"/>
            <w:rPr>
              <w:rFonts w:ascii="Arial" w:hAnsi="Arial"/>
              <w:sz w:val="20"/>
            </w:rPr>
          </w:pPr>
          <w:r>
            <w:rPr>
              <w:rFonts w:ascii="Arial" w:hAnsi="Arial"/>
              <w:sz w:val="20"/>
            </w:rPr>
            <w:t>1</w:t>
          </w:r>
        </w:p>
      </w:tc>
    </w:tr>
    <w:tr w:rsidR="00A07233">
      <w:tc>
        <w:tcPr>
          <w:tcW w:w="2093" w:type="dxa"/>
        </w:tcPr>
        <w:p w:rsidR="00A07233" w:rsidRDefault="00A07233">
          <w:pPr>
            <w:spacing w:before="60" w:after="60"/>
            <w:rPr>
              <w:rFonts w:ascii="Arial" w:hAnsi="Arial"/>
              <w:sz w:val="20"/>
            </w:rPr>
          </w:pPr>
          <w:r>
            <w:rPr>
              <w:rFonts w:ascii="Arial" w:hAnsi="Arial"/>
              <w:sz w:val="20"/>
            </w:rPr>
            <w:t>Team:</w:t>
          </w:r>
        </w:p>
      </w:tc>
      <w:tc>
        <w:tcPr>
          <w:tcW w:w="4678" w:type="dxa"/>
        </w:tcPr>
        <w:p w:rsidR="00A07233" w:rsidRDefault="00812EA0">
          <w:pPr>
            <w:spacing w:before="60" w:after="60"/>
            <w:rPr>
              <w:rFonts w:ascii="Arial" w:hAnsi="Arial"/>
              <w:sz w:val="20"/>
            </w:rPr>
          </w:pPr>
          <w:r>
            <w:rPr>
              <w:rFonts w:ascii="Arial" w:hAnsi="Arial"/>
              <w:sz w:val="20"/>
            </w:rPr>
            <w:t>Administration</w:t>
          </w:r>
        </w:p>
      </w:tc>
      <w:tc>
        <w:tcPr>
          <w:tcW w:w="1559" w:type="dxa"/>
        </w:tcPr>
        <w:p w:rsidR="00A07233" w:rsidRDefault="00A07233">
          <w:pPr>
            <w:spacing w:before="60" w:after="60"/>
            <w:rPr>
              <w:rFonts w:ascii="Arial" w:hAnsi="Arial"/>
              <w:sz w:val="20"/>
            </w:rPr>
          </w:pPr>
          <w:r>
            <w:rPr>
              <w:rFonts w:ascii="Arial" w:hAnsi="Arial"/>
              <w:sz w:val="20"/>
            </w:rPr>
            <w:t>Approval Date:</w:t>
          </w:r>
        </w:p>
      </w:tc>
      <w:tc>
        <w:tcPr>
          <w:tcW w:w="1417" w:type="dxa"/>
        </w:tcPr>
        <w:p w:rsidR="00A07233" w:rsidRDefault="00812EA0">
          <w:pPr>
            <w:spacing w:before="60" w:after="60"/>
            <w:rPr>
              <w:rFonts w:ascii="Arial" w:hAnsi="Arial"/>
              <w:sz w:val="20"/>
            </w:rPr>
          </w:pPr>
          <w:r>
            <w:rPr>
              <w:rFonts w:ascii="Arial" w:hAnsi="Arial"/>
              <w:sz w:val="20"/>
            </w:rPr>
            <w:t>June 2021</w:t>
          </w:r>
          <w:r w:rsidR="00A21F37">
            <w:rPr>
              <w:rFonts w:ascii="Arial" w:hAnsi="Arial"/>
              <w:sz w:val="20"/>
            </w:rPr>
            <w:t xml:space="preserve"> </w:t>
          </w:r>
        </w:p>
      </w:tc>
    </w:tr>
    <w:tr w:rsidR="00A07233">
      <w:tc>
        <w:tcPr>
          <w:tcW w:w="2093" w:type="dxa"/>
        </w:tcPr>
        <w:p w:rsidR="00A07233" w:rsidRDefault="00A07233" w:rsidP="00FD18F7">
          <w:pPr>
            <w:spacing w:before="60" w:after="60"/>
            <w:rPr>
              <w:rFonts w:ascii="Arial" w:hAnsi="Arial"/>
              <w:sz w:val="20"/>
            </w:rPr>
          </w:pPr>
          <w:r>
            <w:rPr>
              <w:rFonts w:ascii="Arial" w:hAnsi="Arial"/>
              <w:sz w:val="20"/>
            </w:rPr>
            <w:t>Position Reports To:</w:t>
          </w:r>
        </w:p>
      </w:tc>
      <w:tc>
        <w:tcPr>
          <w:tcW w:w="4678" w:type="dxa"/>
        </w:tcPr>
        <w:p w:rsidR="00A07233" w:rsidRDefault="00024FE9" w:rsidP="00FD18F7">
          <w:pPr>
            <w:spacing w:before="60" w:after="60"/>
            <w:rPr>
              <w:rFonts w:ascii="Arial" w:hAnsi="Arial"/>
              <w:sz w:val="20"/>
            </w:rPr>
          </w:pPr>
          <w:r>
            <w:rPr>
              <w:rFonts w:ascii="Arial" w:hAnsi="Arial"/>
              <w:sz w:val="20"/>
            </w:rPr>
            <w:t>Administration Manager</w:t>
          </w:r>
        </w:p>
      </w:tc>
      <w:tc>
        <w:tcPr>
          <w:tcW w:w="1559" w:type="dxa"/>
        </w:tcPr>
        <w:p w:rsidR="00A07233" w:rsidRDefault="00A07233" w:rsidP="00FD18F7">
          <w:pPr>
            <w:spacing w:before="60" w:after="60"/>
            <w:rPr>
              <w:rFonts w:ascii="Arial" w:hAnsi="Arial"/>
              <w:sz w:val="20"/>
            </w:rPr>
          </w:pPr>
          <w:r>
            <w:rPr>
              <w:rFonts w:ascii="Arial" w:hAnsi="Arial"/>
              <w:sz w:val="20"/>
            </w:rPr>
            <w:t>Review Date:</w:t>
          </w:r>
        </w:p>
      </w:tc>
      <w:tc>
        <w:tcPr>
          <w:tcW w:w="1417" w:type="dxa"/>
        </w:tcPr>
        <w:p w:rsidR="00A07233" w:rsidRDefault="00812EA0" w:rsidP="00FD18F7">
          <w:pPr>
            <w:spacing w:before="60" w:after="60"/>
            <w:rPr>
              <w:rFonts w:ascii="Arial" w:hAnsi="Arial"/>
              <w:sz w:val="20"/>
            </w:rPr>
          </w:pPr>
          <w:r>
            <w:rPr>
              <w:rFonts w:ascii="Arial" w:hAnsi="Arial"/>
              <w:sz w:val="20"/>
            </w:rPr>
            <w:t>June 2023</w:t>
          </w:r>
          <w:r w:rsidR="00A21F37">
            <w:rPr>
              <w:rFonts w:ascii="Arial" w:hAnsi="Arial"/>
              <w:sz w:val="20"/>
            </w:rPr>
            <w:t xml:space="preserve"> </w:t>
          </w:r>
        </w:p>
      </w:tc>
    </w:tr>
    <w:tr w:rsidR="00A07233">
      <w:tc>
        <w:tcPr>
          <w:tcW w:w="2093" w:type="dxa"/>
        </w:tcPr>
        <w:p w:rsidR="00A07233" w:rsidRDefault="00A07233" w:rsidP="00892803">
          <w:pPr>
            <w:spacing w:before="60" w:after="60"/>
            <w:rPr>
              <w:rFonts w:ascii="Arial" w:hAnsi="Arial"/>
              <w:sz w:val="20"/>
            </w:rPr>
          </w:pPr>
          <w:r>
            <w:rPr>
              <w:rFonts w:ascii="Arial" w:hAnsi="Arial"/>
              <w:sz w:val="20"/>
            </w:rPr>
            <w:t>Reports:</w:t>
          </w:r>
        </w:p>
      </w:tc>
      <w:tc>
        <w:tcPr>
          <w:tcW w:w="4678" w:type="dxa"/>
        </w:tcPr>
        <w:p w:rsidR="00A07233" w:rsidRDefault="004675F8" w:rsidP="00892803">
          <w:pPr>
            <w:spacing w:before="60" w:after="60"/>
            <w:rPr>
              <w:rFonts w:ascii="Arial" w:hAnsi="Arial"/>
              <w:sz w:val="20"/>
            </w:rPr>
          </w:pPr>
          <w:r>
            <w:rPr>
              <w:rFonts w:ascii="Arial" w:hAnsi="Arial"/>
              <w:sz w:val="20"/>
            </w:rPr>
            <w:t>Nil</w:t>
          </w:r>
        </w:p>
      </w:tc>
      <w:tc>
        <w:tcPr>
          <w:tcW w:w="1559" w:type="dxa"/>
        </w:tcPr>
        <w:p w:rsidR="00A07233" w:rsidRDefault="00A07233" w:rsidP="00892803">
          <w:pPr>
            <w:spacing w:before="60" w:after="60"/>
            <w:rPr>
              <w:rFonts w:ascii="Arial" w:hAnsi="Arial"/>
              <w:sz w:val="20"/>
            </w:rPr>
          </w:pPr>
          <w:r>
            <w:rPr>
              <w:rFonts w:ascii="Arial" w:hAnsi="Arial"/>
              <w:sz w:val="20"/>
            </w:rPr>
            <w:t>EFT:</w:t>
          </w:r>
          <w:r w:rsidR="0032110F">
            <w:rPr>
              <w:rFonts w:ascii="Arial" w:hAnsi="Arial"/>
              <w:sz w:val="20"/>
            </w:rPr>
            <w:t xml:space="preserve">  </w:t>
          </w:r>
        </w:p>
      </w:tc>
      <w:tc>
        <w:tcPr>
          <w:tcW w:w="1417" w:type="dxa"/>
        </w:tcPr>
        <w:p w:rsidR="00A07233" w:rsidRDefault="00A07233" w:rsidP="00892803">
          <w:pPr>
            <w:spacing w:before="60" w:after="60"/>
            <w:rPr>
              <w:rFonts w:ascii="Arial" w:hAnsi="Arial"/>
              <w:sz w:val="20"/>
            </w:rPr>
          </w:pPr>
        </w:p>
      </w:tc>
    </w:tr>
    <w:tr w:rsidR="00A07233">
      <w:tc>
        <w:tcPr>
          <w:tcW w:w="2093" w:type="dxa"/>
        </w:tcPr>
        <w:p w:rsidR="00A07233" w:rsidRDefault="00A07233">
          <w:pPr>
            <w:spacing w:before="60" w:after="60"/>
            <w:rPr>
              <w:rFonts w:ascii="Arial" w:hAnsi="Arial"/>
              <w:sz w:val="20"/>
            </w:rPr>
          </w:pPr>
          <w:r>
            <w:rPr>
              <w:rFonts w:ascii="Arial" w:hAnsi="Arial"/>
              <w:sz w:val="20"/>
            </w:rPr>
            <w:t>Location:</w:t>
          </w:r>
        </w:p>
      </w:tc>
      <w:tc>
        <w:tcPr>
          <w:tcW w:w="4678" w:type="dxa"/>
        </w:tcPr>
        <w:p w:rsidR="00A07233" w:rsidRDefault="00FA07A6">
          <w:pPr>
            <w:spacing w:before="60" w:after="60"/>
            <w:rPr>
              <w:rFonts w:ascii="Arial" w:hAnsi="Arial"/>
              <w:sz w:val="20"/>
            </w:rPr>
          </w:pPr>
          <w:smartTag w:uri="urn:schemas-microsoft-com:office:smarttags" w:element="place">
            <w:smartTag w:uri="urn:schemas-microsoft-com:office:smarttags" w:element="Street">
              <w:r>
                <w:rPr>
                  <w:rFonts w:ascii="Arial" w:hAnsi="Arial"/>
                  <w:sz w:val="20"/>
                </w:rPr>
                <w:t>Coburg</w:t>
              </w:r>
            </w:smartTag>
          </w:smartTag>
          <w:r>
            <w:rPr>
              <w:rFonts w:ascii="Arial" w:hAnsi="Arial"/>
              <w:sz w:val="20"/>
            </w:rPr>
            <w:t xml:space="preserve"> </w:t>
          </w:r>
        </w:p>
      </w:tc>
      <w:tc>
        <w:tcPr>
          <w:tcW w:w="1559" w:type="dxa"/>
        </w:tcPr>
        <w:p w:rsidR="00A07233" w:rsidRDefault="00A07233">
          <w:pPr>
            <w:spacing w:before="60" w:after="60"/>
            <w:rPr>
              <w:rFonts w:ascii="Arial" w:hAnsi="Arial"/>
              <w:sz w:val="20"/>
            </w:rPr>
          </w:pPr>
        </w:p>
      </w:tc>
      <w:tc>
        <w:tcPr>
          <w:tcW w:w="1417" w:type="dxa"/>
        </w:tcPr>
        <w:p w:rsidR="00A07233" w:rsidRDefault="00A07233">
          <w:pPr>
            <w:spacing w:before="60" w:after="60"/>
            <w:rPr>
              <w:rFonts w:ascii="Arial" w:hAnsi="Arial"/>
              <w:sz w:val="20"/>
            </w:rPr>
          </w:pPr>
        </w:p>
      </w:tc>
    </w:tr>
  </w:tbl>
  <w:p w:rsidR="00A07233" w:rsidRDefault="00A07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3EE3"/>
    <w:multiLevelType w:val="multilevel"/>
    <w:tmpl w:val="7D42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E4AF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5EC63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FB5E57"/>
    <w:multiLevelType w:val="multilevel"/>
    <w:tmpl w:val="1598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A02783"/>
    <w:multiLevelType w:val="multilevel"/>
    <w:tmpl w:val="ECF4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A409A1"/>
    <w:multiLevelType w:val="hybridMultilevel"/>
    <w:tmpl w:val="FDA8A0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F05F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3AF4D7A"/>
    <w:multiLevelType w:val="singleLevel"/>
    <w:tmpl w:val="FF68F036"/>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A0B3D72"/>
    <w:multiLevelType w:val="singleLevel"/>
    <w:tmpl w:val="FF68F036"/>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1A975074"/>
    <w:multiLevelType w:val="hybridMultilevel"/>
    <w:tmpl w:val="6688EE2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0" w15:restartNumberingAfterBreak="0">
    <w:nsid w:val="1AE1576E"/>
    <w:multiLevelType w:val="singleLevel"/>
    <w:tmpl w:val="04626C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E9673C"/>
    <w:multiLevelType w:val="multilevel"/>
    <w:tmpl w:val="7856DEC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1F704410"/>
    <w:multiLevelType w:val="hybridMultilevel"/>
    <w:tmpl w:val="B64E6E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4F471D"/>
    <w:multiLevelType w:val="singleLevel"/>
    <w:tmpl w:val="FF68F036"/>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268C0CC4"/>
    <w:multiLevelType w:val="hybridMultilevel"/>
    <w:tmpl w:val="F6E69CB8"/>
    <w:lvl w:ilvl="0" w:tplc="0C090001">
      <w:start w:val="1"/>
      <w:numFmt w:val="bullet"/>
      <w:lvlText w:val=""/>
      <w:lvlJc w:val="left"/>
      <w:pPr>
        <w:tabs>
          <w:tab w:val="num" w:pos="720"/>
        </w:tabs>
        <w:ind w:left="720" w:hanging="360"/>
      </w:pPr>
      <w:rPr>
        <w:rFonts w:ascii="Symbol" w:hAnsi="Symbol" w:hint="default"/>
      </w:rPr>
    </w:lvl>
    <w:lvl w:ilvl="1" w:tplc="89089652">
      <w:start w:val="1"/>
      <w:numFmt w:val="bullet"/>
      <w:lvlText w:val=""/>
      <w:lvlJc w:val="left"/>
      <w:pPr>
        <w:tabs>
          <w:tab w:val="num" w:pos="1437"/>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D63339"/>
    <w:multiLevelType w:val="singleLevel"/>
    <w:tmpl w:val="5FB2BFFC"/>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2C270BC9"/>
    <w:multiLevelType w:val="multilevel"/>
    <w:tmpl w:val="9920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517D58"/>
    <w:multiLevelType w:val="hybridMultilevel"/>
    <w:tmpl w:val="AF18D0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00036"/>
    <w:multiLevelType w:val="hybridMultilevel"/>
    <w:tmpl w:val="6AF80994"/>
    <w:lvl w:ilvl="0" w:tplc="86701E28">
      <w:start w:val="1"/>
      <w:numFmt w:val="bullet"/>
      <w:lvlText w:val=""/>
      <w:lvlJc w:val="left"/>
      <w:pPr>
        <w:tabs>
          <w:tab w:val="num" w:pos="357"/>
        </w:tabs>
        <w:ind w:left="720" w:hanging="7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BC085E"/>
    <w:multiLevelType w:val="hybridMultilevel"/>
    <w:tmpl w:val="5274863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4123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502D4B"/>
    <w:multiLevelType w:val="hybridMultilevel"/>
    <w:tmpl w:val="89A4BB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57107E"/>
    <w:multiLevelType w:val="hybridMultilevel"/>
    <w:tmpl w:val="CC7A0D20"/>
    <w:lvl w:ilvl="0" w:tplc="A028BFCA">
      <w:start w:val="1"/>
      <w:numFmt w:val="bullet"/>
      <w:lvlText w:val=""/>
      <w:lvlJc w:val="left"/>
      <w:pPr>
        <w:tabs>
          <w:tab w:val="num" w:pos="357"/>
        </w:tabs>
        <w:ind w:left="360" w:firstLine="0"/>
      </w:pPr>
      <w:rPr>
        <w:rFonts w:ascii="Symbol" w:hAnsi="Symbol" w:hint="default"/>
      </w:rPr>
    </w:lvl>
    <w:lvl w:ilvl="1" w:tplc="89089652">
      <w:start w:val="1"/>
      <w:numFmt w:val="bullet"/>
      <w:lvlText w:val=""/>
      <w:lvlJc w:val="left"/>
      <w:pPr>
        <w:tabs>
          <w:tab w:val="num" w:pos="717"/>
        </w:tabs>
        <w:ind w:left="720" w:hanging="360"/>
      </w:pPr>
      <w:rPr>
        <w:rFonts w:ascii="Symbol" w:hAnsi="Symbol"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BFF2B48"/>
    <w:multiLevelType w:val="singleLevel"/>
    <w:tmpl w:val="FF68F036"/>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503F5A29"/>
    <w:multiLevelType w:val="hybridMultilevel"/>
    <w:tmpl w:val="5B961292"/>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3B51AED"/>
    <w:multiLevelType w:val="hybridMultilevel"/>
    <w:tmpl w:val="3FC6F2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2A6FFB"/>
    <w:multiLevelType w:val="singleLevel"/>
    <w:tmpl w:val="FF68F036"/>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56A41227"/>
    <w:multiLevelType w:val="multilevel"/>
    <w:tmpl w:val="31446AEA"/>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722E40"/>
    <w:multiLevelType w:val="hybridMultilevel"/>
    <w:tmpl w:val="228A7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595BE5"/>
    <w:multiLevelType w:val="singleLevel"/>
    <w:tmpl w:val="04626CA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E82927"/>
    <w:multiLevelType w:val="multilevel"/>
    <w:tmpl w:val="0026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D00F7F"/>
    <w:multiLevelType w:val="hybridMultilevel"/>
    <w:tmpl w:val="4304401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F83106"/>
    <w:multiLevelType w:val="singleLevel"/>
    <w:tmpl w:val="FF68F036"/>
    <w:lvl w:ilvl="0">
      <w:start w:val="1"/>
      <w:numFmt w:val="bullet"/>
      <w:lvlText w:val=""/>
      <w:lvlJc w:val="left"/>
      <w:pPr>
        <w:tabs>
          <w:tab w:val="num" w:pos="360"/>
        </w:tabs>
        <w:ind w:left="360" w:hanging="360"/>
      </w:pPr>
      <w:rPr>
        <w:rFonts w:ascii="Symbol" w:hAnsi="Symbol" w:hint="default"/>
        <w:sz w:val="16"/>
      </w:rPr>
    </w:lvl>
  </w:abstractNum>
  <w:abstractNum w:abstractNumId="33" w15:restartNumberingAfterBreak="0">
    <w:nsid w:val="71192AF1"/>
    <w:multiLevelType w:val="singleLevel"/>
    <w:tmpl w:val="FF68F036"/>
    <w:lvl w:ilvl="0">
      <w:start w:val="1"/>
      <w:numFmt w:val="bullet"/>
      <w:lvlText w:val=""/>
      <w:lvlJc w:val="left"/>
      <w:pPr>
        <w:tabs>
          <w:tab w:val="num" w:pos="360"/>
        </w:tabs>
        <w:ind w:left="360" w:hanging="360"/>
      </w:pPr>
      <w:rPr>
        <w:rFonts w:ascii="Symbol" w:hAnsi="Symbol" w:hint="default"/>
        <w:sz w:val="16"/>
      </w:rPr>
    </w:lvl>
  </w:abstractNum>
  <w:abstractNum w:abstractNumId="34" w15:restartNumberingAfterBreak="0">
    <w:nsid w:val="74DF6F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5EC34D7"/>
    <w:multiLevelType w:val="singleLevel"/>
    <w:tmpl w:val="FF68F036"/>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79CC6921"/>
    <w:multiLevelType w:val="singleLevel"/>
    <w:tmpl w:val="FF68F036"/>
    <w:lvl w:ilvl="0">
      <w:start w:val="1"/>
      <w:numFmt w:val="bullet"/>
      <w:lvlText w:val=""/>
      <w:lvlJc w:val="left"/>
      <w:pPr>
        <w:tabs>
          <w:tab w:val="num" w:pos="360"/>
        </w:tabs>
        <w:ind w:left="360" w:hanging="360"/>
      </w:pPr>
      <w:rPr>
        <w:rFonts w:ascii="Symbol" w:hAnsi="Symbol" w:hint="default"/>
        <w:sz w:val="16"/>
      </w:rPr>
    </w:lvl>
  </w:abstractNum>
  <w:abstractNum w:abstractNumId="37" w15:restartNumberingAfterBreak="0">
    <w:nsid w:val="7C0D56DC"/>
    <w:multiLevelType w:val="hybridMultilevel"/>
    <w:tmpl w:val="17B82B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ECD4AE8"/>
    <w:multiLevelType w:val="hybridMultilevel"/>
    <w:tmpl w:val="F22E8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7"/>
  </w:num>
  <w:num w:numId="4">
    <w:abstractNumId w:val="35"/>
  </w:num>
  <w:num w:numId="5">
    <w:abstractNumId w:val="32"/>
  </w:num>
  <w:num w:numId="6">
    <w:abstractNumId w:val="36"/>
  </w:num>
  <w:num w:numId="7">
    <w:abstractNumId w:val="33"/>
  </w:num>
  <w:num w:numId="8">
    <w:abstractNumId w:val="8"/>
  </w:num>
  <w:num w:numId="9">
    <w:abstractNumId w:val="1"/>
  </w:num>
  <w:num w:numId="10">
    <w:abstractNumId w:val="6"/>
  </w:num>
  <w:num w:numId="11">
    <w:abstractNumId w:val="13"/>
  </w:num>
  <w:num w:numId="12">
    <w:abstractNumId w:val="26"/>
  </w:num>
  <w:num w:numId="13">
    <w:abstractNumId w:val="20"/>
  </w:num>
  <w:num w:numId="14">
    <w:abstractNumId w:val="2"/>
  </w:num>
  <w:num w:numId="15">
    <w:abstractNumId w:val="34"/>
  </w:num>
  <w:num w:numId="16">
    <w:abstractNumId w:val="10"/>
  </w:num>
  <w:num w:numId="17">
    <w:abstractNumId w:val="29"/>
  </w:num>
  <w:num w:numId="18">
    <w:abstractNumId w:val="27"/>
  </w:num>
  <w:num w:numId="19">
    <w:abstractNumId w:val="24"/>
  </w:num>
  <w:num w:numId="20">
    <w:abstractNumId w:val="21"/>
  </w:num>
  <w:num w:numId="21">
    <w:abstractNumId w:val="14"/>
  </w:num>
  <w:num w:numId="22">
    <w:abstractNumId w:val="22"/>
  </w:num>
  <w:num w:numId="23">
    <w:abstractNumId w:val="37"/>
  </w:num>
  <w:num w:numId="24">
    <w:abstractNumId w:val="12"/>
  </w:num>
  <w:num w:numId="25">
    <w:abstractNumId w:val="25"/>
  </w:num>
  <w:num w:numId="26">
    <w:abstractNumId w:val="19"/>
  </w:num>
  <w:num w:numId="27">
    <w:abstractNumId w:val="31"/>
  </w:num>
  <w:num w:numId="28">
    <w:abstractNumId w:val="15"/>
  </w:num>
  <w:num w:numId="29">
    <w:abstractNumId w:val="18"/>
  </w:num>
  <w:num w:numId="30">
    <w:abstractNumId w:val="5"/>
  </w:num>
  <w:num w:numId="31">
    <w:abstractNumId w:val="17"/>
  </w:num>
  <w:num w:numId="32">
    <w:abstractNumId w:val="9"/>
  </w:num>
  <w:num w:numId="33">
    <w:abstractNumId w:val="0"/>
  </w:num>
  <w:num w:numId="34">
    <w:abstractNumId w:val="38"/>
  </w:num>
  <w:num w:numId="35">
    <w:abstractNumId w:val="4"/>
  </w:num>
  <w:num w:numId="36">
    <w:abstractNumId w:val="16"/>
  </w:num>
  <w:num w:numId="37">
    <w:abstractNumId w:val="3"/>
  </w:num>
  <w:num w:numId="38">
    <w:abstractNumId w:val="3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FD"/>
    <w:rsid w:val="00001D00"/>
    <w:rsid w:val="00002D78"/>
    <w:rsid w:val="0000752D"/>
    <w:rsid w:val="000116A3"/>
    <w:rsid w:val="00024FE9"/>
    <w:rsid w:val="000301C4"/>
    <w:rsid w:val="0008794F"/>
    <w:rsid w:val="00094B58"/>
    <w:rsid w:val="000B4D80"/>
    <w:rsid w:val="000C1A14"/>
    <w:rsid w:val="000E30E0"/>
    <w:rsid w:val="000F00FE"/>
    <w:rsid w:val="000F4E55"/>
    <w:rsid w:val="001136CC"/>
    <w:rsid w:val="001376FF"/>
    <w:rsid w:val="0014423E"/>
    <w:rsid w:val="00151145"/>
    <w:rsid w:val="001541FA"/>
    <w:rsid w:val="001615B4"/>
    <w:rsid w:val="001974B2"/>
    <w:rsid w:val="001A7739"/>
    <w:rsid w:val="001B3E10"/>
    <w:rsid w:val="001C02F8"/>
    <w:rsid w:val="001E16C5"/>
    <w:rsid w:val="00214EE1"/>
    <w:rsid w:val="00217C52"/>
    <w:rsid w:val="002414DE"/>
    <w:rsid w:val="00260A23"/>
    <w:rsid w:val="00286A76"/>
    <w:rsid w:val="002E25A1"/>
    <w:rsid w:val="002E3D2C"/>
    <w:rsid w:val="002E7CAE"/>
    <w:rsid w:val="00302B88"/>
    <w:rsid w:val="003124C3"/>
    <w:rsid w:val="00312A89"/>
    <w:rsid w:val="00313D73"/>
    <w:rsid w:val="00320BBD"/>
    <w:rsid w:val="00320D5E"/>
    <w:rsid w:val="0032110F"/>
    <w:rsid w:val="003270C2"/>
    <w:rsid w:val="00332303"/>
    <w:rsid w:val="00341462"/>
    <w:rsid w:val="00343C06"/>
    <w:rsid w:val="00381F7D"/>
    <w:rsid w:val="00384B56"/>
    <w:rsid w:val="00384FE8"/>
    <w:rsid w:val="00396C41"/>
    <w:rsid w:val="003A0C54"/>
    <w:rsid w:val="003D3937"/>
    <w:rsid w:val="003D687D"/>
    <w:rsid w:val="003E42B6"/>
    <w:rsid w:val="003E4391"/>
    <w:rsid w:val="003E782C"/>
    <w:rsid w:val="003F7213"/>
    <w:rsid w:val="004137AE"/>
    <w:rsid w:val="0041417F"/>
    <w:rsid w:val="0042172F"/>
    <w:rsid w:val="0045015E"/>
    <w:rsid w:val="0045495E"/>
    <w:rsid w:val="004606D2"/>
    <w:rsid w:val="004675F8"/>
    <w:rsid w:val="004823E4"/>
    <w:rsid w:val="004824CA"/>
    <w:rsid w:val="0048672D"/>
    <w:rsid w:val="00496A4B"/>
    <w:rsid w:val="004B6F63"/>
    <w:rsid w:val="004C112D"/>
    <w:rsid w:val="004C4008"/>
    <w:rsid w:val="004E41A1"/>
    <w:rsid w:val="004F29CA"/>
    <w:rsid w:val="005478C3"/>
    <w:rsid w:val="005629FE"/>
    <w:rsid w:val="00573E50"/>
    <w:rsid w:val="00591B00"/>
    <w:rsid w:val="005C5913"/>
    <w:rsid w:val="005E62A0"/>
    <w:rsid w:val="005F2134"/>
    <w:rsid w:val="00603350"/>
    <w:rsid w:val="00611FA1"/>
    <w:rsid w:val="00613E33"/>
    <w:rsid w:val="00635693"/>
    <w:rsid w:val="00641BEA"/>
    <w:rsid w:val="00655B89"/>
    <w:rsid w:val="00655C86"/>
    <w:rsid w:val="00662792"/>
    <w:rsid w:val="00675128"/>
    <w:rsid w:val="00675186"/>
    <w:rsid w:val="00687141"/>
    <w:rsid w:val="0068736D"/>
    <w:rsid w:val="0069258D"/>
    <w:rsid w:val="006976AC"/>
    <w:rsid w:val="006D1A49"/>
    <w:rsid w:val="006E5220"/>
    <w:rsid w:val="006E6B2D"/>
    <w:rsid w:val="006F1238"/>
    <w:rsid w:val="007435F7"/>
    <w:rsid w:val="00744045"/>
    <w:rsid w:val="0074674C"/>
    <w:rsid w:val="0075170F"/>
    <w:rsid w:val="00765C28"/>
    <w:rsid w:val="00774145"/>
    <w:rsid w:val="00777287"/>
    <w:rsid w:val="00783269"/>
    <w:rsid w:val="007A5F83"/>
    <w:rsid w:val="007A6B8E"/>
    <w:rsid w:val="007B718E"/>
    <w:rsid w:val="007D17FF"/>
    <w:rsid w:val="007D19BC"/>
    <w:rsid w:val="00800B4B"/>
    <w:rsid w:val="00802C91"/>
    <w:rsid w:val="00812EA0"/>
    <w:rsid w:val="00815B27"/>
    <w:rsid w:val="008247E7"/>
    <w:rsid w:val="008328B8"/>
    <w:rsid w:val="00836D3A"/>
    <w:rsid w:val="008520EC"/>
    <w:rsid w:val="00854D4B"/>
    <w:rsid w:val="00856919"/>
    <w:rsid w:val="00865A9F"/>
    <w:rsid w:val="008662E5"/>
    <w:rsid w:val="00874651"/>
    <w:rsid w:val="00880826"/>
    <w:rsid w:val="00883EA9"/>
    <w:rsid w:val="00884BB1"/>
    <w:rsid w:val="00892803"/>
    <w:rsid w:val="00895D92"/>
    <w:rsid w:val="008C20B3"/>
    <w:rsid w:val="008F3FA1"/>
    <w:rsid w:val="0091549E"/>
    <w:rsid w:val="00921076"/>
    <w:rsid w:val="00944C11"/>
    <w:rsid w:val="00946C44"/>
    <w:rsid w:val="00954A25"/>
    <w:rsid w:val="009656F3"/>
    <w:rsid w:val="00970050"/>
    <w:rsid w:val="00995422"/>
    <w:rsid w:val="009A1FFF"/>
    <w:rsid w:val="009C0D6F"/>
    <w:rsid w:val="009C79E4"/>
    <w:rsid w:val="009F24B6"/>
    <w:rsid w:val="009F613F"/>
    <w:rsid w:val="00A07233"/>
    <w:rsid w:val="00A21F37"/>
    <w:rsid w:val="00A26D59"/>
    <w:rsid w:val="00A82848"/>
    <w:rsid w:val="00A82A8C"/>
    <w:rsid w:val="00AA3AD0"/>
    <w:rsid w:val="00AE1908"/>
    <w:rsid w:val="00AE4ABA"/>
    <w:rsid w:val="00AE5C3F"/>
    <w:rsid w:val="00AF7EF0"/>
    <w:rsid w:val="00AF7F42"/>
    <w:rsid w:val="00B15B24"/>
    <w:rsid w:val="00B476F1"/>
    <w:rsid w:val="00B5271B"/>
    <w:rsid w:val="00B56FC7"/>
    <w:rsid w:val="00B673FD"/>
    <w:rsid w:val="00B72CB6"/>
    <w:rsid w:val="00B85763"/>
    <w:rsid w:val="00B92F89"/>
    <w:rsid w:val="00BB6620"/>
    <w:rsid w:val="00BE0C4D"/>
    <w:rsid w:val="00BE5A3E"/>
    <w:rsid w:val="00C01B1F"/>
    <w:rsid w:val="00C30C4D"/>
    <w:rsid w:val="00C3334C"/>
    <w:rsid w:val="00C37575"/>
    <w:rsid w:val="00C74769"/>
    <w:rsid w:val="00C8738D"/>
    <w:rsid w:val="00C93351"/>
    <w:rsid w:val="00CB18A2"/>
    <w:rsid w:val="00CC3C4C"/>
    <w:rsid w:val="00CD1648"/>
    <w:rsid w:val="00CD413D"/>
    <w:rsid w:val="00CE4F85"/>
    <w:rsid w:val="00CE5006"/>
    <w:rsid w:val="00CE6B9D"/>
    <w:rsid w:val="00D00F26"/>
    <w:rsid w:val="00D13925"/>
    <w:rsid w:val="00D157E1"/>
    <w:rsid w:val="00D15B42"/>
    <w:rsid w:val="00D26E5C"/>
    <w:rsid w:val="00D27B64"/>
    <w:rsid w:val="00D315FE"/>
    <w:rsid w:val="00D32C9F"/>
    <w:rsid w:val="00D42D7E"/>
    <w:rsid w:val="00D46FFD"/>
    <w:rsid w:val="00D93B78"/>
    <w:rsid w:val="00DA5079"/>
    <w:rsid w:val="00DB1D3E"/>
    <w:rsid w:val="00DB2481"/>
    <w:rsid w:val="00DF6458"/>
    <w:rsid w:val="00E15421"/>
    <w:rsid w:val="00E178E2"/>
    <w:rsid w:val="00E364DF"/>
    <w:rsid w:val="00E46794"/>
    <w:rsid w:val="00E51846"/>
    <w:rsid w:val="00E51A0C"/>
    <w:rsid w:val="00E7294D"/>
    <w:rsid w:val="00E73258"/>
    <w:rsid w:val="00E735C4"/>
    <w:rsid w:val="00E86345"/>
    <w:rsid w:val="00E945B6"/>
    <w:rsid w:val="00E94966"/>
    <w:rsid w:val="00EC1DB0"/>
    <w:rsid w:val="00EC48F1"/>
    <w:rsid w:val="00EE43B9"/>
    <w:rsid w:val="00EF1617"/>
    <w:rsid w:val="00F040FA"/>
    <w:rsid w:val="00F10C78"/>
    <w:rsid w:val="00F206D7"/>
    <w:rsid w:val="00F70521"/>
    <w:rsid w:val="00F77417"/>
    <w:rsid w:val="00FA07A6"/>
    <w:rsid w:val="00FA10A3"/>
    <w:rsid w:val="00FB1E23"/>
    <w:rsid w:val="00FB4CC9"/>
    <w:rsid w:val="00FB5775"/>
    <w:rsid w:val="00FC5167"/>
    <w:rsid w:val="00FD18F7"/>
    <w:rsid w:val="00FE51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1026">
      <o:colormru v:ext="edit" colors="#ddd,#eaeaea"/>
    </o:shapedefaults>
    <o:shapelayout v:ext="edit">
      <o:idmap v:ext="edit" data="1"/>
    </o:shapelayout>
  </w:shapeDefaults>
  <w:decimalSymbol w:val="."/>
  <w:listSeparator w:val=","/>
  <w15:chartTrackingRefBased/>
  <w15:docId w15:val="{ECBB627E-1F1D-4605-87A2-B377A1F8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240"/>
      <w:outlineLvl w:val="0"/>
    </w:pPr>
    <w:rPr>
      <w:rFonts w:ascii="Arial" w:hAnsi="Arial"/>
      <w:b/>
      <w:smallCaps/>
      <w:sz w:val="22"/>
    </w:rPr>
  </w:style>
  <w:style w:type="paragraph" w:styleId="Heading2">
    <w:name w:val="heading 2"/>
    <w:basedOn w:val="Normal"/>
    <w:next w:val="Normal"/>
    <w:qFormat/>
    <w:rsid w:val="00865A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pPr>
      <w:spacing w:before="120" w:after="240"/>
    </w:pPr>
    <w:rPr>
      <w:lang w:val="en-AU"/>
    </w:rPr>
  </w:style>
  <w:style w:type="paragraph" w:styleId="BodyText2">
    <w:name w:val="Body Text 2"/>
    <w:basedOn w:val="Normal"/>
    <w:pPr>
      <w:spacing w:before="360" w:after="240"/>
    </w:pPr>
    <w:rPr>
      <w:rFonts w:ascii="Arial" w:hAnsi="Arial"/>
      <w:sz w:val="20"/>
    </w:rPr>
  </w:style>
  <w:style w:type="paragraph" w:styleId="BodyTextIndent">
    <w:name w:val="Body Text Indent"/>
    <w:basedOn w:val="Normal"/>
    <w:pPr>
      <w:ind w:left="360" w:hanging="360"/>
    </w:pPr>
    <w:rPr>
      <w:rFonts w:ascii="Arial" w:hAnsi="Arial"/>
      <w:sz w:val="20"/>
    </w:rPr>
  </w:style>
  <w:style w:type="paragraph" w:styleId="BalloonText">
    <w:name w:val="Balloon Text"/>
    <w:basedOn w:val="Normal"/>
    <w:semiHidden/>
    <w:rsid w:val="00865A9F"/>
    <w:rPr>
      <w:rFonts w:ascii="Tahoma" w:hAnsi="Tahoma" w:cs="Tahoma"/>
      <w:sz w:val="16"/>
      <w:szCs w:val="16"/>
    </w:rPr>
  </w:style>
  <w:style w:type="paragraph" w:customStyle="1" w:styleId="Heading2Arial">
    <w:name w:val="Heading 2 Arial"/>
    <w:basedOn w:val="Heading2"/>
    <w:autoRedefine/>
    <w:rsid w:val="00D42D7E"/>
    <w:pPr>
      <w:spacing w:before="0" w:after="0"/>
    </w:pPr>
    <w:rPr>
      <w:rFonts w:cs="Times New Roman"/>
      <w:sz w:val="22"/>
      <w:szCs w:val="20"/>
      <w:lang w:val="en-AU"/>
    </w:rPr>
  </w:style>
  <w:style w:type="table" w:styleId="TableGrid">
    <w:name w:val="Table Grid"/>
    <w:basedOn w:val="TableNormal"/>
    <w:rsid w:val="007D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4423E"/>
    <w:pPr>
      <w:shd w:val="clear" w:color="auto" w:fill="000080"/>
    </w:pPr>
    <w:rPr>
      <w:rFonts w:ascii="Tahoma" w:hAnsi="Tahoma" w:cs="Tahoma"/>
      <w:sz w:val="20"/>
    </w:rPr>
  </w:style>
  <w:style w:type="character" w:styleId="CommentReference">
    <w:name w:val="annotation reference"/>
    <w:basedOn w:val="DefaultParagraphFont"/>
    <w:semiHidden/>
    <w:rsid w:val="00396C41"/>
    <w:rPr>
      <w:sz w:val="16"/>
      <w:szCs w:val="16"/>
    </w:rPr>
  </w:style>
  <w:style w:type="paragraph" w:styleId="CommentText">
    <w:name w:val="annotation text"/>
    <w:basedOn w:val="Normal"/>
    <w:semiHidden/>
    <w:rsid w:val="00396C41"/>
    <w:rPr>
      <w:sz w:val="20"/>
    </w:rPr>
  </w:style>
  <w:style w:type="paragraph" w:styleId="CommentSubject">
    <w:name w:val="annotation subject"/>
    <w:basedOn w:val="CommentText"/>
    <w:next w:val="CommentText"/>
    <w:semiHidden/>
    <w:rsid w:val="00396C41"/>
    <w:rPr>
      <w:b/>
      <w:bCs/>
    </w:rPr>
  </w:style>
  <w:style w:type="paragraph" w:styleId="ListParagraph">
    <w:name w:val="List Paragraph"/>
    <w:basedOn w:val="Normal"/>
    <w:uiPriority w:val="34"/>
    <w:qFormat/>
    <w:rsid w:val="003E7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HR\Position%20Descriptions\PD%20Templates\PD%20Template%20-%20July%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 Template - July 2008</Template>
  <TotalTime>233</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James Thyer</dc:creator>
  <cp:keywords/>
  <cp:lastModifiedBy>Windows User</cp:lastModifiedBy>
  <cp:revision>4</cp:revision>
  <cp:lastPrinted>2013-02-13T02:58:00Z</cp:lastPrinted>
  <dcterms:created xsi:type="dcterms:W3CDTF">2021-06-03T04:16:00Z</dcterms:created>
  <dcterms:modified xsi:type="dcterms:W3CDTF">2021-06-17T03:32:00Z</dcterms:modified>
</cp:coreProperties>
</file>