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4E8" w14:textId="78804798" w:rsidR="00BB1A7D" w:rsidRPr="00BB1A7D" w:rsidRDefault="00BB1A7D" w:rsidP="00842A63">
      <w:pPr>
        <w:pStyle w:val="NoSpacing"/>
      </w:pPr>
      <w:r w:rsidRPr="00BB1A7D">
        <w:t>NGANAMPA HEALTH COUNCIL INC.</w:t>
      </w:r>
    </w:p>
    <w:p w14:paraId="70E9CFD6" w14:textId="6C47980A" w:rsidR="00BB1A7D" w:rsidRPr="00BB1A7D" w:rsidRDefault="00BB1A7D" w:rsidP="00BB1A7D">
      <w:pPr>
        <w:jc w:val="center"/>
        <w:rPr>
          <w:sz w:val="24"/>
          <w:szCs w:val="24"/>
        </w:rPr>
      </w:pPr>
      <w:r w:rsidRPr="00BB1A7D">
        <w:rPr>
          <w:b/>
          <w:bCs/>
          <w:sz w:val="24"/>
          <w:szCs w:val="24"/>
        </w:rPr>
        <w:t>POSITION DESCRIPTION</w:t>
      </w:r>
    </w:p>
    <w:p w14:paraId="54D7307D" w14:textId="11A0A15C" w:rsidR="00BB1A7D" w:rsidRPr="00BB1A7D" w:rsidRDefault="00BB1A7D" w:rsidP="00BB1A7D">
      <w:r w:rsidRPr="00BB1A7D">
        <w:rPr>
          <w:b/>
          <w:bCs/>
        </w:rPr>
        <w:t>Position Title</w:t>
      </w:r>
      <w:r>
        <w:rPr>
          <w:b/>
          <w:bCs/>
        </w:rPr>
        <w:t>:</w:t>
      </w:r>
      <w:r w:rsidRPr="00BB1A7D">
        <w:rPr>
          <w:b/>
          <w:bCs/>
        </w:rPr>
        <w:t xml:space="preserve"> </w:t>
      </w:r>
      <w:r w:rsidRPr="00BB1A7D">
        <w:t xml:space="preserve">Health Services Manager </w:t>
      </w:r>
    </w:p>
    <w:p w14:paraId="5E6C0D0A" w14:textId="580F7E5A" w:rsidR="00BB1A7D" w:rsidRPr="00801DD9" w:rsidRDefault="00BB1A7D" w:rsidP="00BB1A7D">
      <w:r w:rsidRPr="00BB1A7D">
        <w:rPr>
          <w:b/>
          <w:bCs/>
        </w:rPr>
        <w:t>Location</w:t>
      </w:r>
      <w:r>
        <w:rPr>
          <w:b/>
          <w:bCs/>
        </w:rPr>
        <w:t>:</w:t>
      </w:r>
      <w:r w:rsidR="00801DD9">
        <w:rPr>
          <w:b/>
          <w:bCs/>
        </w:rPr>
        <w:t xml:space="preserve"> </w:t>
      </w:r>
      <w:r w:rsidR="00801DD9" w:rsidRPr="00801DD9">
        <w:t>Umuwa (APY Lands South Australia) or as</w:t>
      </w:r>
      <w:r w:rsidRPr="00801DD9">
        <w:t xml:space="preserve"> </w:t>
      </w:r>
      <w:r w:rsidR="00801DD9" w:rsidRPr="00801DD9">
        <w:t>d</w:t>
      </w:r>
      <w:r w:rsidR="00F61C39" w:rsidRPr="00801DD9">
        <w:t>etermined by the Board</w:t>
      </w:r>
    </w:p>
    <w:p w14:paraId="723D2C78" w14:textId="08EC09ED" w:rsidR="00BB1A7D" w:rsidRPr="00BB1A7D" w:rsidRDefault="00BB1A7D" w:rsidP="00BB1A7D">
      <w:r w:rsidRPr="00BB1A7D">
        <w:rPr>
          <w:b/>
          <w:bCs/>
        </w:rPr>
        <w:t>Award</w:t>
      </w:r>
      <w:r>
        <w:rPr>
          <w:b/>
          <w:bCs/>
        </w:rPr>
        <w:t>:</w:t>
      </w:r>
      <w:r w:rsidRPr="00BB1A7D">
        <w:rPr>
          <w:b/>
          <w:bCs/>
        </w:rPr>
        <w:t xml:space="preserve"> </w:t>
      </w:r>
      <w:r w:rsidR="00824A29" w:rsidRPr="00E556F7">
        <w:t>Aboriginal and Torres Strait Islander Health Workers and Practitioners and Aboriginal Community Controlled Health Services Award 2020</w:t>
      </w:r>
    </w:p>
    <w:p w14:paraId="7580A497" w14:textId="77777777" w:rsidR="00801DD9" w:rsidRDefault="00BB1A7D" w:rsidP="00FE2C33">
      <w:r w:rsidRPr="00BB1A7D">
        <w:rPr>
          <w:b/>
          <w:bCs/>
        </w:rPr>
        <w:t>Responsible To</w:t>
      </w:r>
      <w:r>
        <w:rPr>
          <w:b/>
          <w:bCs/>
        </w:rPr>
        <w:t>:</w:t>
      </w:r>
      <w:r w:rsidRPr="00BB1A7D">
        <w:rPr>
          <w:b/>
          <w:bCs/>
        </w:rPr>
        <w:t xml:space="preserve"> </w:t>
      </w:r>
      <w:r w:rsidR="007C634C" w:rsidRPr="00DB7316">
        <w:t xml:space="preserve">The Executive </w:t>
      </w:r>
      <w:r w:rsidR="006E2893">
        <w:t>Director</w:t>
      </w:r>
      <w:r w:rsidR="00076181">
        <w:t xml:space="preserve"> </w:t>
      </w:r>
    </w:p>
    <w:p w14:paraId="3D23EB03" w14:textId="656F2F90" w:rsidR="00BB1A7D" w:rsidRPr="00BB1A7D" w:rsidRDefault="00B01EA0" w:rsidP="00FE2C33">
      <w:r w:rsidRPr="00801DD9">
        <w:rPr>
          <w:b/>
          <w:bCs/>
        </w:rPr>
        <w:t>Collabor</w:t>
      </w:r>
      <w:r w:rsidR="00BF2B31" w:rsidRPr="00801DD9">
        <w:rPr>
          <w:b/>
          <w:bCs/>
        </w:rPr>
        <w:t>a</w:t>
      </w:r>
      <w:r w:rsidRPr="00801DD9">
        <w:rPr>
          <w:b/>
          <w:bCs/>
        </w:rPr>
        <w:t xml:space="preserve">ting </w:t>
      </w:r>
      <w:r w:rsidR="00736AB6" w:rsidRPr="00801DD9">
        <w:rPr>
          <w:b/>
          <w:bCs/>
        </w:rPr>
        <w:t>w</w:t>
      </w:r>
      <w:r w:rsidRPr="00801DD9">
        <w:rPr>
          <w:b/>
          <w:bCs/>
        </w:rPr>
        <w:t>ith:</w:t>
      </w:r>
      <w:r>
        <w:t xml:space="preserve"> </w:t>
      </w:r>
      <w:r w:rsidR="00736AB6">
        <w:t>The</w:t>
      </w:r>
      <w:r w:rsidR="005742B0">
        <w:t xml:space="preserve"> </w:t>
      </w:r>
      <w:r w:rsidR="00136EDB">
        <w:t xml:space="preserve">Executive </w:t>
      </w:r>
      <w:r w:rsidR="006E2893">
        <w:t>Director</w:t>
      </w:r>
      <w:r w:rsidR="00136EDB">
        <w:t xml:space="preserve"> and Medical Director</w:t>
      </w:r>
      <w:r w:rsidR="00CC6E2F">
        <w:t xml:space="preserve"> to provide </w:t>
      </w:r>
      <w:r w:rsidR="00047D46">
        <w:t>executive</w:t>
      </w:r>
      <w:r w:rsidR="00E33B68">
        <w:t xml:space="preserve"> direction to Nganampa Health Council.</w:t>
      </w:r>
    </w:p>
    <w:p w14:paraId="0C0D5B3D" w14:textId="5008C7F6" w:rsidR="00FE2C33" w:rsidRDefault="00FE2C33" w:rsidP="00BB1A7D">
      <w:r w:rsidRPr="00706E50">
        <w:rPr>
          <w:b/>
          <w:bCs/>
        </w:rPr>
        <w:t>Purpose of</w:t>
      </w:r>
      <w:r w:rsidR="00C64F9A" w:rsidRPr="00075760">
        <w:rPr>
          <w:b/>
          <w:bCs/>
        </w:rPr>
        <w:t xml:space="preserve"> the </w:t>
      </w:r>
      <w:r w:rsidR="00C64F9A" w:rsidRPr="009F744F">
        <w:rPr>
          <w:b/>
          <w:bCs/>
        </w:rPr>
        <w:t xml:space="preserve">Position: </w:t>
      </w:r>
      <w:r w:rsidR="00706E50" w:rsidRPr="00DB7316">
        <w:t>The Health Services Manager</w:t>
      </w:r>
      <w:r w:rsidR="009F744F">
        <w:t xml:space="preserve"> </w:t>
      </w:r>
      <w:r w:rsidR="00BD2001">
        <w:t xml:space="preserve">is equivalent to </w:t>
      </w:r>
      <w:r w:rsidR="00801DD9">
        <w:t>a</w:t>
      </w:r>
      <w:r w:rsidR="00BD2001">
        <w:t xml:space="preserve"> Deputy Executive </w:t>
      </w:r>
      <w:r w:rsidR="006C4E76">
        <w:t>Director</w:t>
      </w:r>
      <w:r w:rsidR="009A42A2">
        <w:t xml:space="preserve"> and </w:t>
      </w:r>
      <w:r w:rsidR="009F744F">
        <w:t>provides</w:t>
      </w:r>
      <w:r w:rsidR="00120231">
        <w:t xml:space="preserve"> management support and direction</w:t>
      </w:r>
      <w:r w:rsidR="00130E53">
        <w:t xml:space="preserve"> to Nganampa Health Council </w:t>
      </w:r>
      <w:r w:rsidR="00982D6F">
        <w:t>to ensure:</w:t>
      </w:r>
    </w:p>
    <w:p w14:paraId="2285C591" w14:textId="05358A39" w:rsidR="00801DD9" w:rsidRDefault="00801DD9" w:rsidP="00FF337D">
      <w:pPr>
        <w:pStyle w:val="ListParagraph"/>
        <w:numPr>
          <w:ilvl w:val="0"/>
          <w:numId w:val="2"/>
        </w:numPr>
      </w:pPr>
      <w:r>
        <w:t>The development of the Strategic Plan and continuing progress in meeting agreed strategic goals</w:t>
      </w:r>
    </w:p>
    <w:p w14:paraId="3BF9A524" w14:textId="53A6638E" w:rsidR="00982D6F" w:rsidRPr="00DB7316" w:rsidRDefault="0046791F" w:rsidP="00FF337D">
      <w:pPr>
        <w:pStyle w:val="ListParagraph"/>
        <w:numPr>
          <w:ilvl w:val="0"/>
          <w:numId w:val="2"/>
        </w:numPr>
      </w:pPr>
      <w:r>
        <w:t>Organisational c</w:t>
      </w:r>
      <w:r w:rsidR="00982D6F" w:rsidRPr="00DB7316">
        <w:t>ompliance with all legal</w:t>
      </w:r>
      <w:r w:rsidR="00EA6982">
        <w:t>,</w:t>
      </w:r>
      <w:r w:rsidR="00982D6F" w:rsidRPr="00DB7316">
        <w:t xml:space="preserve"> </w:t>
      </w:r>
      <w:r w:rsidR="00A16BBE" w:rsidRPr="00DB7316">
        <w:t xml:space="preserve">regulatory </w:t>
      </w:r>
      <w:r w:rsidR="00EA6982">
        <w:t xml:space="preserve">and contractual obligations and </w:t>
      </w:r>
      <w:r w:rsidR="00A16BBE" w:rsidRPr="00DB7316">
        <w:t>requirements</w:t>
      </w:r>
    </w:p>
    <w:p w14:paraId="73E8A47E" w14:textId="0E77EBDD" w:rsidR="00343588" w:rsidRDefault="004B4A20" w:rsidP="00FF337D">
      <w:pPr>
        <w:pStyle w:val="ListParagraph"/>
        <w:numPr>
          <w:ilvl w:val="0"/>
          <w:numId w:val="2"/>
        </w:numPr>
      </w:pPr>
      <w:r>
        <w:t>Attain</w:t>
      </w:r>
      <w:r w:rsidR="00801DD9">
        <w:t>ing</w:t>
      </w:r>
      <w:r>
        <w:t xml:space="preserve"> and maint</w:t>
      </w:r>
      <w:r w:rsidR="00801DD9">
        <w:t>aining</w:t>
      </w:r>
      <w:r>
        <w:t xml:space="preserve"> </w:t>
      </w:r>
      <w:r w:rsidR="00E67177">
        <w:t>necessary accreditation standards</w:t>
      </w:r>
    </w:p>
    <w:p w14:paraId="6FAC7B60" w14:textId="13256C32" w:rsidR="00EA356F" w:rsidRDefault="00993E26" w:rsidP="00FF337D">
      <w:pPr>
        <w:pStyle w:val="ListParagraph"/>
        <w:numPr>
          <w:ilvl w:val="0"/>
          <w:numId w:val="2"/>
        </w:numPr>
      </w:pPr>
      <w:r>
        <w:t xml:space="preserve">The provision of </w:t>
      </w:r>
      <w:r w:rsidR="00A77B4B">
        <w:t xml:space="preserve">business plans and </w:t>
      </w:r>
      <w:r>
        <w:t xml:space="preserve">organisational </w:t>
      </w:r>
      <w:r w:rsidR="00D95853">
        <w:t>systems and</w:t>
      </w:r>
      <w:r w:rsidR="00557F33">
        <w:t xml:space="preserve"> </w:t>
      </w:r>
      <w:r>
        <w:t>infrastructure to provide</w:t>
      </w:r>
      <w:r w:rsidR="00F12CED">
        <w:t xml:space="preserve"> high quality</w:t>
      </w:r>
      <w:r w:rsidR="004F65DF">
        <w:t>:</w:t>
      </w:r>
      <w:r w:rsidR="00F12CED">
        <w:t xml:space="preserve"> </w:t>
      </w:r>
    </w:p>
    <w:p w14:paraId="73D57C0E" w14:textId="5C3D1CBC" w:rsidR="005C47D1" w:rsidRDefault="005C47D1" w:rsidP="00FF337D">
      <w:pPr>
        <w:pStyle w:val="ListParagraph"/>
        <w:numPr>
          <w:ilvl w:val="0"/>
          <w:numId w:val="1"/>
        </w:numPr>
      </w:pPr>
      <w:r>
        <w:t>g</w:t>
      </w:r>
      <w:r w:rsidR="00771E03">
        <w:t>overnance</w:t>
      </w:r>
    </w:p>
    <w:p w14:paraId="5BD98730" w14:textId="68893C26" w:rsidR="00760C74" w:rsidRDefault="00F12CED" w:rsidP="00FF337D">
      <w:pPr>
        <w:pStyle w:val="ListParagraph"/>
        <w:numPr>
          <w:ilvl w:val="0"/>
          <w:numId w:val="1"/>
        </w:numPr>
      </w:pPr>
      <w:r>
        <w:t>financial management</w:t>
      </w:r>
      <w:r w:rsidR="002F56EB">
        <w:t xml:space="preserve">, </w:t>
      </w:r>
    </w:p>
    <w:p w14:paraId="5A1897BB" w14:textId="72110CD0" w:rsidR="00760C74" w:rsidRDefault="00863E2C" w:rsidP="00FF337D">
      <w:pPr>
        <w:pStyle w:val="ListParagraph"/>
        <w:numPr>
          <w:ilvl w:val="0"/>
          <w:numId w:val="1"/>
        </w:numPr>
      </w:pPr>
      <w:r>
        <w:t>human resources</w:t>
      </w:r>
      <w:r w:rsidR="005A79AF">
        <w:t xml:space="preserve"> </w:t>
      </w:r>
      <w:r w:rsidR="00197A8A">
        <w:t>management</w:t>
      </w:r>
      <w:r w:rsidR="005A79AF">
        <w:t xml:space="preserve">, </w:t>
      </w:r>
    </w:p>
    <w:p w14:paraId="1AF7CC4C" w14:textId="3332E8BF" w:rsidR="00760C74" w:rsidRDefault="005A79AF" w:rsidP="00FF337D">
      <w:pPr>
        <w:pStyle w:val="ListParagraph"/>
        <w:numPr>
          <w:ilvl w:val="0"/>
          <w:numId w:val="1"/>
        </w:numPr>
      </w:pPr>
      <w:r>
        <w:t>asset</w:t>
      </w:r>
      <w:r w:rsidR="00EA356F">
        <w:t xml:space="preserve"> management</w:t>
      </w:r>
    </w:p>
    <w:p w14:paraId="24707514" w14:textId="3F44AAD7" w:rsidR="00F30D6C" w:rsidRDefault="0043267C" w:rsidP="00FF337D">
      <w:pPr>
        <w:pStyle w:val="ListParagraph"/>
        <w:numPr>
          <w:ilvl w:val="0"/>
          <w:numId w:val="1"/>
        </w:numPr>
      </w:pPr>
      <w:r>
        <w:t xml:space="preserve">communication and </w:t>
      </w:r>
      <w:r w:rsidR="0080134B">
        <w:t xml:space="preserve">information </w:t>
      </w:r>
      <w:r>
        <w:t>management</w:t>
      </w:r>
    </w:p>
    <w:p w14:paraId="103419EA" w14:textId="04C0E4C1" w:rsidR="008C54DE" w:rsidRDefault="00E42845" w:rsidP="00FF337D">
      <w:pPr>
        <w:pStyle w:val="ListParagraph"/>
        <w:numPr>
          <w:ilvl w:val="0"/>
          <w:numId w:val="1"/>
        </w:numPr>
      </w:pPr>
      <w:r>
        <w:t>program design, implementation, acquittal and evaluation services</w:t>
      </w:r>
    </w:p>
    <w:p w14:paraId="61B13CD4" w14:textId="72045CE2" w:rsidR="00532DF5" w:rsidRPr="00343588" w:rsidRDefault="00532DF5" w:rsidP="00FF337D">
      <w:pPr>
        <w:pStyle w:val="ListParagraph"/>
        <w:numPr>
          <w:ilvl w:val="0"/>
          <w:numId w:val="1"/>
        </w:numPr>
      </w:pPr>
      <w:r>
        <w:t xml:space="preserve">risk </w:t>
      </w:r>
      <w:r w:rsidR="00414F43">
        <w:t xml:space="preserve">identification, </w:t>
      </w:r>
      <w:r>
        <w:t>analysis and mitigation</w:t>
      </w:r>
      <w:r w:rsidR="00801DD9">
        <w:t>.</w:t>
      </w:r>
    </w:p>
    <w:p w14:paraId="1CF74AED" w14:textId="7CB773B6" w:rsidR="00E95138" w:rsidRDefault="00BB1A7D" w:rsidP="00BB1A7D">
      <w:pPr>
        <w:rPr>
          <w:b/>
          <w:bCs/>
        </w:rPr>
      </w:pPr>
      <w:r w:rsidRPr="00BB1A7D">
        <w:rPr>
          <w:b/>
          <w:bCs/>
        </w:rPr>
        <w:t xml:space="preserve">KEY RESPONSIBILITIES </w:t>
      </w:r>
    </w:p>
    <w:p w14:paraId="2C874C73" w14:textId="6FDFFF9A" w:rsidR="00E95138" w:rsidRDefault="00DB3543" w:rsidP="00BB1A7D">
      <w:r w:rsidRPr="00B57427">
        <w:t xml:space="preserve">At the direction of the Executive </w:t>
      </w:r>
      <w:r w:rsidR="00D853AD">
        <w:t>Director</w:t>
      </w:r>
      <w:r w:rsidRPr="00B57427">
        <w:t>:</w:t>
      </w:r>
    </w:p>
    <w:p w14:paraId="7667CF8E" w14:textId="0ED2749F" w:rsidR="004C4467" w:rsidRPr="00801DD9" w:rsidRDefault="00557F33" w:rsidP="00FF337D">
      <w:pPr>
        <w:pStyle w:val="ListParagraph"/>
        <w:numPr>
          <w:ilvl w:val="0"/>
          <w:numId w:val="3"/>
        </w:numPr>
        <w:rPr>
          <w:b/>
          <w:bCs/>
        </w:rPr>
      </w:pPr>
      <w:r w:rsidRPr="00801DD9">
        <w:rPr>
          <w:b/>
          <w:bCs/>
        </w:rPr>
        <w:t>GOVERNANCE</w:t>
      </w:r>
    </w:p>
    <w:p w14:paraId="4489696A" w14:textId="2C714321" w:rsidR="00BB1A7D" w:rsidRPr="00BB1A7D" w:rsidRDefault="00BB1A7D" w:rsidP="00BB1A7D">
      <w:r w:rsidRPr="00BB1A7D">
        <w:t xml:space="preserve">• Work with the Executive Director and Medical Director to advise and support the </w:t>
      </w:r>
      <w:r w:rsidR="00D853AD">
        <w:t xml:space="preserve">NHC </w:t>
      </w:r>
      <w:r w:rsidRPr="00BB1A7D">
        <w:t xml:space="preserve">Board, promote the organisation’s strategic goals and objectives, implement policy, and operationalise and maintain the organisation’s programs and activities. </w:t>
      </w:r>
    </w:p>
    <w:p w14:paraId="536A7307" w14:textId="2015E758" w:rsidR="00BB1A7D" w:rsidRPr="00BB1A7D" w:rsidRDefault="00BB1A7D" w:rsidP="00BB1A7D">
      <w:r w:rsidRPr="00BB1A7D">
        <w:t xml:space="preserve">• Ensure that </w:t>
      </w:r>
      <w:r w:rsidR="00D853AD">
        <w:t>the</w:t>
      </w:r>
      <w:r w:rsidR="00D853AD" w:rsidRPr="00BB1A7D">
        <w:t xml:space="preserve"> </w:t>
      </w:r>
      <w:r w:rsidRPr="00BB1A7D">
        <w:t>organisation’s strategic plan, business plan</w:t>
      </w:r>
      <w:r w:rsidR="006C4E76">
        <w:t xml:space="preserve">, </w:t>
      </w:r>
      <w:r w:rsidRPr="00BB1A7D">
        <w:t>risk management plan</w:t>
      </w:r>
      <w:r w:rsidR="00B57427">
        <w:t xml:space="preserve"> and program plans</w:t>
      </w:r>
      <w:r w:rsidR="00557F33">
        <w:t xml:space="preserve"> </w:t>
      </w:r>
      <w:r w:rsidRPr="00BB1A7D">
        <w:t xml:space="preserve">are </w:t>
      </w:r>
      <w:r w:rsidR="00B57427" w:rsidRPr="00BB1A7D">
        <w:t xml:space="preserve">reviewed and </w:t>
      </w:r>
      <w:r w:rsidRPr="00BB1A7D">
        <w:t xml:space="preserve">approved by the Board, and that the Board receives timely reports on the implementation of these plans. </w:t>
      </w:r>
    </w:p>
    <w:p w14:paraId="621AB685" w14:textId="68191C13" w:rsidR="00BB1A7D" w:rsidRPr="00BB1A7D" w:rsidRDefault="00BB1A7D" w:rsidP="00BB1A7D">
      <w:r w:rsidRPr="00BB1A7D">
        <w:t xml:space="preserve">• Report regularly to the Board on any aspect of the Health Council’s work. </w:t>
      </w:r>
      <w:r w:rsidR="00B57427">
        <w:t xml:space="preserve"> </w:t>
      </w:r>
    </w:p>
    <w:p w14:paraId="62074465" w14:textId="0450366C" w:rsidR="00BB1A7D" w:rsidRPr="00BB1A7D" w:rsidRDefault="00BB1A7D" w:rsidP="00BB1A7D">
      <w:r w:rsidRPr="00BB1A7D">
        <w:t xml:space="preserve">• </w:t>
      </w:r>
      <w:r w:rsidR="00B05977">
        <w:t>E</w:t>
      </w:r>
      <w:r w:rsidR="007E4E15">
        <w:t>nsure regular Board meetings</w:t>
      </w:r>
      <w:r w:rsidR="00E75E72">
        <w:t xml:space="preserve"> are held, </w:t>
      </w:r>
      <w:r w:rsidRPr="00BB1A7D">
        <w:t>minute</w:t>
      </w:r>
      <w:r w:rsidR="00B05977">
        <w:t>s are recorded</w:t>
      </w:r>
      <w:r w:rsidR="008D3298">
        <w:t xml:space="preserve"> and decisions are actioned. </w:t>
      </w:r>
      <w:r w:rsidRPr="00BB1A7D">
        <w:t xml:space="preserve"> </w:t>
      </w:r>
    </w:p>
    <w:p w14:paraId="68BEBA01" w14:textId="3298B610" w:rsidR="00863E2C" w:rsidRDefault="00BB1A7D" w:rsidP="00557F33">
      <w:r w:rsidRPr="00BB1A7D">
        <w:t xml:space="preserve">• </w:t>
      </w:r>
      <w:r w:rsidR="006E2893">
        <w:t>E</w:t>
      </w:r>
      <w:r w:rsidR="009937C5">
        <w:t xml:space="preserve">nsure </w:t>
      </w:r>
      <w:r w:rsidR="00D853AD">
        <w:t xml:space="preserve">that </w:t>
      </w:r>
      <w:r w:rsidR="009937C5">
        <w:t xml:space="preserve">the </w:t>
      </w:r>
      <w:r w:rsidRPr="00BB1A7D">
        <w:t xml:space="preserve">Annual General Meeting </w:t>
      </w:r>
      <w:r w:rsidR="009937C5">
        <w:t xml:space="preserve">is held </w:t>
      </w:r>
      <w:r w:rsidRPr="00BB1A7D">
        <w:t xml:space="preserve">in accordance with the </w:t>
      </w:r>
      <w:r w:rsidR="00C717A2">
        <w:t>NHC Constitution</w:t>
      </w:r>
      <w:r w:rsidRPr="00BB1A7D">
        <w:t xml:space="preserve"> </w:t>
      </w:r>
      <w:r w:rsidR="00557F33">
        <w:t>and decisions are actioned</w:t>
      </w:r>
      <w:r w:rsidR="0043267C">
        <w:t xml:space="preserve">. </w:t>
      </w:r>
    </w:p>
    <w:p w14:paraId="17979D19" w14:textId="71F04823" w:rsidR="00557F33" w:rsidRPr="00BB1A7D" w:rsidRDefault="00866CC8" w:rsidP="00557F33">
      <w:r w:rsidRPr="00BB1A7D">
        <w:t xml:space="preserve">• </w:t>
      </w:r>
      <w:r>
        <w:t xml:space="preserve">Ensure maintenance, compliance and support for the role of </w:t>
      </w:r>
      <w:r w:rsidR="00244578">
        <w:t>the</w:t>
      </w:r>
      <w:r>
        <w:t xml:space="preserve"> </w:t>
      </w:r>
      <w:r w:rsidRPr="00BB1A7D">
        <w:t xml:space="preserve">Public Officer. </w:t>
      </w:r>
    </w:p>
    <w:p w14:paraId="32428F77" w14:textId="1FDE32D1" w:rsidR="0076638C" w:rsidRPr="00801DD9" w:rsidRDefault="00557F33" w:rsidP="00FF337D">
      <w:pPr>
        <w:pStyle w:val="ListParagraph"/>
        <w:numPr>
          <w:ilvl w:val="0"/>
          <w:numId w:val="3"/>
        </w:numPr>
        <w:rPr>
          <w:b/>
          <w:bCs/>
        </w:rPr>
      </w:pPr>
      <w:r w:rsidRPr="00801DD9">
        <w:rPr>
          <w:b/>
          <w:bCs/>
        </w:rPr>
        <w:t>PEOPLE</w:t>
      </w:r>
    </w:p>
    <w:p w14:paraId="245AE4E2" w14:textId="3942B47D" w:rsidR="0036003F" w:rsidRDefault="00BB1A7D" w:rsidP="0036003F">
      <w:r w:rsidRPr="00BB1A7D">
        <w:t xml:space="preserve">• </w:t>
      </w:r>
      <w:r w:rsidR="00E501BE">
        <w:t>Ensure processes and systems are implemented to support</w:t>
      </w:r>
      <w:r w:rsidR="00631475">
        <w:t xml:space="preserve"> the </w:t>
      </w:r>
      <w:r w:rsidR="00E501BE">
        <w:t>development</w:t>
      </w:r>
      <w:r w:rsidR="00631475">
        <w:t xml:space="preserve"> of </w:t>
      </w:r>
      <w:r w:rsidR="00E501BE">
        <w:t>Nganampa’s</w:t>
      </w:r>
      <w:r w:rsidR="00631475">
        <w:t xml:space="preserve"> Anangu workforce</w:t>
      </w:r>
      <w:r w:rsidR="00E501BE">
        <w:t xml:space="preserve"> </w:t>
      </w:r>
    </w:p>
    <w:p w14:paraId="40205751" w14:textId="4C5F699E" w:rsidR="00BB1A7D" w:rsidRPr="00BB1A7D" w:rsidRDefault="00BB1A7D" w:rsidP="00FF337D">
      <w:pPr>
        <w:pStyle w:val="ListParagraph"/>
        <w:numPr>
          <w:ilvl w:val="0"/>
          <w:numId w:val="6"/>
        </w:numPr>
      </w:pPr>
      <w:r w:rsidRPr="00BB1A7D">
        <w:t>Consult and liaise regularly with Anangu Health Mayatjas at the local clinic level</w:t>
      </w:r>
      <w:r w:rsidR="0036003F">
        <w:t xml:space="preserve"> to ensure local input to operations</w:t>
      </w:r>
      <w:r w:rsidRPr="00BB1A7D">
        <w:t xml:space="preserve"> </w:t>
      </w:r>
    </w:p>
    <w:p w14:paraId="01668E7A" w14:textId="1E6A0958" w:rsidR="00BB1A7D" w:rsidRPr="00BB1A7D" w:rsidRDefault="00BB1A7D" w:rsidP="00BB1A7D">
      <w:r w:rsidRPr="00BB1A7D">
        <w:lastRenderedPageBreak/>
        <w:t xml:space="preserve">• </w:t>
      </w:r>
      <w:r w:rsidR="00557F33">
        <w:t>A</w:t>
      </w:r>
      <w:r w:rsidRPr="00BB1A7D">
        <w:t xml:space="preserve">ssist with problem solving workplace and staffing issues. </w:t>
      </w:r>
    </w:p>
    <w:p w14:paraId="7F523AE4" w14:textId="77777777" w:rsidR="00A76831" w:rsidRDefault="00BB1A7D" w:rsidP="00BB1A7D">
      <w:r w:rsidRPr="00BB1A7D">
        <w:t>• Coordinate and manage the Health Council’s staff safety and security systems, including</w:t>
      </w:r>
      <w:r w:rsidR="00A76831">
        <w:t>:</w:t>
      </w:r>
    </w:p>
    <w:p w14:paraId="235DA808" w14:textId="7CF56CE0" w:rsidR="00A76831" w:rsidRDefault="00BB1A7D" w:rsidP="00FF337D">
      <w:pPr>
        <w:pStyle w:val="ListParagraph"/>
        <w:numPr>
          <w:ilvl w:val="0"/>
          <w:numId w:val="1"/>
        </w:numPr>
      </w:pPr>
      <w:r w:rsidRPr="00BB1A7D">
        <w:t xml:space="preserve"> oversighting the On Call Support Worker (OCSW) Program</w:t>
      </w:r>
      <w:r w:rsidR="00A76831">
        <w:t xml:space="preserve"> and</w:t>
      </w:r>
      <w:r w:rsidRPr="00BB1A7D">
        <w:t xml:space="preserve"> supervising the OCSW Program Coordinator,</w:t>
      </w:r>
    </w:p>
    <w:p w14:paraId="43247D05" w14:textId="77777777" w:rsidR="00A76831" w:rsidRDefault="00BB1A7D" w:rsidP="00FF337D">
      <w:pPr>
        <w:pStyle w:val="ListParagraph"/>
        <w:numPr>
          <w:ilvl w:val="0"/>
          <w:numId w:val="1"/>
        </w:numPr>
      </w:pPr>
      <w:r w:rsidRPr="00BB1A7D">
        <w:t xml:space="preserve"> maintaining a robust incident reporting and response system, </w:t>
      </w:r>
    </w:p>
    <w:p w14:paraId="5FC70CAD" w14:textId="77777777" w:rsidR="00A76831" w:rsidRDefault="00BB1A7D" w:rsidP="00FF337D">
      <w:pPr>
        <w:pStyle w:val="ListParagraph"/>
        <w:numPr>
          <w:ilvl w:val="0"/>
          <w:numId w:val="1"/>
        </w:numPr>
      </w:pPr>
      <w:r w:rsidRPr="00BB1A7D">
        <w:t xml:space="preserve">convening regular Occupation Health Safety and Welfare meetings, and </w:t>
      </w:r>
    </w:p>
    <w:p w14:paraId="3AEAE750" w14:textId="6E5EDB5D" w:rsidR="00BB1A7D" w:rsidRPr="00BB1A7D" w:rsidRDefault="00BB1A7D" w:rsidP="00FF337D">
      <w:pPr>
        <w:pStyle w:val="ListParagraph"/>
        <w:numPr>
          <w:ilvl w:val="0"/>
          <w:numId w:val="1"/>
        </w:numPr>
      </w:pPr>
      <w:r w:rsidRPr="00BB1A7D">
        <w:t xml:space="preserve">ensuring that the </w:t>
      </w:r>
      <w:r w:rsidR="00244578">
        <w:t>organisation</w:t>
      </w:r>
      <w:r w:rsidRPr="00BB1A7D">
        <w:t xml:space="preserve"> complies with the regulatory framework in relation to staff safety. </w:t>
      </w:r>
    </w:p>
    <w:p w14:paraId="2B104B4C" w14:textId="77777777" w:rsidR="00BB1A7D" w:rsidRPr="00BB1A7D" w:rsidRDefault="00BB1A7D" w:rsidP="00BB1A7D">
      <w:r w:rsidRPr="00BB1A7D">
        <w:t xml:space="preserve">• Take responsibility for ensuring that staff recruitment, selection, orientation and support processes are in place so that adequate staffing levels are maintained. </w:t>
      </w:r>
    </w:p>
    <w:p w14:paraId="606F9C41" w14:textId="17A0BC4E" w:rsidR="00646F88" w:rsidRPr="0036003F" w:rsidRDefault="00557F33" w:rsidP="00FF337D">
      <w:pPr>
        <w:pStyle w:val="ListParagraph"/>
        <w:numPr>
          <w:ilvl w:val="0"/>
          <w:numId w:val="3"/>
        </w:numPr>
        <w:rPr>
          <w:b/>
          <w:bCs/>
        </w:rPr>
      </w:pPr>
      <w:r w:rsidRPr="0036003F">
        <w:rPr>
          <w:b/>
          <w:bCs/>
        </w:rPr>
        <w:t>ADMINISTRATION</w:t>
      </w:r>
    </w:p>
    <w:p w14:paraId="086D8C66" w14:textId="77777777" w:rsidR="00FF337D" w:rsidRDefault="00C16FDD" w:rsidP="00FF337D">
      <w:r w:rsidRPr="00BB1A7D">
        <w:t xml:space="preserve">• Take overall administrative responsibility for the effective and efficient day to day management of service delivery on the APY Lands. </w:t>
      </w:r>
    </w:p>
    <w:p w14:paraId="3606F4C6" w14:textId="6B3E67B1" w:rsidR="00557F33" w:rsidRDefault="004D4E6D" w:rsidP="00FF337D">
      <w:pPr>
        <w:pStyle w:val="ListParagraph"/>
        <w:numPr>
          <w:ilvl w:val="0"/>
          <w:numId w:val="7"/>
        </w:numPr>
      </w:pPr>
      <w:r>
        <w:t xml:space="preserve">Ensure </w:t>
      </w:r>
      <w:r w:rsidR="002762BD">
        <w:t xml:space="preserve">a system for maintaining </w:t>
      </w:r>
      <w:r w:rsidR="00B61C48">
        <w:t>compliance with all contracts and agreements</w:t>
      </w:r>
      <w:r w:rsidR="005C3CC2">
        <w:t xml:space="preserve"> including </w:t>
      </w:r>
      <w:r w:rsidR="00244578">
        <w:t>grant agreements</w:t>
      </w:r>
      <w:r w:rsidR="00D853AD">
        <w:t>.</w:t>
      </w:r>
      <w:r w:rsidR="00D179AF">
        <w:t xml:space="preserve"> </w:t>
      </w:r>
    </w:p>
    <w:p w14:paraId="541CD7BA" w14:textId="77777777" w:rsidR="00FF337D" w:rsidRDefault="00FF337D" w:rsidP="00FF337D">
      <w:pPr>
        <w:pStyle w:val="ListParagraph"/>
        <w:ind w:left="360"/>
      </w:pPr>
    </w:p>
    <w:p w14:paraId="40B82B4B" w14:textId="52B030FE" w:rsidR="00646F88" w:rsidRPr="00C16FDD" w:rsidRDefault="00557F33" w:rsidP="00FF337D">
      <w:pPr>
        <w:pStyle w:val="ListParagraph"/>
        <w:numPr>
          <w:ilvl w:val="0"/>
          <w:numId w:val="7"/>
        </w:numPr>
      </w:pPr>
      <w:r>
        <w:t xml:space="preserve">Ensure regular SMT meetings are held, minutes recorded and decisions actioned. </w:t>
      </w:r>
    </w:p>
    <w:p w14:paraId="3397D1A9" w14:textId="49D926F7" w:rsidR="00911114" w:rsidRPr="00BB1A7D" w:rsidRDefault="00BB1A7D" w:rsidP="00BB1A7D">
      <w:r w:rsidRPr="00BB1A7D">
        <w:t xml:space="preserve">• Oversight the organisation’s asset management, maintenance and refurbishment systems with respect to the organisation’s Lands based assets. Supervise the organisation’s Maintenance Procurement Officer. </w:t>
      </w:r>
    </w:p>
    <w:p w14:paraId="384FC1AA" w14:textId="402F77F6" w:rsidR="00BB1A7D" w:rsidRDefault="00BB1A7D" w:rsidP="00BB1A7D">
      <w:r w:rsidRPr="00BB1A7D">
        <w:t xml:space="preserve">• Delegate administrative duties and provide direct supervision as required. </w:t>
      </w:r>
    </w:p>
    <w:p w14:paraId="538DE1BD" w14:textId="7E304032" w:rsidR="00B47CD1" w:rsidRPr="0036003F" w:rsidRDefault="00047D46" w:rsidP="00FF337D">
      <w:pPr>
        <w:pStyle w:val="ListParagraph"/>
        <w:numPr>
          <w:ilvl w:val="0"/>
          <w:numId w:val="3"/>
        </w:numPr>
        <w:rPr>
          <w:b/>
          <w:bCs/>
        </w:rPr>
      </w:pPr>
      <w:r w:rsidRPr="0036003F">
        <w:rPr>
          <w:b/>
          <w:bCs/>
        </w:rPr>
        <w:t>REPRESENTATION</w:t>
      </w:r>
    </w:p>
    <w:p w14:paraId="33392739" w14:textId="39FCF500" w:rsidR="00BB1A7D" w:rsidRPr="00BB1A7D" w:rsidRDefault="00BB1A7D" w:rsidP="00BB1A7D">
      <w:r w:rsidRPr="00BB1A7D">
        <w:t xml:space="preserve">• Develop and maintain effective liaison and networks with internal and external stakeholders as appropriate. </w:t>
      </w:r>
    </w:p>
    <w:p w14:paraId="2759459B" w14:textId="7E41DFE0" w:rsidR="00631475" w:rsidRDefault="00631475" w:rsidP="00BB1A7D">
      <w:r w:rsidRPr="00BB1A7D">
        <w:t>• Represent Nganampa Health Council at interagency meetings and community meetings on the APY Lands.</w:t>
      </w:r>
    </w:p>
    <w:p w14:paraId="103C2F04" w14:textId="2EDDA7EB" w:rsidR="00BB1A7D" w:rsidRPr="00BB1A7D" w:rsidRDefault="00824A29" w:rsidP="00824A29">
      <w:r w:rsidRPr="00BB1A7D">
        <w:t xml:space="preserve">• </w:t>
      </w:r>
      <w:r w:rsidR="00BB1A7D" w:rsidRPr="00BB1A7D">
        <w:t xml:space="preserve">Actively promote the activities, programs and achievements of the organisation with Anangu and external stakeholders. </w:t>
      </w:r>
    </w:p>
    <w:p w14:paraId="34F5DE8F" w14:textId="23016FB3" w:rsidR="00F27AB4" w:rsidRPr="00DB7316" w:rsidRDefault="00BB1A7D" w:rsidP="00BB1A7D">
      <w:r w:rsidRPr="00BB1A7D">
        <w:t xml:space="preserve">• Undertake other duties as required by the Board and the Senior Executive Team. </w:t>
      </w:r>
    </w:p>
    <w:p w14:paraId="71E96900" w14:textId="1DD8BEB7" w:rsidR="00B57427" w:rsidRPr="0036003F" w:rsidRDefault="00B57427" w:rsidP="00FF337D">
      <w:pPr>
        <w:pStyle w:val="ListParagraph"/>
        <w:numPr>
          <w:ilvl w:val="0"/>
          <w:numId w:val="3"/>
        </w:numPr>
        <w:rPr>
          <w:b/>
          <w:bCs/>
        </w:rPr>
      </w:pPr>
      <w:r w:rsidRPr="0036003F">
        <w:rPr>
          <w:b/>
          <w:bCs/>
        </w:rPr>
        <w:t>PROGRAM</w:t>
      </w:r>
    </w:p>
    <w:p w14:paraId="53FDF070" w14:textId="4FA9D450" w:rsidR="00F27AB4" w:rsidRDefault="00F27AB4" w:rsidP="00FF337D">
      <w:pPr>
        <w:pStyle w:val="ListParagraph"/>
        <w:numPr>
          <w:ilvl w:val="0"/>
          <w:numId w:val="4"/>
        </w:numPr>
      </w:pPr>
      <w:r>
        <w:t>Ensure effective primary health care programming is in place including monitoring and evaluation systems that keep the Board, NHC members and other stakeholders informed of the organisation’s activities.</w:t>
      </w:r>
    </w:p>
    <w:p w14:paraId="0CCA58ED" w14:textId="5040C1D3" w:rsidR="001410DF" w:rsidRPr="00DB7316" w:rsidRDefault="00F27AB4" w:rsidP="00FF337D">
      <w:pPr>
        <w:pStyle w:val="ListParagraph"/>
        <w:numPr>
          <w:ilvl w:val="0"/>
          <w:numId w:val="4"/>
        </w:numPr>
      </w:pPr>
      <w:r>
        <w:t xml:space="preserve">Ensure systems for continuous quality improvement are informing all aspects of Nganampa’s work. </w:t>
      </w:r>
    </w:p>
    <w:p w14:paraId="2993997A" w14:textId="77777777" w:rsidR="000941F7" w:rsidRDefault="000941F7" w:rsidP="00BB1A7D">
      <w:pPr>
        <w:rPr>
          <w:b/>
          <w:bCs/>
        </w:rPr>
      </w:pPr>
    </w:p>
    <w:p w14:paraId="669F99E1" w14:textId="3B543C21" w:rsidR="00BB1A7D" w:rsidRPr="00BB1A7D" w:rsidRDefault="00BB1A7D" w:rsidP="00BB1A7D">
      <w:r w:rsidRPr="00BB1A7D">
        <w:rPr>
          <w:b/>
          <w:bCs/>
        </w:rPr>
        <w:t xml:space="preserve">RELEVANCE TO STRATEGIC PLAN </w:t>
      </w:r>
    </w:p>
    <w:p w14:paraId="072599D8" w14:textId="71DF6ADB" w:rsidR="0043267C" w:rsidRPr="00DB7316" w:rsidRDefault="00BB1A7D" w:rsidP="00BB1A7D">
      <w:r w:rsidRPr="00BB1A7D">
        <w:t xml:space="preserve">• In conjunction with the Anangu Executive Director and Medical Director, have responsibility for ensuring the aims and objectives of the strategic plan are </w:t>
      </w:r>
      <w:r w:rsidR="00B753A1">
        <w:t>achieved</w:t>
      </w:r>
      <w:r w:rsidRPr="00BB1A7D">
        <w:t xml:space="preserve">. </w:t>
      </w:r>
    </w:p>
    <w:p w14:paraId="696074A1" w14:textId="4F443803" w:rsidR="00BB1A7D" w:rsidRPr="00BB1A7D" w:rsidRDefault="00BB1A7D" w:rsidP="00BB1A7D">
      <w:r w:rsidRPr="00BB1A7D">
        <w:rPr>
          <w:b/>
          <w:bCs/>
        </w:rPr>
        <w:t xml:space="preserve">SPECIAL CONDITIONS </w:t>
      </w:r>
    </w:p>
    <w:p w14:paraId="34673269" w14:textId="0D61A4C3" w:rsidR="00BB1A7D" w:rsidRPr="00BB1A7D" w:rsidRDefault="00BB1A7D" w:rsidP="00BB1A7D">
      <w:r w:rsidRPr="00BB1A7D">
        <w:t xml:space="preserve">• </w:t>
      </w:r>
      <w:r w:rsidR="00F74A3B">
        <w:t xml:space="preserve">There is an expectation </w:t>
      </w:r>
      <w:r w:rsidR="00452968">
        <w:t>the position will be b</w:t>
      </w:r>
      <w:r w:rsidRPr="00BB1A7D">
        <w:t>ased on the APY Lands</w:t>
      </w:r>
      <w:r w:rsidR="00452968">
        <w:t xml:space="preserve"> for </w:t>
      </w:r>
      <w:r w:rsidR="000C0C9B">
        <w:t>no less than 26 weeks of the year</w:t>
      </w:r>
      <w:r w:rsidRPr="00BB1A7D">
        <w:t>. A residence and office are provided at Umuwa</w:t>
      </w:r>
      <w:r w:rsidR="000C0C9B">
        <w:t xml:space="preserve"> (20kms from Pukatja/Ernabella)</w:t>
      </w:r>
      <w:r w:rsidRPr="00BB1A7D">
        <w:t xml:space="preserve">. </w:t>
      </w:r>
    </w:p>
    <w:p w14:paraId="31E5B24C" w14:textId="297723AC" w:rsidR="00BB1A7D" w:rsidRPr="00BB1A7D" w:rsidRDefault="00BB1A7D" w:rsidP="00BB1A7D">
      <w:r w:rsidRPr="00BB1A7D">
        <w:t xml:space="preserve">• A fully maintained 4WD vehicle is provided. This will be available for limited personal use. </w:t>
      </w:r>
    </w:p>
    <w:p w14:paraId="53F5C8BA" w14:textId="2C3668BA" w:rsidR="00BB1A7D" w:rsidRPr="00BB1A7D" w:rsidRDefault="00BB1A7D" w:rsidP="00BB1A7D">
      <w:r w:rsidRPr="00BB1A7D">
        <w:lastRenderedPageBreak/>
        <w:t xml:space="preserve">• Regular out of hours work is </w:t>
      </w:r>
      <w:r w:rsidR="008A2F55">
        <w:t>expected</w:t>
      </w:r>
      <w:r w:rsidRPr="00BB1A7D">
        <w:t xml:space="preserve">. Overtime is not payable. </w:t>
      </w:r>
      <w:r w:rsidR="00B54BE7">
        <w:t>T</w:t>
      </w:r>
      <w:r w:rsidRPr="00BB1A7D">
        <w:t xml:space="preserve">hree weeks of recreation leave per annum are provided in addition to six weeks of annual leave. </w:t>
      </w:r>
      <w:r w:rsidR="00312E7B">
        <w:t>Additional TOIL can be negotiated and taken only with the approval of the Executive Officer</w:t>
      </w:r>
      <w:r w:rsidR="00117C82">
        <w:t xml:space="preserve"> acting in accordance with NHC policy.</w:t>
      </w:r>
    </w:p>
    <w:p w14:paraId="17226D7A" w14:textId="77777777" w:rsidR="00BB1A7D" w:rsidRPr="00BB1A7D" w:rsidRDefault="00BB1A7D" w:rsidP="00BB1A7D">
      <w:r w:rsidRPr="00BB1A7D">
        <w:t xml:space="preserve">• A standard six month probationary period applies before confirmation of appointment. </w:t>
      </w:r>
    </w:p>
    <w:p w14:paraId="1ECE95FF" w14:textId="77777777" w:rsidR="00BB1A7D" w:rsidRPr="00BB1A7D" w:rsidRDefault="00BB1A7D" w:rsidP="00BB1A7D">
      <w:r w:rsidRPr="00BB1A7D">
        <w:t xml:space="preserve">• The appointment will, in the first instance, be for a fixed term of at least two years. </w:t>
      </w:r>
    </w:p>
    <w:p w14:paraId="765D25B6" w14:textId="77777777" w:rsidR="00BB1A7D" w:rsidRPr="00BB1A7D" w:rsidRDefault="00BB1A7D" w:rsidP="00BB1A7D">
      <w:r w:rsidRPr="00BB1A7D">
        <w:t xml:space="preserve">• Extensive travel on the APY Lands is required. </w:t>
      </w:r>
    </w:p>
    <w:p w14:paraId="6E7C9B4B" w14:textId="77777777" w:rsidR="00BB1A7D" w:rsidRPr="00BB1A7D" w:rsidRDefault="00BB1A7D" w:rsidP="00BB1A7D">
      <w:r w:rsidRPr="00BB1A7D">
        <w:t xml:space="preserve">• Attendance at regular meetings in Adelaide and Alice Springs will be required. Some other inter- and intra-state travel will be necessary from time to time. </w:t>
      </w:r>
    </w:p>
    <w:p w14:paraId="3D5E86E7" w14:textId="77777777" w:rsidR="00BB1A7D" w:rsidRPr="00BB1A7D" w:rsidRDefault="00BB1A7D" w:rsidP="00BB1A7D">
      <w:r w:rsidRPr="00BB1A7D">
        <w:rPr>
          <w:b/>
          <w:bCs/>
        </w:rPr>
        <w:t xml:space="preserve">JOB SPECIFICATION </w:t>
      </w:r>
    </w:p>
    <w:p w14:paraId="6E6A3317" w14:textId="6AC2015D" w:rsidR="00BB1A7D" w:rsidRDefault="00BB1A7D" w:rsidP="00BB1A7D">
      <w:r w:rsidRPr="00BB1A7D">
        <w:rPr>
          <w:b/>
          <w:bCs/>
        </w:rPr>
        <w:t>Essential Minimum Requirements (Selection Criteria</w:t>
      </w:r>
      <w:r w:rsidRPr="00BB1A7D">
        <w:t xml:space="preserve">) </w:t>
      </w:r>
    </w:p>
    <w:p w14:paraId="2FBB4858" w14:textId="622CF9B5" w:rsidR="00824A29" w:rsidRPr="00BB1A7D" w:rsidRDefault="00824A29" w:rsidP="00824A29">
      <w:r w:rsidRPr="00B17960">
        <w:t>• You will have Australian citizenship; or be a permanent resident of Australia or New Zealand; or you will be required to have a valid visa that provides work rights in Australia.</w:t>
      </w:r>
    </w:p>
    <w:p w14:paraId="541DDA8C" w14:textId="77777777" w:rsidR="004F65DF" w:rsidRDefault="00BB1A7D" w:rsidP="004F65DF">
      <w:bookmarkStart w:id="0" w:name="_Hlk60845030"/>
      <w:bookmarkStart w:id="1" w:name="_Hlk62731109"/>
      <w:bookmarkStart w:id="2" w:name="_Hlk69372790"/>
      <w:r w:rsidRPr="00BB1A7D">
        <w:t xml:space="preserve">• </w:t>
      </w:r>
      <w:bookmarkStart w:id="3" w:name="_Hlk62731087"/>
      <w:r w:rsidRPr="00BB1A7D">
        <w:t>Ability</w:t>
      </w:r>
      <w:bookmarkEnd w:id="3"/>
      <w:r w:rsidRPr="00BB1A7D">
        <w:t xml:space="preserve"> </w:t>
      </w:r>
      <w:bookmarkEnd w:id="0"/>
      <w:r w:rsidRPr="00BB1A7D">
        <w:t xml:space="preserve">to </w:t>
      </w:r>
      <w:bookmarkEnd w:id="2"/>
      <w:r w:rsidRPr="00BB1A7D">
        <w:t xml:space="preserve">work under Aboriginal management and control. </w:t>
      </w:r>
      <w:bookmarkEnd w:id="1"/>
    </w:p>
    <w:p w14:paraId="57A0CB4A" w14:textId="3A245CE2" w:rsidR="00D624C5" w:rsidRPr="00BB1A7D" w:rsidRDefault="00820FC4" w:rsidP="00820FC4">
      <w:r w:rsidRPr="00BB1A7D">
        <w:t xml:space="preserve">• </w:t>
      </w:r>
      <w:r w:rsidR="00D624C5">
        <w:t xml:space="preserve">A </w:t>
      </w:r>
      <w:r w:rsidR="00BB57EC">
        <w:t>deep</w:t>
      </w:r>
      <w:r w:rsidR="00D624C5">
        <w:t xml:space="preserve"> </w:t>
      </w:r>
      <w:r>
        <w:t xml:space="preserve">understanding </w:t>
      </w:r>
      <w:r w:rsidR="00D624C5">
        <w:t>of organisational</w:t>
      </w:r>
      <w:r w:rsidR="00D2635A">
        <w:t xml:space="preserve"> </w:t>
      </w:r>
      <w:r w:rsidR="00D624C5">
        <w:t>governance</w:t>
      </w:r>
      <w:r w:rsidR="00BB57EC">
        <w:t xml:space="preserve"> and governance</w:t>
      </w:r>
      <w:r w:rsidR="00BC65AA">
        <w:t xml:space="preserve"> </w:t>
      </w:r>
      <w:r w:rsidR="00BB57EC">
        <w:t>options</w:t>
      </w:r>
      <w:r w:rsidR="00BC65AA">
        <w:t>.</w:t>
      </w:r>
      <w:r w:rsidR="00BB57EC">
        <w:t xml:space="preserve"> </w:t>
      </w:r>
    </w:p>
    <w:p w14:paraId="07C00CBC" w14:textId="77777777" w:rsidR="00BB1A7D" w:rsidRPr="00BB1A7D" w:rsidRDefault="00BB1A7D" w:rsidP="00BB1A7D">
      <w:r w:rsidRPr="00BB1A7D">
        <w:t xml:space="preserve">• Proven experience in operational management and administration, preferably in the health or social and community services sector. </w:t>
      </w:r>
    </w:p>
    <w:p w14:paraId="6DB54C8E" w14:textId="77777777" w:rsidR="00BB1A7D" w:rsidRPr="00BB1A7D" w:rsidRDefault="00BB1A7D" w:rsidP="00BB1A7D">
      <w:r w:rsidRPr="00BB1A7D">
        <w:t xml:space="preserve">• High level time management skills, along with a proven ability to prioritise, manage your diary, delegate, and complete tasks in a timely fashion. </w:t>
      </w:r>
    </w:p>
    <w:p w14:paraId="5F46CFA2" w14:textId="75FA94EB" w:rsidR="00BB1A7D" w:rsidRPr="00BB1A7D" w:rsidRDefault="00BB1A7D" w:rsidP="00BB1A7D">
      <w:r w:rsidRPr="00BB1A7D">
        <w:t xml:space="preserve">• Proven ability to communicate effectively with others. </w:t>
      </w:r>
    </w:p>
    <w:p w14:paraId="3A9850FE" w14:textId="292FF189" w:rsidR="00BB1A7D" w:rsidRPr="00BB1A7D" w:rsidRDefault="00BB1A7D" w:rsidP="00BB1A7D">
      <w:r w:rsidRPr="00BB1A7D">
        <w:t>• Proven ability to lead</w:t>
      </w:r>
      <w:r w:rsidR="00C022E0" w:rsidRPr="00C022E0">
        <w:t xml:space="preserve"> in a consultative, collegial and flexible manner</w:t>
      </w:r>
      <w:r w:rsidRPr="00BB1A7D">
        <w:t xml:space="preserve">, and contribute to, multidisciplinary teams for the purposes of problem solving, project/program development, implementation and review. </w:t>
      </w:r>
    </w:p>
    <w:p w14:paraId="006803A2" w14:textId="77777777" w:rsidR="00BB1A7D" w:rsidRPr="00BB1A7D" w:rsidRDefault="00BB1A7D" w:rsidP="00BB1A7D">
      <w:r w:rsidRPr="00BB1A7D">
        <w:t xml:space="preserve">• High level written skills including proven ability to write successful funding applications and program reports. </w:t>
      </w:r>
    </w:p>
    <w:p w14:paraId="31600BC9" w14:textId="5066C084" w:rsidR="00BB1A7D" w:rsidRPr="00BB1A7D" w:rsidRDefault="00BB1A7D" w:rsidP="00BB1A7D">
      <w:r w:rsidRPr="00BB1A7D">
        <w:t>• A relevant tertiary qualification</w:t>
      </w:r>
      <w:r w:rsidR="00157334">
        <w:t xml:space="preserve"> </w:t>
      </w:r>
      <w:r w:rsidR="00E80411">
        <w:t>or extensive experience</w:t>
      </w:r>
      <w:r w:rsidRPr="00BB1A7D">
        <w:t xml:space="preserve"> in management, health or social sciences, or other relevant field. </w:t>
      </w:r>
    </w:p>
    <w:p w14:paraId="385E9E4E" w14:textId="1789059A" w:rsidR="00BB1A7D" w:rsidRPr="00BB1A7D" w:rsidRDefault="00BB1A7D" w:rsidP="00BB1A7D">
      <w:r w:rsidRPr="00BB1A7D">
        <w:t xml:space="preserve">• An understanding of the policy context in which Aboriginal Community Controlled Health Organisations operate. </w:t>
      </w:r>
    </w:p>
    <w:p w14:paraId="20EBEA68" w14:textId="77777777" w:rsidR="00BB1A7D" w:rsidRPr="00BB1A7D" w:rsidRDefault="00BB1A7D" w:rsidP="00BB1A7D">
      <w:r w:rsidRPr="00BB1A7D">
        <w:t xml:space="preserve">• Proven ability to work calmly and think strategically under pressure. </w:t>
      </w:r>
    </w:p>
    <w:p w14:paraId="158C69FB" w14:textId="77777777" w:rsidR="00BB1A7D" w:rsidRPr="00BB1A7D" w:rsidRDefault="00BB1A7D" w:rsidP="00BB1A7D">
      <w:r w:rsidRPr="00BB1A7D">
        <w:t xml:space="preserve">• Computer literacy. </w:t>
      </w:r>
    </w:p>
    <w:p w14:paraId="46CA7FA0" w14:textId="6B00FB57" w:rsidR="00BB1A7D" w:rsidRPr="00BB1A7D" w:rsidRDefault="00BB1A7D" w:rsidP="00BB1A7D">
      <w:r w:rsidRPr="00BB1A7D">
        <w:t>• Complete a</w:t>
      </w:r>
      <w:r w:rsidR="008128CE">
        <w:t>nd regularly renew a</w:t>
      </w:r>
      <w:r w:rsidRPr="00BB1A7D">
        <w:t xml:space="preserve"> National Police Check</w:t>
      </w:r>
      <w:r w:rsidR="00117C82">
        <w:t xml:space="preserve"> and Working With Children</w:t>
      </w:r>
      <w:r w:rsidR="0043267C">
        <w:t xml:space="preserve"> Check</w:t>
      </w:r>
      <w:r w:rsidR="00695584">
        <w:t>.</w:t>
      </w:r>
      <w:r w:rsidR="0043267C" w:rsidRPr="00BB1A7D">
        <w:t xml:space="preserve"> </w:t>
      </w:r>
    </w:p>
    <w:p w14:paraId="618EF4DD" w14:textId="77777777" w:rsidR="00BB1A7D" w:rsidRPr="00BB1A7D" w:rsidRDefault="00BB1A7D" w:rsidP="00BB1A7D">
      <w:r w:rsidRPr="00BB1A7D">
        <w:t xml:space="preserve">• Hold a current drivers licence. </w:t>
      </w:r>
    </w:p>
    <w:p w14:paraId="2CCE22F4" w14:textId="23133977" w:rsidR="00E623C1" w:rsidRDefault="00BB1A7D">
      <w:r w:rsidRPr="00BB1A7D">
        <w:t xml:space="preserve">• Be able to travel as required, including by light aircraft where necessary. </w:t>
      </w:r>
    </w:p>
    <w:sectPr w:rsidR="00E623C1" w:rsidSect="00910077">
      <w:pgSz w:w="12240" w:h="16340"/>
      <w:pgMar w:top="1569" w:right="569" w:bottom="643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1B"/>
    <w:multiLevelType w:val="hybridMultilevel"/>
    <w:tmpl w:val="2D2A2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6DA"/>
    <w:multiLevelType w:val="hybridMultilevel"/>
    <w:tmpl w:val="9A321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7B2"/>
    <w:multiLevelType w:val="hybridMultilevel"/>
    <w:tmpl w:val="E988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07073"/>
    <w:multiLevelType w:val="hybridMultilevel"/>
    <w:tmpl w:val="4BDE18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3521"/>
    <w:multiLevelType w:val="hybridMultilevel"/>
    <w:tmpl w:val="DB5E1EDC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43F52"/>
    <w:multiLevelType w:val="hybridMultilevel"/>
    <w:tmpl w:val="5F142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E678A"/>
    <w:multiLevelType w:val="hybridMultilevel"/>
    <w:tmpl w:val="9A34555A"/>
    <w:lvl w:ilvl="0" w:tplc="E7AAF5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6606D"/>
    <w:multiLevelType w:val="hybridMultilevel"/>
    <w:tmpl w:val="DE04D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7D"/>
    <w:rsid w:val="00004183"/>
    <w:rsid w:val="00047D46"/>
    <w:rsid w:val="00061C81"/>
    <w:rsid w:val="00075760"/>
    <w:rsid w:val="00076181"/>
    <w:rsid w:val="0008407A"/>
    <w:rsid w:val="000941F7"/>
    <w:rsid w:val="000C0C9B"/>
    <w:rsid w:val="00117C82"/>
    <w:rsid w:val="00120231"/>
    <w:rsid w:val="00130E53"/>
    <w:rsid w:val="00136EDB"/>
    <w:rsid w:val="001410DF"/>
    <w:rsid w:val="001501AB"/>
    <w:rsid w:val="001505F7"/>
    <w:rsid w:val="00157334"/>
    <w:rsid w:val="00197A8A"/>
    <w:rsid w:val="001E5C2C"/>
    <w:rsid w:val="00244578"/>
    <w:rsid w:val="00251881"/>
    <w:rsid w:val="002762BD"/>
    <w:rsid w:val="002F56EB"/>
    <w:rsid w:val="00312E7B"/>
    <w:rsid w:val="003135B3"/>
    <w:rsid w:val="00343588"/>
    <w:rsid w:val="00356F2C"/>
    <w:rsid w:val="0036003F"/>
    <w:rsid w:val="003C36A0"/>
    <w:rsid w:val="00414F43"/>
    <w:rsid w:val="0043267C"/>
    <w:rsid w:val="00437AA8"/>
    <w:rsid w:val="00447AEE"/>
    <w:rsid w:val="00452968"/>
    <w:rsid w:val="0046791F"/>
    <w:rsid w:val="004B4A20"/>
    <w:rsid w:val="004C4467"/>
    <w:rsid w:val="004D4E6D"/>
    <w:rsid w:val="004F65DF"/>
    <w:rsid w:val="00532DF5"/>
    <w:rsid w:val="00557F33"/>
    <w:rsid w:val="005742B0"/>
    <w:rsid w:val="00595592"/>
    <w:rsid w:val="005A79AF"/>
    <w:rsid w:val="005C3CC2"/>
    <w:rsid w:val="005C47D1"/>
    <w:rsid w:val="005F307D"/>
    <w:rsid w:val="00631475"/>
    <w:rsid w:val="00646F88"/>
    <w:rsid w:val="00691B1E"/>
    <w:rsid w:val="0069340C"/>
    <w:rsid w:val="00695584"/>
    <w:rsid w:val="006B1B64"/>
    <w:rsid w:val="006C3D4B"/>
    <w:rsid w:val="006C4E76"/>
    <w:rsid w:val="006D3327"/>
    <w:rsid w:val="006E2893"/>
    <w:rsid w:val="006F4D5F"/>
    <w:rsid w:val="00706E50"/>
    <w:rsid w:val="00721178"/>
    <w:rsid w:val="00736AB6"/>
    <w:rsid w:val="00760C74"/>
    <w:rsid w:val="00765DB2"/>
    <w:rsid w:val="0076638C"/>
    <w:rsid w:val="00771E03"/>
    <w:rsid w:val="00782ACF"/>
    <w:rsid w:val="007C634C"/>
    <w:rsid w:val="007D6A48"/>
    <w:rsid w:val="007D6BB4"/>
    <w:rsid w:val="007E40CA"/>
    <w:rsid w:val="007E4E15"/>
    <w:rsid w:val="0080134B"/>
    <w:rsid w:val="00801DD9"/>
    <w:rsid w:val="0081187C"/>
    <w:rsid w:val="008128CE"/>
    <w:rsid w:val="00820FC4"/>
    <w:rsid w:val="00824A29"/>
    <w:rsid w:val="008271F2"/>
    <w:rsid w:val="00840A54"/>
    <w:rsid w:val="00842A63"/>
    <w:rsid w:val="00863E2C"/>
    <w:rsid w:val="00866CC8"/>
    <w:rsid w:val="00894DDC"/>
    <w:rsid w:val="008A2F55"/>
    <w:rsid w:val="008C54DE"/>
    <w:rsid w:val="008D3298"/>
    <w:rsid w:val="00911114"/>
    <w:rsid w:val="00982D6F"/>
    <w:rsid w:val="009937C5"/>
    <w:rsid w:val="00993E26"/>
    <w:rsid w:val="009A42A2"/>
    <w:rsid w:val="009B7DD5"/>
    <w:rsid w:val="009E1414"/>
    <w:rsid w:val="009E5BBB"/>
    <w:rsid w:val="009F744F"/>
    <w:rsid w:val="00A12AD6"/>
    <w:rsid w:val="00A16BBE"/>
    <w:rsid w:val="00A4152A"/>
    <w:rsid w:val="00A460BA"/>
    <w:rsid w:val="00A477E5"/>
    <w:rsid w:val="00A512ED"/>
    <w:rsid w:val="00A5526F"/>
    <w:rsid w:val="00A76831"/>
    <w:rsid w:val="00A77B4B"/>
    <w:rsid w:val="00AB4D7B"/>
    <w:rsid w:val="00AD10DC"/>
    <w:rsid w:val="00AD74C8"/>
    <w:rsid w:val="00B01EA0"/>
    <w:rsid w:val="00B05977"/>
    <w:rsid w:val="00B15D00"/>
    <w:rsid w:val="00B17960"/>
    <w:rsid w:val="00B47CD1"/>
    <w:rsid w:val="00B54BE7"/>
    <w:rsid w:val="00B57427"/>
    <w:rsid w:val="00B61C48"/>
    <w:rsid w:val="00B62053"/>
    <w:rsid w:val="00B753A1"/>
    <w:rsid w:val="00BB1A7D"/>
    <w:rsid w:val="00BB57EC"/>
    <w:rsid w:val="00BC65AA"/>
    <w:rsid w:val="00BD2001"/>
    <w:rsid w:val="00BD5C32"/>
    <w:rsid w:val="00BF2B31"/>
    <w:rsid w:val="00C022E0"/>
    <w:rsid w:val="00C0792D"/>
    <w:rsid w:val="00C15C67"/>
    <w:rsid w:val="00C16FDD"/>
    <w:rsid w:val="00C225EC"/>
    <w:rsid w:val="00C64F9A"/>
    <w:rsid w:val="00C717A2"/>
    <w:rsid w:val="00CB4278"/>
    <w:rsid w:val="00CC6E2F"/>
    <w:rsid w:val="00D179AF"/>
    <w:rsid w:val="00D2635A"/>
    <w:rsid w:val="00D624C5"/>
    <w:rsid w:val="00D853AD"/>
    <w:rsid w:val="00D95853"/>
    <w:rsid w:val="00DB3543"/>
    <w:rsid w:val="00DB4BC3"/>
    <w:rsid w:val="00DB7316"/>
    <w:rsid w:val="00DC538C"/>
    <w:rsid w:val="00DD31C2"/>
    <w:rsid w:val="00DD7732"/>
    <w:rsid w:val="00E33B68"/>
    <w:rsid w:val="00E41218"/>
    <w:rsid w:val="00E42845"/>
    <w:rsid w:val="00E501BE"/>
    <w:rsid w:val="00E556F7"/>
    <w:rsid w:val="00E623C1"/>
    <w:rsid w:val="00E67177"/>
    <w:rsid w:val="00E75E72"/>
    <w:rsid w:val="00E80411"/>
    <w:rsid w:val="00E95138"/>
    <w:rsid w:val="00EA356F"/>
    <w:rsid w:val="00EA6982"/>
    <w:rsid w:val="00EE54E5"/>
    <w:rsid w:val="00F12CED"/>
    <w:rsid w:val="00F23F7B"/>
    <w:rsid w:val="00F26734"/>
    <w:rsid w:val="00F27AB4"/>
    <w:rsid w:val="00F30D6C"/>
    <w:rsid w:val="00F61C39"/>
    <w:rsid w:val="00F74A3B"/>
    <w:rsid w:val="00F95D10"/>
    <w:rsid w:val="00FE2C3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68EC"/>
  <w15:chartTrackingRefBased/>
  <w15:docId w15:val="{1B819495-5EEA-4623-970E-A4EBCCE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D6F"/>
    <w:pPr>
      <w:ind w:left="720"/>
      <w:contextualSpacing/>
    </w:pPr>
  </w:style>
  <w:style w:type="paragraph" w:styleId="Revision">
    <w:name w:val="Revision"/>
    <w:hidden/>
    <w:uiPriority w:val="99"/>
    <w:semiHidden/>
    <w:rsid w:val="006C4E76"/>
    <w:pPr>
      <w:spacing w:after="0" w:line="240" w:lineRule="auto"/>
    </w:pPr>
  </w:style>
  <w:style w:type="paragraph" w:styleId="NoSpacing">
    <w:name w:val="No Spacing"/>
    <w:uiPriority w:val="1"/>
    <w:qFormat/>
    <w:rsid w:val="0084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43F5-2AAB-4D6B-AB62-78AAD71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Doolan</dc:creator>
  <cp:keywords/>
  <dc:description/>
  <cp:lastModifiedBy>Mick Carroll</cp:lastModifiedBy>
  <cp:revision>3</cp:revision>
  <cp:lastPrinted>2021-04-14T23:49:00Z</cp:lastPrinted>
  <dcterms:created xsi:type="dcterms:W3CDTF">2021-04-14T23:41:00Z</dcterms:created>
  <dcterms:modified xsi:type="dcterms:W3CDTF">2021-04-14T23:53:00Z</dcterms:modified>
</cp:coreProperties>
</file>