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58DBF" w14:textId="77777777" w:rsidR="00A60A1C" w:rsidRPr="00BC5571" w:rsidRDefault="003B12A5" w:rsidP="00BC5571">
      <w:pPr>
        <w:pBdr>
          <w:bottom w:val="single" w:sz="4" w:space="1" w:color="auto"/>
        </w:pBdr>
        <w:autoSpaceDE w:val="0"/>
        <w:autoSpaceDN w:val="0"/>
        <w:adjustRightInd w:val="0"/>
        <w:spacing w:after="240" w:line="240" w:lineRule="auto"/>
        <w:rPr>
          <w:rFonts w:cs="Arial"/>
          <w:b/>
          <w:bCs/>
          <w:color w:val="000000" w:themeColor="text1"/>
          <w:sz w:val="40"/>
          <w:szCs w:val="56"/>
        </w:rPr>
      </w:pPr>
      <w:r>
        <w:rPr>
          <w:rFonts w:cs="Arial"/>
          <w:b/>
          <w:bCs/>
          <w:color w:val="000000" w:themeColor="text1"/>
          <w:sz w:val="40"/>
          <w:szCs w:val="56"/>
        </w:rPr>
        <w:t>Disability Support Worker (working with children with disabilities)</w:t>
      </w:r>
    </w:p>
    <w:p w14:paraId="6D358DC0" w14:textId="77777777" w:rsidR="00FD66B5" w:rsidRPr="00BC5571" w:rsidRDefault="00FD66B5" w:rsidP="007805AE">
      <w:pPr>
        <w:pBdr>
          <w:bottom w:val="single" w:sz="4" w:space="1" w:color="auto"/>
        </w:pBdr>
        <w:autoSpaceDE w:val="0"/>
        <w:autoSpaceDN w:val="0"/>
        <w:adjustRightInd w:val="0"/>
        <w:spacing w:line="240" w:lineRule="auto"/>
        <w:rPr>
          <w:rFonts w:cs="Arial"/>
          <w:b/>
          <w:bCs/>
          <w:color w:val="000000" w:themeColor="text1"/>
          <w:sz w:val="28"/>
          <w:szCs w:val="52"/>
        </w:rPr>
      </w:pPr>
      <w:r w:rsidRPr="00BC5571">
        <w:rPr>
          <w:rFonts w:cs="Arial"/>
          <w:b/>
          <w:bCs/>
          <w:color w:val="000000" w:themeColor="text1"/>
          <w:sz w:val="28"/>
          <w:szCs w:val="52"/>
        </w:rPr>
        <w:t>Position Description</w:t>
      </w:r>
    </w:p>
    <w:p w14:paraId="6D358DC1" w14:textId="77777777" w:rsidR="00FD66B5" w:rsidRPr="00FD66B5" w:rsidRDefault="00FD66B5" w:rsidP="00FD66B5">
      <w:pPr>
        <w:autoSpaceDE w:val="0"/>
        <w:autoSpaceDN w:val="0"/>
        <w:adjustRightInd w:val="0"/>
        <w:spacing w:line="240" w:lineRule="auto"/>
        <w:rPr>
          <w:rFonts w:cs="Arial"/>
          <w:b/>
          <w:bCs/>
          <w:color w:val="000000" w:themeColor="text1"/>
        </w:rPr>
      </w:pPr>
    </w:p>
    <w:p w14:paraId="6D358DC2" w14:textId="77777777"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Location: </w:t>
      </w:r>
      <w:r w:rsidR="007805AE">
        <w:rPr>
          <w:rFonts w:cs="Arial"/>
          <w:i/>
          <w:iCs/>
          <w:color w:val="000000" w:themeColor="text1"/>
        </w:rPr>
        <w:t>Tweed Heads, NSW</w:t>
      </w:r>
    </w:p>
    <w:p w14:paraId="6D358DC3" w14:textId="77777777" w:rsidR="00061841" w:rsidRDefault="00061841" w:rsidP="00061841">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Employment </w:t>
      </w:r>
      <w:r>
        <w:rPr>
          <w:rFonts w:cs="Arial"/>
          <w:b/>
          <w:bCs/>
          <w:color w:val="000000" w:themeColor="text1"/>
        </w:rPr>
        <w:t>Type</w:t>
      </w:r>
      <w:r w:rsidRPr="00061841">
        <w:rPr>
          <w:rFonts w:cs="Arial"/>
          <w:bCs/>
          <w:i/>
          <w:color w:val="000000" w:themeColor="text1"/>
        </w:rPr>
        <w:t xml:space="preserve">: </w:t>
      </w:r>
      <w:r w:rsidR="002C7B76">
        <w:rPr>
          <w:rFonts w:cs="Arial"/>
          <w:bCs/>
          <w:i/>
          <w:color w:val="000000" w:themeColor="text1"/>
        </w:rPr>
        <w:t>Casual</w:t>
      </w:r>
    </w:p>
    <w:p w14:paraId="6D358DC4" w14:textId="38C3AFF6"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Award or Scale: </w:t>
      </w:r>
      <w:r w:rsidR="00B14736">
        <w:rPr>
          <w:i/>
        </w:rPr>
        <w:t xml:space="preserve">SCHADS </w:t>
      </w:r>
    </w:p>
    <w:p w14:paraId="6D358DC5" w14:textId="25F560BB"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Award Grade: </w:t>
      </w:r>
      <w:r w:rsidR="00B14736">
        <w:rPr>
          <w:rFonts w:cs="Arial"/>
          <w:i/>
          <w:iCs/>
          <w:color w:val="000000" w:themeColor="text1"/>
        </w:rPr>
        <w:t xml:space="preserve">Level 1 Pay Point 3 </w:t>
      </w:r>
    </w:p>
    <w:p w14:paraId="6D358DC6" w14:textId="503FBEC1" w:rsid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Repo</w:t>
      </w:r>
      <w:r w:rsidR="007805AE">
        <w:rPr>
          <w:rFonts w:cs="Arial"/>
          <w:b/>
          <w:bCs/>
          <w:color w:val="000000" w:themeColor="text1"/>
        </w:rPr>
        <w:t>rts to:</w:t>
      </w:r>
      <w:r w:rsidRPr="00FD66B5">
        <w:rPr>
          <w:rFonts w:cs="Arial"/>
          <w:i/>
          <w:iCs/>
          <w:color w:val="000000" w:themeColor="text1"/>
        </w:rPr>
        <w:t xml:space="preserve"> </w:t>
      </w:r>
      <w:r w:rsidR="00B14736">
        <w:rPr>
          <w:rFonts w:cs="Arial"/>
          <w:i/>
          <w:iCs/>
          <w:color w:val="000000" w:themeColor="text1"/>
        </w:rPr>
        <w:t>Chief Operations Officer</w:t>
      </w:r>
    </w:p>
    <w:p w14:paraId="6D358DC7" w14:textId="1BAEDF9A" w:rsidR="00C65A45" w:rsidRDefault="00C65A45" w:rsidP="00C65A45">
      <w:pPr>
        <w:autoSpaceDE w:val="0"/>
        <w:autoSpaceDN w:val="0"/>
        <w:adjustRightInd w:val="0"/>
        <w:spacing w:before="40" w:after="40" w:line="240" w:lineRule="auto"/>
        <w:rPr>
          <w:rFonts w:cs="Arial"/>
          <w:i/>
          <w:iCs/>
          <w:color w:val="000000" w:themeColor="text1"/>
        </w:rPr>
      </w:pPr>
      <w:r>
        <w:rPr>
          <w:rFonts w:cs="Arial"/>
          <w:b/>
          <w:bCs/>
          <w:color w:val="000000" w:themeColor="text1"/>
        </w:rPr>
        <w:t>Responsible to:</w:t>
      </w:r>
      <w:r w:rsidRPr="00FD66B5">
        <w:rPr>
          <w:rFonts w:cs="Arial"/>
          <w:i/>
          <w:iCs/>
          <w:color w:val="000000" w:themeColor="text1"/>
        </w:rPr>
        <w:t xml:space="preserve"> </w:t>
      </w:r>
      <w:r w:rsidR="00B14736">
        <w:rPr>
          <w:rFonts w:cs="Arial"/>
          <w:i/>
          <w:iCs/>
          <w:color w:val="000000" w:themeColor="text1"/>
        </w:rPr>
        <w:t>COO, CEO</w:t>
      </w:r>
      <w:r>
        <w:rPr>
          <w:rFonts w:cs="Arial"/>
          <w:i/>
          <w:iCs/>
          <w:color w:val="000000" w:themeColor="text1"/>
        </w:rPr>
        <w:t>, Management Committee</w:t>
      </w:r>
    </w:p>
    <w:p w14:paraId="6D358DC8" w14:textId="067F8C2E"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R</w:t>
      </w:r>
      <w:r w:rsidR="00872C2B">
        <w:rPr>
          <w:rFonts w:cs="Arial"/>
          <w:b/>
          <w:bCs/>
          <w:color w:val="000000" w:themeColor="text1"/>
        </w:rPr>
        <w:t>emuneration</w:t>
      </w:r>
      <w:r w:rsidRPr="00FD66B5">
        <w:rPr>
          <w:rFonts w:cs="Arial"/>
          <w:b/>
          <w:bCs/>
          <w:color w:val="000000" w:themeColor="text1"/>
        </w:rPr>
        <w:t xml:space="preserve">: </w:t>
      </w:r>
      <w:r w:rsidR="00A142EB">
        <w:rPr>
          <w:rFonts w:cs="Arial"/>
          <w:i/>
          <w:iCs/>
          <w:color w:val="000000" w:themeColor="text1"/>
        </w:rPr>
        <w:t>$</w:t>
      </w:r>
      <w:r w:rsidR="00B14736">
        <w:rPr>
          <w:rFonts w:cs="Arial"/>
          <w:i/>
          <w:iCs/>
          <w:color w:val="000000" w:themeColor="text1"/>
        </w:rPr>
        <w:t>28.86</w:t>
      </w:r>
      <w:r w:rsidR="00336751">
        <w:rPr>
          <w:rFonts w:cs="Arial"/>
          <w:i/>
          <w:iCs/>
          <w:color w:val="000000" w:themeColor="text1"/>
        </w:rPr>
        <w:t xml:space="preserve"> </w:t>
      </w:r>
      <w:r w:rsidR="00872C2B">
        <w:rPr>
          <w:rFonts w:cs="Arial"/>
          <w:i/>
          <w:iCs/>
          <w:color w:val="000000" w:themeColor="text1"/>
        </w:rPr>
        <w:t>per hour</w:t>
      </w:r>
    </w:p>
    <w:p w14:paraId="6D358DC9" w14:textId="77777777"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Probation Period: </w:t>
      </w:r>
      <w:r w:rsidR="00A142EB">
        <w:rPr>
          <w:rFonts w:cs="Arial"/>
          <w:i/>
          <w:iCs/>
          <w:color w:val="000000" w:themeColor="text1"/>
        </w:rPr>
        <w:t>Not applicable</w:t>
      </w:r>
    </w:p>
    <w:p w14:paraId="6D358DCA" w14:textId="77777777"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Performance Review: </w:t>
      </w:r>
      <w:r w:rsidR="00A142EB">
        <w:rPr>
          <w:rFonts w:cs="Arial"/>
          <w:i/>
          <w:iCs/>
          <w:color w:val="000000" w:themeColor="text1"/>
        </w:rPr>
        <w:t>Annually</w:t>
      </w:r>
    </w:p>
    <w:p w14:paraId="6D358DCB" w14:textId="77777777" w:rsidR="00FD66B5" w:rsidRPr="00FD66B5" w:rsidRDefault="00FD66B5" w:rsidP="007805AE">
      <w:pPr>
        <w:autoSpaceDE w:val="0"/>
        <w:autoSpaceDN w:val="0"/>
        <w:adjustRightInd w:val="0"/>
        <w:spacing w:before="40" w:after="40" w:line="240" w:lineRule="auto"/>
        <w:rPr>
          <w:rFonts w:cs="Arial"/>
          <w:i/>
          <w:iCs/>
          <w:color w:val="000000" w:themeColor="text1"/>
        </w:rPr>
      </w:pPr>
      <w:r w:rsidRPr="00FD66B5">
        <w:rPr>
          <w:rFonts w:cs="Arial"/>
          <w:b/>
          <w:bCs/>
          <w:color w:val="000000" w:themeColor="text1"/>
        </w:rPr>
        <w:t xml:space="preserve">Salary Review: </w:t>
      </w:r>
      <w:r w:rsidR="00A142EB">
        <w:rPr>
          <w:rFonts w:cs="Arial"/>
          <w:i/>
          <w:iCs/>
          <w:color w:val="000000" w:themeColor="text1"/>
        </w:rPr>
        <w:t>Annually</w:t>
      </w:r>
    </w:p>
    <w:p w14:paraId="6D358DCC" w14:textId="77777777" w:rsidR="00FD66B5" w:rsidRPr="007805AE" w:rsidRDefault="00FD66B5" w:rsidP="00FD66B5">
      <w:pPr>
        <w:spacing w:line="240" w:lineRule="auto"/>
        <w:rPr>
          <w:rFonts w:cs="Arial"/>
          <w:iCs/>
          <w:color w:val="000000" w:themeColor="text1"/>
        </w:rPr>
      </w:pPr>
    </w:p>
    <w:p w14:paraId="6D358DCD" w14:textId="77777777" w:rsidR="00FD66B5" w:rsidRPr="00BC5571" w:rsidRDefault="00FD66B5" w:rsidP="007805AE">
      <w:pPr>
        <w:pBdr>
          <w:bottom w:val="single" w:sz="4" w:space="1" w:color="auto"/>
        </w:pBdr>
        <w:autoSpaceDE w:val="0"/>
        <w:autoSpaceDN w:val="0"/>
        <w:adjustRightInd w:val="0"/>
        <w:spacing w:line="240" w:lineRule="auto"/>
        <w:rPr>
          <w:rFonts w:cs="Arial Black"/>
          <w:b/>
          <w:bCs/>
          <w:color w:val="000000" w:themeColor="text1"/>
          <w:sz w:val="28"/>
          <w:szCs w:val="28"/>
        </w:rPr>
      </w:pPr>
      <w:r w:rsidRPr="00BC5571">
        <w:rPr>
          <w:rFonts w:cs="Arial Black"/>
          <w:b/>
          <w:bCs/>
          <w:color w:val="000000" w:themeColor="text1"/>
          <w:sz w:val="28"/>
          <w:szCs w:val="28"/>
        </w:rPr>
        <w:t>Job Summary</w:t>
      </w:r>
    </w:p>
    <w:p w14:paraId="6D358DCE" w14:textId="77777777" w:rsidR="00A142EB" w:rsidRPr="00A142EB" w:rsidRDefault="00A142EB" w:rsidP="00A142EB">
      <w:pPr>
        <w:pStyle w:val="Body"/>
        <w:spacing w:before="120" w:line="240" w:lineRule="auto"/>
        <w:rPr>
          <w:sz w:val="24"/>
        </w:rPr>
      </w:pPr>
      <w:r w:rsidRPr="00A142EB">
        <w:rPr>
          <w:sz w:val="24"/>
        </w:rPr>
        <w:t xml:space="preserve">The purpose of the </w:t>
      </w:r>
      <w:r>
        <w:rPr>
          <w:sz w:val="24"/>
        </w:rPr>
        <w:t>Disability Support Worker (working with children with disabilities)</w:t>
      </w:r>
      <w:r w:rsidRPr="00A142EB">
        <w:rPr>
          <w:sz w:val="24"/>
        </w:rPr>
        <w:t xml:space="preserve"> position is to:</w:t>
      </w:r>
    </w:p>
    <w:p w14:paraId="6D358DCF" w14:textId="77777777" w:rsidR="00A142EB" w:rsidRPr="00A142EB" w:rsidRDefault="00A142EB" w:rsidP="00A142EB">
      <w:pPr>
        <w:pStyle w:val="ListParagraph"/>
        <w:numPr>
          <w:ilvl w:val="0"/>
          <w:numId w:val="13"/>
        </w:numPr>
        <w:pBdr>
          <w:top w:val="nil"/>
          <w:left w:val="nil"/>
          <w:bottom w:val="nil"/>
          <w:right w:val="nil"/>
          <w:between w:val="nil"/>
          <w:bar w:val="nil"/>
        </w:pBdr>
        <w:spacing w:before="0" w:beforeAutospacing="0" w:after="0" w:afterAutospacing="0"/>
        <w:ind w:left="753" w:hanging="393"/>
        <w:rPr>
          <w:rFonts w:ascii="Calibri" w:eastAsia="Trebuchet MS" w:hAnsi="Calibri" w:cs="Trebuchet MS"/>
          <w:sz w:val="28"/>
        </w:rPr>
      </w:pPr>
      <w:r w:rsidRPr="00A142EB">
        <w:rPr>
          <w:rFonts w:ascii="Calibri" w:eastAsia="Calibri" w:hAnsi="Calibri" w:cs="Calibri"/>
          <w:szCs w:val="22"/>
        </w:rPr>
        <w:t>promote children's participation in family and community life in ways that support and stren</w:t>
      </w:r>
      <w:r>
        <w:rPr>
          <w:rFonts w:ascii="Calibri" w:eastAsia="Calibri" w:hAnsi="Calibri" w:cs="Calibri"/>
          <w:szCs w:val="22"/>
        </w:rPr>
        <w:t>gthen child functioning that</w:t>
      </w:r>
      <w:r w:rsidRPr="00A142EB">
        <w:rPr>
          <w:rFonts w:ascii="Calibri" w:eastAsia="Calibri" w:hAnsi="Calibri" w:cs="Calibri"/>
          <w:szCs w:val="22"/>
        </w:rPr>
        <w:t xml:space="preserve"> improve child and family quality of life</w:t>
      </w:r>
    </w:p>
    <w:p w14:paraId="6D358DD0" w14:textId="77777777" w:rsidR="00A142EB" w:rsidRPr="00A142EB" w:rsidRDefault="00A142EB" w:rsidP="00A142EB">
      <w:pPr>
        <w:pStyle w:val="ListParagraph"/>
        <w:numPr>
          <w:ilvl w:val="0"/>
          <w:numId w:val="15"/>
        </w:numPr>
        <w:pBdr>
          <w:top w:val="nil"/>
          <w:left w:val="nil"/>
          <w:bottom w:val="nil"/>
          <w:right w:val="nil"/>
          <w:between w:val="nil"/>
          <w:bar w:val="nil"/>
        </w:pBdr>
        <w:spacing w:before="0" w:beforeAutospacing="0" w:after="0" w:afterAutospacing="0"/>
        <w:ind w:left="753" w:hanging="393"/>
        <w:rPr>
          <w:rFonts w:ascii="Calibri" w:eastAsia="Trebuchet MS" w:hAnsi="Calibri" w:cs="Trebuchet MS"/>
          <w:sz w:val="28"/>
        </w:rPr>
      </w:pPr>
      <w:r w:rsidRPr="00A142EB">
        <w:rPr>
          <w:rFonts w:ascii="Calibri" w:eastAsia="Calibri" w:hAnsi="Calibri" w:cs="Calibri"/>
          <w:szCs w:val="22"/>
        </w:rPr>
        <w:t>communicate effectively to support and maintain inte</w:t>
      </w:r>
      <w:r w:rsidR="00AB153D">
        <w:rPr>
          <w:rFonts w:ascii="Calibri" w:eastAsia="Calibri" w:hAnsi="Calibri" w:cs="Calibri"/>
          <w:szCs w:val="22"/>
        </w:rPr>
        <w:t>rnal and external relationships</w:t>
      </w:r>
    </w:p>
    <w:p w14:paraId="6D358DD1" w14:textId="77777777" w:rsidR="00A142EB" w:rsidRPr="00A142EB" w:rsidRDefault="00A142EB" w:rsidP="00A142EB">
      <w:pPr>
        <w:pStyle w:val="ListParagraph"/>
        <w:numPr>
          <w:ilvl w:val="0"/>
          <w:numId w:val="16"/>
        </w:numPr>
        <w:pBdr>
          <w:top w:val="nil"/>
          <w:left w:val="nil"/>
          <w:bottom w:val="nil"/>
          <w:right w:val="nil"/>
          <w:between w:val="nil"/>
          <w:bar w:val="nil"/>
        </w:pBdr>
        <w:spacing w:before="0" w:beforeAutospacing="0" w:after="0" w:afterAutospacing="0"/>
        <w:ind w:left="753" w:hanging="393"/>
        <w:rPr>
          <w:rFonts w:ascii="Calibri" w:eastAsia="Trebuchet MS" w:hAnsi="Calibri" w:cs="Trebuchet MS"/>
          <w:sz w:val="28"/>
        </w:rPr>
      </w:pPr>
      <w:r w:rsidRPr="00A142EB">
        <w:rPr>
          <w:rFonts w:ascii="Calibri" w:eastAsia="Calibri" w:hAnsi="Calibri" w:cs="Calibri"/>
          <w:szCs w:val="22"/>
        </w:rPr>
        <w:t>contribute to the achievement of the goals and objectives set out in the Strategic Plan</w:t>
      </w:r>
    </w:p>
    <w:p w14:paraId="6D358DD2" w14:textId="77777777" w:rsidR="007805AE" w:rsidRPr="007805AE" w:rsidRDefault="007805AE" w:rsidP="007805AE">
      <w:pPr>
        <w:autoSpaceDE w:val="0"/>
        <w:autoSpaceDN w:val="0"/>
        <w:adjustRightInd w:val="0"/>
        <w:rPr>
          <w:rFonts w:cs="Arial"/>
          <w:iCs/>
          <w:color w:val="000000" w:themeColor="text1"/>
        </w:rPr>
      </w:pPr>
    </w:p>
    <w:p w14:paraId="6D358DD3" w14:textId="77777777" w:rsidR="00FD66B5" w:rsidRPr="00FD66B5" w:rsidRDefault="00FD66B5" w:rsidP="007805AE">
      <w:pPr>
        <w:pBdr>
          <w:bottom w:val="single" w:sz="4" w:space="1" w:color="auto"/>
        </w:pBdr>
        <w:autoSpaceDE w:val="0"/>
        <w:autoSpaceDN w:val="0"/>
        <w:adjustRightInd w:val="0"/>
        <w:spacing w:line="240" w:lineRule="auto"/>
        <w:rPr>
          <w:rFonts w:cs="Arial Black"/>
          <w:b/>
          <w:bCs/>
          <w:color w:val="000000" w:themeColor="text1"/>
          <w:sz w:val="28"/>
          <w:szCs w:val="28"/>
        </w:rPr>
      </w:pPr>
      <w:r w:rsidRPr="00FD66B5">
        <w:rPr>
          <w:rFonts w:cs="Arial Black"/>
          <w:b/>
          <w:bCs/>
          <w:color w:val="000000" w:themeColor="text1"/>
          <w:sz w:val="28"/>
          <w:szCs w:val="28"/>
        </w:rPr>
        <w:t>Qualifications</w:t>
      </w:r>
    </w:p>
    <w:p w14:paraId="6D358DD4" w14:textId="638F3248" w:rsidR="007805AE" w:rsidRPr="007805AE" w:rsidRDefault="00AB153D" w:rsidP="00C26B04">
      <w:pPr>
        <w:autoSpaceDE w:val="0"/>
        <w:autoSpaceDN w:val="0"/>
        <w:adjustRightInd w:val="0"/>
        <w:spacing w:before="120" w:line="240" w:lineRule="auto"/>
        <w:rPr>
          <w:rFonts w:cs="Arial"/>
          <w:iCs/>
          <w:color w:val="000000" w:themeColor="text1"/>
          <w:sz w:val="24"/>
          <w:szCs w:val="24"/>
        </w:rPr>
      </w:pPr>
      <w:r>
        <w:rPr>
          <w:rFonts w:cs="Arial"/>
          <w:iCs/>
          <w:color w:val="000000" w:themeColor="text1"/>
          <w:sz w:val="24"/>
          <w:szCs w:val="24"/>
        </w:rPr>
        <w:t>Certificate III</w:t>
      </w:r>
      <w:r w:rsidR="00C26B04">
        <w:rPr>
          <w:rFonts w:cs="Arial"/>
          <w:iCs/>
          <w:color w:val="000000" w:themeColor="text1"/>
          <w:sz w:val="24"/>
          <w:szCs w:val="24"/>
        </w:rPr>
        <w:t xml:space="preserve"> in </w:t>
      </w:r>
      <w:r>
        <w:rPr>
          <w:rFonts w:cs="Arial"/>
          <w:iCs/>
          <w:color w:val="000000" w:themeColor="text1"/>
          <w:sz w:val="24"/>
          <w:szCs w:val="24"/>
        </w:rPr>
        <w:t>Children’s Services</w:t>
      </w:r>
      <w:r w:rsidR="00A60A1C">
        <w:rPr>
          <w:rFonts w:cs="Arial"/>
          <w:iCs/>
          <w:color w:val="000000" w:themeColor="text1"/>
          <w:sz w:val="24"/>
          <w:szCs w:val="24"/>
        </w:rPr>
        <w:t xml:space="preserve"> (or equivalent) </w:t>
      </w:r>
      <w:r w:rsidR="00C26B04">
        <w:rPr>
          <w:rFonts w:cs="Arial"/>
          <w:iCs/>
          <w:color w:val="000000" w:themeColor="text1"/>
          <w:sz w:val="24"/>
          <w:szCs w:val="24"/>
        </w:rPr>
        <w:t xml:space="preserve">is </w:t>
      </w:r>
      <w:r w:rsidR="00A60A1C">
        <w:rPr>
          <w:rFonts w:cs="Arial"/>
          <w:iCs/>
          <w:color w:val="000000" w:themeColor="text1"/>
          <w:sz w:val="24"/>
          <w:szCs w:val="24"/>
        </w:rPr>
        <w:t>desirable,</w:t>
      </w:r>
      <w:r w:rsidR="00E25E04">
        <w:rPr>
          <w:rFonts w:cs="Arial"/>
          <w:iCs/>
          <w:color w:val="000000" w:themeColor="text1"/>
          <w:sz w:val="24"/>
          <w:szCs w:val="24"/>
        </w:rPr>
        <w:t xml:space="preserve"> and </w:t>
      </w:r>
      <w:r>
        <w:rPr>
          <w:rFonts w:cs="Arial"/>
          <w:iCs/>
          <w:color w:val="000000" w:themeColor="text1"/>
          <w:sz w:val="24"/>
          <w:szCs w:val="24"/>
        </w:rPr>
        <w:t xml:space="preserve">completion of Certificate III in </w:t>
      </w:r>
      <w:r w:rsidR="00B14736">
        <w:rPr>
          <w:rFonts w:cs="Arial"/>
          <w:iCs/>
          <w:color w:val="000000" w:themeColor="text1"/>
          <w:sz w:val="24"/>
          <w:szCs w:val="24"/>
        </w:rPr>
        <w:t>Individual Support (</w:t>
      </w:r>
      <w:r>
        <w:rPr>
          <w:rFonts w:cs="Arial"/>
          <w:iCs/>
          <w:color w:val="000000" w:themeColor="text1"/>
          <w:sz w:val="24"/>
          <w:szCs w:val="24"/>
        </w:rPr>
        <w:t>Disability</w:t>
      </w:r>
      <w:r w:rsidR="00B14736">
        <w:rPr>
          <w:rFonts w:cs="Arial"/>
          <w:iCs/>
          <w:color w:val="000000" w:themeColor="text1"/>
          <w:sz w:val="24"/>
          <w:szCs w:val="24"/>
        </w:rPr>
        <w:t>)</w:t>
      </w:r>
      <w:r>
        <w:rPr>
          <w:rFonts w:cs="Arial"/>
          <w:iCs/>
          <w:color w:val="000000" w:themeColor="text1"/>
          <w:sz w:val="24"/>
          <w:szCs w:val="24"/>
        </w:rPr>
        <w:t>.</w:t>
      </w:r>
    </w:p>
    <w:p w14:paraId="27B23188" w14:textId="77777777" w:rsidR="00B14736" w:rsidRDefault="00B14736" w:rsidP="007805AE">
      <w:pPr>
        <w:pBdr>
          <w:bottom w:val="single" w:sz="4" w:space="1" w:color="auto"/>
        </w:pBdr>
        <w:autoSpaceDE w:val="0"/>
        <w:autoSpaceDN w:val="0"/>
        <w:adjustRightInd w:val="0"/>
        <w:spacing w:line="240" w:lineRule="auto"/>
        <w:rPr>
          <w:rFonts w:cs="Arial Black"/>
          <w:b/>
          <w:bCs/>
          <w:color w:val="000000" w:themeColor="text1"/>
          <w:sz w:val="28"/>
          <w:szCs w:val="28"/>
        </w:rPr>
      </w:pPr>
    </w:p>
    <w:p w14:paraId="6D358DD6" w14:textId="0788D724" w:rsidR="00FD66B5" w:rsidRPr="00FD66B5" w:rsidRDefault="00FD66B5" w:rsidP="007805AE">
      <w:pPr>
        <w:pBdr>
          <w:bottom w:val="single" w:sz="4" w:space="1" w:color="auto"/>
        </w:pBdr>
        <w:autoSpaceDE w:val="0"/>
        <w:autoSpaceDN w:val="0"/>
        <w:adjustRightInd w:val="0"/>
        <w:spacing w:line="240" w:lineRule="auto"/>
        <w:rPr>
          <w:rFonts w:cs="Arial Black"/>
          <w:b/>
          <w:bCs/>
          <w:color w:val="000000" w:themeColor="text1"/>
          <w:sz w:val="28"/>
          <w:szCs w:val="28"/>
        </w:rPr>
      </w:pPr>
      <w:r w:rsidRPr="00FD66B5">
        <w:rPr>
          <w:rFonts w:cs="Arial Black"/>
          <w:b/>
          <w:bCs/>
          <w:color w:val="000000" w:themeColor="text1"/>
          <w:sz w:val="28"/>
          <w:szCs w:val="28"/>
        </w:rPr>
        <w:t>Duties &amp; Responsibilities</w:t>
      </w:r>
    </w:p>
    <w:p w14:paraId="6D358DD7" w14:textId="77777777" w:rsidR="005528E0" w:rsidRDefault="005528E0" w:rsidP="003D548A">
      <w:pPr>
        <w:autoSpaceDE w:val="0"/>
        <w:autoSpaceDN w:val="0"/>
        <w:adjustRightInd w:val="0"/>
        <w:spacing w:line="240" w:lineRule="auto"/>
        <w:rPr>
          <w:rFonts w:cs="Arial"/>
          <w:bCs/>
          <w:color w:val="000000" w:themeColor="text1"/>
          <w:sz w:val="24"/>
          <w:szCs w:val="24"/>
        </w:rPr>
      </w:pPr>
    </w:p>
    <w:p w14:paraId="6D358DD8" w14:textId="77777777" w:rsidR="00944426" w:rsidRPr="00FD66B5" w:rsidRDefault="00AB153D" w:rsidP="00944426">
      <w:pPr>
        <w:autoSpaceDE w:val="0"/>
        <w:autoSpaceDN w:val="0"/>
        <w:adjustRightInd w:val="0"/>
        <w:spacing w:line="240" w:lineRule="auto"/>
        <w:rPr>
          <w:rFonts w:cs="Arial"/>
          <w:b/>
          <w:bCs/>
          <w:color w:val="000000" w:themeColor="text1"/>
          <w:sz w:val="24"/>
          <w:szCs w:val="24"/>
        </w:rPr>
      </w:pPr>
      <w:r>
        <w:rPr>
          <w:rFonts w:cs="Arial"/>
          <w:b/>
          <w:bCs/>
          <w:color w:val="000000" w:themeColor="text1"/>
          <w:sz w:val="24"/>
          <w:szCs w:val="24"/>
        </w:rPr>
        <w:t>Disability Support for children with disabilities</w:t>
      </w:r>
    </w:p>
    <w:p w14:paraId="6D358DD9" w14:textId="77777777" w:rsidR="00AB153D" w:rsidRPr="00AB153D" w:rsidRDefault="00AB153D" w:rsidP="00AB153D">
      <w:pPr>
        <w:pStyle w:val="ListParagraph"/>
        <w:numPr>
          <w:ilvl w:val="0"/>
          <w:numId w:val="22"/>
        </w:numPr>
        <w:pBdr>
          <w:top w:val="nil"/>
          <w:left w:val="nil"/>
          <w:bottom w:val="nil"/>
          <w:right w:val="nil"/>
          <w:between w:val="nil"/>
          <w:bar w:val="nil"/>
        </w:pBdr>
        <w:spacing w:before="0" w:beforeAutospacing="0" w:after="0" w:afterAutospacing="0"/>
        <w:ind w:left="746" w:hanging="389"/>
        <w:rPr>
          <w:rFonts w:ascii="Calibri" w:eastAsia="Trebuchet MS" w:hAnsi="Calibri" w:cs="Trebuchet MS"/>
          <w:sz w:val="28"/>
        </w:rPr>
      </w:pPr>
      <w:r w:rsidRPr="00AB153D">
        <w:rPr>
          <w:rFonts w:ascii="Calibri" w:eastAsia="Calibri" w:hAnsi="Calibri" w:cs="Calibri"/>
          <w:szCs w:val="22"/>
        </w:rPr>
        <w:t>Develop a partnership with the family and service to meet the child’s and family needs and strengths in partnership with fellow workers</w:t>
      </w:r>
    </w:p>
    <w:p w14:paraId="6D358DDA" w14:textId="77777777" w:rsidR="00AB153D" w:rsidRPr="00AB153D" w:rsidRDefault="00AB153D" w:rsidP="00AB153D">
      <w:pPr>
        <w:pStyle w:val="ListParagraph"/>
        <w:numPr>
          <w:ilvl w:val="0"/>
          <w:numId w:val="24"/>
        </w:numPr>
        <w:pBdr>
          <w:top w:val="nil"/>
          <w:left w:val="nil"/>
          <w:bottom w:val="nil"/>
          <w:right w:val="nil"/>
          <w:between w:val="nil"/>
          <w:bar w:val="nil"/>
        </w:pBdr>
        <w:spacing w:before="0" w:beforeAutospacing="0" w:after="0" w:afterAutospacing="0"/>
        <w:ind w:left="746" w:hanging="389"/>
        <w:rPr>
          <w:rFonts w:ascii="Calibri" w:eastAsia="Trebuchet MS" w:hAnsi="Calibri" w:cs="Trebuchet MS"/>
          <w:sz w:val="28"/>
        </w:rPr>
      </w:pPr>
      <w:r w:rsidRPr="00AB153D">
        <w:rPr>
          <w:rFonts w:ascii="Calibri" w:eastAsia="Calibri" w:hAnsi="Calibri" w:cs="Calibri"/>
          <w:szCs w:val="22"/>
        </w:rPr>
        <w:t>Develop a</w:t>
      </w:r>
      <w:r>
        <w:rPr>
          <w:rFonts w:ascii="Calibri" w:eastAsia="Calibri" w:hAnsi="Calibri" w:cs="Calibri"/>
          <w:szCs w:val="22"/>
        </w:rPr>
        <w:t>n</w:t>
      </w:r>
      <w:r w:rsidRPr="00AB153D">
        <w:rPr>
          <w:rFonts w:ascii="Calibri" w:eastAsia="Calibri" w:hAnsi="Calibri" w:cs="Calibri"/>
          <w:szCs w:val="22"/>
        </w:rPr>
        <w:t xml:space="preserve"> understanding of the family and child, their strengths and the challenges they are facing related to the child’s disability/developmental delay</w:t>
      </w:r>
    </w:p>
    <w:p w14:paraId="6D358DDB" w14:textId="77777777" w:rsidR="00AB153D" w:rsidRPr="00AB153D" w:rsidRDefault="00AB153D" w:rsidP="002B06E7">
      <w:pPr>
        <w:pStyle w:val="ListParagraph"/>
        <w:numPr>
          <w:ilvl w:val="0"/>
          <w:numId w:val="24"/>
        </w:numPr>
        <w:pBdr>
          <w:top w:val="nil"/>
          <w:left w:val="nil"/>
          <w:bottom w:val="nil"/>
          <w:right w:val="nil"/>
          <w:between w:val="nil"/>
          <w:bar w:val="nil"/>
        </w:pBdr>
        <w:spacing w:before="0" w:beforeAutospacing="0" w:after="200" w:afterAutospacing="0" w:line="276" w:lineRule="auto"/>
        <w:rPr>
          <w:rFonts w:ascii="Calibri" w:eastAsia="Calibri" w:hAnsi="Calibri" w:cs="Calibri"/>
        </w:rPr>
      </w:pPr>
      <w:r w:rsidRPr="00AB153D">
        <w:rPr>
          <w:rFonts w:ascii="Calibri" w:eastAsia="Calibri" w:hAnsi="Calibri" w:cs="Calibri"/>
          <w:szCs w:val="22"/>
        </w:rPr>
        <w:t xml:space="preserve">Provide appropriate supervision, play based activities and learning outcomes during </w:t>
      </w:r>
      <w:r>
        <w:rPr>
          <w:rFonts w:ascii="Calibri" w:eastAsia="Calibri" w:hAnsi="Calibri" w:cs="Calibri"/>
          <w:szCs w:val="22"/>
        </w:rPr>
        <w:t>Shaping Outcomes groups</w:t>
      </w:r>
    </w:p>
    <w:p w14:paraId="6D358DDC" w14:textId="77777777" w:rsidR="00AB153D" w:rsidRPr="00AB153D" w:rsidRDefault="00AB153D" w:rsidP="00AB153D">
      <w:pPr>
        <w:pStyle w:val="ListParagraph"/>
        <w:numPr>
          <w:ilvl w:val="0"/>
          <w:numId w:val="24"/>
        </w:numPr>
        <w:pBdr>
          <w:top w:val="nil"/>
          <w:left w:val="nil"/>
          <w:bottom w:val="nil"/>
          <w:right w:val="nil"/>
          <w:between w:val="nil"/>
          <w:bar w:val="nil"/>
        </w:pBdr>
        <w:spacing w:before="0" w:beforeAutospacing="0" w:after="0" w:afterAutospacing="0"/>
        <w:rPr>
          <w:rFonts w:ascii="Calibri" w:eastAsia="Trebuchet MS" w:hAnsi="Calibri" w:cs="Trebuchet MS"/>
          <w:sz w:val="28"/>
        </w:rPr>
      </w:pPr>
      <w:r w:rsidRPr="00AB153D">
        <w:rPr>
          <w:rFonts w:ascii="Calibri" w:eastAsia="Calibri" w:hAnsi="Calibri" w:cs="Calibri"/>
          <w:szCs w:val="22"/>
        </w:rPr>
        <w:lastRenderedPageBreak/>
        <w:t>Recognition of cultural competencies that promote inclusion and advocacy for children and their families within the service, childcare, schools and the wider community</w:t>
      </w:r>
    </w:p>
    <w:p w14:paraId="6D358DDD" w14:textId="77777777" w:rsidR="00AB153D" w:rsidRPr="00AB153D" w:rsidRDefault="00AB153D" w:rsidP="00AB153D">
      <w:pPr>
        <w:pBdr>
          <w:top w:val="nil"/>
          <w:left w:val="nil"/>
          <w:bottom w:val="nil"/>
          <w:right w:val="nil"/>
          <w:between w:val="nil"/>
          <w:bar w:val="nil"/>
        </w:pBdr>
        <w:rPr>
          <w:rFonts w:ascii="Calibri" w:eastAsia="Trebuchet MS" w:hAnsi="Calibri" w:cs="Trebuchet MS"/>
          <w:sz w:val="24"/>
        </w:rPr>
      </w:pPr>
    </w:p>
    <w:p w14:paraId="6D358DDE" w14:textId="77777777" w:rsidR="00061841" w:rsidRPr="00FD66B5" w:rsidRDefault="00061841" w:rsidP="00061841">
      <w:pPr>
        <w:autoSpaceDE w:val="0"/>
        <w:autoSpaceDN w:val="0"/>
        <w:adjustRightInd w:val="0"/>
        <w:spacing w:line="240" w:lineRule="auto"/>
        <w:rPr>
          <w:rFonts w:cs="Arial"/>
          <w:b/>
          <w:bCs/>
          <w:color w:val="000000" w:themeColor="text1"/>
          <w:sz w:val="24"/>
          <w:szCs w:val="24"/>
        </w:rPr>
      </w:pPr>
      <w:r>
        <w:rPr>
          <w:rFonts w:cs="Arial"/>
          <w:b/>
          <w:bCs/>
          <w:color w:val="000000" w:themeColor="text1"/>
          <w:sz w:val="24"/>
          <w:szCs w:val="24"/>
        </w:rPr>
        <w:t>Legal</w:t>
      </w:r>
    </w:p>
    <w:p w14:paraId="6D358DDF" w14:textId="77777777" w:rsidR="00061841" w:rsidRDefault="00061841" w:rsidP="00061841">
      <w:pPr>
        <w:pStyle w:val="ListParagraph"/>
        <w:numPr>
          <w:ilvl w:val="0"/>
          <w:numId w:val="4"/>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Be aware of and support the Management Committee in meeting the requirements of Federal, State and Local government laws and regulations, and supporting the Management Committee in ensuring the organisation follows its Constitution</w:t>
      </w:r>
    </w:p>
    <w:p w14:paraId="6D358DE0" w14:textId="77777777" w:rsidR="00061841" w:rsidRPr="003D548A" w:rsidRDefault="00061841" w:rsidP="00061841">
      <w:pPr>
        <w:autoSpaceDE w:val="0"/>
        <w:autoSpaceDN w:val="0"/>
        <w:adjustRightInd w:val="0"/>
        <w:ind w:left="709"/>
        <w:rPr>
          <w:rFonts w:cs="Arial"/>
          <w:iCs/>
          <w:color w:val="000000" w:themeColor="text1"/>
        </w:rPr>
      </w:pPr>
      <w:r>
        <w:rPr>
          <w:rFonts w:cs="Arial"/>
          <w:iCs/>
          <w:color w:val="000000" w:themeColor="text1"/>
        </w:rPr>
        <w:t>Government d</w:t>
      </w:r>
      <w:r w:rsidRPr="003D548A">
        <w:rPr>
          <w:rFonts w:cs="Arial"/>
          <w:iCs/>
          <w:color w:val="000000" w:themeColor="text1"/>
        </w:rPr>
        <w:t>epartments include:</w:t>
      </w:r>
    </w:p>
    <w:p w14:paraId="6D358DE1"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Department of Employment, Education and Workplace Relations (Federal)</w:t>
      </w:r>
    </w:p>
    <w:p w14:paraId="6D358DE2"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Department of Families, Housing, Community Services and Indigenous Affairs (Federal)</w:t>
      </w:r>
    </w:p>
    <w:p w14:paraId="6D358DE3"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Department of Ageing, Disability and Home Care (State)</w:t>
      </w:r>
    </w:p>
    <w:p w14:paraId="6D358DE4"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NSW Office of Gaming and Racing</w:t>
      </w:r>
    </w:p>
    <w:p w14:paraId="6D358DE5"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Department of Fair Trading (State)</w:t>
      </w:r>
    </w:p>
    <w:p w14:paraId="6D358DE6"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ASIC (Federal)</w:t>
      </w:r>
    </w:p>
    <w:p w14:paraId="6D358DE7" w14:textId="77777777" w:rsidR="00061841" w:rsidRDefault="00061841"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Australian Taxation Office (Federal)</w:t>
      </w:r>
    </w:p>
    <w:p w14:paraId="6D358DE8" w14:textId="77777777" w:rsidR="00536803" w:rsidRDefault="00536803" w:rsidP="00061841">
      <w:pPr>
        <w:pStyle w:val="ListParagraph"/>
        <w:numPr>
          <w:ilvl w:val="1"/>
          <w:numId w:val="4"/>
        </w:numPr>
        <w:autoSpaceDE w:val="0"/>
        <w:autoSpaceDN w:val="0"/>
        <w:adjustRightInd w:val="0"/>
        <w:spacing w:before="0" w:beforeAutospacing="0" w:after="0" w:afterAutospacing="0"/>
        <w:rPr>
          <w:rFonts w:asciiTheme="minorHAnsi" w:hAnsiTheme="minorHAnsi" w:cs="Arial"/>
          <w:iCs/>
          <w:color w:val="000000" w:themeColor="text1"/>
        </w:rPr>
      </w:pPr>
      <w:r>
        <w:rPr>
          <w:rFonts w:asciiTheme="minorHAnsi" w:hAnsiTheme="minorHAnsi" w:cs="Arial"/>
          <w:iCs/>
          <w:color w:val="000000" w:themeColor="text1"/>
        </w:rPr>
        <w:t>The NSW Disability Services Standards</w:t>
      </w:r>
    </w:p>
    <w:p w14:paraId="6D358DE9" w14:textId="77777777" w:rsidR="00061841" w:rsidRPr="007805AE" w:rsidRDefault="00061841" w:rsidP="007805AE">
      <w:pPr>
        <w:autoSpaceDE w:val="0"/>
        <w:autoSpaceDN w:val="0"/>
        <w:adjustRightInd w:val="0"/>
        <w:rPr>
          <w:rFonts w:cs="Arial"/>
          <w:iCs/>
          <w:color w:val="000000" w:themeColor="text1"/>
        </w:rPr>
      </w:pPr>
    </w:p>
    <w:p w14:paraId="6D358DEA" w14:textId="77777777" w:rsidR="00FD66B5" w:rsidRPr="00FD66B5" w:rsidRDefault="005528E0" w:rsidP="00FD66B5">
      <w:pPr>
        <w:autoSpaceDE w:val="0"/>
        <w:autoSpaceDN w:val="0"/>
        <w:adjustRightInd w:val="0"/>
        <w:spacing w:line="240" w:lineRule="auto"/>
        <w:rPr>
          <w:rFonts w:cs="Arial"/>
          <w:b/>
          <w:bCs/>
          <w:color w:val="000000" w:themeColor="text1"/>
          <w:sz w:val="24"/>
          <w:szCs w:val="24"/>
        </w:rPr>
      </w:pPr>
      <w:r>
        <w:rPr>
          <w:rFonts w:cs="Arial"/>
          <w:b/>
          <w:bCs/>
          <w:color w:val="000000" w:themeColor="text1"/>
          <w:sz w:val="24"/>
          <w:szCs w:val="24"/>
        </w:rPr>
        <w:t>Other D</w:t>
      </w:r>
      <w:r w:rsidR="00FD66B5" w:rsidRPr="00FD66B5">
        <w:rPr>
          <w:rFonts w:cs="Arial"/>
          <w:b/>
          <w:bCs/>
          <w:color w:val="000000" w:themeColor="text1"/>
          <w:sz w:val="24"/>
          <w:szCs w:val="24"/>
        </w:rPr>
        <w:t>uties</w:t>
      </w:r>
    </w:p>
    <w:p w14:paraId="6D358DEB" w14:textId="77777777" w:rsidR="00AB153D" w:rsidRPr="00AB153D" w:rsidRDefault="00AB153D" w:rsidP="00AB153D">
      <w:pPr>
        <w:pStyle w:val="ListParagraph"/>
        <w:numPr>
          <w:ilvl w:val="0"/>
          <w:numId w:val="17"/>
        </w:numPr>
        <w:pBdr>
          <w:top w:val="nil"/>
          <w:left w:val="nil"/>
          <w:bottom w:val="nil"/>
          <w:right w:val="nil"/>
          <w:between w:val="nil"/>
          <w:bar w:val="nil"/>
        </w:pBdr>
        <w:spacing w:before="0" w:beforeAutospacing="0" w:after="0" w:afterAutospacing="0"/>
        <w:ind w:left="746" w:hanging="389"/>
        <w:rPr>
          <w:rFonts w:ascii="Calibri" w:eastAsia="Trebuchet MS" w:hAnsi="Calibri" w:cs="Trebuchet MS"/>
        </w:rPr>
      </w:pPr>
      <w:r w:rsidRPr="00AB153D">
        <w:rPr>
          <w:rFonts w:ascii="Calibri" w:eastAsia="Calibri" w:hAnsi="Calibri" w:cs="Calibri"/>
        </w:rPr>
        <w:t>Assist and collaborate with the Executive Officer and Key Worker team to implement organisational vision, mission, values, and strategic goals</w:t>
      </w:r>
    </w:p>
    <w:p w14:paraId="6D358DEC" w14:textId="77777777" w:rsidR="00AB153D" w:rsidRPr="00AB153D" w:rsidRDefault="00AB153D" w:rsidP="00AB153D">
      <w:pPr>
        <w:pStyle w:val="ListParagraph"/>
        <w:numPr>
          <w:ilvl w:val="0"/>
          <w:numId w:val="19"/>
        </w:numPr>
        <w:pBdr>
          <w:top w:val="nil"/>
          <w:left w:val="nil"/>
          <w:bottom w:val="nil"/>
          <w:right w:val="nil"/>
          <w:between w:val="nil"/>
          <w:bar w:val="nil"/>
        </w:pBdr>
        <w:spacing w:before="0" w:beforeAutospacing="0" w:after="0" w:afterAutospacing="0"/>
        <w:ind w:left="746" w:hanging="389"/>
        <w:rPr>
          <w:rFonts w:ascii="Calibri" w:eastAsia="Trebuchet MS" w:hAnsi="Calibri" w:cs="Trebuchet MS"/>
        </w:rPr>
      </w:pPr>
      <w:r w:rsidRPr="00AB153D">
        <w:rPr>
          <w:rFonts w:ascii="Calibri" w:eastAsia="Calibri" w:hAnsi="Calibri" w:cs="Calibri"/>
        </w:rPr>
        <w:t xml:space="preserve">Support and maintain a high quality service, in consultation with Children Services, Community and other Services </w:t>
      </w:r>
    </w:p>
    <w:p w14:paraId="6D358DED" w14:textId="77777777" w:rsidR="00AB153D" w:rsidRPr="00AB153D" w:rsidRDefault="00AB153D" w:rsidP="00AB153D">
      <w:pPr>
        <w:pStyle w:val="ListParagraph"/>
        <w:numPr>
          <w:ilvl w:val="0"/>
          <w:numId w:val="20"/>
        </w:numPr>
        <w:pBdr>
          <w:top w:val="nil"/>
          <w:left w:val="nil"/>
          <w:bottom w:val="nil"/>
          <w:right w:val="nil"/>
          <w:between w:val="nil"/>
          <w:bar w:val="nil"/>
        </w:pBdr>
        <w:spacing w:before="0" w:beforeAutospacing="0" w:after="0" w:afterAutospacing="0"/>
        <w:ind w:left="746" w:hanging="389"/>
        <w:rPr>
          <w:rFonts w:ascii="Calibri" w:eastAsia="Trebuchet MS" w:hAnsi="Calibri" w:cs="Trebuchet MS"/>
        </w:rPr>
      </w:pPr>
      <w:r w:rsidRPr="00AB153D">
        <w:rPr>
          <w:rFonts w:ascii="Calibri" w:eastAsia="Calibri" w:hAnsi="Calibri" w:cs="Calibri"/>
        </w:rPr>
        <w:t>Participation in ongoing professional development in reflection of personal goals</w:t>
      </w:r>
    </w:p>
    <w:p w14:paraId="6D358DEE" w14:textId="77777777" w:rsidR="00AB153D" w:rsidRPr="00AB153D" w:rsidRDefault="00AB153D" w:rsidP="00AB153D">
      <w:pPr>
        <w:pStyle w:val="ListParagraph"/>
        <w:numPr>
          <w:ilvl w:val="0"/>
          <w:numId w:val="21"/>
        </w:numPr>
        <w:pBdr>
          <w:top w:val="nil"/>
          <w:left w:val="nil"/>
          <w:bottom w:val="nil"/>
          <w:right w:val="nil"/>
          <w:between w:val="nil"/>
          <w:bar w:val="nil"/>
        </w:pBdr>
        <w:spacing w:before="0" w:beforeAutospacing="0" w:after="0" w:afterAutospacing="0"/>
        <w:ind w:left="753" w:hanging="393"/>
        <w:rPr>
          <w:rFonts w:ascii="Calibri" w:eastAsia="Trebuchet MS" w:hAnsi="Calibri" w:cs="Trebuchet MS"/>
        </w:rPr>
      </w:pPr>
      <w:r w:rsidRPr="00AB153D">
        <w:rPr>
          <w:rFonts w:ascii="Calibri" w:eastAsia="Calibri" w:hAnsi="Calibri" w:cs="Calibri"/>
        </w:rPr>
        <w:t xml:space="preserve">Participation in annual staff appraisal meetings with the </w:t>
      </w:r>
      <w:r w:rsidRPr="00AB153D">
        <w:rPr>
          <w:rFonts w:ascii="Calibri" w:hAnsi="Calibri"/>
        </w:rPr>
        <w:t>Chief Executive Officer</w:t>
      </w:r>
    </w:p>
    <w:p w14:paraId="6D358DEF" w14:textId="77777777" w:rsidR="00AB153D" w:rsidRPr="00AB153D" w:rsidRDefault="00AB153D" w:rsidP="00AB153D">
      <w:pPr>
        <w:pBdr>
          <w:top w:val="nil"/>
          <w:left w:val="nil"/>
          <w:bottom w:val="nil"/>
          <w:right w:val="nil"/>
          <w:between w:val="nil"/>
          <w:bar w:val="nil"/>
        </w:pBdr>
        <w:rPr>
          <w:rFonts w:ascii="Calibri" w:eastAsia="Trebuchet MS" w:hAnsi="Calibri" w:cs="Trebuchet MS"/>
        </w:rPr>
      </w:pPr>
    </w:p>
    <w:p w14:paraId="6D358DF0" w14:textId="77777777" w:rsidR="007805AE" w:rsidRPr="007805AE" w:rsidRDefault="007805AE" w:rsidP="007805AE">
      <w:pPr>
        <w:autoSpaceDE w:val="0"/>
        <w:autoSpaceDN w:val="0"/>
        <w:adjustRightInd w:val="0"/>
        <w:rPr>
          <w:rFonts w:cs="Arial"/>
          <w:iCs/>
          <w:color w:val="000000" w:themeColor="text1"/>
        </w:rPr>
      </w:pPr>
    </w:p>
    <w:p w14:paraId="6D358DF1" w14:textId="77777777" w:rsidR="00FD66B5" w:rsidRPr="00FD66B5" w:rsidRDefault="00FD66B5" w:rsidP="007805AE">
      <w:pPr>
        <w:pBdr>
          <w:bottom w:val="single" w:sz="4" w:space="1" w:color="auto"/>
        </w:pBdr>
        <w:autoSpaceDE w:val="0"/>
        <w:autoSpaceDN w:val="0"/>
        <w:adjustRightInd w:val="0"/>
        <w:spacing w:line="240" w:lineRule="auto"/>
        <w:rPr>
          <w:rFonts w:cs="Arial Black"/>
          <w:b/>
          <w:bCs/>
          <w:color w:val="000000" w:themeColor="text1"/>
          <w:sz w:val="28"/>
          <w:szCs w:val="28"/>
        </w:rPr>
      </w:pPr>
      <w:r w:rsidRPr="00FD66B5">
        <w:rPr>
          <w:rFonts w:cs="Arial Black"/>
          <w:b/>
          <w:bCs/>
          <w:color w:val="000000" w:themeColor="text1"/>
          <w:sz w:val="28"/>
          <w:szCs w:val="28"/>
        </w:rPr>
        <w:t>Essential Skills</w:t>
      </w:r>
    </w:p>
    <w:p w14:paraId="6D358DF2" w14:textId="77777777" w:rsidR="003D548A" w:rsidRPr="00C26B04" w:rsidRDefault="00C26B04" w:rsidP="00C26B04">
      <w:pPr>
        <w:pStyle w:val="ListParagraph"/>
        <w:numPr>
          <w:ilvl w:val="0"/>
          <w:numId w:val="9"/>
        </w:numPr>
        <w:autoSpaceDE w:val="0"/>
        <w:autoSpaceDN w:val="0"/>
        <w:adjustRightInd w:val="0"/>
        <w:spacing w:before="120" w:beforeAutospacing="0" w:after="0" w:afterAutospacing="0"/>
        <w:ind w:left="714" w:hanging="357"/>
        <w:rPr>
          <w:rFonts w:asciiTheme="minorHAnsi" w:hAnsiTheme="minorHAnsi" w:cs="Arial"/>
          <w:iCs/>
          <w:color w:val="000000" w:themeColor="text1"/>
        </w:rPr>
      </w:pPr>
      <w:r w:rsidRPr="00C26B04">
        <w:rPr>
          <w:rFonts w:asciiTheme="minorHAnsi" w:hAnsiTheme="minorHAnsi" w:cs="Arial"/>
          <w:iCs/>
          <w:color w:val="000000" w:themeColor="text1"/>
        </w:rPr>
        <w:t>U</w:t>
      </w:r>
      <w:r w:rsidR="003D548A" w:rsidRPr="00C26B04">
        <w:rPr>
          <w:rFonts w:asciiTheme="minorHAnsi" w:hAnsiTheme="minorHAnsi" w:cs="Arial"/>
          <w:iCs/>
          <w:color w:val="000000" w:themeColor="text1"/>
        </w:rPr>
        <w:t>nderstanding of Equal Employment Opportunity (EEO) and Occupational Health and Safety (OH&amp;S)</w:t>
      </w:r>
    </w:p>
    <w:p w14:paraId="6D358DF3" w14:textId="77777777" w:rsidR="002918B8" w:rsidRPr="002918B8" w:rsidRDefault="003D548A" w:rsidP="002918B8">
      <w:pPr>
        <w:pStyle w:val="ListParagraph"/>
        <w:numPr>
          <w:ilvl w:val="0"/>
          <w:numId w:val="9"/>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Principles for a culturally diverse</w:t>
      </w:r>
      <w:r w:rsidR="005263A1">
        <w:rPr>
          <w:rFonts w:asciiTheme="minorHAnsi" w:hAnsiTheme="minorHAnsi" w:cs="Arial"/>
          <w:iCs/>
          <w:color w:val="000000" w:themeColor="text1"/>
        </w:rPr>
        <w:t xml:space="preserve"> workplace</w:t>
      </w:r>
      <w:r>
        <w:rPr>
          <w:rFonts w:asciiTheme="minorHAnsi" w:hAnsiTheme="minorHAnsi" w:cs="Arial"/>
          <w:iCs/>
          <w:color w:val="000000" w:themeColor="text1"/>
        </w:rPr>
        <w:t xml:space="preserve"> </w:t>
      </w:r>
    </w:p>
    <w:p w14:paraId="6D358DF4" w14:textId="77777777" w:rsidR="00FD66B5" w:rsidRPr="007805AE" w:rsidRDefault="00FD66B5" w:rsidP="007805AE">
      <w:pPr>
        <w:pStyle w:val="ListParagraph"/>
        <w:numPr>
          <w:ilvl w:val="0"/>
          <w:numId w:val="9"/>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sidRPr="007805AE">
        <w:rPr>
          <w:rFonts w:asciiTheme="minorHAnsi" w:hAnsiTheme="minorHAnsi" w:cs="Arial"/>
          <w:iCs/>
          <w:color w:val="000000" w:themeColor="text1"/>
        </w:rPr>
        <w:t>Ability to work as part of a team</w:t>
      </w:r>
    </w:p>
    <w:p w14:paraId="6D358DF5" w14:textId="77777777" w:rsidR="00C26B04" w:rsidRDefault="0041495A" w:rsidP="003D548A">
      <w:pPr>
        <w:pStyle w:val="ListParagraph"/>
        <w:numPr>
          <w:ilvl w:val="0"/>
          <w:numId w:val="9"/>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Commitment to strengths-based practice</w:t>
      </w:r>
    </w:p>
    <w:p w14:paraId="6D358DF6" w14:textId="77777777" w:rsidR="0041495A" w:rsidRDefault="00536803" w:rsidP="003D548A">
      <w:pPr>
        <w:pStyle w:val="ListParagraph"/>
        <w:numPr>
          <w:ilvl w:val="0"/>
          <w:numId w:val="9"/>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Commitment to continuous</w:t>
      </w:r>
      <w:r w:rsidR="0041495A">
        <w:rPr>
          <w:rFonts w:asciiTheme="minorHAnsi" w:hAnsiTheme="minorHAnsi" w:cs="Arial"/>
          <w:iCs/>
          <w:color w:val="000000" w:themeColor="text1"/>
        </w:rPr>
        <w:t xml:space="preserve"> learning</w:t>
      </w:r>
    </w:p>
    <w:p w14:paraId="6D358DF7" w14:textId="7A2303BF" w:rsidR="00C26B04" w:rsidRDefault="00C26B04" w:rsidP="00C26B04">
      <w:pPr>
        <w:autoSpaceDE w:val="0"/>
        <w:autoSpaceDN w:val="0"/>
        <w:adjustRightInd w:val="0"/>
        <w:rPr>
          <w:rFonts w:cs="Arial"/>
          <w:iCs/>
          <w:color w:val="000000" w:themeColor="text1"/>
        </w:rPr>
      </w:pPr>
    </w:p>
    <w:p w14:paraId="2C53B252" w14:textId="21ECB80D" w:rsidR="00B14736" w:rsidRDefault="00B14736" w:rsidP="00C26B04">
      <w:pPr>
        <w:autoSpaceDE w:val="0"/>
        <w:autoSpaceDN w:val="0"/>
        <w:adjustRightInd w:val="0"/>
        <w:rPr>
          <w:rFonts w:cs="Arial"/>
          <w:iCs/>
          <w:color w:val="000000" w:themeColor="text1"/>
        </w:rPr>
      </w:pPr>
    </w:p>
    <w:p w14:paraId="115D9069" w14:textId="4D79BCC6" w:rsidR="00B14736" w:rsidRDefault="00B14736" w:rsidP="00C26B04">
      <w:pPr>
        <w:autoSpaceDE w:val="0"/>
        <w:autoSpaceDN w:val="0"/>
        <w:adjustRightInd w:val="0"/>
        <w:rPr>
          <w:rFonts w:cs="Arial"/>
          <w:iCs/>
          <w:color w:val="000000" w:themeColor="text1"/>
        </w:rPr>
      </w:pPr>
    </w:p>
    <w:p w14:paraId="524BCD59" w14:textId="4111ABDE" w:rsidR="00B14736" w:rsidRDefault="00B14736" w:rsidP="00C26B04">
      <w:pPr>
        <w:autoSpaceDE w:val="0"/>
        <w:autoSpaceDN w:val="0"/>
        <w:adjustRightInd w:val="0"/>
        <w:rPr>
          <w:rFonts w:cs="Arial"/>
          <w:iCs/>
          <w:color w:val="000000" w:themeColor="text1"/>
        </w:rPr>
      </w:pPr>
    </w:p>
    <w:p w14:paraId="5DFB4A00" w14:textId="0C52C07D" w:rsidR="00B14736" w:rsidRDefault="00B14736" w:rsidP="00C26B04">
      <w:pPr>
        <w:autoSpaceDE w:val="0"/>
        <w:autoSpaceDN w:val="0"/>
        <w:adjustRightInd w:val="0"/>
        <w:rPr>
          <w:rFonts w:cs="Arial"/>
          <w:iCs/>
          <w:color w:val="000000" w:themeColor="text1"/>
        </w:rPr>
      </w:pPr>
    </w:p>
    <w:p w14:paraId="5DAF30C2" w14:textId="24EE68E8" w:rsidR="00B14736" w:rsidRDefault="00B14736" w:rsidP="00C26B04">
      <w:pPr>
        <w:autoSpaceDE w:val="0"/>
        <w:autoSpaceDN w:val="0"/>
        <w:adjustRightInd w:val="0"/>
        <w:rPr>
          <w:rFonts w:cs="Arial"/>
          <w:iCs/>
          <w:color w:val="000000" w:themeColor="text1"/>
        </w:rPr>
      </w:pPr>
    </w:p>
    <w:p w14:paraId="693B4B5E" w14:textId="77777777" w:rsidR="00B14736" w:rsidRDefault="00B14736" w:rsidP="00C26B04">
      <w:pPr>
        <w:autoSpaceDE w:val="0"/>
        <w:autoSpaceDN w:val="0"/>
        <w:adjustRightInd w:val="0"/>
        <w:rPr>
          <w:rFonts w:cs="Arial"/>
          <w:iCs/>
          <w:color w:val="000000" w:themeColor="text1"/>
        </w:rPr>
      </w:pPr>
    </w:p>
    <w:p w14:paraId="6D358DF8" w14:textId="77777777" w:rsidR="00AB153D" w:rsidRPr="00C26B04" w:rsidRDefault="00AB153D" w:rsidP="00C26B04">
      <w:pPr>
        <w:autoSpaceDE w:val="0"/>
        <w:autoSpaceDN w:val="0"/>
        <w:adjustRightInd w:val="0"/>
        <w:rPr>
          <w:rFonts w:cs="Arial"/>
          <w:iCs/>
          <w:color w:val="000000" w:themeColor="text1"/>
        </w:rPr>
      </w:pPr>
    </w:p>
    <w:p w14:paraId="6D358DF9" w14:textId="77777777" w:rsidR="00FD66B5" w:rsidRPr="00FD66B5" w:rsidRDefault="00FD66B5" w:rsidP="007805AE">
      <w:pPr>
        <w:pBdr>
          <w:bottom w:val="single" w:sz="4" w:space="1" w:color="auto"/>
        </w:pBdr>
        <w:autoSpaceDE w:val="0"/>
        <w:autoSpaceDN w:val="0"/>
        <w:adjustRightInd w:val="0"/>
        <w:spacing w:line="240" w:lineRule="auto"/>
        <w:rPr>
          <w:rFonts w:cs="Arial Black"/>
          <w:b/>
          <w:bCs/>
          <w:color w:val="000000" w:themeColor="text1"/>
          <w:sz w:val="28"/>
          <w:szCs w:val="28"/>
        </w:rPr>
      </w:pPr>
      <w:r w:rsidRPr="00FD66B5">
        <w:rPr>
          <w:rFonts w:cs="Arial Black"/>
          <w:b/>
          <w:bCs/>
          <w:color w:val="000000" w:themeColor="text1"/>
          <w:sz w:val="28"/>
          <w:szCs w:val="28"/>
        </w:rPr>
        <w:lastRenderedPageBreak/>
        <w:t>Desired Skills</w:t>
      </w:r>
    </w:p>
    <w:p w14:paraId="6D358DFA" w14:textId="77777777" w:rsidR="00536803" w:rsidRDefault="00C26B04" w:rsidP="00C26B04">
      <w:pPr>
        <w:pStyle w:val="ListParagraph"/>
        <w:numPr>
          <w:ilvl w:val="0"/>
          <w:numId w:val="9"/>
        </w:numPr>
        <w:autoSpaceDE w:val="0"/>
        <w:autoSpaceDN w:val="0"/>
        <w:adjustRightInd w:val="0"/>
        <w:spacing w:before="12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Understanding and commitment to the NSW Disability Services Act</w:t>
      </w:r>
    </w:p>
    <w:p w14:paraId="6D358DFB" w14:textId="77777777" w:rsidR="00FD66B5" w:rsidRPr="007805AE" w:rsidRDefault="00FD66B5" w:rsidP="00536803">
      <w:pPr>
        <w:pStyle w:val="ListParagraph"/>
        <w:numPr>
          <w:ilvl w:val="0"/>
          <w:numId w:val="9"/>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sidRPr="007805AE">
        <w:rPr>
          <w:rFonts w:asciiTheme="minorHAnsi" w:hAnsiTheme="minorHAnsi" w:cs="Arial"/>
          <w:iCs/>
          <w:color w:val="000000" w:themeColor="text1"/>
        </w:rPr>
        <w:t>Knowledge of and experience of working in the community sector</w:t>
      </w:r>
    </w:p>
    <w:p w14:paraId="6D358DFC" w14:textId="77777777" w:rsidR="00C65A45" w:rsidRPr="00C26B04" w:rsidRDefault="00FD66B5" w:rsidP="00536803">
      <w:pPr>
        <w:pStyle w:val="ListParagraph"/>
        <w:numPr>
          <w:ilvl w:val="0"/>
          <w:numId w:val="9"/>
        </w:numPr>
        <w:autoSpaceDE w:val="0"/>
        <w:autoSpaceDN w:val="0"/>
        <w:adjustRightInd w:val="0"/>
        <w:spacing w:before="0" w:beforeAutospacing="0" w:after="0" w:afterAutospacing="0" w:line="20" w:lineRule="atLeast"/>
        <w:ind w:left="714" w:hanging="357"/>
        <w:rPr>
          <w:rFonts w:cs="Arial Black"/>
          <w:b/>
          <w:bCs/>
          <w:color w:val="000000" w:themeColor="text1"/>
          <w:sz w:val="28"/>
          <w:szCs w:val="28"/>
        </w:rPr>
      </w:pPr>
      <w:r w:rsidRPr="00F560AA">
        <w:rPr>
          <w:rFonts w:asciiTheme="minorHAnsi" w:hAnsiTheme="minorHAnsi" w:cs="Arial"/>
          <w:iCs/>
          <w:color w:val="000000" w:themeColor="text1"/>
        </w:rPr>
        <w:t>Familiarity with and understanding of the needs of people with disabilities</w:t>
      </w:r>
    </w:p>
    <w:p w14:paraId="6D358DFD" w14:textId="77777777" w:rsidR="0041495A" w:rsidRPr="0041495A" w:rsidRDefault="0041495A" w:rsidP="0041495A">
      <w:pPr>
        <w:autoSpaceDE w:val="0"/>
        <w:autoSpaceDN w:val="0"/>
        <w:adjustRightInd w:val="0"/>
        <w:rPr>
          <w:rFonts w:cs="Arial"/>
          <w:iCs/>
          <w:color w:val="000000" w:themeColor="text1"/>
        </w:rPr>
      </w:pPr>
    </w:p>
    <w:p w14:paraId="6D358DFE" w14:textId="77777777" w:rsidR="00FD66B5" w:rsidRPr="00FD66B5" w:rsidRDefault="005A4E95" w:rsidP="007805AE">
      <w:pPr>
        <w:pBdr>
          <w:bottom w:val="single" w:sz="4" w:space="1" w:color="auto"/>
        </w:pBdr>
        <w:autoSpaceDE w:val="0"/>
        <w:autoSpaceDN w:val="0"/>
        <w:adjustRightInd w:val="0"/>
        <w:spacing w:line="240" w:lineRule="auto"/>
        <w:rPr>
          <w:rFonts w:cs="Arial Black"/>
          <w:b/>
          <w:bCs/>
          <w:color w:val="000000" w:themeColor="text1"/>
          <w:sz w:val="28"/>
          <w:szCs w:val="28"/>
        </w:rPr>
      </w:pPr>
      <w:r>
        <w:rPr>
          <w:rFonts w:cs="Arial Black"/>
          <w:b/>
          <w:bCs/>
          <w:color w:val="000000" w:themeColor="text1"/>
          <w:sz w:val="28"/>
          <w:szCs w:val="28"/>
        </w:rPr>
        <w:t>Summary - Terms and C</w:t>
      </w:r>
      <w:r w:rsidR="00FD66B5" w:rsidRPr="00FD66B5">
        <w:rPr>
          <w:rFonts w:cs="Arial Black"/>
          <w:b/>
          <w:bCs/>
          <w:color w:val="000000" w:themeColor="text1"/>
          <w:sz w:val="28"/>
          <w:szCs w:val="28"/>
        </w:rPr>
        <w:t>onditions</w:t>
      </w:r>
    </w:p>
    <w:p w14:paraId="6D358DFF" w14:textId="77777777" w:rsidR="00FD66B5" w:rsidRDefault="00AB153D" w:rsidP="007805AE">
      <w:pPr>
        <w:pStyle w:val="ListParagraph"/>
        <w:numPr>
          <w:ilvl w:val="0"/>
          <w:numId w:val="9"/>
        </w:numPr>
        <w:autoSpaceDE w:val="0"/>
        <w:autoSpaceDN w:val="0"/>
        <w:adjustRightInd w:val="0"/>
        <w:spacing w:before="120" w:beforeAutospacing="0" w:after="0" w:afterAutospacing="0"/>
        <w:ind w:left="714" w:hanging="357"/>
        <w:rPr>
          <w:rFonts w:asciiTheme="minorHAnsi" w:hAnsiTheme="minorHAnsi" w:cs="Arial"/>
          <w:iCs/>
          <w:color w:val="000000" w:themeColor="text1"/>
        </w:rPr>
      </w:pPr>
      <w:r>
        <w:rPr>
          <w:rFonts w:asciiTheme="minorHAnsi" w:hAnsiTheme="minorHAnsi" w:cs="Arial"/>
          <w:iCs/>
          <w:color w:val="000000" w:themeColor="text1"/>
        </w:rPr>
        <w:t>Casual position</w:t>
      </w:r>
    </w:p>
    <w:p w14:paraId="6D358E00" w14:textId="77777777" w:rsidR="00FD66B5" w:rsidRPr="007805AE" w:rsidRDefault="00FD66B5" w:rsidP="007805AE">
      <w:pPr>
        <w:pStyle w:val="ListParagraph"/>
        <w:numPr>
          <w:ilvl w:val="0"/>
          <w:numId w:val="11"/>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sidRPr="007805AE">
        <w:rPr>
          <w:rFonts w:asciiTheme="minorHAnsi" w:hAnsiTheme="minorHAnsi" w:cs="Arial"/>
          <w:iCs/>
          <w:color w:val="000000" w:themeColor="text1"/>
        </w:rPr>
        <w:t xml:space="preserve">In addition to base salary </w:t>
      </w:r>
      <w:r w:rsidR="00872C2B">
        <w:rPr>
          <w:rFonts w:asciiTheme="minorHAnsi" w:hAnsiTheme="minorHAnsi" w:cs="Arial"/>
          <w:iCs/>
          <w:color w:val="000000" w:themeColor="text1"/>
        </w:rPr>
        <w:t>9.25% of wage</w:t>
      </w:r>
      <w:r w:rsidRPr="007805AE">
        <w:rPr>
          <w:rFonts w:asciiTheme="minorHAnsi" w:hAnsiTheme="minorHAnsi" w:cs="Arial"/>
          <w:iCs/>
          <w:color w:val="000000" w:themeColor="text1"/>
        </w:rPr>
        <w:t xml:space="preserve"> for Superannuation Employer Contribution</w:t>
      </w:r>
    </w:p>
    <w:p w14:paraId="6D358E01" w14:textId="77777777" w:rsidR="00FD66B5" w:rsidRPr="00AC14E6" w:rsidRDefault="00FD66B5" w:rsidP="005528E0">
      <w:pPr>
        <w:pStyle w:val="ListParagraph"/>
        <w:numPr>
          <w:ilvl w:val="0"/>
          <w:numId w:val="11"/>
        </w:numPr>
        <w:autoSpaceDE w:val="0"/>
        <w:autoSpaceDN w:val="0"/>
        <w:adjustRightInd w:val="0"/>
        <w:spacing w:before="0" w:beforeAutospacing="0" w:after="0" w:afterAutospacing="0"/>
        <w:ind w:left="714" w:hanging="357"/>
        <w:rPr>
          <w:rFonts w:asciiTheme="minorHAnsi" w:hAnsiTheme="minorHAnsi" w:cs="Arial"/>
          <w:iCs/>
          <w:color w:val="000000" w:themeColor="text1"/>
        </w:rPr>
      </w:pPr>
      <w:r w:rsidRPr="00AC14E6">
        <w:rPr>
          <w:rFonts w:asciiTheme="minorHAnsi" w:hAnsiTheme="minorHAnsi" w:cs="Arial"/>
          <w:iCs/>
          <w:color w:val="000000" w:themeColor="text1"/>
        </w:rPr>
        <w:t>Terms and conditions are those set out in the Job Offer Letter,</w:t>
      </w:r>
      <w:r w:rsidR="00C65A45">
        <w:rPr>
          <w:rFonts w:asciiTheme="minorHAnsi" w:hAnsiTheme="minorHAnsi" w:cs="Arial"/>
          <w:iCs/>
          <w:color w:val="000000" w:themeColor="text1"/>
        </w:rPr>
        <w:t xml:space="preserve"> </w:t>
      </w:r>
      <w:r w:rsidRPr="00AC14E6">
        <w:rPr>
          <w:rFonts w:asciiTheme="minorHAnsi" w:hAnsiTheme="minorHAnsi" w:cs="Arial"/>
          <w:iCs/>
          <w:color w:val="000000" w:themeColor="text1"/>
        </w:rPr>
        <w:t>Work Place</w:t>
      </w:r>
      <w:r w:rsidR="00AC14E6">
        <w:rPr>
          <w:rFonts w:asciiTheme="minorHAnsi" w:hAnsiTheme="minorHAnsi" w:cs="Arial"/>
          <w:iCs/>
          <w:color w:val="000000" w:themeColor="text1"/>
        </w:rPr>
        <w:t xml:space="preserve"> </w:t>
      </w:r>
      <w:r w:rsidRPr="00AC14E6">
        <w:rPr>
          <w:rFonts w:asciiTheme="minorHAnsi" w:hAnsiTheme="minorHAnsi" w:cs="Arial"/>
          <w:iCs/>
          <w:color w:val="000000" w:themeColor="text1"/>
        </w:rPr>
        <w:t>Agreement</w:t>
      </w:r>
      <w:r w:rsidR="00C65A45">
        <w:rPr>
          <w:rFonts w:asciiTheme="minorHAnsi" w:hAnsiTheme="minorHAnsi" w:cs="Arial"/>
          <w:iCs/>
          <w:color w:val="000000" w:themeColor="text1"/>
        </w:rPr>
        <w:t xml:space="preserve"> (if applicable)</w:t>
      </w:r>
      <w:r w:rsidRPr="00AC14E6">
        <w:rPr>
          <w:rFonts w:asciiTheme="minorHAnsi" w:hAnsiTheme="minorHAnsi" w:cs="Arial"/>
          <w:iCs/>
          <w:color w:val="000000" w:themeColor="text1"/>
        </w:rPr>
        <w:t>,</w:t>
      </w:r>
      <w:r w:rsidR="00C65A45">
        <w:rPr>
          <w:rFonts w:asciiTheme="minorHAnsi" w:hAnsiTheme="minorHAnsi" w:cs="Arial"/>
          <w:iCs/>
          <w:color w:val="000000" w:themeColor="text1"/>
        </w:rPr>
        <w:t xml:space="preserve"> organisational</w:t>
      </w:r>
      <w:r w:rsidRPr="00AC14E6">
        <w:rPr>
          <w:rFonts w:asciiTheme="minorHAnsi" w:hAnsiTheme="minorHAnsi" w:cs="Arial"/>
          <w:iCs/>
          <w:color w:val="000000" w:themeColor="text1"/>
        </w:rPr>
        <w:t xml:space="preserve"> policies </w:t>
      </w:r>
      <w:r w:rsidR="00872C2B" w:rsidRPr="00AC14E6">
        <w:rPr>
          <w:rFonts w:asciiTheme="minorHAnsi" w:hAnsiTheme="minorHAnsi" w:cs="Arial"/>
          <w:iCs/>
          <w:color w:val="000000" w:themeColor="text1"/>
        </w:rPr>
        <w:t>and</w:t>
      </w:r>
      <w:r w:rsidRPr="00AC14E6">
        <w:rPr>
          <w:rFonts w:asciiTheme="minorHAnsi" w:hAnsiTheme="minorHAnsi" w:cs="Arial"/>
          <w:iCs/>
          <w:color w:val="000000" w:themeColor="text1"/>
        </w:rPr>
        <w:t xml:space="preserve"> procedures</w:t>
      </w:r>
      <w:r w:rsidR="00872C2B" w:rsidRPr="00AC14E6">
        <w:rPr>
          <w:rFonts w:asciiTheme="minorHAnsi" w:hAnsiTheme="minorHAnsi" w:cs="Arial"/>
          <w:iCs/>
          <w:color w:val="000000" w:themeColor="text1"/>
        </w:rPr>
        <w:t>,</w:t>
      </w:r>
      <w:r w:rsidRPr="00AC14E6">
        <w:rPr>
          <w:rFonts w:asciiTheme="minorHAnsi" w:hAnsiTheme="minorHAnsi" w:cs="Arial"/>
          <w:iCs/>
          <w:color w:val="000000" w:themeColor="text1"/>
        </w:rPr>
        <w:t xml:space="preserve"> and the National Employment Standards</w:t>
      </w:r>
      <w:r w:rsidR="007805AE" w:rsidRPr="00AC14E6">
        <w:rPr>
          <w:rFonts w:asciiTheme="minorHAnsi" w:hAnsiTheme="minorHAnsi" w:cs="Arial"/>
          <w:iCs/>
          <w:color w:val="000000" w:themeColor="text1"/>
        </w:rPr>
        <w:t xml:space="preserve"> </w:t>
      </w:r>
      <w:r w:rsidRPr="00AC14E6">
        <w:rPr>
          <w:rFonts w:asciiTheme="minorHAnsi" w:hAnsiTheme="minorHAnsi" w:cs="Arial"/>
          <w:iCs/>
          <w:color w:val="000000" w:themeColor="text1"/>
        </w:rPr>
        <w:t>as set out in the Fair Work Act (2009).</w:t>
      </w:r>
    </w:p>
    <w:p w14:paraId="6D358E02" w14:textId="77777777" w:rsidR="00FD66B5" w:rsidRPr="007805AE" w:rsidRDefault="00FD66B5" w:rsidP="007805AE">
      <w:pPr>
        <w:pStyle w:val="ListParagraph"/>
        <w:numPr>
          <w:ilvl w:val="0"/>
          <w:numId w:val="11"/>
        </w:numPr>
        <w:spacing w:before="0" w:beforeAutospacing="0" w:after="0" w:afterAutospacing="0"/>
        <w:ind w:left="714" w:hanging="357"/>
        <w:rPr>
          <w:rFonts w:asciiTheme="minorHAnsi" w:hAnsiTheme="minorHAnsi" w:cs="Arial"/>
          <w:iCs/>
          <w:color w:val="000000" w:themeColor="text1"/>
        </w:rPr>
      </w:pPr>
      <w:r w:rsidRPr="007805AE">
        <w:rPr>
          <w:rFonts w:asciiTheme="minorHAnsi" w:hAnsiTheme="minorHAnsi" w:cs="Arial"/>
          <w:iCs/>
          <w:color w:val="000000" w:themeColor="text1"/>
        </w:rPr>
        <w:t xml:space="preserve">All </w:t>
      </w:r>
      <w:r w:rsidR="00C65A45">
        <w:rPr>
          <w:rFonts w:asciiTheme="minorHAnsi" w:hAnsiTheme="minorHAnsi" w:cs="Arial"/>
          <w:iCs/>
          <w:color w:val="000000" w:themeColor="text1"/>
        </w:rPr>
        <w:t>Shaping Outcomes</w:t>
      </w:r>
      <w:r w:rsidR="00872C2B">
        <w:rPr>
          <w:rFonts w:asciiTheme="minorHAnsi" w:hAnsiTheme="minorHAnsi" w:cs="Arial"/>
          <w:iCs/>
          <w:color w:val="000000" w:themeColor="text1"/>
        </w:rPr>
        <w:t xml:space="preserve"> </w:t>
      </w:r>
      <w:r w:rsidRPr="007805AE">
        <w:rPr>
          <w:rFonts w:asciiTheme="minorHAnsi" w:hAnsiTheme="minorHAnsi" w:cs="Arial"/>
          <w:iCs/>
          <w:color w:val="000000" w:themeColor="text1"/>
        </w:rPr>
        <w:t xml:space="preserve">staff are required to comply with </w:t>
      </w:r>
      <w:r w:rsidR="00C65A45">
        <w:rPr>
          <w:rFonts w:asciiTheme="minorHAnsi" w:hAnsiTheme="minorHAnsi" w:cs="Arial"/>
          <w:iCs/>
          <w:color w:val="000000" w:themeColor="text1"/>
        </w:rPr>
        <w:t xml:space="preserve">its </w:t>
      </w:r>
      <w:r w:rsidRPr="007805AE">
        <w:rPr>
          <w:rFonts w:asciiTheme="minorHAnsi" w:hAnsiTheme="minorHAnsi" w:cs="Arial"/>
          <w:iCs/>
          <w:color w:val="000000" w:themeColor="text1"/>
        </w:rPr>
        <w:t xml:space="preserve">policies </w:t>
      </w:r>
      <w:r w:rsidR="00872C2B">
        <w:rPr>
          <w:rFonts w:asciiTheme="minorHAnsi" w:hAnsiTheme="minorHAnsi" w:cs="Arial"/>
          <w:iCs/>
          <w:color w:val="000000" w:themeColor="text1"/>
        </w:rPr>
        <w:t>and</w:t>
      </w:r>
      <w:r w:rsidRPr="007805AE">
        <w:rPr>
          <w:rFonts w:asciiTheme="minorHAnsi" w:hAnsiTheme="minorHAnsi" w:cs="Arial"/>
          <w:iCs/>
          <w:color w:val="000000" w:themeColor="text1"/>
        </w:rPr>
        <w:t xml:space="preserve"> procedures</w:t>
      </w:r>
      <w:r w:rsidR="00690FF9">
        <w:rPr>
          <w:rFonts w:asciiTheme="minorHAnsi" w:hAnsiTheme="minorHAnsi" w:cs="Arial"/>
          <w:iCs/>
          <w:color w:val="000000" w:themeColor="text1"/>
        </w:rPr>
        <w:t xml:space="preserve">, </w:t>
      </w:r>
      <w:r w:rsidR="00C65A45">
        <w:rPr>
          <w:rFonts w:asciiTheme="minorHAnsi" w:hAnsiTheme="minorHAnsi" w:cs="Arial"/>
          <w:iCs/>
          <w:color w:val="000000" w:themeColor="text1"/>
        </w:rPr>
        <w:t>including Shaping Outcomes</w:t>
      </w:r>
      <w:r w:rsidR="00690FF9">
        <w:rPr>
          <w:rFonts w:asciiTheme="minorHAnsi" w:hAnsiTheme="minorHAnsi" w:cs="Arial"/>
          <w:iCs/>
          <w:color w:val="000000" w:themeColor="text1"/>
        </w:rPr>
        <w:t xml:space="preserve"> Code of Conduct and Confidentiality Agreement</w:t>
      </w:r>
      <w:r w:rsidRPr="007805AE">
        <w:rPr>
          <w:rFonts w:asciiTheme="minorHAnsi" w:hAnsiTheme="minorHAnsi" w:cs="Arial"/>
          <w:iCs/>
          <w:color w:val="000000" w:themeColor="text1"/>
        </w:rPr>
        <w:t>.</w:t>
      </w:r>
    </w:p>
    <w:p w14:paraId="6D358E03" w14:textId="77777777" w:rsidR="00CB5FC0" w:rsidRDefault="00CB5FC0" w:rsidP="00FD66B5">
      <w:pPr>
        <w:spacing w:line="240" w:lineRule="auto"/>
        <w:rPr>
          <w:rFonts w:cs="Arial"/>
          <w:i/>
          <w:iCs/>
          <w:color w:val="000000" w:themeColor="text1"/>
          <w:sz w:val="24"/>
          <w:szCs w:val="24"/>
        </w:rPr>
      </w:pPr>
    </w:p>
    <w:p w14:paraId="6D358E04" w14:textId="77777777" w:rsidR="00CD5CCB" w:rsidRPr="00FD66B5" w:rsidRDefault="00CD5CCB" w:rsidP="00FD66B5">
      <w:pPr>
        <w:spacing w:line="240" w:lineRule="auto"/>
        <w:rPr>
          <w:rFonts w:cs="Arial"/>
          <w:i/>
          <w:iCs/>
          <w:color w:val="000000" w:themeColor="text1"/>
          <w:sz w:val="24"/>
          <w:szCs w:val="24"/>
        </w:rPr>
      </w:pPr>
    </w:p>
    <w:p w14:paraId="6D358E05" w14:textId="77777777" w:rsidR="00AB153D" w:rsidRDefault="00872C2B" w:rsidP="007805AE">
      <w:pPr>
        <w:autoSpaceDE w:val="0"/>
        <w:autoSpaceDN w:val="0"/>
        <w:adjustRightInd w:val="0"/>
        <w:spacing w:line="240" w:lineRule="auto"/>
        <w:rPr>
          <w:b/>
          <w:color w:val="000000" w:themeColor="text1"/>
        </w:rPr>
      </w:pPr>
      <w:r w:rsidRPr="00CB5FC0">
        <w:rPr>
          <w:rFonts w:cs="Arial"/>
          <w:b/>
          <w:bCs/>
          <w:color w:val="000000" w:themeColor="text1"/>
        </w:rPr>
        <w:t>S</w:t>
      </w:r>
      <w:r w:rsidR="00C65A45" w:rsidRPr="00CB5FC0">
        <w:rPr>
          <w:rFonts w:cs="Arial"/>
          <w:b/>
          <w:bCs/>
          <w:color w:val="000000" w:themeColor="text1"/>
        </w:rPr>
        <w:t>haping Outcomes</w:t>
      </w:r>
      <w:r w:rsidRPr="00CB5FC0">
        <w:rPr>
          <w:rFonts w:cs="Arial"/>
          <w:b/>
          <w:bCs/>
          <w:color w:val="000000" w:themeColor="text1"/>
        </w:rPr>
        <w:t xml:space="preserve"> </w:t>
      </w:r>
      <w:r w:rsidR="00C65A45" w:rsidRPr="00CB5FC0">
        <w:rPr>
          <w:rFonts w:cs="Arial"/>
          <w:b/>
          <w:bCs/>
          <w:color w:val="000000" w:themeColor="text1"/>
        </w:rPr>
        <w:t>is an EEO employer</w:t>
      </w:r>
      <w:r w:rsidR="005A4E95" w:rsidRPr="00CB5FC0">
        <w:rPr>
          <w:rFonts w:cs="Arial"/>
          <w:b/>
          <w:bCs/>
          <w:color w:val="000000" w:themeColor="text1"/>
        </w:rPr>
        <w:t xml:space="preserve">.  </w:t>
      </w:r>
      <w:r w:rsidR="005A4E95" w:rsidRPr="00CB5FC0">
        <w:rPr>
          <w:b/>
          <w:color w:val="000000"/>
          <w:shd w:val="clear" w:color="auto" w:fill="FFFFFF"/>
        </w:rPr>
        <w:t>Shaping Outcomes is committed to the principle of equal employment opportunity for all employees and to providing employees with a work environment free of discrimination and harassment.  All employment decisions at Shaping Outcomes are based on business needs, job requirements and individual qualifications, without regard to race, colour, religion or belief, national, social or ethnic origin, sex (including pregnancy), age, physical, mental or sensory disability, HIV status, sexual orientation, gender identity and/or expression, marital, civil union or domestic partnership status, family medical history or genetic information, family or parental status, or any other status protected by the laws or regulations</w:t>
      </w:r>
      <w:r w:rsidR="00CB5FC0" w:rsidRPr="00CB5FC0">
        <w:rPr>
          <w:b/>
          <w:color w:val="000000"/>
          <w:shd w:val="clear" w:color="auto" w:fill="FFFFFF"/>
        </w:rPr>
        <w:t xml:space="preserve"> (federal, state or local)</w:t>
      </w:r>
      <w:r w:rsidR="005A4E95" w:rsidRPr="00CB5FC0">
        <w:rPr>
          <w:b/>
          <w:color w:val="000000"/>
          <w:shd w:val="clear" w:color="auto" w:fill="FFFFFF"/>
        </w:rPr>
        <w:t>.  Shaping Outcomes will not tolerate discrimination or harassment based on any of these characteristics.</w:t>
      </w:r>
    </w:p>
    <w:p w14:paraId="6D358E06" w14:textId="77777777" w:rsidR="00AB153D" w:rsidRPr="00AB153D" w:rsidRDefault="00AB153D" w:rsidP="00AB153D"/>
    <w:p w14:paraId="6D358E07" w14:textId="77777777" w:rsidR="00AB153D" w:rsidRPr="00AB153D" w:rsidRDefault="00AB153D" w:rsidP="00AB153D"/>
    <w:p w14:paraId="6D358E08" w14:textId="77777777" w:rsidR="00AB153D" w:rsidRPr="00AB153D" w:rsidRDefault="00AB153D" w:rsidP="00AB153D"/>
    <w:p w14:paraId="6D358E09" w14:textId="77777777" w:rsidR="00AB153D" w:rsidRPr="00AB153D" w:rsidRDefault="00AB153D" w:rsidP="00AB153D"/>
    <w:p w14:paraId="6D358E0A" w14:textId="77777777" w:rsidR="00AB153D" w:rsidRPr="00AB153D" w:rsidRDefault="00AB153D" w:rsidP="00AB153D"/>
    <w:p w14:paraId="6D358E0B" w14:textId="77777777" w:rsidR="00AB153D" w:rsidRPr="00AB153D" w:rsidRDefault="00AB153D" w:rsidP="00AB153D"/>
    <w:p w14:paraId="6D358E0C" w14:textId="77777777" w:rsidR="00AB153D" w:rsidRPr="00AB153D" w:rsidRDefault="00AB153D" w:rsidP="00AB153D"/>
    <w:p w14:paraId="6D358E0D" w14:textId="77777777" w:rsidR="00AB153D" w:rsidRPr="00AB153D" w:rsidRDefault="00AB153D" w:rsidP="00AB153D"/>
    <w:p w14:paraId="6D358E0E" w14:textId="77777777" w:rsidR="00AB153D" w:rsidRPr="00AB153D" w:rsidRDefault="00AB153D" w:rsidP="00AB153D"/>
    <w:p w14:paraId="6D358E0F" w14:textId="77777777" w:rsidR="00AB153D" w:rsidRPr="00AB153D" w:rsidRDefault="00AB153D" w:rsidP="00AB153D"/>
    <w:p w14:paraId="6D358E10" w14:textId="77777777" w:rsidR="00AB153D" w:rsidRPr="00AB153D" w:rsidRDefault="00AB153D" w:rsidP="00AB153D"/>
    <w:p w14:paraId="6D358E11" w14:textId="77777777" w:rsidR="00AB153D" w:rsidRPr="00AB153D" w:rsidRDefault="00AB153D" w:rsidP="00AB153D"/>
    <w:p w14:paraId="6D358E12" w14:textId="77777777" w:rsidR="00AB153D" w:rsidRPr="00AB153D" w:rsidRDefault="00AB153D" w:rsidP="00AB153D"/>
    <w:p w14:paraId="6D358E13" w14:textId="77777777" w:rsidR="00AB153D" w:rsidRPr="00AB153D" w:rsidRDefault="00AB153D" w:rsidP="00AB153D"/>
    <w:p w14:paraId="6D358E14" w14:textId="77777777" w:rsidR="00AB153D" w:rsidRPr="00AB153D" w:rsidRDefault="00AB153D" w:rsidP="00AB153D"/>
    <w:p w14:paraId="6D358E15" w14:textId="77777777" w:rsidR="00AB153D" w:rsidRPr="00AB153D" w:rsidRDefault="00AB153D" w:rsidP="00AB153D"/>
    <w:p w14:paraId="6D358E16" w14:textId="77777777" w:rsidR="00AB153D" w:rsidRPr="00AB153D" w:rsidRDefault="00AB153D" w:rsidP="00AB153D"/>
    <w:p w14:paraId="6D358E17" w14:textId="77777777" w:rsidR="00AB153D" w:rsidRPr="00AB153D" w:rsidRDefault="00AB153D" w:rsidP="00AB153D"/>
    <w:p w14:paraId="6D358E18" w14:textId="77777777" w:rsidR="00AB153D" w:rsidRPr="00AB153D" w:rsidRDefault="00AB153D" w:rsidP="00AB153D"/>
    <w:p w14:paraId="6D358E19" w14:textId="77777777" w:rsidR="00AB153D" w:rsidRPr="00AB153D" w:rsidRDefault="00AB153D" w:rsidP="00AB153D"/>
    <w:p w14:paraId="6D358E1A" w14:textId="77777777" w:rsidR="00AB153D" w:rsidRPr="00AB153D" w:rsidRDefault="00AB153D" w:rsidP="00AB153D"/>
    <w:p w14:paraId="6D358E1B" w14:textId="77777777" w:rsidR="00AB153D" w:rsidRPr="00AB153D" w:rsidRDefault="00AB153D" w:rsidP="00AB153D"/>
    <w:p w14:paraId="6D358E1C" w14:textId="77777777" w:rsidR="00AB153D" w:rsidRPr="00AB153D" w:rsidRDefault="00AB153D" w:rsidP="00AB153D"/>
    <w:p w14:paraId="6D358E1D" w14:textId="77777777" w:rsidR="00AB153D" w:rsidRPr="00AB153D" w:rsidRDefault="00AB153D" w:rsidP="00AB153D"/>
    <w:p w14:paraId="6D358E1E" w14:textId="77777777" w:rsidR="00AB153D" w:rsidRDefault="00AB153D" w:rsidP="00AB153D"/>
    <w:p w14:paraId="6D358E1F" w14:textId="77777777" w:rsidR="00FD66B5" w:rsidRPr="00AB153D" w:rsidRDefault="00AB153D" w:rsidP="00AB153D">
      <w:pPr>
        <w:tabs>
          <w:tab w:val="left" w:pos="3330"/>
        </w:tabs>
      </w:pPr>
      <w:r>
        <w:tab/>
      </w:r>
    </w:p>
    <w:sectPr w:rsidR="00FD66B5" w:rsidRPr="00AB153D" w:rsidSect="00CB5FC0">
      <w:headerReference w:type="even" r:id="rId10"/>
      <w:headerReference w:type="default" r:id="rId11"/>
      <w:footerReference w:type="even" r:id="rId12"/>
      <w:footerReference w:type="default" r:id="rId13"/>
      <w:headerReference w:type="first" r:id="rId14"/>
      <w:footerReference w:type="first" r:id="rId15"/>
      <w:pgSz w:w="11906" w:h="16838"/>
      <w:pgMar w:top="2410" w:right="1440" w:bottom="156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4F38" w14:textId="77777777" w:rsidR="00CE53C3" w:rsidRDefault="00CE53C3" w:rsidP="00C65A45">
      <w:pPr>
        <w:spacing w:line="240" w:lineRule="auto"/>
      </w:pPr>
      <w:r>
        <w:separator/>
      </w:r>
    </w:p>
  </w:endnote>
  <w:endnote w:type="continuationSeparator" w:id="0">
    <w:p w14:paraId="47CB781E" w14:textId="77777777" w:rsidR="00CE53C3" w:rsidRDefault="00CE53C3" w:rsidP="00C65A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EBB4" w14:textId="77777777" w:rsidR="0060112A" w:rsidRDefault="00601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8E25" w14:textId="46DB3579" w:rsidR="005528E0" w:rsidRPr="00E40FA2" w:rsidRDefault="005528E0">
    <w:pPr>
      <w:pStyle w:val="Footer"/>
      <w:rPr>
        <w:i/>
        <w:sz w:val="16"/>
      </w:rPr>
    </w:pPr>
    <w:r w:rsidRPr="00E40FA2">
      <w:rPr>
        <w:i/>
        <w:sz w:val="16"/>
      </w:rPr>
      <w:fldChar w:fldCharType="begin"/>
    </w:r>
    <w:r w:rsidRPr="00E40FA2">
      <w:rPr>
        <w:i/>
        <w:sz w:val="16"/>
      </w:rPr>
      <w:instrText xml:space="preserve"> FILENAME   \* MERGEFORMAT </w:instrText>
    </w:r>
    <w:r w:rsidRPr="00E40FA2">
      <w:rPr>
        <w:i/>
        <w:sz w:val="16"/>
      </w:rPr>
      <w:fldChar w:fldCharType="separate"/>
    </w:r>
    <w:r w:rsidR="0060112A">
      <w:rPr>
        <w:i/>
        <w:noProof/>
        <w:sz w:val="16"/>
      </w:rPr>
      <w:t xml:space="preserve">Individual Skills </w:t>
    </w:r>
    <w:r w:rsidR="00584F76">
      <w:rPr>
        <w:i/>
        <w:noProof/>
        <w:sz w:val="16"/>
      </w:rPr>
      <w:t>Worker - October 20</w:t>
    </w:r>
    <w:r w:rsidRPr="00E40FA2">
      <w:rPr>
        <w:i/>
        <w:sz w:val="16"/>
      </w:rPr>
      <w:fldChar w:fldCharType="end"/>
    </w:r>
    <w:r w:rsidR="0060112A">
      <w:rPr>
        <w:i/>
        <w:sz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53BEE" w14:textId="77777777" w:rsidR="0060112A" w:rsidRDefault="00601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9D946" w14:textId="77777777" w:rsidR="00CE53C3" w:rsidRDefault="00CE53C3" w:rsidP="00C65A45">
      <w:pPr>
        <w:spacing w:line="240" w:lineRule="auto"/>
      </w:pPr>
      <w:r>
        <w:separator/>
      </w:r>
    </w:p>
  </w:footnote>
  <w:footnote w:type="continuationSeparator" w:id="0">
    <w:p w14:paraId="381EC44B" w14:textId="77777777" w:rsidR="00CE53C3" w:rsidRDefault="00CE53C3" w:rsidP="00C65A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50F29" w14:textId="77777777" w:rsidR="0060112A" w:rsidRDefault="00601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8E24" w14:textId="0D251E80" w:rsidR="005528E0" w:rsidRDefault="00584F76">
    <w:pPr>
      <w:pStyle w:val="Header"/>
    </w:pPr>
    <w:r>
      <w:rPr>
        <w:noProof/>
      </w:rPr>
      <w:drawing>
        <wp:inline distT="0" distB="0" distL="0" distR="0" wp14:anchorId="640FD922" wp14:editId="7A4A9307">
          <wp:extent cx="2016683" cy="720000"/>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16683" cy="72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2FCAD" w14:textId="77777777" w:rsidR="0060112A" w:rsidRDefault="0060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A3F"/>
    <w:multiLevelType w:val="hybridMultilevel"/>
    <w:tmpl w:val="E138D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C5F1A"/>
    <w:multiLevelType w:val="multilevel"/>
    <w:tmpl w:val="4FE42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1C569E"/>
    <w:multiLevelType w:val="multilevel"/>
    <w:tmpl w:val="709C73B6"/>
    <w:lvl w:ilvl="0">
      <w:numFmt w:val="bullet"/>
      <w:lvlText w:val="•"/>
      <w:lvlJc w:val="left"/>
      <w:pPr>
        <w:tabs>
          <w:tab w:val="num" w:pos="714"/>
        </w:tabs>
        <w:ind w:left="714" w:hanging="357"/>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3" w15:restartNumberingAfterBreak="0">
    <w:nsid w:val="18BC1FAC"/>
    <w:multiLevelType w:val="hybridMultilevel"/>
    <w:tmpl w:val="73E8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EE532C"/>
    <w:multiLevelType w:val="hybridMultilevel"/>
    <w:tmpl w:val="A49A10F0"/>
    <w:lvl w:ilvl="0" w:tplc="341A2F36">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B68E6"/>
    <w:multiLevelType w:val="multilevel"/>
    <w:tmpl w:val="365AA476"/>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6" w15:restartNumberingAfterBreak="0">
    <w:nsid w:val="223038A5"/>
    <w:multiLevelType w:val="hybridMultilevel"/>
    <w:tmpl w:val="B00EB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83E9C"/>
    <w:multiLevelType w:val="multilevel"/>
    <w:tmpl w:val="615091EC"/>
    <w:styleLink w:val="List1"/>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8" w15:restartNumberingAfterBreak="0">
    <w:nsid w:val="256A06E5"/>
    <w:multiLevelType w:val="hybridMultilevel"/>
    <w:tmpl w:val="3B52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C35CBE"/>
    <w:multiLevelType w:val="hybridMultilevel"/>
    <w:tmpl w:val="8002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0F1452"/>
    <w:multiLevelType w:val="multilevel"/>
    <w:tmpl w:val="8A4C311C"/>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1" w15:restartNumberingAfterBreak="0">
    <w:nsid w:val="2DE02E18"/>
    <w:multiLevelType w:val="multilevel"/>
    <w:tmpl w:val="F1003ED4"/>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2" w15:restartNumberingAfterBreak="0">
    <w:nsid w:val="370D19CA"/>
    <w:multiLevelType w:val="hybridMultilevel"/>
    <w:tmpl w:val="36B07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806EEC"/>
    <w:multiLevelType w:val="multilevel"/>
    <w:tmpl w:val="484AB4E8"/>
    <w:styleLink w:val="List41"/>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4" w15:restartNumberingAfterBreak="0">
    <w:nsid w:val="3DF179E8"/>
    <w:multiLevelType w:val="multilevel"/>
    <w:tmpl w:val="3E001AE4"/>
    <w:lvl w:ilvl="0">
      <w:numFmt w:val="bullet"/>
      <w:lvlText w:val="•"/>
      <w:lvlJc w:val="left"/>
      <w:pPr>
        <w:tabs>
          <w:tab w:val="num" w:pos="720"/>
        </w:tabs>
        <w:ind w:left="720" w:hanging="360"/>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15" w15:restartNumberingAfterBreak="0">
    <w:nsid w:val="432C4049"/>
    <w:multiLevelType w:val="hybridMultilevel"/>
    <w:tmpl w:val="D0F6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D0BE1"/>
    <w:multiLevelType w:val="multilevel"/>
    <w:tmpl w:val="AC720308"/>
    <w:styleLink w:val="List31"/>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7" w15:restartNumberingAfterBreak="0">
    <w:nsid w:val="458A763D"/>
    <w:multiLevelType w:val="multilevel"/>
    <w:tmpl w:val="9990B916"/>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8" w15:restartNumberingAfterBreak="0">
    <w:nsid w:val="4B1E729A"/>
    <w:multiLevelType w:val="multilevel"/>
    <w:tmpl w:val="83C6E9A6"/>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19" w15:restartNumberingAfterBreak="0">
    <w:nsid w:val="5AA960DE"/>
    <w:multiLevelType w:val="multilevel"/>
    <w:tmpl w:val="01DEDC96"/>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0" w15:restartNumberingAfterBreak="0">
    <w:nsid w:val="60AC664D"/>
    <w:multiLevelType w:val="hybridMultilevel"/>
    <w:tmpl w:val="CF52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1811B9"/>
    <w:multiLevelType w:val="multilevel"/>
    <w:tmpl w:val="4216CD82"/>
    <w:styleLink w:val="List51"/>
    <w:lvl w:ilvl="0">
      <w:numFmt w:val="bullet"/>
      <w:lvlText w:val="•"/>
      <w:lvlJc w:val="left"/>
      <w:pPr>
        <w:tabs>
          <w:tab w:val="num" w:pos="714"/>
        </w:tabs>
        <w:ind w:left="714" w:hanging="357"/>
      </w:pPr>
      <w:rPr>
        <w:rFonts w:ascii="Trebuchet MS" w:eastAsia="Trebuchet MS" w:hAnsi="Trebuchet MS" w:cs="Trebuchet MS"/>
        <w:position w:val="0"/>
        <w:sz w:val="24"/>
        <w:szCs w:val="24"/>
      </w:rPr>
    </w:lvl>
    <w:lvl w:ilvl="1">
      <w:start w:val="1"/>
      <w:numFmt w:val="bullet"/>
      <w:lvlText w:val="o"/>
      <w:lvlJc w:val="left"/>
      <w:pPr>
        <w:tabs>
          <w:tab w:val="num" w:pos="1410"/>
        </w:tabs>
        <w:ind w:left="1410" w:hanging="330"/>
      </w:pPr>
      <w:rPr>
        <w:rFonts w:ascii="Calibri" w:eastAsia="Calibri" w:hAnsi="Calibri" w:cs="Calibri"/>
        <w:position w:val="0"/>
        <w:sz w:val="22"/>
        <w:szCs w:val="22"/>
      </w:rPr>
    </w:lvl>
    <w:lvl w:ilvl="2">
      <w:start w:val="1"/>
      <w:numFmt w:val="bullet"/>
      <w:lvlText w:val="▪"/>
      <w:lvlJc w:val="left"/>
      <w:pPr>
        <w:tabs>
          <w:tab w:val="num" w:pos="2130"/>
        </w:tabs>
        <w:ind w:left="2130" w:hanging="330"/>
      </w:pPr>
      <w:rPr>
        <w:rFonts w:ascii="Calibri" w:eastAsia="Calibri" w:hAnsi="Calibri" w:cs="Calibri"/>
        <w:position w:val="0"/>
        <w:sz w:val="22"/>
        <w:szCs w:val="22"/>
      </w:rPr>
    </w:lvl>
    <w:lvl w:ilvl="3">
      <w:start w:val="1"/>
      <w:numFmt w:val="bullet"/>
      <w:lvlText w:val="•"/>
      <w:lvlJc w:val="left"/>
      <w:pPr>
        <w:tabs>
          <w:tab w:val="num" w:pos="2850"/>
        </w:tabs>
        <w:ind w:left="2850" w:hanging="330"/>
      </w:pPr>
      <w:rPr>
        <w:rFonts w:ascii="Calibri" w:eastAsia="Calibri" w:hAnsi="Calibri" w:cs="Calibri"/>
        <w:position w:val="0"/>
        <w:sz w:val="22"/>
        <w:szCs w:val="22"/>
      </w:rPr>
    </w:lvl>
    <w:lvl w:ilvl="4">
      <w:start w:val="1"/>
      <w:numFmt w:val="bullet"/>
      <w:lvlText w:val="o"/>
      <w:lvlJc w:val="left"/>
      <w:pPr>
        <w:tabs>
          <w:tab w:val="num" w:pos="3570"/>
        </w:tabs>
        <w:ind w:left="3570" w:hanging="330"/>
      </w:pPr>
      <w:rPr>
        <w:rFonts w:ascii="Calibri" w:eastAsia="Calibri" w:hAnsi="Calibri" w:cs="Calibri"/>
        <w:position w:val="0"/>
        <w:sz w:val="22"/>
        <w:szCs w:val="22"/>
      </w:rPr>
    </w:lvl>
    <w:lvl w:ilvl="5">
      <w:start w:val="1"/>
      <w:numFmt w:val="bullet"/>
      <w:lvlText w:val="▪"/>
      <w:lvlJc w:val="left"/>
      <w:pPr>
        <w:tabs>
          <w:tab w:val="num" w:pos="4290"/>
        </w:tabs>
        <w:ind w:left="4290" w:hanging="330"/>
      </w:pPr>
      <w:rPr>
        <w:rFonts w:ascii="Calibri" w:eastAsia="Calibri" w:hAnsi="Calibri" w:cs="Calibri"/>
        <w:position w:val="0"/>
        <w:sz w:val="22"/>
        <w:szCs w:val="22"/>
      </w:rPr>
    </w:lvl>
    <w:lvl w:ilvl="6">
      <w:start w:val="1"/>
      <w:numFmt w:val="bullet"/>
      <w:lvlText w:val="•"/>
      <w:lvlJc w:val="left"/>
      <w:pPr>
        <w:tabs>
          <w:tab w:val="num" w:pos="5010"/>
        </w:tabs>
        <w:ind w:left="5010" w:hanging="330"/>
      </w:pPr>
      <w:rPr>
        <w:rFonts w:ascii="Calibri" w:eastAsia="Calibri" w:hAnsi="Calibri" w:cs="Calibri"/>
        <w:position w:val="0"/>
        <w:sz w:val="22"/>
        <w:szCs w:val="22"/>
      </w:rPr>
    </w:lvl>
    <w:lvl w:ilvl="7">
      <w:start w:val="1"/>
      <w:numFmt w:val="bullet"/>
      <w:lvlText w:val="o"/>
      <w:lvlJc w:val="left"/>
      <w:pPr>
        <w:tabs>
          <w:tab w:val="num" w:pos="5730"/>
        </w:tabs>
        <w:ind w:left="5730" w:hanging="330"/>
      </w:pPr>
      <w:rPr>
        <w:rFonts w:ascii="Calibri" w:eastAsia="Calibri" w:hAnsi="Calibri" w:cs="Calibri"/>
        <w:position w:val="0"/>
        <w:sz w:val="22"/>
        <w:szCs w:val="22"/>
      </w:rPr>
    </w:lvl>
    <w:lvl w:ilvl="8">
      <w:start w:val="1"/>
      <w:numFmt w:val="bullet"/>
      <w:lvlText w:val="▪"/>
      <w:lvlJc w:val="left"/>
      <w:pPr>
        <w:tabs>
          <w:tab w:val="num" w:pos="6450"/>
        </w:tabs>
        <w:ind w:left="6450" w:hanging="330"/>
      </w:pPr>
      <w:rPr>
        <w:rFonts w:ascii="Calibri" w:eastAsia="Calibri" w:hAnsi="Calibri" w:cs="Calibri"/>
        <w:position w:val="0"/>
        <w:sz w:val="22"/>
        <w:szCs w:val="22"/>
      </w:rPr>
    </w:lvl>
  </w:abstractNum>
  <w:abstractNum w:abstractNumId="22" w15:restartNumberingAfterBreak="0">
    <w:nsid w:val="63DE0D58"/>
    <w:multiLevelType w:val="hybridMultilevel"/>
    <w:tmpl w:val="4E72D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E82C5D"/>
    <w:multiLevelType w:val="multilevel"/>
    <w:tmpl w:val="731EE0F0"/>
    <w:lvl w:ilvl="0">
      <w:numFmt w:val="bullet"/>
      <w:lvlText w:val="•"/>
      <w:lvlJc w:val="left"/>
      <w:pPr>
        <w:tabs>
          <w:tab w:val="num" w:pos="714"/>
        </w:tabs>
        <w:ind w:left="714" w:hanging="357"/>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4" w15:restartNumberingAfterBreak="0">
    <w:nsid w:val="762242F2"/>
    <w:multiLevelType w:val="multilevel"/>
    <w:tmpl w:val="19F42680"/>
    <w:styleLink w:val="List0"/>
    <w:lvl w:ilvl="0">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rPr>
    </w:lvl>
  </w:abstractNum>
  <w:abstractNum w:abstractNumId="25" w15:restartNumberingAfterBreak="0">
    <w:nsid w:val="7B9726B7"/>
    <w:multiLevelType w:val="hybridMultilevel"/>
    <w:tmpl w:val="EA4E6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num>
  <w:num w:numId="4">
    <w:abstractNumId w:val="22"/>
  </w:num>
  <w:num w:numId="5">
    <w:abstractNumId w:val="15"/>
  </w:num>
  <w:num w:numId="6">
    <w:abstractNumId w:val="0"/>
  </w:num>
  <w:num w:numId="7">
    <w:abstractNumId w:val="12"/>
  </w:num>
  <w:num w:numId="8">
    <w:abstractNumId w:val="8"/>
  </w:num>
  <w:num w:numId="9">
    <w:abstractNumId w:val="4"/>
  </w:num>
  <w:num w:numId="10">
    <w:abstractNumId w:val="9"/>
  </w:num>
  <w:num w:numId="11">
    <w:abstractNumId w:val="6"/>
  </w:num>
  <w:num w:numId="12">
    <w:abstractNumId w:val="20"/>
  </w:num>
  <w:num w:numId="13">
    <w:abstractNumId w:val="11"/>
  </w:num>
  <w:num w:numId="14">
    <w:abstractNumId w:val="7"/>
  </w:num>
  <w:num w:numId="15">
    <w:abstractNumId w:val="14"/>
  </w:num>
  <w:num w:numId="16">
    <w:abstractNumId w:val="24"/>
  </w:num>
  <w:num w:numId="17">
    <w:abstractNumId w:val="23"/>
  </w:num>
  <w:num w:numId="18">
    <w:abstractNumId w:val="16"/>
  </w:num>
  <w:num w:numId="19">
    <w:abstractNumId w:val="17"/>
  </w:num>
  <w:num w:numId="20">
    <w:abstractNumId w:val="5"/>
  </w:num>
  <w:num w:numId="21">
    <w:abstractNumId w:val="13"/>
  </w:num>
  <w:num w:numId="22">
    <w:abstractNumId w:val="19"/>
  </w:num>
  <w:num w:numId="23">
    <w:abstractNumId w:val="2"/>
  </w:num>
  <w:num w:numId="24">
    <w:abstractNumId w:val="18"/>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6B5"/>
    <w:rsid w:val="0005058D"/>
    <w:rsid w:val="0005690B"/>
    <w:rsid w:val="00061841"/>
    <w:rsid w:val="0007462B"/>
    <w:rsid w:val="00081442"/>
    <w:rsid w:val="00086DC1"/>
    <w:rsid w:val="000D2176"/>
    <w:rsid w:val="000F2244"/>
    <w:rsid w:val="00180BDA"/>
    <w:rsid w:val="0018126B"/>
    <w:rsid w:val="001C4ABD"/>
    <w:rsid w:val="00286B99"/>
    <w:rsid w:val="002918B8"/>
    <w:rsid w:val="002C67D8"/>
    <w:rsid w:val="002C7B76"/>
    <w:rsid w:val="002E3A59"/>
    <w:rsid w:val="00336751"/>
    <w:rsid w:val="003B12A5"/>
    <w:rsid w:val="003D548A"/>
    <w:rsid w:val="003F3880"/>
    <w:rsid w:val="00400F87"/>
    <w:rsid w:val="0041495A"/>
    <w:rsid w:val="004209A9"/>
    <w:rsid w:val="00520128"/>
    <w:rsid w:val="005263A1"/>
    <w:rsid w:val="00536803"/>
    <w:rsid w:val="005528E0"/>
    <w:rsid w:val="00584F76"/>
    <w:rsid w:val="005A4E95"/>
    <w:rsid w:val="0060112A"/>
    <w:rsid w:val="00690FF9"/>
    <w:rsid w:val="006948CA"/>
    <w:rsid w:val="007048FA"/>
    <w:rsid w:val="00707D4C"/>
    <w:rsid w:val="00714B4B"/>
    <w:rsid w:val="00720BE3"/>
    <w:rsid w:val="00761205"/>
    <w:rsid w:val="007805AE"/>
    <w:rsid w:val="00863F41"/>
    <w:rsid w:val="00872C2B"/>
    <w:rsid w:val="008A62B9"/>
    <w:rsid w:val="00944426"/>
    <w:rsid w:val="00981AC6"/>
    <w:rsid w:val="009D108B"/>
    <w:rsid w:val="00A142EB"/>
    <w:rsid w:val="00A60A1C"/>
    <w:rsid w:val="00AB153D"/>
    <w:rsid w:val="00AC14E6"/>
    <w:rsid w:val="00B14736"/>
    <w:rsid w:val="00B54288"/>
    <w:rsid w:val="00BA6770"/>
    <w:rsid w:val="00BC5571"/>
    <w:rsid w:val="00BD77AB"/>
    <w:rsid w:val="00C26B04"/>
    <w:rsid w:val="00C65A45"/>
    <w:rsid w:val="00CB5FC0"/>
    <w:rsid w:val="00CC46C2"/>
    <w:rsid w:val="00CD5CCB"/>
    <w:rsid w:val="00CE53C3"/>
    <w:rsid w:val="00D32E39"/>
    <w:rsid w:val="00D43504"/>
    <w:rsid w:val="00D55887"/>
    <w:rsid w:val="00DE2D58"/>
    <w:rsid w:val="00E25E04"/>
    <w:rsid w:val="00E40FA2"/>
    <w:rsid w:val="00E8154D"/>
    <w:rsid w:val="00EA0237"/>
    <w:rsid w:val="00F25937"/>
    <w:rsid w:val="00F560AA"/>
    <w:rsid w:val="00FD66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58DBF"/>
  <w15:docId w15:val="{566896F9-EF58-4A62-A2B8-14400BE1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A9"/>
    <w:pPr>
      <w:spacing w:after="0" w:line="230" w:lineRule="auto"/>
    </w:pPr>
  </w:style>
  <w:style w:type="paragraph" w:styleId="Heading1">
    <w:name w:val="heading 1"/>
    <w:basedOn w:val="Normal"/>
    <w:link w:val="Heading1Char"/>
    <w:uiPriority w:val="9"/>
    <w:qFormat/>
    <w:rsid w:val="00FD66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6B5"/>
    <w:rPr>
      <w:rFonts w:ascii="Times New Roman" w:eastAsia="Times New Roman" w:hAnsi="Times New Roman" w:cs="Times New Roman"/>
      <w:b/>
      <w:bCs/>
      <w:kern w:val="36"/>
      <w:sz w:val="48"/>
      <w:szCs w:val="48"/>
      <w:lang w:eastAsia="en-AU"/>
    </w:rPr>
  </w:style>
  <w:style w:type="paragraph" w:styleId="ListParagraph">
    <w:name w:val="List Paragraph"/>
    <w:basedOn w:val="Normal"/>
    <w:qFormat/>
    <w:rsid w:val="00FD66B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872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C2B"/>
    <w:rPr>
      <w:rFonts w:ascii="Tahoma" w:hAnsi="Tahoma" w:cs="Tahoma"/>
      <w:sz w:val="16"/>
      <w:szCs w:val="16"/>
    </w:rPr>
  </w:style>
  <w:style w:type="paragraph" w:styleId="Header">
    <w:name w:val="header"/>
    <w:basedOn w:val="Normal"/>
    <w:link w:val="HeaderChar"/>
    <w:uiPriority w:val="99"/>
    <w:unhideWhenUsed/>
    <w:rsid w:val="00C65A45"/>
    <w:pPr>
      <w:tabs>
        <w:tab w:val="center" w:pos="4513"/>
        <w:tab w:val="right" w:pos="9026"/>
      </w:tabs>
      <w:spacing w:line="240" w:lineRule="auto"/>
    </w:pPr>
  </w:style>
  <w:style w:type="character" w:customStyle="1" w:styleId="HeaderChar">
    <w:name w:val="Header Char"/>
    <w:basedOn w:val="DefaultParagraphFont"/>
    <w:link w:val="Header"/>
    <w:uiPriority w:val="99"/>
    <w:rsid w:val="00C65A45"/>
  </w:style>
  <w:style w:type="paragraph" w:styleId="Footer">
    <w:name w:val="footer"/>
    <w:basedOn w:val="Normal"/>
    <w:link w:val="FooterChar"/>
    <w:uiPriority w:val="99"/>
    <w:unhideWhenUsed/>
    <w:rsid w:val="00C65A45"/>
    <w:pPr>
      <w:tabs>
        <w:tab w:val="center" w:pos="4513"/>
        <w:tab w:val="right" w:pos="9026"/>
      </w:tabs>
      <w:spacing w:line="240" w:lineRule="auto"/>
    </w:pPr>
  </w:style>
  <w:style w:type="character" w:customStyle="1" w:styleId="FooterChar">
    <w:name w:val="Footer Char"/>
    <w:basedOn w:val="DefaultParagraphFont"/>
    <w:link w:val="Footer"/>
    <w:uiPriority w:val="99"/>
    <w:rsid w:val="00C65A45"/>
  </w:style>
  <w:style w:type="paragraph" w:customStyle="1" w:styleId="Body">
    <w:name w:val="Body"/>
    <w:rsid w:val="00A142EB"/>
    <w:pPr>
      <w:pBdr>
        <w:top w:val="nil"/>
        <w:left w:val="nil"/>
        <w:bottom w:val="nil"/>
        <w:right w:val="nil"/>
        <w:between w:val="nil"/>
        <w:bar w:val="nil"/>
      </w:pBdr>
      <w:spacing w:after="0" w:line="230" w:lineRule="auto"/>
    </w:pPr>
    <w:rPr>
      <w:rFonts w:ascii="Calibri" w:eastAsia="Calibri" w:hAnsi="Calibri" w:cs="Calibri"/>
      <w:color w:val="000000"/>
      <w:u w:color="000000"/>
      <w:bdr w:val="nil"/>
      <w:lang w:val="en-US"/>
    </w:rPr>
  </w:style>
  <w:style w:type="numbering" w:customStyle="1" w:styleId="List0">
    <w:name w:val="List 0"/>
    <w:basedOn w:val="NoList"/>
    <w:rsid w:val="00A142EB"/>
    <w:pPr>
      <w:numPr>
        <w:numId w:val="16"/>
      </w:numPr>
    </w:pPr>
  </w:style>
  <w:style w:type="numbering" w:customStyle="1" w:styleId="List1">
    <w:name w:val="List 1"/>
    <w:basedOn w:val="NoList"/>
    <w:rsid w:val="00A142EB"/>
    <w:pPr>
      <w:numPr>
        <w:numId w:val="14"/>
      </w:numPr>
    </w:pPr>
  </w:style>
  <w:style w:type="numbering" w:customStyle="1" w:styleId="List31">
    <w:name w:val="List 31"/>
    <w:basedOn w:val="NoList"/>
    <w:rsid w:val="00AB153D"/>
    <w:pPr>
      <w:numPr>
        <w:numId w:val="18"/>
      </w:numPr>
    </w:pPr>
  </w:style>
  <w:style w:type="numbering" w:customStyle="1" w:styleId="List41">
    <w:name w:val="List 41"/>
    <w:basedOn w:val="NoList"/>
    <w:rsid w:val="00AB153D"/>
    <w:pPr>
      <w:numPr>
        <w:numId w:val="21"/>
      </w:numPr>
    </w:pPr>
  </w:style>
  <w:style w:type="numbering" w:customStyle="1" w:styleId="List51">
    <w:name w:val="List 51"/>
    <w:basedOn w:val="NoList"/>
    <w:rsid w:val="00AB153D"/>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6BB29E9DCC1C4EA467A7A61E138D0D" ma:contentTypeVersion="11" ma:contentTypeDescription="Create a new document." ma:contentTypeScope="" ma:versionID="b8da64156252dff8b93d91865c4bd712">
  <xsd:schema xmlns:xsd="http://www.w3.org/2001/XMLSchema" xmlns:xs="http://www.w3.org/2001/XMLSchema" xmlns:p="http://schemas.microsoft.com/office/2006/metadata/properties" xmlns:ns2="f857f9af-6c5d-4feb-a539-b86496c5888d" xmlns:ns3="17ebf586-882d-4e39-ac84-c814b17d3282" targetNamespace="http://schemas.microsoft.com/office/2006/metadata/properties" ma:root="true" ma:fieldsID="50e9cf42ea7e902f5daa77b3e3419d42" ns2:_="" ns3:_="">
    <xsd:import namespace="f857f9af-6c5d-4feb-a539-b86496c5888d"/>
    <xsd:import namespace="17ebf586-882d-4e39-ac84-c814b17d32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57f9af-6c5d-4feb-a539-b86496c58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ebf586-882d-4e39-ac84-c814b17d328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FAA56-A3EE-45C7-B0FA-62922104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57f9af-6c5d-4feb-a539-b86496c5888d"/>
    <ds:schemaRef ds:uri="17ebf586-882d-4e39-ac84-c814b17d3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00622-2BA0-4414-BE67-9B0BF2ABC3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C39B5-4E2D-48E8-AADB-6ED747EF93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TVECIS TWEED</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Ruth Usher</cp:lastModifiedBy>
  <cp:revision>3</cp:revision>
  <cp:lastPrinted>2018-03-13T02:59:00Z</cp:lastPrinted>
  <dcterms:created xsi:type="dcterms:W3CDTF">2020-09-28T22:08:00Z</dcterms:created>
  <dcterms:modified xsi:type="dcterms:W3CDTF">2020-09-28T22:51:00Z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0x010100416BB29E9DCC1C4EA467A7A61E138D0D</vt:lpwstr>
  </property>
</Properties>
</file>