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A4163" w14:textId="3A38FD54" w:rsidR="00CF0682" w:rsidRPr="00C700C0" w:rsidRDefault="002A4634" w:rsidP="001C6092">
      <w:pPr>
        <w:rPr>
          <w:rFonts w:ascii="Tahoma" w:hAnsi="Tahoma" w:cs="Tahom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B8BD742" wp14:editId="46DC360A">
            <wp:simplePos x="0" y="0"/>
            <wp:positionH relativeFrom="column">
              <wp:posOffset>252095</wp:posOffset>
            </wp:positionH>
            <wp:positionV relativeFrom="paragraph">
              <wp:posOffset>0</wp:posOffset>
            </wp:positionV>
            <wp:extent cx="1628775" cy="1002665"/>
            <wp:effectExtent l="0" t="0" r="9525" b="6985"/>
            <wp:wrapTight wrapText="bothSides">
              <wp:wrapPolygon edited="0">
                <wp:start x="0" y="0"/>
                <wp:lineTo x="0" y="21340"/>
                <wp:lineTo x="21474" y="21340"/>
                <wp:lineTo x="21474" y="0"/>
                <wp:lineTo x="0" y="0"/>
              </wp:wrapPolygon>
            </wp:wrapTight>
            <wp:docPr id="2" name="Picture 2" descr="SpeakOut_Logo_FIN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eakOut_Logo_FIN_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B5C3E" w14:textId="549383ED" w:rsidR="00FA21C4" w:rsidRPr="00C700C0" w:rsidRDefault="00FA21C4" w:rsidP="00EB0075">
      <w:pPr>
        <w:jc w:val="center"/>
        <w:rPr>
          <w:rFonts w:ascii="Tahoma" w:hAnsi="Tahoma" w:cs="Tahoma"/>
          <w:b/>
          <w:sz w:val="28"/>
          <w:szCs w:val="28"/>
        </w:rPr>
      </w:pPr>
    </w:p>
    <w:p w14:paraId="208E71DE" w14:textId="77777777" w:rsidR="00C63164" w:rsidRPr="00C700C0" w:rsidRDefault="00C63164" w:rsidP="0043166D">
      <w:pPr>
        <w:pStyle w:val="Title"/>
        <w:spacing w:before="480" w:after="120"/>
        <w:rPr>
          <w:rFonts w:ascii="Tahoma" w:hAnsi="Tahoma" w:cs="Tahoma"/>
          <w:sz w:val="28"/>
          <w:szCs w:val="28"/>
          <w:u w:val="none"/>
        </w:rPr>
      </w:pPr>
      <w:r w:rsidRPr="00C700C0">
        <w:rPr>
          <w:rFonts w:ascii="Tahoma" w:hAnsi="Tahoma" w:cs="Tahoma"/>
          <w:sz w:val="28"/>
          <w:szCs w:val="28"/>
          <w:u w:val="none"/>
        </w:rPr>
        <w:t>Position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4961"/>
      </w:tblGrid>
      <w:tr w:rsidR="004017B9" w:rsidRPr="00C700C0" w14:paraId="741232E3" w14:textId="77777777" w:rsidTr="00C449BE">
        <w:tc>
          <w:tcPr>
            <w:tcW w:w="3936" w:type="dxa"/>
          </w:tcPr>
          <w:p w14:paraId="13B32618" w14:textId="77777777" w:rsidR="004017B9" w:rsidRPr="00C700C0" w:rsidRDefault="004017B9" w:rsidP="00C449BE">
            <w:pPr>
              <w:tabs>
                <w:tab w:val="left" w:pos="567"/>
              </w:tabs>
              <w:spacing w:before="240" w:after="240"/>
              <w:ind w:left="426"/>
              <w:rPr>
                <w:rFonts w:ascii="Tahoma" w:hAnsi="Tahoma" w:cs="Tahoma"/>
                <w:b/>
              </w:rPr>
            </w:pPr>
            <w:r w:rsidRPr="00C700C0">
              <w:rPr>
                <w:rFonts w:ascii="Tahoma" w:hAnsi="Tahoma" w:cs="Tahoma"/>
                <w:b/>
              </w:rPr>
              <w:t>Position Title:</w:t>
            </w:r>
          </w:p>
        </w:tc>
        <w:tc>
          <w:tcPr>
            <w:tcW w:w="4961" w:type="dxa"/>
          </w:tcPr>
          <w:p w14:paraId="5AC93564" w14:textId="730DFC7A" w:rsidR="0049198D" w:rsidRPr="00C700C0" w:rsidRDefault="006825BD" w:rsidP="00C449BE">
            <w:pPr>
              <w:spacing w:before="240" w:after="240"/>
              <w:rPr>
                <w:rFonts w:ascii="Tahoma" w:hAnsi="Tahoma" w:cs="Tahoma"/>
              </w:rPr>
            </w:pPr>
            <w:r w:rsidRPr="00C700C0">
              <w:rPr>
                <w:rFonts w:ascii="Tahoma" w:hAnsi="Tahoma" w:cs="Tahoma"/>
              </w:rPr>
              <w:t xml:space="preserve">  </w:t>
            </w:r>
            <w:r w:rsidR="00553B76" w:rsidRPr="00C700C0">
              <w:rPr>
                <w:rFonts w:ascii="Tahoma" w:hAnsi="Tahoma" w:cs="Tahoma"/>
              </w:rPr>
              <w:t>Disability Advocate</w:t>
            </w:r>
          </w:p>
        </w:tc>
      </w:tr>
      <w:tr w:rsidR="00574DB2" w:rsidRPr="00C700C0" w14:paraId="1D5E328A" w14:textId="77777777" w:rsidTr="00C449BE">
        <w:tc>
          <w:tcPr>
            <w:tcW w:w="3936" w:type="dxa"/>
          </w:tcPr>
          <w:p w14:paraId="79372E70" w14:textId="77777777" w:rsidR="00574DB2" w:rsidRPr="00C700C0" w:rsidRDefault="00574DB2" w:rsidP="00C449BE">
            <w:pPr>
              <w:tabs>
                <w:tab w:val="left" w:pos="567"/>
              </w:tabs>
              <w:spacing w:before="240" w:after="240"/>
              <w:ind w:left="426"/>
              <w:rPr>
                <w:rFonts w:ascii="Tahoma" w:hAnsi="Tahoma" w:cs="Tahoma"/>
                <w:b/>
              </w:rPr>
            </w:pPr>
            <w:r w:rsidRPr="00C700C0">
              <w:rPr>
                <w:rFonts w:ascii="Tahoma" w:hAnsi="Tahoma" w:cs="Tahoma"/>
                <w:b/>
              </w:rPr>
              <w:t>Location:</w:t>
            </w:r>
          </w:p>
        </w:tc>
        <w:tc>
          <w:tcPr>
            <w:tcW w:w="4961" w:type="dxa"/>
          </w:tcPr>
          <w:p w14:paraId="54FD882E" w14:textId="77777777" w:rsidR="00574DB2" w:rsidRPr="00C700C0" w:rsidRDefault="0044499A" w:rsidP="00C449BE">
            <w:pPr>
              <w:spacing w:before="240" w:after="240"/>
              <w:ind w:left="13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Hobart</w:t>
            </w:r>
          </w:p>
        </w:tc>
      </w:tr>
      <w:tr w:rsidR="004017B9" w:rsidRPr="00C700C0" w14:paraId="690B44CB" w14:textId="77777777" w:rsidTr="00C449BE">
        <w:tc>
          <w:tcPr>
            <w:tcW w:w="3936" w:type="dxa"/>
          </w:tcPr>
          <w:p w14:paraId="41C5AC34" w14:textId="77777777" w:rsidR="004017B9" w:rsidRPr="00C700C0" w:rsidRDefault="004017B9" w:rsidP="00C449BE">
            <w:pPr>
              <w:tabs>
                <w:tab w:val="left" w:pos="567"/>
              </w:tabs>
              <w:spacing w:before="240" w:after="240"/>
              <w:ind w:left="426"/>
              <w:rPr>
                <w:rFonts w:ascii="Tahoma" w:hAnsi="Tahoma" w:cs="Tahoma"/>
                <w:b/>
              </w:rPr>
            </w:pPr>
            <w:r w:rsidRPr="00C700C0">
              <w:rPr>
                <w:rFonts w:ascii="Tahoma" w:hAnsi="Tahoma" w:cs="Tahoma"/>
                <w:b/>
              </w:rPr>
              <w:t>Employment Conditions:</w:t>
            </w:r>
          </w:p>
        </w:tc>
        <w:tc>
          <w:tcPr>
            <w:tcW w:w="4961" w:type="dxa"/>
          </w:tcPr>
          <w:p w14:paraId="576C1916" w14:textId="031C3CE2" w:rsidR="004017B9" w:rsidRPr="002A4634" w:rsidRDefault="002A4634" w:rsidP="002A4634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="Tahoma" w:hAnsi="Tahoma" w:cs="Tahoma"/>
              </w:rPr>
            </w:pPr>
            <w:r w:rsidRPr="002A4634">
              <w:rPr>
                <w:rFonts w:ascii="Tahoma" w:hAnsi="Tahoma" w:cs="Tahoma"/>
              </w:rPr>
              <w:t xml:space="preserve">Part time </w:t>
            </w:r>
            <w:r w:rsidR="001E47CE">
              <w:rPr>
                <w:rFonts w:ascii="Tahoma" w:hAnsi="Tahoma" w:cs="Tahoma"/>
              </w:rPr>
              <w:t xml:space="preserve">- </w:t>
            </w:r>
            <w:r w:rsidRPr="002A4634">
              <w:rPr>
                <w:rFonts w:ascii="Tahoma" w:hAnsi="Tahoma" w:cs="Tahoma"/>
              </w:rPr>
              <w:t>2 days per week</w:t>
            </w:r>
            <w:r w:rsidR="001E47CE">
              <w:rPr>
                <w:rFonts w:ascii="Tahoma" w:hAnsi="Tahoma" w:cs="Tahoma"/>
              </w:rPr>
              <w:t xml:space="preserve"> with additional </w:t>
            </w:r>
            <w:r w:rsidR="006378D5">
              <w:rPr>
                <w:rFonts w:ascii="Tahoma" w:hAnsi="Tahoma" w:cs="Tahoma"/>
              </w:rPr>
              <w:t xml:space="preserve">hours </w:t>
            </w:r>
            <w:r w:rsidR="001E47CE">
              <w:rPr>
                <w:rFonts w:ascii="Tahoma" w:hAnsi="Tahoma" w:cs="Tahoma"/>
              </w:rPr>
              <w:t>available depending on workflow</w:t>
            </w:r>
          </w:p>
        </w:tc>
      </w:tr>
      <w:tr w:rsidR="004017B9" w:rsidRPr="00C700C0" w14:paraId="599074E0" w14:textId="77777777" w:rsidTr="00C449BE">
        <w:tc>
          <w:tcPr>
            <w:tcW w:w="3936" w:type="dxa"/>
          </w:tcPr>
          <w:p w14:paraId="705B1DD9" w14:textId="77777777" w:rsidR="004017B9" w:rsidRPr="00C700C0" w:rsidRDefault="004017B9" w:rsidP="00C449BE">
            <w:pPr>
              <w:tabs>
                <w:tab w:val="left" w:pos="567"/>
              </w:tabs>
              <w:spacing w:before="240" w:after="120"/>
              <w:ind w:left="426"/>
              <w:rPr>
                <w:rFonts w:ascii="Tahoma" w:hAnsi="Tahoma" w:cs="Tahoma"/>
                <w:b/>
              </w:rPr>
            </w:pPr>
            <w:r w:rsidRPr="00C700C0">
              <w:rPr>
                <w:rFonts w:ascii="Tahoma" w:hAnsi="Tahoma" w:cs="Tahoma"/>
                <w:b/>
              </w:rPr>
              <w:t>Award:</w:t>
            </w:r>
          </w:p>
        </w:tc>
        <w:tc>
          <w:tcPr>
            <w:tcW w:w="4961" w:type="dxa"/>
          </w:tcPr>
          <w:p w14:paraId="72950291" w14:textId="77777777" w:rsidR="00C63164" w:rsidRPr="00C700C0" w:rsidRDefault="00796516" w:rsidP="00C449BE">
            <w:pPr>
              <w:spacing w:before="120" w:after="120"/>
              <w:ind w:left="13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Social, Community</w:t>
            </w:r>
            <w:r w:rsidR="00574DB2" w:rsidRPr="00C700C0">
              <w:rPr>
                <w:rFonts w:ascii="Tahoma" w:hAnsi="Tahoma" w:cs="Tahoma"/>
              </w:rPr>
              <w:t>, Home Care and Disability Services Industry Award 2010</w:t>
            </w:r>
          </w:p>
        </w:tc>
      </w:tr>
      <w:tr w:rsidR="004017B9" w:rsidRPr="00C700C0" w14:paraId="4108B5E3" w14:textId="77777777" w:rsidTr="00C449BE">
        <w:tc>
          <w:tcPr>
            <w:tcW w:w="3936" w:type="dxa"/>
          </w:tcPr>
          <w:p w14:paraId="15E0AD7D" w14:textId="77777777" w:rsidR="004017B9" w:rsidRPr="00C700C0" w:rsidRDefault="004017B9" w:rsidP="00C449BE">
            <w:pPr>
              <w:tabs>
                <w:tab w:val="left" w:pos="567"/>
              </w:tabs>
              <w:spacing w:before="240" w:after="240"/>
              <w:ind w:left="426"/>
              <w:rPr>
                <w:rFonts w:ascii="Tahoma" w:hAnsi="Tahoma" w:cs="Tahoma"/>
                <w:b/>
              </w:rPr>
            </w:pPr>
            <w:r w:rsidRPr="00C700C0">
              <w:rPr>
                <w:rFonts w:ascii="Tahoma" w:hAnsi="Tahoma" w:cs="Tahoma"/>
                <w:b/>
              </w:rPr>
              <w:t>Classification:</w:t>
            </w:r>
          </w:p>
        </w:tc>
        <w:tc>
          <w:tcPr>
            <w:tcW w:w="4961" w:type="dxa"/>
          </w:tcPr>
          <w:p w14:paraId="676C4E67" w14:textId="0AD41B14" w:rsidR="006825BD" w:rsidRPr="00C700C0" w:rsidRDefault="00853B0E" w:rsidP="00C449BE">
            <w:pPr>
              <w:spacing w:before="240" w:after="240"/>
              <w:ind w:left="13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Level 4 </w:t>
            </w:r>
            <w:r w:rsidR="00F00B92">
              <w:rPr>
                <w:rFonts w:ascii="Tahoma" w:hAnsi="Tahoma" w:cs="Tahoma"/>
              </w:rPr>
              <w:t xml:space="preserve">or 5 </w:t>
            </w:r>
            <w:r>
              <w:rPr>
                <w:rFonts w:ascii="Tahoma" w:hAnsi="Tahoma" w:cs="Tahoma"/>
              </w:rPr>
              <w:t xml:space="preserve">SCHADS Award </w:t>
            </w:r>
            <w:r w:rsidR="00F00B92">
              <w:rPr>
                <w:rFonts w:ascii="Tahoma" w:hAnsi="Tahoma" w:cs="Tahoma"/>
              </w:rPr>
              <w:t>(n</w:t>
            </w:r>
            <w:r w:rsidR="0044499A">
              <w:rPr>
                <w:rFonts w:ascii="Tahoma" w:hAnsi="Tahoma" w:cs="Tahoma"/>
              </w:rPr>
              <w:t>egotiated with successful applicant</w:t>
            </w:r>
            <w:r w:rsidR="00F00B92">
              <w:rPr>
                <w:rFonts w:ascii="Tahoma" w:hAnsi="Tahoma" w:cs="Tahoma"/>
              </w:rPr>
              <w:t xml:space="preserve"> dependent on qualifications and experience)</w:t>
            </w:r>
          </w:p>
        </w:tc>
      </w:tr>
      <w:tr w:rsidR="004017B9" w:rsidRPr="00C700C0" w14:paraId="17308521" w14:textId="77777777" w:rsidTr="00C449BE">
        <w:tc>
          <w:tcPr>
            <w:tcW w:w="3936" w:type="dxa"/>
          </w:tcPr>
          <w:p w14:paraId="06369199" w14:textId="77777777" w:rsidR="004017B9" w:rsidRPr="00C700C0" w:rsidRDefault="00372074" w:rsidP="00C449BE">
            <w:pPr>
              <w:tabs>
                <w:tab w:val="left" w:pos="567"/>
              </w:tabs>
              <w:spacing w:before="240" w:after="120"/>
              <w:ind w:left="426"/>
              <w:rPr>
                <w:rFonts w:ascii="Tahoma" w:hAnsi="Tahoma" w:cs="Tahoma"/>
                <w:b/>
              </w:rPr>
            </w:pPr>
            <w:r w:rsidRPr="00C700C0">
              <w:rPr>
                <w:rFonts w:ascii="Tahoma" w:hAnsi="Tahoma" w:cs="Tahoma"/>
                <w:b/>
              </w:rPr>
              <w:t>Immediate supervisor</w:t>
            </w:r>
            <w:r w:rsidR="004017B9" w:rsidRPr="00C700C0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961" w:type="dxa"/>
          </w:tcPr>
          <w:p w14:paraId="767C3CAC" w14:textId="77777777" w:rsidR="0049198D" w:rsidRPr="00C700C0" w:rsidRDefault="0033388D" w:rsidP="00C449BE">
            <w:pPr>
              <w:spacing w:before="240" w:after="240"/>
              <w:ind w:left="134"/>
              <w:rPr>
                <w:rFonts w:ascii="Tahoma" w:hAnsi="Tahoma" w:cs="Tahoma"/>
              </w:rPr>
            </w:pPr>
            <w:r w:rsidRPr="00C700C0">
              <w:rPr>
                <w:rFonts w:ascii="Tahoma" w:hAnsi="Tahoma" w:cs="Tahoma"/>
              </w:rPr>
              <w:t>Advoc</w:t>
            </w:r>
            <w:r w:rsidR="00C449BE" w:rsidRPr="00C700C0">
              <w:rPr>
                <w:rFonts w:ascii="Tahoma" w:hAnsi="Tahoma" w:cs="Tahoma"/>
              </w:rPr>
              <w:t xml:space="preserve">acy Practise Leader </w:t>
            </w:r>
          </w:p>
        </w:tc>
      </w:tr>
    </w:tbl>
    <w:p w14:paraId="3B6FF32B" w14:textId="77777777" w:rsidR="00C449BE" w:rsidRPr="00C700C0" w:rsidRDefault="00C449BE" w:rsidP="0013666C">
      <w:pPr>
        <w:spacing w:before="360" w:after="240"/>
        <w:ind w:right="139"/>
        <w:rPr>
          <w:rFonts w:ascii="Tahoma" w:hAnsi="Tahoma" w:cs="Tahoma"/>
        </w:rPr>
      </w:pPr>
      <w:r w:rsidRPr="00C700C0">
        <w:rPr>
          <w:rFonts w:ascii="Tahoma" w:hAnsi="Tahoma" w:cs="Tahoma"/>
        </w:rPr>
        <w:t xml:space="preserve">Speak Out is a state-wide, not for profit organisation with offices in Hobart, </w:t>
      </w:r>
      <w:proofErr w:type="gramStart"/>
      <w:r w:rsidRPr="00C700C0">
        <w:rPr>
          <w:rFonts w:ascii="Tahoma" w:hAnsi="Tahoma" w:cs="Tahoma"/>
        </w:rPr>
        <w:t>Launceston</w:t>
      </w:r>
      <w:proofErr w:type="gramEnd"/>
      <w:r w:rsidRPr="00C700C0">
        <w:rPr>
          <w:rFonts w:ascii="Tahoma" w:hAnsi="Tahoma" w:cs="Tahoma"/>
        </w:rPr>
        <w:t xml:space="preserve"> and Burnie. In addition to delivering advocacy services, Speak Out is a membership organisation for people with intellectual disability</w:t>
      </w:r>
      <w:r w:rsidR="000D6FAB" w:rsidRPr="00C700C0">
        <w:rPr>
          <w:rFonts w:ascii="Tahoma" w:hAnsi="Tahoma" w:cs="Tahoma"/>
        </w:rPr>
        <w:t xml:space="preserve"> and hosts the Annual Speak Out Conference. A significant feature of the organisation is the dual governance structure with </w:t>
      </w:r>
      <w:r w:rsidRPr="00C700C0">
        <w:rPr>
          <w:rFonts w:ascii="Tahoma" w:hAnsi="Tahoma" w:cs="Tahoma"/>
        </w:rPr>
        <w:t>members represented on the Speak Out Board.</w:t>
      </w:r>
    </w:p>
    <w:p w14:paraId="50D08A98" w14:textId="77777777" w:rsidR="004017B9" w:rsidRPr="00C700C0" w:rsidRDefault="0049198D" w:rsidP="0013666C">
      <w:pPr>
        <w:pStyle w:val="Heading1"/>
        <w:numPr>
          <w:ilvl w:val="0"/>
          <w:numId w:val="17"/>
        </w:numPr>
        <w:spacing w:before="240" w:after="120"/>
        <w:ind w:hanging="720"/>
        <w:jc w:val="left"/>
        <w:rPr>
          <w:rFonts w:ascii="Tahoma" w:hAnsi="Tahoma" w:cs="Tahoma"/>
        </w:rPr>
      </w:pPr>
      <w:r w:rsidRPr="00C700C0">
        <w:rPr>
          <w:rFonts w:ascii="Tahoma" w:hAnsi="Tahoma" w:cs="Tahoma"/>
        </w:rPr>
        <w:t>SUMMARY OF ROLE</w:t>
      </w:r>
      <w:r w:rsidR="004017B9" w:rsidRPr="00C700C0">
        <w:rPr>
          <w:rFonts w:ascii="Tahoma" w:hAnsi="Tahoma" w:cs="Tahoma"/>
        </w:rPr>
        <w:t>:</w:t>
      </w:r>
    </w:p>
    <w:p w14:paraId="6B61B81E" w14:textId="77777777" w:rsidR="00D4307E" w:rsidRPr="00C700C0" w:rsidRDefault="00D4307E" w:rsidP="005F2ABF">
      <w:pPr>
        <w:spacing w:before="120" w:after="120"/>
        <w:ind w:right="139"/>
        <w:rPr>
          <w:rFonts w:ascii="Tahoma" w:hAnsi="Tahoma" w:cs="Tahoma"/>
        </w:rPr>
      </w:pPr>
      <w:r w:rsidRPr="00C700C0">
        <w:rPr>
          <w:rFonts w:ascii="Tahoma" w:hAnsi="Tahoma" w:cs="Tahoma"/>
        </w:rPr>
        <w:t xml:space="preserve">Advocates operate within individual advocacy, self-advocacy, family advocacy, and systemic advocacy models. </w:t>
      </w:r>
    </w:p>
    <w:p w14:paraId="1EE13B01" w14:textId="77777777" w:rsidR="005F625C" w:rsidRPr="00C700C0" w:rsidRDefault="00D4307E" w:rsidP="005F2ABF">
      <w:pPr>
        <w:spacing w:before="120" w:after="120"/>
        <w:ind w:right="139"/>
        <w:rPr>
          <w:rFonts w:ascii="Tahoma" w:hAnsi="Tahoma" w:cs="Tahoma"/>
        </w:rPr>
      </w:pPr>
      <w:r w:rsidRPr="00C700C0">
        <w:rPr>
          <w:rFonts w:ascii="Tahoma" w:hAnsi="Tahoma" w:cs="Tahoma"/>
        </w:rPr>
        <w:t>Individual a</w:t>
      </w:r>
      <w:r w:rsidR="00731B49" w:rsidRPr="00C700C0">
        <w:rPr>
          <w:rFonts w:ascii="Tahoma" w:hAnsi="Tahoma" w:cs="Tahoma"/>
        </w:rPr>
        <w:t xml:space="preserve">dvocacy is issues-based. The Advocate provides information, options and referral that enables </w:t>
      </w:r>
      <w:r w:rsidR="00720180" w:rsidRPr="00C700C0">
        <w:rPr>
          <w:rFonts w:ascii="Tahoma" w:hAnsi="Tahoma" w:cs="Tahoma"/>
        </w:rPr>
        <w:t>each person</w:t>
      </w:r>
      <w:r w:rsidR="00731B49" w:rsidRPr="00C700C0">
        <w:rPr>
          <w:rFonts w:ascii="Tahoma" w:hAnsi="Tahoma" w:cs="Tahoma"/>
        </w:rPr>
        <w:t xml:space="preserve"> to make informed decisions about what they wish to do. </w:t>
      </w:r>
      <w:r w:rsidR="005F625C" w:rsidRPr="00C700C0">
        <w:rPr>
          <w:rFonts w:ascii="Tahoma" w:hAnsi="Tahoma" w:cs="Tahoma"/>
        </w:rPr>
        <w:t>The Advocate works to achieve each client’s desired outcome</w:t>
      </w:r>
      <w:r w:rsidR="00731B49" w:rsidRPr="00C700C0">
        <w:rPr>
          <w:rFonts w:ascii="Tahoma" w:hAnsi="Tahoma" w:cs="Tahoma"/>
        </w:rPr>
        <w:t xml:space="preserve"> and is </w:t>
      </w:r>
      <w:r w:rsidR="005F625C" w:rsidRPr="00C700C0">
        <w:rPr>
          <w:rFonts w:ascii="Tahoma" w:hAnsi="Tahoma" w:cs="Tahoma"/>
        </w:rPr>
        <w:t xml:space="preserve">directed </w:t>
      </w:r>
      <w:r w:rsidR="00731B49" w:rsidRPr="00C700C0">
        <w:rPr>
          <w:rFonts w:ascii="Tahoma" w:hAnsi="Tahoma" w:cs="Tahoma"/>
        </w:rPr>
        <w:t xml:space="preserve">by the client </w:t>
      </w:r>
      <w:r w:rsidR="005F625C" w:rsidRPr="00C700C0">
        <w:rPr>
          <w:rFonts w:ascii="Tahoma" w:hAnsi="Tahoma" w:cs="Tahoma"/>
        </w:rPr>
        <w:t xml:space="preserve">via the Advocacy Agreement. </w:t>
      </w:r>
      <w:r w:rsidR="00731B49" w:rsidRPr="00C700C0">
        <w:rPr>
          <w:rFonts w:ascii="Tahoma" w:hAnsi="Tahoma" w:cs="Tahoma"/>
        </w:rPr>
        <w:t>When the issue is resolved</w:t>
      </w:r>
      <w:r w:rsidRPr="00C700C0">
        <w:rPr>
          <w:rFonts w:ascii="Tahoma" w:hAnsi="Tahoma" w:cs="Tahoma"/>
        </w:rPr>
        <w:t>,</w:t>
      </w:r>
      <w:r w:rsidR="00731B49" w:rsidRPr="00C700C0">
        <w:rPr>
          <w:rFonts w:ascii="Tahoma" w:hAnsi="Tahoma" w:cs="Tahoma"/>
        </w:rPr>
        <w:t xml:space="preserve"> the case is </w:t>
      </w:r>
      <w:proofErr w:type="gramStart"/>
      <w:r w:rsidR="00731B49" w:rsidRPr="00C700C0">
        <w:rPr>
          <w:rFonts w:ascii="Tahoma" w:hAnsi="Tahoma" w:cs="Tahoma"/>
        </w:rPr>
        <w:t>closed</w:t>
      </w:r>
      <w:proofErr w:type="gramEnd"/>
      <w:r w:rsidR="00731B49" w:rsidRPr="00C700C0">
        <w:rPr>
          <w:rFonts w:ascii="Tahoma" w:hAnsi="Tahoma" w:cs="Tahoma"/>
        </w:rPr>
        <w:t xml:space="preserve"> and the advocacy relationship ceases. </w:t>
      </w:r>
    </w:p>
    <w:p w14:paraId="41A1629D" w14:textId="77777777" w:rsidR="00D4307E" w:rsidRPr="00C700C0" w:rsidRDefault="00D4307E" w:rsidP="005F2ABF">
      <w:pPr>
        <w:spacing w:before="240"/>
        <w:ind w:right="139"/>
        <w:rPr>
          <w:rFonts w:ascii="Tahoma" w:hAnsi="Tahoma" w:cs="Tahoma"/>
        </w:rPr>
      </w:pPr>
      <w:r w:rsidRPr="00C700C0">
        <w:rPr>
          <w:rFonts w:ascii="Tahoma" w:hAnsi="Tahoma" w:cs="Tahoma"/>
        </w:rPr>
        <w:t>The Advocate is also responsible for:</w:t>
      </w:r>
    </w:p>
    <w:p w14:paraId="6751054A" w14:textId="77777777" w:rsidR="00D4307E" w:rsidRPr="00C700C0" w:rsidRDefault="00D4307E" w:rsidP="005F2ABF">
      <w:pPr>
        <w:numPr>
          <w:ilvl w:val="0"/>
          <w:numId w:val="16"/>
        </w:numPr>
        <w:spacing w:before="80"/>
        <w:ind w:right="139"/>
        <w:rPr>
          <w:rFonts w:ascii="Tahoma" w:hAnsi="Tahoma" w:cs="Tahoma"/>
        </w:rPr>
      </w:pPr>
      <w:r w:rsidRPr="00C700C0">
        <w:rPr>
          <w:rFonts w:ascii="Tahoma" w:hAnsi="Tahoma" w:cs="Tahoma"/>
        </w:rPr>
        <w:t>delivering peer education programs</w:t>
      </w:r>
    </w:p>
    <w:p w14:paraId="2A44C312" w14:textId="77777777" w:rsidR="00D4307E" w:rsidRPr="00C700C0" w:rsidRDefault="00D4307E" w:rsidP="005F2ABF">
      <w:pPr>
        <w:numPr>
          <w:ilvl w:val="0"/>
          <w:numId w:val="16"/>
        </w:numPr>
        <w:spacing w:before="80"/>
        <w:ind w:right="139"/>
        <w:rPr>
          <w:rFonts w:ascii="Tahoma" w:hAnsi="Tahoma" w:cs="Tahoma"/>
        </w:rPr>
      </w:pPr>
      <w:r w:rsidRPr="00C700C0">
        <w:rPr>
          <w:rFonts w:ascii="Tahoma" w:hAnsi="Tahoma" w:cs="Tahoma"/>
        </w:rPr>
        <w:t xml:space="preserve">targeted community education programs which increase community awareness regarding rights and advocacy </w:t>
      </w:r>
    </w:p>
    <w:p w14:paraId="2AFC658D" w14:textId="77777777" w:rsidR="00D4307E" w:rsidRPr="00C700C0" w:rsidRDefault="00167DAD" w:rsidP="005F2ABF">
      <w:pPr>
        <w:numPr>
          <w:ilvl w:val="0"/>
          <w:numId w:val="16"/>
        </w:numPr>
        <w:spacing w:before="80"/>
        <w:ind w:right="139"/>
        <w:rPr>
          <w:rFonts w:ascii="Tahoma" w:hAnsi="Tahoma" w:cs="Tahoma"/>
        </w:rPr>
      </w:pPr>
      <w:r w:rsidRPr="00C700C0">
        <w:rPr>
          <w:rFonts w:ascii="Tahoma" w:hAnsi="Tahoma" w:cs="Tahoma"/>
        </w:rPr>
        <w:t xml:space="preserve">targeted </w:t>
      </w:r>
      <w:r w:rsidR="00D4307E" w:rsidRPr="00C700C0">
        <w:rPr>
          <w:rFonts w:ascii="Tahoma" w:hAnsi="Tahoma" w:cs="Tahoma"/>
        </w:rPr>
        <w:t>education and training programs for service providers to improve their ability and understanding of rights and advocacy.</w:t>
      </w:r>
    </w:p>
    <w:p w14:paraId="2FD0AE29" w14:textId="77777777" w:rsidR="00CF0682" w:rsidRPr="00C700C0" w:rsidRDefault="00372074" w:rsidP="005F2ABF">
      <w:pPr>
        <w:spacing w:before="240"/>
        <w:ind w:right="139"/>
        <w:rPr>
          <w:rFonts w:ascii="Tahoma" w:hAnsi="Tahoma" w:cs="Tahoma"/>
        </w:rPr>
      </w:pPr>
      <w:r w:rsidRPr="00C700C0">
        <w:rPr>
          <w:rFonts w:ascii="Tahoma" w:hAnsi="Tahoma" w:cs="Tahoma"/>
        </w:rPr>
        <w:lastRenderedPageBreak/>
        <w:t xml:space="preserve">There is a range of times and locations where work can be requested however the total hours worked by </w:t>
      </w:r>
      <w:r w:rsidR="00167DAD" w:rsidRPr="00C700C0">
        <w:rPr>
          <w:rFonts w:ascii="Tahoma" w:hAnsi="Tahoma" w:cs="Tahoma"/>
        </w:rPr>
        <w:t>Advocates</w:t>
      </w:r>
      <w:r w:rsidRPr="00C700C0">
        <w:rPr>
          <w:rFonts w:ascii="Tahoma" w:hAnsi="Tahoma" w:cs="Tahoma"/>
        </w:rPr>
        <w:t xml:space="preserve"> should be managed within the allocated number of hours for the position.</w:t>
      </w:r>
    </w:p>
    <w:p w14:paraId="73B62FDC" w14:textId="77777777" w:rsidR="008D32A4" w:rsidRPr="00C700C0" w:rsidRDefault="008D32A4" w:rsidP="008D32A4">
      <w:pPr>
        <w:ind w:right="139"/>
        <w:rPr>
          <w:rFonts w:ascii="Tahoma" w:hAnsi="Tahoma" w:cs="Tahoma"/>
        </w:rPr>
      </w:pPr>
    </w:p>
    <w:p w14:paraId="2F570A60" w14:textId="77777777" w:rsidR="004017B9" w:rsidRPr="00C700C0" w:rsidRDefault="00AC103F" w:rsidP="008D32A4">
      <w:pPr>
        <w:pStyle w:val="Heading1"/>
        <w:numPr>
          <w:ilvl w:val="0"/>
          <w:numId w:val="17"/>
        </w:numPr>
        <w:spacing w:before="480" w:after="240"/>
        <w:ind w:hanging="720"/>
        <w:jc w:val="left"/>
        <w:rPr>
          <w:rFonts w:ascii="Tahoma" w:hAnsi="Tahoma" w:cs="Tahoma"/>
        </w:rPr>
      </w:pPr>
      <w:r w:rsidRPr="00C700C0">
        <w:rPr>
          <w:rFonts w:ascii="Tahoma" w:hAnsi="Tahoma" w:cs="Tahoma"/>
        </w:rPr>
        <w:t>PRIMARY TASKS</w:t>
      </w:r>
    </w:p>
    <w:p w14:paraId="3935DDAA" w14:textId="77777777" w:rsidR="00443227" w:rsidRPr="00C700C0" w:rsidRDefault="00443227" w:rsidP="00AC103F">
      <w:pPr>
        <w:numPr>
          <w:ilvl w:val="0"/>
          <w:numId w:val="10"/>
        </w:numPr>
        <w:ind w:right="139"/>
        <w:rPr>
          <w:rFonts w:ascii="Tahoma" w:hAnsi="Tahoma" w:cs="Tahoma"/>
        </w:rPr>
      </w:pPr>
      <w:r w:rsidRPr="00C700C0">
        <w:rPr>
          <w:rFonts w:ascii="Tahoma" w:hAnsi="Tahoma" w:cs="Tahoma"/>
        </w:rPr>
        <w:t>Deliver advocacy s</w:t>
      </w:r>
      <w:r w:rsidR="00AC103F" w:rsidRPr="00C700C0">
        <w:rPr>
          <w:rFonts w:ascii="Tahoma" w:hAnsi="Tahoma" w:cs="Tahoma"/>
        </w:rPr>
        <w:t>ervices to a range of people with disability and families using a range of advocacy models.</w:t>
      </w:r>
    </w:p>
    <w:p w14:paraId="6285A5F6" w14:textId="77777777" w:rsidR="00443227" w:rsidRPr="00C700C0" w:rsidRDefault="00443227" w:rsidP="00A759F6">
      <w:pPr>
        <w:pStyle w:val="ListParagraph"/>
        <w:ind w:right="139"/>
        <w:rPr>
          <w:rFonts w:ascii="Tahoma" w:hAnsi="Tahoma" w:cs="Tahoma"/>
          <w:sz w:val="16"/>
          <w:szCs w:val="16"/>
        </w:rPr>
      </w:pPr>
    </w:p>
    <w:p w14:paraId="3C3CBB17" w14:textId="77777777" w:rsidR="008F0DCF" w:rsidRPr="00C700C0" w:rsidRDefault="008F0DCF" w:rsidP="004A4483">
      <w:pPr>
        <w:numPr>
          <w:ilvl w:val="0"/>
          <w:numId w:val="10"/>
        </w:numPr>
        <w:spacing w:after="120"/>
        <w:ind w:right="139"/>
        <w:rPr>
          <w:rFonts w:ascii="Tahoma" w:hAnsi="Tahoma" w:cs="Tahoma"/>
        </w:rPr>
      </w:pPr>
      <w:r w:rsidRPr="00C700C0">
        <w:rPr>
          <w:rFonts w:ascii="Tahoma" w:hAnsi="Tahoma" w:cs="Tahoma"/>
        </w:rPr>
        <w:t>Increase the capacity of Speak Out members and other people with disabilities through self advocacy</w:t>
      </w:r>
      <w:r w:rsidR="0043166D" w:rsidRPr="00C700C0">
        <w:rPr>
          <w:rFonts w:ascii="Tahoma" w:hAnsi="Tahoma" w:cs="Tahoma"/>
        </w:rPr>
        <w:t xml:space="preserve"> and peer education programs</w:t>
      </w:r>
      <w:r w:rsidRPr="00C700C0">
        <w:rPr>
          <w:rFonts w:ascii="Tahoma" w:hAnsi="Tahoma" w:cs="Tahoma"/>
        </w:rPr>
        <w:t>.</w:t>
      </w:r>
    </w:p>
    <w:p w14:paraId="00E22A57" w14:textId="77777777" w:rsidR="004A4483" w:rsidRPr="00C700C0" w:rsidRDefault="004A4483" w:rsidP="004A4483">
      <w:pPr>
        <w:numPr>
          <w:ilvl w:val="0"/>
          <w:numId w:val="10"/>
        </w:numPr>
        <w:spacing w:after="120"/>
        <w:ind w:right="139"/>
        <w:rPr>
          <w:rFonts w:ascii="Tahoma" w:hAnsi="Tahoma" w:cs="Tahoma"/>
        </w:rPr>
      </w:pPr>
      <w:r w:rsidRPr="00C700C0">
        <w:rPr>
          <w:rFonts w:ascii="Tahoma" w:hAnsi="Tahoma" w:cs="Tahoma"/>
        </w:rPr>
        <w:t>Promote and support regional self advocacy groups and activities to increase the capacity of individuals and groups.</w:t>
      </w:r>
    </w:p>
    <w:p w14:paraId="7F7EFBEE" w14:textId="77777777" w:rsidR="00443227" w:rsidRPr="00C700C0" w:rsidRDefault="00443227" w:rsidP="004A4483">
      <w:pPr>
        <w:numPr>
          <w:ilvl w:val="0"/>
          <w:numId w:val="10"/>
        </w:numPr>
        <w:spacing w:after="120"/>
        <w:ind w:right="139"/>
        <w:rPr>
          <w:rFonts w:ascii="Tahoma" w:hAnsi="Tahoma" w:cs="Tahoma"/>
        </w:rPr>
      </w:pPr>
      <w:r w:rsidRPr="00C700C0">
        <w:rPr>
          <w:rFonts w:ascii="Tahoma" w:hAnsi="Tahoma" w:cs="Tahoma"/>
        </w:rPr>
        <w:t xml:space="preserve">Maintain accurate client records, collect data in accordance with program requirements and provide reports on client service </w:t>
      </w:r>
      <w:r w:rsidR="00482BB3" w:rsidRPr="00C700C0">
        <w:rPr>
          <w:rFonts w:ascii="Tahoma" w:hAnsi="Tahoma" w:cs="Tahoma"/>
        </w:rPr>
        <w:t>delivery</w:t>
      </w:r>
      <w:r w:rsidRPr="00C700C0">
        <w:rPr>
          <w:rFonts w:ascii="Tahoma" w:hAnsi="Tahoma" w:cs="Tahoma"/>
        </w:rPr>
        <w:t xml:space="preserve"> as required</w:t>
      </w:r>
      <w:r w:rsidR="008254C3" w:rsidRPr="00C700C0">
        <w:rPr>
          <w:rFonts w:ascii="Tahoma" w:hAnsi="Tahoma" w:cs="Tahoma"/>
        </w:rPr>
        <w:t>.</w:t>
      </w:r>
    </w:p>
    <w:p w14:paraId="4593DFBC" w14:textId="77777777" w:rsidR="00443227" w:rsidRPr="00C700C0" w:rsidRDefault="004A4483" w:rsidP="00AC103F">
      <w:pPr>
        <w:numPr>
          <w:ilvl w:val="0"/>
          <w:numId w:val="10"/>
        </w:numPr>
        <w:ind w:right="139"/>
        <w:rPr>
          <w:rFonts w:ascii="Tahoma" w:hAnsi="Tahoma" w:cs="Tahoma"/>
        </w:rPr>
      </w:pPr>
      <w:r w:rsidRPr="00C700C0">
        <w:rPr>
          <w:rFonts w:ascii="Tahoma" w:hAnsi="Tahoma" w:cs="Tahoma"/>
        </w:rPr>
        <w:t>Provide information and education sessions</w:t>
      </w:r>
      <w:r w:rsidR="00443227" w:rsidRPr="00C700C0">
        <w:rPr>
          <w:rFonts w:ascii="Tahoma" w:hAnsi="Tahoma" w:cs="Tahoma"/>
        </w:rPr>
        <w:t xml:space="preserve"> to encourage awareness and understanding of advocacy </w:t>
      </w:r>
      <w:r w:rsidRPr="00C700C0">
        <w:rPr>
          <w:rFonts w:ascii="Tahoma" w:hAnsi="Tahoma" w:cs="Tahoma"/>
        </w:rPr>
        <w:t xml:space="preserve">and advocacy </w:t>
      </w:r>
      <w:r w:rsidR="00443227" w:rsidRPr="00C700C0">
        <w:rPr>
          <w:rFonts w:ascii="Tahoma" w:hAnsi="Tahoma" w:cs="Tahoma"/>
        </w:rPr>
        <w:t>services.</w:t>
      </w:r>
    </w:p>
    <w:p w14:paraId="54FB017E" w14:textId="77777777" w:rsidR="00443227" w:rsidRPr="00C700C0" w:rsidRDefault="00443227" w:rsidP="00A759F6">
      <w:pPr>
        <w:pStyle w:val="ListParagraph"/>
        <w:ind w:right="139"/>
        <w:rPr>
          <w:rFonts w:ascii="Tahoma" w:hAnsi="Tahoma" w:cs="Tahoma"/>
          <w:sz w:val="16"/>
          <w:szCs w:val="16"/>
        </w:rPr>
      </w:pPr>
    </w:p>
    <w:p w14:paraId="3C752294" w14:textId="77777777" w:rsidR="00443227" w:rsidRPr="00C700C0" w:rsidRDefault="00443227" w:rsidP="00A759F6">
      <w:pPr>
        <w:numPr>
          <w:ilvl w:val="0"/>
          <w:numId w:val="10"/>
        </w:numPr>
        <w:ind w:right="139"/>
        <w:rPr>
          <w:rFonts w:ascii="Tahoma" w:hAnsi="Tahoma" w:cs="Tahoma"/>
        </w:rPr>
      </w:pPr>
      <w:r w:rsidRPr="00C700C0">
        <w:rPr>
          <w:rFonts w:ascii="Tahoma" w:hAnsi="Tahoma" w:cs="Tahoma"/>
        </w:rPr>
        <w:t>Facilitate training and information sessions on advocacy and related issues to community organisations, disability service providers and the wider community.</w:t>
      </w:r>
    </w:p>
    <w:p w14:paraId="74BC5F81" w14:textId="77777777" w:rsidR="00443227" w:rsidRPr="00C700C0" w:rsidRDefault="00443227" w:rsidP="00A759F6">
      <w:pPr>
        <w:pStyle w:val="ListParagraph"/>
        <w:ind w:right="139"/>
        <w:rPr>
          <w:rFonts w:ascii="Tahoma" w:hAnsi="Tahoma" w:cs="Tahoma"/>
          <w:sz w:val="16"/>
          <w:szCs w:val="16"/>
        </w:rPr>
      </w:pPr>
    </w:p>
    <w:p w14:paraId="79A8CC99" w14:textId="77777777" w:rsidR="00443227" w:rsidRPr="00C700C0" w:rsidRDefault="00443227" w:rsidP="00A759F6">
      <w:pPr>
        <w:numPr>
          <w:ilvl w:val="0"/>
          <w:numId w:val="10"/>
        </w:numPr>
        <w:ind w:right="139"/>
        <w:rPr>
          <w:rFonts w:ascii="Tahoma" w:hAnsi="Tahoma" w:cs="Tahoma"/>
        </w:rPr>
      </w:pPr>
      <w:r w:rsidRPr="00C700C0">
        <w:rPr>
          <w:rFonts w:ascii="Tahoma" w:hAnsi="Tahoma" w:cs="Tahoma"/>
        </w:rPr>
        <w:t xml:space="preserve">Contribute to the planning and organising of the annual Speak Out </w:t>
      </w:r>
      <w:r w:rsidR="008254C3" w:rsidRPr="00C700C0">
        <w:rPr>
          <w:rFonts w:ascii="Tahoma" w:hAnsi="Tahoma" w:cs="Tahoma"/>
        </w:rPr>
        <w:t>C</w:t>
      </w:r>
      <w:r w:rsidR="004A4483" w:rsidRPr="00C700C0">
        <w:rPr>
          <w:rFonts w:ascii="Tahoma" w:hAnsi="Tahoma" w:cs="Tahoma"/>
        </w:rPr>
        <w:t>onference.</w:t>
      </w:r>
    </w:p>
    <w:p w14:paraId="5BBE09C8" w14:textId="77777777" w:rsidR="00443227" w:rsidRPr="00C700C0" w:rsidRDefault="00443227" w:rsidP="004A4483">
      <w:pPr>
        <w:pStyle w:val="ListParagraph"/>
        <w:ind w:left="0" w:right="139"/>
        <w:rPr>
          <w:rFonts w:ascii="Tahoma" w:hAnsi="Tahoma" w:cs="Tahoma"/>
          <w:sz w:val="16"/>
          <w:szCs w:val="16"/>
        </w:rPr>
      </w:pPr>
    </w:p>
    <w:p w14:paraId="248A35C5" w14:textId="77777777" w:rsidR="00FA21C4" w:rsidRPr="00C700C0" w:rsidRDefault="004017B9" w:rsidP="0013666C">
      <w:pPr>
        <w:numPr>
          <w:ilvl w:val="0"/>
          <w:numId w:val="10"/>
        </w:numPr>
        <w:spacing w:after="480"/>
        <w:ind w:right="139"/>
        <w:rPr>
          <w:rFonts w:ascii="Tahoma" w:hAnsi="Tahoma" w:cs="Tahoma"/>
        </w:rPr>
      </w:pPr>
      <w:r w:rsidRPr="00C700C0">
        <w:rPr>
          <w:rFonts w:ascii="Tahoma" w:hAnsi="Tahoma" w:cs="Tahoma"/>
        </w:rPr>
        <w:t>Contribute to team meetings</w:t>
      </w:r>
      <w:r w:rsidR="00443227" w:rsidRPr="00C700C0">
        <w:rPr>
          <w:rFonts w:ascii="Tahoma" w:hAnsi="Tahoma" w:cs="Tahoma"/>
        </w:rPr>
        <w:t xml:space="preserve">, policy development, </w:t>
      </w:r>
      <w:r w:rsidRPr="00C700C0">
        <w:rPr>
          <w:rFonts w:ascii="Tahoma" w:hAnsi="Tahoma" w:cs="Tahoma"/>
        </w:rPr>
        <w:t xml:space="preserve">participate in </w:t>
      </w:r>
      <w:r w:rsidR="008037E0" w:rsidRPr="00C700C0">
        <w:rPr>
          <w:rFonts w:ascii="Tahoma" w:hAnsi="Tahoma" w:cs="Tahoma"/>
        </w:rPr>
        <w:t>professional development</w:t>
      </w:r>
      <w:r w:rsidRPr="00C700C0">
        <w:rPr>
          <w:rFonts w:ascii="Tahoma" w:hAnsi="Tahoma" w:cs="Tahoma"/>
        </w:rPr>
        <w:t xml:space="preserve"> and performance reviews to </w:t>
      </w:r>
      <w:r w:rsidR="009D6648" w:rsidRPr="00C700C0">
        <w:rPr>
          <w:rFonts w:ascii="Tahoma" w:hAnsi="Tahoma" w:cs="Tahoma"/>
        </w:rPr>
        <w:t>build</w:t>
      </w:r>
      <w:r w:rsidRPr="00C700C0">
        <w:rPr>
          <w:rFonts w:ascii="Tahoma" w:hAnsi="Tahoma" w:cs="Tahoma"/>
        </w:rPr>
        <w:t xml:space="preserve"> an effective</w:t>
      </w:r>
      <w:r w:rsidR="009D6648" w:rsidRPr="00C700C0">
        <w:rPr>
          <w:rFonts w:ascii="Tahoma" w:hAnsi="Tahoma" w:cs="Tahoma"/>
        </w:rPr>
        <w:t xml:space="preserve"> and supportive</w:t>
      </w:r>
      <w:r w:rsidRPr="00C700C0">
        <w:rPr>
          <w:rFonts w:ascii="Tahoma" w:hAnsi="Tahoma" w:cs="Tahoma"/>
        </w:rPr>
        <w:t xml:space="preserve"> team environment at </w:t>
      </w:r>
      <w:r w:rsidR="009D6648" w:rsidRPr="00C700C0">
        <w:rPr>
          <w:rFonts w:ascii="Tahoma" w:hAnsi="Tahoma" w:cs="Tahoma"/>
        </w:rPr>
        <w:t>Speak Out</w:t>
      </w:r>
      <w:r w:rsidR="00FA21C4" w:rsidRPr="00C700C0">
        <w:rPr>
          <w:rFonts w:ascii="Tahoma" w:hAnsi="Tahoma" w:cs="Tahoma"/>
        </w:rPr>
        <w:t>.</w:t>
      </w:r>
    </w:p>
    <w:p w14:paraId="653D808F" w14:textId="77777777" w:rsidR="005F2ABF" w:rsidRPr="00C700C0" w:rsidRDefault="005F2ABF" w:rsidP="0013666C">
      <w:pPr>
        <w:numPr>
          <w:ilvl w:val="0"/>
          <w:numId w:val="17"/>
        </w:numPr>
        <w:spacing w:before="360" w:after="240"/>
        <w:ind w:right="139" w:hanging="720"/>
        <w:rPr>
          <w:rFonts w:ascii="Tahoma" w:hAnsi="Tahoma" w:cs="Tahoma"/>
          <w:b/>
        </w:rPr>
      </w:pPr>
      <w:r w:rsidRPr="00C700C0">
        <w:rPr>
          <w:rFonts w:ascii="Tahoma" w:hAnsi="Tahoma" w:cs="Tahoma"/>
          <w:b/>
        </w:rPr>
        <w:t>LEVEL OF RESPONSIBILITY</w:t>
      </w:r>
    </w:p>
    <w:p w14:paraId="0379DE6C" w14:textId="77777777" w:rsidR="005F2ABF" w:rsidRPr="00C700C0" w:rsidRDefault="005F2ABF" w:rsidP="005F2ABF">
      <w:pPr>
        <w:spacing w:before="120"/>
        <w:ind w:right="139"/>
        <w:rPr>
          <w:rFonts w:ascii="Tahoma" w:hAnsi="Tahoma" w:cs="Tahoma"/>
        </w:rPr>
      </w:pPr>
      <w:r w:rsidRPr="00C700C0">
        <w:rPr>
          <w:rFonts w:ascii="Tahoma" w:hAnsi="Tahoma" w:cs="Tahoma"/>
        </w:rPr>
        <w:t>The Advocate works under the general direction of the Advocacy Practise Leader who allocates their caseload via the intake process.</w:t>
      </w:r>
    </w:p>
    <w:p w14:paraId="75567AFF" w14:textId="77777777" w:rsidR="005F2ABF" w:rsidRPr="00C700C0" w:rsidRDefault="005F2ABF" w:rsidP="005F2ABF">
      <w:pPr>
        <w:spacing w:before="120"/>
        <w:ind w:right="139"/>
        <w:rPr>
          <w:rFonts w:ascii="Tahoma" w:hAnsi="Tahoma" w:cs="Tahoma"/>
        </w:rPr>
      </w:pPr>
      <w:r w:rsidRPr="00C700C0">
        <w:rPr>
          <w:rFonts w:ascii="Tahoma" w:hAnsi="Tahoma" w:cs="Tahoma"/>
        </w:rPr>
        <w:t>The Advocate works independently da</w:t>
      </w:r>
      <w:r w:rsidR="00B134DB" w:rsidRPr="00C700C0">
        <w:rPr>
          <w:rFonts w:ascii="Tahoma" w:hAnsi="Tahoma" w:cs="Tahoma"/>
        </w:rPr>
        <w:t>y-to-day to achieve outcomes and follows organisational policies and procedures.</w:t>
      </w:r>
    </w:p>
    <w:p w14:paraId="11B97775" w14:textId="77777777" w:rsidR="007D344B" w:rsidRPr="00C700C0" w:rsidRDefault="007D344B" w:rsidP="007D344B">
      <w:pPr>
        <w:spacing w:before="120"/>
        <w:ind w:right="139"/>
        <w:rPr>
          <w:rFonts w:ascii="Tahoma" w:hAnsi="Tahoma" w:cs="Tahoma"/>
        </w:rPr>
      </w:pPr>
      <w:r w:rsidRPr="00C700C0">
        <w:rPr>
          <w:rFonts w:ascii="Tahoma" w:hAnsi="Tahoma" w:cs="Tahoma"/>
        </w:rPr>
        <w:t>Advocacy and education targets and strategies are negotiated with each region.</w:t>
      </w:r>
    </w:p>
    <w:p w14:paraId="13288FDC" w14:textId="77777777" w:rsidR="00B134DB" w:rsidRPr="00C700C0" w:rsidRDefault="00B134DB" w:rsidP="0013666C">
      <w:pPr>
        <w:numPr>
          <w:ilvl w:val="0"/>
          <w:numId w:val="17"/>
        </w:numPr>
        <w:spacing w:before="480" w:after="240"/>
        <w:ind w:right="139" w:hanging="720"/>
        <w:rPr>
          <w:rFonts w:ascii="Tahoma" w:hAnsi="Tahoma" w:cs="Tahoma"/>
          <w:b/>
        </w:rPr>
      </w:pPr>
      <w:r w:rsidRPr="00C700C0">
        <w:rPr>
          <w:rFonts w:ascii="Tahoma" w:hAnsi="Tahoma" w:cs="Tahoma"/>
          <w:b/>
        </w:rPr>
        <w:t>POSITION RELATIONSHIPS</w:t>
      </w:r>
    </w:p>
    <w:p w14:paraId="1623A1EC" w14:textId="77777777" w:rsidR="00B134DB" w:rsidRPr="00C700C0" w:rsidRDefault="00B134DB" w:rsidP="00B134DB">
      <w:pPr>
        <w:spacing w:before="120"/>
        <w:ind w:right="139"/>
        <w:rPr>
          <w:rFonts w:ascii="Tahoma" w:hAnsi="Tahoma" w:cs="Tahoma"/>
        </w:rPr>
      </w:pPr>
      <w:r w:rsidRPr="00C700C0">
        <w:rPr>
          <w:rFonts w:ascii="Tahoma" w:hAnsi="Tahoma" w:cs="Tahoma"/>
        </w:rPr>
        <w:t>Clients</w:t>
      </w:r>
    </w:p>
    <w:p w14:paraId="70079AA5" w14:textId="77777777" w:rsidR="00B134DB" w:rsidRPr="00C700C0" w:rsidRDefault="00B134DB" w:rsidP="00B134DB">
      <w:pPr>
        <w:spacing w:before="120"/>
        <w:ind w:right="139"/>
        <w:rPr>
          <w:rFonts w:ascii="Tahoma" w:hAnsi="Tahoma" w:cs="Tahoma"/>
        </w:rPr>
      </w:pPr>
      <w:r w:rsidRPr="00C700C0">
        <w:rPr>
          <w:rFonts w:ascii="Tahoma" w:hAnsi="Tahoma" w:cs="Tahoma"/>
        </w:rPr>
        <w:t>Speak Out employees</w:t>
      </w:r>
    </w:p>
    <w:p w14:paraId="6EC4A9D2" w14:textId="77777777" w:rsidR="00B134DB" w:rsidRPr="00C700C0" w:rsidRDefault="00B134DB" w:rsidP="00B134DB">
      <w:pPr>
        <w:spacing w:before="120"/>
        <w:ind w:right="139"/>
        <w:rPr>
          <w:rFonts w:ascii="Tahoma" w:hAnsi="Tahoma" w:cs="Tahoma"/>
        </w:rPr>
      </w:pPr>
      <w:r w:rsidRPr="00C700C0">
        <w:rPr>
          <w:rFonts w:ascii="Tahoma" w:hAnsi="Tahoma" w:cs="Tahoma"/>
        </w:rPr>
        <w:t>Speak Out members</w:t>
      </w:r>
    </w:p>
    <w:p w14:paraId="09B3BD20" w14:textId="77777777" w:rsidR="00B134DB" w:rsidRPr="00C700C0" w:rsidRDefault="00B134DB" w:rsidP="00B134DB">
      <w:pPr>
        <w:spacing w:before="120"/>
        <w:ind w:right="139"/>
        <w:rPr>
          <w:rFonts w:ascii="Tahoma" w:hAnsi="Tahoma" w:cs="Tahoma"/>
        </w:rPr>
      </w:pPr>
      <w:r w:rsidRPr="00C700C0">
        <w:rPr>
          <w:rFonts w:ascii="Tahoma" w:hAnsi="Tahoma" w:cs="Tahoma"/>
        </w:rPr>
        <w:t>External referral organisations</w:t>
      </w:r>
    </w:p>
    <w:p w14:paraId="5EC5A9E8" w14:textId="7904587F" w:rsidR="008254C3" w:rsidRPr="00C700C0" w:rsidRDefault="00B134DB" w:rsidP="00FE6B47">
      <w:pPr>
        <w:spacing w:before="120"/>
        <w:ind w:right="139"/>
        <w:rPr>
          <w:rFonts w:ascii="Tahoma" w:hAnsi="Tahoma" w:cs="Tahoma"/>
        </w:rPr>
      </w:pPr>
      <w:r w:rsidRPr="00C700C0">
        <w:rPr>
          <w:rFonts w:ascii="Tahoma" w:hAnsi="Tahoma" w:cs="Tahoma"/>
        </w:rPr>
        <w:t>Stakeholders</w:t>
      </w:r>
    </w:p>
    <w:p w14:paraId="6014115B" w14:textId="77777777" w:rsidR="004017B9" w:rsidRPr="00C700C0" w:rsidRDefault="00045A34" w:rsidP="008D32A4">
      <w:pPr>
        <w:pStyle w:val="Heading1"/>
        <w:numPr>
          <w:ilvl w:val="0"/>
          <w:numId w:val="17"/>
        </w:numPr>
        <w:spacing w:before="480" w:after="240"/>
        <w:ind w:right="139" w:hanging="720"/>
        <w:jc w:val="left"/>
        <w:rPr>
          <w:rFonts w:ascii="Tahoma" w:hAnsi="Tahoma" w:cs="Tahoma"/>
        </w:rPr>
      </w:pPr>
      <w:r w:rsidRPr="00C700C0">
        <w:rPr>
          <w:rFonts w:ascii="Tahoma" w:hAnsi="Tahoma" w:cs="Tahoma"/>
        </w:rPr>
        <w:lastRenderedPageBreak/>
        <w:t>SELECTION CRITERIA</w:t>
      </w:r>
    </w:p>
    <w:p w14:paraId="7CEAB55C" w14:textId="77777777" w:rsidR="00207FF6" w:rsidRPr="00C700C0" w:rsidRDefault="00207FF6" w:rsidP="00207FF6">
      <w:pPr>
        <w:spacing w:after="240"/>
        <w:ind w:left="426"/>
        <w:rPr>
          <w:rFonts w:ascii="Tahoma" w:hAnsi="Tahoma" w:cs="Tahoma"/>
          <w:b/>
        </w:rPr>
      </w:pPr>
      <w:r w:rsidRPr="00C700C0">
        <w:rPr>
          <w:rFonts w:ascii="Tahoma" w:hAnsi="Tahoma" w:cs="Tahoma"/>
          <w:b/>
        </w:rPr>
        <w:t>ESSENTIAL</w:t>
      </w:r>
    </w:p>
    <w:p w14:paraId="533C7A70" w14:textId="77777777" w:rsidR="00443227" w:rsidRPr="00C700C0" w:rsidRDefault="002D4761" w:rsidP="002D4761">
      <w:pPr>
        <w:numPr>
          <w:ilvl w:val="1"/>
          <w:numId w:val="17"/>
        </w:numPr>
        <w:spacing w:before="120" w:after="240"/>
        <w:ind w:right="142"/>
        <w:rPr>
          <w:rFonts w:ascii="Tahoma" w:hAnsi="Tahoma" w:cs="Tahoma"/>
        </w:rPr>
      </w:pPr>
      <w:r w:rsidRPr="00C700C0">
        <w:rPr>
          <w:rFonts w:ascii="Tahoma" w:hAnsi="Tahoma" w:cs="Tahoma"/>
        </w:rPr>
        <w:t xml:space="preserve"> </w:t>
      </w:r>
      <w:r w:rsidRPr="00C700C0">
        <w:rPr>
          <w:rFonts w:ascii="Tahoma" w:hAnsi="Tahoma" w:cs="Tahoma"/>
        </w:rPr>
        <w:tab/>
      </w:r>
      <w:r w:rsidR="004D1BE4" w:rsidRPr="00C700C0">
        <w:rPr>
          <w:rFonts w:ascii="Tahoma" w:hAnsi="Tahoma" w:cs="Tahoma"/>
        </w:rPr>
        <w:t>E</w:t>
      </w:r>
      <w:r w:rsidR="00443227" w:rsidRPr="00C700C0">
        <w:rPr>
          <w:rFonts w:ascii="Tahoma" w:hAnsi="Tahoma" w:cs="Tahoma"/>
        </w:rPr>
        <w:t>xtensive knowledge</w:t>
      </w:r>
      <w:r w:rsidR="004D1BE4" w:rsidRPr="00C700C0">
        <w:rPr>
          <w:rFonts w:ascii="Tahoma" w:hAnsi="Tahoma" w:cs="Tahoma"/>
        </w:rPr>
        <w:t>, understanding and commitment to the rights of people with disabilities and the principles of social justice</w:t>
      </w:r>
      <w:r w:rsidR="00443227" w:rsidRPr="00C700C0">
        <w:rPr>
          <w:rFonts w:ascii="Tahoma" w:hAnsi="Tahoma" w:cs="Tahoma"/>
        </w:rPr>
        <w:t>.</w:t>
      </w:r>
    </w:p>
    <w:p w14:paraId="523209CE" w14:textId="77777777" w:rsidR="002D4761" w:rsidRPr="00C700C0" w:rsidRDefault="002D4761" w:rsidP="002D4761">
      <w:pPr>
        <w:numPr>
          <w:ilvl w:val="1"/>
          <w:numId w:val="17"/>
        </w:numPr>
        <w:spacing w:before="120" w:after="240"/>
        <w:ind w:right="142"/>
        <w:rPr>
          <w:rFonts w:ascii="Tahoma" w:hAnsi="Tahoma" w:cs="Tahoma"/>
        </w:rPr>
      </w:pPr>
      <w:r w:rsidRPr="00C700C0">
        <w:rPr>
          <w:rFonts w:ascii="Tahoma" w:hAnsi="Tahoma" w:cs="Tahoma"/>
        </w:rPr>
        <w:t xml:space="preserve">   </w:t>
      </w:r>
      <w:r w:rsidRPr="00C700C0">
        <w:rPr>
          <w:rFonts w:ascii="Tahoma" w:hAnsi="Tahoma" w:cs="Tahoma"/>
        </w:rPr>
        <w:tab/>
      </w:r>
      <w:r w:rsidR="004D1BE4" w:rsidRPr="00C700C0">
        <w:rPr>
          <w:rFonts w:ascii="Tahoma" w:hAnsi="Tahoma" w:cs="Tahoma"/>
        </w:rPr>
        <w:t>Comprehensive understanding of the legislative frameworks in which the position operates</w:t>
      </w:r>
      <w:r w:rsidR="008037E0" w:rsidRPr="00C700C0">
        <w:rPr>
          <w:rFonts w:ascii="Tahoma" w:hAnsi="Tahoma" w:cs="Tahoma"/>
        </w:rPr>
        <w:t>.</w:t>
      </w:r>
    </w:p>
    <w:p w14:paraId="64AF0BFC" w14:textId="77777777" w:rsidR="002D4761" w:rsidRPr="00C700C0" w:rsidRDefault="002D4761" w:rsidP="002D4761">
      <w:pPr>
        <w:numPr>
          <w:ilvl w:val="1"/>
          <w:numId w:val="17"/>
        </w:numPr>
        <w:spacing w:before="120" w:after="240"/>
        <w:ind w:right="142"/>
        <w:rPr>
          <w:rFonts w:ascii="Tahoma" w:hAnsi="Tahoma" w:cs="Tahoma"/>
        </w:rPr>
      </w:pPr>
      <w:r w:rsidRPr="00C700C0">
        <w:rPr>
          <w:rFonts w:ascii="Tahoma" w:hAnsi="Tahoma" w:cs="Tahoma"/>
        </w:rPr>
        <w:t xml:space="preserve">     </w:t>
      </w:r>
      <w:r w:rsidR="004D1BE4" w:rsidRPr="00C700C0">
        <w:rPr>
          <w:rFonts w:ascii="Tahoma" w:hAnsi="Tahoma" w:cs="Tahoma"/>
        </w:rPr>
        <w:t>High level skills in communicating effectively with people with diverse communication needs.</w:t>
      </w:r>
    </w:p>
    <w:p w14:paraId="2A6BAED2" w14:textId="77777777" w:rsidR="002D4761" w:rsidRPr="00C700C0" w:rsidRDefault="002D4761" w:rsidP="002D4761">
      <w:pPr>
        <w:numPr>
          <w:ilvl w:val="1"/>
          <w:numId w:val="17"/>
        </w:numPr>
        <w:spacing w:before="120" w:after="240"/>
        <w:ind w:right="142"/>
        <w:rPr>
          <w:rFonts w:ascii="Tahoma" w:hAnsi="Tahoma" w:cs="Tahoma"/>
        </w:rPr>
      </w:pPr>
      <w:r w:rsidRPr="00C700C0">
        <w:rPr>
          <w:rFonts w:ascii="Tahoma" w:hAnsi="Tahoma" w:cs="Tahoma"/>
        </w:rPr>
        <w:t xml:space="preserve">     </w:t>
      </w:r>
      <w:r w:rsidR="004D1BE4" w:rsidRPr="00C700C0">
        <w:rPr>
          <w:rFonts w:ascii="Tahoma" w:hAnsi="Tahoma" w:cs="Tahoma"/>
        </w:rPr>
        <w:t>Ability to advocate at the direction of each client to achieve client-directed outcomes</w:t>
      </w:r>
      <w:r w:rsidR="00443227" w:rsidRPr="00C700C0">
        <w:rPr>
          <w:rFonts w:ascii="Tahoma" w:hAnsi="Tahoma" w:cs="Tahoma"/>
        </w:rPr>
        <w:t>.</w:t>
      </w:r>
    </w:p>
    <w:p w14:paraId="001E73D4" w14:textId="77777777" w:rsidR="002D4761" w:rsidRPr="00C700C0" w:rsidRDefault="002D4761" w:rsidP="002D4761">
      <w:pPr>
        <w:numPr>
          <w:ilvl w:val="1"/>
          <w:numId w:val="17"/>
        </w:numPr>
        <w:spacing w:before="120" w:after="240"/>
        <w:ind w:right="142"/>
        <w:rPr>
          <w:rFonts w:ascii="Tahoma" w:hAnsi="Tahoma" w:cs="Tahoma"/>
        </w:rPr>
      </w:pPr>
      <w:r w:rsidRPr="00C700C0">
        <w:rPr>
          <w:rFonts w:ascii="Tahoma" w:hAnsi="Tahoma" w:cs="Tahoma"/>
        </w:rPr>
        <w:t xml:space="preserve">     </w:t>
      </w:r>
      <w:r w:rsidR="00443227" w:rsidRPr="00C700C0">
        <w:rPr>
          <w:rFonts w:ascii="Tahoma" w:hAnsi="Tahoma" w:cs="Tahoma"/>
        </w:rPr>
        <w:t xml:space="preserve">Demonstrated </w:t>
      </w:r>
      <w:r w:rsidR="004D1BE4" w:rsidRPr="00C700C0">
        <w:rPr>
          <w:rFonts w:ascii="Tahoma" w:hAnsi="Tahoma" w:cs="Tahoma"/>
        </w:rPr>
        <w:t>problem-solving and prioritising skills</w:t>
      </w:r>
      <w:r w:rsidR="00443227" w:rsidRPr="00C700C0">
        <w:rPr>
          <w:rFonts w:ascii="Tahoma" w:hAnsi="Tahoma" w:cs="Tahoma"/>
        </w:rPr>
        <w:t>.</w:t>
      </w:r>
    </w:p>
    <w:p w14:paraId="2B4E2EB6" w14:textId="77777777" w:rsidR="002D4761" w:rsidRPr="00C700C0" w:rsidRDefault="002D4761" w:rsidP="002D4761">
      <w:pPr>
        <w:numPr>
          <w:ilvl w:val="1"/>
          <w:numId w:val="17"/>
        </w:numPr>
        <w:spacing w:before="120" w:after="240"/>
        <w:ind w:right="142"/>
        <w:rPr>
          <w:rFonts w:ascii="Tahoma" w:hAnsi="Tahoma" w:cs="Tahoma"/>
        </w:rPr>
      </w:pPr>
      <w:r w:rsidRPr="00C700C0">
        <w:rPr>
          <w:rFonts w:ascii="Tahoma" w:hAnsi="Tahoma" w:cs="Tahoma"/>
        </w:rPr>
        <w:t xml:space="preserve">     </w:t>
      </w:r>
      <w:r w:rsidR="004D1BE4" w:rsidRPr="00C700C0">
        <w:rPr>
          <w:rFonts w:ascii="Tahoma" w:hAnsi="Tahoma" w:cs="Tahoma"/>
        </w:rPr>
        <w:t>Well-developed Information Technology skills and the ability to produce quality reports and documentation</w:t>
      </w:r>
      <w:r w:rsidR="00443227" w:rsidRPr="00C700C0">
        <w:rPr>
          <w:rFonts w:ascii="Tahoma" w:hAnsi="Tahoma" w:cs="Tahoma"/>
        </w:rPr>
        <w:t>.</w:t>
      </w:r>
    </w:p>
    <w:p w14:paraId="7162B36A" w14:textId="77777777" w:rsidR="002D4761" w:rsidRPr="00C700C0" w:rsidRDefault="002D4761" w:rsidP="002D4761">
      <w:pPr>
        <w:numPr>
          <w:ilvl w:val="1"/>
          <w:numId w:val="17"/>
        </w:numPr>
        <w:spacing w:before="120" w:after="240"/>
        <w:ind w:right="142"/>
        <w:rPr>
          <w:rFonts w:ascii="Tahoma" w:hAnsi="Tahoma" w:cs="Tahoma"/>
        </w:rPr>
      </w:pPr>
      <w:r w:rsidRPr="00C700C0">
        <w:rPr>
          <w:rFonts w:ascii="Tahoma" w:hAnsi="Tahoma" w:cs="Tahoma"/>
        </w:rPr>
        <w:t xml:space="preserve">     </w:t>
      </w:r>
      <w:r w:rsidR="004D1BE4" w:rsidRPr="00C700C0">
        <w:rPr>
          <w:rFonts w:ascii="Tahoma" w:hAnsi="Tahoma" w:cs="Tahoma"/>
        </w:rPr>
        <w:t>Commitment to personal development and continuous improvement</w:t>
      </w:r>
      <w:r w:rsidR="00443227" w:rsidRPr="00C700C0">
        <w:rPr>
          <w:rFonts w:ascii="Tahoma" w:hAnsi="Tahoma" w:cs="Tahoma"/>
        </w:rPr>
        <w:t>.</w:t>
      </w:r>
    </w:p>
    <w:p w14:paraId="7289D3AE" w14:textId="77777777" w:rsidR="00503EA2" w:rsidRPr="00C700C0" w:rsidRDefault="002D4761" w:rsidP="00FE675F">
      <w:pPr>
        <w:numPr>
          <w:ilvl w:val="1"/>
          <w:numId w:val="17"/>
        </w:numPr>
        <w:spacing w:before="120" w:after="360"/>
        <w:ind w:right="142"/>
        <w:rPr>
          <w:rFonts w:ascii="Tahoma" w:hAnsi="Tahoma" w:cs="Tahoma"/>
        </w:rPr>
      </w:pPr>
      <w:r w:rsidRPr="00C700C0">
        <w:rPr>
          <w:rFonts w:ascii="Tahoma" w:hAnsi="Tahoma" w:cs="Tahoma"/>
        </w:rPr>
        <w:t xml:space="preserve">     </w:t>
      </w:r>
      <w:r w:rsidR="004D1BE4" w:rsidRPr="00C700C0">
        <w:rPr>
          <w:rFonts w:ascii="Tahoma" w:hAnsi="Tahoma" w:cs="Tahoma"/>
        </w:rPr>
        <w:t xml:space="preserve">Ability to </w:t>
      </w:r>
      <w:r w:rsidR="00A82F80" w:rsidRPr="00C700C0">
        <w:rPr>
          <w:rFonts w:ascii="Tahoma" w:hAnsi="Tahoma" w:cs="Tahoma"/>
        </w:rPr>
        <w:t xml:space="preserve">work effectively independently, </w:t>
      </w:r>
      <w:r w:rsidR="004D1BE4" w:rsidRPr="00C700C0">
        <w:rPr>
          <w:rFonts w:ascii="Tahoma" w:hAnsi="Tahoma" w:cs="Tahoma"/>
        </w:rPr>
        <w:t>collaborate with peers and contribute to team wellbeing.</w:t>
      </w:r>
    </w:p>
    <w:p w14:paraId="2C8AA2E3" w14:textId="77777777" w:rsidR="00FE675F" w:rsidRPr="00C700C0" w:rsidRDefault="00FE675F" w:rsidP="00FE675F">
      <w:pPr>
        <w:spacing w:before="120" w:after="240"/>
        <w:ind w:left="426" w:right="142"/>
        <w:rPr>
          <w:rFonts w:ascii="Tahoma" w:hAnsi="Tahoma" w:cs="Tahoma"/>
          <w:b/>
        </w:rPr>
      </w:pPr>
      <w:r w:rsidRPr="00C700C0">
        <w:rPr>
          <w:rFonts w:ascii="Tahoma" w:hAnsi="Tahoma" w:cs="Tahoma"/>
          <w:b/>
        </w:rPr>
        <w:t>DESIRABLE</w:t>
      </w:r>
    </w:p>
    <w:p w14:paraId="5D97AEDD" w14:textId="77777777" w:rsidR="009D6648" w:rsidRPr="00C700C0" w:rsidRDefault="00FE675F" w:rsidP="003E1433">
      <w:pPr>
        <w:numPr>
          <w:ilvl w:val="1"/>
          <w:numId w:val="17"/>
        </w:numPr>
        <w:spacing w:before="120" w:after="120"/>
        <w:ind w:right="142"/>
        <w:rPr>
          <w:rFonts w:ascii="Tahoma" w:hAnsi="Tahoma" w:cs="Tahoma"/>
        </w:rPr>
      </w:pPr>
      <w:r w:rsidRPr="00C700C0">
        <w:rPr>
          <w:rFonts w:ascii="Tahoma" w:hAnsi="Tahoma" w:cs="Tahoma"/>
        </w:rPr>
        <w:t xml:space="preserve">    </w:t>
      </w:r>
      <w:r w:rsidR="00A82F80" w:rsidRPr="00C700C0">
        <w:rPr>
          <w:rFonts w:ascii="Tahoma" w:hAnsi="Tahoma" w:cs="Tahoma"/>
        </w:rPr>
        <w:t xml:space="preserve">Previous experience in </w:t>
      </w:r>
      <w:r w:rsidR="00CC5AF1">
        <w:rPr>
          <w:rFonts w:ascii="Tahoma" w:hAnsi="Tahoma" w:cs="Tahoma"/>
        </w:rPr>
        <w:t>the community services sector</w:t>
      </w:r>
    </w:p>
    <w:p w14:paraId="1F1C2A4E" w14:textId="77777777" w:rsidR="006D1D36" w:rsidRPr="00C700C0" w:rsidRDefault="006D1D36" w:rsidP="003E1433">
      <w:pPr>
        <w:numPr>
          <w:ilvl w:val="0"/>
          <w:numId w:val="17"/>
        </w:numPr>
        <w:spacing w:before="480"/>
        <w:ind w:right="139" w:hanging="720"/>
        <w:rPr>
          <w:rFonts w:ascii="Tahoma" w:hAnsi="Tahoma" w:cs="Tahoma"/>
          <w:b/>
        </w:rPr>
      </w:pPr>
      <w:r w:rsidRPr="00C700C0">
        <w:rPr>
          <w:rFonts w:ascii="Tahoma" w:hAnsi="Tahoma" w:cs="Tahoma"/>
          <w:b/>
        </w:rPr>
        <w:t>SPECIAL CONDITIONS</w:t>
      </w:r>
    </w:p>
    <w:p w14:paraId="168FB9E5" w14:textId="43ECC2FF" w:rsidR="00443227" w:rsidRPr="00C700C0" w:rsidRDefault="00443227" w:rsidP="00A82F80">
      <w:pPr>
        <w:numPr>
          <w:ilvl w:val="0"/>
          <w:numId w:val="12"/>
        </w:numPr>
        <w:spacing w:before="120" w:after="120"/>
        <w:ind w:left="714" w:right="142" w:hanging="357"/>
        <w:rPr>
          <w:rFonts w:ascii="Tahoma" w:hAnsi="Tahoma" w:cs="Tahoma"/>
        </w:rPr>
      </w:pPr>
      <w:r w:rsidRPr="00C700C0">
        <w:rPr>
          <w:rFonts w:ascii="Tahoma" w:hAnsi="Tahoma" w:cs="Tahoma"/>
        </w:rPr>
        <w:t>A current driver</w:t>
      </w:r>
      <w:r w:rsidR="00853B0E">
        <w:rPr>
          <w:rFonts w:ascii="Tahoma" w:hAnsi="Tahoma" w:cs="Tahoma"/>
        </w:rPr>
        <w:t>’</w:t>
      </w:r>
      <w:r w:rsidRPr="00C700C0">
        <w:rPr>
          <w:rFonts w:ascii="Tahoma" w:hAnsi="Tahoma" w:cs="Tahoma"/>
        </w:rPr>
        <w:t xml:space="preserve">s licence is </w:t>
      </w:r>
      <w:proofErr w:type="gramStart"/>
      <w:r w:rsidRPr="00C700C0">
        <w:rPr>
          <w:rFonts w:ascii="Tahoma" w:hAnsi="Tahoma" w:cs="Tahoma"/>
        </w:rPr>
        <w:t>essential</w:t>
      </w:r>
      <w:proofErr w:type="gramEnd"/>
    </w:p>
    <w:p w14:paraId="22DB4B94" w14:textId="764A454C" w:rsidR="00A82F80" w:rsidRPr="00C700C0" w:rsidRDefault="009D6648" w:rsidP="003E1433">
      <w:pPr>
        <w:numPr>
          <w:ilvl w:val="0"/>
          <w:numId w:val="12"/>
        </w:numPr>
        <w:spacing w:before="120" w:after="480"/>
        <w:ind w:left="714" w:right="142" w:hanging="357"/>
        <w:rPr>
          <w:rFonts w:ascii="Tahoma" w:hAnsi="Tahoma" w:cs="Tahoma"/>
        </w:rPr>
      </w:pPr>
      <w:r w:rsidRPr="00C700C0">
        <w:rPr>
          <w:rFonts w:ascii="Tahoma" w:hAnsi="Tahoma" w:cs="Tahoma"/>
        </w:rPr>
        <w:t xml:space="preserve">All staff employed at Speak Out must complete a </w:t>
      </w:r>
      <w:r w:rsidR="002A4634">
        <w:rPr>
          <w:rFonts w:ascii="Tahoma" w:hAnsi="Tahoma" w:cs="Tahoma"/>
        </w:rPr>
        <w:t>Working with Vulnerable People</w:t>
      </w:r>
      <w:r w:rsidRPr="00C700C0">
        <w:rPr>
          <w:rFonts w:ascii="Tahoma" w:hAnsi="Tahoma" w:cs="Tahoma"/>
        </w:rPr>
        <w:t xml:space="preserve"> check</w:t>
      </w:r>
      <w:r w:rsidR="00443227" w:rsidRPr="00C700C0">
        <w:rPr>
          <w:rFonts w:ascii="Tahoma" w:hAnsi="Tahoma" w:cs="Tahoma"/>
        </w:rPr>
        <w:t xml:space="preserve"> and </w:t>
      </w:r>
      <w:r w:rsidR="000054B1" w:rsidRPr="00C700C0">
        <w:rPr>
          <w:rFonts w:ascii="Tahoma" w:hAnsi="Tahoma" w:cs="Tahoma"/>
        </w:rPr>
        <w:t>comply with any prevailing community sector employment requirements.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7047A3" w:rsidRPr="00C700C0" w14:paraId="5ED9EF01" w14:textId="77777777" w:rsidTr="003E1433">
        <w:tc>
          <w:tcPr>
            <w:tcW w:w="9286" w:type="dxa"/>
            <w:gridSpan w:val="2"/>
            <w:shd w:val="clear" w:color="auto" w:fill="auto"/>
          </w:tcPr>
          <w:p w14:paraId="51EF27E2" w14:textId="77777777" w:rsidR="007047A3" w:rsidRPr="00C700C0" w:rsidRDefault="007047A3" w:rsidP="003E1433">
            <w:pPr>
              <w:spacing w:before="240"/>
              <w:ind w:right="139"/>
              <w:rPr>
                <w:rFonts w:ascii="Tahoma" w:hAnsi="Tahoma" w:cs="Tahoma"/>
                <w:b/>
              </w:rPr>
            </w:pPr>
            <w:r w:rsidRPr="00C700C0">
              <w:rPr>
                <w:rFonts w:ascii="Tahoma" w:hAnsi="Tahoma" w:cs="Tahoma"/>
                <w:b/>
              </w:rPr>
              <w:t>POS</w:t>
            </w:r>
            <w:r w:rsidR="00ED33DC">
              <w:rPr>
                <w:rFonts w:ascii="Tahoma" w:hAnsi="Tahoma" w:cs="Tahoma"/>
                <w:b/>
              </w:rPr>
              <w:t>I</w:t>
            </w:r>
            <w:r w:rsidRPr="00C700C0">
              <w:rPr>
                <w:rFonts w:ascii="Tahoma" w:hAnsi="Tahoma" w:cs="Tahoma"/>
                <w:b/>
              </w:rPr>
              <w:t>TION DESCRIPTION APPROVED</w:t>
            </w:r>
          </w:p>
        </w:tc>
      </w:tr>
      <w:tr w:rsidR="00D036EB" w:rsidRPr="00C700C0" w14:paraId="555C62F4" w14:textId="77777777" w:rsidTr="003E1433">
        <w:tc>
          <w:tcPr>
            <w:tcW w:w="4643" w:type="dxa"/>
            <w:shd w:val="clear" w:color="auto" w:fill="auto"/>
          </w:tcPr>
          <w:p w14:paraId="69B2D466" w14:textId="77777777" w:rsidR="00D036EB" w:rsidRPr="00C700C0" w:rsidRDefault="00D036EB" w:rsidP="003E1433">
            <w:pPr>
              <w:spacing w:before="120"/>
              <w:ind w:right="139"/>
              <w:rPr>
                <w:rFonts w:ascii="Tahoma" w:hAnsi="Tahoma" w:cs="Tahoma"/>
                <w:b/>
              </w:rPr>
            </w:pPr>
            <w:r w:rsidRPr="00C700C0">
              <w:rPr>
                <w:rFonts w:ascii="Tahoma" w:hAnsi="Tahoma" w:cs="Tahoma"/>
                <w:b/>
              </w:rPr>
              <w:t>General Manager</w:t>
            </w:r>
            <w:r w:rsidR="007047A3" w:rsidRPr="00C700C0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643" w:type="dxa"/>
            <w:shd w:val="clear" w:color="auto" w:fill="auto"/>
          </w:tcPr>
          <w:p w14:paraId="0C8B417F" w14:textId="77777777" w:rsidR="00D036EB" w:rsidRPr="00C700C0" w:rsidRDefault="00D036EB" w:rsidP="003E1433">
            <w:pPr>
              <w:spacing w:before="120"/>
              <w:ind w:right="139"/>
              <w:rPr>
                <w:rFonts w:ascii="Tahoma" w:hAnsi="Tahoma" w:cs="Tahoma"/>
              </w:rPr>
            </w:pPr>
            <w:r w:rsidRPr="00C700C0">
              <w:rPr>
                <w:rFonts w:ascii="Tahoma" w:hAnsi="Tahoma" w:cs="Tahoma"/>
              </w:rPr>
              <w:t>Jenny Dixon</w:t>
            </w:r>
          </w:p>
        </w:tc>
      </w:tr>
      <w:tr w:rsidR="00D036EB" w:rsidRPr="00C700C0" w14:paraId="52BFDAA6" w14:textId="77777777" w:rsidTr="003E1433">
        <w:tc>
          <w:tcPr>
            <w:tcW w:w="4643" w:type="dxa"/>
            <w:shd w:val="clear" w:color="auto" w:fill="auto"/>
          </w:tcPr>
          <w:p w14:paraId="544CFEDC" w14:textId="77777777" w:rsidR="00D036EB" w:rsidRPr="00C700C0" w:rsidRDefault="00D036EB" w:rsidP="003E1433">
            <w:pPr>
              <w:spacing w:before="120"/>
              <w:ind w:right="139"/>
              <w:rPr>
                <w:rFonts w:ascii="Tahoma" w:hAnsi="Tahoma" w:cs="Tahoma"/>
                <w:b/>
              </w:rPr>
            </w:pPr>
            <w:r w:rsidRPr="00C700C0">
              <w:rPr>
                <w:rFonts w:ascii="Tahoma" w:hAnsi="Tahoma" w:cs="Tahoma"/>
                <w:b/>
              </w:rPr>
              <w:t>Advocacy Practise Leader</w:t>
            </w:r>
            <w:r w:rsidR="007047A3" w:rsidRPr="00C700C0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643" w:type="dxa"/>
            <w:shd w:val="clear" w:color="auto" w:fill="auto"/>
          </w:tcPr>
          <w:p w14:paraId="28DA1E0E" w14:textId="77777777" w:rsidR="00D036EB" w:rsidRPr="00C700C0" w:rsidRDefault="00D036EB" w:rsidP="003E1433">
            <w:pPr>
              <w:spacing w:before="120"/>
              <w:ind w:right="139"/>
              <w:rPr>
                <w:rFonts w:ascii="Tahoma" w:hAnsi="Tahoma" w:cs="Tahoma"/>
              </w:rPr>
            </w:pPr>
            <w:r w:rsidRPr="00C700C0">
              <w:rPr>
                <w:rFonts w:ascii="Tahoma" w:hAnsi="Tahoma" w:cs="Tahoma"/>
              </w:rPr>
              <w:t>Julie Butler</w:t>
            </w:r>
          </w:p>
        </w:tc>
      </w:tr>
      <w:tr w:rsidR="00D036EB" w:rsidRPr="00C700C0" w14:paraId="0897D4E5" w14:textId="77777777" w:rsidTr="003E1433">
        <w:tc>
          <w:tcPr>
            <w:tcW w:w="4643" w:type="dxa"/>
            <w:shd w:val="clear" w:color="auto" w:fill="auto"/>
          </w:tcPr>
          <w:p w14:paraId="2533EACC" w14:textId="77777777" w:rsidR="00D036EB" w:rsidRPr="00C700C0" w:rsidRDefault="00D036EB" w:rsidP="003E1433">
            <w:pPr>
              <w:spacing w:before="120"/>
              <w:ind w:right="139"/>
              <w:rPr>
                <w:rFonts w:ascii="Tahoma" w:hAnsi="Tahoma" w:cs="Tahoma"/>
                <w:b/>
              </w:rPr>
            </w:pPr>
            <w:r w:rsidRPr="00C700C0">
              <w:rPr>
                <w:rFonts w:ascii="Tahoma" w:hAnsi="Tahoma" w:cs="Tahoma"/>
                <w:b/>
              </w:rPr>
              <w:t>Date</w:t>
            </w:r>
            <w:r w:rsidR="007047A3" w:rsidRPr="00C700C0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643" w:type="dxa"/>
            <w:shd w:val="clear" w:color="auto" w:fill="auto"/>
          </w:tcPr>
          <w:p w14:paraId="53C35B71" w14:textId="27649125" w:rsidR="00D036EB" w:rsidRPr="00C700C0" w:rsidRDefault="006B1E9A" w:rsidP="003E1433">
            <w:pPr>
              <w:spacing w:before="120" w:after="240"/>
              <w:ind w:right="13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2A4634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.0</w:t>
            </w:r>
            <w:r w:rsidR="002A4634">
              <w:rPr>
                <w:rFonts w:ascii="Tahoma" w:hAnsi="Tahoma" w:cs="Tahoma"/>
              </w:rPr>
              <w:t>5</w:t>
            </w:r>
            <w:r w:rsidR="00D036EB" w:rsidRPr="00C700C0">
              <w:rPr>
                <w:rFonts w:ascii="Tahoma" w:hAnsi="Tahoma" w:cs="Tahoma"/>
              </w:rPr>
              <w:t>.201</w:t>
            </w:r>
            <w:r w:rsidR="002A4634">
              <w:rPr>
                <w:rFonts w:ascii="Tahoma" w:hAnsi="Tahoma" w:cs="Tahoma"/>
              </w:rPr>
              <w:t>9</w:t>
            </w:r>
          </w:p>
        </w:tc>
      </w:tr>
    </w:tbl>
    <w:p w14:paraId="43CF1CAC" w14:textId="77777777" w:rsidR="006D1D36" w:rsidRPr="00CF0682" w:rsidRDefault="003E1433" w:rsidP="0043166D">
      <w:pPr>
        <w:spacing w:before="240"/>
        <w:ind w:right="139"/>
        <w:rPr>
          <w:rFonts w:ascii="Tahoma" w:hAnsi="Tahoma" w:cs="Tahoma"/>
        </w:rPr>
      </w:pPr>
      <w:r w:rsidRPr="00C700C0">
        <w:rPr>
          <w:rFonts w:ascii="Tahoma" w:hAnsi="Tahoma" w:cs="Tahoma"/>
        </w:rPr>
        <w:t>We welcome applications from people who are genuinely interested in the position and have a strong commitment to empowering people with disability.</w:t>
      </w:r>
    </w:p>
    <w:sectPr w:rsidR="006D1D36" w:rsidRPr="00CF0682" w:rsidSect="008254C3">
      <w:footerReference w:type="default" r:id="rId8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7D35F" w14:textId="77777777" w:rsidR="00D30BB4" w:rsidRDefault="00D30BB4">
      <w:r>
        <w:separator/>
      </w:r>
    </w:p>
  </w:endnote>
  <w:endnote w:type="continuationSeparator" w:id="0">
    <w:p w14:paraId="7548F97D" w14:textId="77777777" w:rsidR="00D30BB4" w:rsidRDefault="00D3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7CBE7" w14:textId="0A4389A4" w:rsidR="003E1433" w:rsidRDefault="00161596" w:rsidP="003E1433">
    <w:pPr>
      <w:pStyle w:val="Footer"/>
      <w:pBdr>
        <w:top w:val="single" w:sz="4" w:space="1" w:color="D9D9D9"/>
      </w:pBdr>
      <w:rPr>
        <w:b/>
        <w:bCs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DACFCF" wp14:editId="1046E172">
              <wp:simplePos x="0" y="0"/>
              <wp:positionH relativeFrom="column">
                <wp:posOffset>-900430</wp:posOffset>
              </wp:positionH>
              <wp:positionV relativeFrom="paragraph">
                <wp:posOffset>14605</wp:posOffset>
              </wp:positionV>
              <wp:extent cx="7572375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A4B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9pt;margin-top:1.15pt;width:59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"/>
          </w:pict>
        </mc:Fallback>
      </mc:AlternateContent>
    </w:r>
    <w:r w:rsidR="003E1433">
      <w:fldChar w:fldCharType="begin"/>
    </w:r>
    <w:r w:rsidR="003E1433">
      <w:instrText xml:space="preserve"> PAGE   \* MERGEFORMAT </w:instrText>
    </w:r>
    <w:r w:rsidR="003E1433">
      <w:fldChar w:fldCharType="separate"/>
    </w:r>
    <w:r w:rsidR="00796516" w:rsidRPr="00796516">
      <w:rPr>
        <w:b/>
        <w:bCs/>
        <w:noProof/>
      </w:rPr>
      <w:t>2</w:t>
    </w:r>
    <w:r w:rsidR="003E1433">
      <w:rPr>
        <w:b/>
        <w:bCs/>
        <w:noProof/>
      </w:rPr>
      <w:fldChar w:fldCharType="end"/>
    </w:r>
    <w:r w:rsidR="003E1433">
      <w:rPr>
        <w:b/>
        <w:bCs/>
      </w:rPr>
      <w:t xml:space="preserve"> | </w:t>
    </w:r>
    <w:r w:rsidR="003E1433" w:rsidRPr="003E1433">
      <w:rPr>
        <w:color w:val="7F7F7F"/>
        <w:spacing w:val="60"/>
      </w:rPr>
      <w:t>Page</w:t>
    </w:r>
  </w:p>
  <w:p w14:paraId="1F86436C" w14:textId="77777777" w:rsidR="00902E62" w:rsidRPr="003E1433" w:rsidRDefault="00902E62" w:rsidP="003E1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F6202" w14:textId="77777777" w:rsidR="00D30BB4" w:rsidRDefault="00D30BB4">
      <w:r>
        <w:separator/>
      </w:r>
    </w:p>
  </w:footnote>
  <w:footnote w:type="continuationSeparator" w:id="0">
    <w:p w14:paraId="76A0C15E" w14:textId="77777777" w:rsidR="00D30BB4" w:rsidRDefault="00D30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6719D"/>
    <w:multiLevelType w:val="hybridMultilevel"/>
    <w:tmpl w:val="2A8CA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174C6"/>
    <w:multiLevelType w:val="multilevel"/>
    <w:tmpl w:val="2CE26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9C6CB6"/>
    <w:multiLevelType w:val="hybridMultilevel"/>
    <w:tmpl w:val="9FD42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16062"/>
    <w:multiLevelType w:val="hybridMultilevel"/>
    <w:tmpl w:val="A90CA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47DFA"/>
    <w:multiLevelType w:val="hybridMultilevel"/>
    <w:tmpl w:val="0868B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13011"/>
    <w:multiLevelType w:val="hybridMultilevel"/>
    <w:tmpl w:val="80C805D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9A2213"/>
    <w:multiLevelType w:val="hybridMultilevel"/>
    <w:tmpl w:val="D38AEA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7059C"/>
    <w:multiLevelType w:val="hybridMultilevel"/>
    <w:tmpl w:val="DDEE7F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C0F04"/>
    <w:multiLevelType w:val="hybridMultilevel"/>
    <w:tmpl w:val="7D3286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31606"/>
    <w:multiLevelType w:val="hybridMultilevel"/>
    <w:tmpl w:val="7D328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C6AD9"/>
    <w:multiLevelType w:val="hybridMultilevel"/>
    <w:tmpl w:val="A630E7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93B80"/>
    <w:multiLevelType w:val="hybridMultilevel"/>
    <w:tmpl w:val="B01A4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20A44"/>
    <w:multiLevelType w:val="hybridMultilevel"/>
    <w:tmpl w:val="1D6613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C03B1"/>
    <w:multiLevelType w:val="hybridMultilevel"/>
    <w:tmpl w:val="A074FC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8089D"/>
    <w:multiLevelType w:val="hybridMultilevel"/>
    <w:tmpl w:val="1E286F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204938"/>
    <w:multiLevelType w:val="hybridMultilevel"/>
    <w:tmpl w:val="440E1D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C376B"/>
    <w:multiLevelType w:val="hybridMultilevel"/>
    <w:tmpl w:val="674427AA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34685E"/>
    <w:multiLevelType w:val="hybridMultilevel"/>
    <w:tmpl w:val="79F4EE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7"/>
  </w:num>
  <w:num w:numId="5">
    <w:abstractNumId w:val="13"/>
  </w:num>
  <w:num w:numId="6">
    <w:abstractNumId w:val="10"/>
  </w:num>
  <w:num w:numId="7">
    <w:abstractNumId w:val="11"/>
  </w:num>
  <w:num w:numId="8">
    <w:abstractNumId w:val="9"/>
  </w:num>
  <w:num w:numId="9">
    <w:abstractNumId w:val="2"/>
  </w:num>
  <w:num w:numId="10">
    <w:abstractNumId w:val="16"/>
  </w:num>
  <w:num w:numId="11">
    <w:abstractNumId w:val="7"/>
  </w:num>
  <w:num w:numId="12">
    <w:abstractNumId w:val="0"/>
  </w:num>
  <w:num w:numId="13">
    <w:abstractNumId w:val="5"/>
  </w:num>
  <w:num w:numId="14">
    <w:abstractNumId w:val="15"/>
  </w:num>
  <w:num w:numId="15">
    <w:abstractNumId w:val="4"/>
  </w:num>
  <w:num w:numId="16">
    <w:abstractNumId w:val="3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64"/>
    <w:rsid w:val="000054B1"/>
    <w:rsid w:val="000120B7"/>
    <w:rsid w:val="00045A34"/>
    <w:rsid w:val="000531F2"/>
    <w:rsid w:val="00065E7E"/>
    <w:rsid w:val="00073BEB"/>
    <w:rsid w:val="000842AD"/>
    <w:rsid w:val="000D6FAB"/>
    <w:rsid w:val="000F38E2"/>
    <w:rsid w:val="00114E2E"/>
    <w:rsid w:val="00127217"/>
    <w:rsid w:val="00133915"/>
    <w:rsid w:val="0013666C"/>
    <w:rsid w:val="001508A8"/>
    <w:rsid w:val="00155D4A"/>
    <w:rsid w:val="00161596"/>
    <w:rsid w:val="00167DAD"/>
    <w:rsid w:val="00190D77"/>
    <w:rsid w:val="001B2AC5"/>
    <w:rsid w:val="001C252D"/>
    <w:rsid w:val="001C6092"/>
    <w:rsid w:val="001D3ABE"/>
    <w:rsid w:val="001E0E1E"/>
    <w:rsid w:val="001E47CE"/>
    <w:rsid w:val="00207FF6"/>
    <w:rsid w:val="0022481F"/>
    <w:rsid w:val="002619E2"/>
    <w:rsid w:val="002A4634"/>
    <w:rsid w:val="002C1C4D"/>
    <w:rsid w:val="002C4DD5"/>
    <w:rsid w:val="002D4761"/>
    <w:rsid w:val="002F3FDC"/>
    <w:rsid w:val="0033388D"/>
    <w:rsid w:val="00372074"/>
    <w:rsid w:val="003C29EE"/>
    <w:rsid w:val="003D098C"/>
    <w:rsid w:val="003E1433"/>
    <w:rsid w:val="004017B9"/>
    <w:rsid w:val="00421E5F"/>
    <w:rsid w:val="0043166D"/>
    <w:rsid w:val="00434E2B"/>
    <w:rsid w:val="00443227"/>
    <w:rsid w:val="0044499A"/>
    <w:rsid w:val="00457E20"/>
    <w:rsid w:val="0047034C"/>
    <w:rsid w:val="00482BB3"/>
    <w:rsid w:val="004834C6"/>
    <w:rsid w:val="0049198D"/>
    <w:rsid w:val="004A3CA6"/>
    <w:rsid w:val="004A4483"/>
    <w:rsid w:val="004A6CDF"/>
    <w:rsid w:val="004B23A8"/>
    <w:rsid w:val="004C2AED"/>
    <w:rsid w:val="004C7437"/>
    <w:rsid w:val="004D1BE4"/>
    <w:rsid w:val="004E2F96"/>
    <w:rsid w:val="00503EA2"/>
    <w:rsid w:val="0051153D"/>
    <w:rsid w:val="00553B76"/>
    <w:rsid w:val="00574DB2"/>
    <w:rsid w:val="005A1B9E"/>
    <w:rsid w:val="005A7C3D"/>
    <w:rsid w:val="005B4D6D"/>
    <w:rsid w:val="005E7EAF"/>
    <w:rsid w:val="005F2ABF"/>
    <w:rsid w:val="005F407B"/>
    <w:rsid w:val="005F625C"/>
    <w:rsid w:val="00601DCE"/>
    <w:rsid w:val="00613E29"/>
    <w:rsid w:val="00633537"/>
    <w:rsid w:val="006378D5"/>
    <w:rsid w:val="00671D98"/>
    <w:rsid w:val="0067252E"/>
    <w:rsid w:val="0067308E"/>
    <w:rsid w:val="006825BD"/>
    <w:rsid w:val="006B1E9A"/>
    <w:rsid w:val="006B262B"/>
    <w:rsid w:val="006B5989"/>
    <w:rsid w:val="006B5F72"/>
    <w:rsid w:val="006B785F"/>
    <w:rsid w:val="006D1D36"/>
    <w:rsid w:val="006E01D7"/>
    <w:rsid w:val="006E53DA"/>
    <w:rsid w:val="007047A3"/>
    <w:rsid w:val="007159EA"/>
    <w:rsid w:val="00720180"/>
    <w:rsid w:val="00731B49"/>
    <w:rsid w:val="00767049"/>
    <w:rsid w:val="00777151"/>
    <w:rsid w:val="00796516"/>
    <w:rsid w:val="007D344B"/>
    <w:rsid w:val="008037E0"/>
    <w:rsid w:val="00821183"/>
    <w:rsid w:val="008254C3"/>
    <w:rsid w:val="00853B0E"/>
    <w:rsid w:val="008551ED"/>
    <w:rsid w:val="00857652"/>
    <w:rsid w:val="008813CF"/>
    <w:rsid w:val="008823DD"/>
    <w:rsid w:val="008B72A2"/>
    <w:rsid w:val="008D32A4"/>
    <w:rsid w:val="008F0DCF"/>
    <w:rsid w:val="008F6BFD"/>
    <w:rsid w:val="00902E62"/>
    <w:rsid w:val="0097361C"/>
    <w:rsid w:val="009769AE"/>
    <w:rsid w:val="00991BA6"/>
    <w:rsid w:val="009B50C2"/>
    <w:rsid w:val="009C19D0"/>
    <w:rsid w:val="009C35F6"/>
    <w:rsid w:val="009D6648"/>
    <w:rsid w:val="009E5C86"/>
    <w:rsid w:val="009F06AE"/>
    <w:rsid w:val="00A016C6"/>
    <w:rsid w:val="00A12860"/>
    <w:rsid w:val="00A57D38"/>
    <w:rsid w:val="00A63CB7"/>
    <w:rsid w:val="00A759F6"/>
    <w:rsid w:val="00A8062A"/>
    <w:rsid w:val="00A82F80"/>
    <w:rsid w:val="00AB084C"/>
    <w:rsid w:val="00AC103D"/>
    <w:rsid w:val="00AC103F"/>
    <w:rsid w:val="00AC3B7C"/>
    <w:rsid w:val="00AD5965"/>
    <w:rsid w:val="00AE039F"/>
    <w:rsid w:val="00B06576"/>
    <w:rsid w:val="00B11A46"/>
    <w:rsid w:val="00B134DB"/>
    <w:rsid w:val="00B73080"/>
    <w:rsid w:val="00B96DD5"/>
    <w:rsid w:val="00BA1CFF"/>
    <w:rsid w:val="00BD05B3"/>
    <w:rsid w:val="00BD5578"/>
    <w:rsid w:val="00BF0DE9"/>
    <w:rsid w:val="00C449BE"/>
    <w:rsid w:val="00C63164"/>
    <w:rsid w:val="00C641E9"/>
    <w:rsid w:val="00C700C0"/>
    <w:rsid w:val="00CB06CC"/>
    <w:rsid w:val="00CC5AF1"/>
    <w:rsid w:val="00CF0682"/>
    <w:rsid w:val="00D036EB"/>
    <w:rsid w:val="00D23385"/>
    <w:rsid w:val="00D30BB4"/>
    <w:rsid w:val="00D34514"/>
    <w:rsid w:val="00D4307E"/>
    <w:rsid w:val="00D66A26"/>
    <w:rsid w:val="00D83DB8"/>
    <w:rsid w:val="00DA308E"/>
    <w:rsid w:val="00DC2DB2"/>
    <w:rsid w:val="00DD428F"/>
    <w:rsid w:val="00E02168"/>
    <w:rsid w:val="00E53C62"/>
    <w:rsid w:val="00E72A9B"/>
    <w:rsid w:val="00EA7825"/>
    <w:rsid w:val="00EB0075"/>
    <w:rsid w:val="00EB07F7"/>
    <w:rsid w:val="00EC262D"/>
    <w:rsid w:val="00ED33DC"/>
    <w:rsid w:val="00EE20F4"/>
    <w:rsid w:val="00EF5531"/>
    <w:rsid w:val="00F00B92"/>
    <w:rsid w:val="00FA21C4"/>
    <w:rsid w:val="00FC24BA"/>
    <w:rsid w:val="00FE675F"/>
    <w:rsid w:val="00FE6B47"/>
    <w:rsid w:val="00FF104B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17BB4"/>
  <w15:chartTrackingRefBased/>
  <w15:docId w15:val="{E9F035D3-CB27-44F9-A8A4-3F5FC4E7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ListParagraph">
    <w:name w:val="List Paragraph"/>
    <w:basedOn w:val="Normal"/>
    <w:uiPriority w:val="34"/>
    <w:qFormat/>
    <w:rsid w:val="00B11A46"/>
    <w:pPr>
      <w:ind w:left="720"/>
    </w:pPr>
  </w:style>
  <w:style w:type="character" w:styleId="Hyperlink">
    <w:name w:val="Hyperlink"/>
    <w:rsid w:val="00434E2B"/>
    <w:rPr>
      <w:color w:val="0000FF"/>
      <w:u w:val="single"/>
    </w:rPr>
  </w:style>
  <w:style w:type="paragraph" w:customStyle="1" w:styleId="CharCharCharCharCharCharChar">
    <w:name w:val="Char Char Char Char Char Char Char"/>
    <w:basedOn w:val="Normal"/>
    <w:next w:val="BlockText"/>
    <w:rsid w:val="00EB07F7"/>
    <w:pPr>
      <w:spacing w:after="160" w:line="240" w:lineRule="exact"/>
    </w:pPr>
    <w:rPr>
      <w:rFonts w:ascii="Verdana" w:hAnsi="Verdana"/>
      <w:sz w:val="20"/>
      <w:lang w:val="en-US" w:bidi="he-IL"/>
    </w:rPr>
  </w:style>
  <w:style w:type="paragraph" w:styleId="BlockText">
    <w:name w:val="Block Text"/>
    <w:basedOn w:val="Normal"/>
    <w:rsid w:val="00EB07F7"/>
    <w:pPr>
      <w:ind w:leftChars="700" w:left="1440" w:rightChars="700" w:right="1440"/>
    </w:pPr>
  </w:style>
  <w:style w:type="paragraph" w:styleId="Header">
    <w:name w:val="header"/>
    <w:basedOn w:val="Normal"/>
    <w:rsid w:val="008254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254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54C3"/>
  </w:style>
  <w:style w:type="table" w:styleId="TableGrid">
    <w:name w:val="Table Grid"/>
    <w:basedOn w:val="TableNormal"/>
    <w:rsid w:val="00D0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E143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kirsten singleton.</Company>
  <LinksUpToDate>false</LinksUpToDate>
  <CharactersWithSpaces>4686</CharactersWithSpaces>
  <SharedDoc>false</SharedDoc>
  <HLinks>
    <vt:vector size="6" baseType="variant">
      <vt:variant>
        <vt:i4>3604505</vt:i4>
      </vt:variant>
      <vt:variant>
        <vt:i4>0</vt:i4>
      </vt:variant>
      <vt:variant>
        <vt:i4>0</vt:i4>
      </vt:variant>
      <vt:variant>
        <vt:i4>5</vt:i4>
      </vt:variant>
      <vt:variant>
        <vt:lpwstr>mailto:manager@speakoutadvocacy.org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kirsten singleton</dc:creator>
  <cp:keywords/>
  <dc:description/>
  <cp:lastModifiedBy>Jenny Dixon</cp:lastModifiedBy>
  <cp:revision>4</cp:revision>
  <cp:lastPrinted>2009-06-09T23:37:00Z</cp:lastPrinted>
  <dcterms:created xsi:type="dcterms:W3CDTF">2021-03-24T03:45:00Z</dcterms:created>
  <dcterms:modified xsi:type="dcterms:W3CDTF">2021-03-25T20:09:00Z</dcterms:modified>
</cp:coreProperties>
</file>