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2C8" w:rsidRDefault="00FF6DD8" w:rsidP="003633E5">
      <w:pPr>
        <w:pStyle w:val="Title"/>
      </w:pPr>
      <w:bookmarkStart w:id="0" w:name="_GoBack"/>
      <w:bookmarkEnd w:id="0"/>
      <w:r>
        <w:t>Position Description</w:t>
      </w:r>
    </w:p>
    <w:tbl>
      <w:tblPr>
        <w:tblStyle w:val="TableGrid"/>
        <w:tblW w:w="9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23"/>
      </w:tblGrid>
      <w:tr w:rsidR="003B14C8" w:rsidRPr="00C41DF3" w:rsidTr="000D212F">
        <w:tc>
          <w:tcPr>
            <w:tcW w:w="2268" w:type="dxa"/>
            <w:tcMar>
              <w:top w:w="0" w:type="dxa"/>
              <w:left w:w="0" w:type="dxa"/>
              <w:bottom w:w="0" w:type="dxa"/>
              <w:right w:w="108" w:type="dxa"/>
            </w:tcMar>
            <w:hideMark/>
          </w:tcPr>
          <w:p w:rsidR="003B14C8" w:rsidRPr="00C41DF3" w:rsidRDefault="003B14C8" w:rsidP="000D212F">
            <w:pPr>
              <w:pStyle w:val="BodyofText"/>
              <w:rPr>
                <w:b/>
              </w:rPr>
            </w:pPr>
            <w:r>
              <w:rPr>
                <w:b/>
              </w:rPr>
              <w:t>Position Title</w:t>
            </w:r>
          </w:p>
        </w:tc>
        <w:tc>
          <w:tcPr>
            <w:tcW w:w="7223" w:type="dxa"/>
            <w:hideMark/>
          </w:tcPr>
          <w:p w:rsidR="003B14C8" w:rsidRPr="00C41DF3" w:rsidRDefault="003B14C8" w:rsidP="000D212F">
            <w:pPr>
              <w:pStyle w:val="BodyofText"/>
            </w:pPr>
            <w:r>
              <w:t xml:space="preserve">: </w:t>
            </w:r>
            <w:r w:rsidR="00A466D5">
              <w:t>Family Services Worker</w:t>
            </w:r>
          </w:p>
        </w:tc>
      </w:tr>
      <w:tr w:rsidR="003B14C8" w:rsidRPr="00C41DF3" w:rsidTr="000D212F">
        <w:tc>
          <w:tcPr>
            <w:tcW w:w="2268" w:type="dxa"/>
            <w:tcMar>
              <w:top w:w="0" w:type="dxa"/>
              <w:left w:w="0" w:type="dxa"/>
              <w:bottom w:w="0" w:type="dxa"/>
              <w:right w:w="108" w:type="dxa"/>
            </w:tcMar>
            <w:hideMark/>
          </w:tcPr>
          <w:p w:rsidR="003B14C8" w:rsidRPr="00C41DF3" w:rsidRDefault="003B14C8" w:rsidP="000D212F">
            <w:pPr>
              <w:pStyle w:val="BodyofText"/>
              <w:rPr>
                <w:b/>
              </w:rPr>
            </w:pPr>
            <w:r>
              <w:rPr>
                <w:b/>
              </w:rPr>
              <w:t>Position Number</w:t>
            </w:r>
          </w:p>
        </w:tc>
        <w:tc>
          <w:tcPr>
            <w:tcW w:w="7223" w:type="dxa"/>
            <w:hideMark/>
          </w:tcPr>
          <w:p w:rsidR="003B14C8" w:rsidRPr="00C41DF3" w:rsidRDefault="003B14C8" w:rsidP="000D212F">
            <w:pPr>
              <w:pStyle w:val="BodyofText"/>
            </w:pPr>
            <w:r>
              <w:t xml:space="preserve">: </w:t>
            </w:r>
            <w:r w:rsidR="00B03A97">
              <w:t>1492</w:t>
            </w:r>
          </w:p>
        </w:tc>
      </w:tr>
      <w:tr w:rsidR="003B14C8" w:rsidRPr="00C41DF3" w:rsidTr="000D212F">
        <w:tc>
          <w:tcPr>
            <w:tcW w:w="2268" w:type="dxa"/>
            <w:tcMar>
              <w:top w:w="0" w:type="dxa"/>
              <w:left w:w="0" w:type="dxa"/>
              <w:bottom w:w="0" w:type="dxa"/>
              <w:right w:w="108" w:type="dxa"/>
            </w:tcMar>
            <w:hideMark/>
          </w:tcPr>
          <w:p w:rsidR="003B14C8" w:rsidRPr="00C41DF3" w:rsidRDefault="003B14C8" w:rsidP="000D212F">
            <w:pPr>
              <w:pStyle w:val="BodyofText"/>
              <w:rPr>
                <w:b/>
              </w:rPr>
            </w:pPr>
            <w:r>
              <w:rPr>
                <w:b/>
              </w:rPr>
              <w:t>Classification</w:t>
            </w:r>
          </w:p>
        </w:tc>
        <w:tc>
          <w:tcPr>
            <w:tcW w:w="7223" w:type="dxa"/>
            <w:hideMark/>
          </w:tcPr>
          <w:p w:rsidR="003B14C8" w:rsidRPr="00C41DF3" w:rsidRDefault="003B14C8" w:rsidP="000D212F">
            <w:pPr>
              <w:pStyle w:val="BodyofText"/>
            </w:pPr>
            <w:r>
              <w:t xml:space="preserve">: </w:t>
            </w:r>
            <w:r w:rsidR="00A466D5">
              <w:t>Band 5</w:t>
            </w:r>
          </w:p>
        </w:tc>
      </w:tr>
      <w:tr w:rsidR="003B14C8" w:rsidRPr="00C41DF3" w:rsidTr="000D212F">
        <w:tc>
          <w:tcPr>
            <w:tcW w:w="2268" w:type="dxa"/>
            <w:tcMar>
              <w:top w:w="0" w:type="dxa"/>
              <w:left w:w="0" w:type="dxa"/>
              <w:bottom w:w="0" w:type="dxa"/>
              <w:right w:w="108" w:type="dxa"/>
            </w:tcMar>
            <w:hideMark/>
          </w:tcPr>
          <w:p w:rsidR="003B14C8" w:rsidRPr="00C41DF3" w:rsidRDefault="00616C12" w:rsidP="000D212F">
            <w:pPr>
              <w:pStyle w:val="BodyofText"/>
              <w:rPr>
                <w:b/>
              </w:rPr>
            </w:pPr>
            <w:r>
              <w:rPr>
                <w:b/>
              </w:rPr>
              <w:t>Directorate</w:t>
            </w:r>
          </w:p>
        </w:tc>
        <w:tc>
          <w:tcPr>
            <w:tcW w:w="7223" w:type="dxa"/>
            <w:hideMark/>
          </w:tcPr>
          <w:p w:rsidR="003B14C8" w:rsidRPr="00C41DF3" w:rsidRDefault="003B14C8" w:rsidP="000D212F">
            <w:pPr>
              <w:pStyle w:val="BodyofText"/>
            </w:pPr>
            <w:r>
              <w:t xml:space="preserve">: </w:t>
            </w:r>
            <w:r w:rsidR="00616C12">
              <w:t>Service Delivery</w:t>
            </w:r>
          </w:p>
        </w:tc>
      </w:tr>
      <w:tr w:rsidR="003B14C8" w:rsidRPr="00C41DF3" w:rsidTr="000D212F">
        <w:tc>
          <w:tcPr>
            <w:tcW w:w="2268" w:type="dxa"/>
            <w:tcMar>
              <w:top w:w="0" w:type="dxa"/>
              <w:left w:w="0" w:type="dxa"/>
              <w:bottom w:w="0" w:type="dxa"/>
              <w:right w:w="108" w:type="dxa"/>
            </w:tcMar>
            <w:hideMark/>
          </w:tcPr>
          <w:p w:rsidR="003B14C8" w:rsidRPr="00C41DF3" w:rsidRDefault="003B14C8" w:rsidP="000D212F">
            <w:pPr>
              <w:pStyle w:val="BodyofText"/>
              <w:rPr>
                <w:b/>
              </w:rPr>
            </w:pPr>
            <w:r>
              <w:rPr>
                <w:b/>
              </w:rPr>
              <w:t xml:space="preserve">Department </w:t>
            </w:r>
          </w:p>
        </w:tc>
        <w:tc>
          <w:tcPr>
            <w:tcW w:w="7223" w:type="dxa"/>
            <w:hideMark/>
          </w:tcPr>
          <w:p w:rsidR="00A466D5" w:rsidRPr="00C41DF3" w:rsidRDefault="003B14C8" w:rsidP="000D212F">
            <w:pPr>
              <w:pStyle w:val="BodyofText"/>
            </w:pPr>
            <w:r>
              <w:t xml:space="preserve">: </w:t>
            </w:r>
            <w:r w:rsidR="00A466D5">
              <w:t>Family &amp; Children’s Services</w:t>
            </w:r>
          </w:p>
        </w:tc>
      </w:tr>
      <w:tr w:rsidR="003B14C8" w:rsidRPr="00C41DF3" w:rsidTr="000D212F">
        <w:tc>
          <w:tcPr>
            <w:tcW w:w="2268" w:type="dxa"/>
            <w:tcMar>
              <w:top w:w="0" w:type="dxa"/>
              <w:left w:w="0" w:type="dxa"/>
              <w:bottom w:w="0" w:type="dxa"/>
              <w:right w:w="108" w:type="dxa"/>
            </w:tcMar>
          </w:tcPr>
          <w:p w:rsidR="003B14C8" w:rsidRPr="00C41DF3" w:rsidRDefault="003B14C8" w:rsidP="000D212F">
            <w:pPr>
              <w:pStyle w:val="BodyofText"/>
              <w:rPr>
                <w:b/>
              </w:rPr>
            </w:pPr>
            <w:r w:rsidRPr="00C41DF3">
              <w:rPr>
                <w:b/>
              </w:rPr>
              <w:t xml:space="preserve">Approved </w:t>
            </w:r>
            <w:r>
              <w:rPr>
                <w:b/>
              </w:rPr>
              <w:t>B</w:t>
            </w:r>
            <w:r w:rsidRPr="00C41DF3">
              <w:rPr>
                <w:b/>
              </w:rPr>
              <w:t>y</w:t>
            </w:r>
          </w:p>
        </w:tc>
        <w:tc>
          <w:tcPr>
            <w:tcW w:w="7223" w:type="dxa"/>
          </w:tcPr>
          <w:p w:rsidR="003B14C8" w:rsidRPr="00C41DF3" w:rsidRDefault="003B14C8" w:rsidP="000D212F">
            <w:pPr>
              <w:pStyle w:val="BodyofText"/>
            </w:pPr>
            <w:r>
              <w:t xml:space="preserve">: </w:t>
            </w:r>
            <w:r w:rsidR="00616C12">
              <w:t>Vicky Harrington, Team Leader Family Services</w:t>
            </w:r>
          </w:p>
        </w:tc>
      </w:tr>
      <w:tr w:rsidR="003B14C8" w:rsidRPr="00C41DF3" w:rsidTr="000D212F">
        <w:tc>
          <w:tcPr>
            <w:tcW w:w="2268" w:type="dxa"/>
            <w:tcMar>
              <w:top w:w="0" w:type="dxa"/>
              <w:left w:w="0" w:type="dxa"/>
              <w:bottom w:w="0" w:type="dxa"/>
              <w:right w:w="108" w:type="dxa"/>
            </w:tcMar>
            <w:hideMark/>
          </w:tcPr>
          <w:p w:rsidR="003B14C8" w:rsidRPr="00C41DF3" w:rsidRDefault="003B14C8" w:rsidP="000D212F">
            <w:pPr>
              <w:pStyle w:val="BodyofText"/>
              <w:rPr>
                <w:b/>
              </w:rPr>
            </w:pPr>
            <w:r w:rsidRPr="00C41DF3">
              <w:rPr>
                <w:b/>
              </w:rPr>
              <w:t xml:space="preserve">Date </w:t>
            </w:r>
            <w:r>
              <w:rPr>
                <w:b/>
              </w:rPr>
              <w:t>A</w:t>
            </w:r>
            <w:r w:rsidRPr="00C41DF3">
              <w:rPr>
                <w:b/>
              </w:rPr>
              <w:t>pproved</w:t>
            </w:r>
          </w:p>
        </w:tc>
        <w:tc>
          <w:tcPr>
            <w:tcW w:w="7223" w:type="dxa"/>
            <w:hideMark/>
          </w:tcPr>
          <w:p w:rsidR="003B14C8" w:rsidRPr="00C41DF3" w:rsidRDefault="003B14C8" w:rsidP="000D212F">
            <w:pPr>
              <w:pStyle w:val="BodyofText"/>
            </w:pPr>
            <w:r>
              <w:t xml:space="preserve">: </w:t>
            </w:r>
            <w:r w:rsidR="00616C12">
              <w:t>January 2021</w:t>
            </w:r>
          </w:p>
        </w:tc>
      </w:tr>
    </w:tbl>
    <w:p w:rsidR="003B14C8" w:rsidRPr="003B14C8" w:rsidRDefault="003B14C8" w:rsidP="003B14C8"/>
    <w:p w:rsidR="003633E5" w:rsidRDefault="003B14C8" w:rsidP="00EB7387">
      <w:pPr>
        <w:pStyle w:val="Heading1"/>
        <w:jc w:val="both"/>
      </w:pPr>
      <w:r>
        <w:t>Position Objective</w:t>
      </w:r>
    </w:p>
    <w:p w:rsidR="00A466D5" w:rsidRPr="001E1F15" w:rsidRDefault="00A466D5" w:rsidP="001E1F15">
      <w:pPr>
        <w:jc w:val="both"/>
        <w:rPr>
          <w:rFonts w:ascii="Arial" w:hAnsi="Arial" w:cs="Arial"/>
          <w:sz w:val="24"/>
        </w:rPr>
      </w:pPr>
      <w:r w:rsidRPr="001E1F15">
        <w:rPr>
          <w:rFonts w:ascii="Arial" w:hAnsi="Arial" w:cs="Arial"/>
          <w:sz w:val="24"/>
        </w:rPr>
        <w:t>The Family Services program provide culturally sensitive support, understanding and professional guidance to families in identifying strengths, recognising choices and developing strategies to improve the safety, stability and development of children and families.</w:t>
      </w:r>
    </w:p>
    <w:p w:rsidR="00A466D5" w:rsidRPr="001E1F15" w:rsidRDefault="00A466D5" w:rsidP="001E1F15">
      <w:pPr>
        <w:jc w:val="both"/>
        <w:rPr>
          <w:rFonts w:ascii="Arial" w:hAnsi="Arial" w:cs="Arial"/>
          <w:sz w:val="24"/>
        </w:rPr>
      </w:pPr>
      <w:r w:rsidRPr="001E1F15">
        <w:rPr>
          <w:rFonts w:ascii="Arial" w:hAnsi="Arial" w:cs="Arial"/>
          <w:sz w:val="24"/>
        </w:rPr>
        <w:t xml:space="preserve">The key outcomes to be achieved by the Family Services </w:t>
      </w:r>
      <w:r w:rsidR="00E409DD">
        <w:rPr>
          <w:rFonts w:ascii="Arial" w:hAnsi="Arial" w:cs="Arial"/>
          <w:sz w:val="24"/>
        </w:rPr>
        <w:t>W</w:t>
      </w:r>
      <w:r w:rsidRPr="001E1F15">
        <w:rPr>
          <w:rFonts w:ascii="Arial" w:hAnsi="Arial" w:cs="Arial"/>
          <w:sz w:val="24"/>
        </w:rPr>
        <w:t>orker are:</w:t>
      </w:r>
    </w:p>
    <w:p w:rsidR="00A466D5" w:rsidRPr="001E1F15" w:rsidRDefault="00A466D5" w:rsidP="001E1F15">
      <w:pPr>
        <w:numPr>
          <w:ilvl w:val="0"/>
          <w:numId w:val="6"/>
        </w:numPr>
        <w:tabs>
          <w:tab w:val="num" w:pos="360"/>
        </w:tabs>
        <w:spacing w:before="120" w:after="0" w:line="240" w:lineRule="auto"/>
        <w:ind w:left="360"/>
        <w:jc w:val="both"/>
        <w:rPr>
          <w:rFonts w:ascii="Arial" w:hAnsi="Arial" w:cs="Arial"/>
          <w:sz w:val="24"/>
        </w:rPr>
      </w:pPr>
      <w:r w:rsidRPr="001E1F15">
        <w:rPr>
          <w:rFonts w:ascii="Arial" w:hAnsi="Arial" w:cs="Arial"/>
          <w:sz w:val="24"/>
        </w:rPr>
        <w:t>To deliver a range of Family Services programs and initiatives within the legislative and practice context outlined by the Strategic Framework for Family Services, 2007 and the Children Youth and Families Act, 2005</w:t>
      </w:r>
    </w:p>
    <w:p w:rsidR="00A466D5" w:rsidRPr="001E1F15" w:rsidRDefault="00A466D5" w:rsidP="001E1F15">
      <w:pPr>
        <w:numPr>
          <w:ilvl w:val="0"/>
          <w:numId w:val="6"/>
        </w:numPr>
        <w:tabs>
          <w:tab w:val="num" w:pos="360"/>
        </w:tabs>
        <w:spacing w:before="120" w:after="0" w:line="240" w:lineRule="auto"/>
        <w:ind w:left="360"/>
        <w:jc w:val="both"/>
        <w:rPr>
          <w:rFonts w:ascii="Arial" w:hAnsi="Arial" w:cs="Arial"/>
          <w:sz w:val="24"/>
        </w:rPr>
      </w:pPr>
      <w:r w:rsidRPr="001E1F15">
        <w:rPr>
          <w:rFonts w:ascii="Arial" w:hAnsi="Arial" w:cs="Arial"/>
          <w:sz w:val="24"/>
        </w:rPr>
        <w:t>To encourage children, families and carers to enhance their social networks and connectedness with their community and culture</w:t>
      </w:r>
    </w:p>
    <w:p w:rsidR="00A466D5" w:rsidRPr="001E1F15" w:rsidRDefault="00A466D5" w:rsidP="001E1F15">
      <w:pPr>
        <w:numPr>
          <w:ilvl w:val="0"/>
          <w:numId w:val="6"/>
        </w:numPr>
        <w:tabs>
          <w:tab w:val="num" w:pos="360"/>
        </w:tabs>
        <w:spacing w:before="120" w:after="0" w:line="240" w:lineRule="auto"/>
        <w:ind w:left="360"/>
        <w:jc w:val="both"/>
        <w:rPr>
          <w:rFonts w:ascii="Arial" w:hAnsi="Arial" w:cs="Arial"/>
          <w:sz w:val="24"/>
        </w:rPr>
      </w:pPr>
      <w:r w:rsidRPr="001E1F15">
        <w:rPr>
          <w:rFonts w:ascii="Arial" w:hAnsi="Arial" w:cs="Arial"/>
          <w:sz w:val="24"/>
        </w:rPr>
        <w:t>To provide quality client service and liaise with staff at all levels whilst maintaining professionalism, integrity and confidentiality</w:t>
      </w:r>
    </w:p>
    <w:p w:rsidR="003B14C8" w:rsidRDefault="003B14C8" w:rsidP="00EB7387">
      <w:pPr>
        <w:pStyle w:val="Bullet1"/>
        <w:numPr>
          <w:ilvl w:val="0"/>
          <w:numId w:val="0"/>
        </w:numPr>
        <w:jc w:val="both"/>
        <w:rPr>
          <w:rFonts w:cs="Arial"/>
        </w:rPr>
      </w:pPr>
    </w:p>
    <w:p w:rsidR="00B86EA3" w:rsidRPr="00C96B5E" w:rsidRDefault="00B86EA3" w:rsidP="00EB7387">
      <w:pPr>
        <w:pStyle w:val="Bullet1"/>
        <w:numPr>
          <w:ilvl w:val="0"/>
          <w:numId w:val="0"/>
        </w:numPr>
        <w:jc w:val="both"/>
        <w:rPr>
          <w:rFonts w:cs="Arial"/>
        </w:rPr>
      </w:pPr>
    </w:p>
    <w:p w:rsidR="00F422A6" w:rsidRPr="00C96B5E" w:rsidRDefault="003B14C8" w:rsidP="00EB7387">
      <w:pPr>
        <w:pStyle w:val="Heading2"/>
        <w:jc w:val="both"/>
        <w:rPr>
          <w:rFonts w:cs="Arial"/>
        </w:rPr>
      </w:pPr>
      <w:r w:rsidRPr="00C96B5E">
        <w:rPr>
          <w:rFonts w:cs="Arial"/>
        </w:rPr>
        <w:lastRenderedPageBreak/>
        <w:t>Key Responsibilities &amp; Duties</w:t>
      </w:r>
    </w:p>
    <w:p w:rsidR="00A466D5" w:rsidRPr="001E1F15" w:rsidRDefault="001E1F15" w:rsidP="001E1F15">
      <w:pPr>
        <w:pStyle w:val="ListParagraph"/>
        <w:spacing w:after="0" w:line="240" w:lineRule="auto"/>
        <w:ind w:left="360" w:hanging="360"/>
        <w:contextualSpacing w:val="0"/>
        <w:jc w:val="both"/>
        <w:rPr>
          <w:rFonts w:ascii="Arial" w:hAnsi="Arial" w:cs="Arial"/>
          <w:b/>
          <w:iCs/>
          <w:sz w:val="24"/>
        </w:rPr>
      </w:pPr>
      <w:r w:rsidRPr="001E1F15">
        <w:rPr>
          <w:rFonts w:ascii="Arial" w:hAnsi="Arial" w:cs="Arial"/>
          <w:b/>
          <w:iCs/>
          <w:sz w:val="24"/>
        </w:rPr>
        <w:t>1</w:t>
      </w:r>
      <w:r w:rsidR="00A466D5" w:rsidRPr="001E1F15">
        <w:rPr>
          <w:rFonts w:ascii="Arial" w:hAnsi="Arial" w:cs="Arial"/>
          <w:b/>
          <w:iCs/>
          <w:sz w:val="24"/>
        </w:rPr>
        <w:t>. Direct Service Provision</w:t>
      </w:r>
    </w:p>
    <w:p w:rsidR="00A466D5" w:rsidRPr="001E1F15" w:rsidRDefault="00A466D5" w:rsidP="001E1F15">
      <w:pPr>
        <w:numPr>
          <w:ilvl w:val="0"/>
          <w:numId w:val="7"/>
        </w:numPr>
        <w:tabs>
          <w:tab w:val="num" w:pos="360"/>
        </w:tabs>
        <w:spacing w:before="120" w:after="0" w:line="240" w:lineRule="auto"/>
        <w:ind w:left="360"/>
        <w:jc w:val="both"/>
        <w:rPr>
          <w:rFonts w:ascii="Arial" w:hAnsi="Arial" w:cs="Arial"/>
          <w:sz w:val="24"/>
        </w:rPr>
      </w:pPr>
      <w:bookmarkStart w:id="1" w:name="_Hlk65662766"/>
      <w:r w:rsidRPr="001E1F15">
        <w:rPr>
          <w:rFonts w:ascii="Arial" w:hAnsi="Arial" w:cs="Arial"/>
          <w:sz w:val="24"/>
        </w:rPr>
        <w:t>Provide case management, support, information, advice, referral, advocacy, parenting workshops, group work and activities to children, families and carers</w:t>
      </w:r>
    </w:p>
    <w:p w:rsidR="00A466D5" w:rsidRPr="001E1F15" w:rsidRDefault="00A466D5" w:rsidP="001E1F15">
      <w:pPr>
        <w:numPr>
          <w:ilvl w:val="0"/>
          <w:numId w:val="7"/>
        </w:numPr>
        <w:tabs>
          <w:tab w:val="num" w:pos="360"/>
        </w:tabs>
        <w:spacing w:before="120" w:after="0" w:line="240" w:lineRule="auto"/>
        <w:ind w:left="360"/>
        <w:jc w:val="both"/>
        <w:rPr>
          <w:rFonts w:ascii="Arial" w:hAnsi="Arial" w:cs="Arial"/>
          <w:sz w:val="24"/>
        </w:rPr>
      </w:pPr>
      <w:bookmarkStart w:id="2" w:name="_Hlk65662781"/>
      <w:bookmarkEnd w:id="1"/>
      <w:r w:rsidRPr="001E1F15">
        <w:rPr>
          <w:rFonts w:ascii="Arial" w:hAnsi="Arial" w:cs="Arial"/>
          <w:sz w:val="24"/>
        </w:rPr>
        <w:t>Provide services to children, families and carers in an environment that supports, encourages and facilitates their participation in the assessment, case planning, decision making and intervention processes</w:t>
      </w:r>
    </w:p>
    <w:bookmarkEnd w:id="2"/>
    <w:p w:rsidR="00A466D5" w:rsidRPr="001E1F15" w:rsidRDefault="00A466D5" w:rsidP="001E1F15">
      <w:pPr>
        <w:numPr>
          <w:ilvl w:val="0"/>
          <w:numId w:val="7"/>
        </w:numPr>
        <w:tabs>
          <w:tab w:val="num" w:pos="360"/>
        </w:tabs>
        <w:spacing w:before="120" w:after="0" w:line="240" w:lineRule="auto"/>
        <w:ind w:left="360"/>
        <w:jc w:val="both"/>
        <w:rPr>
          <w:rFonts w:ascii="Arial" w:hAnsi="Arial" w:cs="Arial"/>
          <w:sz w:val="24"/>
        </w:rPr>
      </w:pPr>
      <w:r w:rsidRPr="001E1F15">
        <w:rPr>
          <w:rFonts w:ascii="Arial" w:hAnsi="Arial" w:cs="Arial"/>
          <w:sz w:val="24"/>
        </w:rPr>
        <w:t>Conduct information gathering, analysis, planning and decision making through the lens of age, stage of life, culture and gender working within the Best Interests framework and principles for vulnerable children and youth</w:t>
      </w:r>
    </w:p>
    <w:p w:rsidR="00A466D5" w:rsidRPr="001E1F15" w:rsidRDefault="00A466D5" w:rsidP="001E1F15">
      <w:pPr>
        <w:numPr>
          <w:ilvl w:val="0"/>
          <w:numId w:val="7"/>
        </w:numPr>
        <w:tabs>
          <w:tab w:val="num" w:pos="360"/>
        </w:tabs>
        <w:spacing w:before="120" w:after="0" w:line="240" w:lineRule="auto"/>
        <w:ind w:left="360"/>
        <w:jc w:val="both"/>
        <w:rPr>
          <w:rFonts w:ascii="Arial" w:hAnsi="Arial" w:cs="Arial"/>
          <w:sz w:val="24"/>
        </w:rPr>
      </w:pPr>
      <w:bookmarkStart w:id="3" w:name="_Hlk62734397"/>
      <w:r w:rsidRPr="001E1F15">
        <w:rPr>
          <w:rFonts w:ascii="Arial" w:hAnsi="Arial" w:cs="Arial"/>
          <w:sz w:val="24"/>
        </w:rPr>
        <w:t>Enhance safety, stability and development for children and young people through assessment, development and implementation of Child and Family Action Plans</w:t>
      </w:r>
    </w:p>
    <w:bookmarkEnd w:id="3"/>
    <w:p w:rsidR="00A466D5" w:rsidRPr="001E1F15" w:rsidRDefault="00A466D5" w:rsidP="001E1F15">
      <w:pPr>
        <w:numPr>
          <w:ilvl w:val="0"/>
          <w:numId w:val="7"/>
        </w:numPr>
        <w:tabs>
          <w:tab w:val="num" w:pos="360"/>
        </w:tabs>
        <w:spacing w:before="120" w:after="0" w:line="240" w:lineRule="auto"/>
        <w:ind w:left="360"/>
        <w:jc w:val="both"/>
        <w:rPr>
          <w:rFonts w:ascii="Arial" w:hAnsi="Arial" w:cs="Arial"/>
          <w:sz w:val="24"/>
        </w:rPr>
      </w:pPr>
      <w:r w:rsidRPr="001E1F15">
        <w:rPr>
          <w:rFonts w:ascii="Arial" w:hAnsi="Arial" w:cs="Arial"/>
          <w:sz w:val="24"/>
        </w:rPr>
        <w:t>Provide a culturally sensitive service response and promote cultural safety through consideration, understanding and empathy with regard to the experience of children, families and carers from culturally and linguistically diverse backgrounds</w:t>
      </w:r>
    </w:p>
    <w:p w:rsidR="00A466D5" w:rsidRPr="001E1F15" w:rsidRDefault="00A466D5" w:rsidP="001E1F15">
      <w:pPr>
        <w:numPr>
          <w:ilvl w:val="0"/>
          <w:numId w:val="7"/>
        </w:numPr>
        <w:tabs>
          <w:tab w:val="num" w:pos="360"/>
        </w:tabs>
        <w:spacing w:before="120" w:after="0" w:line="240" w:lineRule="auto"/>
        <w:ind w:left="360"/>
        <w:jc w:val="both"/>
        <w:rPr>
          <w:rFonts w:ascii="Arial" w:hAnsi="Arial" w:cs="Arial"/>
          <w:sz w:val="24"/>
        </w:rPr>
      </w:pPr>
      <w:bookmarkStart w:id="4" w:name="_Hlk65662898"/>
      <w:r w:rsidRPr="001E1F15">
        <w:rPr>
          <w:rFonts w:ascii="Arial" w:hAnsi="Arial" w:cs="Arial"/>
          <w:sz w:val="24"/>
        </w:rPr>
        <w:t>Monitor the level of risk to children and young people engaged in programs and services and liaise with Community Based Child Protection about the needs and intervention strategies required with children at risk</w:t>
      </w:r>
    </w:p>
    <w:bookmarkEnd w:id="4"/>
    <w:p w:rsidR="00A466D5" w:rsidRPr="00C96B5E" w:rsidRDefault="00A466D5" w:rsidP="001E1F15">
      <w:pPr>
        <w:numPr>
          <w:ilvl w:val="0"/>
          <w:numId w:val="7"/>
        </w:numPr>
        <w:tabs>
          <w:tab w:val="num" w:pos="360"/>
        </w:tabs>
        <w:spacing w:before="120" w:line="240" w:lineRule="auto"/>
        <w:ind w:left="360"/>
        <w:jc w:val="both"/>
        <w:rPr>
          <w:rFonts w:ascii="Arial" w:hAnsi="Arial" w:cs="Arial"/>
          <w:color w:val="000000"/>
          <w:lang w:eastAsia="en-AU"/>
        </w:rPr>
      </w:pPr>
      <w:r w:rsidRPr="001E1F15">
        <w:rPr>
          <w:rFonts w:ascii="Arial" w:hAnsi="Arial" w:cs="Arial"/>
          <w:sz w:val="24"/>
        </w:rPr>
        <w:t>Coordinate and participate in case planning and review meetings with families and work collaboratively with other professional services in the best interests of children and families</w:t>
      </w:r>
    </w:p>
    <w:p w:rsidR="00A466D5" w:rsidRPr="001E1F15" w:rsidRDefault="00A466D5" w:rsidP="001E1F15">
      <w:pPr>
        <w:pStyle w:val="ListParagraph"/>
        <w:spacing w:after="0" w:line="240" w:lineRule="auto"/>
        <w:ind w:left="360" w:hanging="360"/>
        <w:contextualSpacing w:val="0"/>
        <w:jc w:val="both"/>
        <w:rPr>
          <w:rFonts w:ascii="Arial" w:hAnsi="Arial" w:cs="Arial"/>
          <w:b/>
          <w:iCs/>
          <w:sz w:val="24"/>
        </w:rPr>
      </w:pPr>
      <w:r w:rsidRPr="001E1F15">
        <w:rPr>
          <w:rFonts w:ascii="Arial" w:hAnsi="Arial" w:cs="Arial"/>
          <w:b/>
          <w:iCs/>
          <w:sz w:val="24"/>
        </w:rPr>
        <w:t>2. Communication</w:t>
      </w:r>
    </w:p>
    <w:p w:rsidR="00A466D5" w:rsidRPr="001E1F15" w:rsidRDefault="00A466D5" w:rsidP="001E1F15">
      <w:pPr>
        <w:numPr>
          <w:ilvl w:val="0"/>
          <w:numId w:val="8"/>
        </w:numPr>
        <w:tabs>
          <w:tab w:val="num" w:pos="360"/>
        </w:tabs>
        <w:spacing w:before="120" w:after="0" w:line="240" w:lineRule="auto"/>
        <w:ind w:left="360"/>
        <w:jc w:val="both"/>
        <w:rPr>
          <w:rFonts w:ascii="Arial" w:hAnsi="Arial" w:cs="Arial"/>
          <w:sz w:val="24"/>
        </w:rPr>
      </w:pPr>
      <w:r w:rsidRPr="001E1F15">
        <w:rPr>
          <w:rFonts w:ascii="Arial" w:hAnsi="Arial" w:cs="Arial"/>
          <w:sz w:val="24"/>
        </w:rPr>
        <w:t>Seek constructive feedback from service users, colleagues and other professionals Ensure appropriate liaison and consultation with the Team Leader or Coordinator with respect to case work, service delivery, program development, evaluation and other issues as required</w:t>
      </w:r>
    </w:p>
    <w:p w:rsidR="00A466D5" w:rsidRPr="00C96B5E" w:rsidRDefault="00A466D5" w:rsidP="00A466D5">
      <w:pPr>
        <w:pStyle w:val="ListParagraph"/>
        <w:autoSpaceDE w:val="0"/>
        <w:autoSpaceDN w:val="0"/>
        <w:adjustRightInd w:val="0"/>
        <w:rPr>
          <w:rFonts w:ascii="Arial" w:hAnsi="Arial" w:cs="Arial"/>
          <w:color w:val="000000"/>
          <w:lang w:eastAsia="en-AU"/>
        </w:rPr>
      </w:pPr>
    </w:p>
    <w:p w:rsidR="00A466D5" w:rsidRPr="001E1F15" w:rsidRDefault="00A466D5" w:rsidP="001E1F15">
      <w:pPr>
        <w:pStyle w:val="ListParagraph"/>
        <w:spacing w:after="0" w:line="240" w:lineRule="auto"/>
        <w:ind w:left="360" w:hanging="360"/>
        <w:contextualSpacing w:val="0"/>
        <w:jc w:val="both"/>
        <w:rPr>
          <w:rFonts w:ascii="Arial" w:hAnsi="Arial" w:cs="Arial"/>
          <w:b/>
          <w:iCs/>
          <w:sz w:val="24"/>
        </w:rPr>
      </w:pPr>
      <w:r w:rsidRPr="001E1F15">
        <w:rPr>
          <w:rFonts w:ascii="Arial" w:hAnsi="Arial" w:cs="Arial"/>
          <w:b/>
          <w:iCs/>
          <w:sz w:val="24"/>
        </w:rPr>
        <w:t>3. Community Development and Networking</w:t>
      </w:r>
    </w:p>
    <w:p w:rsidR="00A466D5" w:rsidRPr="001E1F15" w:rsidRDefault="00A466D5" w:rsidP="001E1F15">
      <w:pPr>
        <w:numPr>
          <w:ilvl w:val="0"/>
          <w:numId w:val="9"/>
        </w:numPr>
        <w:tabs>
          <w:tab w:val="num" w:pos="360"/>
        </w:tabs>
        <w:spacing w:before="120" w:after="0" w:line="240" w:lineRule="auto"/>
        <w:ind w:left="360"/>
        <w:jc w:val="both"/>
        <w:rPr>
          <w:rFonts w:ascii="Arial" w:hAnsi="Arial" w:cs="Arial"/>
          <w:sz w:val="24"/>
        </w:rPr>
      </w:pPr>
      <w:r w:rsidRPr="001E1F15">
        <w:rPr>
          <w:rFonts w:ascii="Arial" w:hAnsi="Arial" w:cs="Arial"/>
          <w:sz w:val="24"/>
        </w:rPr>
        <w:t>Maintain an extensive knowledge of local service providers and relevant community agencies to facilitate appropriate and effective intervention and support for clients</w:t>
      </w:r>
    </w:p>
    <w:p w:rsidR="00A466D5" w:rsidRPr="001E1F15" w:rsidRDefault="00A466D5" w:rsidP="001E1F15">
      <w:pPr>
        <w:numPr>
          <w:ilvl w:val="0"/>
          <w:numId w:val="9"/>
        </w:numPr>
        <w:tabs>
          <w:tab w:val="num" w:pos="360"/>
        </w:tabs>
        <w:spacing w:before="120" w:after="0" w:line="240" w:lineRule="auto"/>
        <w:ind w:left="360"/>
        <w:jc w:val="both"/>
        <w:rPr>
          <w:rFonts w:ascii="Arial" w:hAnsi="Arial" w:cs="Arial"/>
          <w:sz w:val="24"/>
        </w:rPr>
      </w:pPr>
      <w:r w:rsidRPr="001E1F15">
        <w:rPr>
          <w:rFonts w:ascii="Arial" w:hAnsi="Arial" w:cs="Arial"/>
          <w:sz w:val="24"/>
        </w:rPr>
        <w:t xml:space="preserve">Develop and maintain close working relationships with professionals from similar disciplines and agencies within the local family and children’s services system to facilitate appropriate referrals </w:t>
      </w:r>
    </w:p>
    <w:p w:rsidR="00A466D5" w:rsidRPr="001E1F15" w:rsidRDefault="00A466D5" w:rsidP="001E1F15">
      <w:pPr>
        <w:numPr>
          <w:ilvl w:val="0"/>
          <w:numId w:val="9"/>
        </w:numPr>
        <w:tabs>
          <w:tab w:val="num" w:pos="360"/>
        </w:tabs>
        <w:spacing w:before="120" w:after="0" w:line="240" w:lineRule="auto"/>
        <w:ind w:left="360"/>
        <w:jc w:val="both"/>
        <w:rPr>
          <w:rFonts w:ascii="Arial" w:hAnsi="Arial" w:cs="Arial"/>
          <w:sz w:val="24"/>
        </w:rPr>
      </w:pPr>
      <w:r w:rsidRPr="001E1F15">
        <w:rPr>
          <w:rFonts w:ascii="Arial" w:hAnsi="Arial" w:cs="Arial"/>
          <w:sz w:val="24"/>
        </w:rPr>
        <w:lastRenderedPageBreak/>
        <w:t>Work to develop community capacity and participation in decision making through individual, family and group work</w:t>
      </w:r>
    </w:p>
    <w:p w:rsidR="00A466D5" w:rsidRPr="001E1F15" w:rsidRDefault="00A466D5" w:rsidP="001E1F15">
      <w:pPr>
        <w:numPr>
          <w:ilvl w:val="0"/>
          <w:numId w:val="9"/>
        </w:numPr>
        <w:tabs>
          <w:tab w:val="num" w:pos="360"/>
        </w:tabs>
        <w:spacing w:before="120" w:after="0" w:line="240" w:lineRule="auto"/>
        <w:ind w:left="360"/>
        <w:jc w:val="both"/>
        <w:rPr>
          <w:rFonts w:ascii="Arial" w:hAnsi="Arial" w:cs="Arial"/>
          <w:sz w:val="24"/>
        </w:rPr>
      </w:pPr>
      <w:r w:rsidRPr="001E1F15">
        <w:rPr>
          <w:rFonts w:ascii="Arial" w:hAnsi="Arial" w:cs="Arial"/>
          <w:sz w:val="24"/>
        </w:rPr>
        <w:t>Participate in the development of solutions to local issues emerging in the community</w:t>
      </w:r>
    </w:p>
    <w:p w:rsidR="00A466D5" w:rsidRPr="001E1F15" w:rsidRDefault="00A466D5" w:rsidP="001E1F15">
      <w:pPr>
        <w:numPr>
          <w:ilvl w:val="0"/>
          <w:numId w:val="9"/>
        </w:numPr>
        <w:tabs>
          <w:tab w:val="num" w:pos="360"/>
        </w:tabs>
        <w:spacing w:before="120" w:after="0" w:line="240" w:lineRule="auto"/>
        <w:ind w:left="360"/>
        <w:jc w:val="both"/>
        <w:rPr>
          <w:rFonts w:ascii="Arial" w:hAnsi="Arial" w:cs="Arial"/>
          <w:sz w:val="24"/>
        </w:rPr>
      </w:pPr>
      <w:r w:rsidRPr="001E1F15">
        <w:rPr>
          <w:rFonts w:ascii="Arial" w:hAnsi="Arial" w:cs="Arial"/>
          <w:sz w:val="24"/>
        </w:rPr>
        <w:t>Represent the Family Services team on internal and external working committees, groups and networks</w:t>
      </w:r>
    </w:p>
    <w:p w:rsidR="00A466D5" w:rsidRPr="00C96B5E" w:rsidRDefault="00A466D5" w:rsidP="00A466D5">
      <w:pPr>
        <w:pStyle w:val="ListParagraph"/>
        <w:autoSpaceDE w:val="0"/>
        <w:autoSpaceDN w:val="0"/>
        <w:adjustRightInd w:val="0"/>
        <w:rPr>
          <w:rFonts w:ascii="Arial" w:hAnsi="Arial" w:cs="Arial"/>
          <w:color w:val="000000"/>
          <w:lang w:eastAsia="en-AU"/>
        </w:rPr>
      </w:pPr>
    </w:p>
    <w:p w:rsidR="00A466D5" w:rsidRPr="001E1F15" w:rsidRDefault="00A466D5" w:rsidP="001E1F15">
      <w:pPr>
        <w:pStyle w:val="ListParagraph"/>
        <w:spacing w:after="0" w:line="240" w:lineRule="auto"/>
        <w:ind w:left="360" w:hanging="360"/>
        <w:contextualSpacing w:val="0"/>
        <w:jc w:val="both"/>
        <w:rPr>
          <w:rFonts w:ascii="Arial" w:hAnsi="Arial" w:cs="Arial"/>
          <w:b/>
          <w:iCs/>
          <w:sz w:val="24"/>
        </w:rPr>
      </w:pPr>
      <w:r w:rsidRPr="001E1F15">
        <w:rPr>
          <w:rFonts w:ascii="Arial" w:hAnsi="Arial" w:cs="Arial"/>
          <w:b/>
          <w:iCs/>
          <w:sz w:val="24"/>
        </w:rPr>
        <w:t>4. Team and Program Development</w:t>
      </w:r>
    </w:p>
    <w:p w:rsidR="00A466D5" w:rsidRPr="001E1F15" w:rsidRDefault="00A466D5" w:rsidP="001E1F15">
      <w:pPr>
        <w:numPr>
          <w:ilvl w:val="0"/>
          <w:numId w:val="10"/>
        </w:numPr>
        <w:tabs>
          <w:tab w:val="num" w:pos="360"/>
        </w:tabs>
        <w:spacing w:before="120" w:after="0" w:line="240" w:lineRule="auto"/>
        <w:ind w:left="360"/>
        <w:jc w:val="both"/>
        <w:rPr>
          <w:rFonts w:ascii="Arial" w:hAnsi="Arial" w:cs="Arial"/>
          <w:sz w:val="24"/>
        </w:rPr>
      </w:pPr>
      <w:r w:rsidRPr="001E1F15">
        <w:rPr>
          <w:rFonts w:ascii="Arial" w:hAnsi="Arial" w:cs="Arial"/>
          <w:sz w:val="24"/>
        </w:rPr>
        <w:t xml:space="preserve">Ensure regular attendance at team meetings, program meetings, planning days and other designated team activities </w:t>
      </w:r>
    </w:p>
    <w:p w:rsidR="00A466D5" w:rsidRPr="001E1F15" w:rsidRDefault="00A466D5" w:rsidP="001E1F15">
      <w:pPr>
        <w:numPr>
          <w:ilvl w:val="0"/>
          <w:numId w:val="10"/>
        </w:numPr>
        <w:tabs>
          <w:tab w:val="num" w:pos="360"/>
        </w:tabs>
        <w:spacing w:before="120" w:after="0" w:line="240" w:lineRule="auto"/>
        <w:ind w:left="360"/>
        <w:jc w:val="both"/>
        <w:rPr>
          <w:rFonts w:ascii="Arial" w:hAnsi="Arial" w:cs="Arial"/>
          <w:sz w:val="24"/>
        </w:rPr>
      </w:pPr>
      <w:r w:rsidRPr="001E1F15">
        <w:rPr>
          <w:rFonts w:ascii="Arial" w:hAnsi="Arial" w:cs="Arial"/>
          <w:sz w:val="24"/>
        </w:rPr>
        <w:t xml:space="preserve">Under the direction of the Team Leader participate in the regular review of programs and processes to ensure the efficient and effective operation of services </w:t>
      </w:r>
    </w:p>
    <w:p w:rsidR="00A466D5" w:rsidRPr="001E1F15" w:rsidRDefault="00A466D5" w:rsidP="001E1F15">
      <w:pPr>
        <w:numPr>
          <w:ilvl w:val="0"/>
          <w:numId w:val="10"/>
        </w:numPr>
        <w:tabs>
          <w:tab w:val="num" w:pos="360"/>
        </w:tabs>
        <w:spacing w:before="120" w:after="0" w:line="240" w:lineRule="auto"/>
        <w:ind w:left="360"/>
        <w:jc w:val="both"/>
        <w:rPr>
          <w:rFonts w:ascii="Arial" w:hAnsi="Arial" w:cs="Arial"/>
          <w:sz w:val="24"/>
        </w:rPr>
      </w:pPr>
      <w:r w:rsidRPr="001E1F15">
        <w:rPr>
          <w:rFonts w:ascii="Arial" w:hAnsi="Arial" w:cs="Arial"/>
          <w:sz w:val="24"/>
        </w:rPr>
        <w:t>Actively participate in client satisfaction and program evaluation initiatives</w:t>
      </w:r>
    </w:p>
    <w:p w:rsidR="00A466D5" w:rsidRPr="001E1F15" w:rsidRDefault="00A466D5" w:rsidP="001E1F15">
      <w:pPr>
        <w:numPr>
          <w:ilvl w:val="0"/>
          <w:numId w:val="10"/>
        </w:numPr>
        <w:tabs>
          <w:tab w:val="num" w:pos="360"/>
        </w:tabs>
        <w:spacing w:before="120" w:after="0" w:line="240" w:lineRule="auto"/>
        <w:ind w:left="360"/>
        <w:jc w:val="both"/>
        <w:rPr>
          <w:rFonts w:ascii="Arial" w:hAnsi="Arial" w:cs="Arial"/>
          <w:sz w:val="24"/>
        </w:rPr>
      </w:pPr>
      <w:r w:rsidRPr="001E1F15">
        <w:rPr>
          <w:rFonts w:ascii="Arial" w:hAnsi="Arial" w:cs="Arial"/>
          <w:sz w:val="24"/>
        </w:rPr>
        <w:t>Identify and participate in regular training and development opportunities designed to optimise both individual and team learning and enhance the ongoing review and development of programs and services</w:t>
      </w:r>
    </w:p>
    <w:p w:rsidR="00A466D5" w:rsidRPr="00C96B5E" w:rsidRDefault="00A466D5" w:rsidP="00A466D5">
      <w:pPr>
        <w:pStyle w:val="ListParagraph"/>
        <w:autoSpaceDE w:val="0"/>
        <w:autoSpaceDN w:val="0"/>
        <w:adjustRightInd w:val="0"/>
        <w:rPr>
          <w:rFonts w:ascii="Arial" w:hAnsi="Arial" w:cs="Arial"/>
          <w:color w:val="000000"/>
          <w:lang w:eastAsia="en-AU"/>
        </w:rPr>
      </w:pPr>
    </w:p>
    <w:p w:rsidR="00A466D5" w:rsidRPr="001E1F15" w:rsidRDefault="00A466D5" w:rsidP="001E1F15">
      <w:pPr>
        <w:pStyle w:val="ListParagraph"/>
        <w:spacing w:after="0" w:line="240" w:lineRule="auto"/>
        <w:ind w:left="360" w:hanging="360"/>
        <w:contextualSpacing w:val="0"/>
        <w:jc w:val="both"/>
        <w:rPr>
          <w:rFonts w:ascii="Arial" w:hAnsi="Arial" w:cs="Arial"/>
          <w:b/>
          <w:iCs/>
          <w:sz w:val="24"/>
        </w:rPr>
      </w:pPr>
      <w:r w:rsidRPr="001E1F15">
        <w:rPr>
          <w:rFonts w:ascii="Arial" w:hAnsi="Arial" w:cs="Arial"/>
          <w:b/>
          <w:iCs/>
          <w:sz w:val="24"/>
        </w:rPr>
        <w:t>5. Strategy and Marketing</w:t>
      </w:r>
    </w:p>
    <w:p w:rsidR="00A466D5" w:rsidRPr="001E1F15" w:rsidRDefault="00A466D5" w:rsidP="001E1F15">
      <w:pPr>
        <w:numPr>
          <w:ilvl w:val="0"/>
          <w:numId w:val="11"/>
        </w:numPr>
        <w:tabs>
          <w:tab w:val="num" w:pos="360"/>
        </w:tabs>
        <w:spacing w:before="120" w:after="0" w:line="240" w:lineRule="auto"/>
        <w:ind w:left="360"/>
        <w:jc w:val="both"/>
        <w:rPr>
          <w:rFonts w:ascii="Arial" w:hAnsi="Arial" w:cs="Arial"/>
          <w:sz w:val="24"/>
        </w:rPr>
      </w:pPr>
      <w:r w:rsidRPr="001E1F15">
        <w:rPr>
          <w:rFonts w:ascii="Arial" w:hAnsi="Arial" w:cs="Arial"/>
          <w:sz w:val="24"/>
        </w:rPr>
        <w:t>In collaboration with the team, other professional colleagues and the Team Leader identify opportunities to promote, expand and introduce innovation into the Family Services Program</w:t>
      </w:r>
    </w:p>
    <w:p w:rsidR="00A466D5" w:rsidRPr="001E1F15" w:rsidRDefault="00A466D5" w:rsidP="001E1F15">
      <w:pPr>
        <w:numPr>
          <w:ilvl w:val="0"/>
          <w:numId w:val="11"/>
        </w:numPr>
        <w:tabs>
          <w:tab w:val="num" w:pos="360"/>
        </w:tabs>
        <w:spacing w:before="120" w:after="0" w:line="240" w:lineRule="auto"/>
        <w:ind w:left="360"/>
        <w:jc w:val="both"/>
        <w:rPr>
          <w:rFonts w:ascii="Arial" w:hAnsi="Arial" w:cs="Arial"/>
          <w:sz w:val="24"/>
        </w:rPr>
      </w:pPr>
      <w:r w:rsidRPr="001E1F15">
        <w:rPr>
          <w:rFonts w:ascii="Arial" w:hAnsi="Arial" w:cs="Arial"/>
          <w:sz w:val="24"/>
        </w:rPr>
        <w:t>Actively participate in the promotion of Moonee Valley Family Services across the health, education and welfare sector</w:t>
      </w:r>
    </w:p>
    <w:p w:rsidR="00A466D5" w:rsidRPr="00C96B5E" w:rsidRDefault="00A466D5" w:rsidP="00A466D5">
      <w:pPr>
        <w:pStyle w:val="ListParagraph"/>
        <w:autoSpaceDE w:val="0"/>
        <w:autoSpaceDN w:val="0"/>
        <w:adjustRightInd w:val="0"/>
        <w:rPr>
          <w:rFonts w:ascii="Arial" w:hAnsi="Arial" w:cs="Arial"/>
          <w:color w:val="000000"/>
          <w:lang w:eastAsia="en-AU"/>
        </w:rPr>
      </w:pPr>
    </w:p>
    <w:p w:rsidR="00A466D5" w:rsidRPr="001E1F15" w:rsidRDefault="00A466D5" w:rsidP="001E1F15">
      <w:pPr>
        <w:pStyle w:val="ListParagraph"/>
        <w:spacing w:after="0" w:line="240" w:lineRule="auto"/>
        <w:ind w:left="360" w:hanging="360"/>
        <w:contextualSpacing w:val="0"/>
        <w:jc w:val="both"/>
        <w:rPr>
          <w:rFonts w:ascii="Arial" w:hAnsi="Arial" w:cs="Arial"/>
          <w:b/>
          <w:iCs/>
          <w:sz w:val="24"/>
        </w:rPr>
      </w:pPr>
      <w:r w:rsidRPr="001E1F15">
        <w:rPr>
          <w:rFonts w:ascii="Arial" w:hAnsi="Arial" w:cs="Arial"/>
          <w:b/>
          <w:iCs/>
          <w:sz w:val="24"/>
        </w:rPr>
        <w:t>6. Continuous Quality Improvement</w:t>
      </w:r>
    </w:p>
    <w:p w:rsidR="00A466D5" w:rsidRPr="001E1F15" w:rsidRDefault="00A466D5" w:rsidP="001E1F15">
      <w:pPr>
        <w:numPr>
          <w:ilvl w:val="0"/>
          <w:numId w:val="12"/>
        </w:numPr>
        <w:tabs>
          <w:tab w:val="num" w:pos="360"/>
        </w:tabs>
        <w:spacing w:before="120" w:after="0" w:line="240" w:lineRule="auto"/>
        <w:ind w:left="360"/>
        <w:jc w:val="both"/>
        <w:rPr>
          <w:rFonts w:ascii="Arial" w:hAnsi="Arial" w:cs="Arial"/>
          <w:sz w:val="24"/>
        </w:rPr>
      </w:pPr>
      <w:r w:rsidRPr="001E1F15">
        <w:rPr>
          <w:rFonts w:ascii="Arial" w:hAnsi="Arial" w:cs="Arial"/>
          <w:sz w:val="24"/>
        </w:rPr>
        <w:t xml:space="preserve">Support and assist in the implementation of quality improvement initiatives and activities </w:t>
      </w:r>
    </w:p>
    <w:p w:rsidR="00A466D5" w:rsidRPr="001E1F15" w:rsidRDefault="00A466D5" w:rsidP="001E1F15">
      <w:pPr>
        <w:numPr>
          <w:ilvl w:val="0"/>
          <w:numId w:val="12"/>
        </w:numPr>
        <w:tabs>
          <w:tab w:val="num" w:pos="360"/>
        </w:tabs>
        <w:spacing w:before="120" w:after="0" w:line="240" w:lineRule="auto"/>
        <w:ind w:left="360"/>
        <w:jc w:val="both"/>
        <w:rPr>
          <w:rFonts w:ascii="Arial" w:hAnsi="Arial" w:cs="Arial"/>
          <w:sz w:val="24"/>
        </w:rPr>
      </w:pPr>
      <w:r w:rsidRPr="001E1F15">
        <w:rPr>
          <w:rFonts w:ascii="Arial" w:hAnsi="Arial" w:cs="Arial"/>
          <w:sz w:val="24"/>
        </w:rPr>
        <w:t>Update and take responsibility for professional knowledge and skills and apply this to the development of self, program and service delivery within your area of responsibility</w:t>
      </w:r>
    </w:p>
    <w:p w:rsidR="00A466D5" w:rsidRPr="001E1F15" w:rsidRDefault="00A466D5" w:rsidP="001E1F15">
      <w:pPr>
        <w:numPr>
          <w:ilvl w:val="0"/>
          <w:numId w:val="12"/>
        </w:numPr>
        <w:tabs>
          <w:tab w:val="num" w:pos="360"/>
        </w:tabs>
        <w:spacing w:before="120" w:after="0" w:line="240" w:lineRule="auto"/>
        <w:ind w:left="360"/>
        <w:jc w:val="both"/>
        <w:rPr>
          <w:rFonts w:ascii="Arial" w:hAnsi="Arial" w:cs="Arial"/>
          <w:sz w:val="24"/>
        </w:rPr>
      </w:pPr>
      <w:r w:rsidRPr="001E1F15">
        <w:rPr>
          <w:rFonts w:ascii="Arial" w:hAnsi="Arial" w:cs="Arial"/>
          <w:sz w:val="24"/>
        </w:rPr>
        <w:t>Participate in the development of policies and procedures ensuring that they are appropriate to the client, the community and broader organisational policies and objectives</w:t>
      </w:r>
    </w:p>
    <w:p w:rsidR="007F3D97" w:rsidRPr="00C96B5E" w:rsidRDefault="007F3D97" w:rsidP="00EB7387">
      <w:pPr>
        <w:pStyle w:val="Bullet1"/>
        <w:numPr>
          <w:ilvl w:val="0"/>
          <w:numId w:val="0"/>
        </w:numPr>
        <w:jc w:val="both"/>
        <w:rPr>
          <w:rFonts w:cs="Arial"/>
        </w:rPr>
      </w:pPr>
    </w:p>
    <w:p w:rsidR="007F3D97" w:rsidRPr="00C96B5E" w:rsidRDefault="007F3D97" w:rsidP="00EB7387">
      <w:pPr>
        <w:pStyle w:val="Heading3"/>
        <w:jc w:val="both"/>
        <w:rPr>
          <w:rFonts w:cs="Arial"/>
        </w:rPr>
      </w:pPr>
      <w:r w:rsidRPr="00C96B5E">
        <w:rPr>
          <w:rFonts w:cs="Arial"/>
        </w:rPr>
        <w:lastRenderedPageBreak/>
        <w:t>Other Duties</w:t>
      </w:r>
    </w:p>
    <w:p w:rsidR="007F3D97" w:rsidRPr="00C96B5E" w:rsidRDefault="007F3D97" w:rsidP="002168F2">
      <w:pPr>
        <w:jc w:val="both"/>
        <w:rPr>
          <w:rFonts w:ascii="Arial" w:hAnsi="Arial" w:cs="Arial"/>
          <w:sz w:val="24"/>
        </w:rPr>
      </w:pPr>
      <w:r w:rsidRPr="00C96B5E">
        <w:rPr>
          <w:rFonts w:ascii="Arial" w:hAnsi="Arial" w:cs="Arial"/>
          <w:sz w:val="24"/>
        </w:rPr>
        <w:t>Responsibilities and duties included in this position description are subject to the multi-skilling provisions of the Moonee Valley City Council current Enterprise Agreement and or any supplementary agreements and where applicable the appropriate award.</w:t>
      </w:r>
    </w:p>
    <w:p w:rsidR="002E7E23" w:rsidRPr="00C96B5E" w:rsidRDefault="002E7E23">
      <w:pPr>
        <w:jc w:val="both"/>
        <w:rPr>
          <w:rFonts w:ascii="Arial" w:hAnsi="Arial" w:cs="Arial"/>
          <w:sz w:val="24"/>
        </w:rPr>
      </w:pPr>
    </w:p>
    <w:p w:rsidR="002E7E23" w:rsidRPr="00C96B5E" w:rsidRDefault="002E7E23" w:rsidP="00EB7387">
      <w:pPr>
        <w:pStyle w:val="Heading3"/>
        <w:jc w:val="both"/>
        <w:rPr>
          <w:rFonts w:cs="Arial"/>
        </w:rPr>
      </w:pPr>
      <w:r w:rsidRPr="00C96B5E">
        <w:rPr>
          <w:rFonts w:cs="Arial"/>
        </w:rPr>
        <w:t>Organisational Relationships</w:t>
      </w:r>
    </w:p>
    <w:p w:rsidR="00A466D5" w:rsidRPr="00C96B5E" w:rsidRDefault="002E7E23" w:rsidP="002168F2">
      <w:pPr>
        <w:ind w:left="2268" w:hanging="2268"/>
        <w:jc w:val="both"/>
        <w:rPr>
          <w:rFonts w:ascii="Arial" w:hAnsi="Arial" w:cs="Arial"/>
          <w:color w:val="365F91" w:themeColor="accent1" w:themeShade="BF"/>
          <w:sz w:val="24"/>
          <w:szCs w:val="24"/>
        </w:rPr>
      </w:pPr>
      <w:r w:rsidRPr="00C96B5E">
        <w:rPr>
          <w:rFonts w:ascii="Arial" w:hAnsi="Arial" w:cs="Arial"/>
          <w:b/>
          <w:sz w:val="24"/>
          <w:szCs w:val="24"/>
        </w:rPr>
        <w:t>Reports to:</w:t>
      </w:r>
      <w:r w:rsidRPr="00C96B5E">
        <w:rPr>
          <w:rFonts w:ascii="Arial" w:hAnsi="Arial" w:cs="Arial"/>
          <w:b/>
          <w:sz w:val="24"/>
          <w:szCs w:val="24"/>
        </w:rPr>
        <w:tab/>
      </w:r>
      <w:r w:rsidR="00A466D5" w:rsidRPr="00C96B5E">
        <w:rPr>
          <w:rFonts w:ascii="Arial" w:hAnsi="Arial" w:cs="Arial"/>
          <w:sz w:val="24"/>
          <w:szCs w:val="24"/>
        </w:rPr>
        <w:t>Team Leader Family Services</w:t>
      </w:r>
      <w:r w:rsidR="00A466D5" w:rsidRPr="00C96B5E">
        <w:rPr>
          <w:rFonts w:ascii="Arial" w:hAnsi="Arial" w:cs="Arial"/>
          <w:b/>
          <w:sz w:val="24"/>
          <w:szCs w:val="24"/>
        </w:rPr>
        <w:t xml:space="preserve"> </w:t>
      </w:r>
    </w:p>
    <w:p w:rsidR="002E7E23" w:rsidRPr="00C96B5E" w:rsidRDefault="002E7E23" w:rsidP="002168F2">
      <w:pPr>
        <w:ind w:left="2268" w:hanging="2268"/>
        <w:jc w:val="both"/>
        <w:rPr>
          <w:rFonts w:ascii="Arial" w:hAnsi="Arial" w:cs="Arial"/>
          <w:iCs/>
          <w:color w:val="365F91" w:themeColor="accent1" w:themeShade="BF"/>
          <w:sz w:val="24"/>
          <w:szCs w:val="24"/>
          <w:lang w:val="en-GB"/>
        </w:rPr>
      </w:pPr>
      <w:r w:rsidRPr="00C96B5E">
        <w:rPr>
          <w:rFonts w:ascii="Arial" w:hAnsi="Arial" w:cs="Arial"/>
          <w:b/>
          <w:sz w:val="24"/>
          <w:szCs w:val="24"/>
        </w:rPr>
        <w:t>Supervises:</w:t>
      </w:r>
      <w:r w:rsidRPr="00C96B5E">
        <w:rPr>
          <w:rFonts w:ascii="Arial" w:hAnsi="Arial" w:cs="Arial"/>
          <w:b/>
          <w:sz w:val="24"/>
          <w:szCs w:val="24"/>
        </w:rPr>
        <w:tab/>
      </w:r>
      <w:r w:rsidR="00A466D5" w:rsidRPr="00C96B5E">
        <w:rPr>
          <w:rFonts w:ascii="Arial" w:hAnsi="Arial" w:cs="Arial"/>
          <w:sz w:val="24"/>
          <w:szCs w:val="24"/>
        </w:rPr>
        <w:t>N/A</w:t>
      </w:r>
    </w:p>
    <w:p w:rsidR="002E7E23" w:rsidRPr="001E1F15" w:rsidRDefault="002E7E23">
      <w:pPr>
        <w:ind w:left="2268" w:hanging="2268"/>
        <w:jc w:val="both"/>
        <w:rPr>
          <w:rFonts w:ascii="Arial" w:hAnsi="Arial" w:cs="Arial"/>
          <w:sz w:val="24"/>
          <w:szCs w:val="24"/>
        </w:rPr>
      </w:pPr>
      <w:r w:rsidRPr="001E1F15">
        <w:rPr>
          <w:rFonts w:ascii="Arial" w:hAnsi="Arial" w:cs="Arial"/>
          <w:b/>
          <w:sz w:val="24"/>
          <w:szCs w:val="24"/>
        </w:rPr>
        <w:t>Internal Contacts:</w:t>
      </w:r>
      <w:r w:rsidRPr="001E1F15">
        <w:rPr>
          <w:rFonts w:ascii="Arial" w:hAnsi="Arial" w:cs="Arial"/>
          <w:b/>
          <w:color w:val="365F91" w:themeColor="accent1" w:themeShade="BF"/>
          <w:sz w:val="24"/>
          <w:szCs w:val="24"/>
        </w:rPr>
        <w:tab/>
      </w:r>
      <w:r w:rsidR="00C96B5E" w:rsidRPr="001E1F15">
        <w:rPr>
          <w:rFonts w:ascii="Arial" w:hAnsi="Arial" w:cs="Arial"/>
          <w:color w:val="000000"/>
          <w:sz w:val="24"/>
          <w:szCs w:val="24"/>
          <w:lang w:eastAsia="en-AU"/>
        </w:rPr>
        <w:t>Family and Children’s Services staff, other Council Departments</w:t>
      </w:r>
    </w:p>
    <w:p w:rsidR="002E7E23" w:rsidRPr="001E1F15" w:rsidRDefault="002E7E23">
      <w:pPr>
        <w:ind w:left="2268" w:hanging="2268"/>
        <w:jc w:val="both"/>
        <w:rPr>
          <w:rFonts w:ascii="Arial" w:hAnsi="Arial" w:cs="Arial"/>
          <w:iCs/>
          <w:sz w:val="24"/>
          <w:szCs w:val="24"/>
        </w:rPr>
      </w:pPr>
      <w:r w:rsidRPr="001E1F15">
        <w:rPr>
          <w:rFonts w:ascii="Arial" w:hAnsi="Arial" w:cs="Arial"/>
          <w:b/>
          <w:sz w:val="24"/>
          <w:szCs w:val="24"/>
        </w:rPr>
        <w:t>External Contacts:</w:t>
      </w:r>
      <w:r w:rsidRPr="001E1F15">
        <w:rPr>
          <w:rFonts w:ascii="Arial" w:hAnsi="Arial" w:cs="Arial"/>
          <w:b/>
          <w:sz w:val="24"/>
          <w:szCs w:val="24"/>
        </w:rPr>
        <w:tab/>
      </w:r>
      <w:r w:rsidR="00C96B5E" w:rsidRPr="001E1F15">
        <w:rPr>
          <w:rFonts w:ascii="Arial" w:hAnsi="Arial" w:cs="Arial"/>
          <w:color w:val="000000"/>
          <w:sz w:val="24"/>
          <w:szCs w:val="24"/>
          <w:lang w:eastAsia="en-AU"/>
        </w:rPr>
        <w:t>Western Melbourne Child and Family Services Alliance (Child FIRST), Community Service Organisations, clients and other key stakeholders</w:t>
      </w:r>
    </w:p>
    <w:p w:rsidR="007F3D97" w:rsidRPr="00C96B5E" w:rsidRDefault="007F3D97" w:rsidP="00EB7387">
      <w:pPr>
        <w:pStyle w:val="Bullet1"/>
        <w:numPr>
          <w:ilvl w:val="0"/>
          <w:numId w:val="0"/>
        </w:numPr>
        <w:jc w:val="both"/>
        <w:rPr>
          <w:rFonts w:cs="Arial"/>
        </w:rPr>
      </w:pPr>
    </w:p>
    <w:p w:rsidR="007F3D97" w:rsidRPr="00C96B5E" w:rsidRDefault="007F3D97" w:rsidP="00EB7387">
      <w:pPr>
        <w:pStyle w:val="Heading3"/>
        <w:jc w:val="both"/>
        <w:rPr>
          <w:rFonts w:cs="Arial"/>
        </w:rPr>
      </w:pPr>
      <w:r w:rsidRPr="00C96B5E">
        <w:rPr>
          <w:rFonts w:cs="Arial"/>
        </w:rPr>
        <w:t>Accountability and Extent of Authority</w:t>
      </w:r>
    </w:p>
    <w:p w:rsidR="00C96B5E" w:rsidRPr="001E1F15" w:rsidRDefault="00C96B5E" w:rsidP="001E1F15">
      <w:pPr>
        <w:numPr>
          <w:ilvl w:val="0"/>
          <w:numId w:val="13"/>
        </w:numPr>
        <w:tabs>
          <w:tab w:val="num" w:pos="360"/>
        </w:tabs>
        <w:spacing w:before="120" w:after="0" w:line="240" w:lineRule="auto"/>
        <w:ind w:left="360"/>
        <w:jc w:val="both"/>
        <w:rPr>
          <w:rFonts w:ascii="Arial" w:hAnsi="Arial" w:cs="Arial"/>
          <w:sz w:val="24"/>
        </w:rPr>
      </w:pPr>
      <w:r w:rsidRPr="001E1F15">
        <w:rPr>
          <w:rFonts w:ascii="Arial" w:hAnsi="Arial" w:cs="Arial"/>
          <w:sz w:val="24"/>
        </w:rPr>
        <w:t>Achievement of funding and service agreement requirements and measurable satisfactory performance as a member of the service unit</w:t>
      </w:r>
    </w:p>
    <w:p w:rsidR="00C96B5E" w:rsidRPr="001E1F15" w:rsidRDefault="00C96B5E" w:rsidP="001E1F15">
      <w:pPr>
        <w:numPr>
          <w:ilvl w:val="0"/>
          <w:numId w:val="13"/>
        </w:numPr>
        <w:tabs>
          <w:tab w:val="num" w:pos="360"/>
        </w:tabs>
        <w:spacing w:before="120" w:after="0" w:line="240" w:lineRule="auto"/>
        <w:ind w:left="360"/>
        <w:jc w:val="both"/>
        <w:rPr>
          <w:rFonts w:ascii="Arial" w:hAnsi="Arial" w:cs="Arial"/>
          <w:sz w:val="24"/>
        </w:rPr>
      </w:pPr>
      <w:r w:rsidRPr="001E1F15">
        <w:rPr>
          <w:rFonts w:ascii="Arial" w:hAnsi="Arial" w:cs="Arial"/>
          <w:sz w:val="24"/>
        </w:rPr>
        <w:t>Undertake activities in accordance with the relevant legislation, program philosophy, policy and guidelines</w:t>
      </w:r>
    </w:p>
    <w:p w:rsidR="00C96B5E" w:rsidRPr="001E1F15" w:rsidRDefault="00C96B5E" w:rsidP="001E1F15">
      <w:pPr>
        <w:numPr>
          <w:ilvl w:val="0"/>
          <w:numId w:val="13"/>
        </w:numPr>
        <w:tabs>
          <w:tab w:val="num" w:pos="360"/>
        </w:tabs>
        <w:spacing w:before="120" w:after="0" w:line="240" w:lineRule="auto"/>
        <w:ind w:left="360"/>
        <w:jc w:val="both"/>
        <w:rPr>
          <w:rFonts w:ascii="Arial" w:hAnsi="Arial" w:cs="Arial"/>
          <w:sz w:val="24"/>
        </w:rPr>
      </w:pPr>
      <w:r w:rsidRPr="001E1F15">
        <w:rPr>
          <w:rFonts w:ascii="Arial" w:hAnsi="Arial" w:cs="Arial"/>
          <w:sz w:val="24"/>
        </w:rPr>
        <w:t>Ensure confidential, timely and accurate case notes, case plans, data reporting and records to ensure the safety and wellbeing of children</w:t>
      </w:r>
    </w:p>
    <w:p w:rsidR="00C96B5E" w:rsidRPr="001E1F15" w:rsidRDefault="00C96B5E" w:rsidP="001E1F15">
      <w:pPr>
        <w:numPr>
          <w:ilvl w:val="0"/>
          <w:numId w:val="13"/>
        </w:numPr>
        <w:tabs>
          <w:tab w:val="num" w:pos="360"/>
        </w:tabs>
        <w:spacing w:before="120" w:after="0" w:line="240" w:lineRule="auto"/>
        <w:ind w:left="360"/>
        <w:jc w:val="both"/>
        <w:rPr>
          <w:rFonts w:ascii="Arial" w:hAnsi="Arial" w:cs="Arial"/>
          <w:sz w:val="24"/>
        </w:rPr>
      </w:pPr>
      <w:r w:rsidRPr="001E1F15">
        <w:rPr>
          <w:rFonts w:ascii="Arial" w:hAnsi="Arial" w:cs="Arial"/>
          <w:sz w:val="24"/>
        </w:rPr>
        <w:t>Report concerns and issues impacting on the safety of children and operational requirements to the Team Leader Family Services in a timely manner</w:t>
      </w:r>
    </w:p>
    <w:p w:rsidR="00C96B5E" w:rsidRPr="001E1F15" w:rsidRDefault="00C96B5E" w:rsidP="001E1F15">
      <w:pPr>
        <w:numPr>
          <w:ilvl w:val="0"/>
          <w:numId w:val="13"/>
        </w:numPr>
        <w:tabs>
          <w:tab w:val="num" w:pos="360"/>
        </w:tabs>
        <w:spacing w:before="120" w:after="0" w:line="240" w:lineRule="auto"/>
        <w:ind w:left="360"/>
        <w:jc w:val="both"/>
        <w:rPr>
          <w:rFonts w:ascii="Arial" w:hAnsi="Arial" w:cs="Arial"/>
          <w:sz w:val="24"/>
        </w:rPr>
      </w:pPr>
      <w:r w:rsidRPr="001E1F15">
        <w:rPr>
          <w:rFonts w:ascii="Arial" w:hAnsi="Arial" w:cs="Arial"/>
          <w:sz w:val="24"/>
        </w:rPr>
        <w:t xml:space="preserve">Actively participate in clinical supervision with the Team Leader Family Services </w:t>
      </w:r>
    </w:p>
    <w:p w:rsidR="007F3D97" w:rsidRPr="00C96B5E" w:rsidRDefault="007F3D97" w:rsidP="00EB7387">
      <w:pPr>
        <w:jc w:val="both"/>
        <w:rPr>
          <w:rFonts w:ascii="Arial" w:hAnsi="Arial" w:cs="Arial"/>
        </w:rPr>
      </w:pPr>
    </w:p>
    <w:p w:rsidR="007F3D97" w:rsidRPr="00C96B5E" w:rsidRDefault="007F3D97" w:rsidP="00EB7387">
      <w:pPr>
        <w:pStyle w:val="Heading3"/>
        <w:jc w:val="both"/>
        <w:rPr>
          <w:rFonts w:cs="Arial"/>
        </w:rPr>
      </w:pPr>
      <w:r w:rsidRPr="00C96B5E">
        <w:rPr>
          <w:rFonts w:cs="Arial"/>
        </w:rPr>
        <w:t>Judgement and Decision Making</w:t>
      </w:r>
    </w:p>
    <w:p w:rsidR="00C96B5E" w:rsidRPr="001E1F15" w:rsidRDefault="00C96B5E" w:rsidP="00C96B5E">
      <w:pPr>
        <w:autoSpaceDE w:val="0"/>
        <w:autoSpaceDN w:val="0"/>
        <w:adjustRightInd w:val="0"/>
        <w:rPr>
          <w:rFonts w:ascii="Arial" w:hAnsi="Arial" w:cs="Arial"/>
          <w:sz w:val="24"/>
        </w:rPr>
      </w:pPr>
      <w:r w:rsidRPr="001E1F15">
        <w:rPr>
          <w:rFonts w:ascii="Arial" w:hAnsi="Arial" w:cs="Arial"/>
          <w:sz w:val="24"/>
        </w:rPr>
        <w:t>This position has the authority to make decisions within the scope of the position objectives including the ability to make recommendations to the Team Leader of Family</w:t>
      </w:r>
      <w:r w:rsidRPr="00C96B5E">
        <w:rPr>
          <w:rFonts w:ascii="Arial" w:hAnsi="Arial" w:cs="Arial"/>
          <w:color w:val="000000"/>
          <w:lang w:eastAsia="en-AU"/>
        </w:rPr>
        <w:t xml:space="preserve"> </w:t>
      </w:r>
      <w:r w:rsidRPr="001E1F15">
        <w:rPr>
          <w:rFonts w:ascii="Arial" w:hAnsi="Arial" w:cs="Arial"/>
          <w:sz w:val="24"/>
        </w:rPr>
        <w:t>Services. Recommendations should be made to the Team Leader in relation to the following:</w:t>
      </w:r>
    </w:p>
    <w:p w:rsidR="00C96B5E" w:rsidRPr="001E1F15" w:rsidRDefault="00C96B5E" w:rsidP="001E1F15">
      <w:pPr>
        <w:numPr>
          <w:ilvl w:val="0"/>
          <w:numId w:val="14"/>
        </w:numPr>
        <w:tabs>
          <w:tab w:val="num" w:pos="360"/>
        </w:tabs>
        <w:spacing w:before="120" w:after="0" w:line="240" w:lineRule="auto"/>
        <w:ind w:left="360"/>
        <w:jc w:val="both"/>
        <w:rPr>
          <w:rFonts w:ascii="Arial" w:hAnsi="Arial" w:cs="Arial"/>
          <w:sz w:val="24"/>
        </w:rPr>
      </w:pPr>
      <w:r w:rsidRPr="001E1F15">
        <w:rPr>
          <w:rFonts w:ascii="Arial" w:hAnsi="Arial" w:cs="Arial"/>
          <w:sz w:val="24"/>
        </w:rPr>
        <w:lastRenderedPageBreak/>
        <w:t>The day to day operational matters relating to services and programs</w:t>
      </w:r>
    </w:p>
    <w:p w:rsidR="00C96B5E" w:rsidRPr="001E1F15" w:rsidRDefault="00C96B5E" w:rsidP="001E1F15">
      <w:pPr>
        <w:numPr>
          <w:ilvl w:val="0"/>
          <w:numId w:val="14"/>
        </w:numPr>
        <w:tabs>
          <w:tab w:val="num" w:pos="360"/>
        </w:tabs>
        <w:spacing w:before="120" w:after="0" w:line="240" w:lineRule="auto"/>
        <w:ind w:left="360"/>
        <w:jc w:val="both"/>
        <w:rPr>
          <w:rFonts w:ascii="Arial" w:hAnsi="Arial" w:cs="Arial"/>
          <w:sz w:val="24"/>
        </w:rPr>
      </w:pPr>
      <w:r w:rsidRPr="001E1F15">
        <w:rPr>
          <w:rFonts w:ascii="Arial" w:hAnsi="Arial" w:cs="Arial"/>
          <w:sz w:val="24"/>
        </w:rPr>
        <w:t>Interpretation, assessment and advice relating to all aspects of the unit’s programs and services</w:t>
      </w:r>
    </w:p>
    <w:p w:rsidR="00C96B5E" w:rsidRPr="001E1F15" w:rsidRDefault="00C96B5E" w:rsidP="001E1F15">
      <w:pPr>
        <w:numPr>
          <w:ilvl w:val="0"/>
          <w:numId w:val="14"/>
        </w:numPr>
        <w:tabs>
          <w:tab w:val="num" w:pos="360"/>
        </w:tabs>
        <w:spacing w:before="120" w:after="0" w:line="240" w:lineRule="auto"/>
        <w:ind w:left="360"/>
        <w:jc w:val="both"/>
        <w:rPr>
          <w:rFonts w:ascii="Arial" w:hAnsi="Arial" w:cs="Arial"/>
          <w:sz w:val="24"/>
        </w:rPr>
      </w:pPr>
      <w:r w:rsidRPr="001E1F15">
        <w:rPr>
          <w:rFonts w:ascii="Arial" w:hAnsi="Arial" w:cs="Arial"/>
          <w:sz w:val="24"/>
        </w:rPr>
        <w:t>Methods and procedures utilised in the unit’s programs and services</w:t>
      </w:r>
    </w:p>
    <w:p w:rsidR="007F3D97" w:rsidRPr="00C96B5E" w:rsidRDefault="007F3D97" w:rsidP="00EB7387">
      <w:pPr>
        <w:jc w:val="both"/>
        <w:rPr>
          <w:rFonts w:ascii="Arial" w:hAnsi="Arial" w:cs="Arial"/>
        </w:rPr>
      </w:pPr>
    </w:p>
    <w:p w:rsidR="007F3D97" w:rsidRPr="00C96B5E" w:rsidRDefault="007F3D97" w:rsidP="00EB7387">
      <w:pPr>
        <w:pStyle w:val="Heading3"/>
        <w:jc w:val="both"/>
        <w:rPr>
          <w:rFonts w:cs="Arial"/>
        </w:rPr>
      </w:pPr>
      <w:r w:rsidRPr="00C96B5E">
        <w:rPr>
          <w:rFonts w:cs="Arial"/>
        </w:rPr>
        <w:t>Specialist Knowledge and Skills</w:t>
      </w:r>
    </w:p>
    <w:p w:rsidR="00C96B5E" w:rsidRPr="001E1F15" w:rsidRDefault="00C96B5E" w:rsidP="001E1F15">
      <w:pPr>
        <w:numPr>
          <w:ilvl w:val="0"/>
          <w:numId w:val="15"/>
        </w:numPr>
        <w:tabs>
          <w:tab w:val="num" w:pos="360"/>
        </w:tabs>
        <w:spacing w:before="120" w:after="0" w:line="240" w:lineRule="auto"/>
        <w:ind w:left="360"/>
        <w:jc w:val="both"/>
        <w:rPr>
          <w:rFonts w:ascii="Arial" w:hAnsi="Arial" w:cs="Arial"/>
          <w:sz w:val="24"/>
        </w:rPr>
      </w:pPr>
      <w:r w:rsidRPr="001E1F15">
        <w:rPr>
          <w:rFonts w:ascii="Arial" w:hAnsi="Arial" w:cs="Arial"/>
          <w:sz w:val="24"/>
        </w:rPr>
        <w:t>Extensive experience working with vulnerable children, youth and families</w:t>
      </w:r>
    </w:p>
    <w:p w:rsidR="00C96B5E" w:rsidRPr="001E1F15" w:rsidRDefault="00C96B5E" w:rsidP="001E1F15">
      <w:pPr>
        <w:numPr>
          <w:ilvl w:val="0"/>
          <w:numId w:val="15"/>
        </w:numPr>
        <w:tabs>
          <w:tab w:val="num" w:pos="360"/>
        </w:tabs>
        <w:spacing w:before="120" w:after="0" w:line="240" w:lineRule="auto"/>
        <w:ind w:left="360"/>
        <w:jc w:val="both"/>
        <w:rPr>
          <w:rFonts w:ascii="Arial" w:hAnsi="Arial" w:cs="Arial"/>
          <w:sz w:val="24"/>
        </w:rPr>
      </w:pPr>
      <w:r w:rsidRPr="001E1F15">
        <w:rPr>
          <w:rFonts w:ascii="Arial" w:hAnsi="Arial" w:cs="Arial"/>
          <w:sz w:val="24"/>
        </w:rPr>
        <w:t>An understanding of the Best Interests principles for vulnerable children and youth, the Best Interests Assessment and Case Practice Framework, the Strategic Framework for Family Services and the Children Youth and Families Act (2005)</w:t>
      </w:r>
    </w:p>
    <w:p w:rsidR="00C96B5E" w:rsidRPr="001E1F15" w:rsidRDefault="00C96B5E" w:rsidP="001E1F15">
      <w:pPr>
        <w:numPr>
          <w:ilvl w:val="0"/>
          <w:numId w:val="15"/>
        </w:numPr>
        <w:tabs>
          <w:tab w:val="num" w:pos="360"/>
        </w:tabs>
        <w:spacing w:before="120" w:after="0" w:line="240" w:lineRule="auto"/>
        <w:ind w:left="360"/>
        <w:jc w:val="both"/>
        <w:rPr>
          <w:rFonts w:ascii="Arial" w:hAnsi="Arial" w:cs="Arial"/>
          <w:sz w:val="24"/>
        </w:rPr>
      </w:pPr>
      <w:r w:rsidRPr="001E1F15">
        <w:rPr>
          <w:rFonts w:ascii="Arial" w:hAnsi="Arial" w:cs="Arial"/>
          <w:sz w:val="24"/>
        </w:rPr>
        <w:t>An understanding of the Human Services Standards and ISO9001:2015</w:t>
      </w:r>
    </w:p>
    <w:p w:rsidR="00C96B5E" w:rsidRPr="001E1F15" w:rsidRDefault="00C96B5E" w:rsidP="001E1F15">
      <w:pPr>
        <w:numPr>
          <w:ilvl w:val="0"/>
          <w:numId w:val="15"/>
        </w:numPr>
        <w:tabs>
          <w:tab w:val="num" w:pos="360"/>
        </w:tabs>
        <w:spacing w:before="120" w:after="0" w:line="240" w:lineRule="auto"/>
        <w:ind w:left="360"/>
        <w:jc w:val="both"/>
        <w:rPr>
          <w:rFonts w:ascii="Arial" w:hAnsi="Arial" w:cs="Arial"/>
          <w:sz w:val="24"/>
        </w:rPr>
      </w:pPr>
      <w:r w:rsidRPr="001E1F15">
        <w:rPr>
          <w:rFonts w:ascii="Arial" w:hAnsi="Arial" w:cs="Arial"/>
          <w:sz w:val="24"/>
        </w:rPr>
        <w:t xml:space="preserve">High level risk assessment skills and a comprehensive understanding of risk and protective factors within the context of child and family work. </w:t>
      </w:r>
    </w:p>
    <w:p w:rsidR="00C96B5E" w:rsidRPr="001E1F15" w:rsidRDefault="00C96B5E" w:rsidP="001E1F15">
      <w:pPr>
        <w:numPr>
          <w:ilvl w:val="0"/>
          <w:numId w:val="15"/>
        </w:numPr>
        <w:tabs>
          <w:tab w:val="num" w:pos="360"/>
        </w:tabs>
        <w:spacing w:before="120" w:after="0" w:line="240" w:lineRule="auto"/>
        <w:ind w:left="360"/>
        <w:jc w:val="both"/>
        <w:rPr>
          <w:rFonts w:ascii="Arial" w:hAnsi="Arial" w:cs="Arial"/>
          <w:sz w:val="24"/>
        </w:rPr>
      </w:pPr>
      <w:r w:rsidRPr="001E1F15">
        <w:rPr>
          <w:rFonts w:ascii="Arial" w:hAnsi="Arial" w:cs="Arial"/>
          <w:sz w:val="24"/>
        </w:rPr>
        <w:t>Well-developed skills in strengths based, family sensitive practice, rapport building and engagement with children and families</w:t>
      </w:r>
    </w:p>
    <w:p w:rsidR="00C96B5E" w:rsidRPr="001E1F15" w:rsidRDefault="00C96B5E" w:rsidP="001E1F15">
      <w:pPr>
        <w:numPr>
          <w:ilvl w:val="0"/>
          <w:numId w:val="15"/>
        </w:numPr>
        <w:tabs>
          <w:tab w:val="num" w:pos="360"/>
        </w:tabs>
        <w:spacing w:before="120" w:after="0" w:line="240" w:lineRule="auto"/>
        <w:ind w:left="360"/>
        <w:jc w:val="both"/>
        <w:rPr>
          <w:rFonts w:ascii="Arial" w:hAnsi="Arial" w:cs="Arial"/>
          <w:sz w:val="24"/>
        </w:rPr>
      </w:pPr>
      <w:r w:rsidRPr="001E1F15">
        <w:rPr>
          <w:rFonts w:ascii="Arial" w:hAnsi="Arial" w:cs="Arial"/>
          <w:sz w:val="24"/>
        </w:rPr>
        <w:t>An understanding of the needs of culturally and linguistically diverse communities</w:t>
      </w:r>
    </w:p>
    <w:p w:rsidR="00C96B5E" w:rsidRPr="001E1F15" w:rsidRDefault="00C96B5E" w:rsidP="001E1F15">
      <w:pPr>
        <w:numPr>
          <w:ilvl w:val="0"/>
          <w:numId w:val="15"/>
        </w:numPr>
        <w:tabs>
          <w:tab w:val="num" w:pos="360"/>
        </w:tabs>
        <w:spacing w:before="120" w:after="0" w:line="240" w:lineRule="auto"/>
        <w:ind w:left="360"/>
        <w:jc w:val="both"/>
        <w:rPr>
          <w:rFonts w:ascii="Arial" w:hAnsi="Arial" w:cs="Arial"/>
          <w:sz w:val="24"/>
        </w:rPr>
      </w:pPr>
      <w:r w:rsidRPr="001E1F15">
        <w:rPr>
          <w:rFonts w:ascii="Arial" w:hAnsi="Arial" w:cs="Arial"/>
          <w:sz w:val="24"/>
        </w:rPr>
        <w:t>Ability to use interpreters and translators</w:t>
      </w:r>
    </w:p>
    <w:p w:rsidR="007F3D97" w:rsidRPr="00C96B5E" w:rsidRDefault="007F3D97" w:rsidP="00EB7387">
      <w:pPr>
        <w:jc w:val="both"/>
        <w:rPr>
          <w:rFonts w:ascii="Arial" w:hAnsi="Arial" w:cs="Arial"/>
        </w:rPr>
      </w:pPr>
    </w:p>
    <w:p w:rsidR="007F3D97" w:rsidRPr="00C96B5E" w:rsidRDefault="007F3D97" w:rsidP="00EB7387">
      <w:pPr>
        <w:pStyle w:val="Heading3"/>
        <w:jc w:val="both"/>
        <w:rPr>
          <w:rFonts w:cs="Arial"/>
        </w:rPr>
      </w:pPr>
      <w:r w:rsidRPr="00C96B5E">
        <w:rPr>
          <w:rFonts w:cs="Arial"/>
        </w:rPr>
        <w:t>Management Skills</w:t>
      </w:r>
    </w:p>
    <w:p w:rsidR="00C96B5E" w:rsidRPr="001E1F15" w:rsidRDefault="00C96B5E" w:rsidP="001E1F15">
      <w:pPr>
        <w:numPr>
          <w:ilvl w:val="0"/>
          <w:numId w:val="16"/>
        </w:numPr>
        <w:tabs>
          <w:tab w:val="num" w:pos="360"/>
        </w:tabs>
        <w:spacing w:before="120" w:after="0" w:line="240" w:lineRule="auto"/>
        <w:ind w:left="360"/>
        <w:jc w:val="both"/>
        <w:rPr>
          <w:rFonts w:ascii="Arial" w:hAnsi="Arial" w:cs="Arial"/>
          <w:sz w:val="24"/>
        </w:rPr>
      </w:pPr>
      <w:r w:rsidRPr="001E1F15">
        <w:rPr>
          <w:rFonts w:ascii="Arial" w:hAnsi="Arial" w:cs="Arial"/>
          <w:sz w:val="24"/>
        </w:rPr>
        <w:t>Capacity to access and utilise community resources</w:t>
      </w:r>
    </w:p>
    <w:p w:rsidR="00C96B5E" w:rsidRPr="001E1F15" w:rsidRDefault="00C96B5E" w:rsidP="001E1F15">
      <w:pPr>
        <w:numPr>
          <w:ilvl w:val="0"/>
          <w:numId w:val="16"/>
        </w:numPr>
        <w:tabs>
          <w:tab w:val="num" w:pos="360"/>
        </w:tabs>
        <w:spacing w:before="120" w:after="0" w:line="240" w:lineRule="auto"/>
        <w:ind w:left="360"/>
        <w:jc w:val="both"/>
        <w:rPr>
          <w:rFonts w:ascii="Arial" w:hAnsi="Arial" w:cs="Arial"/>
          <w:sz w:val="24"/>
        </w:rPr>
      </w:pPr>
      <w:r w:rsidRPr="001E1F15">
        <w:rPr>
          <w:rFonts w:ascii="Arial" w:hAnsi="Arial" w:cs="Arial"/>
          <w:sz w:val="24"/>
        </w:rPr>
        <w:t>Ability to plan and organise day to day work priorities and incorporate time management skills</w:t>
      </w:r>
    </w:p>
    <w:p w:rsidR="00C96B5E" w:rsidRPr="001E1F15" w:rsidRDefault="00C96B5E" w:rsidP="001E1F15">
      <w:pPr>
        <w:numPr>
          <w:ilvl w:val="0"/>
          <w:numId w:val="16"/>
        </w:numPr>
        <w:tabs>
          <w:tab w:val="num" w:pos="360"/>
        </w:tabs>
        <w:spacing w:before="120" w:after="0" w:line="240" w:lineRule="auto"/>
        <w:ind w:left="360"/>
        <w:jc w:val="both"/>
        <w:rPr>
          <w:rFonts w:ascii="Arial" w:hAnsi="Arial" w:cs="Arial"/>
          <w:sz w:val="24"/>
        </w:rPr>
      </w:pPr>
      <w:r w:rsidRPr="001E1F15">
        <w:rPr>
          <w:rFonts w:ascii="Arial" w:hAnsi="Arial" w:cs="Arial"/>
          <w:sz w:val="24"/>
        </w:rPr>
        <w:t>Ability to plan group activities, case work activities, workshops, small scale projects and events</w:t>
      </w:r>
    </w:p>
    <w:p w:rsidR="00C96B5E" w:rsidRPr="001E1F15" w:rsidRDefault="00C96B5E" w:rsidP="001E1F15">
      <w:pPr>
        <w:numPr>
          <w:ilvl w:val="0"/>
          <w:numId w:val="16"/>
        </w:numPr>
        <w:tabs>
          <w:tab w:val="num" w:pos="360"/>
        </w:tabs>
        <w:spacing w:before="120" w:after="0" w:line="240" w:lineRule="auto"/>
        <w:ind w:left="360"/>
        <w:jc w:val="both"/>
        <w:rPr>
          <w:rFonts w:ascii="Arial" w:hAnsi="Arial" w:cs="Arial"/>
          <w:sz w:val="24"/>
        </w:rPr>
      </w:pPr>
      <w:r w:rsidRPr="001E1F15">
        <w:rPr>
          <w:rFonts w:ascii="Arial" w:hAnsi="Arial" w:cs="Arial"/>
          <w:sz w:val="24"/>
        </w:rPr>
        <w:t>Ability to be flexible to meet family’s needs when supporting them</w:t>
      </w:r>
    </w:p>
    <w:p w:rsidR="007F3D97" w:rsidRPr="00C96B5E" w:rsidRDefault="007F3D97" w:rsidP="00EB7387">
      <w:pPr>
        <w:jc w:val="both"/>
        <w:rPr>
          <w:rFonts w:ascii="Arial" w:hAnsi="Arial" w:cs="Arial"/>
        </w:rPr>
      </w:pPr>
    </w:p>
    <w:p w:rsidR="007F3D97" w:rsidRPr="00C96B5E" w:rsidRDefault="007F3D97" w:rsidP="00EB7387">
      <w:pPr>
        <w:pStyle w:val="Heading3"/>
        <w:jc w:val="both"/>
        <w:rPr>
          <w:rFonts w:cs="Arial"/>
        </w:rPr>
      </w:pPr>
      <w:r w:rsidRPr="00C96B5E">
        <w:rPr>
          <w:rFonts w:cs="Arial"/>
        </w:rPr>
        <w:t>Interpersonal Skills</w:t>
      </w:r>
    </w:p>
    <w:p w:rsidR="00C96B5E" w:rsidRPr="001E1F15" w:rsidRDefault="00C96B5E" w:rsidP="001E1F15">
      <w:pPr>
        <w:numPr>
          <w:ilvl w:val="0"/>
          <w:numId w:val="17"/>
        </w:numPr>
        <w:tabs>
          <w:tab w:val="num" w:pos="360"/>
        </w:tabs>
        <w:spacing w:before="120" w:after="0" w:line="240" w:lineRule="auto"/>
        <w:ind w:left="360"/>
        <w:jc w:val="both"/>
        <w:rPr>
          <w:rFonts w:ascii="Arial" w:hAnsi="Arial" w:cs="Arial"/>
          <w:sz w:val="24"/>
        </w:rPr>
      </w:pPr>
      <w:r w:rsidRPr="001E1F15">
        <w:rPr>
          <w:rFonts w:ascii="Arial" w:hAnsi="Arial" w:cs="Arial"/>
          <w:sz w:val="24"/>
        </w:rPr>
        <w:t>Ability to effectively counsel or communicate with citizens, employees, and service providers</w:t>
      </w:r>
    </w:p>
    <w:p w:rsidR="00C96B5E" w:rsidRPr="001E1F15" w:rsidRDefault="00C96B5E" w:rsidP="001E1F15">
      <w:pPr>
        <w:numPr>
          <w:ilvl w:val="0"/>
          <w:numId w:val="17"/>
        </w:numPr>
        <w:tabs>
          <w:tab w:val="num" w:pos="360"/>
        </w:tabs>
        <w:spacing w:before="120" w:after="0" w:line="240" w:lineRule="auto"/>
        <w:ind w:left="360"/>
        <w:jc w:val="both"/>
        <w:rPr>
          <w:rFonts w:ascii="Arial" w:hAnsi="Arial" w:cs="Arial"/>
          <w:sz w:val="24"/>
        </w:rPr>
      </w:pPr>
      <w:r w:rsidRPr="001E1F15">
        <w:rPr>
          <w:rFonts w:ascii="Arial" w:hAnsi="Arial" w:cs="Arial"/>
          <w:sz w:val="24"/>
        </w:rPr>
        <w:t>Ability to deal effectively with highly confidential and sensitive matters paying particular attention to relevant information and privacy legislation</w:t>
      </w:r>
    </w:p>
    <w:p w:rsidR="00C96B5E" w:rsidRPr="001E1F15" w:rsidRDefault="00C96B5E" w:rsidP="001E1F15">
      <w:pPr>
        <w:numPr>
          <w:ilvl w:val="0"/>
          <w:numId w:val="17"/>
        </w:numPr>
        <w:tabs>
          <w:tab w:val="num" w:pos="360"/>
        </w:tabs>
        <w:spacing w:before="120" w:after="0" w:line="240" w:lineRule="auto"/>
        <w:ind w:left="360"/>
        <w:jc w:val="both"/>
        <w:rPr>
          <w:rFonts w:ascii="Arial" w:hAnsi="Arial" w:cs="Arial"/>
          <w:sz w:val="24"/>
        </w:rPr>
      </w:pPr>
      <w:r w:rsidRPr="001E1F15">
        <w:rPr>
          <w:rFonts w:ascii="Arial" w:hAnsi="Arial" w:cs="Arial"/>
          <w:sz w:val="24"/>
        </w:rPr>
        <w:lastRenderedPageBreak/>
        <w:t>Ability to communicate with professionals from a wide range of disciplines</w:t>
      </w:r>
    </w:p>
    <w:p w:rsidR="00C96B5E" w:rsidRPr="001E1F15" w:rsidRDefault="00C96B5E" w:rsidP="001E1F15">
      <w:pPr>
        <w:numPr>
          <w:ilvl w:val="0"/>
          <w:numId w:val="17"/>
        </w:numPr>
        <w:tabs>
          <w:tab w:val="num" w:pos="360"/>
        </w:tabs>
        <w:spacing w:before="120" w:after="0" w:line="240" w:lineRule="auto"/>
        <w:ind w:left="360"/>
        <w:jc w:val="both"/>
        <w:rPr>
          <w:rFonts w:ascii="Arial" w:hAnsi="Arial" w:cs="Arial"/>
          <w:sz w:val="24"/>
        </w:rPr>
      </w:pPr>
      <w:r w:rsidRPr="001E1F15">
        <w:rPr>
          <w:rFonts w:ascii="Arial" w:hAnsi="Arial" w:cs="Arial"/>
          <w:sz w:val="24"/>
        </w:rPr>
        <w:t xml:space="preserve">Ability to advocate, negotiate and resolve conflict </w:t>
      </w:r>
    </w:p>
    <w:p w:rsidR="00C96B5E" w:rsidRPr="001E1F15" w:rsidRDefault="00C96B5E" w:rsidP="001E1F15">
      <w:pPr>
        <w:numPr>
          <w:ilvl w:val="0"/>
          <w:numId w:val="17"/>
        </w:numPr>
        <w:tabs>
          <w:tab w:val="num" w:pos="360"/>
        </w:tabs>
        <w:spacing w:before="120" w:after="0" w:line="240" w:lineRule="auto"/>
        <w:ind w:left="360"/>
        <w:jc w:val="both"/>
        <w:rPr>
          <w:rFonts w:ascii="Arial" w:hAnsi="Arial" w:cs="Arial"/>
          <w:sz w:val="24"/>
        </w:rPr>
      </w:pPr>
      <w:r w:rsidRPr="001E1F15">
        <w:rPr>
          <w:rFonts w:ascii="Arial" w:hAnsi="Arial" w:cs="Arial"/>
          <w:sz w:val="24"/>
        </w:rPr>
        <w:t>Ability to contribute to a work environment that motivates develops and supports people to achieve higher levels of performance</w:t>
      </w:r>
    </w:p>
    <w:p w:rsidR="00C96B5E" w:rsidRPr="001E1F15" w:rsidRDefault="00C96B5E" w:rsidP="001E1F15">
      <w:pPr>
        <w:numPr>
          <w:ilvl w:val="0"/>
          <w:numId w:val="17"/>
        </w:numPr>
        <w:tabs>
          <w:tab w:val="num" w:pos="360"/>
        </w:tabs>
        <w:spacing w:before="120" w:after="0" w:line="240" w:lineRule="auto"/>
        <w:ind w:left="360"/>
        <w:jc w:val="both"/>
        <w:rPr>
          <w:rFonts w:ascii="Arial" w:hAnsi="Arial" w:cs="Arial"/>
          <w:sz w:val="24"/>
        </w:rPr>
      </w:pPr>
      <w:r w:rsidRPr="001E1F15">
        <w:rPr>
          <w:rFonts w:ascii="Arial" w:hAnsi="Arial" w:cs="Arial"/>
          <w:sz w:val="24"/>
        </w:rPr>
        <w:t>Capacity to relate to and empathise with children, young people and their families or carers</w:t>
      </w:r>
    </w:p>
    <w:p w:rsidR="00C96B5E" w:rsidRPr="001E1F15" w:rsidRDefault="00C96B5E" w:rsidP="001E1F15">
      <w:pPr>
        <w:numPr>
          <w:ilvl w:val="0"/>
          <w:numId w:val="17"/>
        </w:numPr>
        <w:tabs>
          <w:tab w:val="num" w:pos="360"/>
        </w:tabs>
        <w:spacing w:before="120" w:after="0" w:line="240" w:lineRule="auto"/>
        <w:ind w:left="360"/>
        <w:jc w:val="both"/>
        <w:rPr>
          <w:rFonts w:ascii="Arial" w:hAnsi="Arial" w:cs="Arial"/>
          <w:sz w:val="24"/>
        </w:rPr>
      </w:pPr>
      <w:r w:rsidRPr="001E1F15">
        <w:rPr>
          <w:rFonts w:ascii="Arial" w:hAnsi="Arial" w:cs="Arial"/>
          <w:sz w:val="24"/>
        </w:rPr>
        <w:t>Ability to lead planning and decision making with clients to gain their cooperation and assistance</w:t>
      </w:r>
    </w:p>
    <w:p w:rsidR="00C96B5E" w:rsidRPr="001E1F15" w:rsidRDefault="00C96B5E" w:rsidP="001E1F15">
      <w:pPr>
        <w:numPr>
          <w:ilvl w:val="0"/>
          <w:numId w:val="17"/>
        </w:numPr>
        <w:tabs>
          <w:tab w:val="num" w:pos="360"/>
        </w:tabs>
        <w:spacing w:before="120" w:after="0" w:line="240" w:lineRule="auto"/>
        <w:ind w:left="360"/>
        <w:jc w:val="both"/>
        <w:rPr>
          <w:rFonts w:ascii="Arial" w:hAnsi="Arial" w:cs="Arial"/>
          <w:sz w:val="24"/>
        </w:rPr>
      </w:pPr>
      <w:r w:rsidRPr="001E1F15">
        <w:rPr>
          <w:rFonts w:ascii="Arial" w:hAnsi="Arial" w:cs="Arial"/>
          <w:sz w:val="24"/>
        </w:rPr>
        <w:t xml:space="preserve">Capable of identifying problems and implementing creative </w:t>
      </w:r>
      <w:r w:rsidR="001E1F15" w:rsidRPr="001E1F15">
        <w:rPr>
          <w:rFonts w:ascii="Arial" w:hAnsi="Arial" w:cs="Arial"/>
          <w:sz w:val="24"/>
        </w:rPr>
        <w:t>problem-solving</w:t>
      </w:r>
      <w:r w:rsidRPr="001E1F15">
        <w:rPr>
          <w:rFonts w:ascii="Arial" w:hAnsi="Arial" w:cs="Arial"/>
          <w:sz w:val="24"/>
        </w:rPr>
        <w:t xml:space="preserve"> skills </w:t>
      </w:r>
    </w:p>
    <w:p w:rsidR="00C96B5E" w:rsidRPr="001E1F15" w:rsidRDefault="00C96B5E" w:rsidP="001E1F15">
      <w:pPr>
        <w:numPr>
          <w:ilvl w:val="0"/>
          <w:numId w:val="17"/>
        </w:numPr>
        <w:tabs>
          <w:tab w:val="num" w:pos="360"/>
        </w:tabs>
        <w:spacing w:before="120" w:after="0" w:line="240" w:lineRule="auto"/>
        <w:ind w:left="360"/>
        <w:jc w:val="both"/>
        <w:rPr>
          <w:rFonts w:ascii="Arial" w:hAnsi="Arial" w:cs="Arial"/>
          <w:sz w:val="24"/>
        </w:rPr>
      </w:pPr>
      <w:r w:rsidRPr="001E1F15">
        <w:rPr>
          <w:rFonts w:ascii="Arial" w:hAnsi="Arial" w:cs="Arial"/>
          <w:sz w:val="24"/>
        </w:rPr>
        <w:t>Well-developed oral and written communication skills.</w:t>
      </w:r>
    </w:p>
    <w:p w:rsidR="001E1F15" w:rsidRDefault="001E1F15" w:rsidP="00EB7387">
      <w:pPr>
        <w:pStyle w:val="Heading3"/>
        <w:jc w:val="both"/>
        <w:rPr>
          <w:rFonts w:cs="Arial"/>
        </w:rPr>
      </w:pPr>
    </w:p>
    <w:p w:rsidR="007F3D97" w:rsidRPr="00C96B5E" w:rsidRDefault="007F3D97" w:rsidP="00EB7387">
      <w:pPr>
        <w:pStyle w:val="Heading3"/>
        <w:jc w:val="both"/>
        <w:rPr>
          <w:rFonts w:cs="Arial"/>
        </w:rPr>
      </w:pPr>
      <w:r w:rsidRPr="00C96B5E">
        <w:rPr>
          <w:rFonts w:cs="Arial"/>
        </w:rPr>
        <w:t>Qualifications and Experience</w:t>
      </w:r>
    </w:p>
    <w:p w:rsidR="00C96B5E" w:rsidRPr="001E1F15" w:rsidRDefault="00C96B5E" w:rsidP="001E1F15">
      <w:pPr>
        <w:numPr>
          <w:ilvl w:val="0"/>
          <w:numId w:val="18"/>
        </w:numPr>
        <w:tabs>
          <w:tab w:val="num" w:pos="360"/>
        </w:tabs>
        <w:spacing w:before="120" w:after="0" w:line="240" w:lineRule="auto"/>
        <w:ind w:left="360"/>
        <w:jc w:val="both"/>
        <w:rPr>
          <w:rFonts w:ascii="Arial" w:hAnsi="Arial" w:cs="Arial"/>
          <w:sz w:val="24"/>
        </w:rPr>
      </w:pPr>
      <w:r w:rsidRPr="001E1F15">
        <w:rPr>
          <w:rFonts w:ascii="Arial" w:hAnsi="Arial" w:cs="Arial"/>
          <w:sz w:val="24"/>
        </w:rPr>
        <w:t>Tertiary qualifications in Human Services or related field</w:t>
      </w:r>
    </w:p>
    <w:p w:rsidR="00C96B5E" w:rsidRPr="001E1F15" w:rsidRDefault="00C96B5E" w:rsidP="001E1F15">
      <w:pPr>
        <w:numPr>
          <w:ilvl w:val="0"/>
          <w:numId w:val="18"/>
        </w:numPr>
        <w:tabs>
          <w:tab w:val="num" w:pos="360"/>
        </w:tabs>
        <w:spacing w:before="120" w:after="0" w:line="240" w:lineRule="auto"/>
        <w:ind w:left="360"/>
        <w:jc w:val="both"/>
        <w:rPr>
          <w:rFonts w:ascii="Arial" w:hAnsi="Arial" w:cs="Arial"/>
          <w:sz w:val="24"/>
        </w:rPr>
      </w:pPr>
      <w:r w:rsidRPr="001E1F15">
        <w:rPr>
          <w:rFonts w:ascii="Arial" w:hAnsi="Arial" w:cs="Arial"/>
          <w:sz w:val="24"/>
        </w:rPr>
        <w:t>Well-developed interpersonal skills and a sound understanding of family functioning and parenting issues</w:t>
      </w:r>
    </w:p>
    <w:p w:rsidR="00C96B5E" w:rsidRPr="001E1F15" w:rsidRDefault="00C96B5E" w:rsidP="001E1F15">
      <w:pPr>
        <w:numPr>
          <w:ilvl w:val="0"/>
          <w:numId w:val="18"/>
        </w:numPr>
        <w:tabs>
          <w:tab w:val="num" w:pos="360"/>
        </w:tabs>
        <w:spacing w:before="120" w:after="0" w:line="240" w:lineRule="auto"/>
        <w:ind w:left="360"/>
        <w:jc w:val="both"/>
        <w:rPr>
          <w:rFonts w:ascii="Arial" w:hAnsi="Arial" w:cs="Arial"/>
          <w:sz w:val="24"/>
        </w:rPr>
      </w:pPr>
      <w:r w:rsidRPr="001E1F15">
        <w:rPr>
          <w:rFonts w:ascii="Arial" w:hAnsi="Arial" w:cs="Arial"/>
          <w:sz w:val="24"/>
        </w:rPr>
        <w:t>Knowledge and experience of relevant legislation</w:t>
      </w:r>
    </w:p>
    <w:p w:rsidR="00C96B5E" w:rsidRPr="001E1F15" w:rsidRDefault="00C96B5E" w:rsidP="001E1F15">
      <w:pPr>
        <w:numPr>
          <w:ilvl w:val="0"/>
          <w:numId w:val="18"/>
        </w:numPr>
        <w:tabs>
          <w:tab w:val="num" w:pos="360"/>
        </w:tabs>
        <w:spacing w:before="120" w:after="0" w:line="240" w:lineRule="auto"/>
        <w:ind w:left="360"/>
        <w:jc w:val="both"/>
        <w:rPr>
          <w:rFonts w:ascii="Arial" w:hAnsi="Arial" w:cs="Arial"/>
          <w:sz w:val="24"/>
        </w:rPr>
      </w:pPr>
      <w:r w:rsidRPr="001E1F15">
        <w:rPr>
          <w:rFonts w:ascii="Arial" w:hAnsi="Arial" w:cs="Arial"/>
          <w:sz w:val="24"/>
        </w:rPr>
        <w:t>Experience in working in social and/or community services, including cultural and linguistically diverse (CALD) communities is highly desirable</w:t>
      </w:r>
    </w:p>
    <w:p w:rsidR="00C96B5E" w:rsidRPr="001E1F15" w:rsidRDefault="001E1F15" w:rsidP="001E1F15">
      <w:pPr>
        <w:numPr>
          <w:ilvl w:val="0"/>
          <w:numId w:val="18"/>
        </w:numPr>
        <w:tabs>
          <w:tab w:val="num" w:pos="360"/>
        </w:tabs>
        <w:spacing w:before="120" w:after="0" w:line="240" w:lineRule="auto"/>
        <w:ind w:left="360"/>
        <w:jc w:val="both"/>
        <w:rPr>
          <w:rFonts w:ascii="Arial" w:hAnsi="Arial" w:cs="Arial"/>
          <w:sz w:val="24"/>
        </w:rPr>
      </w:pPr>
      <w:r>
        <w:rPr>
          <w:rFonts w:ascii="Arial" w:hAnsi="Arial" w:cs="Arial"/>
          <w:sz w:val="24"/>
        </w:rPr>
        <w:t>Current and valid Victorian</w:t>
      </w:r>
      <w:r w:rsidR="00C96B5E" w:rsidRPr="001E1F15">
        <w:rPr>
          <w:rFonts w:ascii="Arial" w:hAnsi="Arial" w:cs="Arial"/>
          <w:sz w:val="24"/>
        </w:rPr>
        <w:t xml:space="preserve"> </w:t>
      </w:r>
      <w:r>
        <w:rPr>
          <w:rFonts w:ascii="Arial" w:hAnsi="Arial" w:cs="Arial"/>
          <w:sz w:val="24"/>
        </w:rPr>
        <w:t>D</w:t>
      </w:r>
      <w:r w:rsidR="00C96B5E" w:rsidRPr="001E1F15">
        <w:rPr>
          <w:rFonts w:ascii="Arial" w:hAnsi="Arial" w:cs="Arial"/>
          <w:sz w:val="24"/>
        </w:rPr>
        <w:t xml:space="preserve">river's </w:t>
      </w:r>
      <w:r>
        <w:rPr>
          <w:rFonts w:ascii="Arial" w:hAnsi="Arial" w:cs="Arial"/>
          <w:sz w:val="24"/>
        </w:rPr>
        <w:t>L</w:t>
      </w:r>
      <w:r w:rsidR="00C96B5E" w:rsidRPr="001E1F15">
        <w:rPr>
          <w:rFonts w:ascii="Arial" w:hAnsi="Arial" w:cs="Arial"/>
          <w:sz w:val="24"/>
        </w:rPr>
        <w:t>icence</w:t>
      </w:r>
    </w:p>
    <w:p w:rsidR="007F3D97" w:rsidRPr="00C96B5E" w:rsidRDefault="007F3D97" w:rsidP="00EB7387">
      <w:pPr>
        <w:jc w:val="both"/>
        <w:rPr>
          <w:rFonts w:ascii="Arial" w:hAnsi="Arial" w:cs="Arial"/>
        </w:rPr>
      </w:pPr>
    </w:p>
    <w:p w:rsidR="007F3D97" w:rsidRPr="00C96B5E" w:rsidRDefault="007F3D97" w:rsidP="00EB7387">
      <w:pPr>
        <w:pStyle w:val="Heading2"/>
        <w:jc w:val="both"/>
        <w:rPr>
          <w:rFonts w:cs="Arial"/>
        </w:rPr>
      </w:pPr>
      <w:r w:rsidRPr="00C96B5E">
        <w:rPr>
          <w:rFonts w:cs="Arial"/>
        </w:rPr>
        <w:t>Key Selection Criteria</w:t>
      </w:r>
    </w:p>
    <w:p w:rsidR="00581B02" w:rsidRPr="001E1F15" w:rsidRDefault="00581B02" w:rsidP="00581B02">
      <w:pPr>
        <w:numPr>
          <w:ilvl w:val="0"/>
          <w:numId w:val="21"/>
        </w:numPr>
        <w:spacing w:before="120" w:after="0" w:line="240" w:lineRule="auto"/>
        <w:jc w:val="both"/>
        <w:rPr>
          <w:rFonts w:ascii="Arial" w:hAnsi="Arial" w:cs="Arial"/>
          <w:sz w:val="24"/>
        </w:rPr>
      </w:pPr>
      <w:bookmarkStart w:id="5" w:name="_Hlk62734252"/>
      <w:r w:rsidRPr="001E1F15">
        <w:rPr>
          <w:rFonts w:ascii="Arial" w:hAnsi="Arial" w:cs="Arial"/>
          <w:sz w:val="24"/>
        </w:rPr>
        <w:t>Tertiary qualifications in Human Services or related field</w:t>
      </w:r>
    </w:p>
    <w:p w:rsidR="00C96B5E" w:rsidRPr="001E1F15" w:rsidRDefault="00402340" w:rsidP="001E1F15">
      <w:pPr>
        <w:numPr>
          <w:ilvl w:val="0"/>
          <w:numId w:val="21"/>
        </w:numPr>
        <w:spacing w:before="120" w:after="0" w:line="240" w:lineRule="auto"/>
        <w:jc w:val="both"/>
        <w:rPr>
          <w:rFonts w:ascii="Arial" w:hAnsi="Arial" w:cs="Arial"/>
          <w:sz w:val="24"/>
        </w:rPr>
      </w:pPr>
      <w:r>
        <w:rPr>
          <w:rFonts w:ascii="Arial" w:hAnsi="Arial" w:cs="Arial"/>
          <w:sz w:val="24"/>
        </w:rPr>
        <w:t>Experience</w:t>
      </w:r>
      <w:r w:rsidR="00C96B5E" w:rsidRPr="001E1F15">
        <w:rPr>
          <w:rFonts w:ascii="Arial" w:hAnsi="Arial" w:cs="Arial"/>
          <w:sz w:val="24"/>
        </w:rPr>
        <w:t xml:space="preserve"> and knowledge in working with children and families in the provision of support and skill development services </w:t>
      </w:r>
    </w:p>
    <w:p w:rsidR="00C96B5E" w:rsidRPr="001E1F15" w:rsidRDefault="00C96B5E" w:rsidP="001E1F15">
      <w:pPr>
        <w:numPr>
          <w:ilvl w:val="0"/>
          <w:numId w:val="21"/>
        </w:numPr>
        <w:spacing w:before="120" w:after="0" w:line="240" w:lineRule="auto"/>
        <w:jc w:val="both"/>
        <w:rPr>
          <w:rFonts w:ascii="Arial" w:hAnsi="Arial" w:cs="Arial"/>
          <w:sz w:val="24"/>
        </w:rPr>
      </w:pPr>
      <w:bookmarkStart w:id="6" w:name="_Hlk62734296"/>
      <w:bookmarkEnd w:id="5"/>
      <w:r w:rsidRPr="001E1F15">
        <w:rPr>
          <w:rFonts w:ascii="Arial" w:hAnsi="Arial" w:cs="Arial"/>
          <w:sz w:val="24"/>
        </w:rPr>
        <w:t>Sound knowledge of child development and a working knowledge of therapeutic models and the theoretical underpinnings of the Best Interests Case Practice framework</w:t>
      </w:r>
    </w:p>
    <w:p w:rsidR="00C96B5E" w:rsidRPr="001E1F15" w:rsidRDefault="00C96B5E" w:rsidP="001E1F15">
      <w:pPr>
        <w:numPr>
          <w:ilvl w:val="0"/>
          <w:numId w:val="21"/>
        </w:numPr>
        <w:spacing w:before="120" w:after="0" w:line="240" w:lineRule="auto"/>
        <w:jc w:val="both"/>
        <w:rPr>
          <w:rFonts w:ascii="Arial" w:hAnsi="Arial" w:cs="Arial"/>
          <w:sz w:val="24"/>
        </w:rPr>
      </w:pPr>
      <w:r w:rsidRPr="001E1F15">
        <w:rPr>
          <w:rFonts w:ascii="Arial" w:hAnsi="Arial" w:cs="Arial"/>
          <w:sz w:val="24"/>
        </w:rPr>
        <w:t>Experience and knowledge in Child FIRST and Child Protection intake and assessment systems</w:t>
      </w:r>
    </w:p>
    <w:bookmarkEnd w:id="6"/>
    <w:p w:rsidR="00C96B5E" w:rsidRPr="001E1F15" w:rsidRDefault="00C96B5E" w:rsidP="001E1F15">
      <w:pPr>
        <w:numPr>
          <w:ilvl w:val="0"/>
          <w:numId w:val="21"/>
        </w:numPr>
        <w:spacing w:before="120" w:after="0" w:line="240" w:lineRule="auto"/>
        <w:jc w:val="both"/>
        <w:rPr>
          <w:rFonts w:ascii="Arial" w:hAnsi="Arial" w:cs="Arial"/>
          <w:sz w:val="24"/>
        </w:rPr>
      </w:pPr>
      <w:r w:rsidRPr="001E1F15">
        <w:rPr>
          <w:rFonts w:ascii="Arial" w:hAnsi="Arial" w:cs="Arial"/>
          <w:sz w:val="24"/>
        </w:rPr>
        <w:lastRenderedPageBreak/>
        <w:t>Experience and well-developed skills in the IRIS computer software program is an advantage, and a working knowledge of ISO: 9001 2015 is desirable</w:t>
      </w:r>
    </w:p>
    <w:p w:rsidR="00C96B5E" w:rsidRPr="001E1F15" w:rsidRDefault="00C96B5E" w:rsidP="001E1F15">
      <w:pPr>
        <w:numPr>
          <w:ilvl w:val="0"/>
          <w:numId w:val="21"/>
        </w:numPr>
        <w:spacing w:before="120" w:after="0" w:line="240" w:lineRule="auto"/>
        <w:jc w:val="both"/>
        <w:rPr>
          <w:rFonts w:ascii="Arial" w:hAnsi="Arial" w:cs="Arial"/>
          <w:sz w:val="24"/>
        </w:rPr>
      </w:pPr>
      <w:bookmarkStart w:id="7" w:name="_Hlk62734322"/>
      <w:r w:rsidRPr="001E1F15">
        <w:rPr>
          <w:rFonts w:ascii="Arial" w:hAnsi="Arial" w:cs="Arial"/>
          <w:sz w:val="24"/>
        </w:rPr>
        <w:t>Excellent time management skills, with the ability to manage projects/case work and responsibilities despite conflicting pressures and constraints</w:t>
      </w:r>
    </w:p>
    <w:bookmarkEnd w:id="7"/>
    <w:p w:rsidR="00B8314C" w:rsidRPr="00C96B5E" w:rsidRDefault="00B8314C" w:rsidP="00EB7387">
      <w:pPr>
        <w:jc w:val="both"/>
        <w:rPr>
          <w:rFonts w:ascii="Arial" w:hAnsi="Arial" w:cs="Arial"/>
          <w:i/>
          <w:iCs/>
          <w:color w:val="365F91" w:themeColor="accent1" w:themeShade="BF"/>
          <w:sz w:val="24"/>
          <w:szCs w:val="24"/>
        </w:rPr>
      </w:pPr>
    </w:p>
    <w:p w:rsidR="007F3D97" w:rsidRPr="00C96B5E" w:rsidRDefault="007F3D97" w:rsidP="00EB7387">
      <w:pPr>
        <w:pStyle w:val="Heading2"/>
        <w:jc w:val="both"/>
        <w:rPr>
          <w:rFonts w:cs="Arial"/>
        </w:rPr>
      </w:pPr>
      <w:r w:rsidRPr="00C96B5E">
        <w:rPr>
          <w:rFonts w:cs="Arial"/>
        </w:rPr>
        <w:t>Compliance Checks</w:t>
      </w:r>
    </w:p>
    <w:p w:rsidR="00C96B5E" w:rsidRPr="001E1F15" w:rsidRDefault="00C96B5E" w:rsidP="001E1F15">
      <w:pPr>
        <w:numPr>
          <w:ilvl w:val="0"/>
          <w:numId w:val="20"/>
        </w:numPr>
        <w:spacing w:before="120" w:after="0" w:line="240" w:lineRule="auto"/>
        <w:jc w:val="both"/>
        <w:rPr>
          <w:rFonts w:ascii="Arial" w:hAnsi="Arial" w:cs="Arial"/>
          <w:sz w:val="24"/>
        </w:rPr>
      </w:pPr>
      <w:r w:rsidRPr="001E1F15">
        <w:rPr>
          <w:rFonts w:ascii="Arial" w:hAnsi="Arial" w:cs="Arial"/>
          <w:sz w:val="24"/>
        </w:rPr>
        <w:t xml:space="preserve">Police Check </w:t>
      </w:r>
    </w:p>
    <w:p w:rsidR="003633E5" w:rsidRPr="001E1F15" w:rsidRDefault="00C96B5E" w:rsidP="00C96B5E">
      <w:pPr>
        <w:numPr>
          <w:ilvl w:val="0"/>
          <w:numId w:val="20"/>
        </w:numPr>
        <w:spacing w:before="120" w:after="0" w:line="240" w:lineRule="auto"/>
        <w:jc w:val="both"/>
        <w:rPr>
          <w:rFonts w:ascii="Arial" w:hAnsi="Arial" w:cs="Arial"/>
          <w:sz w:val="24"/>
        </w:rPr>
      </w:pPr>
      <w:r w:rsidRPr="001E1F15">
        <w:rPr>
          <w:rFonts w:ascii="Arial" w:hAnsi="Arial" w:cs="Arial"/>
          <w:sz w:val="24"/>
        </w:rPr>
        <w:t xml:space="preserve">Working with Children Check </w:t>
      </w:r>
    </w:p>
    <w:sectPr w:rsidR="003633E5" w:rsidRPr="001E1F15" w:rsidSect="008755B5">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446" w:rsidRDefault="002D1446" w:rsidP="003633E5">
      <w:pPr>
        <w:spacing w:after="0" w:line="240" w:lineRule="auto"/>
      </w:pPr>
      <w:r>
        <w:separator/>
      </w:r>
    </w:p>
  </w:endnote>
  <w:endnote w:type="continuationSeparator" w:id="0">
    <w:p w:rsidR="002D1446" w:rsidRDefault="002D1446" w:rsidP="00363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E23" w:rsidRDefault="002E7E23" w:rsidP="002E7E23">
    <w:pPr>
      <w:pStyle w:val="Footer"/>
      <w:jc w:val="center"/>
    </w:pPr>
    <w:r>
      <w:rPr>
        <w:rFonts w:cs="Calibri"/>
        <w:noProof/>
      </w:rPr>
      <w:drawing>
        <wp:inline distT="0" distB="0" distL="0" distR="0" wp14:anchorId="6448056D" wp14:editId="3A0523BB">
          <wp:extent cx="4362450" cy="476250"/>
          <wp:effectExtent l="0" t="0" r="0" b="0"/>
          <wp:docPr id="3" name="Picture 3" descr="Machine generated alternative text:&#10;Opu I KNOW YOUR IMPACT MRKEITCOU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Opu I KNOW YOUR IMPACT MRKEITCOUN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446" w:rsidRDefault="002D1446" w:rsidP="003633E5">
      <w:pPr>
        <w:spacing w:after="0" w:line="240" w:lineRule="auto"/>
      </w:pPr>
      <w:r>
        <w:separator/>
      </w:r>
    </w:p>
  </w:footnote>
  <w:footnote w:type="continuationSeparator" w:id="0">
    <w:p w:rsidR="002D1446" w:rsidRDefault="002D1446" w:rsidP="00363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5B5" w:rsidRDefault="00897388">
    <w:pPr>
      <w:pStyle w:val="Header"/>
    </w:pPr>
    <w:r>
      <w:rPr>
        <w:noProof/>
        <w:lang w:eastAsia="en-AU"/>
      </w:rPr>
      <w:drawing>
        <wp:anchor distT="0" distB="0" distL="114300" distR="114300" simplePos="0" relativeHeight="251665408" behindDoc="0" locked="0" layoutInCell="1" allowOverlap="1" wp14:anchorId="47EE7796" wp14:editId="226E9314">
          <wp:simplePos x="0" y="0"/>
          <wp:positionH relativeFrom="page">
            <wp:align>left</wp:align>
          </wp:positionH>
          <wp:positionV relativeFrom="paragraph">
            <wp:posOffset>-458470</wp:posOffset>
          </wp:positionV>
          <wp:extent cx="7823835" cy="1488440"/>
          <wp:effectExtent l="0" t="0" r="5715" b="0"/>
          <wp:wrapTight wrapText="bothSides">
            <wp:wrapPolygon edited="0">
              <wp:start x="0" y="0"/>
              <wp:lineTo x="0" y="21287"/>
              <wp:lineTo x="21563" y="21287"/>
              <wp:lineTo x="2156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Design - MVCC2907 - Council Blank Document Templates - Updated MV branding - Header - December 2017.jpg"/>
                  <pic:cNvPicPr/>
                </pic:nvPicPr>
                <pic:blipFill>
                  <a:blip r:embed="rId1">
                    <a:extLst>
                      <a:ext uri="{28A0092B-C50C-407E-A947-70E740481C1C}">
                        <a14:useLocalDpi xmlns:a14="http://schemas.microsoft.com/office/drawing/2010/main" val="0"/>
                      </a:ext>
                    </a:extLst>
                  </a:blip>
                  <a:stretch>
                    <a:fillRect/>
                  </a:stretch>
                </pic:blipFill>
                <pic:spPr>
                  <a:xfrm>
                    <a:off x="0" y="0"/>
                    <a:ext cx="7823835" cy="14884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3E5" w:rsidRDefault="009725C8">
    <w:pPr>
      <w:pStyle w:val="Header"/>
    </w:pPr>
    <w:r>
      <w:rPr>
        <w:noProof/>
        <w:lang w:eastAsia="en-AU"/>
      </w:rPr>
      <w:drawing>
        <wp:anchor distT="0" distB="0" distL="114300" distR="114300" simplePos="0" relativeHeight="251663360" behindDoc="0" locked="0" layoutInCell="1" allowOverlap="1" wp14:anchorId="3962B63A" wp14:editId="1AF5AA30">
          <wp:simplePos x="0" y="0"/>
          <wp:positionH relativeFrom="column">
            <wp:posOffset>-914400</wp:posOffset>
          </wp:positionH>
          <wp:positionV relativeFrom="paragraph">
            <wp:posOffset>-457200</wp:posOffset>
          </wp:positionV>
          <wp:extent cx="7392590" cy="1475253"/>
          <wp:effectExtent l="0" t="0" r="0" b="0"/>
          <wp:wrapTight wrapText="bothSides">
            <wp:wrapPolygon edited="0">
              <wp:start x="0" y="0"/>
              <wp:lineTo x="0" y="21200"/>
              <wp:lineTo x="21542" y="21200"/>
              <wp:lineTo x="215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Design - MVCC2907 - Council Blank Document Templates - Updated MV branding - B&amp;W Header - December 2017.jpg"/>
                  <pic:cNvPicPr/>
                </pic:nvPicPr>
                <pic:blipFill>
                  <a:blip r:embed="rId1">
                    <a:extLst>
                      <a:ext uri="{28A0092B-C50C-407E-A947-70E740481C1C}">
                        <a14:useLocalDpi xmlns:a14="http://schemas.microsoft.com/office/drawing/2010/main" val="0"/>
                      </a:ext>
                    </a:extLst>
                  </a:blip>
                  <a:stretch>
                    <a:fillRect/>
                  </a:stretch>
                </pic:blipFill>
                <pic:spPr>
                  <a:xfrm>
                    <a:off x="0" y="0"/>
                    <a:ext cx="7392590" cy="1475253"/>
                  </a:xfrm>
                  <a:prstGeom prst="rect">
                    <a:avLst/>
                  </a:prstGeom>
                </pic:spPr>
              </pic:pic>
            </a:graphicData>
          </a:graphic>
          <wp14:sizeRelH relativeFrom="page">
            <wp14:pctWidth>0</wp14:pctWidth>
          </wp14:sizeRelH>
          <wp14:sizeRelV relativeFrom="page">
            <wp14:pctHeight>0</wp14:pctHeight>
          </wp14:sizeRelV>
        </wp:anchor>
      </w:drawing>
    </w:r>
    <w:r w:rsidR="003633E5">
      <w:rPr>
        <w:noProof/>
        <w:lang w:eastAsia="en-AU"/>
      </w:rPr>
      <w:drawing>
        <wp:anchor distT="0" distB="0" distL="114300" distR="114300" simplePos="0" relativeHeight="251661312" behindDoc="0" locked="0" layoutInCell="1" allowOverlap="1">
          <wp:simplePos x="0" y="0"/>
          <wp:positionH relativeFrom="column">
            <wp:posOffset>-914400</wp:posOffset>
          </wp:positionH>
          <wp:positionV relativeFrom="paragraph">
            <wp:posOffset>-459740</wp:posOffset>
          </wp:positionV>
          <wp:extent cx="7823835" cy="1488440"/>
          <wp:effectExtent l="0" t="0" r="5715" b="0"/>
          <wp:wrapTight wrapText="bothSides">
            <wp:wrapPolygon edited="0">
              <wp:start x="0" y="0"/>
              <wp:lineTo x="0" y="21466"/>
              <wp:lineTo x="21583" y="21466"/>
              <wp:lineTo x="2158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3835" cy="1488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29"/>
    <w:multiLevelType w:val="hybridMultilevel"/>
    <w:tmpl w:val="5A1AEB84"/>
    <w:lvl w:ilvl="0" w:tplc="B6709464">
      <w:start w:val="1"/>
      <w:numFmt w:val="lowerLetter"/>
      <w:pStyle w:val="Number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EE0E03"/>
    <w:multiLevelType w:val="hybridMultilevel"/>
    <w:tmpl w:val="D1E26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34A68"/>
    <w:multiLevelType w:val="hybridMultilevel"/>
    <w:tmpl w:val="5922D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31067"/>
    <w:multiLevelType w:val="hybridMultilevel"/>
    <w:tmpl w:val="C666CC6C"/>
    <w:lvl w:ilvl="0" w:tplc="C890BD1A">
      <w:start w:val="1"/>
      <w:numFmt w:val="lowerRoman"/>
      <w:pStyle w:val="Numbering3"/>
      <w:lvlText w:val="%1."/>
      <w:lvlJc w:val="right"/>
      <w:pPr>
        <w:ind w:left="149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123998"/>
    <w:multiLevelType w:val="hybridMultilevel"/>
    <w:tmpl w:val="654CB2E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C394F12"/>
    <w:multiLevelType w:val="hybridMultilevel"/>
    <w:tmpl w:val="5FD86B12"/>
    <w:lvl w:ilvl="0" w:tplc="0D363580">
      <w:start w:val="1"/>
      <w:numFmt w:val="decimal"/>
      <w:pStyle w:val="Number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005B17"/>
    <w:multiLevelType w:val="hybridMultilevel"/>
    <w:tmpl w:val="8F14675E"/>
    <w:lvl w:ilvl="0" w:tplc="38F689F8">
      <w:start w:val="1"/>
      <w:numFmt w:val="bullet"/>
      <w:pStyle w:val="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A80323"/>
    <w:multiLevelType w:val="hybridMultilevel"/>
    <w:tmpl w:val="EC90F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6C1B44"/>
    <w:multiLevelType w:val="hybridMultilevel"/>
    <w:tmpl w:val="6F64C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3C15C6"/>
    <w:multiLevelType w:val="hybridMultilevel"/>
    <w:tmpl w:val="23387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4D25A5"/>
    <w:multiLevelType w:val="hybridMultilevel"/>
    <w:tmpl w:val="DA1E4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386DE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6F1883"/>
    <w:multiLevelType w:val="hybridMultilevel"/>
    <w:tmpl w:val="11D6A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236558"/>
    <w:multiLevelType w:val="hybridMultilevel"/>
    <w:tmpl w:val="93EAE97E"/>
    <w:lvl w:ilvl="0" w:tplc="2856D396">
      <w:start w:val="1"/>
      <w:numFmt w:val="bullet"/>
      <w:pStyle w:val="Bullet1"/>
      <w:lvlText w:val=""/>
      <w:lvlJc w:val="left"/>
      <w:pPr>
        <w:ind w:left="720" w:hanging="360"/>
      </w:pPr>
      <w:rPr>
        <w:rFonts w:ascii="Symbol" w:hAnsi="Symbol"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681366"/>
    <w:multiLevelType w:val="hybridMultilevel"/>
    <w:tmpl w:val="BCCA2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162AA0"/>
    <w:multiLevelType w:val="hybridMultilevel"/>
    <w:tmpl w:val="EA8C9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4A6E53"/>
    <w:multiLevelType w:val="hybridMultilevel"/>
    <w:tmpl w:val="53D45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0F2D18"/>
    <w:multiLevelType w:val="hybridMultilevel"/>
    <w:tmpl w:val="60702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EF6003"/>
    <w:multiLevelType w:val="hybridMultilevel"/>
    <w:tmpl w:val="34502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90731A"/>
    <w:multiLevelType w:val="hybridMultilevel"/>
    <w:tmpl w:val="0FDA8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EC69F0"/>
    <w:multiLevelType w:val="hybridMultilevel"/>
    <w:tmpl w:val="F90A9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0"/>
  </w:num>
  <w:num w:numId="4">
    <w:abstractNumId w:val="3"/>
  </w:num>
  <w:num w:numId="5">
    <w:abstractNumId w:val="6"/>
  </w:num>
  <w:num w:numId="6">
    <w:abstractNumId w:val="10"/>
  </w:num>
  <w:num w:numId="7">
    <w:abstractNumId w:val="15"/>
  </w:num>
  <w:num w:numId="8">
    <w:abstractNumId w:val="17"/>
  </w:num>
  <w:num w:numId="9">
    <w:abstractNumId w:val="14"/>
  </w:num>
  <w:num w:numId="10">
    <w:abstractNumId w:val="9"/>
  </w:num>
  <w:num w:numId="11">
    <w:abstractNumId w:val="18"/>
  </w:num>
  <w:num w:numId="12">
    <w:abstractNumId w:val="20"/>
  </w:num>
  <w:num w:numId="13">
    <w:abstractNumId w:val="1"/>
  </w:num>
  <w:num w:numId="14">
    <w:abstractNumId w:val="19"/>
  </w:num>
  <w:num w:numId="15">
    <w:abstractNumId w:val="16"/>
  </w:num>
  <w:num w:numId="16">
    <w:abstractNumId w:val="12"/>
  </w:num>
  <w:num w:numId="17">
    <w:abstractNumId w:val="7"/>
  </w:num>
  <w:num w:numId="18">
    <w:abstractNumId w:val="8"/>
  </w:num>
  <w:num w:numId="19">
    <w:abstractNumId w:val="2"/>
  </w:num>
  <w:num w:numId="20">
    <w:abstractNumId w:val="11"/>
  </w:num>
  <w:num w:numId="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3E5"/>
    <w:rsid w:val="00085612"/>
    <w:rsid w:val="0010588A"/>
    <w:rsid w:val="001418AE"/>
    <w:rsid w:val="001D0763"/>
    <w:rsid w:val="001E1F15"/>
    <w:rsid w:val="0020316B"/>
    <w:rsid w:val="002168F2"/>
    <w:rsid w:val="002A0AA5"/>
    <w:rsid w:val="002D1446"/>
    <w:rsid w:val="002D59F3"/>
    <w:rsid w:val="002E7E23"/>
    <w:rsid w:val="00331B85"/>
    <w:rsid w:val="003633E5"/>
    <w:rsid w:val="003864C3"/>
    <w:rsid w:val="00393C54"/>
    <w:rsid w:val="003B14C8"/>
    <w:rsid w:val="003C71D8"/>
    <w:rsid w:val="003E4706"/>
    <w:rsid w:val="003F3A53"/>
    <w:rsid w:val="00402340"/>
    <w:rsid w:val="004852EA"/>
    <w:rsid w:val="004C6C16"/>
    <w:rsid w:val="004E5D6D"/>
    <w:rsid w:val="00581B02"/>
    <w:rsid w:val="00616C12"/>
    <w:rsid w:val="00694641"/>
    <w:rsid w:val="007F3D97"/>
    <w:rsid w:val="008332ED"/>
    <w:rsid w:val="008755B5"/>
    <w:rsid w:val="00897388"/>
    <w:rsid w:val="008D43ED"/>
    <w:rsid w:val="009725C8"/>
    <w:rsid w:val="009C7962"/>
    <w:rsid w:val="009F5A59"/>
    <w:rsid w:val="009F6BDA"/>
    <w:rsid w:val="00A14637"/>
    <w:rsid w:val="00A251B6"/>
    <w:rsid w:val="00A466D5"/>
    <w:rsid w:val="00AB0AEA"/>
    <w:rsid w:val="00B03A97"/>
    <w:rsid w:val="00B71A4A"/>
    <w:rsid w:val="00B8314C"/>
    <w:rsid w:val="00B86EA3"/>
    <w:rsid w:val="00B97E17"/>
    <w:rsid w:val="00C33BEA"/>
    <w:rsid w:val="00C452C8"/>
    <w:rsid w:val="00C96B5E"/>
    <w:rsid w:val="00CB4DDB"/>
    <w:rsid w:val="00D5354A"/>
    <w:rsid w:val="00D85D78"/>
    <w:rsid w:val="00DE59C7"/>
    <w:rsid w:val="00E409DD"/>
    <w:rsid w:val="00E8086E"/>
    <w:rsid w:val="00EB5E9A"/>
    <w:rsid w:val="00EB7387"/>
    <w:rsid w:val="00F422A6"/>
    <w:rsid w:val="00F60D44"/>
    <w:rsid w:val="00FF6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780E9"/>
  <w15:docId w15:val="{AA9EF42C-84F5-4D67-AD63-353A4D40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lsdException w:name="heading 1" w:locked="1" w:uiPriority="9" w:qFormat="1"/>
    <w:lsdException w:name="heading 2" w:locked="1" w:semiHidden="1" w:uiPriority="9" w:unhideWhenUsed="1" w:qFormat="1"/>
    <w:lsdException w:name="heading 3" w:locked="1"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A0AA5"/>
    <w:pPr>
      <w:spacing w:after="200" w:line="276" w:lineRule="auto"/>
    </w:pPr>
    <w:rPr>
      <w:sz w:val="22"/>
      <w:szCs w:val="22"/>
      <w:lang w:eastAsia="en-US"/>
    </w:rPr>
  </w:style>
  <w:style w:type="paragraph" w:styleId="Heading1">
    <w:name w:val="heading 1"/>
    <w:basedOn w:val="Normal"/>
    <w:next w:val="Normal"/>
    <w:link w:val="Heading1Char"/>
    <w:autoRedefine/>
    <w:uiPriority w:val="9"/>
    <w:qFormat/>
    <w:locked/>
    <w:rsid w:val="008755B5"/>
    <w:pPr>
      <w:keepNext/>
      <w:keepLines/>
      <w:spacing w:before="360" w:after="360" w:line="240" w:lineRule="auto"/>
      <w:outlineLvl w:val="0"/>
    </w:pPr>
    <w:rPr>
      <w:rFonts w:ascii="Arial" w:eastAsia="Times New Roman" w:hAnsi="Arial"/>
      <w:b/>
      <w:bCs/>
      <w:sz w:val="36"/>
      <w:szCs w:val="28"/>
    </w:rPr>
  </w:style>
  <w:style w:type="paragraph" w:styleId="Heading2">
    <w:name w:val="heading 2"/>
    <w:basedOn w:val="Normal"/>
    <w:next w:val="Normal"/>
    <w:link w:val="Heading2Char"/>
    <w:autoRedefine/>
    <w:uiPriority w:val="9"/>
    <w:unhideWhenUsed/>
    <w:qFormat/>
    <w:locked/>
    <w:rsid w:val="008755B5"/>
    <w:pPr>
      <w:keepNext/>
      <w:keepLines/>
      <w:spacing w:before="240" w:afterLines="100" w:after="240" w:line="240" w:lineRule="auto"/>
      <w:outlineLvl w:val="1"/>
    </w:pPr>
    <w:rPr>
      <w:rFonts w:ascii="Arial" w:eastAsia="Times New Roman" w:hAnsi="Arial"/>
      <w:b/>
      <w:bCs/>
      <w:color w:val="000000"/>
      <w:sz w:val="28"/>
      <w:szCs w:val="26"/>
    </w:rPr>
  </w:style>
  <w:style w:type="paragraph" w:styleId="Heading3">
    <w:name w:val="heading 3"/>
    <w:basedOn w:val="Normal"/>
    <w:next w:val="Normal"/>
    <w:link w:val="Heading3Char"/>
    <w:autoRedefine/>
    <w:uiPriority w:val="9"/>
    <w:unhideWhenUsed/>
    <w:qFormat/>
    <w:locked/>
    <w:rsid w:val="003633E5"/>
    <w:pPr>
      <w:keepNext/>
      <w:keepLines/>
      <w:spacing w:before="120" w:after="120" w:line="240" w:lineRule="auto"/>
      <w:outlineLvl w:val="2"/>
    </w:pPr>
    <w:rPr>
      <w:rFonts w:ascii="Arial" w:eastAsia="Times New Roman"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5B5"/>
    <w:rPr>
      <w:rFonts w:ascii="Arial" w:eastAsia="Times New Roman" w:hAnsi="Arial"/>
      <w:b/>
      <w:bCs/>
      <w:sz w:val="36"/>
      <w:szCs w:val="28"/>
      <w:lang w:eastAsia="en-US"/>
    </w:rPr>
  </w:style>
  <w:style w:type="character" w:customStyle="1" w:styleId="Heading2Char">
    <w:name w:val="Heading 2 Char"/>
    <w:basedOn w:val="DefaultParagraphFont"/>
    <w:link w:val="Heading2"/>
    <w:uiPriority w:val="9"/>
    <w:rsid w:val="008755B5"/>
    <w:rPr>
      <w:rFonts w:ascii="Arial" w:eastAsia="Times New Roman" w:hAnsi="Arial"/>
      <w:b/>
      <w:bCs/>
      <w:color w:val="000000"/>
      <w:sz w:val="28"/>
      <w:szCs w:val="26"/>
      <w:lang w:eastAsia="en-US"/>
    </w:rPr>
  </w:style>
  <w:style w:type="character" w:customStyle="1" w:styleId="Heading3Char">
    <w:name w:val="Heading 3 Char"/>
    <w:basedOn w:val="DefaultParagraphFont"/>
    <w:link w:val="Heading3"/>
    <w:uiPriority w:val="9"/>
    <w:rsid w:val="003633E5"/>
    <w:rPr>
      <w:rFonts w:ascii="Arial" w:eastAsia="Times New Roman" w:hAnsi="Arial"/>
      <w:b/>
      <w:bCs/>
      <w:sz w:val="24"/>
      <w:szCs w:val="22"/>
      <w:lang w:eastAsia="en-US"/>
    </w:rPr>
  </w:style>
  <w:style w:type="paragraph" w:customStyle="1" w:styleId="BodyofText">
    <w:name w:val="Body of Text"/>
    <w:basedOn w:val="Normal"/>
    <w:link w:val="BodyofTextChar"/>
    <w:qFormat/>
    <w:locked/>
    <w:rsid w:val="008755B5"/>
    <w:pPr>
      <w:spacing w:before="120" w:after="120" w:line="240" w:lineRule="auto"/>
    </w:pPr>
    <w:rPr>
      <w:rFonts w:ascii="Arial" w:hAnsi="Arial" w:cs="Arial"/>
      <w:sz w:val="24"/>
      <w:szCs w:val="24"/>
    </w:rPr>
  </w:style>
  <w:style w:type="paragraph" w:styleId="ListParagraph">
    <w:name w:val="List Paragraph"/>
    <w:basedOn w:val="Normal"/>
    <w:link w:val="ListParagraphChar"/>
    <w:uiPriority w:val="34"/>
    <w:qFormat/>
    <w:rsid w:val="00AB0AEA"/>
    <w:pPr>
      <w:ind w:left="720"/>
      <w:contextualSpacing/>
    </w:pPr>
  </w:style>
  <w:style w:type="character" w:customStyle="1" w:styleId="BodyofTextChar">
    <w:name w:val="Body of Text Char"/>
    <w:basedOn w:val="DefaultParagraphFont"/>
    <w:link w:val="BodyofText"/>
    <w:rsid w:val="008755B5"/>
    <w:rPr>
      <w:rFonts w:ascii="Arial" w:hAnsi="Arial" w:cs="Arial"/>
      <w:sz w:val="24"/>
      <w:szCs w:val="24"/>
      <w:lang w:eastAsia="en-US"/>
    </w:rPr>
  </w:style>
  <w:style w:type="paragraph" w:customStyle="1" w:styleId="Bullet1">
    <w:name w:val="Bullet 1"/>
    <w:basedOn w:val="ListParagraph"/>
    <w:link w:val="Bullet1Char1"/>
    <w:autoRedefine/>
    <w:qFormat/>
    <w:locked/>
    <w:rsid w:val="003633E5"/>
    <w:pPr>
      <w:numPr>
        <w:numId w:val="1"/>
      </w:numPr>
      <w:spacing w:before="120" w:after="120" w:line="240" w:lineRule="auto"/>
    </w:pPr>
    <w:rPr>
      <w:rFonts w:ascii="Arial" w:hAnsi="Arial"/>
      <w:sz w:val="24"/>
    </w:rPr>
  </w:style>
  <w:style w:type="paragraph" w:customStyle="1" w:styleId="Bullet2">
    <w:name w:val="Bullet 2"/>
    <w:basedOn w:val="Bullet1"/>
    <w:link w:val="Bullet2Char"/>
    <w:autoRedefine/>
    <w:qFormat/>
    <w:locked/>
    <w:rsid w:val="00F422A6"/>
    <w:pPr>
      <w:numPr>
        <w:numId w:val="0"/>
      </w:numPr>
    </w:pPr>
  </w:style>
  <w:style w:type="character" w:customStyle="1" w:styleId="ListParagraphChar">
    <w:name w:val="List Paragraph Char"/>
    <w:basedOn w:val="DefaultParagraphFont"/>
    <w:link w:val="ListParagraph"/>
    <w:uiPriority w:val="34"/>
    <w:rsid w:val="00AB0AEA"/>
  </w:style>
  <w:style w:type="character" w:customStyle="1" w:styleId="Bullet1Char">
    <w:name w:val="Bullet 1 Char"/>
    <w:basedOn w:val="ListParagraphChar"/>
    <w:rsid w:val="00694641"/>
  </w:style>
  <w:style w:type="paragraph" w:customStyle="1" w:styleId="Bullet3">
    <w:name w:val="Bullet 3"/>
    <w:basedOn w:val="Bullet1"/>
    <w:link w:val="Bullet3Char"/>
    <w:autoRedefine/>
    <w:qFormat/>
    <w:locked/>
    <w:rsid w:val="00F422A6"/>
    <w:pPr>
      <w:numPr>
        <w:numId w:val="5"/>
      </w:numPr>
      <w:ind w:left="1701" w:hanging="567"/>
    </w:pPr>
  </w:style>
  <w:style w:type="character" w:customStyle="1" w:styleId="Bullet1Char1">
    <w:name w:val="Bullet 1 Char1"/>
    <w:basedOn w:val="ListParagraphChar"/>
    <w:link w:val="Bullet1"/>
    <w:rsid w:val="003633E5"/>
    <w:rPr>
      <w:rFonts w:ascii="Arial" w:hAnsi="Arial"/>
      <w:sz w:val="24"/>
      <w:szCs w:val="22"/>
      <w:lang w:eastAsia="en-US"/>
    </w:rPr>
  </w:style>
  <w:style w:type="character" w:customStyle="1" w:styleId="Bullet2Char">
    <w:name w:val="Bullet 2 Char"/>
    <w:basedOn w:val="Bullet1Char1"/>
    <w:link w:val="Bullet2"/>
    <w:rsid w:val="00F422A6"/>
    <w:rPr>
      <w:rFonts w:ascii="Arial" w:hAnsi="Arial"/>
      <w:sz w:val="24"/>
      <w:szCs w:val="22"/>
      <w:lang w:eastAsia="en-US"/>
    </w:rPr>
  </w:style>
  <w:style w:type="paragraph" w:customStyle="1" w:styleId="Numbering1">
    <w:name w:val="Numbering 1"/>
    <w:basedOn w:val="ListParagraph"/>
    <w:link w:val="Numbering1Char"/>
    <w:autoRedefine/>
    <w:qFormat/>
    <w:locked/>
    <w:rsid w:val="003633E5"/>
    <w:pPr>
      <w:numPr>
        <w:numId w:val="2"/>
      </w:numPr>
      <w:spacing w:before="120" w:after="120" w:line="240" w:lineRule="auto"/>
      <w:ind w:left="567" w:hanging="567"/>
    </w:pPr>
    <w:rPr>
      <w:rFonts w:ascii="Arial" w:hAnsi="Arial"/>
      <w:sz w:val="24"/>
    </w:rPr>
  </w:style>
  <w:style w:type="character" w:customStyle="1" w:styleId="Bullet3Char">
    <w:name w:val="Bullet 3 Char"/>
    <w:basedOn w:val="Bullet1Char1"/>
    <w:link w:val="Bullet3"/>
    <w:rsid w:val="00F422A6"/>
    <w:rPr>
      <w:rFonts w:ascii="Arial" w:hAnsi="Arial"/>
      <w:sz w:val="24"/>
      <w:szCs w:val="22"/>
      <w:lang w:eastAsia="en-US"/>
    </w:rPr>
  </w:style>
  <w:style w:type="paragraph" w:customStyle="1" w:styleId="Numbering2">
    <w:name w:val="Numbering 2"/>
    <w:basedOn w:val="ListParagraph"/>
    <w:link w:val="Numbering2Char"/>
    <w:autoRedefine/>
    <w:qFormat/>
    <w:locked/>
    <w:rsid w:val="00F422A6"/>
    <w:pPr>
      <w:numPr>
        <w:numId w:val="3"/>
      </w:numPr>
      <w:spacing w:after="0" w:line="240" w:lineRule="auto"/>
      <w:ind w:left="1134" w:hanging="567"/>
    </w:pPr>
    <w:rPr>
      <w:rFonts w:ascii="Arial" w:hAnsi="Arial" w:cs="Arial"/>
      <w:sz w:val="24"/>
      <w:szCs w:val="24"/>
    </w:rPr>
  </w:style>
  <w:style w:type="character" w:customStyle="1" w:styleId="Numbering1Char">
    <w:name w:val="Numbering 1 Char"/>
    <w:basedOn w:val="ListParagraphChar"/>
    <w:link w:val="Numbering1"/>
    <w:rsid w:val="003633E5"/>
    <w:rPr>
      <w:rFonts w:ascii="Arial" w:hAnsi="Arial"/>
      <w:sz w:val="24"/>
      <w:szCs w:val="22"/>
      <w:lang w:eastAsia="en-US"/>
    </w:rPr>
  </w:style>
  <w:style w:type="paragraph" w:customStyle="1" w:styleId="Numbering3">
    <w:name w:val="Numbering 3"/>
    <w:basedOn w:val="ListParagraph"/>
    <w:link w:val="Numbering3Char"/>
    <w:autoRedefine/>
    <w:qFormat/>
    <w:locked/>
    <w:rsid w:val="00F422A6"/>
    <w:pPr>
      <w:numPr>
        <w:numId w:val="4"/>
      </w:numPr>
      <w:spacing w:after="0" w:line="240" w:lineRule="auto"/>
      <w:ind w:left="1701" w:hanging="567"/>
    </w:pPr>
    <w:rPr>
      <w:rFonts w:ascii="Arial" w:hAnsi="Arial" w:cs="Arial"/>
      <w:sz w:val="24"/>
      <w:szCs w:val="24"/>
    </w:rPr>
  </w:style>
  <w:style w:type="character" w:customStyle="1" w:styleId="Numbering2Char">
    <w:name w:val="Numbering 2 Char"/>
    <w:basedOn w:val="ListParagraphChar"/>
    <w:link w:val="Numbering2"/>
    <w:rsid w:val="00F422A6"/>
    <w:rPr>
      <w:rFonts w:ascii="Arial" w:hAnsi="Arial" w:cs="Arial"/>
      <w:sz w:val="24"/>
      <w:szCs w:val="24"/>
      <w:lang w:eastAsia="en-US"/>
    </w:rPr>
  </w:style>
  <w:style w:type="table" w:styleId="TableGrid">
    <w:name w:val="Table Grid"/>
    <w:basedOn w:val="TableNormal"/>
    <w:uiPriority w:val="59"/>
    <w:rsid w:val="003E4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bering3Char">
    <w:name w:val="Numbering 3 Char"/>
    <w:basedOn w:val="ListParagraphChar"/>
    <w:link w:val="Numbering3"/>
    <w:rsid w:val="00F422A6"/>
    <w:rPr>
      <w:rFonts w:ascii="Arial" w:hAnsi="Arial" w:cs="Arial"/>
      <w:sz w:val="24"/>
      <w:szCs w:val="24"/>
      <w:lang w:eastAsia="en-US"/>
    </w:rPr>
  </w:style>
  <w:style w:type="paragraph" w:styleId="Title">
    <w:name w:val="Title"/>
    <w:basedOn w:val="Normal"/>
    <w:next w:val="Normal"/>
    <w:link w:val="TitleChar"/>
    <w:uiPriority w:val="10"/>
    <w:rsid w:val="008755B5"/>
    <w:pPr>
      <w:spacing w:before="240" w:after="240"/>
      <w:outlineLvl w:val="0"/>
    </w:pPr>
    <w:rPr>
      <w:rFonts w:ascii="Arial" w:eastAsiaTheme="majorEastAsia" w:hAnsi="Arial" w:cstheme="majorBidi"/>
      <w:bCs/>
      <w:kern w:val="28"/>
      <w:sz w:val="52"/>
      <w:szCs w:val="32"/>
    </w:rPr>
  </w:style>
  <w:style w:type="character" w:customStyle="1" w:styleId="TitleChar">
    <w:name w:val="Title Char"/>
    <w:basedOn w:val="DefaultParagraphFont"/>
    <w:link w:val="Title"/>
    <w:uiPriority w:val="10"/>
    <w:rsid w:val="008755B5"/>
    <w:rPr>
      <w:rFonts w:ascii="Arial" w:eastAsiaTheme="majorEastAsia" w:hAnsi="Arial" w:cstheme="majorBidi"/>
      <w:bCs/>
      <w:kern w:val="28"/>
      <w:sz w:val="52"/>
      <w:szCs w:val="32"/>
      <w:lang w:eastAsia="en-US"/>
    </w:rPr>
  </w:style>
  <w:style w:type="paragraph" w:styleId="Header">
    <w:name w:val="header"/>
    <w:basedOn w:val="Normal"/>
    <w:link w:val="HeaderChar"/>
    <w:uiPriority w:val="99"/>
    <w:unhideWhenUsed/>
    <w:rsid w:val="003633E5"/>
    <w:pPr>
      <w:tabs>
        <w:tab w:val="center" w:pos="4513"/>
        <w:tab w:val="right" w:pos="9026"/>
      </w:tabs>
    </w:pPr>
  </w:style>
  <w:style w:type="character" w:customStyle="1" w:styleId="HeaderChar">
    <w:name w:val="Header Char"/>
    <w:basedOn w:val="DefaultParagraphFont"/>
    <w:link w:val="Header"/>
    <w:uiPriority w:val="99"/>
    <w:rsid w:val="003633E5"/>
    <w:rPr>
      <w:sz w:val="22"/>
      <w:szCs w:val="22"/>
      <w:lang w:eastAsia="en-US"/>
    </w:rPr>
  </w:style>
  <w:style w:type="paragraph" w:styleId="Footer">
    <w:name w:val="footer"/>
    <w:basedOn w:val="Normal"/>
    <w:link w:val="FooterChar"/>
    <w:uiPriority w:val="99"/>
    <w:unhideWhenUsed/>
    <w:rsid w:val="003633E5"/>
    <w:pPr>
      <w:tabs>
        <w:tab w:val="center" w:pos="4513"/>
        <w:tab w:val="right" w:pos="9026"/>
      </w:tabs>
    </w:pPr>
  </w:style>
  <w:style w:type="character" w:customStyle="1" w:styleId="FooterChar">
    <w:name w:val="Footer Char"/>
    <w:basedOn w:val="DefaultParagraphFont"/>
    <w:link w:val="Footer"/>
    <w:uiPriority w:val="99"/>
    <w:rsid w:val="003633E5"/>
    <w:rPr>
      <w:sz w:val="22"/>
      <w:szCs w:val="22"/>
      <w:lang w:eastAsia="en-US"/>
    </w:rPr>
  </w:style>
  <w:style w:type="paragraph" w:styleId="BodyText">
    <w:name w:val="Body Text"/>
    <w:basedOn w:val="Normal"/>
    <w:link w:val="BodyTextChar"/>
    <w:rsid w:val="003B14C8"/>
    <w:pPr>
      <w:spacing w:after="0" w:line="240" w:lineRule="auto"/>
    </w:pPr>
    <w:rPr>
      <w:rFonts w:ascii="Arial" w:eastAsia="Times New Roman" w:hAnsi="Arial"/>
      <w:i/>
      <w:sz w:val="24"/>
      <w:szCs w:val="20"/>
      <w:lang w:val="en-GB"/>
    </w:rPr>
  </w:style>
  <w:style w:type="character" w:customStyle="1" w:styleId="BodyTextChar">
    <w:name w:val="Body Text Char"/>
    <w:basedOn w:val="DefaultParagraphFont"/>
    <w:link w:val="BodyText"/>
    <w:rsid w:val="003B14C8"/>
    <w:rPr>
      <w:rFonts w:ascii="Arial" w:eastAsia="Times New Roman" w:hAnsi="Arial"/>
      <w:i/>
      <w:sz w:val="24"/>
      <w:lang w:val="en-GB" w:eastAsia="en-US"/>
    </w:rPr>
  </w:style>
  <w:style w:type="paragraph" w:styleId="BalloonText">
    <w:name w:val="Balloon Text"/>
    <w:basedOn w:val="Normal"/>
    <w:link w:val="BalloonTextChar"/>
    <w:uiPriority w:val="99"/>
    <w:semiHidden/>
    <w:unhideWhenUsed/>
    <w:rsid w:val="00DE59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9C7"/>
    <w:rPr>
      <w:rFonts w:ascii="Segoe UI" w:hAnsi="Segoe UI" w:cs="Segoe UI"/>
      <w:sz w:val="18"/>
      <w:szCs w:val="18"/>
      <w:lang w:eastAsia="en-US"/>
    </w:rPr>
  </w:style>
  <w:style w:type="paragraph" w:customStyle="1" w:styleId="Default">
    <w:name w:val="Default"/>
    <w:rsid w:val="00C96B5E"/>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ntenterprise\Templates\MVCC%20Office%20Templates\MVCC%20Style%20S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MVCC Style Set Template</Template>
  <TotalTime>0</TotalTime>
  <Pages>7</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Moonee Valley City Council</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 Tsalikis</dc:creator>
  <cp:lastModifiedBy>Jessica McMahon</cp:lastModifiedBy>
  <cp:revision>2</cp:revision>
  <dcterms:created xsi:type="dcterms:W3CDTF">2021-03-03T00:23:00Z</dcterms:created>
  <dcterms:modified xsi:type="dcterms:W3CDTF">2021-03-03T00:23:00Z</dcterms:modified>
</cp:coreProperties>
</file>