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5905500</wp:posOffset>
            </wp:positionH>
            <wp:positionV relativeFrom="paragraph">
              <wp:posOffset>-556657</wp:posOffset>
            </wp:positionV>
            <wp:extent cx="930274" cy="8064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4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7.080002pt;margin-top:36.898678pt;width:477.841pt;height:.96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Policy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Parliamentary</w:t>
      </w:r>
      <w:r>
        <w:rPr>
          <w:spacing w:val="-3"/>
        </w:rPr>
        <w:t> </w:t>
      </w:r>
      <w:r>
        <w:rPr/>
        <w:t>Adviser</w:t>
      </w: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470.9pt;height:.5pt;mso-position-horizontal-relative:char;mso-position-vertical-relative:line" coordorigin="0,0" coordsize="9418,10">
            <v:rect style="position:absolute;left:0;top:0;width:94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3353"/>
        <w:gridCol w:w="1699"/>
        <w:gridCol w:w="2381"/>
      </w:tblGrid>
      <w:tr>
        <w:trPr>
          <w:trHeight w:val="369" w:hRule="atLeast"/>
        </w:trPr>
        <w:tc>
          <w:tcPr>
            <w:tcW w:w="9576" w:type="dxa"/>
            <w:gridSpan w:val="4"/>
            <w:tcBorders>
              <w:top w:val="nil"/>
            </w:tcBorders>
            <w:shd w:val="clear" w:color="auto" w:fill="D6E3BC"/>
          </w:tcPr>
          <w:p>
            <w:pPr>
              <w:pStyle w:val="TableParagraph"/>
              <w:spacing w:before="37"/>
              <w:ind w:left="1523" w:right="1501"/>
              <w:jc w:val="center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OFFICE</w:t>
            </w:r>
            <w:r>
              <w:rPr>
                <w:b/>
                <w:color w:val="212121"/>
                <w:spacing w:val="-1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of</w:t>
            </w:r>
            <w:r>
              <w:rPr>
                <w:b/>
                <w:color w:val="212121"/>
                <w:spacing w:val="-1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SENATOR</w:t>
            </w:r>
            <w:r>
              <w:rPr>
                <w:b/>
                <w:color w:val="212121"/>
                <w:spacing w:val="-3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PETER</w:t>
            </w:r>
            <w:r>
              <w:rPr>
                <w:b/>
                <w:color w:val="212121"/>
                <w:spacing w:val="-5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WHISH-WILSON</w:t>
            </w:r>
            <w:r>
              <w:rPr>
                <w:b/>
                <w:color w:val="212121"/>
                <w:spacing w:val="-2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of</w:t>
            </w:r>
            <w:r>
              <w:rPr>
                <w:b/>
                <w:color w:val="212121"/>
                <w:spacing w:val="-1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the</w:t>
            </w:r>
            <w:r>
              <w:rPr>
                <w:b/>
                <w:color w:val="212121"/>
                <w:spacing w:val="-2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AUSTRALIAN</w:t>
            </w:r>
            <w:r>
              <w:rPr>
                <w:b/>
                <w:color w:val="212121"/>
                <w:spacing w:val="-1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GREENS</w:t>
            </w:r>
          </w:p>
        </w:tc>
      </w:tr>
      <w:tr>
        <w:trPr>
          <w:trHeight w:val="615" w:hRule="atLeast"/>
        </w:trPr>
        <w:tc>
          <w:tcPr>
            <w:tcW w:w="2143" w:type="dxa"/>
            <w:shd w:val="clear" w:color="auto" w:fill="D6E3BC"/>
          </w:tcPr>
          <w:p>
            <w:pPr>
              <w:pStyle w:val="TableParagraph"/>
              <w:spacing w:before="162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Job</w:t>
            </w:r>
            <w:r>
              <w:rPr>
                <w:b/>
                <w:color w:val="212121"/>
                <w:spacing w:val="-2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Title:</w:t>
            </w:r>
          </w:p>
        </w:tc>
        <w:tc>
          <w:tcPr>
            <w:tcW w:w="3353" w:type="dxa"/>
          </w:tcPr>
          <w:p>
            <w:pPr>
              <w:pStyle w:val="TableParagraph"/>
              <w:spacing w:before="167"/>
              <w:ind w:left="121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Parliamentary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Adviser</w:t>
            </w:r>
          </w:p>
        </w:tc>
        <w:tc>
          <w:tcPr>
            <w:tcW w:w="1699" w:type="dxa"/>
            <w:shd w:val="clear" w:color="auto" w:fill="D6E3BC"/>
          </w:tcPr>
          <w:p>
            <w:pPr>
              <w:pStyle w:val="TableParagraph"/>
              <w:spacing w:before="162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Job</w:t>
            </w:r>
            <w:r>
              <w:rPr>
                <w:b/>
                <w:color w:val="212121"/>
                <w:spacing w:val="-2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Category:</w:t>
            </w:r>
          </w:p>
        </w:tc>
        <w:tc>
          <w:tcPr>
            <w:tcW w:w="2381" w:type="dxa"/>
          </w:tcPr>
          <w:p>
            <w:pPr>
              <w:pStyle w:val="TableParagraph"/>
              <w:spacing w:before="174"/>
              <w:rPr>
                <w:sz w:val="22"/>
              </w:rPr>
            </w:pPr>
            <w:r>
              <w:rPr>
                <w:sz w:val="22"/>
              </w:rPr>
              <w:t>Electorate Officer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</w:tr>
      <w:tr>
        <w:trPr>
          <w:trHeight w:val="390" w:hRule="atLeast"/>
        </w:trPr>
        <w:tc>
          <w:tcPr>
            <w:tcW w:w="2143" w:type="dxa"/>
            <w:shd w:val="clear" w:color="auto" w:fill="D6E3B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Location:</w:t>
            </w:r>
          </w:p>
        </w:tc>
        <w:tc>
          <w:tcPr>
            <w:tcW w:w="3353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Launceston,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Tasmania</w:t>
            </w:r>
          </w:p>
        </w:tc>
        <w:tc>
          <w:tcPr>
            <w:tcW w:w="1699" w:type="dxa"/>
            <w:shd w:val="clear" w:color="auto" w:fill="D6E3B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Travel:</w:t>
            </w:r>
          </w:p>
        </w:tc>
        <w:tc>
          <w:tcPr>
            <w:tcW w:w="2381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Regular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interstate</w:t>
            </w:r>
          </w:p>
        </w:tc>
      </w:tr>
      <w:tr>
        <w:trPr>
          <w:trHeight w:val="387" w:hRule="atLeast"/>
        </w:trPr>
        <w:tc>
          <w:tcPr>
            <w:tcW w:w="2143" w:type="dxa"/>
            <w:shd w:val="clear" w:color="auto" w:fill="D6E3BC"/>
          </w:tcPr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Salary Range: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$66,745.00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$77,926.00</w:t>
            </w:r>
          </w:p>
        </w:tc>
        <w:tc>
          <w:tcPr>
            <w:tcW w:w="1699" w:type="dxa"/>
            <w:shd w:val="clear" w:color="auto" w:fill="D6E3BC"/>
          </w:tcPr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Position</w:t>
            </w:r>
            <w:r>
              <w:rPr>
                <w:b/>
                <w:color w:val="212121"/>
                <w:spacing w:val="-2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Type:</w:t>
            </w:r>
          </w:p>
        </w:tc>
        <w:tc>
          <w:tcPr>
            <w:tcW w:w="2381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Full-Time</w:t>
            </w:r>
          </w:p>
        </w:tc>
      </w:tr>
      <w:tr>
        <w:trPr>
          <w:trHeight w:val="388" w:hRule="atLeast"/>
        </w:trPr>
        <w:tc>
          <w:tcPr>
            <w:tcW w:w="2143" w:type="dxa"/>
            <w:shd w:val="clear" w:color="auto" w:fill="D6E3B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Allowances:</w:t>
            </w:r>
          </w:p>
        </w:tc>
        <w:tc>
          <w:tcPr>
            <w:tcW w:w="3353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$16,121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(ESA)</w:t>
            </w:r>
          </w:p>
        </w:tc>
        <w:tc>
          <w:tcPr>
            <w:tcW w:w="1699" w:type="dxa"/>
            <w:shd w:val="clear" w:color="auto" w:fill="D6E3B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Reports</w:t>
            </w:r>
            <w:r>
              <w:rPr>
                <w:b/>
                <w:color w:val="212121"/>
                <w:spacing w:val="-3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To:</w:t>
            </w:r>
          </w:p>
        </w:tc>
        <w:tc>
          <w:tcPr>
            <w:tcW w:w="2381" w:type="dxa"/>
          </w:tcPr>
          <w:p>
            <w:pPr>
              <w:pStyle w:val="TableParagraph"/>
              <w:spacing w:before="59"/>
              <w:rPr>
                <w:sz w:val="22"/>
              </w:rPr>
            </w:pPr>
            <w:r>
              <w:rPr>
                <w:sz w:val="22"/>
              </w:rPr>
              <w:t>Senator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Whish-Wilson</w:t>
            </w:r>
          </w:p>
        </w:tc>
      </w:tr>
      <w:tr>
        <w:trPr>
          <w:trHeight w:val="390" w:hRule="atLeast"/>
        </w:trPr>
        <w:tc>
          <w:tcPr>
            <w:tcW w:w="2143" w:type="dxa"/>
            <w:tcBorders>
              <w:bottom w:val="single" w:sz="12" w:space="0" w:color="000000"/>
            </w:tcBorders>
            <w:shd w:val="clear" w:color="auto" w:fill="D6E3B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Further</w:t>
            </w:r>
            <w:r>
              <w:rPr>
                <w:b/>
                <w:color w:val="212121"/>
                <w:spacing w:val="-1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Information:</w:t>
            </w:r>
          </w:p>
        </w:tc>
        <w:tc>
          <w:tcPr>
            <w:tcW w:w="33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www.greens.org.au</w:t>
              </w:r>
            </w:hyperlink>
          </w:p>
        </w:tc>
        <w:tc>
          <w:tcPr>
            <w:tcW w:w="1699" w:type="dxa"/>
            <w:tcBorders>
              <w:bottom w:val="single" w:sz="12" w:space="0" w:color="000000"/>
            </w:tcBorders>
            <w:shd w:val="clear" w:color="auto" w:fill="D6E3BC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12121"/>
                <w:sz w:val="22"/>
              </w:rPr>
              <w:t>Last</w:t>
            </w:r>
            <w:r>
              <w:rPr>
                <w:b/>
                <w:color w:val="212121"/>
                <w:spacing w:val="-1"/>
                <w:sz w:val="22"/>
              </w:rPr>
              <w:t> </w:t>
            </w:r>
            <w:r>
              <w:rPr>
                <w:b/>
                <w:color w:val="212121"/>
                <w:sz w:val="22"/>
              </w:rPr>
              <w:t>Reviewed: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February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387" w:hRule="atLeast"/>
        </w:trPr>
        <w:tc>
          <w:tcPr>
            <w:tcW w:w="95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>
            <w:pPr>
              <w:pStyle w:val="TableParagraph"/>
              <w:spacing w:before="58"/>
              <w:ind w:left="3689" w:right="36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9107" w:hRule="atLeast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POSITION</w:t>
            </w:r>
          </w:p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37" w:lineRule="auto" w:before="0"/>
              <w:ind w:left="110" w:right="25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Parliamentary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Advisor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closely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Senator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Whish-Wilson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policy and parliamentary work. This includes travelling to Canberra during parliamentary sitting weeks;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managing parliamentary business, including legislation; meeting with stakeholders; and researching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writing policy briefs. The senator's portfolios include Healthy Oceans, Waste &amp; Recycling,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Agriculture and Rural Affairs, Small Business and Consumer Affairs. The position is offered under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 of Parliament (Staff) 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conditions are outlined in the Commonwealth Members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Parliament Staff Collective Agreement 2016–2019. The salary package is supplemented by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electorate staff allowance in recognition of the long and irregular hours and other special features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employer-sponsored superannuation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offered.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CONDITIONS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0"/>
              <w:ind w:left="110" w:right="28"/>
              <w:rPr>
                <w:sz w:val="22"/>
              </w:rPr>
            </w:pPr>
            <w:r>
              <w:rPr>
                <w:sz w:val="22"/>
              </w:rPr>
              <w:t>The position is offered under the Members of Parliament (Staff) Act 1984, and employment conditions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are outlined in the Commonwealth Members of Parliament Staff Collective Agreement 2016–2019.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employer-sponsored superannuation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15.4%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offered.</w:t>
            </w:r>
          </w:p>
          <w:p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auto" w:before="0"/>
              <w:ind w:left="110" w:right="202"/>
              <w:jc w:val="both"/>
              <w:rPr>
                <w:sz w:val="22"/>
              </w:rPr>
            </w:pPr>
            <w:r>
              <w:rPr>
                <w:sz w:val="22"/>
              </w:rPr>
              <w:t>The position is offered at an Electorate Officer B classification ($66,745.00 - $77,926.00 per annum)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 an additional Electorate Staff Allowance of $16,121.00 per annum for a total per annum salary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 of $82,866.00 - $94,047.00.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type w:val="continuous"/>
          <w:pgSz w:w="12240" w:h="15840"/>
          <w:pgMar w:top="320" w:bottom="280" w:left="1220" w:right="1200"/>
        </w:sectPr>
      </w:pPr>
    </w:p>
    <w:p>
      <w:pPr>
        <w:pStyle w:val="Heading1"/>
        <w:spacing w:before="107"/>
        <w:ind w:left="220"/>
      </w:pPr>
      <w:r>
        <w:rPr/>
        <w:pict>
          <v:shape style="position:absolute;margin-left:66.360001pt;margin-top:71.999969pt;width:479.3pt;height:654.4pt;mso-position-horizontal-relative:page;mso-position-vertical-relative:page;z-index:-15824384" coordorigin="1327,1440" coordsize="9586,13088" path="m1337,1450l1327,1450,1327,14179,1327,14189,1327,14515,1337,14515,1337,14189,1337,14179,1337,1450xm10903,1440l1337,1440,1337,1440,1327,1440,1327,1450,1337,1450,1337,1450,10903,1450,10903,1440xm10913,1450l10903,1450,10903,14179,10903,14189,10903,14518,1345,14518,1345,14528,10911,14528,10911,14523,10913,14523,10913,14189,10913,14179,10913,1450xm10913,1440l10903,1440,10903,1450,10913,1450,10913,1440xe" filled="true" fillcolor="#000000" stroked="false">
            <v:path arrowok="t"/>
            <v:fill type="solid"/>
            <w10:wrap type="none"/>
          </v:shape>
        </w:pict>
      </w:r>
      <w:r>
        <w:rPr/>
        <w:t>ROLES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RESPONSIBILITIES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7" w:lineRule="exact" w:before="1" w:after="0"/>
        <w:ind w:left="978" w:right="0" w:hanging="362"/>
        <w:jc w:val="left"/>
        <w:rPr>
          <w:sz w:val="22"/>
        </w:rPr>
      </w:pPr>
      <w:r>
        <w:rPr>
          <w:sz w:val="22"/>
        </w:rPr>
        <w:t>Carrying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relating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portfolios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Tasmania.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5" w:lineRule="exact" w:before="0" w:after="0"/>
        <w:ind w:left="978" w:right="0" w:hanging="362"/>
        <w:jc w:val="left"/>
        <w:rPr>
          <w:sz w:val="22"/>
        </w:rPr>
      </w:pPr>
      <w:r>
        <w:rPr>
          <w:sz w:val="22"/>
        </w:rPr>
        <w:t>Preparing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updating</w:t>
      </w:r>
      <w:r>
        <w:rPr>
          <w:spacing w:val="-4"/>
          <w:sz w:val="22"/>
        </w:rPr>
        <w:t> </w:t>
      </w:r>
      <w:r>
        <w:rPr>
          <w:sz w:val="22"/>
        </w:rPr>
        <w:t>briefs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summaries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interest.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37" w:lineRule="auto" w:before="0" w:after="0"/>
        <w:ind w:left="978" w:right="241" w:hanging="362"/>
        <w:jc w:val="left"/>
        <w:rPr>
          <w:sz w:val="22"/>
        </w:rPr>
      </w:pPr>
      <w:r>
        <w:rPr>
          <w:sz w:val="22"/>
        </w:rPr>
        <w:t>Management of all parliamentary activity (legislation advice, preparation and amendments,</w:t>
      </w:r>
      <w:r>
        <w:rPr>
          <w:spacing w:val="1"/>
          <w:sz w:val="22"/>
        </w:rPr>
        <w:t> </w:t>
      </w:r>
      <w:r>
        <w:rPr>
          <w:sz w:val="22"/>
        </w:rPr>
        <w:t>policy briefs and proposals for the Party Room, committee work and inquiry preparation and</w:t>
      </w:r>
      <w:r>
        <w:rPr>
          <w:spacing w:val="1"/>
          <w:sz w:val="22"/>
        </w:rPr>
        <w:t> </w:t>
      </w:r>
      <w:r>
        <w:rPr>
          <w:sz w:val="22"/>
        </w:rPr>
        <w:t>reports,</w:t>
      </w:r>
      <w:r>
        <w:rPr>
          <w:spacing w:val="-6"/>
          <w:sz w:val="22"/>
        </w:rPr>
        <w:t> </w:t>
      </w:r>
      <w:r>
        <w:rPr>
          <w:sz w:val="22"/>
        </w:rPr>
        <w:t>Senate</w:t>
      </w:r>
      <w:r>
        <w:rPr>
          <w:spacing w:val="-6"/>
          <w:sz w:val="22"/>
        </w:rPr>
        <w:t> </w:t>
      </w:r>
      <w:r>
        <w:rPr>
          <w:sz w:val="22"/>
        </w:rPr>
        <w:t>Estimates,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6"/>
          <w:sz w:val="22"/>
        </w:rPr>
        <w:t> </w:t>
      </w:r>
      <w:r>
        <w:rPr>
          <w:sz w:val="22"/>
        </w:rPr>
        <w:t>Members’</w:t>
      </w:r>
      <w:r>
        <w:rPr>
          <w:spacing w:val="-6"/>
          <w:sz w:val="22"/>
        </w:rPr>
        <w:t> </w:t>
      </w:r>
      <w:r>
        <w:rPr>
          <w:sz w:val="22"/>
        </w:rPr>
        <w:t>Bills,</w:t>
      </w:r>
      <w:r>
        <w:rPr>
          <w:spacing w:val="-5"/>
          <w:sz w:val="22"/>
        </w:rPr>
        <w:t> </w:t>
      </w:r>
      <w:r>
        <w:rPr>
          <w:sz w:val="22"/>
        </w:rPr>
        <w:t>Motions,</w:t>
      </w:r>
      <w:r>
        <w:rPr>
          <w:spacing w:val="-6"/>
          <w:sz w:val="22"/>
        </w:rPr>
        <w:t> </w:t>
      </w:r>
      <w:r>
        <w:rPr>
          <w:sz w:val="22"/>
        </w:rPr>
        <w:t>Speech</w:t>
      </w:r>
      <w:r>
        <w:rPr>
          <w:spacing w:val="-5"/>
          <w:sz w:val="22"/>
        </w:rPr>
        <w:t> </w:t>
      </w:r>
      <w:r>
        <w:rPr>
          <w:sz w:val="22"/>
        </w:rPr>
        <w:t>Notes,</w:t>
      </w:r>
      <w:r>
        <w:rPr>
          <w:spacing w:val="-6"/>
          <w:sz w:val="22"/>
        </w:rPr>
        <w:t> </w:t>
      </w:r>
      <w:r>
        <w:rPr>
          <w:sz w:val="22"/>
        </w:rPr>
        <w:t>Parliamentary</w:t>
      </w:r>
      <w:r>
        <w:rPr>
          <w:spacing w:val="-6"/>
          <w:sz w:val="22"/>
        </w:rPr>
        <w:t> </w:t>
      </w:r>
      <w:r>
        <w:rPr>
          <w:sz w:val="22"/>
        </w:rPr>
        <w:t>Groups</w:t>
      </w:r>
      <w:r>
        <w:rPr>
          <w:spacing w:val="-4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Associations,</w:t>
      </w:r>
      <w:r>
        <w:rPr>
          <w:spacing w:val="-1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37" w:lineRule="auto" w:before="0" w:after="0"/>
        <w:ind w:left="978" w:right="915" w:hanging="362"/>
        <w:jc w:val="left"/>
        <w:rPr>
          <w:sz w:val="22"/>
        </w:rPr>
      </w:pPr>
      <w:r>
        <w:rPr>
          <w:sz w:val="22"/>
        </w:rPr>
        <w:t>Advice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negotiations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parties,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shadow</w:t>
      </w:r>
      <w:r>
        <w:rPr>
          <w:spacing w:val="-46"/>
          <w:sz w:val="22"/>
        </w:rPr>
        <w:t> </w:t>
      </w:r>
      <w:r>
        <w:rPr>
          <w:sz w:val="22"/>
        </w:rPr>
        <w:t>ministerial</w:t>
      </w:r>
      <w:r>
        <w:rPr>
          <w:spacing w:val="-2"/>
          <w:sz w:val="22"/>
        </w:rPr>
        <w:t> </w:t>
      </w:r>
      <w:r>
        <w:rPr>
          <w:sz w:val="22"/>
        </w:rPr>
        <w:t>offices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37" w:lineRule="auto" w:before="0" w:after="0"/>
        <w:ind w:left="978" w:right="465" w:hanging="362"/>
        <w:jc w:val="left"/>
        <w:rPr>
          <w:sz w:val="22"/>
        </w:rPr>
      </w:pP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stakeholder</w:t>
      </w:r>
      <w:r>
        <w:rPr>
          <w:spacing w:val="-5"/>
          <w:sz w:val="22"/>
        </w:rPr>
        <w:t> </w:t>
      </w:r>
      <w:r>
        <w:rPr>
          <w:sz w:val="22"/>
        </w:rPr>
        <w:t>relationships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priority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47"/>
          <w:sz w:val="22"/>
        </w:rPr>
        <w:t> </w:t>
      </w: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organisation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3" w:lineRule="exact" w:before="0" w:after="0"/>
        <w:ind w:left="978" w:right="0" w:hanging="362"/>
        <w:jc w:val="left"/>
        <w:rPr>
          <w:sz w:val="22"/>
        </w:rPr>
      </w:pPr>
      <w:r>
        <w:rPr>
          <w:sz w:val="22"/>
        </w:rPr>
        <w:t>Assisting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functions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Senator’s</w:t>
      </w:r>
      <w:r>
        <w:rPr>
          <w:spacing w:val="-4"/>
          <w:sz w:val="22"/>
        </w:rPr>
        <w:t> </w:t>
      </w:r>
      <w:r>
        <w:rPr>
          <w:sz w:val="22"/>
        </w:rPr>
        <w:t>Electorate</w:t>
      </w:r>
      <w:r>
        <w:rPr>
          <w:spacing w:val="-5"/>
          <w:sz w:val="22"/>
        </w:rPr>
        <w:t> </w:t>
      </w:r>
      <w:r>
        <w:rPr>
          <w:sz w:val="22"/>
        </w:rPr>
        <w:t>Office,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constituent</w:t>
      </w:r>
      <w:r>
        <w:rPr>
          <w:spacing w:val="-4"/>
          <w:sz w:val="22"/>
        </w:rPr>
        <w:t> </w:t>
      </w:r>
      <w:r>
        <w:rPr>
          <w:sz w:val="22"/>
        </w:rPr>
        <w:t>liaison.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5" w:lineRule="exact" w:before="0" w:after="0"/>
        <w:ind w:left="978" w:right="0" w:hanging="362"/>
        <w:jc w:val="left"/>
        <w:rPr>
          <w:sz w:val="22"/>
        </w:rPr>
      </w:pP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timely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campaigns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media</w:t>
      </w:r>
      <w:r>
        <w:rPr>
          <w:spacing w:val="-4"/>
          <w:sz w:val="22"/>
        </w:rPr>
        <w:t> </w:t>
      </w:r>
      <w:r>
        <w:rPr>
          <w:sz w:val="22"/>
        </w:rPr>
        <w:t>staffers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office.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5" w:lineRule="exact" w:before="0" w:after="0"/>
        <w:ind w:left="978" w:right="0" w:hanging="362"/>
        <w:jc w:val="left"/>
        <w:rPr>
          <w:sz w:val="22"/>
        </w:rPr>
      </w:pPr>
      <w:r>
        <w:rPr>
          <w:sz w:val="22"/>
        </w:rPr>
        <w:t>Preparing</w:t>
      </w:r>
      <w:r>
        <w:rPr>
          <w:spacing w:val="-5"/>
          <w:sz w:val="22"/>
        </w:rPr>
        <w:t> </w:t>
      </w:r>
      <w:r>
        <w:rPr>
          <w:sz w:val="22"/>
        </w:rPr>
        <w:t>materials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offices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portfolio</w:t>
      </w:r>
      <w:r>
        <w:rPr>
          <w:spacing w:val="-4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37" w:lineRule="auto" w:before="0" w:after="0"/>
        <w:ind w:left="978" w:right="912" w:hanging="362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Senator</w:t>
      </w:r>
      <w:r>
        <w:rPr>
          <w:spacing w:val="-6"/>
          <w:sz w:val="22"/>
        </w:rPr>
        <w:t> </w:t>
      </w: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travelling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Parliamentary</w:t>
      </w:r>
      <w:r>
        <w:rPr>
          <w:spacing w:val="-6"/>
          <w:sz w:val="22"/>
        </w:rPr>
        <w:t> </w:t>
      </w:r>
      <w:r>
        <w:rPr>
          <w:sz w:val="22"/>
        </w:rPr>
        <w:t>sitting</w:t>
      </w:r>
      <w:r>
        <w:rPr>
          <w:spacing w:val="-5"/>
          <w:sz w:val="22"/>
        </w:rPr>
        <w:t> </w:t>
      </w:r>
      <w:r>
        <w:rPr>
          <w:sz w:val="22"/>
        </w:rPr>
        <w:t>weeks,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Senate</w:t>
      </w:r>
      <w:r>
        <w:rPr>
          <w:spacing w:val="-46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visits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65" w:lineRule="exact" w:before="0" w:after="0"/>
        <w:ind w:left="978" w:right="0" w:hanging="475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tasks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directed.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228"/>
      </w:pPr>
      <w:r>
        <w:rPr/>
        <w:t>SELECTION</w:t>
      </w:r>
      <w:r>
        <w:rPr>
          <w:spacing w:val="-1"/>
        </w:rPr>
        <w:t> </w:t>
      </w:r>
      <w:r>
        <w:rPr/>
        <w:t>CRITERIA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7" w:lineRule="exact" w:before="1" w:after="0"/>
        <w:ind w:left="996" w:right="0" w:hanging="296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communication</w:t>
      </w:r>
      <w:r>
        <w:rPr>
          <w:spacing w:val="-3"/>
          <w:sz w:val="22"/>
        </w:rPr>
        <w:t> </w:t>
      </w:r>
      <w:r>
        <w:rPr>
          <w:sz w:val="22"/>
        </w:rPr>
        <w:t>skills.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5" w:lineRule="exact" w:before="0" w:after="0"/>
        <w:ind w:left="996" w:right="0" w:hanging="296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Australian</w:t>
      </w:r>
      <w:r>
        <w:rPr>
          <w:spacing w:val="-3"/>
          <w:sz w:val="22"/>
        </w:rPr>
        <w:t> </w:t>
      </w:r>
      <w:r>
        <w:rPr>
          <w:sz w:val="22"/>
        </w:rPr>
        <w:t>political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topical</w:t>
      </w:r>
      <w:r>
        <w:rPr>
          <w:spacing w:val="-3"/>
          <w:sz w:val="22"/>
        </w:rPr>
        <w:t> </w:t>
      </w:r>
      <w:r>
        <w:rPr>
          <w:sz w:val="22"/>
        </w:rPr>
        <w:t>political</w:t>
      </w:r>
      <w:r>
        <w:rPr>
          <w:spacing w:val="-4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37" w:lineRule="auto" w:before="0" w:after="0"/>
        <w:ind w:left="996" w:right="1499" w:hanging="295"/>
        <w:jc w:val="left"/>
        <w:rPr>
          <w:sz w:val="22"/>
        </w:rPr>
      </w:pPr>
      <w:r>
        <w:rPr>
          <w:sz w:val="22"/>
        </w:rPr>
        <w:t>Capacity to comprehend complex issues, think strategically and adapt to changing</w:t>
      </w:r>
      <w:r>
        <w:rPr>
          <w:spacing w:val="-47"/>
          <w:sz w:val="22"/>
        </w:rPr>
        <w:t> </w:t>
      </w:r>
      <w:r>
        <w:rPr>
          <w:sz w:val="22"/>
        </w:rPr>
        <w:t>circumstances,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demonstrated</w:t>
      </w:r>
      <w:r>
        <w:rPr>
          <w:spacing w:val="-2"/>
          <w:sz w:val="22"/>
        </w:rPr>
        <w:t> </w:t>
      </w:r>
      <w:r>
        <w:rPr>
          <w:sz w:val="22"/>
        </w:rPr>
        <w:t>political</w:t>
      </w:r>
      <w:r>
        <w:rPr>
          <w:spacing w:val="-1"/>
          <w:sz w:val="22"/>
        </w:rPr>
        <w:t> </w:t>
      </w:r>
      <w:r>
        <w:rPr>
          <w:sz w:val="22"/>
        </w:rPr>
        <w:t>judgment.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37" w:lineRule="auto" w:before="0" w:after="0"/>
        <w:ind w:left="996" w:right="729" w:hanging="295"/>
        <w:jc w:val="left"/>
        <w:rPr>
          <w:sz w:val="22"/>
        </w:rPr>
      </w:pPr>
      <w:r>
        <w:rPr>
          <w:sz w:val="22"/>
        </w:rPr>
        <w:t>Confidence, motivation and initiative to drive strategic policy, political advice and research</w:t>
      </w:r>
      <w:r>
        <w:rPr>
          <w:spacing w:val="-47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office.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3" w:lineRule="exact" w:before="0" w:after="0"/>
        <w:ind w:left="996" w:right="0" w:hanging="296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deliver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deadlines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timely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calm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5" w:lineRule="exact" w:before="0" w:after="0"/>
        <w:ind w:left="996" w:right="0" w:hanging="296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minimal</w:t>
      </w:r>
      <w:r>
        <w:rPr>
          <w:spacing w:val="-3"/>
          <w:sz w:val="22"/>
        </w:rPr>
        <w:t> </w:t>
      </w:r>
      <w:r>
        <w:rPr>
          <w:sz w:val="22"/>
        </w:rPr>
        <w:t>supervision.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5" w:lineRule="exact" w:before="0" w:after="0"/>
        <w:ind w:left="996" w:right="0" w:hanging="296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4"/>
          <w:sz w:val="22"/>
        </w:rPr>
        <w:t> </w:t>
      </w:r>
      <w:r>
        <w:rPr>
          <w:sz w:val="22"/>
        </w:rPr>
        <w:t>dealing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legislation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parliamentary</w:t>
      </w:r>
      <w:r>
        <w:rPr>
          <w:spacing w:val="-4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37" w:lineRule="auto" w:before="0" w:after="0"/>
        <w:ind w:left="996" w:right="870" w:hanging="295"/>
        <w:jc w:val="left"/>
        <w:rPr>
          <w:sz w:val="22"/>
        </w:rPr>
      </w:pPr>
      <w:r>
        <w:rPr>
          <w:sz w:val="22"/>
        </w:rPr>
        <w:t>Relevant tertiary qualifications and experience with preference for relevance to portfolio</w:t>
      </w:r>
      <w:r>
        <w:rPr>
          <w:spacing w:val="-47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(e.g.,</w:t>
      </w:r>
      <w:r>
        <w:rPr>
          <w:spacing w:val="-2"/>
          <w:sz w:val="22"/>
        </w:rPr>
        <w:t> </w:t>
      </w:r>
      <w:r>
        <w:rPr>
          <w:sz w:val="22"/>
        </w:rPr>
        <w:t>marine</w:t>
      </w:r>
      <w:r>
        <w:rPr>
          <w:spacing w:val="-1"/>
          <w:sz w:val="22"/>
        </w:rPr>
        <w:t> </w:t>
      </w:r>
      <w:r>
        <w:rPr>
          <w:sz w:val="22"/>
        </w:rPr>
        <w:t>science,</w:t>
      </w:r>
      <w:r>
        <w:rPr>
          <w:spacing w:val="-2"/>
          <w:sz w:val="22"/>
        </w:rPr>
        <w:t> </w:t>
      </w:r>
      <w:r>
        <w:rPr>
          <w:sz w:val="22"/>
        </w:rPr>
        <w:t>waste</w:t>
      </w:r>
      <w:r>
        <w:rPr>
          <w:spacing w:val="-2"/>
          <w:sz w:val="22"/>
        </w:rPr>
        <w:t> </w:t>
      </w:r>
      <w:r>
        <w:rPr>
          <w:sz w:val="22"/>
        </w:rPr>
        <w:t>management,</w:t>
      </w:r>
      <w:r>
        <w:rPr>
          <w:spacing w:val="-1"/>
          <w:sz w:val="22"/>
        </w:rPr>
        <w:t> </w:t>
      </w:r>
      <w:r>
        <w:rPr>
          <w:sz w:val="22"/>
        </w:rPr>
        <w:t>agriculture,</w:t>
      </w:r>
      <w:r>
        <w:rPr>
          <w:spacing w:val="-2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3" w:lineRule="exact" w:before="0" w:after="0"/>
        <w:ind w:left="996" w:right="0" w:hanging="296"/>
        <w:jc w:val="left"/>
        <w:rPr>
          <w:sz w:val="22"/>
        </w:rPr>
      </w:pPr>
      <w:r>
        <w:rPr>
          <w:sz w:val="22"/>
        </w:rPr>
        <w:t>Computer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word</w:t>
      </w:r>
      <w:r>
        <w:rPr>
          <w:spacing w:val="-4"/>
          <w:sz w:val="22"/>
        </w:rPr>
        <w:t> </w:t>
      </w:r>
      <w:r>
        <w:rPr>
          <w:sz w:val="22"/>
        </w:rPr>
        <w:t>processing,</w:t>
      </w:r>
      <w:r>
        <w:rPr>
          <w:spacing w:val="-4"/>
          <w:sz w:val="22"/>
        </w:rPr>
        <w:t> </w:t>
      </w:r>
      <w:r>
        <w:rPr>
          <w:sz w:val="22"/>
        </w:rPr>
        <w:t>database</w:t>
      </w:r>
      <w:r>
        <w:rPr>
          <w:spacing w:val="-5"/>
          <w:sz w:val="22"/>
        </w:rPr>
        <w:t> </w:t>
      </w:r>
      <w:r>
        <w:rPr>
          <w:sz w:val="22"/>
        </w:rPr>
        <w:t>packages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email.</w:t>
      </w:r>
    </w:p>
    <w:p>
      <w:pPr>
        <w:pStyle w:val="ListParagraph"/>
        <w:numPr>
          <w:ilvl w:val="1"/>
          <w:numId w:val="1"/>
        </w:numPr>
        <w:tabs>
          <w:tab w:pos="997" w:val="left" w:leader="none"/>
        </w:tabs>
        <w:spacing w:line="267" w:lineRule="exact" w:before="0" w:after="0"/>
        <w:ind w:left="996" w:right="0" w:hanging="296"/>
        <w:jc w:val="left"/>
        <w:rPr>
          <w:sz w:val="22"/>
        </w:rPr>
      </w:pP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commitment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Australian</w:t>
      </w:r>
      <w:r>
        <w:rPr>
          <w:spacing w:val="-3"/>
          <w:sz w:val="22"/>
        </w:rPr>
        <w:t> </w:t>
      </w:r>
      <w:r>
        <w:rPr>
          <w:sz w:val="22"/>
        </w:rPr>
        <w:t>Greens’</w:t>
      </w:r>
      <w:r>
        <w:rPr>
          <w:spacing w:val="-6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policies.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1" w:lineRule="auto"/>
        <w:ind w:left="513" w:right="571"/>
      </w:pPr>
      <w:r>
        <w:rPr/>
        <w:t>Please</w:t>
      </w:r>
      <w:r>
        <w:rPr>
          <w:spacing w:val="14"/>
        </w:rPr>
        <w:t> </w:t>
      </w:r>
      <w:r>
        <w:rPr/>
        <w:t>note,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employees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expected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sign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confidentiality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code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conduct</w:t>
      </w:r>
      <w:r>
        <w:rPr>
          <w:spacing w:val="1"/>
        </w:rPr>
        <w:t> </w:t>
      </w:r>
      <w:r>
        <w:rPr/>
        <w:t>agreement</w:t>
      </w:r>
      <w:r>
        <w:rPr>
          <w:spacing w:val="14"/>
        </w:rPr>
        <w:t> </w:t>
      </w:r>
      <w:r>
        <w:rPr/>
        <w:t>prior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employment.</w:t>
      </w:r>
      <w:r>
        <w:rPr>
          <w:spacing w:val="2"/>
        </w:rPr>
        <w:t> </w:t>
      </w:r>
      <w:r>
        <w:rPr/>
        <w:t>A</w:t>
      </w:r>
      <w:r>
        <w:rPr>
          <w:spacing w:val="49"/>
        </w:rPr>
        <w:t> </w:t>
      </w:r>
      <w:r>
        <w:rPr/>
        <w:t>probationary</w:t>
      </w:r>
      <w:r>
        <w:rPr>
          <w:spacing w:val="48"/>
        </w:rPr>
        <w:t> </w:t>
      </w:r>
      <w:r>
        <w:rPr/>
        <w:t>period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3</w:t>
      </w:r>
      <w:r>
        <w:rPr>
          <w:spacing w:val="-47"/>
        </w:rPr>
        <w:t> </w:t>
      </w:r>
      <w:r>
        <w:rPr/>
        <w:t>months,</w:t>
      </w:r>
      <w:r>
        <w:rPr>
          <w:spacing w:val="47"/>
        </w:rPr>
        <w:t> </w:t>
      </w:r>
      <w:r>
        <w:rPr/>
        <w:t>with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option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extending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months,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apply.</w:t>
      </w:r>
    </w:p>
    <w:p>
      <w:pPr>
        <w:spacing w:after="0" w:line="261" w:lineRule="auto"/>
        <w:sectPr>
          <w:footerReference w:type="default" r:id="rId7"/>
          <w:pgSz w:w="12240" w:h="15840"/>
          <w:pgMar w:footer="1046" w:header="0" w:top="1440" w:bottom="1240" w:left="1220" w:right="1200"/>
          <w:pgNumType w:start="2"/>
        </w:sectPr>
      </w:pPr>
    </w:p>
    <w:p>
      <w:pPr>
        <w:pStyle w:val="Heading1"/>
        <w:spacing w:before="37"/>
      </w:pPr>
      <w:r>
        <w:rPr/>
        <w:t>APPLY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237" w:lineRule="auto"/>
        <w:ind w:left="197" w:right="346"/>
      </w:pPr>
      <w:r>
        <w:rPr/>
        <w:t>To apply, please email a single PDF containing a cover letter, response to the selection criteria (no more</w:t>
      </w:r>
      <w:r>
        <w:rPr>
          <w:spacing w:val="-47"/>
        </w:rPr>
        <w:t> </w:t>
      </w:r>
      <w:r>
        <w:rPr/>
        <w:t>than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pages),</w:t>
      </w:r>
      <w:r>
        <w:rPr>
          <w:spacing w:val="-1"/>
        </w:rPr>
        <w:t> </w:t>
      </w:r>
      <w:r>
        <w:rPr/>
        <w:t>CV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referees.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97"/>
      </w:pPr>
      <w:r>
        <w:rPr/>
        <w:t>Please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combined</w:t>
      </w:r>
      <w:r>
        <w:rPr>
          <w:spacing w:val="-3"/>
        </w:rPr>
        <w:t> </w:t>
      </w:r>
      <w:r>
        <w:rPr/>
        <w:t>PDF</w:t>
      </w:r>
      <w:r>
        <w:rPr>
          <w:spacing w:val="-6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hyperlink r:id="rId8">
        <w:r>
          <w:rPr/>
          <w:t>megan.jol</w:t>
        </w:r>
      </w:hyperlink>
      <w:hyperlink r:id="rId9">
        <w:r>
          <w:rPr/>
          <w:t>ly@aph.gov.au.</w:t>
        </w:r>
      </w:hyperlink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67" w:lineRule="exact"/>
        <w:ind w:left="197"/>
      </w:pPr>
      <w:r>
        <w:rPr/>
        <w:t>We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single</w:t>
      </w:r>
      <w:r>
        <w:rPr>
          <w:spacing w:val="-2"/>
        </w:rPr>
        <w:t> </w:t>
      </w:r>
      <w:r>
        <w:rPr/>
        <w:t>PDF</w:t>
      </w:r>
      <w:r>
        <w:rPr>
          <w:spacing w:val="-3"/>
        </w:rPr>
        <w:t> </w:t>
      </w:r>
      <w:r>
        <w:rPr/>
        <w:t>file,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file</w:t>
      </w:r>
      <w:r>
        <w:rPr>
          <w:spacing w:val="-3"/>
        </w:rPr>
        <w:t> </w:t>
      </w:r>
      <w:r>
        <w:rPr/>
        <w:t>reference:</w:t>
      </w:r>
    </w:p>
    <w:p>
      <w:pPr>
        <w:pStyle w:val="BodyText"/>
        <w:spacing w:line="267" w:lineRule="exact"/>
        <w:ind w:left="197"/>
      </w:pPr>
      <w:r>
        <w:rPr/>
        <w:t>APPLICATION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PARLIAMENTARY</w:t>
      </w:r>
      <w:r>
        <w:rPr>
          <w:spacing w:val="-3"/>
        </w:rPr>
        <w:t> </w:t>
      </w:r>
      <w:r>
        <w:rPr/>
        <w:t>ADVISER,</w:t>
      </w:r>
      <w:r>
        <w:rPr>
          <w:spacing w:val="-3"/>
        </w:rPr>
        <w:t> </w:t>
      </w:r>
      <w:r>
        <w:rPr/>
        <w:t>&lt;YOUR</w:t>
      </w:r>
      <w:r>
        <w:rPr>
          <w:spacing w:val="-3"/>
        </w:rPr>
        <w:t> </w:t>
      </w:r>
      <w:r>
        <w:rPr/>
        <w:t>NAME&gt;.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t>Applications</w:t>
      </w:r>
      <w:r>
        <w:rPr>
          <w:spacing w:val="-3"/>
        </w:rPr>
        <w:t> </w:t>
      </w:r>
      <w:r>
        <w:rPr/>
        <w:t>close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5:00pm,</w:t>
      </w:r>
      <w:r>
        <w:rPr>
          <w:spacing w:val="-3"/>
        </w:rPr>
        <w:t> </w:t>
      </w:r>
      <w:r>
        <w:rPr/>
        <w:t>Friday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March,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4" w:lineRule="auto" w:before="1"/>
        <w:ind w:left="233" w:right="405" w:firstLine="2"/>
      </w:pPr>
      <w:r>
        <w:rPr/>
        <w:t>The Australian Greens, as an affirmative action and equal opportunity employer, actively encourage</w:t>
      </w:r>
      <w:r>
        <w:rPr>
          <w:spacing w:val="1"/>
        </w:rPr>
        <w:t> </w:t>
      </w:r>
      <w:r>
        <w:rPr/>
        <w:t>applications from any interested and qualified parties - we don’t discriminate on the basis of sex, age,</w:t>
      </w:r>
      <w:r>
        <w:rPr>
          <w:spacing w:val="1"/>
        </w:rPr>
        <w:t> </w:t>
      </w:r>
      <w:r>
        <w:rPr/>
        <w:t>race, religion, sexual orientation, gender identity or disability – and welcome people with culturally</w:t>
      </w:r>
      <w:r>
        <w:rPr>
          <w:spacing w:val="1"/>
        </w:rPr>
        <w:t> </w:t>
      </w:r>
      <w:r>
        <w:rPr/>
        <w:t>and linguistically diverse backgrounds to apply for all our roles. We recognise the richness and value of</w:t>
      </w:r>
      <w:r>
        <w:rPr>
          <w:spacing w:val="-47"/>
        </w:rPr>
        <w:t> </w:t>
      </w:r>
      <w:r>
        <w:rPr/>
        <w:t>Aboriginal and Torres Strait Islander cultures and the unique knowledge Aboriginal and Torres Strait</w:t>
      </w:r>
      <w:r>
        <w:rPr>
          <w:spacing w:val="1"/>
        </w:rPr>
        <w:t> </w:t>
      </w:r>
      <w:r>
        <w:rPr/>
        <w:t>Islander</w:t>
      </w:r>
      <w:r>
        <w:rPr>
          <w:spacing w:val="-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bring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workplaces,</w:t>
      </w:r>
      <w:r>
        <w:rPr>
          <w:spacing w:val="-1"/>
        </w:rPr>
        <w:t> </w:t>
      </w:r>
      <w:r>
        <w:rPr/>
        <w:t>policy development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 delivery.</w:t>
      </w:r>
    </w:p>
    <w:sectPr>
      <w:pgSz w:w="12240" w:h="15840"/>
      <w:pgMar w:header="0" w:footer="1046" w:top="1120" w:bottom="124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960022pt;margin-top:728.690002pt;width:11.05pt;height:12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78" w:hanging="362"/>
        <w:jc w:val="right"/>
      </w:pPr>
      <w:rPr>
        <w:rFonts w:hint="default" w:ascii="Calibri" w:hAnsi="Calibri" w:eastAsia="Calibri" w:cs="Calibri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996" w:hanging="29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80" w:hanging="295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960" w:hanging="295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940" w:hanging="295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20" w:hanging="295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00" w:hanging="295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80" w:hanging="295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60" w:hanging="295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97"/>
      <w:outlineLvl w:val="1"/>
    </w:pPr>
    <w:rPr>
      <w:rFonts w:ascii="Calibri" w:hAnsi="Calibri" w:eastAsia="Calibri" w:cs="Calibri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220"/>
    </w:pPr>
    <w:rPr>
      <w:rFonts w:ascii="Calibri" w:hAnsi="Calibri" w:eastAsia="Calibri" w:cs="Calibri"/>
      <w:b/>
      <w:bCs/>
      <w:sz w:val="36"/>
      <w:szCs w:val="36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78" w:hanging="362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left="107"/>
    </w:pPr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reens.org.au/" TargetMode="External"/><Relationship Id="rId7" Type="http://schemas.openxmlformats.org/officeDocument/2006/relationships/footer" Target="footer1.xml"/><Relationship Id="rId8" Type="http://schemas.openxmlformats.org/officeDocument/2006/relationships/hyperlink" Target="mailto:megan.jolly@aph.gov.au" TargetMode="External"/><Relationship Id="rId9" Type="http://schemas.openxmlformats.org/officeDocument/2006/relationships/hyperlink" Target="mailto:ly@aph.gov.a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Colin (Sen R. Di Natale)</dc:creator>
  <dcterms:created xsi:type="dcterms:W3CDTF">2021-02-23T04:54:40Z</dcterms:created>
  <dcterms:modified xsi:type="dcterms:W3CDTF">2021-02-23T04:54:40Z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2021-02-23T00:00:00Z</vt:filetime>
  </property>
</Properties>
</file>