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024A" w14:textId="77777777" w:rsidR="009806BF" w:rsidRDefault="009806BF" w:rsidP="009806BF">
      <w:pPr>
        <w:pStyle w:val="Non-HeadingTitle"/>
        <w:rPr>
          <w:rFonts w:asciiTheme="minorHAnsi" w:hAnsiTheme="minorHAnsi" w:cstheme="minorHAnsi"/>
          <w:b/>
          <w:sz w:val="32"/>
          <w:szCs w:val="32"/>
        </w:rPr>
      </w:pPr>
      <w:bookmarkStart w:id="0" w:name="OLE_LINK1"/>
    </w:p>
    <w:p w14:paraId="3087D50F" w14:textId="77777777" w:rsidR="009806BF" w:rsidRPr="00F50BC3" w:rsidRDefault="009806BF" w:rsidP="009806BF">
      <w:pPr>
        <w:pStyle w:val="Non-HeadingTitle"/>
        <w:rPr>
          <w:rFonts w:asciiTheme="minorHAnsi" w:hAnsiTheme="minorHAnsi" w:cstheme="minorHAnsi"/>
          <w:b/>
          <w:sz w:val="32"/>
          <w:szCs w:val="32"/>
        </w:rPr>
      </w:pPr>
      <w:r w:rsidRPr="00F50BC3">
        <w:rPr>
          <w:rFonts w:asciiTheme="minorHAnsi" w:hAnsiTheme="minorHAnsi" w:cstheme="minorHAnsi"/>
          <w:b/>
          <w:sz w:val="32"/>
          <w:szCs w:val="32"/>
        </w:rPr>
        <w:t xml:space="preserve">Western Australian Council of Social Service </w:t>
      </w:r>
    </w:p>
    <w:p w14:paraId="77D2E159" w14:textId="77777777" w:rsidR="009806BF" w:rsidRPr="00F50BC3" w:rsidRDefault="009806BF" w:rsidP="009806BF">
      <w:pPr>
        <w:pStyle w:val="Non-HeadingTitle"/>
        <w:rPr>
          <w:rFonts w:asciiTheme="minorHAnsi" w:hAnsiTheme="minorHAnsi" w:cstheme="minorHAnsi"/>
          <w:b/>
          <w:sz w:val="36"/>
          <w:szCs w:val="36"/>
        </w:rPr>
      </w:pPr>
      <w:r w:rsidRPr="00F50BC3">
        <w:rPr>
          <w:rFonts w:asciiTheme="minorHAnsi" w:hAnsiTheme="minorHAnsi" w:cstheme="minorHAnsi"/>
          <w:b/>
          <w:sz w:val="36"/>
          <w:szCs w:val="36"/>
        </w:rPr>
        <w:t xml:space="preserve">Position Description </w:t>
      </w:r>
    </w:p>
    <w:p w14:paraId="701C1BC6" w14:textId="77777777" w:rsidR="009806BF" w:rsidRPr="005B79CE" w:rsidRDefault="009806BF" w:rsidP="009806BF">
      <w:pPr>
        <w:ind w:left="-709"/>
        <w:jc w:val="center"/>
        <w:rPr>
          <w:rFonts w:asciiTheme="minorHAnsi" w:hAnsiTheme="minorHAnsi" w:cstheme="minorHAnsi"/>
          <w:b/>
          <w:sz w:val="20"/>
          <w:szCs w:val="20"/>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7654"/>
      </w:tblGrid>
      <w:tr w:rsidR="009806BF" w:rsidRPr="005B79CE" w14:paraId="54FB6557" w14:textId="77777777" w:rsidTr="00FF282C">
        <w:tc>
          <w:tcPr>
            <w:tcW w:w="2978" w:type="dxa"/>
            <w:shd w:val="clear" w:color="auto" w:fill="auto"/>
          </w:tcPr>
          <w:p w14:paraId="0162724B" w14:textId="77777777" w:rsidR="009806BF" w:rsidRPr="00C8212C" w:rsidRDefault="009806BF" w:rsidP="00724F94">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Position Title</w:t>
            </w:r>
          </w:p>
        </w:tc>
        <w:tc>
          <w:tcPr>
            <w:tcW w:w="7654" w:type="dxa"/>
            <w:shd w:val="clear" w:color="auto" w:fill="auto"/>
          </w:tcPr>
          <w:p w14:paraId="38C7685C" w14:textId="3B162EA6" w:rsidR="009806BF" w:rsidRPr="00C8212C" w:rsidRDefault="009806BF" w:rsidP="00724F94">
            <w:pPr>
              <w:pStyle w:val="Heading3"/>
              <w:spacing w:before="60" w:after="0"/>
              <w:rPr>
                <w:rFonts w:asciiTheme="minorHAnsi" w:hAnsiTheme="minorHAnsi" w:cstheme="minorHAnsi"/>
                <w:sz w:val="22"/>
                <w:szCs w:val="22"/>
              </w:rPr>
            </w:pPr>
            <w:r>
              <w:rPr>
                <w:rFonts w:ascii="Calibri" w:hAnsi="Calibri" w:cs="Calibri"/>
                <w:szCs w:val="24"/>
              </w:rPr>
              <w:t xml:space="preserve">Community Organiser and Engagement Officer </w:t>
            </w:r>
            <w:r>
              <w:rPr>
                <w:rFonts w:asciiTheme="minorHAnsi" w:hAnsiTheme="minorHAnsi" w:cstheme="minorHAnsi"/>
                <w:sz w:val="22"/>
                <w:szCs w:val="22"/>
              </w:rPr>
              <w:t xml:space="preserve"> </w:t>
            </w:r>
          </w:p>
        </w:tc>
      </w:tr>
      <w:tr w:rsidR="009806BF" w:rsidRPr="005B79CE" w14:paraId="4EE9DF81" w14:textId="77777777" w:rsidTr="00FF282C">
        <w:tc>
          <w:tcPr>
            <w:tcW w:w="2978" w:type="dxa"/>
            <w:shd w:val="clear" w:color="auto" w:fill="auto"/>
          </w:tcPr>
          <w:p w14:paraId="4B6BB0B1" w14:textId="77777777" w:rsidR="009806BF" w:rsidRPr="00C8212C" w:rsidRDefault="009806BF" w:rsidP="00724F94">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Classification Level</w:t>
            </w:r>
          </w:p>
        </w:tc>
        <w:tc>
          <w:tcPr>
            <w:tcW w:w="7654" w:type="dxa"/>
            <w:shd w:val="clear" w:color="auto" w:fill="auto"/>
          </w:tcPr>
          <w:p w14:paraId="5AA43529" w14:textId="33C371DE" w:rsidR="009806BF" w:rsidRPr="00CF5C12" w:rsidRDefault="009806BF" w:rsidP="00724F94">
            <w:pPr>
              <w:pStyle w:val="Heading3"/>
              <w:spacing w:before="60" w:after="0"/>
              <w:rPr>
                <w:rFonts w:ascii="Calibri" w:hAnsi="Calibri" w:cs="Calibri"/>
                <w:szCs w:val="24"/>
              </w:rPr>
            </w:pPr>
            <w:r w:rsidRPr="00CF5C12">
              <w:rPr>
                <w:rFonts w:ascii="Calibri" w:hAnsi="Calibri" w:cs="Calibri"/>
                <w:szCs w:val="24"/>
              </w:rPr>
              <w:t xml:space="preserve">WACOSS Staff Agreement Salary Scale – Level </w:t>
            </w:r>
            <w:r>
              <w:rPr>
                <w:rFonts w:ascii="Calibri" w:hAnsi="Calibri" w:cs="Calibri"/>
                <w:szCs w:val="24"/>
              </w:rPr>
              <w:t>4</w:t>
            </w:r>
          </w:p>
          <w:p w14:paraId="21C8CA21" w14:textId="5C18A892" w:rsidR="00037A41" w:rsidRDefault="00D26F0C" w:rsidP="00724F94">
            <w:pPr>
              <w:rPr>
                <w:rFonts w:ascii="Calibri" w:hAnsi="Calibri" w:cs="Calibri"/>
                <w:b/>
                <w:sz w:val="24"/>
              </w:rPr>
            </w:pPr>
            <w:r>
              <w:rPr>
                <w:rFonts w:ascii="Calibri" w:hAnsi="Calibri" w:cs="Calibri"/>
                <w:b/>
                <w:sz w:val="24"/>
              </w:rPr>
              <w:t>(</w:t>
            </w:r>
            <w:r w:rsidR="009806BF" w:rsidRPr="00CF5C12">
              <w:rPr>
                <w:rFonts w:ascii="Calibri" w:hAnsi="Calibri" w:cs="Calibri"/>
                <w:b/>
                <w:sz w:val="24"/>
              </w:rPr>
              <w:t>$</w:t>
            </w:r>
            <w:r w:rsidR="00D9665A">
              <w:rPr>
                <w:rFonts w:ascii="Calibri" w:hAnsi="Calibri" w:cs="Calibri"/>
                <w:b/>
                <w:sz w:val="24"/>
              </w:rPr>
              <w:t>93,791 - $97,543</w:t>
            </w:r>
            <w:r w:rsidRPr="00CF5C12">
              <w:rPr>
                <w:rFonts w:ascii="Calibri" w:hAnsi="Calibri" w:cs="Calibri"/>
                <w:b/>
                <w:sz w:val="24"/>
              </w:rPr>
              <w:t xml:space="preserve"> pro rata per annum</w:t>
            </w:r>
            <w:r w:rsidR="00691DFA">
              <w:rPr>
                <w:rFonts w:ascii="Calibri" w:hAnsi="Calibri" w:cs="Calibri"/>
                <w:b/>
                <w:sz w:val="24"/>
              </w:rPr>
              <w:t>,</w:t>
            </w:r>
            <w:r>
              <w:rPr>
                <w:rFonts w:ascii="Calibri" w:hAnsi="Calibri" w:cs="Calibri"/>
                <w:b/>
                <w:sz w:val="24"/>
              </w:rPr>
              <w:t xml:space="preserve"> </w:t>
            </w:r>
            <w:r w:rsidR="00691DFA">
              <w:rPr>
                <w:rFonts w:ascii="Calibri" w:hAnsi="Calibri" w:cs="Calibri"/>
                <w:b/>
                <w:sz w:val="24"/>
              </w:rPr>
              <w:t>p</w:t>
            </w:r>
            <w:r w:rsidR="00D9665A">
              <w:rPr>
                <w:rFonts w:ascii="Calibri" w:hAnsi="Calibri" w:cs="Calibri"/>
                <w:b/>
                <w:sz w:val="24"/>
              </w:rPr>
              <w:t>lus</w:t>
            </w:r>
            <w:r w:rsidR="00691DFA">
              <w:rPr>
                <w:rFonts w:ascii="Calibri" w:hAnsi="Calibri" w:cs="Calibri"/>
                <w:b/>
                <w:sz w:val="24"/>
              </w:rPr>
              <w:t xml:space="preserve"> s</w:t>
            </w:r>
            <w:r w:rsidR="00D9665A">
              <w:rPr>
                <w:rFonts w:ascii="Calibri" w:hAnsi="Calibri" w:cs="Calibri"/>
                <w:b/>
                <w:sz w:val="24"/>
              </w:rPr>
              <w:t>uperannuation</w:t>
            </w:r>
            <w:r w:rsidR="00691DFA">
              <w:rPr>
                <w:rFonts w:ascii="Calibri" w:hAnsi="Calibri" w:cs="Calibri"/>
                <w:b/>
                <w:sz w:val="24"/>
              </w:rPr>
              <w:t>)</w:t>
            </w:r>
            <w:r w:rsidR="009806BF" w:rsidRPr="00CF5C12">
              <w:rPr>
                <w:rFonts w:ascii="Calibri" w:hAnsi="Calibri" w:cs="Calibri"/>
                <w:b/>
                <w:sz w:val="24"/>
              </w:rPr>
              <w:t xml:space="preserve"> </w:t>
            </w:r>
          </w:p>
          <w:p w14:paraId="3605479F" w14:textId="4CDA4930" w:rsidR="009806BF" w:rsidRDefault="00037A41" w:rsidP="00724F94">
            <w:pPr>
              <w:rPr>
                <w:rFonts w:ascii="Calibri" w:hAnsi="Calibri" w:cs="Calibri"/>
                <w:b/>
                <w:sz w:val="24"/>
              </w:rPr>
            </w:pPr>
            <w:r>
              <w:rPr>
                <w:rFonts w:ascii="Calibri" w:hAnsi="Calibri" w:cs="Calibri"/>
                <w:b/>
                <w:sz w:val="24"/>
              </w:rPr>
              <w:t xml:space="preserve">Part </w:t>
            </w:r>
            <w:r w:rsidR="00471DB2">
              <w:rPr>
                <w:rFonts w:ascii="Calibri" w:hAnsi="Calibri" w:cs="Calibri"/>
                <w:b/>
                <w:sz w:val="24"/>
              </w:rPr>
              <w:t>time (34</w:t>
            </w:r>
            <w:r w:rsidR="009806BF">
              <w:rPr>
                <w:rFonts w:ascii="Calibri" w:hAnsi="Calibri" w:cs="Calibri"/>
                <w:b/>
                <w:sz w:val="24"/>
              </w:rPr>
              <w:t xml:space="preserve"> hours a week)</w:t>
            </w:r>
          </w:p>
          <w:p w14:paraId="0399760F" w14:textId="60365936" w:rsidR="009806BF" w:rsidRPr="00CF5C12" w:rsidRDefault="009806BF" w:rsidP="00724F94">
            <w:pPr>
              <w:rPr>
                <w:rFonts w:ascii="Calibri" w:hAnsi="Calibri" w:cs="Calibri"/>
                <w:b/>
                <w:sz w:val="24"/>
              </w:rPr>
            </w:pPr>
            <w:r>
              <w:rPr>
                <w:rFonts w:ascii="Calibri" w:hAnsi="Calibri" w:cs="Calibri"/>
                <w:b/>
                <w:sz w:val="24"/>
              </w:rPr>
              <w:t>F</w:t>
            </w:r>
            <w:r w:rsidRPr="00CF5C12">
              <w:rPr>
                <w:rFonts w:ascii="Calibri" w:hAnsi="Calibri" w:cs="Calibri"/>
                <w:b/>
                <w:sz w:val="24"/>
              </w:rPr>
              <w:t>ixed term contract until</w:t>
            </w:r>
            <w:r w:rsidR="00037A41">
              <w:rPr>
                <w:rFonts w:ascii="Calibri" w:hAnsi="Calibri" w:cs="Calibri"/>
                <w:b/>
                <w:sz w:val="24"/>
              </w:rPr>
              <w:t xml:space="preserve"> 30 June 2022</w:t>
            </w:r>
          </w:p>
          <w:p w14:paraId="3152C204" w14:textId="77777777" w:rsidR="009806BF" w:rsidRPr="003755D9" w:rsidRDefault="009806BF" w:rsidP="00724F94">
            <w:pPr>
              <w:rPr>
                <w:rFonts w:asciiTheme="minorHAnsi" w:hAnsiTheme="minorHAnsi" w:cstheme="minorHAnsi"/>
                <w:b/>
                <w:szCs w:val="22"/>
              </w:rPr>
            </w:pPr>
          </w:p>
        </w:tc>
      </w:tr>
      <w:tr w:rsidR="009806BF" w:rsidRPr="005B79CE" w14:paraId="6EF00A8B" w14:textId="77777777" w:rsidTr="00FF282C">
        <w:tc>
          <w:tcPr>
            <w:tcW w:w="2978" w:type="dxa"/>
            <w:shd w:val="clear" w:color="auto" w:fill="auto"/>
          </w:tcPr>
          <w:p w14:paraId="7D303FB6" w14:textId="77777777" w:rsidR="009806BF" w:rsidRPr="00C8212C" w:rsidRDefault="009806BF" w:rsidP="00724F94">
            <w:pPr>
              <w:pStyle w:val="Heading3"/>
              <w:spacing w:before="60" w:after="0"/>
              <w:rPr>
                <w:rFonts w:asciiTheme="minorHAnsi" w:hAnsiTheme="minorHAnsi" w:cstheme="minorHAnsi"/>
                <w:sz w:val="22"/>
                <w:szCs w:val="22"/>
              </w:rPr>
            </w:pPr>
            <w:r w:rsidRPr="00C8212C">
              <w:rPr>
                <w:rFonts w:asciiTheme="minorHAnsi" w:hAnsiTheme="minorHAnsi" w:cstheme="minorHAnsi"/>
                <w:sz w:val="22"/>
                <w:szCs w:val="22"/>
              </w:rPr>
              <w:t>Reporting line and roles under direct responsibility</w:t>
            </w:r>
          </w:p>
        </w:tc>
        <w:tc>
          <w:tcPr>
            <w:tcW w:w="7654" w:type="dxa"/>
            <w:shd w:val="clear" w:color="auto" w:fill="auto"/>
          </w:tcPr>
          <w:p w14:paraId="5C18D0D4" w14:textId="69DE5BFD" w:rsidR="009806BF" w:rsidRPr="00CF5C12" w:rsidRDefault="00D9665A" w:rsidP="00724F94">
            <w:pPr>
              <w:pStyle w:val="Heading3"/>
              <w:spacing w:before="60" w:after="0"/>
              <w:rPr>
                <w:rFonts w:ascii="Calibri" w:hAnsi="Calibri" w:cs="Calibri"/>
                <w:szCs w:val="24"/>
              </w:rPr>
            </w:pPr>
            <w:r>
              <w:rPr>
                <w:rFonts w:ascii="Calibri" w:hAnsi="Calibri" w:cs="Calibri"/>
                <w:szCs w:val="24"/>
              </w:rPr>
              <w:t>Campaign</w:t>
            </w:r>
            <w:r w:rsidR="000A025F">
              <w:rPr>
                <w:rFonts w:ascii="Calibri" w:hAnsi="Calibri" w:cs="Calibri"/>
                <w:szCs w:val="24"/>
              </w:rPr>
              <w:t xml:space="preserve"> and Communication</w:t>
            </w:r>
            <w:r>
              <w:rPr>
                <w:rFonts w:ascii="Calibri" w:hAnsi="Calibri" w:cs="Calibri"/>
                <w:szCs w:val="24"/>
              </w:rPr>
              <w:t xml:space="preserve"> Manager</w:t>
            </w:r>
          </w:p>
          <w:p w14:paraId="3F1049E7" w14:textId="77777777" w:rsidR="009806BF" w:rsidRPr="00F6432F" w:rsidRDefault="009806BF" w:rsidP="00724F94">
            <w:pPr>
              <w:rPr>
                <w:rFonts w:asciiTheme="minorHAnsi" w:hAnsiTheme="minorHAnsi" w:cstheme="minorHAnsi"/>
                <w:b/>
              </w:rPr>
            </w:pPr>
          </w:p>
        </w:tc>
      </w:tr>
    </w:tbl>
    <w:p w14:paraId="09D1585B" w14:textId="77777777" w:rsidR="009806BF" w:rsidRPr="001172BF" w:rsidRDefault="009806BF" w:rsidP="009806BF">
      <w:pPr>
        <w:rPr>
          <w:rFonts w:asciiTheme="minorHAnsi" w:hAnsiTheme="minorHAnsi" w:cstheme="minorHAnsi"/>
          <w:bCs/>
          <w:szCs w:val="22"/>
        </w:rPr>
      </w:pPr>
    </w:p>
    <w:p w14:paraId="3F37573A" w14:textId="77777777" w:rsidR="009806BF" w:rsidRPr="00FF6B55" w:rsidRDefault="009806BF" w:rsidP="009806BF"/>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9806BF" w:rsidRPr="00BD6482" w14:paraId="241248ED" w14:textId="77777777" w:rsidTr="00FF282C">
        <w:tc>
          <w:tcPr>
            <w:tcW w:w="10632" w:type="dxa"/>
            <w:shd w:val="clear" w:color="auto" w:fill="auto"/>
          </w:tcPr>
          <w:p w14:paraId="491A2070" w14:textId="77777777" w:rsidR="009806BF" w:rsidRDefault="009806BF" w:rsidP="00724F94">
            <w:pPr>
              <w:rPr>
                <w:rFonts w:ascii="Calibri" w:hAnsi="Calibri" w:cs="Arial"/>
                <w:b/>
                <w:sz w:val="10"/>
                <w:szCs w:val="10"/>
              </w:rPr>
            </w:pPr>
          </w:p>
          <w:p w14:paraId="0A5B56C3" w14:textId="77777777" w:rsidR="009806BF" w:rsidRDefault="009806BF" w:rsidP="00724F94">
            <w:pPr>
              <w:rPr>
                <w:rFonts w:ascii="Calibri" w:hAnsi="Calibri" w:cs="Arial"/>
              </w:rPr>
            </w:pPr>
            <w:r w:rsidRPr="00CC7041">
              <w:rPr>
                <w:rFonts w:ascii="Calibri" w:hAnsi="Calibri" w:cs="Arial"/>
                <w:b/>
              </w:rPr>
              <w:t>ORGANISATIONAL CONTEXT</w:t>
            </w:r>
            <w:r w:rsidRPr="00CC7041">
              <w:rPr>
                <w:rFonts w:ascii="Calibri" w:hAnsi="Calibri" w:cs="Arial"/>
              </w:rPr>
              <w:t>:</w:t>
            </w:r>
          </w:p>
          <w:p w14:paraId="6D1C23CB" w14:textId="77777777" w:rsidR="009806BF" w:rsidRPr="00691DFA" w:rsidRDefault="009806BF" w:rsidP="00724F94">
            <w:pPr>
              <w:rPr>
                <w:rFonts w:ascii="Calibri" w:hAnsi="Calibri" w:cs="Arial"/>
                <w:sz w:val="10"/>
                <w:szCs w:val="10"/>
              </w:rPr>
            </w:pPr>
          </w:p>
          <w:p w14:paraId="6B962259" w14:textId="77777777" w:rsidR="009806BF" w:rsidRPr="00991497" w:rsidRDefault="009806BF" w:rsidP="00724F94">
            <w:pPr>
              <w:spacing w:line="276" w:lineRule="auto"/>
              <w:rPr>
                <w:rFonts w:asciiTheme="minorHAnsi" w:hAnsiTheme="minorHAnsi" w:cstheme="minorHAnsi"/>
                <w:szCs w:val="22"/>
              </w:rPr>
            </w:pPr>
            <w:r w:rsidRPr="00991497">
              <w:rPr>
                <w:rFonts w:asciiTheme="minorHAnsi" w:hAnsiTheme="minorHAnsi" w:cstheme="minorHAnsi"/>
                <w:szCs w:val="22"/>
              </w:rPr>
              <w:t xml:space="preserve">The Western Australian Council of Social Service is the peak body of community service organisations and individuals in Western Australia. WACOSS stands for an inclusive, just and equitable society. </w:t>
            </w:r>
          </w:p>
          <w:p w14:paraId="79B0970E" w14:textId="77777777" w:rsidR="009806BF" w:rsidRPr="00991497" w:rsidRDefault="009806BF" w:rsidP="00724F94">
            <w:pPr>
              <w:spacing w:line="276" w:lineRule="auto"/>
              <w:rPr>
                <w:rFonts w:asciiTheme="minorHAnsi" w:hAnsiTheme="minorHAnsi" w:cstheme="minorHAnsi"/>
                <w:szCs w:val="22"/>
              </w:rPr>
            </w:pPr>
          </w:p>
          <w:p w14:paraId="069FF57E" w14:textId="77777777" w:rsidR="009806BF" w:rsidRDefault="009806BF" w:rsidP="00724F94">
            <w:pPr>
              <w:spacing w:line="276" w:lineRule="auto"/>
              <w:rPr>
                <w:rFonts w:asciiTheme="minorHAnsi" w:hAnsiTheme="minorHAnsi" w:cstheme="minorHAnsi"/>
                <w:szCs w:val="22"/>
                <w:lang w:val="en-US"/>
              </w:rPr>
            </w:pPr>
            <w:r w:rsidRPr="00991497">
              <w:rPr>
                <w:rFonts w:asciiTheme="minorHAnsi" w:hAnsiTheme="minorHAnsi" w:cstheme="minorHAnsi"/>
                <w:szCs w:val="22"/>
                <w:lang w:val="en-US"/>
              </w:rPr>
              <w:t>As the peak body for the Western Australian community service sector, we believe that communities flourish where people are given the opportunity to contribute and create. We are committed to enabling and leading change that supports healthy, active and inclusive communities.</w:t>
            </w:r>
          </w:p>
          <w:p w14:paraId="41998A90" w14:textId="77777777" w:rsidR="009806BF" w:rsidRPr="00991497" w:rsidRDefault="009806BF" w:rsidP="00724F94">
            <w:pPr>
              <w:spacing w:line="276" w:lineRule="auto"/>
              <w:rPr>
                <w:rFonts w:asciiTheme="minorHAnsi" w:hAnsiTheme="minorHAnsi" w:cstheme="minorHAnsi"/>
                <w:szCs w:val="22"/>
              </w:rPr>
            </w:pPr>
          </w:p>
          <w:p w14:paraId="3A657B19" w14:textId="77777777" w:rsidR="009806BF" w:rsidRPr="00991497" w:rsidRDefault="009806BF" w:rsidP="00724F94">
            <w:pPr>
              <w:spacing w:line="276" w:lineRule="auto"/>
              <w:rPr>
                <w:rFonts w:asciiTheme="minorHAnsi" w:hAnsiTheme="minorHAnsi" w:cstheme="minorHAnsi"/>
                <w:szCs w:val="22"/>
              </w:rPr>
            </w:pPr>
            <w:r w:rsidRPr="00991497">
              <w:rPr>
                <w:rFonts w:asciiTheme="minorHAnsi" w:hAnsiTheme="minorHAnsi" w:cstheme="minorHAnsi"/>
                <w:szCs w:val="22"/>
                <w:lang w:val="en-US"/>
              </w:rPr>
              <w:t xml:space="preserve">To create equitable and empowered communities </w:t>
            </w:r>
            <w:r>
              <w:rPr>
                <w:rFonts w:asciiTheme="minorHAnsi" w:hAnsiTheme="minorHAnsi" w:cstheme="minorHAnsi"/>
                <w:szCs w:val="22"/>
                <w:lang w:val="en-US"/>
              </w:rPr>
              <w:t>WACOSS</w:t>
            </w:r>
            <w:r w:rsidRPr="00991497">
              <w:rPr>
                <w:rFonts w:asciiTheme="minorHAnsi" w:hAnsiTheme="minorHAnsi" w:cstheme="minorHAnsi"/>
                <w:szCs w:val="22"/>
                <w:lang w:val="en-US"/>
              </w:rPr>
              <w:t xml:space="preserve"> works with its members to advocate with and on behalf of those who are the furthest from levers of power and influence, to amplify their concerns and seek justice, to create a society that genuinely works for the benefit of all.</w:t>
            </w:r>
          </w:p>
          <w:p w14:paraId="62303E2E" w14:textId="77777777" w:rsidR="009806BF" w:rsidRPr="00991497" w:rsidRDefault="009806BF" w:rsidP="00724F94">
            <w:pPr>
              <w:spacing w:line="276" w:lineRule="auto"/>
              <w:rPr>
                <w:rFonts w:asciiTheme="minorHAnsi" w:hAnsiTheme="minorHAnsi" w:cstheme="minorHAnsi"/>
                <w:szCs w:val="22"/>
              </w:rPr>
            </w:pPr>
          </w:p>
          <w:p w14:paraId="5403145B" w14:textId="77777777" w:rsidR="009806BF" w:rsidRDefault="009806BF" w:rsidP="00691DFA">
            <w:pPr>
              <w:spacing w:line="276" w:lineRule="auto"/>
              <w:rPr>
                <w:rFonts w:asciiTheme="minorHAnsi" w:hAnsiTheme="minorHAnsi" w:cstheme="minorHAnsi"/>
                <w:szCs w:val="22"/>
              </w:rPr>
            </w:pPr>
            <w:r w:rsidRPr="00991497">
              <w:rPr>
                <w:rFonts w:asciiTheme="minorHAnsi" w:hAnsiTheme="minorHAnsi" w:cstheme="minorHAnsi"/>
                <w:szCs w:val="22"/>
              </w:rPr>
              <w:t>WACOSS is part of a national network consisting of ACOSS and the State and Territory Councils of Social Service, who assist people on low incomes and experiencing disadvantage Australia wide.</w:t>
            </w:r>
          </w:p>
          <w:p w14:paraId="58287B62" w14:textId="4AEBD2CE" w:rsidR="00691DFA" w:rsidRPr="00691DFA" w:rsidRDefault="00691DFA" w:rsidP="00691DFA">
            <w:pPr>
              <w:spacing w:line="276" w:lineRule="auto"/>
              <w:rPr>
                <w:rFonts w:ascii="Calibri" w:hAnsi="Calibri" w:cs="Arial"/>
                <w:sz w:val="10"/>
                <w:szCs w:val="10"/>
              </w:rPr>
            </w:pPr>
          </w:p>
        </w:tc>
      </w:tr>
    </w:tbl>
    <w:p w14:paraId="6C847C45" w14:textId="77777777" w:rsidR="009806BF" w:rsidRPr="00A62C2D" w:rsidRDefault="009806BF" w:rsidP="009806BF">
      <w:pPr>
        <w:rPr>
          <w:rFonts w:ascii="Calibri" w:hAnsi="Calibri" w:cs="Arial"/>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9806BF" w:rsidRPr="00BD6482" w14:paraId="71EAC3CF" w14:textId="77777777" w:rsidTr="00FF282C">
        <w:tc>
          <w:tcPr>
            <w:tcW w:w="10632" w:type="dxa"/>
            <w:shd w:val="clear" w:color="auto" w:fill="auto"/>
          </w:tcPr>
          <w:p w14:paraId="31A04A8B" w14:textId="77777777" w:rsidR="009806BF" w:rsidRDefault="009806BF" w:rsidP="00724F94">
            <w:pPr>
              <w:spacing w:line="276" w:lineRule="auto"/>
              <w:rPr>
                <w:rFonts w:asciiTheme="minorHAnsi" w:hAnsiTheme="minorHAnsi" w:cstheme="minorHAnsi"/>
                <w:b/>
                <w:sz w:val="10"/>
                <w:szCs w:val="10"/>
              </w:rPr>
            </w:pPr>
          </w:p>
          <w:p w14:paraId="6D588A7D" w14:textId="2F4460D5" w:rsidR="009806BF" w:rsidRDefault="009806BF" w:rsidP="00724F94">
            <w:pPr>
              <w:spacing w:line="276" w:lineRule="auto"/>
              <w:rPr>
                <w:rFonts w:asciiTheme="minorHAnsi" w:hAnsiTheme="minorHAnsi" w:cstheme="minorHAnsi"/>
                <w:b/>
                <w:szCs w:val="22"/>
              </w:rPr>
            </w:pPr>
            <w:r w:rsidRPr="00CE7BC5">
              <w:rPr>
                <w:rFonts w:asciiTheme="minorHAnsi" w:hAnsiTheme="minorHAnsi" w:cstheme="minorHAnsi"/>
                <w:b/>
                <w:szCs w:val="22"/>
              </w:rPr>
              <w:t>KEY PURPOSE:</w:t>
            </w:r>
          </w:p>
          <w:p w14:paraId="6D43A404" w14:textId="77777777" w:rsidR="00691DFA" w:rsidRPr="00691DFA" w:rsidRDefault="00691DFA" w:rsidP="00724F94">
            <w:pPr>
              <w:spacing w:line="276" w:lineRule="auto"/>
              <w:rPr>
                <w:rFonts w:asciiTheme="minorHAnsi" w:hAnsiTheme="minorHAnsi" w:cstheme="minorHAnsi"/>
                <w:b/>
                <w:sz w:val="10"/>
                <w:szCs w:val="10"/>
              </w:rPr>
            </w:pPr>
          </w:p>
          <w:p w14:paraId="55E85F91" w14:textId="3C4B0168" w:rsidR="00691DFA" w:rsidRDefault="00691DFA" w:rsidP="00691DFA">
            <w:pPr>
              <w:pStyle w:val="NoSpacing"/>
              <w:spacing w:line="276" w:lineRule="auto"/>
              <w:rPr>
                <w:rFonts w:asciiTheme="minorHAnsi" w:hAnsiTheme="minorHAnsi" w:cstheme="minorHAnsi"/>
                <w:lang w:val="en-US"/>
              </w:rPr>
            </w:pPr>
            <w:r w:rsidRPr="00691DFA">
              <w:rPr>
                <w:rFonts w:asciiTheme="minorHAnsi" w:hAnsiTheme="minorHAnsi" w:cstheme="minorHAnsi"/>
                <w:lang w:val="en-US"/>
              </w:rPr>
              <w:t xml:space="preserve">Working with the Executive, Senior Campaign Manager and Social Policy Teams, the Community </w:t>
            </w:r>
            <w:proofErr w:type="spellStart"/>
            <w:r w:rsidRPr="00691DFA">
              <w:rPr>
                <w:rFonts w:asciiTheme="minorHAnsi" w:hAnsiTheme="minorHAnsi" w:cstheme="minorHAnsi"/>
                <w:lang w:val="en-US"/>
              </w:rPr>
              <w:t>Organiser</w:t>
            </w:r>
            <w:proofErr w:type="spellEnd"/>
            <w:r w:rsidRPr="00691DFA">
              <w:rPr>
                <w:rFonts w:asciiTheme="minorHAnsi" w:hAnsiTheme="minorHAnsi" w:cstheme="minorHAnsi"/>
                <w:lang w:val="en-US"/>
              </w:rPr>
              <w:t xml:space="preserve"> and Engagement Officer will facilitate and support community empowerment and </w:t>
            </w:r>
            <w:r w:rsidR="00954482">
              <w:rPr>
                <w:rFonts w:asciiTheme="minorHAnsi" w:hAnsiTheme="minorHAnsi" w:cstheme="minorHAnsi"/>
                <w:lang w:val="en-US"/>
              </w:rPr>
              <w:t>partnership</w:t>
            </w:r>
            <w:r w:rsidRPr="00691DFA">
              <w:rPr>
                <w:rFonts w:asciiTheme="minorHAnsi" w:hAnsiTheme="minorHAnsi" w:cstheme="minorHAnsi"/>
                <w:lang w:val="en-US"/>
              </w:rPr>
              <w:t xml:space="preserve"> in WACOSS’s advocacy and other activities aimed at ending poverty. </w:t>
            </w:r>
          </w:p>
          <w:p w14:paraId="104CF79F" w14:textId="77777777" w:rsidR="00691DFA" w:rsidRPr="00691DFA" w:rsidRDefault="00691DFA" w:rsidP="00691DFA">
            <w:pPr>
              <w:pStyle w:val="NoSpacing"/>
              <w:spacing w:line="276" w:lineRule="auto"/>
              <w:rPr>
                <w:rFonts w:asciiTheme="minorHAnsi" w:hAnsiTheme="minorHAnsi" w:cstheme="minorHAnsi"/>
                <w:lang w:val="en-US"/>
              </w:rPr>
            </w:pPr>
          </w:p>
          <w:p w14:paraId="0E27FDE8" w14:textId="59FDAC07" w:rsidR="009806BF" w:rsidRDefault="00691DFA" w:rsidP="00691DFA">
            <w:pPr>
              <w:pStyle w:val="NoSpacing"/>
              <w:spacing w:line="276" w:lineRule="auto"/>
              <w:rPr>
                <w:rFonts w:asciiTheme="minorHAnsi" w:hAnsiTheme="minorHAnsi" w:cstheme="minorHAnsi"/>
                <w:lang w:val="en-US"/>
              </w:rPr>
            </w:pPr>
            <w:r w:rsidRPr="00691DFA">
              <w:rPr>
                <w:rFonts w:asciiTheme="minorHAnsi" w:hAnsiTheme="minorHAnsi" w:cstheme="minorHAnsi"/>
                <w:lang w:val="en-US"/>
              </w:rPr>
              <w:t xml:space="preserve">The role will work closely with the WACOSS policy team to translate and disseminate WACOSS advocacy, submissions and research into community messaging. Recruiting, training and sustaining individuals to engage with WACOSS’s campaign will also be central to this role. This will include supporting people with lived experience to share their stories and expertise, </w:t>
            </w:r>
            <w:r>
              <w:rPr>
                <w:rFonts w:asciiTheme="minorHAnsi" w:hAnsiTheme="minorHAnsi" w:cstheme="minorHAnsi"/>
                <w:lang w:val="en-US"/>
              </w:rPr>
              <w:t xml:space="preserve">co-designing campaign strategies, </w:t>
            </w:r>
            <w:r w:rsidRPr="00691DFA">
              <w:rPr>
                <w:rFonts w:asciiTheme="minorHAnsi" w:hAnsiTheme="minorHAnsi" w:cstheme="minorHAnsi"/>
                <w:lang w:val="en-US"/>
              </w:rPr>
              <w:t xml:space="preserve">coordinating campaign meetings and community events, facilitating collective action, and working with the WACOSS team to develop ways for member </w:t>
            </w:r>
            <w:proofErr w:type="spellStart"/>
            <w:r w:rsidRPr="00691DFA">
              <w:rPr>
                <w:rFonts w:asciiTheme="minorHAnsi" w:hAnsiTheme="minorHAnsi" w:cstheme="minorHAnsi"/>
                <w:lang w:val="en-US"/>
              </w:rPr>
              <w:t>organisations</w:t>
            </w:r>
            <w:proofErr w:type="spellEnd"/>
            <w:r w:rsidRPr="00691DFA">
              <w:rPr>
                <w:rFonts w:asciiTheme="minorHAnsi" w:hAnsiTheme="minorHAnsi" w:cstheme="minorHAnsi"/>
                <w:lang w:val="en-US"/>
              </w:rPr>
              <w:t xml:space="preserve"> to proactively engage with campaigning too.</w:t>
            </w:r>
          </w:p>
          <w:p w14:paraId="4875FFFF" w14:textId="1530DA00" w:rsidR="00691DFA" w:rsidRPr="00691DFA" w:rsidRDefault="00691DFA" w:rsidP="00691DFA">
            <w:pPr>
              <w:pStyle w:val="NoSpacing"/>
              <w:spacing w:line="276" w:lineRule="auto"/>
              <w:rPr>
                <w:rFonts w:ascii="Calibri" w:hAnsi="Calibri" w:cs="Calibri"/>
                <w:sz w:val="10"/>
                <w:szCs w:val="10"/>
              </w:rPr>
            </w:pPr>
          </w:p>
        </w:tc>
      </w:tr>
    </w:tbl>
    <w:p w14:paraId="5666C4CC" w14:textId="77777777" w:rsidR="009806BF" w:rsidRDefault="009806BF" w:rsidP="009806BF">
      <w:pPr>
        <w:numPr>
          <w:ilvl w:val="12"/>
          <w:numId w:val="0"/>
        </w:numPr>
        <w:rPr>
          <w:rFonts w:asciiTheme="minorHAnsi" w:hAnsiTheme="minorHAnsi" w:cstheme="minorHAnsi"/>
          <w:b/>
          <w:szCs w:val="22"/>
        </w:rPr>
      </w:pPr>
    </w:p>
    <w:p w14:paraId="33A2652B" w14:textId="780FF7BD" w:rsidR="00471662" w:rsidRDefault="00471662" w:rsidP="009806BF">
      <w:pPr>
        <w:numPr>
          <w:ilvl w:val="12"/>
          <w:numId w:val="0"/>
        </w:numPr>
        <w:rPr>
          <w:rFonts w:asciiTheme="minorHAnsi" w:hAnsiTheme="minorHAnsi" w:cstheme="minorHAnsi"/>
          <w:b/>
          <w:szCs w:val="22"/>
        </w:rPr>
      </w:pPr>
    </w:p>
    <w:p w14:paraId="179FF4B0" w14:textId="742DA893" w:rsidR="00471662" w:rsidRDefault="00471662" w:rsidP="009806BF">
      <w:pPr>
        <w:numPr>
          <w:ilvl w:val="12"/>
          <w:numId w:val="0"/>
        </w:numPr>
        <w:rPr>
          <w:rFonts w:asciiTheme="minorHAnsi" w:hAnsiTheme="minorHAnsi" w:cstheme="minorHAnsi"/>
          <w:b/>
          <w:szCs w:val="22"/>
        </w:rPr>
      </w:pPr>
    </w:p>
    <w:bookmarkEnd w:id="0"/>
    <w:p w14:paraId="4820927B" w14:textId="77777777" w:rsidR="00471662" w:rsidRPr="00471662" w:rsidRDefault="00471662" w:rsidP="00471662">
      <w:pPr>
        <w:numPr>
          <w:ilvl w:val="12"/>
          <w:numId w:val="0"/>
        </w:numPr>
        <w:rPr>
          <w:rFonts w:asciiTheme="minorHAnsi" w:hAnsiTheme="minorHAnsi" w:cstheme="minorHAnsi"/>
          <w:b/>
          <w:szCs w:val="22"/>
        </w:rPr>
      </w:pPr>
      <w:r w:rsidRPr="00471662">
        <w:rPr>
          <w:rFonts w:asciiTheme="minorHAnsi" w:hAnsiTheme="minorHAnsi" w:cstheme="minorHAnsi"/>
          <w:b/>
          <w:szCs w:val="22"/>
        </w:rPr>
        <w:lastRenderedPageBreak/>
        <w:t>Key Duties and Responsibilities</w:t>
      </w:r>
    </w:p>
    <w:tbl>
      <w:tblPr>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931"/>
      </w:tblGrid>
      <w:tr w:rsidR="0066558C" w:rsidRPr="00471662" w14:paraId="0BD06DEF"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tcPr>
          <w:p w14:paraId="342A51B6" w14:textId="1AED9CC0" w:rsidR="0066558C" w:rsidRDefault="00691DFA" w:rsidP="00471662">
            <w:pPr>
              <w:keepNext/>
              <w:spacing w:before="120" w:after="60"/>
              <w:outlineLvl w:val="2"/>
              <w:rPr>
                <w:rFonts w:ascii="Calibri" w:hAnsi="Calibri" w:cs="Arial"/>
                <w:b/>
                <w:bCs/>
                <w:szCs w:val="20"/>
              </w:rPr>
            </w:pPr>
            <w:r>
              <w:rPr>
                <w:rFonts w:ascii="Calibri" w:hAnsi="Calibri" w:cs="Arial"/>
                <w:b/>
                <w:bCs/>
                <w:szCs w:val="20"/>
              </w:rPr>
              <w:t>Lead grassroots community mobilisation on k</w:t>
            </w:r>
            <w:r w:rsidR="0066558C">
              <w:rPr>
                <w:rFonts w:ascii="Calibri" w:hAnsi="Calibri" w:cs="Arial"/>
                <w:b/>
                <w:bCs/>
                <w:szCs w:val="20"/>
              </w:rPr>
              <w:t xml:space="preserve">ey </w:t>
            </w:r>
            <w:r>
              <w:rPr>
                <w:rFonts w:ascii="Calibri" w:hAnsi="Calibri" w:cs="Arial"/>
                <w:b/>
                <w:bCs/>
                <w:szCs w:val="20"/>
              </w:rPr>
              <w:t>advocacy p</w:t>
            </w:r>
            <w:r w:rsidR="0066558C">
              <w:rPr>
                <w:rFonts w:ascii="Calibri" w:hAnsi="Calibri" w:cs="Arial"/>
                <w:b/>
                <w:bCs/>
                <w:szCs w:val="20"/>
              </w:rPr>
              <w:t>riorities</w:t>
            </w:r>
          </w:p>
        </w:tc>
        <w:tc>
          <w:tcPr>
            <w:tcW w:w="8931" w:type="dxa"/>
            <w:tcBorders>
              <w:top w:val="single" w:sz="4" w:space="0" w:color="000000"/>
              <w:left w:val="single" w:sz="4" w:space="0" w:color="000000"/>
              <w:bottom w:val="single" w:sz="4" w:space="0" w:color="000000"/>
              <w:right w:val="single" w:sz="4" w:space="0" w:color="000000"/>
            </w:tcBorders>
          </w:tcPr>
          <w:p w14:paraId="538A7B63" w14:textId="38C977A6" w:rsidR="0066558C" w:rsidRDefault="00691DFA" w:rsidP="00274BAA">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 xml:space="preserve">Work with communities who are impacted by inequities and live with disadvantage, and mobilise collective action aligned with </w:t>
            </w:r>
            <w:r w:rsidR="00C37F32">
              <w:rPr>
                <w:rFonts w:asciiTheme="minorHAnsi" w:hAnsiTheme="minorHAnsi" w:cstheme="minorHAnsi"/>
                <w:bCs/>
                <w:szCs w:val="22"/>
              </w:rPr>
              <w:t>W</w:t>
            </w:r>
            <w:r w:rsidR="00274BAA" w:rsidRPr="00274BAA">
              <w:rPr>
                <w:rFonts w:asciiTheme="minorHAnsi" w:hAnsiTheme="minorHAnsi" w:cstheme="minorHAnsi"/>
                <w:bCs/>
                <w:szCs w:val="22"/>
              </w:rPr>
              <w:t>ACOSS</w:t>
            </w:r>
            <w:r>
              <w:rPr>
                <w:rFonts w:asciiTheme="minorHAnsi" w:hAnsiTheme="minorHAnsi" w:cstheme="minorHAnsi"/>
                <w:bCs/>
                <w:szCs w:val="22"/>
              </w:rPr>
              <w:t>’s</w:t>
            </w:r>
            <w:r w:rsidR="00274BAA" w:rsidRPr="00274BAA">
              <w:rPr>
                <w:rFonts w:asciiTheme="minorHAnsi" w:hAnsiTheme="minorHAnsi" w:cstheme="minorHAnsi"/>
                <w:bCs/>
                <w:szCs w:val="22"/>
              </w:rPr>
              <w:t xml:space="preserve"> </w:t>
            </w:r>
            <w:r>
              <w:rPr>
                <w:rFonts w:asciiTheme="minorHAnsi" w:hAnsiTheme="minorHAnsi" w:cstheme="minorHAnsi"/>
                <w:bCs/>
                <w:szCs w:val="22"/>
              </w:rPr>
              <w:t>advocacy</w:t>
            </w:r>
            <w:r w:rsidR="00274BAA" w:rsidRPr="00274BAA">
              <w:rPr>
                <w:rFonts w:asciiTheme="minorHAnsi" w:hAnsiTheme="minorHAnsi" w:cstheme="minorHAnsi"/>
                <w:bCs/>
                <w:szCs w:val="22"/>
              </w:rPr>
              <w:t xml:space="preserve"> and priorities</w:t>
            </w:r>
          </w:p>
          <w:p w14:paraId="03D0EBE3" w14:textId="142107CF" w:rsidR="00274BAA" w:rsidRDefault="00691DFA" w:rsidP="00274BAA">
            <w:pPr>
              <w:numPr>
                <w:ilvl w:val="0"/>
                <w:numId w:val="1"/>
              </w:numPr>
              <w:spacing w:line="276" w:lineRule="auto"/>
              <w:rPr>
                <w:rFonts w:asciiTheme="minorHAnsi" w:hAnsiTheme="minorHAnsi" w:cstheme="minorHAnsi"/>
                <w:bCs/>
                <w:szCs w:val="22"/>
              </w:rPr>
            </w:pPr>
            <w:r w:rsidRPr="00691DFA">
              <w:rPr>
                <w:rFonts w:asciiTheme="minorHAnsi" w:hAnsiTheme="minorHAnsi" w:cstheme="minorHAnsi"/>
                <w:lang w:val="en-US"/>
              </w:rPr>
              <w:t>R</w:t>
            </w:r>
            <w:r>
              <w:rPr>
                <w:rFonts w:asciiTheme="minorHAnsi" w:hAnsiTheme="minorHAnsi" w:cstheme="minorHAnsi"/>
                <w:lang w:val="en-US"/>
              </w:rPr>
              <w:t>ecruit</w:t>
            </w:r>
            <w:r w:rsidRPr="00691DFA">
              <w:rPr>
                <w:rFonts w:asciiTheme="minorHAnsi" w:hAnsiTheme="minorHAnsi" w:cstheme="minorHAnsi"/>
                <w:lang w:val="en-US"/>
              </w:rPr>
              <w:t xml:space="preserve">, train and sustain individuals to engage with </w:t>
            </w:r>
            <w:r w:rsidR="00274BAA" w:rsidRPr="00274BAA">
              <w:rPr>
                <w:rFonts w:asciiTheme="minorHAnsi" w:hAnsiTheme="minorHAnsi" w:cstheme="minorHAnsi"/>
                <w:bCs/>
                <w:szCs w:val="22"/>
              </w:rPr>
              <w:t xml:space="preserve">with </w:t>
            </w:r>
            <w:r w:rsidR="00274BAA">
              <w:rPr>
                <w:rFonts w:asciiTheme="minorHAnsi" w:hAnsiTheme="minorHAnsi" w:cstheme="minorHAnsi"/>
                <w:bCs/>
                <w:szCs w:val="22"/>
              </w:rPr>
              <w:t xml:space="preserve">state wide </w:t>
            </w:r>
            <w:r w:rsidR="00274BAA" w:rsidRPr="00274BAA">
              <w:rPr>
                <w:rFonts w:asciiTheme="minorHAnsi" w:hAnsiTheme="minorHAnsi" w:cstheme="minorHAnsi"/>
                <w:bCs/>
                <w:szCs w:val="22"/>
              </w:rPr>
              <w:t>campaigns</w:t>
            </w:r>
          </w:p>
          <w:p w14:paraId="424A8A6E" w14:textId="7A707858" w:rsidR="00274BAA" w:rsidRDefault="00274BAA" w:rsidP="00274BAA">
            <w:pPr>
              <w:numPr>
                <w:ilvl w:val="0"/>
                <w:numId w:val="1"/>
              </w:numPr>
              <w:spacing w:line="276" w:lineRule="auto"/>
              <w:rPr>
                <w:rFonts w:asciiTheme="minorHAnsi" w:hAnsiTheme="minorHAnsi" w:cstheme="minorHAnsi"/>
                <w:bCs/>
                <w:szCs w:val="22"/>
              </w:rPr>
            </w:pPr>
            <w:r w:rsidRPr="00274BAA">
              <w:rPr>
                <w:rFonts w:asciiTheme="minorHAnsi" w:hAnsiTheme="minorHAnsi" w:cstheme="minorHAnsi"/>
                <w:bCs/>
                <w:szCs w:val="22"/>
              </w:rPr>
              <w:t xml:space="preserve">Work with the </w:t>
            </w:r>
            <w:r>
              <w:rPr>
                <w:rFonts w:asciiTheme="minorHAnsi" w:hAnsiTheme="minorHAnsi" w:cstheme="minorHAnsi"/>
                <w:bCs/>
                <w:szCs w:val="22"/>
              </w:rPr>
              <w:t>W</w:t>
            </w:r>
            <w:r w:rsidRPr="00274BAA">
              <w:rPr>
                <w:rFonts w:asciiTheme="minorHAnsi" w:hAnsiTheme="minorHAnsi" w:cstheme="minorHAnsi"/>
                <w:bCs/>
                <w:szCs w:val="22"/>
              </w:rPr>
              <w:t xml:space="preserve">ACOSS </w:t>
            </w:r>
            <w:r w:rsidR="003877DF">
              <w:rPr>
                <w:rFonts w:asciiTheme="minorHAnsi" w:hAnsiTheme="minorHAnsi" w:cstheme="minorHAnsi"/>
                <w:bCs/>
                <w:szCs w:val="22"/>
              </w:rPr>
              <w:t>c</w:t>
            </w:r>
            <w:r w:rsidRPr="00274BAA">
              <w:rPr>
                <w:rFonts w:asciiTheme="minorHAnsi" w:hAnsiTheme="minorHAnsi" w:cstheme="minorHAnsi"/>
                <w:bCs/>
                <w:szCs w:val="22"/>
              </w:rPr>
              <w:t>ommunication</w:t>
            </w:r>
            <w:r w:rsidR="00A25DBC">
              <w:rPr>
                <w:rFonts w:asciiTheme="minorHAnsi" w:hAnsiTheme="minorHAnsi" w:cstheme="minorHAnsi"/>
                <w:bCs/>
                <w:szCs w:val="22"/>
              </w:rPr>
              <w:t xml:space="preserve"> and social policy</w:t>
            </w:r>
            <w:r w:rsidRPr="00274BAA">
              <w:rPr>
                <w:rFonts w:asciiTheme="minorHAnsi" w:hAnsiTheme="minorHAnsi" w:cstheme="minorHAnsi"/>
                <w:bCs/>
                <w:szCs w:val="22"/>
              </w:rPr>
              <w:t xml:space="preserve"> team</w:t>
            </w:r>
            <w:r w:rsidR="00A25DBC">
              <w:rPr>
                <w:rFonts w:asciiTheme="minorHAnsi" w:hAnsiTheme="minorHAnsi" w:cstheme="minorHAnsi"/>
                <w:bCs/>
                <w:szCs w:val="22"/>
              </w:rPr>
              <w:t>s</w:t>
            </w:r>
            <w:r w:rsidRPr="00274BAA">
              <w:rPr>
                <w:rFonts w:asciiTheme="minorHAnsi" w:hAnsiTheme="minorHAnsi" w:cstheme="minorHAnsi"/>
                <w:bCs/>
                <w:szCs w:val="22"/>
              </w:rPr>
              <w:t xml:space="preserve"> to support people with lived experience to share their stories and expertise, including in the media, through social media and </w:t>
            </w:r>
            <w:r w:rsidR="00691DFA">
              <w:rPr>
                <w:rFonts w:asciiTheme="minorHAnsi" w:hAnsiTheme="minorHAnsi" w:cstheme="minorHAnsi"/>
                <w:bCs/>
                <w:szCs w:val="22"/>
              </w:rPr>
              <w:t xml:space="preserve">other </w:t>
            </w:r>
            <w:r w:rsidRPr="00274BAA">
              <w:rPr>
                <w:rFonts w:asciiTheme="minorHAnsi" w:hAnsiTheme="minorHAnsi" w:cstheme="minorHAnsi"/>
                <w:bCs/>
                <w:szCs w:val="22"/>
              </w:rPr>
              <w:t>campaign materials</w:t>
            </w:r>
          </w:p>
          <w:p w14:paraId="44E6BDB6" w14:textId="28C40FC3" w:rsidR="00274BAA" w:rsidRDefault="00C37F32" w:rsidP="00A25DBC">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Consult, c</w:t>
            </w:r>
            <w:r w:rsidR="00274BAA" w:rsidRPr="00274BAA">
              <w:rPr>
                <w:rFonts w:asciiTheme="minorHAnsi" w:hAnsiTheme="minorHAnsi" w:cstheme="minorHAnsi"/>
                <w:bCs/>
                <w:szCs w:val="22"/>
              </w:rPr>
              <w:t>oordinate and facilitate campaign meetings and events</w:t>
            </w:r>
            <w:r w:rsidR="00274BAA">
              <w:rPr>
                <w:rFonts w:asciiTheme="minorHAnsi" w:hAnsiTheme="minorHAnsi" w:cstheme="minorHAnsi"/>
                <w:bCs/>
                <w:szCs w:val="22"/>
              </w:rPr>
              <w:t xml:space="preserve"> in metro and regional WA</w:t>
            </w:r>
          </w:p>
          <w:p w14:paraId="416C8110" w14:textId="77777777" w:rsidR="003877DF" w:rsidRDefault="00A25DBC" w:rsidP="00A25DBC">
            <w:pPr>
              <w:numPr>
                <w:ilvl w:val="0"/>
                <w:numId w:val="1"/>
              </w:numPr>
              <w:spacing w:line="276" w:lineRule="auto"/>
              <w:rPr>
                <w:rFonts w:asciiTheme="minorHAnsi" w:hAnsiTheme="minorHAnsi" w:cstheme="minorHAnsi"/>
                <w:bCs/>
                <w:szCs w:val="22"/>
              </w:rPr>
            </w:pPr>
            <w:r w:rsidRPr="00A25DBC">
              <w:rPr>
                <w:rFonts w:asciiTheme="minorHAnsi" w:hAnsiTheme="minorHAnsi" w:cstheme="minorHAnsi"/>
                <w:bCs/>
                <w:szCs w:val="22"/>
              </w:rPr>
              <w:t>Provide strategic advocacy and communications adv</w:t>
            </w:r>
            <w:r w:rsidR="003877DF">
              <w:rPr>
                <w:rFonts w:asciiTheme="minorHAnsi" w:hAnsiTheme="minorHAnsi" w:cstheme="minorHAnsi"/>
                <w:bCs/>
                <w:szCs w:val="22"/>
              </w:rPr>
              <w:t>ice to WACOSS senior management</w:t>
            </w:r>
          </w:p>
          <w:p w14:paraId="79F5D2CF" w14:textId="6BBD013C" w:rsidR="00A25DBC" w:rsidRDefault="003877DF" w:rsidP="00A25DBC">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D</w:t>
            </w:r>
            <w:r w:rsidR="00A25DBC" w:rsidRPr="00A25DBC">
              <w:rPr>
                <w:rFonts w:asciiTheme="minorHAnsi" w:hAnsiTheme="minorHAnsi" w:cstheme="minorHAnsi"/>
                <w:bCs/>
                <w:szCs w:val="22"/>
              </w:rPr>
              <w:t xml:space="preserve">evelop proposals and strategies within the scope of the campaign </w:t>
            </w:r>
            <w:r w:rsidR="00691DFA">
              <w:rPr>
                <w:rFonts w:asciiTheme="minorHAnsi" w:hAnsiTheme="minorHAnsi" w:cstheme="minorHAnsi"/>
                <w:bCs/>
                <w:szCs w:val="22"/>
              </w:rPr>
              <w:t>as directed</w:t>
            </w:r>
          </w:p>
          <w:p w14:paraId="2BB7E2E1" w14:textId="55E60638" w:rsidR="00C37F32" w:rsidRPr="00A25DBC" w:rsidRDefault="00C37F32" w:rsidP="00C37F32">
            <w:pPr>
              <w:numPr>
                <w:ilvl w:val="0"/>
                <w:numId w:val="1"/>
              </w:numPr>
              <w:spacing w:line="276" w:lineRule="auto"/>
              <w:rPr>
                <w:rFonts w:asciiTheme="minorHAnsi" w:hAnsiTheme="minorHAnsi" w:cstheme="minorHAnsi"/>
                <w:bCs/>
                <w:szCs w:val="22"/>
              </w:rPr>
            </w:pPr>
            <w:r w:rsidRPr="00C37F32">
              <w:rPr>
                <w:rFonts w:asciiTheme="minorHAnsi" w:hAnsiTheme="minorHAnsi" w:cstheme="minorHAnsi"/>
                <w:bCs/>
                <w:szCs w:val="22"/>
              </w:rPr>
              <w:t>Produce and effectively distribute engaging campaign resources</w:t>
            </w:r>
          </w:p>
          <w:p w14:paraId="568D750E" w14:textId="6410270E" w:rsidR="00A25DBC" w:rsidRPr="00A25DBC" w:rsidRDefault="00691DFA" w:rsidP="00691DFA">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Participate in other WACOSS a</w:t>
            </w:r>
            <w:r w:rsidR="00A25DBC" w:rsidRPr="00A25DBC">
              <w:rPr>
                <w:rFonts w:asciiTheme="minorHAnsi" w:hAnsiTheme="minorHAnsi" w:cstheme="minorHAnsi"/>
                <w:bCs/>
                <w:szCs w:val="22"/>
              </w:rPr>
              <w:t xml:space="preserve">dvocacy and </w:t>
            </w:r>
            <w:r>
              <w:rPr>
                <w:rFonts w:asciiTheme="minorHAnsi" w:hAnsiTheme="minorHAnsi" w:cstheme="minorHAnsi"/>
                <w:bCs/>
                <w:szCs w:val="22"/>
              </w:rPr>
              <w:t>c</w:t>
            </w:r>
            <w:r w:rsidR="00A25DBC" w:rsidRPr="00A25DBC">
              <w:rPr>
                <w:rFonts w:asciiTheme="minorHAnsi" w:hAnsiTheme="minorHAnsi" w:cstheme="minorHAnsi"/>
                <w:bCs/>
                <w:szCs w:val="22"/>
              </w:rPr>
              <w:t xml:space="preserve">ampaign </w:t>
            </w:r>
            <w:r>
              <w:rPr>
                <w:rFonts w:asciiTheme="minorHAnsi" w:hAnsiTheme="minorHAnsi" w:cstheme="minorHAnsi"/>
                <w:bCs/>
                <w:szCs w:val="22"/>
              </w:rPr>
              <w:t>s</w:t>
            </w:r>
            <w:r w:rsidR="00A25DBC" w:rsidRPr="00A25DBC">
              <w:rPr>
                <w:rFonts w:asciiTheme="minorHAnsi" w:hAnsiTheme="minorHAnsi" w:cstheme="minorHAnsi"/>
                <w:bCs/>
                <w:szCs w:val="22"/>
              </w:rPr>
              <w:t xml:space="preserve">trategies as </w:t>
            </w:r>
            <w:r>
              <w:rPr>
                <w:rFonts w:asciiTheme="minorHAnsi" w:hAnsiTheme="minorHAnsi" w:cstheme="minorHAnsi"/>
                <w:bCs/>
                <w:szCs w:val="22"/>
              </w:rPr>
              <w:t>directed</w:t>
            </w:r>
          </w:p>
        </w:tc>
      </w:tr>
      <w:tr w:rsidR="00A25DBC" w:rsidRPr="00471662" w14:paraId="5ED880B2"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tcPr>
          <w:p w14:paraId="17D9CFF8" w14:textId="4CF82EE4" w:rsidR="00A25DBC" w:rsidRDefault="00954482" w:rsidP="00954482">
            <w:pPr>
              <w:keepNext/>
              <w:spacing w:before="120" w:after="60"/>
              <w:outlineLvl w:val="2"/>
              <w:rPr>
                <w:rFonts w:ascii="Calibri" w:hAnsi="Calibri" w:cs="Arial"/>
                <w:b/>
                <w:bCs/>
                <w:szCs w:val="20"/>
              </w:rPr>
            </w:pPr>
            <w:r>
              <w:rPr>
                <w:rFonts w:ascii="Calibri" w:hAnsi="Calibri" w:cs="Arial"/>
                <w:b/>
                <w:bCs/>
                <w:szCs w:val="20"/>
              </w:rPr>
              <w:t xml:space="preserve">Support local community campaign leadership </w:t>
            </w:r>
          </w:p>
        </w:tc>
        <w:tc>
          <w:tcPr>
            <w:tcW w:w="8931" w:type="dxa"/>
            <w:tcBorders>
              <w:top w:val="single" w:sz="4" w:space="0" w:color="000000"/>
              <w:left w:val="single" w:sz="4" w:space="0" w:color="000000"/>
              <w:bottom w:val="single" w:sz="4" w:space="0" w:color="000000"/>
              <w:right w:val="single" w:sz="4" w:space="0" w:color="000000"/>
            </w:tcBorders>
          </w:tcPr>
          <w:p w14:paraId="3289558D" w14:textId="52B77FF9" w:rsidR="00A25DBC" w:rsidRPr="00A25DBC" w:rsidRDefault="00A25DBC" w:rsidP="00A25DBC">
            <w:pPr>
              <w:numPr>
                <w:ilvl w:val="0"/>
                <w:numId w:val="1"/>
              </w:numPr>
              <w:spacing w:line="276" w:lineRule="auto"/>
              <w:rPr>
                <w:rFonts w:asciiTheme="minorHAnsi" w:hAnsiTheme="minorHAnsi" w:cstheme="minorHAnsi"/>
                <w:bCs/>
                <w:szCs w:val="22"/>
              </w:rPr>
            </w:pPr>
            <w:r w:rsidRPr="00A25DBC">
              <w:rPr>
                <w:rFonts w:asciiTheme="minorHAnsi" w:hAnsiTheme="minorHAnsi" w:cstheme="minorHAnsi"/>
                <w:bCs/>
                <w:szCs w:val="22"/>
              </w:rPr>
              <w:t xml:space="preserve">Play a key role </w:t>
            </w:r>
            <w:r w:rsidR="003877DF">
              <w:rPr>
                <w:rFonts w:asciiTheme="minorHAnsi" w:hAnsiTheme="minorHAnsi" w:cstheme="minorHAnsi"/>
                <w:bCs/>
                <w:szCs w:val="22"/>
              </w:rPr>
              <w:t>in designing and implementing</w:t>
            </w:r>
            <w:r w:rsidRPr="00A25DBC">
              <w:rPr>
                <w:rFonts w:asciiTheme="minorHAnsi" w:hAnsiTheme="minorHAnsi" w:cstheme="minorHAnsi"/>
                <w:bCs/>
                <w:szCs w:val="22"/>
              </w:rPr>
              <w:t xml:space="preserve"> </w:t>
            </w:r>
            <w:r w:rsidR="003877DF">
              <w:rPr>
                <w:rFonts w:asciiTheme="minorHAnsi" w:hAnsiTheme="minorHAnsi" w:cstheme="minorHAnsi"/>
                <w:bCs/>
                <w:szCs w:val="22"/>
              </w:rPr>
              <w:t>mechanisms</w:t>
            </w:r>
            <w:r w:rsidRPr="00A25DBC">
              <w:rPr>
                <w:rFonts w:asciiTheme="minorHAnsi" w:hAnsiTheme="minorHAnsi" w:cstheme="minorHAnsi"/>
                <w:bCs/>
                <w:szCs w:val="22"/>
              </w:rPr>
              <w:t xml:space="preserve"> </w:t>
            </w:r>
            <w:r w:rsidR="003877DF">
              <w:rPr>
                <w:rFonts w:asciiTheme="minorHAnsi" w:hAnsiTheme="minorHAnsi" w:cstheme="minorHAnsi"/>
                <w:bCs/>
                <w:szCs w:val="22"/>
              </w:rPr>
              <w:t xml:space="preserve">to </w:t>
            </w:r>
            <w:r w:rsidRPr="00A25DBC">
              <w:rPr>
                <w:rFonts w:asciiTheme="minorHAnsi" w:hAnsiTheme="minorHAnsi" w:cstheme="minorHAnsi"/>
                <w:bCs/>
                <w:szCs w:val="22"/>
              </w:rPr>
              <w:t xml:space="preserve">support </w:t>
            </w:r>
            <w:r w:rsidR="003877DF">
              <w:rPr>
                <w:rFonts w:asciiTheme="minorHAnsi" w:hAnsiTheme="minorHAnsi" w:cstheme="minorHAnsi"/>
                <w:bCs/>
                <w:szCs w:val="22"/>
              </w:rPr>
              <w:t xml:space="preserve">input and </w:t>
            </w:r>
            <w:r w:rsidR="00954482">
              <w:rPr>
                <w:rFonts w:asciiTheme="minorHAnsi" w:hAnsiTheme="minorHAnsi" w:cstheme="minorHAnsi"/>
                <w:bCs/>
                <w:szCs w:val="22"/>
              </w:rPr>
              <w:t xml:space="preserve">partnerships </w:t>
            </w:r>
            <w:r w:rsidR="003877DF">
              <w:rPr>
                <w:rFonts w:asciiTheme="minorHAnsi" w:hAnsiTheme="minorHAnsi" w:cstheme="minorHAnsi"/>
                <w:bCs/>
                <w:szCs w:val="22"/>
              </w:rPr>
              <w:t>of</w:t>
            </w:r>
            <w:r w:rsidRPr="00A25DBC">
              <w:rPr>
                <w:rFonts w:asciiTheme="minorHAnsi" w:hAnsiTheme="minorHAnsi" w:cstheme="minorHAnsi"/>
                <w:bCs/>
                <w:szCs w:val="22"/>
              </w:rPr>
              <w:t xml:space="preserve"> people with lived experience </w:t>
            </w:r>
            <w:r>
              <w:rPr>
                <w:rFonts w:asciiTheme="minorHAnsi" w:hAnsiTheme="minorHAnsi" w:cstheme="minorHAnsi"/>
                <w:bCs/>
                <w:szCs w:val="22"/>
              </w:rPr>
              <w:t xml:space="preserve">and </w:t>
            </w:r>
            <w:r w:rsidR="003877DF">
              <w:rPr>
                <w:rFonts w:asciiTheme="minorHAnsi" w:hAnsiTheme="minorHAnsi" w:cstheme="minorHAnsi"/>
                <w:bCs/>
                <w:szCs w:val="22"/>
              </w:rPr>
              <w:t>communities</w:t>
            </w:r>
            <w:r>
              <w:rPr>
                <w:rFonts w:asciiTheme="minorHAnsi" w:hAnsiTheme="minorHAnsi" w:cstheme="minorHAnsi"/>
                <w:bCs/>
                <w:szCs w:val="22"/>
              </w:rPr>
              <w:t xml:space="preserve"> </w:t>
            </w:r>
            <w:r w:rsidRPr="00A25DBC">
              <w:rPr>
                <w:rFonts w:asciiTheme="minorHAnsi" w:hAnsiTheme="minorHAnsi" w:cstheme="minorHAnsi"/>
                <w:bCs/>
                <w:szCs w:val="22"/>
              </w:rPr>
              <w:t xml:space="preserve">in the work of </w:t>
            </w:r>
            <w:r>
              <w:rPr>
                <w:rFonts w:asciiTheme="minorHAnsi" w:hAnsiTheme="minorHAnsi" w:cstheme="minorHAnsi"/>
                <w:bCs/>
                <w:szCs w:val="22"/>
              </w:rPr>
              <w:t>W</w:t>
            </w:r>
            <w:r w:rsidRPr="00A25DBC">
              <w:rPr>
                <w:rFonts w:asciiTheme="minorHAnsi" w:hAnsiTheme="minorHAnsi" w:cstheme="minorHAnsi"/>
                <w:bCs/>
                <w:szCs w:val="22"/>
              </w:rPr>
              <w:t>ACOSS</w:t>
            </w:r>
          </w:p>
          <w:p w14:paraId="59A3DA7D" w14:textId="2CA389E4" w:rsidR="00A25DBC" w:rsidRPr="00A25DBC" w:rsidRDefault="00954482" w:rsidP="00A25DBC">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 xml:space="preserve">Drive and </w:t>
            </w:r>
            <w:r w:rsidR="003877DF">
              <w:rPr>
                <w:rFonts w:asciiTheme="minorHAnsi" w:hAnsiTheme="minorHAnsi" w:cstheme="minorHAnsi"/>
                <w:bCs/>
                <w:szCs w:val="22"/>
              </w:rPr>
              <w:t xml:space="preserve">support building skills, </w:t>
            </w:r>
            <w:r>
              <w:rPr>
                <w:rFonts w:asciiTheme="minorHAnsi" w:hAnsiTheme="minorHAnsi" w:cstheme="minorHAnsi"/>
                <w:bCs/>
                <w:szCs w:val="22"/>
              </w:rPr>
              <w:t xml:space="preserve">leadership and capacities across communities </w:t>
            </w:r>
            <w:r w:rsidR="00A25DBC" w:rsidRPr="00A25DBC">
              <w:rPr>
                <w:rFonts w:asciiTheme="minorHAnsi" w:hAnsiTheme="minorHAnsi" w:cstheme="minorHAnsi"/>
                <w:bCs/>
                <w:szCs w:val="22"/>
              </w:rPr>
              <w:t xml:space="preserve">for people </w:t>
            </w:r>
            <w:r>
              <w:rPr>
                <w:rFonts w:asciiTheme="minorHAnsi" w:hAnsiTheme="minorHAnsi" w:cstheme="minorHAnsi"/>
                <w:bCs/>
                <w:szCs w:val="22"/>
              </w:rPr>
              <w:t>partnering</w:t>
            </w:r>
            <w:r w:rsidR="00A25DBC" w:rsidRPr="00A25DBC">
              <w:rPr>
                <w:rFonts w:asciiTheme="minorHAnsi" w:hAnsiTheme="minorHAnsi" w:cstheme="minorHAnsi"/>
                <w:bCs/>
                <w:szCs w:val="22"/>
              </w:rPr>
              <w:t xml:space="preserve"> </w:t>
            </w:r>
            <w:r>
              <w:rPr>
                <w:rFonts w:asciiTheme="minorHAnsi" w:hAnsiTheme="minorHAnsi" w:cstheme="minorHAnsi"/>
                <w:bCs/>
                <w:szCs w:val="22"/>
              </w:rPr>
              <w:t>to progress</w:t>
            </w:r>
            <w:r w:rsidR="00A25DBC" w:rsidRPr="00A25DBC">
              <w:rPr>
                <w:rFonts w:asciiTheme="minorHAnsi" w:hAnsiTheme="minorHAnsi" w:cstheme="minorHAnsi"/>
                <w:bCs/>
                <w:szCs w:val="22"/>
              </w:rPr>
              <w:t xml:space="preserve"> </w:t>
            </w:r>
            <w:r w:rsidR="00A25DBC">
              <w:rPr>
                <w:rFonts w:asciiTheme="minorHAnsi" w:hAnsiTheme="minorHAnsi" w:cstheme="minorHAnsi"/>
                <w:bCs/>
                <w:szCs w:val="22"/>
              </w:rPr>
              <w:t>W</w:t>
            </w:r>
            <w:r w:rsidR="00A25DBC" w:rsidRPr="00A25DBC">
              <w:rPr>
                <w:rFonts w:asciiTheme="minorHAnsi" w:hAnsiTheme="minorHAnsi" w:cstheme="minorHAnsi"/>
                <w:bCs/>
                <w:szCs w:val="22"/>
              </w:rPr>
              <w:t>ACOSS</w:t>
            </w:r>
            <w:r>
              <w:rPr>
                <w:rFonts w:asciiTheme="minorHAnsi" w:hAnsiTheme="minorHAnsi" w:cstheme="minorHAnsi"/>
                <w:bCs/>
                <w:szCs w:val="22"/>
              </w:rPr>
              <w:t xml:space="preserve"> advocacy and priorities </w:t>
            </w:r>
          </w:p>
          <w:p w14:paraId="1A0C2447" w14:textId="43A8634C" w:rsidR="00A25DBC" w:rsidRPr="00274BAA" w:rsidRDefault="00A25DBC" w:rsidP="00954482">
            <w:pPr>
              <w:numPr>
                <w:ilvl w:val="0"/>
                <w:numId w:val="1"/>
              </w:numPr>
              <w:spacing w:line="276" w:lineRule="auto"/>
              <w:rPr>
                <w:rFonts w:asciiTheme="minorHAnsi" w:hAnsiTheme="minorHAnsi" w:cstheme="minorHAnsi"/>
                <w:bCs/>
                <w:szCs w:val="22"/>
              </w:rPr>
            </w:pPr>
            <w:r w:rsidRPr="00A25DBC">
              <w:rPr>
                <w:rFonts w:asciiTheme="minorHAnsi" w:hAnsiTheme="minorHAnsi" w:cstheme="minorHAnsi"/>
                <w:bCs/>
                <w:szCs w:val="22"/>
              </w:rPr>
              <w:t xml:space="preserve">Work with </w:t>
            </w:r>
            <w:r>
              <w:rPr>
                <w:rFonts w:asciiTheme="minorHAnsi" w:hAnsiTheme="minorHAnsi" w:cstheme="minorHAnsi"/>
                <w:bCs/>
                <w:szCs w:val="22"/>
              </w:rPr>
              <w:t>W</w:t>
            </w:r>
            <w:r w:rsidRPr="00A25DBC">
              <w:rPr>
                <w:rFonts w:asciiTheme="minorHAnsi" w:hAnsiTheme="minorHAnsi" w:cstheme="minorHAnsi"/>
                <w:bCs/>
                <w:szCs w:val="22"/>
              </w:rPr>
              <w:t xml:space="preserve">ACOSS </w:t>
            </w:r>
            <w:r w:rsidR="003877DF">
              <w:rPr>
                <w:rFonts w:asciiTheme="minorHAnsi" w:hAnsiTheme="minorHAnsi" w:cstheme="minorHAnsi"/>
                <w:bCs/>
                <w:szCs w:val="22"/>
              </w:rPr>
              <w:t>p</w:t>
            </w:r>
            <w:r w:rsidRPr="00A25DBC">
              <w:rPr>
                <w:rFonts w:asciiTheme="minorHAnsi" w:hAnsiTheme="minorHAnsi" w:cstheme="minorHAnsi"/>
                <w:bCs/>
                <w:szCs w:val="22"/>
              </w:rPr>
              <w:t xml:space="preserve">olicy </w:t>
            </w:r>
            <w:r w:rsidR="003877DF">
              <w:rPr>
                <w:rFonts w:asciiTheme="minorHAnsi" w:hAnsiTheme="minorHAnsi" w:cstheme="minorHAnsi"/>
                <w:bCs/>
                <w:szCs w:val="22"/>
              </w:rPr>
              <w:t>and c</w:t>
            </w:r>
            <w:r w:rsidRPr="00A25DBC">
              <w:rPr>
                <w:rFonts w:asciiTheme="minorHAnsi" w:hAnsiTheme="minorHAnsi" w:cstheme="minorHAnsi"/>
                <w:bCs/>
                <w:szCs w:val="22"/>
              </w:rPr>
              <w:t xml:space="preserve">ommunication teams and </w:t>
            </w:r>
            <w:r>
              <w:rPr>
                <w:rFonts w:asciiTheme="minorHAnsi" w:hAnsiTheme="minorHAnsi" w:cstheme="minorHAnsi"/>
                <w:bCs/>
                <w:szCs w:val="22"/>
              </w:rPr>
              <w:t>W</w:t>
            </w:r>
            <w:r w:rsidRPr="00A25DBC">
              <w:rPr>
                <w:rFonts w:asciiTheme="minorHAnsi" w:hAnsiTheme="minorHAnsi" w:cstheme="minorHAnsi"/>
                <w:bCs/>
                <w:szCs w:val="22"/>
              </w:rPr>
              <w:t>ACOSS members</w:t>
            </w:r>
            <w:r w:rsidR="00954482">
              <w:rPr>
                <w:rFonts w:asciiTheme="minorHAnsi" w:hAnsiTheme="minorHAnsi" w:cstheme="minorHAnsi"/>
                <w:bCs/>
                <w:szCs w:val="22"/>
              </w:rPr>
              <w:t xml:space="preserve"> to support community advocacy and storytelling </w:t>
            </w:r>
            <w:r w:rsidRPr="00A25DBC">
              <w:rPr>
                <w:rFonts w:asciiTheme="minorHAnsi" w:hAnsiTheme="minorHAnsi" w:cstheme="minorHAnsi"/>
                <w:bCs/>
                <w:szCs w:val="22"/>
              </w:rPr>
              <w:t xml:space="preserve"> </w:t>
            </w:r>
          </w:p>
        </w:tc>
      </w:tr>
      <w:tr w:rsidR="00471662" w:rsidRPr="00471662" w14:paraId="62F580A7"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tcPr>
          <w:p w14:paraId="24A06482" w14:textId="682BD20B" w:rsidR="00471662" w:rsidRPr="00471662" w:rsidRDefault="00691DFA" w:rsidP="00954482">
            <w:pPr>
              <w:keepNext/>
              <w:spacing w:before="120" w:after="60"/>
              <w:outlineLvl w:val="2"/>
              <w:rPr>
                <w:rFonts w:ascii="Calibri" w:hAnsi="Calibri" w:cs="Arial"/>
                <w:b/>
                <w:bCs/>
                <w:szCs w:val="20"/>
              </w:rPr>
            </w:pPr>
            <w:r>
              <w:rPr>
                <w:rFonts w:ascii="Calibri" w:hAnsi="Calibri" w:cs="Arial"/>
                <w:b/>
                <w:bCs/>
                <w:szCs w:val="20"/>
              </w:rPr>
              <w:t>Community development and e</w:t>
            </w:r>
            <w:r w:rsidR="00C37F32" w:rsidRPr="00C37F32">
              <w:rPr>
                <w:rFonts w:ascii="Calibri" w:hAnsi="Calibri" w:cs="Arial"/>
                <w:b/>
                <w:bCs/>
                <w:szCs w:val="20"/>
              </w:rPr>
              <w:t>ngagement</w:t>
            </w:r>
          </w:p>
        </w:tc>
        <w:tc>
          <w:tcPr>
            <w:tcW w:w="8931" w:type="dxa"/>
            <w:tcBorders>
              <w:top w:val="single" w:sz="4" w:space="0" w:color="000000"/>
              <w:left w:val="single" w:sz="4" w:space="0" w:color="000000"/>
              <w:bottom w:val="single" w:sz="4" w:space="0" w:color="000000"/>
              <w:right w:val="single" w:sz="4" w:space="0" w:color="000000"/>
            </w:tcBorders>
          </w:tcPr>
          <w:p w14:paraId="5467609C" w14:textId="4AC79B00" w:rsidR="00A25DBC" w:rsidRDefault="00A25DBC" w:rsidP="00A25DBC">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 xml:space="preserve">Strengthen </w:t>
            </w:r>
            <w:r w:rsidRPr="00A25DBC">
              <w:rPr>
                <w:rFonts w:asciiTheme="minorHAnsi" w:hAnsiTheme="minorHAnsi" w:cstheme="minorHAnsi"/>
                <w:bCs/>
                <w:szCs w:val="22"/>
              </w:rPr>
              <w:t xml:space="preserve">relationships with </w:t>
            </w:r>
            <w:r>
              <w:rPr>
                <w:rFonts w:asciiTheme="minorHAnsi" w:hAnsiTheme="minorHAnsi" w:cstheme="minorHAnsi"/>
                <w:bCs/>
                <w:szCs w:val="22"/>
              </w:rPr>
              <w:t>member</w:t>
            </w:r>
            <w:r w:rsidRPr="00A25DBC">
              <w:rPr>
                <w:rFonts w:asciiTheme="minorHAnsi" w:hAnsiTheme="minorHAnsi" w:cstheme="minorHAnsi"/>
                <w:bCs/>
                <w:szCs w:val="22"/>
              </w:rPr>
              <w:t xml:space="preserve"> organisations</w:t>
            </w:r>
            <w:r>
              <w:rPr>
                <w:rFonts w:asciiTheme="minorHAnsi" w:hAnsiTheme="minorHAnsi" w:cstheme="minorHAnsi"/>
                <w:bCs/>
                <w:szCs w:val="22"/>
              </w:rPr>
              <w:t xml:space="preserve"> and other NGO’s</w:t>
            </w:r>
            <w:r w:rsidRPr="00A25DBC">
              <w:rPr>
                <w:rFonts w:asciiTheme="minorHAnsi" w:hAnsiTheme="minorHAnsi" w:cstheme="minorHAnsi"/>
                <w:bCs/>
                <w:szCs w:val="22"/>
              </w:rPr>
              <w:t xml:space="preserve"> and foster the growth of these representative networks and organisations</w:t>
            </w:r>
          </w:p>
          <w:p w14:paraId="1CF226F4" w14:textId="54C5771C" w:rsidR="00A25DBC" w:rsidRPr="00A25DBC" w:rsidRDefault="00A25DBC" w:rsidP="00A25DBC">
            <w:pPr>
              <w:numPr>
                <w:ilvl w:val="0"/>
                <w:numId w:val="1"/>
              </w:numPr>
              <w:spacing w:line="276" w:lineRule="auto"/>
              <w:rPr>
                <w:rFonts w:asciiTheme="minorHAnsi" w:hAnsiTheme="minorHAnsi" w:cstheme="minorHAnsi"/>
                <w:bCs/>
                <w:szCs w:val="22"/>
              </w:rPr>
            </w:pPr>
            <w:r w:rsidRPr="00A25DBC">
              <w:rPr>
                <w:rFonts w:asciiTheme="minorHAnsi" w:hAnsiTheme="minorHAnsi" w:cstheme="minorHAnsi"/>
                <w:bCs/>
                <w:szCs w:val="22"/>
              </w:rPr>
              <w:t xml:space="preserve">Work with the broader </w:t>
            </w:r>
            <w:r>
              <w:rPr>
                <w:rFonts w:asciiTheme="minorHAnsi" w:hAnsiTheme="minorHAnsi" w:cstheme="minorHAnsi"/>
                <w:bCs/>
                <w:szCs w:val="22"/>
              </w:rPr>
              <w:t>W</w:t>
            </w:r>
            <w:r w:rsidRPr="00A25DBC">
              <w:rPr>
                <w:rFonts w:asciiTheme="minorHAnsi" w:hAnsiTheme="minorHAnsi" w:cstheme="minorHAnsi"/>
                <w:bCs/>
                <w:szCs w:val="22"/>
              </w:rPr>
              <w:t xml:space="preserve">ACOSS team to increase the number of representative organisations in the </w:t>
            </w:r>
            <w:r>
              <w:rPr>
                <w:rFonts w:asciiTheme="minorHAnsi" w:hAnsiTheme="minorHAnsi" w:cstheme="minorHAnsi"/>
                <w:bCs/>
                <w:szCs w:val="22"/>
              </w:rPr>
              <w:t>W</w:t>
            </w:r>
            <w:r w:rsidRPr="00A25DBC">
              <w:rPr>
                <w:rFonts w:asciiTheme="minorHAnsi" w:hAnsiTheme="minorHAnsi" w:cstheme="minorHAnsi"/>
                <w:bCs/>
                <w:szCs w:val="22"/>
              </w:rPr>
              <w:t>ACOSS membership</w:t>
            </w:r>
          </w:p>
          <w:p w14:paraId="36C8B880" w14:textId="791FF02D" w:rsidR="00471662" w:rsidRDefault="00471662" w:rsidP="00471662">
            <w:pPr>
              <w:numPr>
                <w:ilvl w:val="0"/>
                <w:numId w:val="1"/>
              </w:numPr>
              <w:spacing w:line="276" w:lineRule="auto"/>
              <w:rPr>
                <w:rFonts w:asciiTheme="minorHAnsi" w:hAnsiTheme="minorHAnsi" w:cstheme="minorHAnsi"/>
                <w:bCs/>
                <w:szCs w:val="22"/>
              </w:rPr>
            </w:pPr>
            <w:r w:rsidRPr="00471662">
              <w:rPr>
                <w:rFonts w:asciiTheme="minorHAnsi" w:hAnsiTheme="minorHAnsi" w:cstheme="minorHAnsi"/>
                <w:bCs/>
                <w:szCs w:val="22"/>
              </w:rPr>
              <w:t xml:space="preserve">Participate in other WACOSS </w:t>
            </w:r>
            <w:r w:rsidR="003877DF">
              <w:rPr>
                <w:rFonts w:asciiTheme="minorHAnsi" w:hAnsiTheme="minorHAnsi" w:cstheme="minorHAnsi"/>
                <w:bCs/>
                <w:szCs w:val="22"/>
              </w:rPr>
              <w:t>community development activities as directed</w:t>
            </w:r>
          </w:p>
          <w:p w14:paraId="2FEF184D" w14:textId="77777777" w:rsidR="003808A3" w:rsidRDefault="00C37F32" w:rsidP="003808A3">
            <w:pPr>
              <w:numPr>
                <w:ilvl w:val="0"/>
                <w:numId w:val="1"/>
              </w:numPr>
              <w:spacing w:line="276" w:lineRule="auto"/>
              <w:rPr>
                <w:rFonts w:asciiTheme="minorHAnsi" w:hAnsiTheme="minorHAnsi" w:cstheme="minorHAnsi"/>
                <w:bCs/>
                <w:szCs w:val="22"/>
              </w:rPr>
            </w:pPr>
            <w:r w:rsidRPr="00C37F32">
              <w:rPr>
                <w:rFonts w:asciiTheme="minorHAnsi" w:hAnsiTheme="minorHAnsi" w:cstheme="minorHAnsi"/>
                <w:bCs/>
                <w:szCs w:val="22"/>
              </w:rPr>
              <w:t>Form and promote strategic alliances with other organisations, networks and interest groups relevant to the campaign</w:t>
            </w:r>
            <w:r w:rsidR="003808A3">
              <w:rPr>
                <w:rFonts w:asciiTheme="minorHAnsi" w:hAnsiTheme="minorHAnsi" w:cstheme="minorHAnsi"/>
                <w:bCs/>
                <w:szCs w:val="22"/>
              </w:rPr>
              <w:t xml:space="preserve"> </w:t>
            </w:r>
          </w:p>
          <w:p w14:paraId="686DE3A3" w14:textId="7F74690D" w:rsidR="003808A3" w:rsidRPr="00A25DBC" w:rsidRDefault="003808A3" w:rsidP="003808A3">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Maintain a map of community networks, resources and assets</w:t>
            </w:r>
          </w:p>
          <w:p w14:paraId="31C4B8E2" w14:textId="712B3013" w:rsidR="00C37F32" w:rsidRPr="00471662" w:rsidRDefault="003808A3" w:rsidP="00C37F32">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 xml:space="preserve">Develop, implement and review mechanisms for community updates and feedback </w:t>
            </w:r>
          </w:p>
        </w:tc>
      </w:tr>
      <w:tr w:rsidR="00471662" w:rsidRPr="00471662" w14:paraId="05D1D4BB"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tcPr>
          <w:p w14:paraId="7F557C9A" w14:textId="61122DF5" w:rsidR="00471662" w:rsidRPr="00471662" w:rsidRDefault="00471662" w:rsidP="00954482">
            <w:pPr>
              <w:keepNext/>
              <w:spacing w:before="120" w:after="60"/>
              <w:outlineLvl w:val="2"/>
              <w:rPr>
                <w:rFonts w:ascii="Calibri" w:hAnsi="Calibri" w:cs="Arial"/>
                <w:b/>
                <w:bCs/>
                <w:szCs w:val="20"/>
              </w:rPr>
            </w:pPr>
            <w:r w:rsidRPr="00471662">
              <w:rPr>
                <w:rFonts w:ascii="Calibri" w:hAnsi="Calibri" w:cs="Arial"/>
                <w:b/>
                <w:bCs/>
                <w:szCs w:val="20"/>
              </w:rPr>
              <w:t xml:space="preserve">Media and </w:t>
            </w:r>
            <w:r w:rsidR="00954482">
              <w:rPr>
                <w:rFonts w:ascii="Calibri" w:hAnsi="Calibri" w:cs="Arial"/>
                <w:b/>
                <w:bCs/>
                <w:szCs w:val="20"/>
              </w:rPr>
              <w:t>social m</w:t>
            </w:r>
            <w:r w:rsidRPr="00471662">
              <w:rPr>
                <w:rFonts w:ascii="Calibri" w:hAnsi="Calibri" w:cs="Arial"/>
                <w:b/>
                <w:bCs/>
                <w:szCs w:val="20"/>
              </w:rPr>
              <w:t>edia</w:t>
            </w:r>
          </w:p>
        </w:tc>
        <w:tc>
          <w:tcPr>
            <w:tcW w:w="8931" w:type="dxa"/>
            <w:tcBorders>
              <w:top w:val="single" w:sz="4" w:space="0" w:color="000000"/>
              <w:left w:val="single" w:sz="4" w:space="0" w:color="000000"/>
              <w:bottom w:val="single" w:sz="4" w:space="0" w:color="000000"/>
              <w:right w:val="single" w:sz="4" w:space="0" w:color="000000"/>
            </w:tcBorders>
          </w:tcPr>
          <w:p w14:paraId="0D9A1C68" w14:textId="61746EB2" w:rsidR="00471662" w:rsidRPr="00471662" w:rsidRDefault="00471662" w:rsidP="00471662">
            <w:pPr>
              <w:numPr>
                <w:ilvl w:val="0"/>
                <w:numId w:val="1"/>
              </w:numPr>
              <w:spacing w:line="276" w:lineRule="auto"/>
              <w:rPr>
                <w:rFonts w:asciiTheme="minorHAnsi" w:hAnsiTheme="minorHAnsi" w:cstheme="minorHAnsi"/>
                <w:bCs/>
                <w:szCs w:val="22"/>
              </w:rPr>
            </w:pPr>
            <w:r w:rsidRPr="00471662">
              <w:rPr>
                <w:rFonts w:asciiTheme="minorHAnsi" w:hAnsiTheme="minorHAnsi" w:cstheme="minorHAnsi"/>
                <w:bCs/>
                <w:szCs w:val="22"/>
              </w:rPr>
              <w:t>Raise WACOSS’s profile as a leading voice on social justice, poverty and inequ</w:t>
            </w:r>
            <w:r w:rsidR="00451DFB">
              <w:rPr>
                <w:rFonts w:asciiTheme="minorHAnsi" w:hAnsiTheme="minorHAnsi" w:cstheme="minorHAnsi"/>
                <w:bCs/>
                <w:szCs w:val="22"/>
              </w:rPr>
              <w:t>ities</w:t>
            </w:r>
            <w:r w:rsidRPr="00471662">
              <w:rPr>
                <w:rFonts w:asciiTheme="minorHAnsi" w:hAnsiTheme="minorHAnsi" w:cstheme="minorHAnsi"/>
                <w:bCs/>
                <w:szCs w:val="22"/>
              </w:rPr>
              <w:t xml:space="preserve"> by:</w:t>
            </w:r>
          </w:p>
          <w:p w14:paraId="13FE4C19" w14:textId="1A10DC27" w:rsidR="00471662" w:rsidRPr="00471662" w:rsidRDefault="00471662" w:rsidP="00471662">
            <w:pPr>
              <w:numPr>
                <w:ilvl w:val="0"/>
                <w:numId w:val="16"/>
              </w:numPr>
              <w:spacing w:line="276" w:lineRule="auto"/>
              <w:rPr>
                <w:rFonts w:asciiTheme="minorHAnsi" w:hAnsiTheme="minorHAnsi" w:cstheme="minorHAnsi"/>
                <w:bCs/>
                <w:szCs w:val="22"/>
              </w:rPr>
            </w:pPr>
            <w:r w:rsidRPr="00471662">
              <w:rPr>
                <w:rFonts w:asciiTheme="minorHAnsi" w:hAnsiTheme="minorHAnsi" w:cstheme="minorHAnsi"/>
                <w:bCs/>
                <w:szCs w:val="22"/>
              </w:rPr>
              <w:t xml:space="preserve">Working with the senior management and policy staff to </w:t>
            </w:r>
            <w:r w:rsidR="00451DFB">
              <w:rPr>
                <w:rFonts w:asciiTheme="minorHAnsi" w:hAnsiTheme="minorHAnsi" w:cstheme="minorHAnsi"/>
                <w:bCs/>
                <w:szCs w:val="22"/>
              </w:rPr>
              <w:t>develop</w:t>
            </w:r>
            <w:r w:rsidRPr="00471662">
              <w:rPr>
                <w:rFonts w:asciiTheme="minorHAnsi" w:hAnsiTheme="minorHAnsi" w:cstheme="minorHAnsi"/>
                <w:bCs/>
                <w:szCs w:val="22"/>
              </w:rPr>
              <w:t xml:space="preserve"> </w:t>
            </w:r>
            <w:r w:rsidR="00451DFB">
              <w:rPr>
                <w:rFonts w:asciiTheme="minorHAnsi" w:hAnsiTheme="minorHAnsi" w:cstheme="minorHAnsi"/>
                <w:bCs/>
                <w:szCs w:val="22"/>
              </w:rPr>
              <w:t>and elevate community narratives that</w:t>
            </w:r>
            <w:r w:rsidRPr="00471662">
              <w:rPr>
                <w:rFonts w:asciiTheme="minorHAnsi" w:hAnsiTheme="minorHAnsi" w:cstheme="minorHAnsi"/>
                <w:bCs/>
                <w:szCs w:val="22"/>
              </w:rPr>
              <w:t xml:space="preserve"> respond to </w:t>
            </w:r>
            <w:r w:rsidR="00451DFB">
              <w:rPr>
                <w:rFonts w:asciiTheme="minorHAnsi" w:hAnsiTheme="minorHAnsi" w:cstheme="minorHAnsi"/>
                <w:bCs/>
                <w:szCs w:val="22"/>
              </w:rPr>
              <w:t xml:space="preserve">entrenched and </w:t>
            </w:r>
            <w:r w:rsidRPr="00471662">
              <w:rPr>
                <w:rFonts w:asciiTheme="minorHAnsi" w:hAnsiTheme="minorHAnsi" w:cstheme="minorHAnsi"/>
                <w:bCs/>
                <w:szCs w:val="22"/>
              </w:rPr>
              <w:t>emerging issues</w:t>
            </w:r>
          </w:p>
          <w:p w14:paraId="625C3107" w14:textId="1A9C50AF" w:rsidR="00471662" w:rsidRPr="00471662" w:rsidRDefault="00C37F32" w:rsidP="00451DFB">
            <w:pPr>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 xml:space="preserve">Support the </w:t>
            </w:r>
            <w:r w:rsidRPr="00471662">
              <w:rPr>
                <w:rFonts w:asciiTheme="minorHAnsi" w:hAnsiTheme="minorHAnsi" w:cstheme="minorHAnsi"/>
                <w:bCs/>
                <w:szCs w:val="22"/>
              </w:rPr>
              <w:t>implement</w:t>
            </w:r>
            <w:r>
              <w:rPr>
                <w:rFonts w:asciiTheme="minorHAnsi" w:hAnsiTheme="minorHAnsi" w:cstheme="minorHAnsi"/>
                <w:bCs/>
                <w:szCs w:val="22"/>
              </w:rPr>
              <w:t xml:space="preserve">ation of </w:t>
            </w:r>
            <w:r w:rsidR="00471662" w:rsidRPr="00471662">
              <w:rPr>
                <w:rFonts w:asciiTheme="minorHAnsi" w:hAnsiTheme="minorHAnsi" w:cstheme="minorHAnsi"/>
                <w:bCs/>
                <w:szCs w:val="22"/>
              </w:rPr>
              <w:t>digital campaign activities, and identify newsworthy media pitches, working wit</w:t>
            </w:r>
            <w:r w:rsidR="00451DFB">
              <w:rPr>
                <w:rFonts w:asciiTheme="minorHAnsi" w:hAnsiTheme="minorHAnsi" w:cstheme="minorHAnsi"/>
                <w:bCs/>
                <w:szCs w:val="22"/>
              </w:rPr>
              <w:t>h the c</w:t>
            </w:r>
            <w:r w:rsidR="00471662" w:rsidRPr="00471662">
              <w:rPr>
                <w:rFonts w:asciiTheme="minorHAnsi" w:hAnsiTheme="minorHAnsi" w:cstheme="minorHAnsi"/>
                <w:bCs/>
                <w:szCs w:val="22"/>
              </w:rPr>
              <w:t xml:space="preserve">ommunications </w:t>
            </w:r>
            <w:r w:rsidR="00451DFB">
              <w:rPr>
                <w:rFonts w:asciiTheme="minorHAnsi" w:hAnsiTheme="minorHAnsi" w:cstheme="minorHAnsi"/>
                <w:bCs/>
                <w:szCs w:val="22"/>
              </w:rPr>
              <w:t>t</w:t>
            </w:r>
            <w:r w:rsidR="00471662" w:rsidRPr="00471662">
              <w:rPr>
                <w:rFonts w:asciiTheme="minorHAnsi" w:hAnsiTheme="minorHAnsi" w:cstheme="minorHAnsi"/>
                <w:bCs/>
                <w:szCs w:val="22"/>
              </w:rPr>
              <w:t>ea</w:t>
            </w:r>
            <w:r w:rsidR="00451DFB">
              <w:rPr>
                <w:rFonts w:asciiTheme="minorHAnsi" w:hAnsiTheme="minorHAnsi" w:cstheme="minorHAnsi"/>
                <w:bCs/>
                <w:szCs w:val="22"/>
              </w:rPr>
              <w:t>m to achieve strategic coverage</w:t>
            </w:r>
          </w:p>
        </w:tc>
      </w:tr>
      <w:tr w:rsidR="00471662" w:rsidRPr="00471662" w14:paraId="4E87146F"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tcPr>
          <w:p w14:paraId="1AD4B918" w14:textId="77777777" w:rsidR="00471662" w:rsidRPr="00471662" w:rsidRDefault="00471662" w:rsidP="00471662">
            <w:pPr>
              <w:keepNext/>
              <w:spacing w:before="120" w:after="60"/>
              <w:outlineLvl w:val="2"/>
              <w:rPr>
                <w:rFonts w:ascii="Calibri" w:hAnsi="Calibri" w:cs="Arial"/>
                <w:b/>
                <w:bCs/>
                <w:szCs w:val="20"/>
              </w:rPr>
            </w:pPr>
            <w:r w:rsidRPr="00471662">
              <w:rPr>
                <w:rFonts w:ascii="Calibri" w:hAnsi="Calibri" w:cs="Arial"/>
                <w:b/>
                <w:bCs/>
                <w:szCs w:val="20"/>
              </w:rPr>
              <w:t>Administration</w:t>
            </w:r>
          </w:p>
        </w:tc>
        <w:tc>
          <w:tcPr>
            <w:tcW w:w="8931" w:type="dxa"/>
            <w:tcBorders>
              <w:top w:val="single" w:sz="4" w:space="0" w:color="000000"/>
              <w:left w:val="single" w:sz="4" w:space="0" w:color="000000"/>
              <w:bottom w:val="single" w:sz="4" w:space="0" w:color="000000"/>
              <w:right w:val="single" w:sz="4" w:space="0" w:color="000000"/>
            </w:tcBorders>
          </w:tcPr>
          <w:p w14:paraId="015D9BC5" w14:textId="794893C6" w:rsidR="00471662" w:rsidRPr="00471662" w:rsidRDefault="00471662" w:rsidP="00471662">
            <w:pPr>
              <w:numPr>
                <w:ilvl w:val="0"/>
                <w:numId w:val="1"/>
              </w:numPr>
              <w:spacing w:line="276" w:lineRule="auto"/>
              <w:rPr>
                <w:rFonts w:asciiTheme="minorHAnsi" w:hAnsiTheme="minorHAnsi" w:cstheme="minorHAnsi"/>
                <w:bCs/>
                <w:szCs w:val="22"/>
              </w:rPr>
            </w:pPr>
            <w:r w:rsidRPr="00471662">
              <w:rPr>
                <w:rFonts w:asciiTheme="minorHAnsi" w:hAnsiTheme="minorHAnsi" w:cstheme="minorHAnsi"/>
                <w:bCs/>
                <w:szCs w:val="22"/>
              </w:rPr>
              <w:t xml:space="preserve">Ensure adequate systems are established to monitor and evaluate the </w:t>
            </w:r>
            <w:r w:rsidR="00C37F32">
              <w:rPr>
                <w:rFonts w:asciiTheme="minorHAnsi" w:hAnsiTheme="minorHAnsi" w:cstheme="minorHAnsi"/>
                <w:bCs/>
                <w:szCs w:val="22"/>
              </w:rPr>
              <w:t>campaign</w:t>
            </w:r>
          </w:p>
          <w:p w14:paraId="34D8B8B0" w14:textId="77777777" w:rsidR="003808A3" w:rsidRPr="00F03858" w:rsidRDefault="003808A3" w:rsidP="003808A3">
            <w:pPr>
              <w:pStyle w:val="NoSpacing"/>
              <w:numPr>
                <w:ilvl w:val="0"/>
                <w:numId w:val="1"/>
              </w:numPr>
              <w:spacing w:line="276" w:lineRule="auto"/>
              <w:rPr>
                <w:rFonts w:asciiTheme="minorHAnsi" w:hAnsiTheme="minorHAnsi" w:cstheme="minorHAnsi"/>
                <w:bCs/>
                <w:szCs w:val="22"/>
              </w:rPr>
            </w:pPr>
            <w:r w:rsidRPr="00F03858">
              <w:rPr>
                <w:rFonts w:asciiTheme="minorHAnsi" w:hAnsiTheme="minorHAnsi" w:cstheme="minorHAnsi"/>
                <w:bCs/>
                <w:szCs w:val="22"/>
              </w:rPr>
              <w:t xml:space="preserve">Management of files </w:t>
            </w:r>
            <w:r>
              <w:rPr>
                <w:rFonts w:asciiTheme="minorHAnsi" w:hAnsiTheme="minorHAnsi" w:cstheme="minorHAnsi"/>
                <w:bCs/>
                <w:szCs w:val="22"/>
              </w:rPr>
              <w:t>as per WACOSS policies and</w:t>
            </w:r>
            <w:r w:rsidRPr="00F03858">
              <w:rPr>
                <w:rFonts w:asciiTheme="minorHAnsi" w:hAnsiTheme="minorHAnsi" w:cstheme="minorHAnsi"/>
                <w:bCs/>
                <w:szCs w:val="22"/>
              </w:rPr>
              <w:t xml:space="preserve"> information management system</w:t>
            </w:r>
          </w:p>
          <w:p w14:paraId="2AD1D28C" w14:textId="4CDFE712" w:rsidR="00471662" w:rsidRPr="003808A3" w:rsidRDefault="003808A3" w:rsidP="003808A3">
            <w:pPr>
              <w:pStyle w:val="NoSpacing"/>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Ensure</w:t>
            </w:r>
            <w:r w:rsidRPr="00F03858">
              <w:rPr>
                <w:rFonts w:asciiTheme="minorHAnsi" w:hAnsiTheme="minorHAnsi" w:cstheme="minorHAnsi"/>
                <w:bCs/>
                <w:szCs w:val="22"/>
              </w:rPr>
              <w:t xml:space="preserve"> program and project reports </w:t>
            </w:r>
            <w:r>
              <w:rPr>
                <w:rFonts w:asciiTheme="minorHAnsi" w:hAnsiTheme="minorHAnsi" w:cstheme="minorHAnsi"/>
                <w:bCs/>
                <w:szCs w:val="22"/>
              </w:rPr>
              <w:t xml:space="preserve">are </w:t>
            </w:r>
            <w:r w:rsidRPr="00F03858">
              <w:rPr>
                <w:rFonts w:asciiTheme="minorHAnsi" w:hAnsiTheme="minorHAnsi" w:cstheme="minorHAnsi"/>
                <w:bCs/>
                <w:szCs w:val="22"/>
              </w:rPr>
              <w:t xml:space="preserve">completed as required including written </w:t>
            </w:r>
            <w:r>
              <w:rPr>
                <w:rFonts w:asciiTheme="minorHAnsi" w:hAnsiTheme="minorHAnsi" w:cstheme="minorHAnsi"/>
                <w:bCs/>
                <w:szCs w:val="22"/>
              </w:rPr>
              <w:t>updates to the WACOSS B</w:t>
            </w:r>
            <w:r w:rsidRPr="00F03858">
              <w:rPr>
                <w:rFonts w:asciiTheme="minorHAnsi" w:hAnsiTheme="minorHAnsi" w:cstheme="minorHAnsi"/>
                <w:bCs/>
                <w:szCs w:val="22"/>
              </w:rPr>
              <w:t xml:space="preserve">oard </w:t>
            </w:r>
          </w:p>
        </w:tc>
      </w:tr>
      <w:tr w:rsidR="00471662" w:rsidRPr="00471662" w14:paraId="58DAA290" w14:textId="77777777" w:rsidTr="00FF282C">
        <w:trPr>
          <w:cantSplit/>
          <w:trHeight w:val="594"/>
          <w:tblHeader/>
        </w:trPr>
        <w:tc>
          <w:tcPr>
            <w:tcW w:w="1985" w:type="dxa"/>
            <w:tcBorders>
              <w:top w:val="single" w:sz="4" w:space="0" w:color="000000"/>
              <w:left w:val="single" w:sz="4" w:space="0" w:color="000000"/>
              <w:bottom w:val="single" w:sz="4" w:space="0" w:color="000000"/>
              <w:right w:val="single" w:sz="4" w:space="0" w:color="000000"/>
            </w:tcBorders>
            <w:hideMark/>
          </w:tcPr>
          <w:p w14:paraId="2F27BC6B" w14:textId="77777777" w:rsidR="00471662" w:rsidRPr="00471662" w:rsidRDefault="00471662" w:rsidP="00471662">
            <w:pPr>
              <w:keepNext/>
              <w:spacing w:before="120" w:after="60"/>
              <w:outlineLvl w:val="2"/>
              <w:rPr>
                <w:rFonts w:ascii="Calibri" w:hAnsi="Calibri" w:cs="Arial"/>
                <w:b/>
                <w:bCs/>
                <w:szCs w:val="20"/>
              </w:rPr>
            </w:pPr>
            <w:r w:rsidRPr="00471662">
              <w:rPr>
                <w:rFonts w:ascii="Calibri" w:hAnsi="Calibri" w:cs="Arial"/>
                <w:b/>
                <w:bCs/>
                <w:szCs w:val="20"/>
              </w:rPr>
              <w:t xml:space="preserve">WACOSS </w:t>
            </w:r>
          </w:p>
        </w:tc>
        <w:tc>
          <w:tcPr>
            <w:tcW w:w="8931" w:type="dxa"/>
            <w:tcBorders>
              <w:top w:val="single" w:sz="4" w:space="0" w:color="000000"/>
              <w:left w:val="single" w:sz="4" w:space="0" w:color="000000"/>
              <w:bottom w:val="single" w:sz="4" w:space="0" w:color="000000"/>
              <w:right w:val="single" w:sz="4" w:space="0" w:color="000000"/>
            </w:tcBorders>
          </w:tcPr>
          <w:p w14:paraId="22742366" w14:textId="77777777" w:rsidR="00471662" w:rsidRPr="00471662" w:rsidRDefault="00471662" w:rsidP="00471662">
            <w:pPr>
              <w:numPr>
                <w:ilvl w:val="0"/>
                <w:numId w:val="1"/>
              </w:numPr>
              <w:spacing w:line="276" w:lineRule="auto"/>
              <w:rPr>
                <w:rFonts w:asciiTheme="minorHAnsi" w:hAnsiTheme="minorHAnsi" w:cstheme="minorHAnsi"/>
                <w:bCs/>
                <w:szCs w:val="22"/>
              </w:rPr>
            </w:pPr>
            <w:r w:rsidRPr="00471662">
              <w:rPr>
                <w:rFonts w:asciiTheme="minorHAnsi" w:hAnsiTheme="minorHAnsi" w:cstheme="minorHAnsi"/>
                <w:bCs/>
                <w:szCs w:val="22"/>
              </w:rPr>
              <w:t>Participate in team meetings, the development of strategic and operational plans and other internal processes as required</w:t>
            </w:r>
          </w:p>
          <w:p w14:paraId="05CB2249" w14:textId="77777777" w:rsidR="00471662" w:rsidRPr="00471662" w:rsidRDefault="00471662" w:rsidP="00471662">
            <w:pPr>
              <w:numPr>
                <w:ilvl w:val="0"/>
                <w:numId w:val="1"/>
              </w:numPr>
              <w:spacing w:line="276" w:lineRule="auto"/>
              <w:rPr>
                <w:rFonts w:asciiTheme="minorHAnsi" w:hAnsiTheme="minorHAnsi" w:cstheme="minorHAnsi"/>
                <w:bCs/>
                <w:szCs w:val="22"/>
              </w:rPr>
            </w:pPr>
            <w:r w:rsidRPr="00471662">
              <w:rPr>
                <w:rFonts w:asciiTheme="minorHAnsi" w:hAnsiTheme="minorHAnsi" w:cstheme="minorHAnsi"/>
                <w:szCs w:val="22"/>
              </w:rPr>
              <w:t>Take reasonable care for own safety and health at work and avoid harming the safety and health of other people through any act or omission at work</w:t>
            </w:r>
          </w:p>
          <w:p w14:paraId="5CEF0689" w14:textId="4B2F1C3F" w:rsidR="00471662" w:rsidRPr="00471662" w:rsidRDefault="00471662" w:rsidP="003808A3">
            <w:pPr>
              <w:numPr>
                <w:ilvl w:val="0"/>
                <w:numId w:val="1"/>
              </w:numPr>
              <w:spacing w:line="276" w:lineRule="auto"/>
              <w:rPr>
                <w:rFonts w:asciiTheme="minorHAnsi" w:hAnsiTheme="minorHAnsi" w:cstheme="minorHAnsi"/>
                <w:bCs/>
                <w:szCs w:val="22"/>
              </w:rPr>
            </w:pPr>
            <w:r w:rsidRPr="00471662">
              <w:rPr>
                <w:rFonts w:asciiTheme="minorHAnsi" w:hAnsiTheme="minorHAnsi" w:cstheme="minorHAnsi"/>
                <w:bCs/>
                <w:szCs w:val="22"/>
              </w:rPr>
              <w:t xml:space="preserve">Demonstrate commitment to WACOSS </w:t>
            </w:r>
            <w:r w:rsidR="003808A3">
              <w:rPr>
                <w:rFonts w:asciiTheme="minorHAnsi" w:hAnsiTheme="minorHAnsi" w:cstheme="minorHAnsi"/>
                <w:bCs/>
                <w:szCs w:val="22"/>
              </w:rPr>
              <w:t>Vision</w:t>
            </w:r>
            <w:r w:rsidRPr="00471662">
              <w:rPr>
                <w:rFonts w:asciiTheme="minorHAnsi" w:hAnsiTheme="minorHAnsi" w:cstheme="minorHAnsi"/>
                <w:bCs/>
                <w:szCs w:val="22"/>
              </w:rPr>
              <w:t>, Purpose and Values</w:t>
            </w:r>
          </w:p>
        </w:tc>
      </w:tr>
      <w:tr w:rsidR="00471662" w:rsidRPr="00471662" w14:paraId="42A32CF2" w14:textId="77777777" w:rsidTr="00FF282C">
        <w:trPr>
          <w:cantSplit/>
          <w:tblHeader/>
        </w:trPr>
        <w:tc>
          <w:tcPr>
            <w:tcW w:w="1985" w:type="dxa"/>
            <w:tcBorders>
              <w:top w:val="single" w:sz="4" w:space="0" w:color="000000"/>
              <w:left w:val="single" w:sz="4" w:space="0" w:color="000000"/>
              <w:bottom w:val="single" w:sz="4" w:space="0" w:color="000000"/>
              <w:right w:val="single" w:sz="4" w:space="0" w:color="000000"/>
            </w:tcBorders>
            <w:hideMark/>
          </w:tcPr>
          <w:p w14:paraId="569B64A0" w14:textId="77777777" w:rsidR="00471662" w:rsidRPr="00471662" w:rsidRDefault="00471662" w:rsidP="00471662">
            <w:pPr>
              <w:keepNext/>
              <w:spacing w:before="120" w:after="60"/>
              <w:outlineLvl w:val="2"/>
              <w:rPr>
                <w:rFonts w:ascii="Calibri" w:hAnsi="Calibri" w:cs="Calibri"/>
                <w:b/>
                <w:bCs/>
                <w:szCs w:val="22"/>
              </w:rPr>
            </w:pPr>
            <w:r w:rsidRPr="00471662">
              <w:rPr>
                <w:rFonts w:ascii="Calibri" w:hAnsi="Calibri" w:cs="Calibri"/>
                <w:b/>
                <w:bCs/>
                <w:szCs w:val="22"/>
              </w:rPr>
              <w:t>Other duties</w:t>
            </w:r>
          </w:p>
        </w:tc>
        <w:tc>
          <w:tcPr>
            <w:tcW w:w="8931" w:type="dxa"/>
            <w:tcBorders>
              <w:top w:val="single" w:sz="4" w:space="0" w:color="000000"/>
              <w:left w:val="single" w:sz="4" w:space="0" w:color="000000"/>
              <w:bottom w:val="single" w:sz="4" w:space="0" w:color="000000"/>
              <w:right w:val="single" w:sz="4" w:space="0" w:color="000000"/>
            </w:tcBorders>
          </w:tcPr>
          <w:p w14:paraId="227020B3" w14:textId="77777777" w:rsidR="00471662" w:rsidRPr="00471662" w:rsidRDefault="00471662" w:rsidP="00471662">
            <w:pPr>
              <w:keepNext/>
              <w:numPr>
                <w:ilvl w:val="0"/>
                <w:numId w:val="1"/>
              </w:numPr>
              <w:spacing w:after="60" w:line="276" w:lineRule="auto"/>
              <w:ind w:left="357" w:hanging="357"/>
              <w:outlineLvl w:val="2"/>
              <w:rPr>
                <w:rFonts w:asciiTheme="minorHAnsi" w:hAnsiTheme="minorHAnsi" w:cstheme="minorHAnsi"/>
                <w:bCs/>
                <w:szCs w:val="22"/>
              </w:rPr>
            </w:pPr>
            <w:r w:rsidRPr="00471662">
              <w:rPr>
                <w:rFonts w:asciiTheme="minorHAnsi" w:hAnsiTheme="minorHAnsi" w:cstheme="minorHAnsi"/>
                <w:bCs/>
                <w:szCs w:val="22"/>
              </w:rPr>
              <w:t>Other tasks as appropriate, relevant and directed</w:t>
            </w:r>
          </w:p>
        </w:tc>
      </w:tr>
    </w:tbl>
    <w:p w14:paraId="664197C1" w14:textId="77777777" w:rsidR="00471662" w:rsidRPr="00471662" w:rsidRDefault="00471662" w:rsidP="00471662">
      <w:pPr>
        <w:ind w:left="-720" w:right="-694"/>
        <w:jc w:val="both"/>
        <w:rPr>
          <w:rFonts w:asciiTheme="minorHAnsi" w:hAnsiTheme="minorHAnsi" w:cstheme="minorHAnsi"/>
          <w:b/>
          <w:szCs w:val="22"/>
        </w:rPr>
      </w:pPr>
    </w:p>
    <w:p w14:paraId="7D67B58E" w14:textId="77777777" w:rsidR="00471662" w:rsidRPr="00471662" w:rsidRDefault="00471662" w:rsidP="00471662">
      <w:pPr>
        <w:keepNext/>
        <w:shd w:val="clear" w:color="auto" w:fill="D9D9D9" w:themeFill="background1" w:themeFillShade="D9"/>
        <w:spacing w:before="120" w:after="60"/>
        <w:outlineLvl w:val="2"/>
        <w:rPr>
          <w:rFonts w:asciiTheme="minorHAnsi" w:hAnsiTheme="minorHAnsi" w:cstheme="minorHAnsi"/>
          <w:b/>
          <w:bCs/>
          <w:szCs w:val="22"/>
        </w:rPr>
      </w:pPr>
      <w:r w:rsidRPr="00471662">
        <w:rPr>
          <w:rFonts w:asciiTheme="minorHAnsi" w:hAnsiTheme="minorHAnsi" w:cstheme="minorHAnsi"/>
          <w:b/>
          <w:bCs/>
          <w:szCs w:val="22"/>
        </w:rPr>
        <w:lastRenderedPageBreak/>
        <w:t>Selection Criteria</w:t>
      </w:r>
    </w:p>
    <w:p w14:paraId="0EACFEC0" w14:textId="77777777" w:rsidR="00471662" w:rsidRPr="00471662" w:rsidRDefault="00471662" w:rsidP="00471662">
      <w:pPr>
        <w:keepNext/>
        <w:spacing w:before="120" w:after="60"/>
        <w:outlineLvl w:val="2"/>
        <w:rPr>
          <w:rFonts w:asciiTheme="minorHAnsi" w:hAnsiTheme="minorHAnsi" w:cstheme="minorHAnsi"/>
          <w:b/>
          <w:bCs/>
          <w:szCs w:val="22"/>
        </w:rPr>
      </w:pPr>
    </w:p>
    <w:p w14:paraId="1DB5D076" w14:textId="77777777" w:rsidR="00471662" w:rsidRPr="00471662" w:rsidRDefault="00471662" w:rsidP="00471662">
      <w:pPr>
        <w:keepNext/>
        <w:spacing w:before="120" w:after="60"/>
        <w:outlineLvl w:val="2"/>
        <w:rPr>
          <w:rFonts w:asciiTheme="minorHAnsi" w:hAnsiTheme="minorHAnsi" w:cstheme="minorHAnsi"/>
          <w:b/>
          <w:bCs/>
          <w:szCs w:val="22"/>
        </w:rPr>
      </w:pPr>
      <w:r w:rsidRPr="00471662">
        <w:rPr>
          <w:rFonts w:asciiTheme="minorHAnsi" w:hAnsiTheme="minorHAnsi" w:cstheme="minorHAnsi"/>
          <w:b/>
          <w:bCs/>
          <w:szCs w:val="22"/>
        </w:rPr>
        <w:t>Essential</w:t>
      </w:r>
    </w:p>
    <w:p w14:paraId="44396989" w14:textId="00DC61D0" w:rsidR="00F43E09" w:rsidRPr="00F43E09" w:rsidRDefault="003808A3" w:rsidP="00F43E09">
      <w:pPr>
        <w:numPr>
          <w:ilvl w:val="0"/>
          <w:numId w:val="13"/>
        </w:numPr>
        <w:rPr>
          <w:rFonts w:asciiTheme="minorHAnsi" w:hAnsiTheme="minorHAnsi" w:cstheme="minorHAnsi"/>
          <w:bCs/>
          <w:szCs w:val="22"/>
        </w:rPr>
      </w:pPr>
      <w:r>
        <w:rPr>
          <w:rFonts w:asciiTheme="minorHAnsi" w:hAnsiTheme="minorHAnsi" w:cstheme="minorHAnsi"/>
          <w:bCs/>
          <w:szCs w:val="22"/>
        </w:rPr>
        <w:t>Demonstrated</w:t>
      </w:r>
      <w:r w:rsidR="00F43E09" w:rsidRPr="00F43E09">
        <w:rPr>
          <w:rFonts w:asciiTheme="minorHAnsi" w:hAnsiTheme="minorHAnsi" w:cstheme="minorHAnsi"/>
          <w:bCs/>
          <w:szCs w:val="22"/>
        </w:rPr>
        <w:t xml:space="preserve"> </w:t>
      </w:r>
      <w:r>
        <w:rPr>
          <w:rFonts w:asciiTheme="minorHAnsi" w:hAnsiTheme="minorHAnsi" w:cstheme="minorHAnsi"/>
          <w:bCs/>
          <w:szCs w:val="22"/>
        </w:rPr>
        <w:t xml:space="preserve">understanding of the drivers of poverty and </w:t>
      </w:r>
      <w:r w:rsidR="00F43E09" w:rsidRPr="00F43E09">
        <w:rPr>
          <w:rFonts w:asciiTheme="minorHAnsi" w:hAnsiTheme="minorHAnsi" w:cstheme="minorHAnsi"/>
          <w:bCs/>
          <w:szCs w:val="22"/>
        </w:rPr>
        <w:t xml:space="preserve">commitment to </w:t>
      </w:r>
      <w:r>
        <w:rPr>
          <w:rFonts w:asciiTheme="minorHAnsi" w:hAnsiTheme="minorHAnsi" w:cstheme="minorHAnsi"/>
          <w:bCs/>
          <w:szCs w:val="22"/>
        </w:rPr>
        <w:t>addressing</w:t>
      </w:r>
      <w:r w:rsidR="00F43E09" w:rsidRPr="00F43E09">
        <w:rPr>
          <w:rFonts w:asciiTheme="minorHAnsi" w:hAnsiTheme="minorHAnsi" w:cstheme="minorHAnsi"/>
          <w:bCs/>
          <w:szCs w:val="22"/>
        </w:rPr>
        <w:t xml:space="preserve"> inequality in Australia</w:t>
      </w:r>
    </w:p>
    <w:p w14:paraId="3CEA6697" w14:textId="51719B63" w:rsidR="00FF282C" w:rsidRDefault="00FF282C" w:rsidP="00FF282C">
      <w:pPr>
        <w:numPr>
          <w:ilvl w:val="0"/>
          <w:numId w:val="13"/>
        </w:numPr>
        <w:rPr>
          <w:rFonts w:asciiTheme="minorHAnsi" w:hAnsiTheme="minorHAnsi" w:cstheme="minorHAnsi"/>
          <w:bCs/>
          <w:szCs w:val="22"/>
        </w:rPr>
      </w:pPr>
      <w:r w:rsidRPr="00FF282C">
        <w:rPr>
          <w:rFonts w:asciiTheme="minorHAnsi" w:hAnsiTheme="minorHAnsi" w:cstheme="minorHAnsi"/>
          <w:bCs/>
          <w:szCs w:val="22"/>
        </w:rPr>
        <w:t xml:space="preserve">Strong strategy and planning skills with a solid track record </w:t>
      </w:r>
      <w:r w:rsidR="006B7E37">
        <w:rPr>
          <w:rFonts w:asciiTheme="minorHAnsi" w:hAnsiTheme="minorHAnsi" w:cstheme="minorHAnsi"/>
          <w:bCs/>
          <w:szCs w:val="22"/>
        </w:rPr>
        <w:t xml:space="preserve">of </w:t>
      </w:r>
      <w:r w:rsidRPr="00FF282C">
        <w:rPr>
          <w:rFonts w:asciiTheme="minorHAnsi" w:hAnsiTheme="minorHAnsi" w:cstheme="minorHAnsi"/>
          <w:bCs/>
          <w:szCs w:val="22"/>
        </w:rPr>
        <w:t xml:space="preserve">designing and implementing </w:t>
      </w:r>
      <w:r w:rsidR="006B7E37">
        <w:rPr>
          <w:rFonts w:asciiTheme="minorHAnsi" w:hAnsiTheme="minorHAnsi" w:cstheme="minorHAnsi"/>
          <w:bCs/>
          <w:szCs w:val="22"/>
        </w:rPr>
        <w:t xml:space="preserve">high level </w:t>
      </w:r>
      <w:r w:rsidR="006B7E37" w:rsidRPr="006B7E37">
        <w:rPr>
          <w:rFonts w:asciiTheme="minorHAnsi" w:hAnsiTheme="minorHAnsi" w:cstheme="minorHAnsi"/>
          <w:bCs/>
          <w:szCs w:val="22"/>
        </w:rPr>
        <w:t xml:space="preserve">advocacy </w:t>
      </w:r>
      <w:r w:rsidR="006B7E37">
        <w:rPr>
          <w:rFonts w:asciiTheme="minorHAnsi" w:hAnsiTheme="minorHAnsi" w:cstheme="minorHAnsi"/>
          <w:bCs/>
          <w:szCs w:val="22"/>
        </w:rPr>
        <w:t xml:space="preserve">and </w:t>
      </w:r>
      <w:r w:rsidRPr="00FF282C">
        <w:rPr>
          <w:rFonts w:asciiTheme="minorHAnsi" w:hAnsiTheme="minorHAnsi" w:cstheme="minorHAnsi"/>
          <w:bCs/>
          <w:szCs w:val="22"/>
        </w:rPr>
        <w:t>campaign</w:t>
      </w:r>
      <w:r w:rsidR="006B7E37">
        <w:rPr>
          <w:rFonts w:asciiTheme="minorHAnsi" w:hAnsiTheme="minorHAnsi" w:cstheme="minorHAnsi"/>
          <w:bCs/>
          <w:szCs w:val="22"/>
        </w:rPr>
        <w:t>s</w:t>
      </w:r>
    </w:p>
    <w:p w14:paraId="339C535B" w14:textId="05210A2B" w:rsidR="00F43E09" w:rsidRPr="006B7E37" w:rsidRDefault="00AC7508" w:rsidP="00FD0685">
      <w:pPr>
        <w:numPr>
          <w:ilvl w:val="0"/>
          <w:numId w:val="13"/>
        </w:numPr>
        <w:rPr>
          <w:rFonts w:asciiTheme="minorHAnsi" w:hAnsiTheme="minorHAnsi" w:cstheme="minorHAnsi"/>
          <w:bCs/>
          <w:szCs w:val="22"/>
        </w:rPr>
      </w:pPr>
      <w:r w:rsidRPr="006B7E37">
        <w:rPr>
          <w:rFonts w:asciiTheme="minorHAnsi" w:hAnsiTheme="minorHAnsi" w:cstheme="minorHAnsi"/>
          <w:bCs/>
          <w:szCs w:val="22"/>
        </w:rPr>
        <w:t>E</w:t>
      </w:r>
      <w:r w:rsidR="00F43E09" w:rsidRPr="006B7E37">
        <w:rPr>
          <w:rFonts w:asciiTheme="minorHAnsi" w:hAnsiTheme="minorHAnsi" w:cstheme="minorHAnsi"/>
          <w:bCs/>
          <w:szCs w:val="22"/>
        </w:rPr>
        <w:t xml:space="preserve">xperience in </w:t>
      </w:r>
      <w:r w:rsidR="006B7E37" w:rsidRPr="006B7E37">
        <w:rPr>
          <w:rFonts w:asciiTheme="minorHAnsi" w:hAnsiTheme="minorHAnsi" w:cstheme="minorHAnsi"/>
          <w:bCs/>
          <w:szCs w:val="22"/>
        </w:rPr>
        <w:t>working with communities to mobilise</w:t>
      </w:r>
      <w:r w:rsidR="00F43E09" w:rsidRPr="006B7E37">
        <w:rPr>
          <w:rFonts w:asciiTheme="minorHAnsi" w:hAnsiTheme="minorHAnsi" w:cstheme="minorHAnsi"/>
          <w:bCs/>
          <w:szCs w:val="22"/>
        </w:rPr>
        <w:t xml:space="preserve"> to effect change (ideally in a social, envir</w:t>
      </w:r>
      <w:r w:rsidR="006B7E37" w:rsidRPr="006B7E37">
        <w:rPr>
          <w:rFonts w:asciiTheme="minorHAnsi" w:hAnsiTheme="minorHAnsi" w:cstheme="minorHAnsi"/>
          <w:bCs/>
          <w:szCs w:val="22"/>
        </w:rPr>
        <w:t xml:space="preserve">onmental or political campaign), including to </w:t>
      </w:r>
      <w:r w:rsidR="00F43E09" w:rsidRPr="006B7E37">
        <w:rPr>
          <w:rFonts w:asciiTheme="minorHAnsi" w:hAnsiTheme="minorHAnsi" w:cstheme="minorHAnsi"/>
          <w:bCs/>
          <w:szCs w:val="22"/>
        </w:rPr>
        <w:t>meet strategic goals</w:t>
      </w:r>
    </w:p>
    <w:p w14:paraId="1EAA115C" w14:textId="60B4C84D" w:rsidR="006B7E37" w:rsidRPr="00471662" w:rsidRDefault="006B7E37" w:rsidP="006B7E37">
      <w:pPr>
        <w:numPr>
          <w:ilvl w:val="0"/>
          <w:numId w:val="13"/>
        </w:numPr>
        <w:rPr>
          <w:rFonts w:asciiTheme="minorHAnsi" w:hAnsiTheme="minorHAnsi" w:cstheme="minorHAnsi"/>
          <w:bCs/>
          <w:szCs w:val="22"/>
        </w:rPr>
      </w:pPr>
      <w:r w:rsidRPr="00471662">
        <w:rPr>
          <w:rFonts w:asciiTheme="minorHAnsi" w:hAnsiTheme="minorHAnsi" w:cstheme="minorHAnsi"/>
          <w:bCs/>
          <w:szCs w:val="22"/>
        </w:rPr>
        <w:t xml:space="preserve">High level interpersonal skills in </w:t>
      </w:r>
      <w:r>
        <w:rPr>
          <w:rFonts w:asciiTheme="minorHAnsi" w:hAnsiTheme="minorHAnsi" w:cstheme="minorHAnsi"/>
          <w:bCs/>
          <w:szCs w:val="22"/>
        </w:rPr>
        <w:t xml:space="preserve">networking and </w:t>
      </w:r>
      <w:r w:rsidRPr="00471662">
        <w:rPr>
          <w:rFonts w:asciiTheme="minorHAnsi" w:hAnsiTheme="minorHAnsi" w:cstheme="minorHAnsi"/>
          <w:bCs/>
          <w:szCs w:val="22"/>
        </w:rPr>
        <w:t xml:space="preserve">collaborating with diverse stakeholders and </w:t>
      </w:r>
      <w:r>
        <w:rPr>
          <w:rFonts w:asciiTheme="minorHAnsi" w:hAnsiTheme="minorHAnsi" w:cstheme="minorHAnsi"/>
          <w:bCs/>
          <w:szCs w:val="22"/>
        </w:rPr>
        <w:t xml:space="preserve">communities </w:t>
      </w:r>
    </w:p>
    <w:p w14:paraId="53A29F6A" w14:textId="25E6BA1F" w:rsidR="00FF282C" w:rsidRPr="00FF282C" w:rsidRDefault="00FF282C" w:rsidP="00FF282C">
      <w:pPr>
        <w:pStyle w:val="ListParagraph"/>
        <w:numPr>
          <w:ilvl w:val="0"/>
          <w:numId w:val="13"/>
        </w:numPr>
        <w:rPr>
          <w:rFonts w:asciiTheme="minorHAnsi" w:hAnsiTheme="minorHAnsi" w:cstheme="minorHAnsi"/>
          <w:bCs/>
          <w:szCs w:val="22"/>
        </w:rPr>
      </w:pPr>
      <w:r w:rsidRPr="00FF282C">
        <w:rPr>
          <w:rFonts w:asciiTheme="minorHAnsi" w:hAnsiTheme="minorHAnsi" w:cstheme="minorHAnsi"/>
          <w:bCs/>
          <w:szCs w:val="22"/>
        </w:rPr>
        <w:t>Demonstrated experience develop</w:t>
      </w:r>
      <w:r w:rsidR="006B7E37">
        <w:rPr>
          <w:rFonts w:asciiTheme="minorHAnsi" w:hAnsiTheme="minorHAnsi" w:cstheme="minorHAnsi"/>
          <w:bCs/>
          <w:szCs w:val="22"/>
        </w:rPr>
        <w:t xml:space="preserve">ing </w:t>
      </w:r>
      <w:r w:rsidRPr="00FF282C">
        <w:rPr>
          <w:rFonts w:asciiTheme="minorHAnsi" w:hAnsiTheme="minorHAnsi" w:cstheme="minorHAnsi"/>
          <w:bCs/>
          <w:szCs w:val="22"/>
        </w:rPr>
        <w:t>and implement</w:t>
      </w:r>
      <w:r w:rsidR="006B7E37">
        <w:rPr>
          <w:rFonts w:asciiTheme="minorHAnsi" w:hAnsiTheme="minorHAnsi" w:cstheme="minorHAnsi"/>
          <w:bCs/>
          <w:szCs w:val="22"/>
        </w:rPr>
        <w:t>ing</w:t>
      </w:r>
      <w:r w:rsidRPr="00FF282C">
        <w:rPr>
          <w:rFonts w:asciiTheme="minorHAnsi" w:hAnsiTheme="minorHAnsi" w:cstheme="minorHAnsi"/>
          <w:bCs/>
          <w:szCs w:val="22"/>
        </w:rPr>
        <w:t xml:space="preserve"> marketing content for communit</w:t>
      </w:r>
      <w:r w:rsidR="006B7E37">
        <w:rPr>
          <w:rFonts w:asciiTheme="minorHAnsi" w:hAnsiTheme="minorHAnsi" w:cstheme="minorHAnsi"/>
          <w:bCs/>
          <w:szCs w:val="22"/>
        </w:rPr>
        <w:t>ies and/or community</w:t>
      </w:r>
      <w:r w:rsidRPr="00FF282C">
        <w:rPr>
          <w:rFonts w:asciiTheme="minorHAnsi" w:hAnsiTheme="minorHAnsi" w:cstheme="minorHAnsi"/>
          <w:bCs/>
          <w:szCs w:val="22"/>
        </w:rPr>
        <w:t xml:space="preserve"> service organisations  </w:t>
      </w:r>
    </w:p>
    <w:p w14:paraId="6FCAD19B" w14:textId="77777777" w:rsidR="004D5EC9" w:rsidRPr="00471662" w:rsidRDefault="004D5EC9" w:rsidP="004D5EC9">
      <w:pPr>
        <w:numPr>
          <w:ilvl w:val="0"/>
          <w:numId w:val="13"/>
        </w:numPr>
        <w:rPr>
          <w:rFonts w:asciiTheme="minorHAnsi" w:hAnsiTheme="minorHAnsi" w:cstheme="minorHAnsi"/>
          <w:bCs/>
          <w:szCs w:val="22"/>
        </w:rPr>
      </w:pPr>
      <w:r w:rsidRPr="00471662">
        <w:rPr>
          <w:rFonts w:asciiTheme="minorHAnsi" w:hAnsiTheme="minorHAnsi" w:cstheme="minorHAnsi"/>
          <w:bCs/>
          <w:szCs w:val="22"/>
        </w:rPr>
        <w:t>Demonstrated capacity for creative thinking, a preparedness to experiment with new ideas and innovative approaches</w:t>
      </w:r>
    </w:p>
    <w:p w14:paraId="005CA0B4" w14:textId="529E7C9B" w:rsidR="00F43E09" w:rsidRDefault="006B7E37" w:rsidP="00F43E09">
      <w:pPr>
        <w:numPr>
          <w:ilvl w:val="0"/>
          <w:numId w:val="13"/>
        </w:numPr>
        <w:rPr>
          <w:rFonts w:asciiTheme="minorHAnsi" w:hAnsiTheme="minorHAnsi" w:cstheme="minorHAnsi"/>
          <w:bCs/>
          <w:szCs w:val="22"/>
        </w:rPr>
      </w:pPr>
      <w:r>
        <w:rPr>
          <w:rFonts w:asciiTheme="minorHAnsi" w:hAnsiTheme="minorHAnsi" w:cstheme="minorHAnsi"/>
          <w:bCs/>
          <w:szCs w:val="22"/>
        </w:rPr>
        <w:t>Effective</w:t>
      </w:r>
      <w:r w:rsidR="00F43E09" w:rsidRPr="00F43E09">
        <w:rPr>
          <w:rFonts w:asciiTheme="minorHAnsi" w:hAnsiTheme="minorHAnsi" w:cstheme="minorHAnsi"/>
          <w:bCs/>
          <w:szCs w:val="22"/>
        </w:rPr>
        <w:t xml:space="preserve"> team player, with excellent interpersonal skills, </w:t>
      </w:r>
      <w:r>
        <w:rPr>
          <w:rFonts w:asciiTheme="minorHAnsi" w:hAnsiTheme="minorHAnsi" w:cstheme="minorHAnsi"/>
          <w:bCs/>
          <w:szCs w:val="22"/>
        </w:rPr>
        <w:t>who works</w:t>
      </w:r>
      <w:r w:rsidR="00F43E09" w:rsidRPr="00F43E09">
        <w:rPr>
          <w:rFonts w:asciiTheme="minorHAnsi" w:hAnsiTheme="minorHAnsi" w:cstheme="minorHAnsi"/>
          <w:bCs/>
          <w:szCs w:val="22"/>
        </w:rPr>
        <w:t xml:space="preserve"> </w:t>
      </w:r>
      <w:r>
        <w:rPr>
          <w:rFonts w:asciiTheme="minorHAnsi" w:hAnsiTheme="minorHAnsi" w:cstheme="minorHAnsi"/>
          <w:bCs/>
          <w:szCs w:val="22"/>
        </w:rPr>
        <w:t>collaboratively to achieve</w:t>
      </w:r>
      <w:r w:rsidR="00F43E09" w:rsidRPr="00F43E09">
        <w:rPr>
          <w:rFonts w:asciiTheme="minorHAnsi" w:hAnsiTheme="minorHAnsi" w:cstheme="minorHAnsi"/>
          <w:bCs/>
          <w:szCs w:val="22"/>
        </w:rPr>
        <w:t xml:space="preserve"> outcomes</w:t>
      </w:r>
    </w:p>
    <w:p w14:paraId="6A6741EB" w14:textId="693B3125" w:rsidR="00471662" w:rsidRPr="006B7E37" w:rsidRDefault="00F43E09" w:rsidP="006B7E37">
      <w:pPr>
        <w:numPr>
          <w:ilvl w:val="0"/>
          <w:numId w:val="13"/>
        </w:numPr>
        <w:rPr>
          <w:rFonts w:asciiTheme="minorHAnsi" w:hAnsiTheme="minorHAnsi" w:cstheme="minorHAnsi"/>
          <w:bCs/>
          <w:szCs w:val="22"/>
        </w:rPr>
      </w:pPr>
      <w:r w:rsidRPr="00F43E09">
        <w:rPr>
          <w:rFonts w:asciiTheme="minorHAnsi" w:hAnsiTheme="minorHAnsi" w:cstheme="minorHAnsi"/>
          <w:bCs/>
          <w:szCs w:val="22"/>
        </w:rPr>
        <w:t>Strong digital skills including an understanding of and experience in social media engagement strategies and campaigning</w:t>
      </w:r>
    </w:p>
    <w:p w14:paraId="2DF308BC" w14:textId="77777777" w:rsidR="00FF282C" w:rsidRPr="00FF282C" w:rsidRDefault="00FF282C" w:rsidP="00FF282C">
      <w:pPr>
        <w:pStyle w:val="ListParagraph"/>
        <w:numPr>
          <w:ilvl w:val="0"/>
          <w:numId w:val="13"/>
        </w:numPr>
        <w:rPr>
          <w:rFonts w:asciiTheme="minorHAnsi" w:hAnsiTheme="minorHAnsi" w:cstheme="minorHAnsi"/>
          <w:bCs/>
          <w:szCs w:val="22"/>
        </w:rPr>
      </w:pPr>
      <w:r w:rsidRPr="00FF282C">
        <w:rPr>
          <w:rFonts w:asciiTheme="minorHAnsi" w:hAnsiTheme="minorHAnsi" w:cstheme="minorHAnsi"/>
          <w:bCs/>
          <w:szCs w:val="22"/>
        </w:rPr>
        <w:t>Excellent verbal and written communications skills with experience writing for digital and facilitating meetings with a diverse range of stakeholders.</w:t>
      </w:r>
    </w:p>
    <w:p w14:paraId="5E1D0044" w14:textId="77777777" w:rsidR="004D5EC9" w:rsidRDefault="004D5EC9" w:rsidP="004D5EC9">
      <w:pPr>
        <w:numPr>
          <w:ilvl w:val="0"/>
          <w:numId w:val="13"/>
        </w:numPr>
        <w:rPr>
          <w:rFonts w:asciiTheme="minorHAnsi" w:hAnsiTheme="minorHAnsi" w:cstheme="minorHAnsi"/>
          <w:bCs/>
          <w:szCs w:val="22"/>
        </w:rPr>
      </w:pPr>
      <w:r>
        <w:rPr>
          <w:rFonts w:asciiTheme="minorHAnsi" w:hAnsiTheme="minorHAnsi" w:cstheme="minorHAnsi"/>
          <w:bCs/>
          <w:szCs w:val="22"/>
        </w:rPr>
        <w:t>Ability</w:t>
      </w:r>
      <w:r w:rsidR="00471662" w:rsidRPr="00471662">
        <w:rPr>
          <w:rFonts w:asciiTheme="minorHAnsi" w:hAnsiTheme="minorHAnsi" w:cstheme="minorHAnsi"/>
          <w:bCs/>
          <w:szCs w:val="22"/>
        </w:rPr>
        <w:t xml:space="preserve"> to </w:t>
      </w:r>
      <w:r>
        <w:rPr>
          <w:rFonts w:asciiTheme="minorHAnsi" w:hAnsiTheme="minorHAnsi" w:cstheme="minorHAnsi"/>
          <w:bCs/>
          <w:szCs w:val="22"/>
        </w:rPr>
        <w:t xml:space="preserve">efficiently synthesise information and manage competing priorities </w:t>
      </w:r>
      <w:r w:rsidR="00471662" w:rsidRPr="00471662">
        <w:rPr>
          <w:rFonts w:asciiTheme="minorHAnsi" w:hAnsiTheme="minorHAnsi" w:cstheme="minorHAnsi"/>
          <w:bCs/>
          <w:szCs w:val="22"/>
        </w:rPr>
        <w:t>and tight deadlines</w:t>
      </w:r>
    </w:p>
    <w:p w14:paraId="5B516D66" w14:textId="30C3AEFD" w:rsidR="00471662" w:rsidRPr="004D5EC9" w:rsidRDefault="004D5EC9" w:rsidP="004D5EC9">
      <w:pPr>
        <w:numPr>
          <w:ilvl w:val="0"/>
          <w:numId w:val="13"/>
        </w:numPr>
        <w:rPr>
          <w:rFonts w:asciiTheme="minorHAnsi" w:hAnsiTheme="minorHAnsi" w:cstheme="minorHAnsi"/>
          <w:bCs/>
          <w:szCs w:val="22"/>
        </w:rPr>
      </w:pPr>
      <w:r w:rsidRPr="004D5EC9">
        <w:rPr>
          <w:rFonts w:asciiTheme="minorHAnsi" w:hAnsiTheme="minorHAnsi" w:cstheme="minorHAnsi"/>
          <w:bCs/>
          <w:szCs w:val="22"/>
        </w:rPr>
        <w:t>Experience</w:t>
      </w:r>
      <w:r w:rsidR="00471662" w:rsidRPr="004D5EC9">
        <w:rPr>
          <w:rFonts w:asciiTheme="minorHAnsi" w:hAnsiTheme="minorHAnsi" w:cstheme="minorHAnsi"/>
          <w:bCs/>
          <w:szCs w:val="22"/>
        </w:rPr>
        <w:t xml:space="preserve"> in </w:t>
      </w:r>
      <w:r w:rsidRPr="004D5EC9">
        <w:rPr>
          <w:rFonts w:asciiTheme="minorHAnsi" w:hAnsiTheme="minorHAnsi" w:cstheme="minorHAnsi"/>
          <w:bCs/>
          <w:szCs w:val="22"/>
        </w:rPr>
        <w:t xml:space="preserve">the preparation of reports and </w:t>
      </w:r>
      <w:r w:rsidR="00471662" w:rsidRPr="004D5EC9">
        <w:rPr>
          <w:rFonts w:asciiTheme="minorHAnsi" w:hAnsiTheme="minorHAnsi" w:cstheme="minorHAnsi"/>
          <w:bCs/>
          <w:szCs w:val="22"/>
        </w:rPr>
        <w:t xml:space="preserve">evaluating achievements </w:t>
      </w:r>
    </w:p>
    <w:p w14:paraId="5837EEC2" w14:textId="2B60DE5D" w:rsidR="00471662" w:rsidRPr="00471662" w:rsidRDefault="00471662" w:rsidP="00471662">
      <w:pPr>
        <w:numPr>
          <w:ilvl w:val="0"/>
          <w:numId w:val="13"/>
        </w:numPr>
        <w:rPr>
          <w:rFonts w:asciiTheme="minorHAnsi" w:hAnsiTheme="minorHAnsi" w:cstheme="minorHAnsi"/>
          <w:bCs/>
          <w:szCs w:val="22"/>
        </w:rPr>
      </w:pPr>
      <w:r w:rsidRPr="00471662">
        <w:rPr>
          <w:rFonts w:asciiTheme="minorHAnsi" w:hAnsiTheme="minorHAnsi" w:cstheme="minorHAnsi"/>
          <w:bCs/>
          <w:szCs w:val="22"/>
        </w:rPr>
        <w:t xml:space="preserve">An ability to support and operate within the WACOSS </w:t>
      </w:r>
      <w:r w:rsidR="004D5EC9">
        <w:rPr>
          <w:rFonts w:asciiTheme="minorHAnsi" w:hAnsiTheme="minorHAnsi" w:cstheme="minorHAnsi"/>
          <w:bCs/>
          <w:szCs w:val="22"/>
        </w:rPr>
        <w:t xml:space="preserve">Vision, Purpose </w:t>
      </w:r>
      <w:r w:rsidRPr="00471662">
        <w:rPr>
          <w:rFonts w:asciiTheme="minorHAnsi" w:hAnsiTheme="minorHAnsi" w:cstheme="minorHAnsi"/>
          <w:bCs/>
          <w:szCs w:val="22"/>
        </w:rPr>
        <w:t>and Values</w:t>
      </w:r>
    </w:p>
    <w:p w14:paraId="74CF77BE" w14:textId="77777777" w:rsidR="00471662" w:rsidRPr="00471662" w:rsidRDefault="00471662" w:rsidP="00471662">
      <w:pPr>
        <w:ind w:left="720"/>
        <w:rPr>
          <w:rFonts w:asciiTheme="minorHAnsi" w:hAnsiTheme="minorHAnsi" w:cstheme="minorHAnsi"/>
          <w:bCs/>
          <w:szCs w:val="22"/>
        </w:rPr>
      </w:pPr>
    </w:p>
    <w:p w14:paraId="4A57D833" w14:textId="77777777" w:rsidR="00471662" w:rsidRPr="00471662" w:rsidRDefault="00471662" w:rsidP="00471662">
      <w:pPr>
        <w:keepNext/>
        <w:spacing w:before="120" w:after="60"/>
        <w:outlineLvl w:val="2"/>
        <w:rPr>
          <w:rFonts w:asciiTheme="minorHAnsi" w:hAnsiTheme="minorHAnsi" w:cstheme="minorHAnsi"/>
          <w:b/>
          <w:bCs/>
          <w:szCs w:val="22"/>
        </w:rPr>
      </w:pPr>
      <w:r w:rsidRPr="00471662">
        <w:rPr>
          <w:rFonts w:asciiTheme="minorHAnsi" w:hAnsiTheme="minorHAnsi" w:cstheme="minorHAnsi"/>
          <w:b/>
          <w:bCs/>
          <w:szCs w:val="22"/>
        </w:rPr>
        <w:t>Other</w:t>
      </w:r>
    </w:p>
    <w:p w14:paraId="270E092D" w14:textId="77777777" w:rsidR="00471662" w:rsidRPr="00471662" w:rsidRDefault="00471662" w:rsidP="00471662">
      <w:pPr>
        <w:numPr>
          <w:ilvl w:val="0"/>
          <w:numId w:val="13"/>
        </w:numPr>
        <w:rPr>
          <w:rFonts w:asciiTheme="minorHAnsi" w:hAnsiTheme="minorHAnsi" w:cstheme="minorHAnsi"/>
        </w:rPr>
      </w:pPr>
      <w:r w:rsidRPr="00471662">
        <w:rPr>
          <w:rFonts w:asciiTheme="minorHAnsi" w:hAnsiTheme="minorHAnsi" w:cstheme="minorHAnsi"/>
        </w:rPr>
        <w:t xml:space="preserve">Current drivers licence </w:t>
      </w:r>
    </w:p>
    <w:p w14:paraId="4CA950AB" w14:textId="10C69E3C" w:rsidR="007C4473" w:rsidRDefault="00C31E17" w:rsidP="00471662">
      <w:pPr>
        <w:numPr>
          <w:ilvl w:val="0"/>
          <w:numId w:val="13"/>
        </w:numPr>
        <w:rPr>
          <w:rFonts w:asciiTheme="minorHAnsi" w:hAnsiTheme="minorHAnsi" w:cstheme="minorHAnsi"/>
        </w:rPr>
      </w:pPr>
      <w:r>
        <w:rPr>
          <w:rFonts w:asciiTheme="minorHAnsi" w:hAnsiTheme="minorHAnsi" w:cstheme="minorHAnsi"/>
        </w:rPr>
        <w:t xml:space="preserve">Passionate and tenacious, </w:t>
      </w:r>
      <w:r w:rsidR="00471662" w:rsidRPr="00471662">
        <w:rPr>
          <w:rFonts w:asciiTheme="minorHAnsi" w:hAnsiTheme="minorHAnsi" w:cstheme="minorHAnsi"/>
        </w:rPr>
        <w:t>can do attitude</w:t>
      </w:r>
    </w:p>
    <w:p w14:paraId="6082C55C" w14:textId="20B4C995" w:rsidR="00471662" w:rsidRDefault="007C4473" w:rsidP="00471662">
      <w:pPr>
        <w:numPr>
          <w:ilvl w:val="0"/>
          <w:numId w:val="13"/>
        </w:numPr>
        <w:rPr>
          <w:rFonts w:asciiTheme="minorHAnsi" w:hAnsiTheme="minorHAnsi" w:cstheme="minorHAnsi"/>
        </w:rPr>
      </w:pPr>
      <w:r>
        <w:rPr>
          <w:rFonts w:asciiTheme="minorHAnsi" w:hAnsiTheme="minorHAnsi" w:cstheme="minorHAnsi"/>
        </w:rPr>
        <w:t xml:space="preserve">National police clearance </w:t>
      </w:r>
      <w:r w:rsidR="00471662" w:rsidRPr="00471662">
        <w:rPr>
          <w:rFonts w:asciiTheme="minorHAnsi" w:hAnsiTheme="minorHAnsi" w:cstheme="minorHAnsi"/>
        </w:rPr>
        <w:t xml:space="preserve"> </w:t>
      </w:r>
    </w:p>
    <w:p w14:paraId="25E4D31F" w14:textId="56840488" w:rsidR="00471662" w:rsidRDefault="00471662" w:rsidP="005600EA">
      <w:pPr>
        <w:rPr>
          <w:rFonts w:asciiTheme="minorHAnsi" w:hAnsiTheme="minorHAnsi" w:cstheme="minorHAnsi"/>
        </w:rPr>
      </w:pPr>
    </w:p>
    <w:p w14:paraId="21AEBF0F" w14:textId="2C46003C" w:rsidR="00471662" w:rsidRPr="00471662" w:rsidRDefault="005600EA" w:rsidP="005600EA">
      <w:pPr>
        <w:rPr>
          <w:rFonts w:asciiTheme="minorHAnsi" w:hAnsiTheme="minorHAnsi" w:cstheme="minorHAnsi"/>
          <w:b/>
          <w:sz w:val="24"/>
        </w:rPr>
      </w:pPr>
      <w:r w:rsidRPr="005600EA">
        <w:rPr>
          <w:rFonts w:asciiTheme="minorHAnsi" w:hAnsiTheme="minorHAnsi" w:cstheme="minorHAnsi"/>
          <w:b/>
          <w:sz w:val="24"/>
        </w:rPr>
        <w:t>WACOSS supports and celebrates diversity in the workplace. Applicants from diverse backgrounds applicants encouraged to apply</w:t>
      </w:r>
    </w:p>
    <w:p w14:paraId="13DA353D" w14:textId="77777777" w:rsidR="00471662" w:rsidRPr="00471662" w:rsidRDefault="00471662" w:rsidP="00471662"/>
    <w:p w14:paraId="35391E55" w14:textId="77777777" w:rsidR="00471662" w:rsidRPr="00471662" w:rsidRDefault="00471662" w:rsidP="00471662">
      <w:pPr>
        <w:ind w:right="-694"/>
        <w:rPr>
          <w:rFonts w:asciiTheme="minorHAnsi" w:hAnsiTheme="minorHAnsi" w:cstheme="minorHAnsi"/>
          <w:szCs w:val="22"/>
        </w:rPr>
      </w:pPr>
      <w:r w:rsidRPr="00471662">
        <w:rPr>
          <w:rFonts w:asciiTheme="minorHAnsi" w:hAnsiTheme="minorHAnsi" w:cstheme="minorHAnsi"/>
          <w:b/>
          <w:szCs w:val="22"/>
        </w:rPr>
        <w:t>Authorisation</w:t>
      </w:r>
    </w:p>
    <w:p w14:paraId="6B4D6D0E" w14:textId="77777777" w:rsidR="00471662" w:rsidRPr="00471662" w:rsidRDefault="00471662" w:rsidP="00471662">
      <w:pPr>
        <w:ind w:right="-694"/>
        <w:jc w:val="both"/>
        <w:rPr>
          <w:rFonts w:asciiTheme="minorHAnsi" w:hAnsiTheme="minorHAnsi" w:cstheme="minorHAnsi"/>
          <w:szCs w:val="22"/>
        </w:rPr>
      </w:pPr>
    </w:p>
    <w:p w14:paraId="39F8E39D" w14:textId="77777777" w:rsidR="00471662" w:rsidRPr="005B79CE" w:rsidRDefault="00471662" w:rsidP="00471662">
      <w:pPr>
        <w:rPr>
          <w:rFonts w:asciiTheme="minorHAnsi" w:hAnsiTheme="minorHAnsi" w:cstheme="minorHAnsi"/>
          <w:szCs w:val="22"/>
        </w:rPr>
      </w:pPr>
      <w:r w:rsidRPr="00471662">
        <w:rPr>
          <w:rFonts w:asciiTheme="minorHAnsi" w:hAnsiTheme="minorHAnsi" w:cstheme="minorHAnsi"/>
          <w:szCs w:val="22"/>
        </w:rPr>
        <w:t xml:space="preserve">This document is an accurate statement of the duties </w:t>
      </w:r>
      <w:r w:rsidRPr="005B79CE">
        <w:rPr>
          <w:rFonts w:asciiTheme="minorHAnsi" w:hAnsiTheme="minorHAnsi" w:cstheme="minorHAnsi"/>
          <w:szCs w:val="22"/>
        </w:rPr>
        <w:t>and responsibilities of this position.</w:t>
      </w:r>
    </w:p>
    <w:p w14:paraId="79367D00" w14:textId="41C13AE5" w:rsidR="00471662" w:rsidRDefault="00471662" w:rsidP="00471662">
      <w:pPr>
        <w:numPr>
          <w:ilvl w:val="12"/>
          <w:numId w:val="0"/>
        </w:numPr>
        <w:rPr>
          <w:rFonts w:asciiTheme="minorHAnsi" w:hAnsiTheme="minorHAnsi" w:cstheme="minorHAnsi"/>
          <w:b/>
          <w:szCs w:val="22"/>
        </w:rPr>
      </w:pPr>
    </w:p>
    <w:p w14:paraId="2CFD3730" w14:textId="093AF7AB" w:rsidR="00E05755" w:rsidRDefault="00E05755" w:rsidP="00471662">
      <w:pPr>
        <w:numPr>
          <w:ilvl w:val="12"/>
          <w:numId w:val="0"/>
        </w:numPr>
        <w:rPr>
          <w:rFonts w:asciiTheme="minorHAnsi" w:hAnsiTheme="minorHAnsi" w:cstheme="minorHAnsi"/>
          <w:b/>
          <w:szCs w:val="22"/>
        </w:rPr>
      </w:pPr>
    </w:p>
    <w:p w14:paraId="363C1CAF" w14:textId="4F1BFB90" w:rsidR="00E05755" w:rsidRDefault="00E05755" w:rsidP="00471662">
      <w:pPr>
        <w:numPr>
          <w:ilvl w:val="12"/>
          <w:numId w:val="0"/>
        </w:numPr>
        <w:rPr>
          <w:rFonts w:asciiTheme="minorHAnsi" w:hAnsiTheme="minorHAnsi" w:cstheme="minorHAnsi"/>
          <w:b/>
          <w:szCs w:val="22"/>
        </w:rPr>
      </w:pPr>
      <w:r>
        <w:rPr>
          <w:rFonts w:asciiTheme="minorHAnsi" w:hAnsiTheme="minorHAnsi" w:cstheme="minorHAnsi"/>
          <w:b/>
          <w:szCs w:val="22"/>
        </w:rPr>
        <w:t xml:space="preserve">Louise </w:t>
      </w:r>
      <w:proofErr w:type="spellStart"/>
      <w:r>
        <w:rPr>
          <w:rFonts w:asciiTheme="minorHAnsi" w:hAnsiTheme="minorHAnsi" w:cstheme="minorHAnsi"/>
          <w:b/>
          <w:szCs w:val="22"/>
        </w:rPr>
        <w:t>Gioliitto</w:t>
      </w:r>
      <w:proofErr w:type="spellEnd"/>
      <w:r>
        <w:rPr>
          <w:rFonts w:asciiTheme="minorHAnsi" w:hAnsiTheme="minorHAnsi" w:cstheme="minorHAnsi"/>
          <w:b/>
          <w:szCs w:val="22"/>
        </w:rPr>
        <w:t xml:space="preserve"> </w:t>
      </w:r>
    </w:p>
    <w:p w14:paraId="7F8EAFE1" w14:textId="1FFE5283" w:rsidR="00E05755" w:rsidRDefault="00E05755" w:rsidP="00471662">
      <w:pPr>
        <w:numPr>
          <w:ilvl w:val="12"/>
          <w:numId w:val="0"/>
        </w:numPr>
        <w:rPr>
          <w:rFonts w:asciiTheme="minorHAnsi" w:hAnsiTheme="minorHAnsi" w:cstheme="minorHAnsi"/>
          <w:b/>
          <w:szCs w:val="22"/>
        </w:rPr>
      </w:pPr>
    </w:p>
    <w:p w14:paraId="7AB02428" w14:textId="3A70E78C" w:rsidR="00E05755" w:rsidRDefault="00E05755" w:rsidP="00471662">
      <w:pPr>
        <w:numPr>
          <w:ilvl w:val="12"/>
          <w:numId w:val="0"/>
        </w:numPr>
        <w:rPr>
          <w:rFonts w:asciiTheme="minorHAnsi" w:hAnsiTheme="minorHAnsi" w:cstheme="minorHAnsi"/>
          <w:b/>
          <w:szCs w:val="22"/>
        </w:rPr>
      </w:pPr>
      <w:r w:rsidRPr="00E05755">
        <w:rPr>
          <w:rFonts w:asciiTheme="minorHAnsi" w:hAnsiTheme="minorHAnsi" w:cstheme="minorHAnsi"/>
          <w:b/>
          <w:noProof/>
          <w:szCs w:val="22"/>
          <w:lang w:eastAsia="en-AU"/>
        </w:rPr>
        <w:drawing>
          <wp:inline distT="0" distB="0" distL="0" distR="0" wp14:anchorId="798F5986" wp14:editId="09486C56">
            <wp:extent cx="1181100" cy="523875"/>
            <wp:effectExtent l="0" t="0" r="0" b="9525"/>
            <wp:docPr id="3" name="Picture 3" descr="\\server1\UserDocs\Alenka\Documents\My Pictures\Louis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UserDocs\Alenka\Documents\My Pictures\Louise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bookmarkStart w:id="1" w:name="_GoBack"/>
      <w:bookmarkEnd w:id="1"/>
    </w:p>
    <w:sectPr w:rsidR="00E05755" w:rsidSect="00471662">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7897" w14:textId="77777777" w:rsidR="00136368" w:rsidRDefault="007C3467">
      <w:r>
        <w:separator/>
      </w:r>
    </w:p>
  </w:endnote>
  <w:endnote w:type="continuationSeparator" w:id="0">
    <w:p w14:paraId="0789DF86" w14:textId="77777777" w:rsidR="00136368" w:rsidRDefault="007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39FE" w14:textId="77777777" w:rsidR="00136368" w:rsidRDefault="007C3467">
      <w:r>
        <w:separator/>
      </w:r>
    </w:p>
  </w:footnote>
  <w:footnote w:type="continuationSeparator" w:id="0">
    <w:p w14:paraId="415EB1EE" w14:textId="77777777" w:rsidR="00136368" w:rsidRDefault="007C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F97E" w14:textId="390D9652" w:rsidR="00DD274C" w:rsidRPr="007B5901" w:rsidRDefault="008312B6" w:rsidP="008312B6">
    <w:pPr>
      <w:pStyle w:val="Header"/>
      <w:tabs>
        <w:tab w:val="left" w:pos="8775"/>
      </w:tabs>
      <w:jc w:val="right"/>
      <w:rPr>
        <w:rFonts w:ascii="Lucida Sans Unicode" w:hAnsi="Lucida Sans Unicode" w:cs="Lucida Sans Unicode"/>
        <w:kern w:val="18"/>
        <w:sz w:val="18"/>
        <w:szCs w:val="18"/>
      </w:rPr>
    </w:pPr>
    <w:r>
      <w:rPr>
        <w:rFonts w:ascii="Times New Roman" w:hAnsi="Times New Roman"/>
        <w:noProof/>
        <w:sz w:val="24"/>
        <w:lang w:eastAsia="en-AU"/>
      </w:rPr>
      <w:drawing>
        <wp:anchor distT="0" distB="0" distL="114300" distR="114300" simplePos="0" relativeHeight="251658240" behindDoc="1" locked="0" layoutInCell="1" allowOverlap="1" wp14:anchorId="0AE9DD6B" wp14:editId="4EEBBCBF">
          <wp:simplePos x="0" y="0"/>
          <wp:positionH relativeFrom="page">
            <wp:align>left</wp:align>
          </wp:positionH>
          <wp:positionV relativeFrom="paragraph">
            <wp:posOffset>-554355</wp:posOffset>
          </wp:positionV>
          <wp:extent cx="2962275" cy="2202337"/>
          <wp:effectExtent l="0" t="0" r="0" b="7620"/>
          <wp:wrapNone/>
          <wp:docPr id="2" name="Picture 2" descr="graphic-top-l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top-l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01" cy="220562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986E6C5" wp14:editId="1A018AF0">
          <wp:extent cx="891540" cy="685116"/>
          <wp:effectExtent l="0" t="0" r="381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15788" cy="703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570"/>
    <w:multiLevelType w:val="hybridMultilevel"/>
    <w:tmpl w:val="DC880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72E7"/>
    <w:multiLevelType w:val="hybridMultilevel"/>
    <w:tmpl w:val="91EC83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9527F"/>
    <w:multiLevelType w:val="hybridMultilevel"/>
    <w:tmpl w:val="2DB25D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164AE2"/>
    <w:multiLevelType w:val="hybridMultilevel"/>
    <w:tmpl w:val="01BCD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5953BA"/>
    <w:multiLevelType w:val="hybridMultilevel"/>
    <w:tmpl w:val="88327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D97663"/>
    <w:multiLevelType w:val="hybridMultilevel"/>
    <w:tmpl w:val="E8023174"/>
    <w:lvl w:ilvl="0" w:tplc="D832A8CA">
      <w:numFmt w:val="bullet"/>
      <w:lvlText w:val="-"/>
      <w:lvlJc w:val="left"/>
      <w:pPr>
        <w:ind w:left="1155" w:hanging="360"/>
      </w:pPr>
      <w:rPr>
        <w:rFonts w:ascii="Calibri" w:eastAsia="Times New Roman" w:hAnsi="Calibri" w:cs="Calibri"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6" w15:restartNumberingAfterBreak="0">
    <w:nsid w:val="24AD497F"/>
    <w:multiLevelType w:val="hybridMultilevel"/>
    <w:tmpl w:val="713C657E"/>
    <w:lvl w:ilvl="0" w:tplc="B89CE8BC">
      <w:numFmt w:val="bullet"/>
      <w:lvlText w:val=""/>
      <w:lvlJc w:val="left"/>
      <w:pPr>
        <w:ind w:left="820" w:hanging="360"/>
      </w:pPr>
      <w:rPr>
        <w:rFonts w:ascii="Symbol" w:eastAsia="Symbol" w:hAnsi="Symbol" w:cs="Symbol" w:hint="default"/>
        <w:w w:val="100"/>
        <w:sz w:val="22"/>
        <w:szCs w:val="22"/>
        <w:lang w:val="en-AU" w:eastAsia="en-AU" w:bidi="en-AU"/>
      </w:rPr>
    </w:lvl>
    <w:lvl w:ilvl="1" w:tplc="3AF0938E">
      <w:numFmt w:val="bullet"/>
      <w:lvlText w:val="•"/>
      <w:lvlJc w:val="left"/>
      <w:pPr>
        <w:ind w:left="1778" w:hanging="360"/>
      </w:pPr>
      <w:rPr>
        <w:rFonts w:hint="default"/>
        <w:lang w:val="en-AU" w:eastAsia="en-AU" w:bidi="en-AU"/>
      </w:rPr>
    </w:lvl>
    <w:lvl w:ilvl="2" w:tplc="2DCAF1DA">
      <w:numFmt w:val="bullet"/>
      <w:lvlText w:val="•"/>
      <w:lvlJc w:val="left"/>
      <w:pPr>
        <w:ind w:left="2737" w:hanging="360"/>
      </w:pPr>
      <w:rPr>
        <w:rFonts w:hint="default"/>
        <w:lang w:val="en-AU" w:eastAsia="en-AU" w:bidi="en-AU"/>
      </w:rPr>
    </w:lvl>
    <w:lvl w:ilvl="3" w:tplc="DCB0C440">
      <w:numFmt w:val="bullet"/>
      <w:lvlText w:val="•"/>
      <w:lvlJc w:val="left"/>
      <w:pPr>
        <w:ind w:left="3695" w:hanging="360"/>
      </w:pPr>
      <w:rPr>
        <w:rFonts w:hint="default"/>
        <w:lang w:val="en-AU" w:eastAsia="en-AU" w:bidi="en-AU"/>
      </w:rPr>
    </w:lvl>
    <w:lvl w:ilvl="4" w:tplc="5C386700">
      <w:numFmt w:val="bullet"/>
      <w:lvlText w:val="•"/>
      <w:lvlJc w:val="left"/>
      <w:pPr>
        <w:ind w:left="4654" w:hanging="360"/>
      </w:pPr>
      <w:rPr>
        <w:rFonts w:hint="default"/>
        <w:lang w:val="en-AU" w:eastAsia="en-AU" w:bidi="en-AU"/>
      </w:rPr>
    </w:lvl>
    <w:lvl w:ilvl="5" w:tplc="0BAE5C94">
      <w:numFmt w:val="bullet"/>
      <w:lvlText w:val="•"/>
      <w:lvlJc w:val="left"/>
      <w:pPr>
        <w:ind w:left="5613" w:hanging="360"/>
      </w:pPr>
      <w:rPr>
        <w:rFonts w:hint="default"/>
        <w:lang w:val="en-AU" w:eastAsia="en-AU" w:bidi="en-AU"/>
      </w:rPr>
    </w:lvl>
    <w:lvl w:ilvl="6" w:tplc="134A4658">
      <w:numFmt w:val="bullet"/>
      <w:lvlText w:val="•"/>
      <w:lvlJc w:val="left"/>
      <w:pPr>
        <w:ind w:left="6571" w:hanging="360"/>
      </w:pPr>
      <w:rPr>
        <w:rFonts w:hint="default"/>
        <w:lang w:val="en-AU" w:eastAsia="en-AU" w:bidi="en-AU"/>
      </w:rPr>
    </w:lvl>
    <w:lvl w:ilvl="7" w:tplc="EFB4514A">
      <w:numFmt w:val="bullet"/>
      <w:lvlText w:val="•"/>
      <w:lvlJc w:val="left"/>
      <w:pPr>
        <w:ind w:left="7530" w:hanging="360"/>
      </w:pPr>
      <w:rPr>
        <w:rFonts w:hint="default"/>
        <w:lang w:val="en-AU" w:eastAsia="en-AU" w:bidi="en-AU"/>
      </w:rPr>
    </w:lvl>
    <w:lvl w:ilvl="8" w:tplc="197ADC5E">
      <w:numFmt w:val="bullet"/>
      <w:lvlText w:val="•"/>
      <w:lvlJc w:val="left"/>
      <w:pPr>
        <w:ind w:left="8489" w:hanging="360"/>
      </w:pPr>
      <w:rPr>
        <w:rFonts w:hint="default"/>
        <w:lang w:val="en-AU" w:eastAsia="en-AU" w:bidi="en-AU"/>
      </w:rPr>
    </w:lvl>
  </w:abstractNum>
  <w:abstractNum w:abstractNumId="7" w15:restartNumberingAfterBreak="0">
    <w:nsid w:val="2F7B4CD7"/>
    <w:multiLevelType w:val="hybridMultilevel"/>
    <w:tmpl w:val="6DA2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919CA"/>
    <w:multiLevelType w:val="hybridMultilevel"/>
    <w:tmpl w:val="9CA61C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CB734D"/>
    <w:multiLevelType w:val="hybridMultilevel"/>
    <w:tmpl w:val="847E5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E5B44"/>
    <w:multiLevelType w:val="hybridMultilevel"/>
    <w:tmpl w:val="F1981EB4"/>
    <w:lvl w:ilvl="0" w:tplc="7646DDB4">
      <w:start w:val="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956B22"/>
    <w:multiLevelType w:val="hybridMultilevel"/>
    <w:tmpl w:val="9650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D7311"/>
    <w:multiLevelType w:val="hybridMultilevel"/>
    <w:tmpl w:val="48B010B6"/>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883F19"/>
    <w:multiLevelType w:val="hybridMultilevel"/>
    <w:tmpl w:val="C7B61F52"/>
    <w:lvl w:ilvl="0" w:tplc="0348500A">
      <w:numFmt w:val="bullet"/>
      <w:lvlText w:val="–"/>
      <w:lvlJc w:val="left"/>
      <w:pPr>
        <w:ind w:left="261" w:hanging="161"/>
      </w:pPr>
      <w:rPr>
        <w:rFonts w:ascii="Calibri Light" w:eastAsia="Calibri Light" w:hAnsi="Calibri Light" w:cs="Calibri Light" w:hint="default"/>
        <w:w w:val="100"/>
        <w:sz w:val="22"/>
        <w:szCs w:val="22"/>
        <w:lang w:val="en-AU" w:eastAsia="en-AU" w:bidi="en-AU"/>
      </w:rPr>
    </w:lvl>
    <w:lvl w:ilvl="1" w:tplc="E6E0D886">
      <w:numFmt w:val="bullet"/>
      <w:lvlText w:val=""/>
      <w:lvlJc w:val="left"/>
      <w:pPr>
        <w:ind w:left="100" w:hanging="360"/>
      </w:pPr>
      <w:rPr>
        <w:rFonts w:ascii="Symbol" w:eastAsia="Symbol" w:hAnsi="Symbol" w:cs="Symbol" w:hint="default"/>
        <w:w w:val="100"/>
        <w:sz w:val="22"/>
        <w:szCs w:val="22"/>
        <w:lang w:val="en-AU" w:eastAsia="en-AU" w:bidi="en-AU"/>
      </w:rPr>
    </w:lvl>
    <w:lvl w:ilvl="2" w:tplc="38BE316E">
      <w:numFmt w:val="bullet"/>
      <w:lvlText w:val="•"/>
      <w:lvlJc w:val="left"/>
      <w:pPr>
        <w:ind w:left="1387" w:hanging="360"/>
      </w:pPr>
      <w:rPr>
        <w:rFonts w:hint="default"/>
        <w:lang w:val="en-AU" w:eastAsia="en-AU" w:bidi="en-AU"/>
      </w:rPr>
    </w:lvl>
    <w:lvl w:ilvl="3" w:tplc="ADB6CC08">
      <w:numFmt w:val="bullet"/>
      <w:lvlText w:val="•"/>
      <w:lvlJc w:val="left"/>
      <w:pPr>
        <w:ind w:left="2514" w:hanging="360"/>
      </w:pPr>
      <w:rPr>
        <w:rFonts w:hint="default"/>
        <w:lang w:val="en-AU" w:eastAsia="en-AU" w:bidi="en-AU"/>
      </w:rPr>
    </w:lvl>
    <w:lvl w:ilvl="4" w:tplc="C9D209EE">
      <w:numFmt w:val="bullet"/>
      <w:lvlText w:val="•"/>
      <w:lvlJc w:val="left"/>
      <w:pPr>
        <w:ind w:left="3642" w:hanging="360"/>
      </w:pPr>
      <w:rPr>
        <w:rFonts w:hint="default"/>
        <w:lang w:val="en-AU" w:eastAsia="en-AU" w:bidi="en-AU"/>
      </w:rPr>
    </w:lvl>
    <w:lvl w:ilvl="5" w:tplc="5D202B9A">
      <w:numFmt w:val="bullet"/>
      <w:lvlText w:val="•"/>
      <w:lvlJc w:val="left"/>
      <w:pPr>
        <w:ind w:left="4769" w:hanging="360"/>
      </w:pPr>
      <w:rPr>
        <w:rFonts w:hint="default"/>
        <w:lang w:val="en-AU" w:eastAsia="en-AU" w:bidi="en-AU"/>
      </w:rPr>
    </w:lvl>
    <w:lvl w:ilvl="6" w:tplc="11B25178">
      <w:numFmt w:val="bullet"/>
      <w:lvlText w:val="•"/>
      <w:lvlJc w:val="left"/>
      <w:pPr>
        <w:ind w:left="5896" w:hanging="360"/>
      </w:pPr>
      <w:rPr>
        <w:rFonts w:hint="default"/>
        <w:lang w:val="en-AU" w:eastAsia="en-AU" w:bidi="en-AU"/>
      </w:rPr>
    </w:lvl>
    <w:lvl w:ilvl="7" w:tplc="E43455C4">
      <w:numFmt w:val="bullet"/>
      <w:lvlText w:val="•"/>
      <w:lvlJc w:val="left"/>
      <w:pPr>
        <w:ind w:left="7024" w:hanging="360"/>
      </w:pPr>
      <w:rPr>
        <w:rFonts w:hint="default"/>
        <w:lang w:val="en-AU" w:eastAsia="en-AU" w:bidi="en-AU"/>
      </w:rPr>
    </w:lvl>
    <w:lvl w:ilvl="8" w:tplc="95CE9B7C">
      <w:numFmt w:val="bullet"/>
      <w:lvlText w:val="•"/>
      <w:lvlJc w:val="left"/>
      <w:pPr>
        <w:ind w:left="8151" w:hanging="360"/>
      </w:pPr>
      <w:rPr>
        <w:rFonts w:hint="default"/>
        <w:lang w:val="en-AU" w:eastAsia="en-AU" w:bidi="en-AU"/>
      </w:rPr>
    </w:lvl>
  </w:abstractNum>
  <w:abstractNum w:abstractNumId="14" w15:restartNumberingAfterBreak="0">
    <w:nsid w:val="7E6A731B"/>
    <w:multiLevelType w:val="hybridMultilevel"/>
    <w:tmpl w:val="2356F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9"/>
  </w:num>
  <w:num w:numId="6">
    <w:abstractNumId w:val="10"/>
  </w:num>
  <w:num w:numId="7">
    <w:abstractNumId w:val="7"/>
  </w:num>
  <w:num w:numId="8">
    <w:abstractNumId w:val="0"/>
  </w:num>
  <w:num w:numId="9">
    <w:abstractNumId w:val="4"/>
  </w:num>
  <w:num w:numId="10">
    <w:abstractNumId w:val="14"/>
  </w:num>
  <w:num w:numId="11">
    <w:abstractNumId w:val="6"/>
  </w:num>
  <w:num w:numId="12">
    <w:abstractNumId w:val="13"/>
  </w:num>
  <w:num w:numId="13">
    <w:abstractNumId w:val="11"/>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4C"/>
    <w:rsid w:val="00037A41"/>
    <w:rsid w:val="0004283A"/>
    <w:rsid w:val="000504DE"/>
    <w:rsid w:val="000658E2"/>
    <w:rsid w:val="000874DC"/>
    <w:rsid w:val="00094E6A"/>
    <w:rsid w:val="00095A12"/>
    <w:rsid w:val="000A025F"/>
    <w:rsid w:val="000A0C1C"/>
    <w:rsid w:val="001172BF"/>
    <w:rsid w:val="00136368"/>
    <w:rsid w:val="001478CD"/>
    <w:rsid w:val="00164DC4"/>
    <w:rsid w:val="00183457"/>
    <w:rsid w:val="00186698"/>
    <w:rsid w:val="001D6DBD"/>
    <w:rsid w:val="0023229D"/>
    <w:rsid w:val="00255AB1"/>
    <w:rsid w:val="00274474"/>
    <w:rsid w:val="00274BAA"/>
    <w:rsid w:val="002A69C8"/>
    <w:rsid w:val="002E1B0C"/>
    <w:rsid w:val="002F7255"/>
    <w:rsid w:val="0031270D"/>
    <w:rsid w:val="00332323"/>
    <w:rsid w:val="003755D9"/>
    <w:rsid w:val="00376369"/>
    <w:rsid w:val="003808A3"/>
    <w:rsid w:val="00384E31"/>
    <w:rsid w:val="003877DF"/>
    <w:rsid w:val="003A2432"/>
    <w:rsid w:val="003E3AD4"/>
    <w:rsid w:val="003E7B35"/>
    <w:rsid w:val="00410D64"/>
    <w:rsid w:val="00415BE1"/>
    <w:rsid w:val="004278B6"/>
    <w:rsid w:val="00451DFB"/>
    <w:rsid w:val="00470523"/>
    <w:rsid w:val="00471662"/>
    <w:rsid w:val="00471DB2"/>
    <w:rsid w:val="0049070A"/>
    <w:rsid w:val="004A07C1"/>
    <w:rsid w:val="004C2E7A"/>
    <w:rsid w:val="004D0E14"/>
    <w:rsid w:val="004D3880"/>
    <w:rsid w:val="004D5EC9"/>
    <w:rsid w:val="004F6B53"/>
    <w:rsid w:val="005109C7"/>
    <w:rsid w:val="00530B6B"/>
    <w:rsid w:val="00546A11"/>
    <w:rsid w:val="005600EA"/>
    <w:rsid w:val="0058041E"/>
    <w:rsid w:val="0065498E"/>
    <w:rsid w:val="0066558C"/>
    <w:rsid w:val="00691DFA"/>
    <w:rsid w:val="006976C9"/>
    <w:rsid w:val="006B7E37"/>
    <w:rsid w:val="006E3E37"/>
    <w:rsid w:val="00732BFA"/>
    <w:rsid w:val="007C3467"/>
    <w:rsid w:val="007C4473"/>
    <w:rsid w:val="007D116D"/>
    <w:rsid w:val="00817CCE"/>
    <w:rsid w:val="00827997"/>
    <w:rsid w:val="008312B6"/>
    <w:rsid w:val="008E3176"/>
    <w:rsid w:val="008F2880"/>
    <w:rsid w:val="00954482"/>
    <w:rsid w:val="00975D72"/>
    <w:rsid w:val="009806BF"/>
    <w:rsid w:val="009C2F02"/>
    <w:rsid w:val="009E0C95"/>
    <w:rsid w:val="009F3124"/>
    <w:rsid w:val="00A11AE0"/>
    <w:rsid w:val="00A23B93"/>
    <w:rsid w:val="00A25DBC"/>
    <w:rsid w:val="00A358A2"/>
    <w:rsid w:val="00A84F35"/>
    <w:rsid w:val="00AB5FC7"/>
    <w:rsid w:val="00AC73BB"/>
    <w:rsid w:val="00AC7508"/>
    <w:rsid w:val="00B23DF2"/>
    <w:rsid w:val="00B3205A"/>
    <w:rsid w:val="00B63C5E"/>
    <w:rsid w:val="00C31E17"/>
    <w:rsid w:val="00C37F32"/>
    <w:rsid w:val="00CA7DF1"/>
    <w:rsid w:val="00CD3D98"/>
    <w:rsid w:val="00CD53E6"/>
    <w:rsid w:val="00CE1FB2"/>
    <w:rsid w:val="00CE66BD"/>
    <w:rsid w:val="00D26F0C"/>
    <w:rsid w:val="00D32176"/>
    <w:rsid w:val="00D33C57"/>
    <w:rsid w:val="00D9665A"/>
    <w:rsid w:val="00DA08CB"/>
    <w:rsid w:val="00DD274C"/>
    <w:rsid w:val="00DE202C"/>
    <w:rsid w:val="00E05755"/>
    <w:rsid w:val="00E117E5"/>
    <w:rsid w:val="00E17255"/>
    <w:rsid w:val="00E369BC"/>
    <w:rsid w:val="00E46B69"/>
    <w:rsid w:val="00E51127"/>
    <w:rsid w:val="00E64F4D"/>
    <w:rsid w:val="00E8227C"/>
    <w:rsid w:val="00F14CFE"/>
    <w:rsid w:val="00F332BE"/>
    <w:rsid w:val="00F43E09"/>
    <w:rsid w:val="00F6432F"/>
    <w:rsid w:val="00F77B47"/>
    <w:rsid w:val="00F83853"/>
    <w:rsid w:val="00FC0C92"/>
    <w:rsid w:val="00F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C06741"/>
  <w14:defaultImageDpi w14:val="330"/>
  <w15:docId w15:val="{59F94901-F51B-4848-A701-6218002C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4C"/>
    <w:rPr>
      <w:rFonts w:ascii="Franklin Gothic Book" w:eastAsia="Times New Roman" w:hAnsi="Franklin Gothic Book" w:cs="Times New Roman"/>
      <w:sz w:val="22"/>
      <w:lang w:val="en-AU"/>
    </w:rPr>
  </w:style>
  <w:style w:type="paragraph" w:styleId="Heading3">
    <w:name w:val="heading 3"/>
    <w:basedOn w:val="Normal"/>
    <w:next w:val="Normal"/>
    <w:link w:val="Heading3Char"/>
    <w:qFormat/>
    <w:rsid w:val="00DD274C"/>
    <w:pPr>
      <w:keepNext/>
      <w:spacing w:before="12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74C"/>
    <w:rPr>
      <w:rFonts w:ascii="Franklin Gothic Book" w:eastAsia="Times New Roman" w:hAnsi="Franklin Gothic Book" w:cs="Arial"/>
      <w:b/>
      <w:bCs/>
      <w:szCs w:val="26"/>
      <w:lang w:val="en-AU"/>
    </w:rPr>
  </w:style>
  <w:style w:type="character" w:styleId="Hyperlink">
    <w:name w:val="Hyperlink"/>
    <w:uiPriority w:val="99"/>
    <w:rsid w:val="00DD274C"/>
    <w:rPr>
      <w:color w:val="0000FF"/>
      <w:u w:val="single"/>
    </w:rPr>
  </w:style>
  <w:style w:type="paragraph" w:styleId="Header">
    <w:name w:val="header"/>
    <w:basedOn w:val="Normal"/>
    <w:link w:val="HeaderChar"/>
    <w:rsid w:val="00DD274C"/>
    <w:pPr>
      <w:tabs>
        <w:tab w:val="center" w:pos="4320"/>
        <w:tab w:val="right" w:pos="8640"/>
      </w:tabs>
    </w:pPr>
  </w:style>
  <w:style w:type="character" w:customStyle="1" w:styleId="HeaderChar">
    <w:name w:val="Header Char"/>
    <w:basedOn w:val="DefaultParagraphFont"/>
    <w:link w:val="Header"/>
    <w:rsid w:val="00DD274C"/>
    <w:rPr>
      <w:rFonts w:ascii="Franklin Gothic Book" w:eastAsia="Times New Roman" w:hAnsi="Franklin Gothic Book" w:cs="Times New Roman"/>
      <w:sz w:val="22"/>
      <w:lang w:val="en-AU"/>
    </w:rPr>
  </w:style>
  <w:style w:type="table" w:styleId="TableGrid">
    <w:name w:val="Table Grid"/>
    <w:basedOn w:val="TableNormal"/>
    <w:rsid w:val="00DD274C"/>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274C"/>
    <w:pPr>
      <w:ind w:left="720"/>
    </w:pPr>
  </w:style>
  <w:style w:type="paragraph" w:customStyle="1" w:styleId="Non-HeadingTitle">
    <w:name w:val="Non-Heading Title"/>
    <w:basedOn w:val="Normal"/>
    <w:next w:val="Normal"/>
    <w:qFormat/>
    <w:rsid w:val="00DD274C"/>
    <w:pPr>
      <w:jc w:val="center"/>
    </w:pPr>
    <w:rPr>
      <w:color w:val="6C003F"/>
      <w:sz w:val="56"/>
    </w:rPr>
  </w:style>
  <w:style w:type="paragraph" w:styleId="BodyText">
    <w:name w:val="Body Text"/>
    <w:basedOn w:val="Normal"/>
    <w:link w:val="BodyTextChar"/>
    <w:uiPriority w:val="1"/>
    <w:qFormat/>
    <w:rsid w:val="001172BF"/>
    <w:pPr>
      <w:widowControl w:val="0"/>
      <w:autoSpaceDE w:val="0"/>
      <w:autoSpaceDN w:val="0"/>
      <w:ind w:left="100"/>
    </w:pPr>
    <w:rPr>
      <w:rFonts w:ascii="Calibri Light" w:eastAsia="Calibri Light" w:hAnsi="Calibri Light" w:cs="Calibri Light"/>
      <w:szCs w:val="22"/>
      <w:lang w:eastAsia="en-AU" w:bidi="en-AU"/>
    </w:rPr>
  </w:style>
  <w:style w:type="character" w:customStyle="1" w:styleId="BodyTextChar">
    <w:name w:val="Body Text Char"/>
    <w:basedOn w:val="DefaultParagraphFont"/>
    <w:link w:val="BodyText"/>
    <w:uiPriority w:val="1"/>
    <w:rsid w:val="001172BF"/>
    <w:rPr>
      <w:rFonts w:ascii="Calibri Light" w:eastAsia="Calibri Light" w:hAnsi="Calibri Light" w:cs="Calibri Light"/>
      <w:sz w:val="22"/>
      <w:szCs w:val="22"/>
      <w:lang w:val="en-AU" w:eastAsia="en-AU" w:bidi="en-AU"/>
    </w:rPr>
  </w:style>
  <w:style w:type="paragraph" w:styleId="Footer">
    <w:name w:val="footer"/>
    <w:basedOn w:val="Normal"/>
    <w:link w:val="FooterChar"/>
    <w:uiPriority w:val="99"/>
    <w:unhideWhenUsed/>
    <w:rsid w:val="008312B6"/>
    <w:pPr>
      <w:tabs>
        <w:tab w:val="center" w:pos="4513"/>
        <w:tab w:val="right" w:pos="9026"/>
      </w:tabs>
    </w:pPr>
  </w:style>
  <w:style w:type="character" w:customStyle="1" w:styleId="FooterChar">
    <w:name w:val="Footer Char"/>
    <w:basedOn w:val="DefaultParagraphFont"/>
    <w:link w:val="Footer"/>
    <w:uiPriority w:val="99"/>
    <w:rsid w:val="008312B6"/>
    <w:rPr>
      <w:rFonts w:ascii="Franklin Gothic Book" w:eastAsia="Times New Roman" w:hAnsi="Franklin Gothic Book" w:cs="Times New Roman"/>
      <w:sz w:val="22"/>
      <w:lang w:val="en-AU"/>
    </w:rPr>
  </w:style>
  <w:style w:type="character" w:customStyle="1" w:styleId="ListParagraphChar">
    <w:name w:val="List Paragraph Char"/>
    <w:link w:val="ListParagraph"/>
    <w:uiPriority w:val="34"/>
    <w:rsid w:val="009806BF"/>
    <w:rPr>
      <w:rFonts w:ascii="Franklin Gothic Book" w:eastAsia="Times New Roman" w:hAnsi="Franklin Gothic Book" w:cs="Times New Roman"/>
      <w:sz w:val="22"/>
      <w:lang w:val="en-AU"/>
    </w:rPr>
  </w:style>
  <w:style w:type="paragraph" w:styleId="NoSpacing">
    <w:name w:val="No Spacing"/>
    <w:uiPriority w:val="1"/>
    <w:qFormat/>
    <w:rsid w:val="009806BF"/>
    <w:rPr>
      <w:rFonts w:ascii="Franklin Gothic Book" w:eastAsia="Times New Roman" w:hAnsi="Franklin Gothic Book"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5802">
      <w:bodyDiv w:val="1"/>
      <w:marLeft w:val="0"/>
      <w:marRight w:val="0"/>
      <w:marTop w:val="0"/>
      <w:marBottom w:val="0"/>
      <w:divBdr>
        <w:top w:val="none" w:sz="0" w:space="0" w:color="auto"/>
        <w:left w:val="none" w:sz="0" w:space="0" w:color="auto"/>
        <w:bottom w:val="none" w:sz="0" w:space="0" w:color="auto"/>
        <w:right w:val="none" w:sz="0" w:space="0" w:color="auto"/>
      </w:divBdr>
    </w:div>
    <w:div w:id="1114130387">
      <w:bodyDiv w:val="1"/>
      <w:marLeft w:val="0"/>
      <w:marRight w:val="0"/>
      <w:marTop w:val="0"/>
      <w:marBottom w:val="0"/>
      <w:divBdr>
        <w:top w:val="none" w:sz="0" w:space="0" w:color="auto"/>
        <w:left w:val="none" w:sz="0" w:space="0" w:color="auto"/>
        <w:bottom w:val="none" w:sz="0" w:space="0" w:color="auto"/>
        <w:right w:val="none" w:sz="0" w:space="0" w:color="auto"/>
      </w:divBdr>
    </w:div>
    <w:div w:id="1648706106">
      <w:bodyDiv w:val="1"/>
      <w:marLeft w:val="0"/>
      <w:marRight w:val="0"/>
      <w:marTop w:val="0"/>
      <w:marBottom w:val="0"/>
      <w:divBdr>
        <w:top w:val="none" w:sz="0" w:space="0" w:color="auto"/>
        <w:left w:val="none" w:sz="0" w:space="0" w:color="auto"/>
        <w:bottom w:val="none" w:sz="0" w:space="0" w:color="auto"/>
        <w:right w:val="none" w:sz="0" w:space="0" w:color="auto"/>
      </w:divBdr>
    </w:div>
    <w:div w:id="171307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Walker</dc:creator>
  <cp:lastModifiedBy>Alenka Jeram</cp:lastModifiedBy>
  <cp:revision>18</cp:revision>
  <dcterms:created xsi:type="dcterms:W3CDTF">2020-12-21T03:19:00Z</dcterms:created>
  <dcterms:modified xsi:type="dcterms:W3CDTF">2021-01-07T01:20:00Z</dcterms:modified>
</cp:coreProperties>
</file>